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270"/>
        <w:tblW w:w="9563" w:type="dxa"/>
        <w:tblLook w:val="04A0" w:firstRow="1" w:lastRow="0" w:firstColumn="1" w:lastColumn="0" w:noHBand="0" w:noVBand="1"/>
      </w:tblPr>
      <w:tblGrid>
        <w:gridCol w:w="3762"/>
        <w:gridCol w:w="5801"/>
      </w:tblGrid>
      <w:tr w:rsidR="00441A37" w:rsidRPr="005A6399" w14:paraId="0A533C8F" w14:textId="77777777" w:rsidTr="00D00849">
        <w:trPr>
          <w:trHeight w:val="2271"/>
        </w:trPr>
        <w:tc>
          <w:tcPr>
            <w:tcW w:w="3762" w:type="dxa"/>
            <w:shd w:val="clear" w:color="auto" w:fill="auto"/>
          </w:tcPr>
          <w:p w14:paraId="48F1F7E0" w14:textId="77777777" w:rsidR="00441A37" w:rsidRPr="002F382E" w:rsidRDefault="00441A37" w:rsidP="002F382E">
            <w:pPr>
              <w:spacing w:line="276" w:lineRule="auto"/>
              <w:rPr>
                <w:rFonts w:ascii="Arial" w:hAnsi="Arial" w:cs="Arial"/>
                <w:sz w:val="24"/>
                <w:szCs w:val="24"/>
                <w:lang w:val="pl-PL"/>
              </w:rPr>
            </w:pPr>
            <w:bookmarkStart w:id="0" w:name="_GoBack"/>
            <w:bookmarkEnd w:id="0"/>
          </w:p>
          <w:p w14:paraId="05BF3787" w14:textId="77777777" w:rsidR="003E0E75" w:rsidRPr="002F382E" w:rsidRDefault="009263EA" w:rsidP="002F382E">
            <w:pPr>
              <w:spacing w:line="276" w:lineRule="auto"/>
              <w:jc w:val="right"/>
              <w:rPr>
                <w:rFonts w:ascii="Arial" w:hAnsi="Arial" w:cs="Arial"/>
                <w:sz w:val="24"/>
                <w:szCs w:val="24"/>
                <w:lang w:val="pl-PL"/>
              </w:rPr>
            </w:pPr>
            <w:r>
              <w:rPr>
                <w:rFonts w:ascii="Arial" w:hAnsi="Arial" w:cs="Arial"/>
                <w:noProof/>
                <w:sz w:val="24"/>
                <w:szCs w:val="24"/>
                <w:lang w:val="pl-PL"/>
              </w:rPr>
              <w:drawing>
                <wp:inline distT="0" distB="0" distL="0" distR="0" wp14:anchorId="31A516BD" wp14:editId="25661093">
                  <wp:extent cx="2179955" cy="1071245"/>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179955" cy="1071245"/>
                          </a:xfrm>
                          <a:prstGeom prst="rect">
                            <a:avLst/>
                          </a:prstGeom>
                          <a:noFill/>
                          <a:ln w="9525">
                            <a:noFill/>
                            <a:miter lim="800000"/>
                            <a:headEnd/>
                            <a:tailEnd/>
                          </a:ln>
                        </pic:spPr>
                      </pic:pic>
                    </a:graphicData>
                  </a:graphic>
                </wp:inline>
              </w:drawing>
            </w:r>
          </w:p>
        </w:tc>
        <w:tc>
          <w:tcPr>
            <w:tcW w:w="5801" w:type="dxa"/>
            <w:shd w:val="clear" w:color="auto" w:fill="auto"/>
          </w:tcPr>
          <w:p w14:paraId="13C1DFC8" w14:textId="77777777" w:rsidR="003E0E75" w:rsidRPr="002F382E" w:rsidRDefault="003E0E75" w:rsidP="002F382E">
            <w:pPr>
              <w:spacing w:line="276" w:lineRule="auto"/>
              <w:rPr>
                <w:rFonts w:ascii="Arial" w:hAnsi="Arial" w:cs="Arial"/>
                <w:b/>
                <w:sz w:val="24"/>
                <w:szCs w:val="24"/>
                <w:lang w:val="pl-PL"/>
              </w:rPr>
            </w:pPr>
          </w:p>
          <w:p w14:paraId="0FB2B5CE" w14:textId="77777777" w:rsidR="003E0E75" w:rsidRPr="00240A1A" w:rsidRDefault="00DE4DC0" w:rsidP="002F382E">
            <w:pPr>
              <w:spacing w:line="276" w:lineRule="auto"/>
              <w:ind w:left="174"/>
              <w:jc w:val="center"/>
              <w:rPr>
                <w:rFonts w:ascii="Times New Roman" w:hAnsi="Times New Roman"/>
                <w:b/>
                <w:lang w:val="pl-PL"/>
              </w:rPr>
            </w:pPr>
            <w:r w:rsidRPr="00240A1A">
              <w:rPr>
                <w:rFonts w:ascii="Times New Roman" w:hAnsi="Times New Roman"/>
                <w:b/>
                <w:lang w:val="pl-PL"/>
              </w:rPr>
              <w:t>Przedsiębiorstwo Komunikacji Miejskiej</w:t>
            </w:r>
          </w:p>
          <w:p w14:paraId="55F55183" w14:textId="77777777" w:rsidR="00DE4DC0" w:rsidRPr="00240A1A" w:rsidRDefault="00DE4DC0" w:rsidP="002F382E">
            <w:pPr>
              <w:spacing w:line="276" w:lineRule="auto"/>
              <w:ind w:left="174"/>
              <w:jc w:val="center"/>
              <w:rPr>
                <w:rFonts w:ascii="Times New Roman" w:hAnsi="Times New Roman"/>
                <w:b/>
                <w:lang w:val="pl-PL"/>
              </w:rPr>
            </w:pPr>
            <w:r w:rsidRPr="00240A1A">
              <w:rPr>
                <w:rFonts w:ascii="Times New Roman" w:hAnsi="Times New Roman"/>
                <w:b/>
                <w:lang w:val="pl-PL"/>
              </w:rPr>
              <w:t xml:space="preserve">w Czechowicach-Dziedzicach </w:t>
            </w:r>
            <w:r w:rsidR="0094173B" w:rsidRPr="00240A1A">
              <w:rPr>
                <w:rFonts w:ascii="Times New Roman" w:hAnsi="Times New Roman"/>
                <w:b/>
                <w:lang w:val="pl-PL"/>
              </w:rPr>
              <w:t>S</w:t>
            </w:r>
            <w:r w:rsidRPr="00240A1A">
              <w:rPr>
                <w:rFonts w:ascii="Times New Roman" w:hAnsi="Times New Roman"/>
                <w:b/>
                <w:lang w:val="pl-PL"/>
              </w:rPr>
              <w:t>p. z o.o.</w:t>
            </w:r>
          </w:p>
          <w:p w14:paraId="3F44F8D7" w14:textId="77777777" w:rsidR="00DE4DC0" w:rsidRPr="00240A1A" w:rsidRDefault="00DE4DC0" w:rsidP="002F382E">
            <w:pPr>
              <w:spacing w:line="276" w:lineRule="auto"/>
              <w:ind w:left="174"/>
              <w:jc w:val="center"/>
              <w:rPr>
                <w:rFonts w:ascii="Times New Roman" w:hAnsi="Times New Roman"/>
                <w:b/>
                <w:lang w:val="pl-PL"/>
              </w:rPr>
            </w:pPr>
            <w:r w:rsidRPr="00240A1A">
              <w:rPr>
                <w:rFonts w:ascii="Times New Roman" w:hAnsi="Times New Roman"/>
                <w:b/>
                <w:lang w:val="pl-PL"/>
              </w:rPr>
              <w:t>ul. </w:t>
            </w:r>
            <w:r w:rsidR="00965D46" w:rsidRPr="00240A1A">
              <w:rPr>
                <w:rFonts w:ascii="Times New Roman" w:hAnsi="Times New Roman"/>
                <w:b/>
                <w:lang w:val="pl-PL"/>
              </w:rPr>
              <w:t xml:space="preserve">Michała </w:t>
            </w:r>
            <w:r w:rsidRPr="00240A1A">
              <w:rPr>
                <w:rFonts w:ascii="Times New Roman" w:hAnsi="Times New Roman"/>
                <w:b/>
                <w:lang w:val="pl-PL"/>
              </w:rPr>
              <w:t>Drzymały 16, 43-502 Czechowice-Dziedzice</w:t>
            </w:r>
          </w:p>
          <w:p w14:paraId="540B194F" w14:textId="77777777" w:rsidR="00DE4DC0" w:rsidRPr="00240A1A" w:rsidRDefault="00DE4DC0" w:rsidP="002F382E">
            <w:pPr>
              <w:spacing w:line="276" w:lineRule="auto"/>
              <w:ind w:left="174"/>
              <w:jc w:val="center"/>
              <w:rPr>
                <w:rFonts w:ascii="Times New Roman" w:hAnsi="Times New Roman"/>
                <w:b/>
                <w:lang w:val="pl-PL"/>
              </w:rPr>
            </w:pPr>
            <w:r w:rsidRPr="00240A1A">
              <w:rPr>
                <w:rFonts w:ascii="Times New Roman" w:hAnsi="Times New Roman"/>
                <w:b/>
                <w:lang w:val="pl-PL"/>
              </w:rPr>
              <w:t>N</w:t>
            </w:r>
            <w:r w:rsidR="00E12AD7" w:rsidRPr="00240A1A">
              <w:rPr>
                <w:rFonts w:ascii="Times New Roman" w:hAnsi="Times New Roman"/>
                <w:b/>
                <w:lang w:val="pl-PL"/>
              </w:rPr>
              <w:t xml:space="preserve">IP 6521723715 </w:t>
            </w:r>
            <w:r w:rsidR="003E0E75" w:rsidRPr="00240A1A">
              <w:rPr>
                <w:rFonts w:ascii="Times New Roman" w:hAnsi="Times New Roman"/>
                <w:b/>
                <w:lang w:val="pl-PL"/>
              </w:rPr>
              <w:t xml:space="preserve">REGON 243448608 </w:t>
            </w:r>
            <w:r w:rsidRPr="00240A1A">
              <w:rPr>
                <w:rFonts w:ascii="Times New Roman" w:hAnsi="Times New Roman"/>
                <w:b/>
                <w:lang w:val="pl-PL"/>
              </w:rPr>
              <w:t>KRS0000499121</w:t>
            </w:r>
          </w:p>
          <w:p w14:paraId="48D6D74C" w14:textId="77777777" w:rsidR="00DE4DC0" w:rsidRPr="00240A1A" w:rsidRDefault="00BB020F" w:rsidP="002F382E">
            <w:pPr>
              <w:spacing w:line="276" w:lineRule="auto"/>
              <w:ind w:left="174"/>
              <w:jc w:val="center"/>
              <w:rPr>
                <w:rFonts w:ascii="Times New Roman" w:hAnsi="Times New Roman"/>
                <w:b/>
                <w:lang w:val="pl-PL"/>
              </w:rPr>
            </w:pPr>
            <w:r w:rsidRPr="00240A1A">
              <w:rPr>
                <w:rFonts w:ascii="Times New Roman" w:hAnsi="Times New Roman"/>
                <w:b/>
                <w:lang w:val="pl-PL"/>
              </w:rPr>
              <w:t>tel. (32) 215 91 78; fax. (</w:t>
            </w:r>
            <w:r w:rsidR="00DE4DC0" w:rsidRPr="00240A1A">
              <w:rPr>
                <w:rFonts w:ascii="Times New Roman" w:hAnsi="Times New Roman"/>
                <w:b/>
                <w:lang w:val="pl-PL"/>
              </w:rPr>
              <w:t>32) 215 43 13</w:t>
            </w:r>
          </w:p>
          <w:p w14:paraId="750E5227" w14:textId="74BCD0DD" w:rsidR="00441A37" w:rsidRPr="00240A1A" w:rsidRDefault="00DE4DC0" w:rsidP="002F382E">
            <w:pPr>
              <w:spacing w:line="276" w:lineRule="auto"/>
              <w:ind w:left="174"/>
              <w:jc w:val="center"/>
              <w:rPr>
                <w:rFonts w:ascii="Times New Roman" w:hAnsi="Times New Roman"/>
                <w:b/>
                <w:color w:val="000000" w:themeColor="text1"/>
                <w:lang w:val="pl-PL"/>
              </w:rPr>
            </w:pPr>
            <w:r w:rsidRPr="00240A1A">
              <w:rPr>
                <w:rFonts w:ascii="Times New Roman" w:hAnsi="Times New Roman"/>
                <w:b/>
                <w:lang w:val="pl-PL"/>
              </w:rPr>
              <w:t xml:space="preserve">e-mail: </w:t>
            </w:r>
            <w:hyperlink r:id="rId9" w:history="1">
              <w:r w:rsidR="00F00EFA" w:rsidRPr="00240A1A">
                <w:rPr>
                  <w:rStyle w:val="Hipercze"/>
                  <w:rFonts w:ascii="Times New Roman" w:hAnsi="Times New Roman"/>
                  <w:color w:val="000000" w:themeColor="text1"/>
                  <w:lang w:val="pl-PL"/>
                </w:rPr>
                <w:t>pkm@pkm.czechowice-dziedzice.pl</w:t>
              </w:r>
            </w:hyperlink>
          </w:p>
          <w:p w14:paraId="10C7A381" w14:textId="674CA381" w:rsidR="00F00EFA" w:rsidRPr="00240A1A" w:rsidRDefault="00F00EFA" w:rsidP="00240A1A">
            <w:pPr>
              <w:pStyle w:val="pkt"/>
              <w:tabs>
                <w:tab w:val="left" w:pos="3296"/>
                <w:tab w:val="left" w:leader="dot" w:pos="8460"/>
              </w:tabs>
              <w:spacing w:line="276" w:lineRule="auto"/>
              <w:ind w:left="0" w:firstLine="0"/>
              <w:jc w:val="center"/>
              <w:rPr>
                <w:rFonts w:ascii="Times New Roman" w:hAnsi="Times New Roman"/>
                <w:b/>
                <w:bCs/>
                <w:szCs w:val="20"/>
              </w:rPr>
            </w:pPr>
            <w:r w:rsidRPr="00240A1A">
              <w:rPr>
                <w:rFonts w:ascii="Times New Roman" w:hAnsi="Times New Roman"/>
                <w:b/>
                <w:bCs/>
                <w:color w:val="000000" w:themeColor="text1"/>
                <w:sz w:val="20"/>
                <w:szCs w:val="20"/>
              </w:rPr>
              <w:t xml:space="preserve">Adres profilu nabywcy:  </w:t>
            </w:r>
            <w:bookmarkStart w:id="1" w:name="_Hlk24016507"/>
            <w:r w:rsidRPr="00240A1A">
              <w:rPr>
                <w:rFonts w:ascii="Times New Roman" w:hAnsi="Times New Roman"/>
                <w:b/>
                <w:bCs/>
                <w:sz w:val="20"/>
                <w:szCs w:val="20"/>
              </w:rPr>
              <w:t>https://platformazakupowa.pl/pn/pkm_czechowice_dziedzice</w:t>
            </w:r>
            <w:bookmarkEnd w:id="1"/>
          </w:p>
          <w:p w14:paraId="41729050" w14:textId="77777777" w:rsidR="0076540A" w:rsidRPr="00240A1A" w:rsidRDefault="0076540A" w:rsidP="002F382E">
            <w:pPr>
              <w:spacing w:line="276" w:lineRule="auto"/>
              <w:jc w:val="center"/>
              <w:rPr>
                <w:rFonts w:ascii="Times New Roman" w:hAnsi="Times New Roman"/>
                <w:b/>
                <w:lang w:val="pl-PL"/>
              </w:rPr>
            </w:pPr>
            <w:r w:rsidRPr="00240A1A">
              <w:rPr>
                <w:rFonts w:ascii="Times New Roman" w:hAnsi="Times New Roman"/>
                <w:b/>
                <w:lang w:val="pl-PL"/>
              </w:rPr>
              <w:t xml:space="preserve">wysokość </w:t>
            </w:r>
            <w:r w:rsidR="00E12AD7" w:rsidRPr="00240A1A">
              <w:rPr>
                <w:rFonts w:ascii="Times New Roman" w:hAnsi="Times New Roman"/>
                <w:b/>
                <w:lang w:val="pl-PL"/>
              </w:rPr>
              <w:t xml:space="preserve">kapitału zakładowego: 9 842 000,00 </w:t>
            </w:r>
            <w:r w:rsidRPr="00240A1A">
              <w:rPr>
                <w:rFonts w:ascii="Times New Roman" w:hAnsi="Times New Roman"/>
                <w:b/>
                <w:lang w:val="pl-PL"/>
              </w:rPr>
              <w:t>zł</w:t>
            </w:r>
          </w:p>
          <w:p w14:paraId="63172780" w14:textId="77777777" w:rsidR="0076540A" w:rsidRPr="00A46439" w:rsidRDefault="0076540A" w:rsidP="002F382E">
            <w:pPr>
              <w:spacing w:line="276" w:lineRule="auto"/>
              <w:ind w:left="174"/>
              <w:jc w:val="center"/>
              <w:rPr>
                <w:rFonts w:ascii="Arial" w:hAnsi="Arial" w:cs="Arial"/>
                <w:b/>
                <w:sz w:val="22"/>
                <w:szCs w:val="22"/>
                <w:lang w:val="pl-PL"/>
              </w:rPr>
            </w:pPr>
          </w:p>
        </w:tc>
      </w:tr>
    </w:tbl>
    <w:p w14:paraId="3646F25F" w14:textId="0658CA12" w:rsidR="00631154" w:rsidRPr="002F382E" w:rsidRDefault="00F26686" w:rsidP="002F382E">
      <w:pPr>
        <w:spacing w:line="276" w:lineRule="auto"/>
        <w:rPr>
          <w:rFonts w:ascii="Arial" w:hAnsi="Arial" w:cs="Arial"/>
          <w:b/>
          <w:lang w:val="pl-PL"/>
        </w:rPr>
      </w:pPr>
      <w:r w:rsidRPr="002F382E">
        <w:rPr>
          <w:rFonts w:ascii="Arial" w:hAnsi="Arial" w:cs="Arial"/>
          <w:b/>
          <w:lang w:val="pl-PL"/>
        </w:rPr>
        <w:t>Znak</w:t>
      </w:r>
      <w:r w:rsidR="00757670" w:rsidRPr="002F382E">
        <w:rPr>
          <w:rFonts w:ascii="Arial" w:hAnsi="Arial" w:cs="Arial"/>
          <w:b/>
          <w:lang w:val="pl-PL"/>
        </w:rPr>
        <w:t xml:space="preserve"> referencyjny</w:t>
      </w:r>
      <w:r w:rsidRPr="002F382E">
        <w:rPr>
          <w:rFonts w:ascii="Arial" w:hAnsi="Arial" w:cs="Arial"/>
          <w:b/>
          <w:lang w:val="pl-PL"/>
        </w:rPr>
        <w:t xml:space="preserve">: </w:t>
      </w:r>
      <w:r w:rsidR="00950F0B">
        <w:rPr>
          <w:rFonts w:ascii="Arial" w:hAnsi="Arial" w:cs="Arial"/>
          <w:b/>
          <w:lang w:val="pl-PL"/>
        </w:rPr>
        <w:t>UE-01/201</w:t>
      </w:r>
      <w:r w:rsidR="00A46439">
        <w:rPr>
          <w:rFonts w:ascii="Arial" w:hAnsi="Arial" w:cs="Arial"/>
          <w:b/>
          <w:lang w:val="pl-PL"/>
        </w:rPr>
        <w:t>9</w:t>
      </w:r>
      <w:r w:rsidR="00C35F4C" w:rsidRPr="002F382E">
        <w:rPr>
          <w:rFonts w:ascii="Arial" w:hAnsi="Arial" w:cs="Arial"/>
          <w:b/>
          <w:lang w:val="pl-PL"/>
        </w:rPr>
        <w:t xml:space="preserve">                        </w:t>
      </w:r>
    </w:p>
    <w:p w14:paraId="5ACCF7BC" w14:textId="77777777" w:rsidR="002C7302" w:rsidRPr="002F382E" w:rsidRDefault="002C7302" w:rsidP="002F382E">
      <w:pPr>
        <w:spacing w:line="276" w:lineRule="auto"/>
        <w:jc w:val="center"/>
        <w:rPr>
          <w:rFonts w:ascii="Arial" w:hAnsi="Arial" w:cs="Arial"/>
          <w:b/>
          <w:lang w:val="pl-PL"/>
        </w:rPr>
      </w:pPr>
    </w:p>
    <w:p w14:paraId="4B5A860A" w14:textId="77777777" w:rsidR="003E0E75" w:rsidRPr="002F382E" w:rsidRDefault="003E0E75" w:rsidP="00240A1A">
      <w:pPr>
        <w:spacing w:line="276" w:lineRule="auto"/>
        <w:rPr>
          <w:rFonts w:ascii="Arial" w:hAnsi="Arial" w:cs="Arial"/>
          <w:b/>
          <w:lang w:val="pl-PL"/>
        </w:rPr>
      </w:pPr>
    </w:p>
    <w:p w14:paraId="6AD50ED0" w14:textId="77777777" w:rsidR="003E0E75" w:rsidRPr="002F382E" w:rsidRDefault="003E0E75" w:rsidP="002F382E">
      <w:pPr>
        <w:spacing w:line="276" w:lineRule="auto"/>
        <w:jc w:val="center"/>
        <w:rPr>
          <w:rFonts w:ascii="Arial" w:hAnsi="Arial" w:cs="Arial"/>
          <w:b/>
          <w:lang w:val="pl-PL"/>
        </w:rPr>
      </w:pPr>
    </w:p>
    <w:p w14:paraId="0AA631F5" w14:textId="77777777" w:rsidR="003E0E75" w:rsidRPr="002F382E" w:rsidRDefault="003E0E75" w:rsidP="002F382E">
      <w:pPr>
        <w:spacing w:line="276" w:lineRule="auto"/>
        <w:jc w:val="center"/>
        <w:rPr>
          <w:rFonts w:ascii="Arial" w:hAnsi="Arial" w:cs="Arial"/>
          <w:b/>
          <w:lang w:val="pl-PL"/>
        </w:rPr>
      </w:pPr>
    </w:p>
    <w:p w14:paraId="24D7492A" w14:textId="77777777" w:rsidR="00762585" w:rsidRPr="002F382E" w:rsidRDefault="00762585" w:rsidP="002F382E">
      <w:pPr>
        <w:spacing w:line="276" w:lineRule="auto"/>
        <w:jc w:val="center"/>
        <w:rPr>
          <w:rFonts w:ascii="Arial" w:hAnsi="Arial" w:cs="Arial"/>
          <w:b/>
          <w:sz w:val="28"/>
          <w:szCs w:val="28"/>
          <w:lang w:val="pl-PL"/>
        </w:rPr>
      </w:pPr>
      <w:r w:rsidRPr="002F382E">
        <w:rPr>
          <w:rFonts w:ascii="Arial" w:hAnsi="Arial" w:cs="Arial"/>
          <w:b/>
          <w:sz w:val="28"/>
          <w:szCs w:val="28"/>
          <w:lang w:val="pl-PL"/>
        </w:rPr>
        <w:t>Specyfikacja Istotnych Warunków Zamówienia</w:t>
      </w:r>
    </w:p>
    <w:p w14:paraId="721E9CD5" w14:textId="77777777" w:rsidR="00762585" w:rsidRPr="002F382E" w:rsidRDefault="00762585" w:rsidP="002F382E">
      <w:pPr>
        <w:spacing w:line="276" w:lineRule="auto"/>
        <w:jc w:val="center"/>
        <w:rPr>
          <w:rFonts w:ascii="Arial" w:hAnsi="Arial" w:cs="Arial"/>
          <w:b/>
          <w:sz w:val="28"/>
          <w:szCs w:val="28"/>
          <w:lang w:val="pl-PL"/>
        </w:rPr>
      </w:pPr>
      <w:r w:rsidRPr="002F382E">
        <w:rPr>
          <w:rFonts w:ascii="Arial" w:hAnsi="Arial" w:cs="Arial"/>
          <w:b/>
          <w:sz w:val="28"/>
          <w:szCs w:val="28"/>
          <w:lang w:val="pl-PL"/>
        </w:rPr>
        <w:t>(zwana dalej SIWZ)</w:t>
      </w:r>
    </w:p>
    <w:p w14:paraId="1B7389A6" w14:textId="77777777" w:rsidR="00762585" w:rsidRPr="002F382E" w:rsidRDefault="00762585" w:rsidP="002F382E">
      <w:pPr>
        <w:spacing w:line="276" w:lineRule="auto"/>
        <w:jc w:val="center"/>
        <w:rPr>
          <w:rFonts w:ascii="Arial" w:hAnsi="Arial" w:cs="Arial"/>
          <w:b/>
          <w:lang w:val="pl-PL"/>
        </w:rPr>
      </w:pPr>
    </w:p>
    <w:p w14:paraId="3A7458EE" w14:textId="77777777" w:rsidR="003E0E75" w:rsidRPr="002F382E" w:rsidRDefault="003E0E75" w:rsidP="002F382E">
      <w:pPr>
        <w:spacing w:line="276" w:lineRule="auto"/>
        <w:jc w:val="center"/>
        <w:rPr>
          <w:rFonts w:ascii="Arial" w:hAnsi="Arial" w:cs="Arial"/>
          <w:b/>
          <w:lang w:val="pl-PL"/>
        </w:rPr>
      </w:pPr>
    </w:p>
    <w:p w14:paraId="227EBDB0" w14:textId="77777777" w:rsidR="003E0E75" w:rsidRPr="002F382E" w:rsidRDefault="003E0E75" w:rsidP="00240A1A">
      <w:pPr>
        <w:spacing w:line="276" w:lineRule="auto"/>
        <w:rPr>
          <w:rFonts w:ascii="Arial" w:hAnsi="Arial" w:cs="Arial"/>
          <w:b/>
          <w:lang w:val="pl-PL"/>
        </w:rPr>
      </w:pPr>
    </w:p>
    <w:p w14:paraId="733FD7E9" w14:textId="3784D2D5" w:rsidR="002C7302" w:rsidRPr="00FD5C3C" w:rsidRDefault="00E01799" w:rsidP="009263EA">
      <w:pPr>
        <w:jc w:val="center"/>
        <w:rPr>
          <w:rFonts w:ascii="Arial" w:hAnsi="Arial" w:cs="Arial"/>
          <w:b/>
          <w:lang w:val="pl-PL"/>
        </w:rPr>
      </w:pPr>
      <w:r w:rsidRPr="00FD5C3C">
        <w:rPr>
          <w:rFonts w:ascii="Arial" w:hAnsi="Arial" w:cs="Arial"/>
          <w:b/>
          <w:lang w:val="pl-PL"/>
        </w:rPr>
        <w:t>P</w:t>
      </w:r>
      <w:r w:rsidR="00AE75BD" w:rsidRPr="00FD5C3C">
        <w:rPr>
          <w:rFonts w:ascii="Arial" w:hAnsi="Arial" w:cs="Arial"/>
          <w:b/>
          <w:lang w:val="pl-PL"/>
        </w:rPr>
        <w:t xml:space="preserve">rzetarg nieograniczony o wartości </w:t>
      </w:r>
      <w:r w:rsidR="00572B75" w:rsidRPr="00FD5C3C">
        <w:rPr>
          <w:rFonts w:ascii="Arial" w:hAnsi="Arial" w:cs="Arial"/>
          <w:b/>
          <w:lang w:val="pl-PL"/>
        </w:rPr>
        <w:t xml:space="preserve">powyżej </w:t>
      </w:r>
      <w:r w:rsidR="00572B75" w:rsidRPr="00240A1A">
        <w:rPr>
          <w:rFonts w:ascii="Arial" w:hAnsi="Arial" w:cs="Arial"/>
          <w:b/>
          <w:color w:val="000000" w:themeColor="text1"/>
          <w:lang w:val="pl-PL"/>
        </w:rPr>
        <w:t>kwoty</w:t>
      </w:r>
      <w:r w:rsidR="002A62EB" w:rsidRPr="00240A1A">
        <w:rPr>
          <w:rFonts w:ascii="Arial" w:hAnsi="Arial" w:cs="Arial"/>
          <w:b/>
          <w:color w:val="000000" w:themeColor="text1"/>
          <w:lang w:val="pl-PL"/>
        </w:rPr>
        <w:t xml:space="preserve"> </w:t>
      </w:r>
      <w:r w:rsidR="00DE4DC0" w:rsidRPr="00240A1A">
        <w:rPr>
          <w:rFonts w:ascii="Arial" w:hAnsi="Arial" w:cs="Arial"/>
          <w:b/>
          <w:color w:val="000000" w:themeColor="text1"/>
          <w:lang w:val="pl-PL"/>
        </w:rPr>
        <w:t>4</w:t>
      </w:r>
      <w:r w:rsidR="00662C26" w:rsidRPr="00240A1A">
        <w:rPr>
          <w:rFonts w:ascii="Arial" w:hAnsi="Arial" w:cs="Arial"/>
          <w:b/>
          <w:color w:val="000000" w:themeColor="text1"/>
          <w:lang w:val="pl-PL"/>
        </w:rPr>
        <w:t>43</w:t>
      </w:r>
      <w:r w:rsidR="002C4CEB" w:rsidRPr="00240A1A">
        <w:rPr>
          <w:rFonts w:ascii="Arial" w:hAnsi="Arial" w:cs="Arial"/>
          <w:b/>
          <w:color w:val="000000" w:themeColor="text1"/>
          <w:lang w:val="pl-PL"/>
        </w:rPr>
        <w:t> 000 euro</w:t>
      </w:r>
    </w:p>
    <w:p w14:paraId="734AF0B7" w14:textId="77777777" w:rsidR="009263EA" w:rsidRPr="009263EA" w:rsidRDefault="00AE75BD" w:rsidP="009263EA">
      <w:pPr>
        <w:pStyle w:val="Tekstpodstawowywcity"/>
        <w:spacing w:after="0"/>
        <w:ind w:left="284"/>
        <w:jc w:val="center"/>
        <w:rPr>
          <w:rFonts w:ascii="Arial" w:hAnsi="Arial" w:cs="Arial"/>
          <w:b/>
          <w:lang w:val="pl-PL"/>
        </w:rPr>
      </w:pPr>
      <w:r w:rsidRPr="00FD5C3C">
        <w:rPr>
          <w:rFonts w:ascii="Arial" w:hAnsi="Arial" w:cs="Arial"/>
          <w:b/>
          <w:lang w:val="pl-PL"/>
        </w:rPr>
        <w:t xml:space="preserve">na </w:t>
      </w:r>
      <w:r w:rsidR="00462257" w:rsidRPr="00FD5C3C">
        <w:rPr>
          <w:rFonts w:ascii="Arial" w:hAnsi="Arial" w:cs="Arial"/>
          <w:b/>
          <w:lang w:val="pl-PL"/>
        </w:rPr>
        <w:t>zadanie pn</w:t>
      </w:r>
      <w:r w:rsidR="00762585" w:rsidRPr="00FD5C3C">
        <w:rPr>
          <w:rFonts w:ascii="Arial" w:hAnsi="Arial" w:cs="Arial"/>
          <w:b/>
          <w:lang w:val="pl-PL"/>
        </w:rPr>
        <w:t xml:space="preserve">.: </w:t>
      </w:r>
      <w:r w:rsidR="009263EA" w:rsidRPr="009263EA">
        <w:rPr>
          <w:rFonts w:ascii="Arial" w:hAnsi="Arial" w:cs="Arial"/>
          <w:lang w:val="pl-PL"/>
        </w:rPr>
        <w:t>„</w:t>
      </w:r>
      <w:r w:rsidR="009263EA" w:rsidRPr="009263EA">
        <w:rPr>
          <w:rFonts w:ascii="Arial" w:hAnsi="Arial" w:cs="Arial"/>
          <w:b/>
          <w:lang w:val="pl-PL"/>
        </w:rPr>
        <w:t xml:space="preserve">ZAKUP I DOSTAWA OLEJU NAPĘDOWEGO DLA POTRZEB </w:t>
      </w:r>
    </w:p>
    <w:p w14:paraId="1D018C0D" w14:textId="77777777" w:rsidR="009263EA" w:rsidRPr="004B1E14" w:rsidRDefault="009263EA" w:rsidP="009263EA">
      <w:pPr>
        <w:pStyle w:val="Tekstpodstawowywcity"/>
        <w:jc w:val="center"/>
        <w:rPr>
          <w:rFonts w:ascii="Arial" w:hAnsi="Arial" w:cs="Arial"/>
          <w:b/>
          <w:lang w:val="pl-PL"/>
        </w:rPr>
      </w:pPr>
      <w:r w:rsidRPr="009263EA">
        <w:rPr>
          <w:rFonts w:ascii="Arial" w:hAnsi="Arial" w:cs="Arial"/>
          <w:b/>
          <w:lang w:val="pl-PL"/>
        </w:rPr>
        <w:t xml:space="preserve">PRZEDSIĘBIORSTWA KOMUNIKACJI MIEJSKIEJ W CZECHOWICACH-DZIEDZICACH SP. </w:t>
      </w:r>
      <w:r w:rsidRPr="004B1E14">
        <w:rPr>
          <w:rFonts w:ascii="Arial" w:hAnsi="Arial" w:cs="Arial"/>
          <w:b/>
          <w:lang w:val="pl-PL"/>
        </w:rPr>
        <w:t>Z O.O.”</w:t>
      </w:r>
    </w:p>
    <w:p w14:paraId="5F669408" w14:textId="77777777" w:rsidR="0085791D" w:rsidRPr="002F382E" w:rsidRDefault="002C7302" w:rsidP="002F382E">
      <w:pPr>
        <w:tabs>
          <w:tab w:val="left" w:pos="2775"/>
          <w:tab w:val="left" w:pos="5880"/>
        </w:tabs>
        <w:spacing w:line="276" w:lineRule="auto"/>
        <w:ind w:left="720"/>
        <w:rPr>
          <w:rFonts w:ascii="Arial" w:hAnsi="Arial" w:cs="Arial"/>
          <w:b/>
          <w:sz w:val="24"/>
          <w:szCs w:val="24"/>
          <w:lang w:val="pl-PL"/>
        </w:rPr>
      </w:pPr>
      <w:r w:rsidRPr="002F382E">
        <w:rPr>
          <w:rFonts w:ascii="Arial" w:hAnsi="Arial" w:cs="Arial"/>
          <w:b/>
          <w:sz w:val="24"/>
          <w:szCs w:val="24"/>
          <w:lang w:val="pl-PL"/>
        </w:rPr>
        <w:tab/>
      </w:r>
    </w:p>
    <w:p w14:paraId="7D49D16B" w14:textId="77777777" w:rsidR="003E0E75" w:rsidRPr="002F382E" w:rsidRDefault="00C22716" w:rsidP="002F382E">
      <w:pPr>
        <w:tabs>
          <w:tab w:val="left" w:pos="2775"/>
          <w:tab w:val="left" w:pos="5700"/>
          <w:tab w:val="left" w:pos="6675"/>
        </w:tabs>
        <w:spacing w:line="276" w:lineRule="auto"/>
        <w:ind w:left="720"/>
        <w:rPr>
          <w:rFonts w:ascii="Arial" w:hAnsi="Arial" w:cs="Arial"/>
          <w:b/>
          <w:sz w:val="22"/>
          <w:szCs w:val="22"/>
          <w:lang w:val="pl-PL"/>
        </w:rPr>
      </w:pPr>
      <w:r w:rsidRPr="002F382E">
        <w:rPr>
          <w:rFonts w:ascii="Arial" w:hAnsi="Arial" w:cs="Arial"/>
          <w:b/>
          <w:sz w:val="22"/>
          <w:szCs w:val="22"/>
          <w:lang w:val="pl-PL"/>
        </w:rPr>
        <w:tab/>
      </w:r>
    </w:p>
    <w:p w14:paraId="13F3DFE6" w14:textId="77777777" w:rsidR="009263EA" w:rsidRPr="004B1E14" w:rsidRDefault="000B5E71" w:rsidP="009263EA">
      <w:pPr>
        <w:pStyle w:val="Tekstpodstawowy"/>
        <w:jc w:val="center"/>
        <w:rPr>
          <w:rFonts w:ascii="Arial" w:hAnsi="Arial" w:cs="Arial"/>
          <w:b/>
          <w:bCs/>
          <w:sz w:val="20"/>
          <w:lang w:val="pl-PL"/>
        </w:rPr>
      </w:pPr>
      <w:r w:rsidRPr="009263EA">
        <w:rPr>
          <w:rStyle w:val="Pogrubienie"/>
          <w:rFonts w:ascii="Arial" w:hAnsi="Arial" w:cs="Arial"/>
          <w:sz w:val="20"/>
          <w:bdr w:val="none" w:sz="0" w:space="0" w:color="auto" w:frame="1"/>
          <w:lang w:val="pl-PL"/>
        </w:rPr>
        <w:t>Kody CPV:</w:t>
      </w:r>
      <w:r w:rsidRPr="009263EA">
        <w:rPr>
          <w:rStyle w:val="Pogrubienie"/>
          <w:rFonts w:ascii="Arial" w:hAnsi="Arial" w:cs="Arial"/>
          <w:b w:val="0"/>
          <w:sz w:val="20"/>
          <w:bdr w:val="none" w:sz="0" w:space="0" w:color="auto" w:frame="1"/>
          <w:lang w:val="pl-PL"/>
        </w:rPr>
        <w:t xml:space="preserve"> </w:t>
      </w:r>
      <w:r w:rsidR="009263EA" w:rsidRPr="004B1E14">
        <w:rPr>
          <w:rFonts w:ascii="Arial" w:hAnsi="Arial" w:cs="Arial"/>
          <w:b/>
          <w:bCs/>
          <w:sz w:val="20"/>
          <w:lang w:val="pl-PL"/>
        </w:rPr>
        <w:t>09134100-8 – olej napędowy</w:t>
      </w:r>
    </w:p>
    <w:p w14:paraId="0DE12EEF" w14:textId="77777777" w:rsidR="009263EA" w:rsidRPr="0086627F" w:rsidRDefault="009263EA" w:rsidP="009263EA">
      <w:pPr>
        <w:tabs>
          <w:tab w:val="left" w:pos="2775"/>
          <w:tab w:val="left" w:pos="5700"/>
          <w:tab w:val="left" w:pos="6675"/>
        </w:tabs>
        <w:spacing w:line="276" w:lineRule="auto"/>
        <w:ind w:left="720"/>
        <w:jc w:val="center"/>
        <w:rPr>
          <w:rFonts w:ascii="Arial" w:hAnsi="Arial" w:cs="Arial"/>
          <w:b/>
          <w:sz w:val="18"/>
          <w:szCs w:val="18"/>
          <w:lang w:val="pl-PL"/>
        </w:rPr>
      </w:pPr>
    </w:p>
    <w:p w14:paraId="12D23907" w14:textId="77777777" w:rsidR="003E0E75" w:rsidRPr="0086627F" w:rsidRDefault="003E0E75" w:rsidP="002F382E">
      <w:pPr>
        <w:tabs>
          <w:tab w:val="left" w:pos="2775"/>
          <w:tab w:val="left" w:pos="5700"/>
          <w:tab w:val="left" w:pos="6675"/>
        </w:tabs>
        <w:spacing w:line="276" w:lineRule="auto"/>
        <w:ind w:left="720"/>
        <w:rPr>
          <w:rFonts w:ascii="Arial" w:hAnsi="Arial" w:cs="Arial"/>
          <w:b/>
          <w:sz w:val="18"/>
          <w:szCs w:val="18"/>
          <w:lang w:val="pl-PL"/>
        </w:rPr>
      </w:pPr>
      <w:r w:rsidRPr="0086627F">
        <w:rPr>
          <w:rFonts w:ascii="Arial" w:hAnsi="Arial" w:cs="Arial"/>
          <w:b/>
          <w:sz w:val="18"/>
          <w:szCs w:val="18"/>
          <w:lang w:val="pl-PL"/>
        </w:rPr>
        <w:br/>
      </w:r>
    </w:p>
    <w:p w14:paraId="25E28FD8" w14:textId="77777777" w:rsidR="002F55B2" w:rsidRPr="002F382E" w:rsidRDefault="002F55B2" w:rsidP="002F382E">
      <w:pPr>
        <w:tabs>
          <w:tab w:val="left" w:pos="2775"/>
          <w:tab w:val="left" w:pos="5700"/>
          <w:tab w:val="left" w:pos="6675"/>
        </w:tabs>
        <w:spacing w:line="276" w:lineRule="auto"/>
        <w:rPr>
          <w:rFonts w:ascii="Arial" w:hAnsi="Arial" w:cs="Arial"/>
          <w:b/>
          <w:sz w:val="22"/>
          <w:szCs w:val="22"/>
          <w:lang w:val="pl-PL"/>
        </w:rPr>
      </w:pPr>
    </w:p>
    <w:p w14:paraId="7FB52430" w14:textId="77777777" w:rsidR="002C7302" w:rsidRPr="002F382E" w:rsidRDefault="002C7302" w:rsidP="002F382E">
      <w:pPr>
        <w:tabs>
          <w:tab w:val="left" w:pos="2775"/>
          <w:tab w:val="left" w:pos="5700"/>
          <w:tab w:val="left" w:pos="6675"/>
        </w:tabs>
        <w:spacing w:line="276" w:lineRule="auto"/>
        <w:ind w:left="720"/>
        <w:rPr>
          <w:rFonts w:ascii="Arial" w:hAnsi="Arial" w:cs="Arial"/>
          <w:b/>
          <w:sz w:val="22"/>
          <w:szCs w:val="22"/>
          <w:lang w:val="pl-PL"/>
        </w:rPr>
      </w:pPr>
    </w:p>
    <w:p w14:paraId="633A33A8" w14:textId="77777777" w:rsidR="00094FDA" w:rsidRPr="002F382E" w:rsidRDefault="008D6BFD" w:rsidP="002F382E">
      <w:pPr>
        <w:spacing w:line="276" w:lineRule="auto"/>
        <w:ind w:left="5664" w:firstLine="708"/>
        <w:rPr>
          <w:rFonts w:ascii="Arial" w:hAnsi="Arial" w:cs="Arial"/>
          <w:b/>
          <w:sz w:val="16"/>
          <w:szCs w:val="16"/>
          <w:lang w:val="pl-PL"/>
        </w:rPr>
      </w:pPr>
      <w:r w:rsidRPr="002F382E">
        <w:rPr>
          <w:rFonts w:ascii="Arial" w:hAnsi="Arial" w:cs="Arial"/>
          <w:b/>
          <w:sz w:val="22"/>
          <w:szCs w:val="22"/>
          <w:lang w:val="pl-PL"/>
        </w:rPr>
        <w:t xml:space="preserve">         </w:t>
      </w:r>
      <w:r w:rsidR="0024275B" w:rsidRPr="002F382E">
        <w:rPr>
          <w:rFonts w:ascii="Arial" w:hAnsi="Arial" w:cs="Arial"/>
          <w:b/>
          <w:sz w:val="16"/>
          <w:szCs w:val="16"/>
          <w:lang w:val="pl-PL"/>
        </w:rPr>
        <w:t>Zatwierdził</w:t>
      </w:r>
      <w:r w:rsidR="00D00849" w:rsidRPr="002F382E">
        <w:rPr>
          <w:rFonts w:ascii="Arial" w:hAnsi="Arial" w:cs="Arial"/>
          <w:b/>
          <w:sz w:val="16"/>
          <w:szCs w:val="16"/>
          <w:lang w:val="pl-PL"/>
        </w:rPr>
        <w:t xml:space="preserve"> Zarząd Spółki</w:t>
      </w:r>
      <w:r w:rsidR="0024275B" w:rsidRPr="002F382E">
        <w:rPr>
          <w:rFonts w:ascii="Arial" w:hAnsi="Arial" w:cs="Arial"/>
          <w:b/>
          <w:sz w:val="16"/>
          <w:szCs w:val="16"/>
          <w:lang w:val="pl-PL"/>
        </w:rPr>
        <w:t xml:space="preserve">: </w:t>
      </w:r>
      <w:r w:rsidR="00094FDA" w:rsidRPr="002F382E">
        <w:rPr>
          <w:rFonts w:ascii="Arial" w:hAnsi="Arial" w:cs="Arial"/>
          <w:b/>
          <w:sz w:val="16"/>
          <w:szCs w:val="16"/>
          <w:lang w:val="pl-PL"/>
        </w:rPr>
        <w:t xml:space="preserve">                    </w:t>
      </w:r>
    </w:p>
    <w:p w14:paraId="4ADC955D" w14:textId="77777777" w:rsidR="00C22716" w:rsidRPr="002F382E" w:rsidRDefault="00C22716" w:rsidP="002F382E">
      <w:pPr>
        <w:spacing w:line="276" w:lineRule="auto"/>
        <w:ind w:left="4956" w:firstLine="708"/>
        <w:rPr>
          <w:rFonts w:ascii="Arial" w:hAnsi="Arial" w:cs="Arial"/>
          <w:b/>
          <w:sz w:val="16"/>
          <w:szCs w:val="16"/>
          <w:lang w:val="pl-PL"/>
        </w:rPr>
      </w:pPr>
    </w:p>
    <w:p w14:paraId="0B5AE8C1" w14:textId="77777777" w:rsidR="002F55B2" w:rsidRPr="002F382E" w:rsidRDefault="002F55B2" w:rsidP="002F382E">
      <w:pPr>
        <w:spacing w:line="276" w:lineRule="auto"/>
        <w:ind w:left="4956" w:firstLine="708"/>
        <w:rPr>
          <w:rFonts w:ascii="Arial" w:hAnsi="Arial" w:cs="Arial"/>
          <w:b/>
          <w:sz w:val="16"/>
          <w:szCs w:val="16"/>
          <w:lang w:val="pl-PL"/>
        </w:rPr>
      </w:pPr>
    </w:p>
    <w:p w14:paraId="399FF108" w14:textId="77777777" w:rsidR="006640DC" w:rsidRPr="002F382E" w:rsidRDefault="006640DC" w:rsidP="002F382E">
      <w:pPr>
        <w:spacing w:line="276" w:lineRule="auto"/>
        <w:ind w:left="4956" w:firstLine="708"/>
        <w:rPr>
          <w:rFonts w:ascii="Arial" w:hAnsi="Arial" w:cs="Arial"/>
          <w:b/>
          <w:sz w:val="16"/>
          <w:szCs w:val="16"/>
          <w:lang w:val="pl-PL"/>
        </w:rPr>
      </w:pPr>
    </w:p>
    <w:p w14:paraId="47EE8D3B" w14:textId="77777777" w:rsidR="006640DC" w:rsidRPr="002F382E" w:rsidRDefault="006640DC" w:rsidP="002F382E">
      <w:pPr>
        <w:spacing w:line="276" w:lineRule="auto"/>
        <w:ind w:left="4956" w:firstLine="708"/>
        <w:rPr>
          <w:rFonts w:ascii="Arial" w:hAnsi="Arial" w:cs="Arial"/>
          <w:b/>
          <w:sz w:val="16"/>
          <w:szCs w:val="16"/>
          <w:lang w:val="pl-PL"/>
        </w:rPr>
      </w:pPr>
    </w:p>
    <w:p w14:paraId="25ACFBA8" w14:textId="77777777" w:rsidR="006640DC" w:rsidRPr="002F382E" w:rsidRDefault="006640DC" w:rsidP="002F382E">
      <w:pPr>
        <w:spacing w:line="276" w:lineRule="auto"/>
        <w:ind w:left="4956" w:firstLine="708"/>
        <w:rPr>
          <w:rFonts w:ascii="Arial" w:hAnsi="Arial" w:cs="Arial"/>
          <w:b/>
          <w:sz w:val="16"/>
          <w:szCs w:val="16"/>
          <w:lang w:val="pl-PL"/>
        </w:rPr>
      </w:pPr>
    </w:p>
    <w:p w14:paraId="783F3318" w14:textId="77777777" w:rsidR="002F0B3E" w:rsidRPr="009263EA" w:rsidRDefault="00576812" w:rsidP="009263EA">
      <w:pPr>
        <w:spacing w:line="276" w:lineRule="auto"/>
        <w:jc w:val="right"/>
        <w:rPr>
          <w:rFonts w:ascii="Arial" w:hAnsi="Arial" w:cs="Arial"/>
          <w:b/>
          <w:sz w:val="16"/>
          <w:szCs w:val="16"/>
          <w:lang w:val="pl-PL"/>
        </w:rPr>
      </w:pPr>
      <w:r w:rsidRPr="002F382E">
        <w:rPr>
          <w:rFonts w:ascii="Arial" w:hAnsi="Arial" w:cs="Arial"/>
          <w:b/>
          <w:sz w:val="16"/>
          <w:szCs w:val="16"/>
          <w:lang w:val="pl-PL"/>
        </w:rPr>
        <w:t>__________________________________________</w:t>
      </w:r>
    </w:p>
    <w:p w14:paraId="2B982278" w14:textId="77777777" w:rsidR="00E01799" w:rsidRPr="002F382E" w:rsidRDefault="00E01799" w:rsidP="002F382E">
      <w:pPr>
        <w:spacing w:line="276" w:lineRule="auto"/>
        <w:ind w:left="5103"/>
        <w:jc w:val="right"/>
        <w:rPr>
          <w:rFonts w:ascii="Arial" w:hAnsi="Arial" w:cs="Arial"/>
          <w:b/>
          <w:sz w:val="22"/>
          <w:szCs w:val="22"/>
          <w:lang w:val="pl-PL"/>
        </w:rPr>
      </w:pPr>
    </w:p>
    <w:p w14:paraId="066F2E17" w14:textId="74B2DFF6" w:rsidR="00762585" w:rsidRPr="002F382E" w:rsidRDefault="00FD546E" w:rsidP="002F382E">
      <w:pPr>
        <w:spacing w:line="276" w:lineRule="auto"/>
        <w:jc w:val="center"/>
        <w:rPr>
          <w:rFonts w:ascii="Arial" w:hAnsi="Arial" w:cs="Arial"/>
          <w:b/>
          <w:lang w:val="pl-PL"/>
        </w:rPr>
      </w:pPr>
      <w:r w:rsidRPr="002F382E">
        <w:rPr>
          <w:rFonts w:ascii="Arial" w:hAnsi="Arial" w:cs="Arial"/>
          <w:b/>
          <w:lang w:val="pl-PL"/>
        </w:rPr>
        <w:t>Czechowice</w:t>
      </w:r>
      <w:r w:rsidR="00DE4DC0" w:rsidRPr="002F382E">
        <w:rPr>
          <w:rFonts w:ascii="Arial" w:hAnsi="Arial" w:cs="Arial"/>
          <w:b/>
          <w:lang w:val="pl-PL"/>
        </w:rPr>
        <w:t>-Dziedzice</w:t>
      </w:r>
      <w:r w:rsidR="00BC45BB" w:rsidRPr="002F382E">
        <w:rPr>
          <w:rFonts w:ascii="Arial" w:hAnsi="Arial" w:cs="Arial"/>
          <w:b/>
          <w:lang w:val="pl-PL"/>
        </w:rPr>
        <w:t>,</w:t>
      </w:r>
      <w:r w:rsidR="00A24B66" w:rsidRPr="002F382E">
        <w:rPr>
          <w:rFonts w:ascii="Arial" w:hAnsi="Arial" w:cs="Arial"/>
          <w:b/>
          <w:lang w:val="pl-PL"/>
        </w:rPr>
        <w:t xml:space="preserve"> dnia</w:t>
      </w:r>
      <w:r w:rsidR="00950F0B">
        <w:rPr>
          <w:rFonts w:ascii="Arial" w:hAnsi="Arial" w:cs="Arial"/>
          <w:b/>
          <w:color w:val="FF0000"/>
          <w:lang w:val="pl-PL"/>
        </w:rPr>
        <w:t xml:space="preserve"> </w:t>
      </w:r>
      <w:r w:rsidR="00294AA1">
        <w:rPr>
          <w:rFonts w:ascii="Arial" w:hAnsi="Arial" w:cs="Arial"/>
          <w:b/>
          <w:color w:val="000000" w:themeColor="text1"/>
          <w:lang w:val="pl-PL"/>
        </w:rPr>
        <w:t>6</w:t>
      </w:r>
      <w:r w:rsidR="00662C26" w:rsidRPr="00240A1A">
        <w:rPr>
          <w:rFonts w:ascii="Arial" w:hAnsi="Arial" w:cs="Arial"/>
          <w:b/>
          <w:color w:val="000000" w:themeColor="text1"/>
          <w:lang w:val="pl-PL"/>
        </w:rPr>
        <w:t xml:space="preserve"> listopada</w:t>
      </w:r>
      <w:r w:rsidR="00B162AB" w:rsidRPr="002639FC">
        <w:rPr>
          <w:rFonts w:ascii="Arial" w:hAnsi="Arial" w:cs="Arial"/>
          <w:b/>
          <w:color w:val="000000" w:themeColor="text1"/>
          <w:lang w:val="pl-PL"/>
        </w:rPr>
        <w:t xml:space="preserve"> 201</w:t>
      </w:r>
      <w:r w:rsidR="00A46439" w:rsidRPr="002639FC">
        <w:rPr>
          <w:rFonts w:ascii="Arial" w:hAnsi="Arial" w:cs="Arial"/>
          <w:b/>
          <w:color w:val="000000" w:themeColor="text1"/>
          <w:lang w:val="pl-PL"/>
        </w:rPr>
        <w:t>9</w:t>
      </w:r>
      <w:r w:rsidR="00C22716" w:rsidRPr="002639FC">
        <w:rPr>
          <w:rFonts w:ascii="Arial" w:hAnsi="Arial" w:cs="Arial"/>
          <w:b/>
          <w:color w:val="000000" w:themeColor="text1"/>
          <w:lang w:val="pl-PL"/>
        </w:rPr>
        <w:t>r.</w:t>
      </w:r>
    </w:p>
    <w:p w14:paraId="7247C952" w14:textId="77777777" w:rsidR="00872B91" w:rsidRPr="002F382E" w:rsidRDefault="00872B91" w:rsidP="002F382E">
      <w:pPr>
        <w:spacing w:line="276" w:lineRule="auto"/>
        <w:jc w:val="both"/>
        <w:rPr>
          <w:rFonts w:ascii="Arial" w:hAnsi="Arial" w:cs="Arial"/>
          <w:b/>
          <w:u w:val="single"/>
          <w:lang w:val="pl-PL"/>
        </w:rPr>
      </w:pPr>
    </w:p>
    <w:p w14:paraId="47034BFE" w14:textId="77777777" w:rsidR="0008532B" w:rsidRPr="002F382E" w:rsidRDefault="008D68FB" w:rsidP="002F382E">
      <w:pPr>
        <w:spacing w:line="276" w:lineRule="auto"/>
        <w:jc w:val="both"/>
        <w:rPr>
          <w:rFonts w:ascii="Arial" w:hAnsi="Arial" w:cs="Arial"/>
          <w:b/>
          <w:sz w:val="22"/>
          <w:szCs w:val="22"/>
          <w:u w:val="single"/>
          <w:lang w:val="pl-PL"/>
        </w:rPr>
      </w:pPr>
      <w:r w:rsidRPr="002F382E">
        <w:rPr>
          <w:rFonts w:ascii="Arial" w:hAnsi="Arial" w:cs="Arial"/>
          <w:b/>
          <w:szCs w:val="22"/>
          <w:u w:val="single"/>
          <w:lang w:val="pl-PL"/>
        </w:rPr>
        <w:t>Wykaz</w:t>
      </w:r>
      <w:r w:rsidRPr="002F382E">
        <w:rPr>
          <w:rFonts w:ascii="Arial" w:hAnsi="Arial" w:cs="Arial"/>
          <w:b/>
          <w:sz w:val="22"/>
          <w:szCs w:val="22"/>
          <w:u w:val="single"/>
          <w:lang w:val="pl-PL"/>
        </w:rPr>
        <w:t xml:space="preserve"> załączników:</w:t>
      </w:r>
    </w:p>
    <w:p w14:paraId="64873D31" w14:textId="77777777" w:rsidR="003E0E75" w:rsidRPr="002F382E" w:rsidRDefault="003E0E75" w:rsidP="002F382E">
      <w:pPr>
        <w:spacing w:line="276" w:lineRule="auto"/>
        <w:jc w:val="both"/>
        <w:rPr>
          <w:rFonts w:ascii="Arial" w:hAnsi="Arial" w:cs="Arial"/>
          <w:b/>
          <w:sz w:val="22"/>
          <w:szCs w:val="22"/>
          <w:u w:val="single"/>
          <w:lang w:val="pl-PL"/>
        </w:rPr>
      </w:pPr>
    </w:p>
    <w:p w14:paraId="33436C8C" w14:textId="77777777" w:rsidR="006377D5" w:rsidRPr="00C5394A" w:rsidRDefault="00576812" w:rsidP="00BB7565">
      <w:pPr>
        <w:numPr>
          <w:ilvl w:val="0"/>
          <w:numId w:val="28"/>
        </w:numPr>
        <w:spacing w:line="276" w:lineRule="auto"/>
        <w:ind w:left="1843" w:hanging="1843"/>
        <w:jc w:val="both"/>
        <w:rPr>
          <w:rFonts w:ascii="Arial" w:hAnsi="Arial" w:cs="Arial"/>
          <w:lang w:val="pl-PL"/>
        </w:rPr>
      </w:pPr>
      <w:r w:rsidRPr="00C5394A">
        <w:rPr>
          <w:rFonts w:ascii="Arial" w:hAnsi="Arial" w:cs="Arial"/>
          <w:lang w:val="pl-PL"/>
        </w:rPr>
        <w:t>Formularz ofertowy.</w:t>
      </w:r>
    </w:p>
    <w:p w14:paraId="3CA81857" w14:textId="77777777" w:rsidR="006377D5" w:rsidRPr="00C5394A" w:rsidRDefault="00872B91" w:rsidP="00BB7565">
      <w:pPr>
        <w:numPr>
          <w:ilvl w:val="0"/>
          <w:numId w:val="28"/>
        </w:numPr>
        <w:spacing w:line="276" w:lineRule="auto"/>
        <w:ind w:left="1843" w:hanging="1843"/>
        <w:jc w:val="both"/>
        <w:rPr>
          <w:rFonts w:ascii="Arial" w:hAnsi="Arial" w:cs="Arial"/>
          <w:lang w:val="pl-PL"/>
        </w:rPr>
      </w:pPr>
      <w:r w:rsidRPr="00C5394A">
        <w:rPr>
          <w:rFonts w:ascii="Arial" w:hAnsi="Arial" w:cs="Arial"/>
          <w:lang w:val="pl-PL"/>
        </w:rPr>
        <w:t>Jednolity Europejski Dokument Zamówienia.</w:t>
      </w:r>
      <w:r w:rsidR="003E0E75" w:rsidRPr="00C5394A">
        <w:rPr>
          <w:rFonts w:ascii="Arial" w:hAnsi="Arial" w:cs="Arial"/>
          <w:lang w:val="pl-PL"/>
        </w:rPr>
        <w:tab/>
      </w:r>
      <w:r w:rsidR="003E0E75" w:rsidRPr="00C5394A">
        <w:rPr>
          <w:rFonts w:ascii="Arial" w:hAnsi="Arial" w:cs="Arial"/>
          <w:lang w:val="pl-PL"/>
        </w:rPr>
        <w:tab/>
      </w:r>
      <w:r w:rsidR="003E0E75" w:rsidRPr="00C5394A">
        <w:rPr>
          <w:rFonts w:ascii="Arial" w:hAnsi="Arial" w:cs="Arial"/>
          <w:lang w:val="pl-PL"/>
        </w:rPr>
        <w:tab/>
      </w:r>
      <w:r w:rsidR="006377D5" w:rsidRPr="00C5394A">
        <w:rPr>
          <w:rFonts w:ascii="Arial" w:hAnsi="Arial" w:cs="Arial"/>
          <w:lang w:val="pl-PL"/>
        </w:rPr>
        <w:tab/>
      </w:r>
    </w:p>
    <w:p w14:paraId="17BAA783" w14:textId="77777777" w:rsidR="006377D5" w:rsidRPr="00C5394A" w:rsidRDefault="00F068CB" w:rsidP="00BB7565">
      <w:pPr>
        <w:numPr>
          <w:ilvl w:val="0"/>
          <w:numId w:val="28"/>
        </w:numPr>
        <w:spacing w:line="276" w:lineRule="auto"/>
        <w:ind w:left="1418" w:hanging="1418"/>
        <w:jc w:val="both"/>
        <w:rPr>
          <w:rFonts w:ascii="Arial" w:hAnsi="Arial" w:cs="Arial"/>
          <w:lang w:val="pl-PL"/>
        </w:rPr>
      </w:pPr>
      <w:r w:rsidRPr="00C5394A">
        <w:rPr>
          <w:rFonts w:ascii="Arial" w:hAnsi="Arial" w:cs="Arial"/>
          <w:lang w:val="pl-PL"/>
        </w:rPr>
        <w:t xml:space="preserve">        </w:t>
      </w:r>
      <w:r w:rsidR="009E0BDB" w:rsidRPr="00C5394A">
        <w:rPr>
          <w:rFonts w:ascii="Arial" w:hAnsi="Arial" w:cs="Arial"/>
          <w:lang w:val="pl-PL"/>
        </w:rPr>
        <w:t>O</w:t>
      </w:r>
      <w:r w:rsidR="00A33F9A" w:rsidRPr="00C5394A">
        <w:rPr>
          <w:rFonts w:ascii="Arial" w:hAnsi="Arial" w:cs="Arial"/>
          <w:lang w:val="pl-PL"/>
        </w:rPr>
        <w:t>świadczeni</w:t>
      </w:r>
      <w:r w:rsidR="009E0BDB" w:rsidRPr="00C5394A">
        <w:rPr>
          <w:rFonts w:ascii="Arial" w:hAnsi="Arial" w:cs="Arial"/>
          <w:lang w:val="pl-PL"/>
        </w:rPr>
        <w:t>e</w:t>
      </w:r>
      <w:r w:rsidR="00A33F9A" w:rsidRPr="00C5394A">
        <w:rPr>
          <w:rFonts w:ascii="Arial" w:hAnsi="Arial" w:cs="Arial"/>
          <w:lang w:val="pl-PL"/>
        </w:rPr>
        <w:t xml:space="preserve"> </w:t>
      </w:r>
      <w:r w:rsidR="006640DC" w:rsidRPr="00C5394A">
        <w:rPr>
          <w:rFonts w:ascii="Arial" w:hAnsi="Arial" w:cs="Arial"/>
          <w:lang w:val="pl-PL"/>
        </w:rPr>
        <w:t>Wykonaw</w:t>
      </w:r>
      <w:r w:rsidR="00A33F9A" w:rsidRPr="00C5394A">
        <w:rPr>
          <w:rFonts w:ascii="Arial" w:hAnsi="Arial" w:cs="Arial"/>
          <w:lang w:val="pl-PL"/>
        </w:rPr>
        <w:t>cy dotycząc</w:t>
      </w:r>
      <w:r w:rsidR="009E0BDB" w:rsidRPr="00C5394A">
        <w:rPr>
          <w:rFonts w:ascii="Arial" w:hAnsi="Arial" w:cs="Arial"/>
          <w:lang w:val="pl-PL"/>
        </w:rPr>
        <w:t>e</w:t>
      </w:r>
      <w:r w:rsidR="00A33F9A" w:rsidRPr="00C5394A">
        <w:rPr>
          <w:rFonts w:ascii="Arial" w:hAnsi="Arial" w:cs="Arial"/>
          <w:lang w:val="pl-PL"/>
        </w:rPr>
        <w:t xml:space="preserve"> </w:t>
      </w:r>
      <w:r w:rsidR="00D00849" w:rsidRPr="00C5394A">
        <w:rPr>
          <w:rFonts w:ascii="Arial" w:hAnsi="Arial" w:cs="Arial"/>
          <w:lang w:val="pl-PL"/>
        </w:rPr>
        <w:t xml:space="preserve">grupy </w:t>
      </w:r>
      <w:r w:rsidR="006377D5" w:rsidRPr="00C5394A">
        <w:rPr>
          <w:rFonts w:ascii="Arial" w:hAnsi="Arial" w:cs="Arial"/>
          <w:lang w:val="pl-PL"/>
        </w:rPr>
        <w:t>kapitałowej</w:t>
      </w:r>
      <w:r w:rsidR="00576812" w:rsidRPr="00C5394A">
        <w:rPr>
          <w:rFonts w:ascii="Arial" w:hAnsi="Arial" w:cs="Arial"/>
          <w:lang w:val="pl-PL"/>
        </w:rPr>
        <w:t>.</w:t>
      </w:r>
    </w:p>
    <w:p w14:paraId="6EB90143" w14:textId="77777777" w:rsidR="006377D5" w:rsidRPr="00C5394A" w:rsidRDefault="00DE4DC0" w:rsidP="00BB7565">
      <w:pPr>
        <w:numPr>
          <w:ilvl w:val="0"/>
          <w:numId w:val="28"/>
        </w:numPr>
        <w:spacing w:line="276" w:lineRule="auto"/>
        <w:ind w:left="1843" w:hanging="1843"/>
        <w:jc w:val="both"/>
        <w:rPr>
          <w:rFonts w:ascii="Arial" w:hAnsi="Arial" w:cs="Arial"/>
          <w:lang w:val="pl-PL"/>
        </w:rPr>
      </w:pPr>
      <w:r w:rsidRPr="00C5394A">
        <w:rPr>
          <w:rFonts w:ascii="Arial" w:hAnsi="Arial" w:cs="Arial"/>
          <w:lang w:val="pl-PL"/>
        </w:rPr>
        <w:t xml:space="preserve">Wzór </w:t>
      </w:r>
      <w:r w:rsidR="00576812" w:rsidRPr="00C5394A">
        <w:rPr>
          <w:rFonts w:ascii="Arial" w:hAnsi="Arial" w:cs="Arial"/>
          <w:lang w:val="pl-PL"/>
        </w:rPr>
        <w:t>umowy.</w:t>
      </w:r>
    </w:p>
    <w:p w14:paraId="4A725BC7" w14:textId="77777777" w:rsidR="006377D5" w:rsidRPr="00C5394A" w:rsidRDefault="009E0BDB" w:rsidP="00BB7565">
      <w:pPr>
        <w:numPr>
          <w:ilvl w:val="0"/>
          <w:numId w:val="28"/>
        </w:numPr>
        <w:spacing w:line="276" w:lineRule="auto"/>
        <w:ind w:left="1843" w:hanging="1843"/>
        <w:jc w:val="both"/>
        <w:rPr>
          <w:rFonts w:ascii="Arial" w:hAnsi="Arial" w:cs="Arial"/>
          <w:lang w:val="pl-PL"/>
        </w:rPr>
      </w:pPr>
      <w:r w:rsidRPr="00C5394A">
        <w:rPr>
          <w:rFonts w:ascii="Arial" w:hAnsi="Arial" w:cs="Arial"/>
          <w:lang w:val="pl-PL"/>
        </w:rPr>
        <w:t>W</w:t>
      </w:r>
      <w:r w:rsidR="006377D5" w:rsidRPr="00C5394A">
        <w:rPr>
          <w:rFonts w:ascii="Arial" w:hAnsi="Arial" w:cs="Arial"/>
          <w:lang w:val="pl-PL"/>
        </w:rPr>
        <w:t>ykaz</w:t>
      </w:r>
      <w:r w:rsidRPr="00C5394A">
        <w:rPr>
          <w:rFonts w:ascii="Arial" w:hAnsi="Arial" w:cs="Arial"/>
          <w:lang w:val="pl-PL"/>
        </w:rPr>
        <w:t xml:space="preserve"> należycie</w:t>
      </w:r>
      <w:r w:rsidR="006377D5" w:rsidRPr="00C5394A">
        <w:rPr>
          <w:rFonts w:ascii="Arial" w:hAnsi="Arial" w:cs="Arial"/>
          <w:lang w:val="pl-PL"/>
        </w:rPr>
        <w:t xml:space="preserve"> wykonany</w:t>
      </w:r>
      <w:r w:rsidR="00A33F9A" w:rsidRPr="00C5394A">
        <w:rPr>
          <w:rFonts w:ascii="Arial" w:hAnsi="Arial" w:cs="Arial"/>
          <w:lang w:val="pl-PL"/>
        </w:rPr>
        <w:t>ch</w:t>
      </w:r>
      <w:r w:rsidR="006377D5" w:rsidRPr="00C5394A">
        <w:rPr>
          <w:rFonts w:ascii="Arial" w:hAnsi="Arial" w:cs="Arial"/>
          <w:lang w:val="pl-PL"/>
        </w:rPr>
        <w:t xml:space="preserve"> </w:t>
      </w:r>
      <w:r w:rsidR="000757D1" w:rsidRPr="00C5394A">
        <w:rPr>
          <w:rFonts w:ascii="Arial" w:hAnsi="Arial" w:cs="Arial"/>
          <w:lang w:val="pl-PL"/>
        </w:rPr>
        <w:t>dostaw</w:t>
      </w:r>
      <w:r w:rsidR="00576812" w:rsidRPr="00C5394A">
        <w:rPr>
          <w:rFonts w:ascii="Arial" w:hAnsi="Arial" w:cs="Arial"/>
          <w:lang w:val="pl-PL"/>
        </w:rPr>
        <w:t>.</w:t>
      </w:r>
    </w:p>
    <w:p w14:paraId="2037C5A0" w14:textId="77777777" w:rsidR="00F068CB" w:rsidRPr="00C5394A" w:rsidRDefault="00F068CB" w:rsidP="00BB7565">
      <w:pPr>
        <w:numPr>
          <w:ilvl w:val="0"/>
          <w:numId w:val="28"/>
        </w:numPr>
        <w:spacing w:line="276" w:lineRule="auto"/>
        <w:ind w:left="1843" w:hanging="1843"/>
        <w:jc w:val="both"/>
        <w:rPr>
          <w:rFonts w:ascii="Arial" w:hAnsi="Arial" w:cs="Arial"/>
          <w:lang w:val="pl-PL"/>
        </w:rPr>
      </w:pPr>
      <w:r w:rsidRPr="00C5394A">
        <w:rPr>
          <w:rFonts w:ascii="Arial" w:hAnsi="Arial" w:cs="Arial"/>
          <w:lang w:val="pl-PL"/>
        </w:rPr>
        <w:t xml:space="preserve">Opis </w:t>
      </w:r>
      <w:r w:rsidRPr="00C5394A">
        <w:rPr>
          <w:rFonts w:ascii="Arial" w:hAnsi="Arial" w:cs="Arial"/>
          <w:spacing w:val="-1"/>
          <w:lang w:val="pl-PL"/>
        </w:rPr>
        <w:t>urządzeń</w:t>
      </w:r>
      <w:r w:rsidRPr="00C5394A">
        <w:rPr>
          <w:rFonts w:ascii="Arial" w:hAnsi="Arial" w:cs="Arial"/>
          <w:lang w:val="pl-PL"/>
        </w:rPr>
        <w:t xml:space="preserve"> technicznych oraz środków </w:t>
      </w:r>
      <w:proofErr w:type="spellStart"/>
      <w:r w:rsidRPr="00C5394A">
        <w:rPr>
          <w:rFonts w:ascii="Arial" w:hAnsi="Arial" w:cs="Arial"/>
          <w:lang w:val="pl-PL"/>
        </w:rPr>
        <w:t>organizacyjno</w:t>
      </w:r>
      <w:proofErr w:type="spellEnd"/>
      <w:r w:rsidRPr="00C5394A">
        <w:rPr>
          <w:rFonts w:ascii="Arial" w:hAnsi="Arial" w:cs="Arial"/>
          <w:lang w:val="pl-PL"/>
        </w:rPr>
        <w:t xml:space="preserve"> – technicznych zastosowanych przez wykonawcę dostaw lub usług w celu zapewnienia jakości oraz opisu zaplecza naukowo – badawczego posiadanego przez wykonawcę lub które będzie pozostawało w dyspozycji wykonawcy</w:t>
      </w:r>
    </w:p>
    <w:p w14:paraId="16A546EC" w14:textId="77777777" w:rsidR="002A2B90" w:rsidRPr="00C5394A" w:rsidRDefault="00C5394A" w:rsidP="00BB7565">
      <w:pPr>
        <w:numPr>
          <w:ilvl w:val="0"/>
          <w:numId w:val="28"/>
        </w:numPr>
        <w:spacing w:line="276" w:lineRule="auto"/>
        <w:ind w:left="1843" w:hanging="1843"/>
        <w:jc w:val="both"/>
        <w:rPr>
          <w:rFonts w:ascii="Arial" w:hAnsi="Arial" w:cs="Arial"/>
          <w:lang w:val="pl-PL"/>
        </w:rPr>
      </w:pPr>
      <w:r w:rsidRPr="00C5394A">
        <w:rPr>
          <w:rFonts w:ascii="Arial" w:hAnsi="Arial" w:cs="Arial"/>
          <w:lang w:val="pl-PL"/>
        </w:rPr>
        <w:t>Specyfikacja dostawy.</w:t>
      </w:r>
    </w:p>
    <w:p w14:paraId="5D9E7D43" w14:textId="77777777" w:rsidR="00E8196A" w:rsidRPr="002F382E" w:rsidRDefault="00E8196A" w:rsidP="002F382E">
      <w:pPr>
        <w:spacing w:line="276" w:lineRule="auto"/>
        <w:jc w:val="both"/>
        <w:rPr>
          <w:rFonts w:ascii="Arial" w:hAnsi="Arial" w:cs="Arial"/>
          <w:sz w:val="18"/>
          <w:szCs w:val="22"/>
          <w:lang w:val="pl-PL"/>
        </w:rPr>
        <w:sectPr w:rsidR="00E8196A" w:rsidRPr="002F382E" w:rsidSect="00C5394A">
          <w:headerReference w:type="default" r:id="rId10"/>
          <w:footerReference w:type="even" r:id="rId11"/>
          <w:footerReference w:type="default" r:id="rId12"/>
          <w:pgSz w:w="11906" w:h="16838"/>
          <w:pgMar w:top="851" w:right="1417" w:bottom="1417" w:left="1417" w:header="420" w:footer="708" w:gutter="0"/>
          <w:cols w:space="708"/>
          <w:titlePg/>
          <w:docGrid w:linePitch="360"/>
        </w:sectPr>
      </w:pPr>
    </w:p>
    <w:p w14:paraId="24384FA7" w14:textId="77777777" w:rsidR="0001558D" w:rsidRPr="002F382E" w:rsidRDefault="0001558D" w:rsidP="002F382E">
      <w:pPr>
        <w:pBdr>
          <w:bottom w:val="single" w:sz="6" w:space="1" w:color="auto"/>
        </w:pBdr>
        <w:shd w:val="clear" w:color="auto" w:fill="D9D9D9"/>
        <w:spacing w:line="276" w:lineRule="auto"/>
        <w:jc w:val="center"/>
        <w:rPr>
          <w:rFonts w:ascii="Arial" w:hAnsi="Arial" w:cs="Arial"/>
          <w:b/>
          <w:bCs/>
          <w:sz w:val="28"/>
          <w:szCs w:val="22"/>
          <w:lang w:val="pl-PL"/>
        </w:rPr>
      </w:pPr>
      <w:r w:rsidRPr="002F382E">
        <w:rPr>
          <w:rFonts w:ascii="Arial" w:hAnsi="Arial" w:cs="Arial"/>
          <w:b/>
          <w:bCs/>
          <w:sz w:val="28"/>
          <w:szCs w:val="22"/>
          <w:lang w:val="pl-PL"/>
        </w:rPr>
        <w:lastRenderedPageBreak/>
        <w:t>SPECYFIKACJA  ISTOTNYCH  WARUNKÓW  ZAMÓWIENIA</w:t>
      </w:r>
    </w:p>
    <w:p w14:paraId="1F548B1E" w14:textId="77777777" w:rsidR="003E0E75" w:rsidRPr="002F382E" w:rsidRDefault="003E0E75" w:rsidP="002F382E">
      <w:pPr>
        <w:tabs>
          <w:tab w:val="left" w:pos="3270"/>
        </w:tabs>
        <w:spacing w:line="276" w:lineRule="auto"/>
        <w:rPr>
          <w:rFonts w:ascii="Arial" w:hAnsi="Arial" w:cs="Arial"/>
          <w:b/>
          <w:bCs/>
          <w:sz w:val="22"/>
          <w:szCs w:val="22"/>
          <w:lang w:val="pl-PL"/>
        </w:rPr>
      </w:pPr>
    </w:p>
    <w:tbl>
      <w:tblPr>
        <w:tblW w:w="0" w:type="auto"/>
        <w:tblInd w:w="108" w:type="dxa"/>
        <w:shd w:val="clear" w:color="auto" w:fill="FFFF00"/>
        <w:tblLook w:val="04A0" w:firstRow="1" w:lastRow="0" w:firstColumn="1" w:lastColumn="0" w:noHBand="0" w:noVBand="1"/>
      </w:tblPr>
      <w:tblGrid>
        <w:gridCol w:w="2268"/>
        <w:gridCol w:w="6836"/>
      </w:tblGrid>
      <w:tr w:rsidR="001123DC" w:rsidRPr="002F382E" w14:paraId="40D4966E" w14:textId="77777777" w:rsidTr="00D00849">
        <w:tc>
          <w:tcPr>
            <w:tcW w:w="2268" w:type="dxa"/>
            <w:shd w:val="clear" w:color="auto" w:fill="EEECE1"/>
          </w:tcPr>
          <w:p w14:paraId="0969C263" w14:textId="77777777" w:rsidR="001123DC" w:rsidRPr="002F382E" w:rsidRDefault="001123DC"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I</w:t>
            </w:r>
          </w:p>
        </w:tc>
        <w:tc>
          <w:tcPr>
            <w:tcW w:w="6836" w:type="dxa"/>
            <w:shd w:val="clear" w:color="auto" w:fill="BFBFBF"/>
          </w:tcPr>
          <w:p w14:paraId="39530431" w14:textId="77777777" w:rsidR="001123DC" w:rsidRPr="002F382E" w:rsidRDefault="001123DC" w:rsidP="002F382E">
            <w:pPr>
              <w:suppressAutoHyphens/>
              <w:spacing w:line="276" w:lineRule="auto"/>
              <w:jc w:val="center"/>
              <w:rPr>
                <w:rFonts w:ascii="Arial" w:hAnsi="Arial" w:cs="Arial"/>
                <w:b/>
                <w:bCs/>
                <w:sz w:val="22"/>
                <w:szCs w:val="22"/>
                <w:lang w:val="pl-PL"/>
              </w:rPr>
            </w:pPr>
            <w:proofErr w:type="spellStart"/>
            <w:r w:rsidRPr="002F382E">
              <w:rPr>
                <w:rFonts w:ascii="Arial" w:hAnsi="Arial" w:cs="Arial"/>
                <w:b/>
                <w:bCs/>
                <w:sz w:val="22"/>
                <w:szCs w:val="22"/>
              </w:rPr>
              <w:t>Nazwa</w:t>
            </w:r>
            <w:proofErr w:type="spellEnd"/>
            <w:r w:rsidRPr="002F382E">
              <w:rPr>
                <w:rFonts w:ascii="Arial" w:hAnsi="Arial" w:cs="Arial"/>
                <w:b/>
                <w:bCs/>
                <w:sz w:val="22"/>
                <w:szCs w:val="22"/>
              </w:rPr>
              <w:t xml:space="preserve"> </w:t>
            </w:r>
            <w:proofErr w:type="spellStart"/>
            <w:r w:rsidRPr="002F382E">
              <w:rPr>
                <w:rFonts w:ascii="Arial" w:hAnsi="Arial" w:cs="Arial"/>
                <w:b/>
                <w:bCs/>
                <w:sz w:val="22"/>
                <w:szCs w:val="22"/>
              </w:rPr>
              <w:t>Zamawiającego</w:t>
            </w:r>
            <w:proofErr w:type="spellEnd"/>
          </w:p>
        </w:tc>
      </w:tr>
    </w:tbl>
    <w:p w14:paraId="369BD081" w14:textId="77777777" w:rsidR="008B61E6" w:rsidRPr="002F382E" w:rsidRDefault="008B61E6" w:rsidP="002F382E">
      <w:pPr>
        <w:spacing w:line="276" w:lineRule="auto"/>
        <w:rPr>
          <w:rFonts w:ascii="Arial" w:hAnsi="Arial" w:cs="Arial"/>
          <w:sz w:val="22"/>
          <w:szCs w:val="22"/>
          <w:lang w:val="pl-PL"/>
        </w:rPr>
      </w:pPr>
    </w:p>
    <w:p w14:paraId="129AB6D7" w14:textId="77777777" w:rsidR="00DE4DC0" w:rsidRPr="002F382E" w:rsidRDefault="00DE4DC0" w:rsidP="002F382E">
      <w:pPr>
        <w:spacing w:line="276" w:lineRule="auto"/>
        <w:jc w:val="both"/>
        <w:rPr>
          <w:rFonts w:ascii="Arial" w:hAnsi="Arial" w:cs="Arial"/>
          <w:b/>
          <w:lang w:val="pl-PL"/>
        </w:rPr>
      </w:pPr>
      <w:r w:rsidRPr="002F382E">
        <w:rPr>
          <w:rFonts w:ascii="Arial" w:hAnsi="Arial" w:cs="Arial"/>
          <w:b/>
          <w:lang w:val="pl-PL"/>
        </w:rPr>
        <w:t xml:space="preserve">Przedsiębiorstwo Komunikacji Miejskiej w Czechowicach-Dziedzicach </w:t>
      </w:r>
      <w:r w:rsidR="00576812" w:rsidRPr="002F382E">
        <w:rPr>
          <w:rFonts w:ascii="Arial" w:hAnsi="Arial" w:cs="Arial"/>
          <w:b/>
          <w:lang w:val="pl-PL"/>
        </w:rPr>
        <w:t>S</w:t>
      </w:r>
      <w:r w:rsidR="003E0E75" w:rsidRPr="002F382E">
        <w:rPr>
          <w:rFonts w:ascii="Arial" w:hAnsi="Arial" w:cs="Arial"/>
          <w:b/>
          <w:lang w:val="pl-PL"/>
        </w:rPr>
        <w:t>półka z ograniczoną odpowiedzialnością</w:t>
      </w:r>
    </w:p>
    <w:p w14:paraId="5464FEA4" w14:textId="77777777" w:rsidR="00DE4DC0" w:rsidRPr="002F382E" w:rsidRDefault="00DE4DC0" w:rsidP="002F382E">
      <w:pPr>
        <w:spacing w:line="276" w:lineRule="auto"/>
        <w:jc w:val="both"/>
        <w:rPr>
          <w:rFonts w:ascii="Arial" w:hAnsi="Arial" w:cs="Arial"/>
          <w:b/>
          <w:lang w:val="pl-PL"/>
        </w:rPr>
      </w:pPr>
      <w:r w:rsidRPr="002F382E">
        <w:rPr>
          <w:rFonts w:ascii="Arial" w:hAnsi="Arial" w:cs="Arial"/>
          <w:b/>
          <w:lang w:val="pl-PL"/>
        </w:rPr>
        <w:t>ul. </w:t>
      </w:r>
      <w:r w:rsidR="00965D46">
        <w:rPr>
          <w:rFonts w:ascii="Arial" w:hAnsi="Arial" w:cs="Arial"/>
          <w:b/>
          <w:lang w:val="pl-PL"/>
        </w:rPr>
        <w:t xml:space="preserve">Michała </w:t>
      </w:r>
      <w:r w:rsidRPr="002F382E">
        <w:rPr>
          <w:rFonts w:ascii="Arial" w:hAnsi="Arial" w:cs="Arial"/>
          <w:b/>
          <w:lang w:val="pl-PL"/>
        </w:rPr>
        <w:t>Drzymały 16, 43-502 Czechowice-Dziedzice</w:t>
      </w:r>
    </w:p>
    <w:p w14:paraId="4189BDAF" w14:textId="5267071E" w:rsidR="00DE4DC0" w:rsidRPr="002F382E" w:rsidRDefault="00E12AD7" w:rsidP="002F382E">
      <w:pPr>
        <w:spacing w:line="276" w:lineRule="auto"/>
        <w:jc w:val="both"/>
        <w:rPr>
          <w:rFonts w:ascii="Arial" w:hAnsi="Arial" w:cs="Arial"/>
          <w:b/>
          <w:lang w:val="pl-PL"/>
        </w:rPr>
      </w:pPr>
      <w:r w:rsidRPr="002F382E">
        <w:rPr>
          <w:rFonts w:ascii="Arial" w:hAnsi="Arial" w:cs="Arial"/>
          <w:b/>
          <w:lang w:val="pl-PL"/>
        </w:rPr>
        <w:t>NIP</w:t>
      </w:r>
      <w:r w:rsidR="002639FC">
        <w:rPr>
          <w:rFonts w:ascii="Arial" w:hAnsi="Arial" w:cs="Arial"/>
          <w:b/>
          <w:lang w:val="pl-PL"/>
        </w:rPr>
        <w:t>:</w:t>
      </w:r>
      <w:r w:rsidRPr="002F382E">
        <w:rPr>
          <w:rFonts w:ascii="Arial" w:hAnsi="Arial" w:cs="Arial"/>
          <w:b/>
          <w:lang w:val="pl-PL"/>
        </w:rPr>
        <w:t xml:space="preserve">6521723715 </w:t>
      </w:r>
      <w:r w:rsidR="00DE4DC0" w:rsidRPr="002F382E">
        <w:rPr>
          <w:rFonts w:ascii="Arial" w:hAnsi="Arial" w:cs="Arial"/>
          <w:b/>
          <w:lang w:val="pl-PL"/>
        </w:rPr>
        <w:t>REGON</w:t>
      </w:r>
      <w:r w:rsidR="002639FC">
        <w:rPr>
          <w:rFonts w:ascii="Arial" w:hAnsi="Arial" w:cs="Arial"/>
          <w:b/>
          <w:lang w:val="pl-PL"/>
        </w:rPr>
        <w:t>:</w:t>
      </w:r>
      <w:r w:rsidR="00DE4DC0" w:rsidRPr="002F382E">
        <w:rPr>
          <w:rFonts w:ascii="Arial" w:hAnsi="Arial" w:cs="Arial"/>
          <w:b/>
          <w:lang w:val="pl-PL"/>
        </w:rPr>
        <w:t xml:space="preserve">243448608 </w:t>
      </w:r>
      <w:r w:rsidR="00DE4DC0" w:rsidRPr="002F382E">
        <w:rPr>
          <w:rFonts w:ascii="Arial" w:hAnsi="Arial" w:cs="Arial"/>
          <w:b/>
          <w:lang w:val="pl-PL"/>
        </w:rPr>
        <w:tab/>
        <w:t>KRS</w:t>
      </w:r>
      <w:r w:rsidR="002639FC">
        <w:rPr>
          <w:rFonts w:ascii="Arial" w:hAnsi="Arial" w:cs="Arial"/>
          <w:b/>
          <w:lang w:val="pl-PL"/>
        </w:rPr>
        <w:t>:</w:t>
      </w:r>
      <w:r w:rsidR="00DE4DC0" w:rsidRPr="002639FC">
        <w:rPr>
          <w:rFonts w:ascii="Arial" w:hAnsi="Arial" w:cs="Arial"/>
          <w:b/>
          <w:lang w:val="pl-PL"/>
        </w:rPr>
        <w:t>0000499121</w:t>
      </w:r>
      <w:r w:rsidR="002639FC" w:rsidRPr="002639FC">
        <w:rPr>
          <w:rFonts w:ascii="Arial" w:hAnsi="Arial" w:cs="Arial"/>
          <w:b/>
          <w:lang w:val="pl-PL"/>
        </w:rPr>
        <w:t xml:space="preserve"> BDO:</w:t>
      </w:r>
      <w:r w:rsidR="002639FC" w:rsidRPr="00240A1A">
        <w:rPr>
          <w:rFonts w:ascii="Arial" w:hAnsi="Arial" w:cs="Arial"/>
          <w:b/>
          <w:lang w:val="pl-PL"/>
        </w:rPr>
        <w:t xml:space="preserve"> 000056582</w:t>
      </w:r>
    </w:p>
    <w:p w14:paraId="5C3EAFD3" w14:textId="77777777" w:rsidR="00DE4DC0" w:rsidRPr="00240A1A" w:rsidRDefault="00BB020F" w:rsidP="002F382E">
      <w:pPr>
        <w:spacing w:line="276" w:lineRule="auto"/>
        <w:jc w:val="both"/>
        <w:rPr>
          <w:rFonts w:ascii="Arial" w:hAnsi="Arial" w:cs="Arial"/>
          <w:b/>
          <w:lang w:val="pl-PL"/>
        </w:rPr>
      </w:pPr>
      <w:r w:rsidRPr="00240A1A">
        <w:rPr>
          <w:rFonts w:ascii="Arial" w:hAnsi="Arial" w:cs="Arial"/>
          <w:b/>
          <w:lang w:val="pl-PL"/>
        </w:rPr>
        <w:t>tel. (32) 215 91 78; fax. (</w:t>
      </w:r>
      <w:r w:rsidR="00DE4DC0" w:rsidRPr="00240A1A">
        <w:rPr>
          <w:rFonts w:ascii="Arial" w:hAnsi="Arial" w:cs="Arial"/>
          <w:b/>
          <w:lang w:val="pl-PL"/>
        </w:rPr>
        <w:t>32) 215 43 13</w:t>
      </w:r>
      <w:r w:rsidR="00D00849" w:rsidRPr="00240A1A">
        <w:rPr>
          <w:rFonts w:ascii="Arial" w:hAnsi="Arial" w:cs="Arial"/>
          <w:b/>
          <w:lang w:val="pl-PL"/>
        </w:rPr>
        <w:t>;</w:t>
      </w:r>
    </w:p>
    <w:p w14:paraId="6BEC15E7" w14:textId="77777777" w:rsidR="00DE4DC0" w:rsidRPr="00240A1A" w:rsidRDefault="00DE4DC0" w:rsidP="002F382E">
      <w:pPr>
        <w:spacing w:line="276" w:lineRule="auto"/>
        <w:jc w:val="both"/>
        <w:rPr>
          <w:rFonts w:ascii="Arial" w:hAnsi="Arial" w:cs="Arial"/>
          <w:b/>
          <w:lang w:val="pl-PL"/>
        </w:rPr>
      </w:pPr>
      <w:r w:rsidRPr="00240A1A">
        <w:rPr>
          <w:rFonts w:ascii="Arial" w:hAnsi="Arial" w:cs="Arial"/>
          <w:b/>
          <w:lang w:val="pl-PL"/>
        </w:rPr>
        <w:t xml:space="preserve">e-mail: </w:t>
      </w:r>
      <w:r w:rsidR="00FD4C0A" w:rsidRPr="00240A1A">
        <w:rPr>
          <w:rFonts w:ascii="Arial" w:hAnsi="Arial" w:cs="Arial"/>
          <w:b/>
          <w:lang w:val="pl-PL"/>
        </w:rPr>
        <w:t>pkm</w:t>
      </w:r>
      <w:r w:rsidRPr="00240A1A">
        <w:rPr>
          <w:rFonts w:ascii="Arial" w:hAnsi="Arial" w:cs="Arial"/>
          <w:b/>
          <w:lang w:val="pl-PL"/>
        </w:rPr>
        <w:t>@pkm.czechowice-dziedzice.pl</w:t>
      </w:r>
    </w:p>
    <w:p w14:paraId="5B114078" w14:textId="77777777" w:rsidR="00412F33" w:rsidRPr="00240A1A" w:rsidRDefault="00B678CD" w:rsidP="002F382E">
      <w:pPr>
        <w:spacing w:line="276" w:lineRule="auto"/>
        <w:jc w:val="both"/>
        <w:rPr>
          <w:rFonts w:ascii="Arial" w:hAnsi="Arial" w:cs="Arial"/>
          <w:b/>
          <w:bCs/>
          <w:lang w:val="pl-PL"/>
        </w:rPr>
      </w:pPr>
      <w:r w:rsidRPr="00240A1A">
        <w:rPr>
          <w:rFonts w:ascii="Arial" w:hAnsi="Arial" w:cs="Arial"/>
          <w:b/>
          <w:lang w:val="pl-PL"/>
        </w:rPr>
        <w:t>www.pkm.czechowice-dziedzice.pl</w:t>
      </w:r>
    </w:p>
    <w:p w14:paraId="3FE317AE" w14:textId="58AFEA1C" w:rsidR="001B626E" w:rsidRPr="00240A1A" w:rsidRDefault="002639FC" w:rsidP="002F382E">
      <w:pPr>
        <w:spacing w:line="276" w:lineRule="auto"/>
        <w:jc w:val="both"/>
        <w:rPr>
          <w:rFonts w:ascii="Arial" w:hAnsi="Arial" w:cs="Arial"/>
          <w:b/>
          <w:bCs/>
          <w:color w:val="000000" w:themeColor="text1"/>
          <w:lang w:val="pl-PL"/>
        </w:rPr>
      </w:pPr>
      <w:hyperlink r:id="rId13" w:history="1">
        <w:r w:rsidRPr="00240A1A">
          <w:rPr>
            <w:rStyle w:val="Hipercze"/>
            <w:color w:val="000000" w:themeColor="text1"/>
            <w:u w:val="none"/>
            <w:lang w:val="pl-PL"/>
          </w:rPr>
          <w:t>www.bip.pkm.czechowice-dziedzice.pl</w:t>
        </w:r>
      </w:hyperlink>
    </w:p>
    <w:p w14:paraId="7F3E7B1C" w14:textId="3AB2DC9E" w:rsidR="002639FC" w:rsidRPr="00240A1A" w:rsidRDefault="002639FC" w:rsidP="002F382E">
      <w:pPr>
        <w:spacing w:line="276" w:lineRule="auto"/>
        <w:jc w:val="both"/>
        <w:rPr>
          <w:rFonts w:ascii="Arial" w:hAnsi="Arial" w:cs="Arial"/>
          <w:b/>
          <w:color w:val="000000" w:themeColor="text1"/>
          <w:lang w:val="pl-PL"/>
        </w:rPr>
      </w:pPr>
      <w:hyperlink r:id="rId14" w:history="1">
        <w:r w:rsidRPr="00240A1A">
          <w:rPr>
            <w:rStyle w:val="Hipercze"/>
            <w:rFonts w:ascii="Arial" w:hAnsi="Arial" w:cs="Arial"/>
            <w:b/>
            <w:color w:val="000000" w:themeColor="text1"/>
            <w:lang w:val="pl-PL"/>
          </w:rPr>
          <w:t>https://platformazakupowa.pl/pn/pkm_czechowice_dziedzice</w:t>
        </w:r>
      </w:hyperlink>
    </w:p>
    <w:p w14:paraId="0610511F" w14:textId="77777777" w:rsidR="00C35F4C" w:rsidRPr="002F382E" w:rsidRDefault="00947BD9" w:rsidP="002F382E">
      <w:pPr>
        <w:spacing w:line="276" w:lineRule="auto"/>
        <w:rPr>
          <w:rFonts w:ascii="Arial" w:hAnsi="Arial" w:cs="Arial"/>
          <w:b/>
          <w:lang w:val="pl-PL"/>
        </w:rPr>
      </w:pPr>
      <w:r w:rsidRPr="002F382E">
        <w:rPr>
          <w:rFonts w:ascii="Arial" w:hAnsi="Arial" w:cs="Arial"/>
          <w:b/>
          <w:lang w:val="pl-PL"/>
        </w:rPr>
        <w:t>w</w:t>
      </w:r>
      <w:r w:rsidR="00576812" w:rsidRPr="002F382E">
        <w:rPr>
          <w:rFonts w:ascii="Arial" w:hAnsi="Arial" w:cs="Arial"/>
          <w:b/>
          <w:lang w:val="pl-PL"/>
        </w:rPr>
        <w:t>ysokość kapitału zakładowego: 9 842</w:t>
      </w:r>
      <w:r w:rsidR="000B5E71" w:rsidRPr="002F382E">
        <w:rPr>
          <w:rFonts w:ascii="Arial" w:hAnsi="Arial" w:cs="Arial"/>
          <w:b/>
          <w:lang w:val="pl-PL"/>
        </w:rPr>
        <w:t> </w:t>
      </w:r>
      <w:r w:rsidR="00576812" w:rsidRPr="002F382E">
        <w:rPr>
          <w:rFonts w:ascii="Arial" w:hAnsi="Arial" w:cs="Arial"/>
          <w:b/>
          <w:lang w:val="pl-PL"/>
        </w:rPr>
        <w:t>000</w:t>
      </w:r>
      <w:r w:rsidR="000B5E71" w:rsidRPr="002F382E">
        <w:rPr>
          <w:rFonts w:ascii="Arial" w:hAnsi="Arial" w:cs="Arial"/>
          <w:b/>
          <w:lang w:val="pl-PL"/>
        </w:rPr>
        <w:t>,00</w:t>
      </w:r>
      <w:r w:rsidR="00576812" w:rsidRPr="002F382E">
        <w:rPr>
          <w:rFonts w:ascii="Arial" w:hAnsi="Arial" w:cs="Arial"/>
          <w:b/>
          <w:lang w:val="pl-PL"/>
        </w:rPr>
        <w:t xml:space="preserve"> zł</w:t>
      </w:r>
    </w:p>
    <w:p w14:paraId="3B04BCBF" w14:textId="77777777" w:rsidR="00576812" w:rsidRPr="002F382E" w:rsidRDefault="00576812" w:rsidP="002F382E">
      <w:pPr>
        <w:spacing w:line="276" w:lineRule="auto"/>
        <w:rPr>
          <w:rFonts w:ascii="Arial" w:hAnsi="Arial" w:cs="Arial"/>
          <w:b/>
          <w:lang w:val="pl-PL"/>
        </w:rPr>
      </w:pPr>
    </w:p>
    <w:p w14:paraId="3FC9C4DA" w14:textId="77777777" w:rsidR="00576812" w:rsidRPr="002F382E" w:rsidRDefault="00115CD7" w:rsidP="002F382E">
      <w:pPr>
        <w:spacing w:line="276" w:lineRule="auto"/>
        <w:rPr>
          <w:rFonts w:ascii="Arial" w:hAnsi="Arial" w:cs="Arial"/>
          <w:b/>
          <w:bCs/>
          <w:lang w:val="pl-PL"/>
        </w:rPr>
      </w:pPr>
      <w:r w:rsidRPr="002F382E">
        <w:rPr>
          <w:rFonts w:ascii="Arial" w:hAnsi="Arial" w:cs="Arial"/>
          <w:b/>
          <w:bCs/>
          <w:lang w:val="pl-PL"/>
        </w:rPr>
        <w:t>Podstawa prawna:</w:t>
      </w:r>
    </w:p>
    <w:p w14:paraId="3A91B464" w14:textId="42BF3B10" w:rsidR="00115CD7" w:rsidRDefault="009053F2" w:rsidP="002F382E">
      <w:pPr>
        <w:spacing w:line="276" w:lineRule="auto"/>
        <w:jc w:val="both"/>
        <w:rPr>
          <w:rFonts w:ascii="Arial" w:hAnsi="Arial" w:cs="Arial"/>
          <w:lang w:val="pl-PL"/>
        </w:rPr>
      </w:pPr>
      <w:r w:rsidRPr="002F382E">
        <w:rPr>
          <w:rFonts w:ascii="Arial" w:hAnsi="Arial" w:cs="Arial"/>
          <w:lang w:val="pl-PL"/>
        </w:rPr>
        <w:t>Dział II, rozdział 3, oddział I ustawy</w:t>
      </w:r>
      <w:r w:rsidR="00115CD7" w:rsidRPr="002F382E">
        <w:rPr>
          <w:rFonts w:ascii="Arial" w:hAnsi="Arial" w:cs="Arial"/>
          <w:lang w:val="pl-PL"/>
        </w:rPr>
        <w:t xml:space="preserve"> z dnia 29 stycznia 2004 r. Prawo zamówień publicznych </w:t>
      </w:r>
      <w:r w:rsidR="00576812" w:rsidRPr="002F382E">
        <w:rPr>
          <w:rFonts w:ascii="Arial" w:hAnsi="Arial" w:cs="Arial"/>
          <w:lang w:val="pl-PL"/>
        </w:rPr>
        <w:br/>
      </w:r>
      <w:r w:rsidR="00115CD7" w:rsidRPr="002F382E">
        <w:rPr>
          <w:rFonts w:ascii="Arial" w:hAnsi="Arial" w:cs="Arial"/>
          <w:lang w:val="pl-PL"/>
        </w:rPr>
        <w:t>(Dz.</w:t>
      </w:r>
      <w:r w:rsidR="007F5471" w:rsidRPr="002F382E">
        <w:rPr>
          <w:rFonts w:ascii="Arial" w:hAnsi="Arial" w:cs="Arial"/>
          <w:lang w:val="pl-PL"/>
        </w:rPr>
        <w:t xml:space="preserve"> </w:t>
      </w:r>
      <w:r w:rsidR="00115CD7" w:rsidRPr="002F382E">
        <w:rPr>
          <w:rFonts w:ascii="Arial" w:hAnsi="Arial" w:cs="Arial"/>
          <w:lang w:val="pl-PL"/>
        </w:rPr>
        <w:t xml:space="preserve">U. </w:t>
      </w:r>
      <w:r w:rsidR="009263EA">
        <w:rPr>
          <w:rFonts w:ascii="Arial" w:hAnsi="Arial" w:cs="Arial"/>
          <w:lang w:val="pl-PL"/>
        </w:rPr>
        <w:t>201</w:t>
      </w:r>
      <w:r w:rsidR="00E37DD3">
        <w:rPr>
          <w:rFonts w:ascii="Arial" w:hAnsi="Arial" w:cs="Arial"/>
          <w:lang w:val="pl-PL"/>
        </w:rPr>
        <w:t>9</w:t>
      </w:r>
      <w:r w:rsidR="009263EA">
        <w:rPr>
          <w:rFonts w:ascii="Arial" w:hAnsi="Arial" w:cs="Arial"/>
          <w:lang w:val="pl-PL"/>
        </w:rPr>
        <w:t>.1</w:t>
      </w:r>
      <w:r w:rsidR="00E37DD3">
        <w:rPr>
          <w:rFonts w:ascii="Arial" w:hAnsi="Arial" w:cs="Arial"/>
          <w:lang w:val="pl-PL"/>
        </w:rPr>
        <w:t>843</w:t>
      </w:r>
      <w:r w:rsidR="009263EA">
        <w:rPr>
          <w:rFonts w:ascii="Arial" w:hAnsi="Arial" w:cs="Arial"/>
          <w:lang w:val="pl-PL"/>
        </w:rPr>
        <w:t xml:space="preserve"> </w:t>
      </w:r>
      <w:proofErr w:type="spellStart"/>
      <w:r w:rsidR="009263EA">
        <w:rPr>
          <w:rFonts w:ascii="Arial" w:hAnsi="Arial" w:cs="Arial"/>
          <w:lang w:val="pl-PL"/>
        </w:rPr>
        <w:t>t.j</w:t>
      </w:r>
      <w:proofErr w:type="spellEnd"/>
      <w:r w:rsidR="009263EA">
        <w:rPr>
          <w:rFonts w:ascii="Arial" w:hAnsi="Arial" w:cs="Arial"/>
          <w:lang w:val="pl-PL"/>
        </w:rPr>
        <w:t>. z dnia 201</w:t>
      </w:r>
      <w:r w:rsidR="00E37DD3">
        <w:rPr>
          <w:rFonts w:ascii="Arial" w:hAnsi="Arial" w:cs="Arial"/>
          <w:lang w:val="pl-PL"/>
        </w:rPr>
        <w:t>9</w:t>
      </w:r>
      <w:r w:rsidR="009263EA">
        <w:rPr>
          <w:rFonts w:ascii="Arial" w:hAnsi="Arial" w:cs="Arial"/>
          <w:lang w:val="pl-PL"/>
        </w:rPr>
        <w:t>.0</w:t>
      </w:r>
      <w:r w:rsidR="00E37DD3">
        <w:rPr>
          <w:rFonts w:ascii="Arial" w:hAnsi="Arial" w:cs="Arial"/>
          <w:lang w:val="pl-PL"/>
        </w:rPr>
        <w:t>9</w:t>
      </w:r>
      <w:r w:rsidR="009263EA">
        <w:rPr>
          <w:rFonts w:ascii="Arial" w:hAnsi="Arial" w:cs="Arial"/>
          <w:lang w:val="pl-PL"/>
        </w:rPr>
        <w:t>.2</w:t>
      </w:r>
      <w:r w:rsidR="00E37DD3">
        <w:rPr>
          <w:rFonts w:ascii="Arial" w:hAnsi="Arial" w:cs="Arial"/>
          <w:lang w:val="pl-PL"/>
        </w:rPr>
        <w:t>7</w:t>
      </w:r>
      <w:r w:rsidR="00115CD7" w:rsidRPr="002F382E">
        <w:rPr>
          <w:rFonts w:ascii="Arial" w:hAnsi="Arial" w:cs="Arial"/>
          <w:lang w:val="pl-PL"/>
        </w:rPr>
        <w:t>)</w:t>
      </w:r>
      <w:r w:rsidR="002A62EB" w:rsidRPr="002F382E">
        <w:rPr>
          <w:rFonts w:ascii="Arial" w:hAnsi="Arial" w:cs="Arial"/>
          <w:lang w:val="pl-PL"/>
        </w:rPr>
        <w:t xml:space="preserve"> </w:t>
      </w:r>
      <w:r w:rsidR="00241126" w:rsidRPr="002F382E">
        <w:rPr>
          <w:rFonts w:ascii="Arial" w:hAnsi="Arial" w:cs="Arial"/>
          <w:lang w:val="pl-PL"/>
        </w:rPr>
        <w:t xml:space="preserve">- zwanej dalej jako ustawa </w:t>
      </w:r>
      <w:proofErr w:type="spellStart"/>
      <w:r w:rsidR="00241126" w:rsidRPr="002F382E">
        <w:rPr>
          <w:rFonts w:ascii="Arial" w:hAnsi="Arial" w:cs="Arial"/>
          <w:lang w:val="pl-PL"/>
        </w:rPr>
        <w:t>Pzp</w:t>
      </w:r>
      <w:proofErr w:type="spellEnd"/>
      <w:r w:rsidR="00241126" w:rsidRPr="002F382E">
        <w:rPr>
          <w:rFonts w:ascii="Arial" w:hAnsi="Arial" w:cs="Arial"/>
          <w:lang w:val="pl-PL"/>
        </w:rPr>
        <w:t>.</w:t>
      </w:r>
    </w:p>
    <w:p w14:paraId="02C227F7" w14:textId="77777777" w:rsidR="003E0E75" w:rsidRPr="002F382E" w:rsidRDefault="003E0E75" w:rsidP="002F382E">
      <w:pPr>
        <w:spacing w:line="276" w:lineRule="auto"/>
        <w:jc w:val="both"/>
        <w:rPr>
          <w:rFonts w:ascii="Arial" w:hAnsi="Arial" w:cs="Arial"/>
          <w:lang w:val="pl-PL"/>
        </w:rPr>
      </w:pPr>
    </w:p>
    <w:p w14:paraId="6D83D4B7" w14:textId="649D68BD" w:rsidR="00872B91" w:rsidRPr="00704628" w:rsidRDefault="00872B91" w:rsidP="002F382E">
      <w:pPr>
        <w:spacing w:line="276" w:lineRule="auto"/>
        <w:jc w:val="both"/>
        <w:rPr>
          <w:rFonts w:ascii="Arial" w:hAnsi="Arial" w:cs="Arial"/>
          <w:color w:val="FF0000"/>
          <w:lang w:val="pl-PL"/>
        </w:rPr>
      </w:pPr>
      <w:r w:rsidRPr="002F382E">
        <w:rPr>
          <w:rFonts w:ascii="Arial" w:hAnsi="Arial" w:cs="Arial"/>
          <w:lang w:val="pl-PL"/>
        </w:rPr>
        <w:t xml:space="preserve">Ogłoszenie o postępowaniu przekazano do DUWE dnia </w:t>
      </w:r>
      <w:r w:rsidR="00294AA1" w:rsidRPr="00240A1A">
        <w:rPr>
          <w:rFonts w:ascii="Arial" w:hAnsi="Arial" w:cs="Arial"/>
          <w:color w:val="000000" w:themeColor="text1"/>
          <w:lang w:val="pl-PL"/>
        </w:rPr>
        <w:t>06</w:t>
      </w:r>
      <w:r w:rsidR="00950F0B" w:rsidRPr="00240A1A">
        <w:rPr>
          <w:rFonts w:ascii="Arial" w:hAnsi="Arial" w:cs="Arial"/>
          <w:color w:val="000000" w:themeColor="text1"/>
          <w:lang w:val="pl-PL"/>
        </w:rPr>
        <w:t>.1</w:t>
      </w:r>
      <w:r w:rsidR="00662C26" w:rsidRPr="00240A1A">
        <w:rPr>
          <w:rFonts w:ascii="Arial" w:hAnsi="Arial" w:cs="Arial"/>
          <w:color w:val="000000" w:themeColor="text1"/>
          <w:lang w:val="pl-PL"/>
        </w:rPr>
        <w:t>1</w:t>
      </w:r>
      <w:r w:rsidR="00950F0B" w:rsidRPr="00240A1A">
        <w:rPr>
          <w:rFonts w:ascii="Arial" w:hAnsi="Arial" w:cs="Arial"/>
          <w:color w:val="000000" w:themeColor="text1"/>
          <w:lang w:val="pl-PL"/>
        </w:rPr>
        <w:t xml:space="preserve">. </w:t>
      </w:r>
      <w:r w:rsidR="00A46439" w:rsidRPr="00240A1A">
        <w:rPr>
          <w:rFonts w:ascii="Arial" w:hAnsi="Arial" w:cs="Arial"/>
          <w:color w:val="000000" w:themeColor="text1"/>
          <w:lang w:val="pl-PL"/>
        </w:rPr>
        <w:t xml:space="preserve">2019 </w:t>
      </w:r>
      <w:r w:rsidR="000757D1" w:rsidRPr="00240A1A">
        <w:rPr>
          <w:rFonts w:ascii="Arial" w:hAnsi="Arial" w:cs="Arial"/>
          <w:color w:val="000000" w:themeColor="text1"/>
          <w:lang w:val="pl-PL"/>
        </w:rPr>
        <w:t>r.</w:t>
      </w:r>
      <w:r w:rsidR="003E0E75" w:rsidRPr="00240A1A">
        <w:rPr>
          <w:rFonts w:ascii="Arial" w:hAnsi="Arial" w:cs="Arial"/>
          <w:color w:val="000000" w:themeColor="text1"/>
          <w:lang w:val="pl-PL"/>
        </w:rPr>
        <w:t xml:space="preserve"> </w:t>
      </w:r>
      <w:r w:rsidRPr="00240A1A">
        <w:rPr>
          <w:rFonts w:ascii="Arial" w:hAnsi="Arial" w:cs="Arial"/>
          <w:color w:val="000000" w:themeColor="text1"/>
          <w:lang w:val="pl-PL"/>
        </w:rPr>
        <w:t xml:space="preserve">pod nr </w:t>
      </w:r>
      <w:r w:rsidR="00F00EFA" w:rsidRPr="00240A1A">
        <w:rPr>
          <w:color w:val="000000" w:themeColor="text1"/>
        </w:rPr>
        <w:t>2019-154783</w:t>
      </w:r>
    </w:p>
    <w:p w14:paraId="75847434" w14:textId="77777777" w:rsidR="001A3B14" w:rsidRPr="002F382E" w:rsidRDefault="001A3B14" w:rsidP="002F382E">
      <w:pPr>
        <w:spacing w:line="276" w:lineRule="auto"/>
        <w:rPr>
          <w:rFonts w:ascii="Arial" w:hAnsi="Arial" w:cs="Arial"/>
          <w:sz w:val="22"/>
          <w:szCs w:val="22"/>
          <w:lang w:val="pl-PL"/>
        </w:rPr>
      </w:pPr>
    </w:p>
    <w:tbl>
      <w:tblPr>
        <w:tblW w:w="0" w:type="auto"/>
        <w:shd w:val="clear" w:color="auto" w:fill="FFFF00"/>
        <w:tblLook w:val="04A0" w:firstRow="1" w:lastRow="0" w:firstColumn="1" w:lastColumn="0" w:noHBand="0" w:noVBand="1"/>
      </w:tblPr>
      <w:tblGrid>
        <w:gridCol w:w="2376"/>
        <w:gridCol w:w="6836"/>
      </w:tblGrid>
      <w:tr w:rsidR="001123DC" w:rsidRPr="002F382E" w14:paraId="75C626D1" w14:textId="77777777" w:rsidTr="000C3E44">
        <w:tc>
          <w:tcPr>
            <w:tcW w:w="2376" w:type="dxa"/>
            <w:shd w:val="clear" w:color="auto" w:fill="EEECE1"/>
          </w:tcPr>
          <w:p w14:paraId="756AEC3E" w14:textId="77777777" w:rsidR="001123DC" w:rsidRPr="002F382E" w:rsidRDefault="001123DC" w:rsidP="002F382E">
            <w:pPr>
              <w:suppressAutoHyphens/>
              <w:spacing w:line="276" w:lineRule="auto"/>
              <w:jc w:val="center"/>
              <w:rPr>
                <w:rFonts w:ascii="Arial" w:hAnsi="Arial" w:cs="Arial"/>
                <w:b/>
                <w:bCs/>
                <w:sz w:val="22"/>
                <w:szCs w:val="22"/>
                <w:lang w:val="pl-PL"/>
              </w:rPr>
            </w:pPr>
            <w:proofErr w:type="spellStart"/>
            <w:r w:rsidRPr="002F382E">
              <w:rPr>
                <w:rFonts w:ascii="Arial" w:hAnsi="Arial" w:cs="Arial"/>
                <w:b/>
                <w:bCs/>
                <w:sz w:val="22"/>
                <w:szCs w:val="22"/>
              </w:rPr>
              <w:t>Dział</w:t>
            </w:r>
            <w:proofErr w:type="spellEnd"/>
            <w:r w:rsidRPr="002F382E">
              <w:rPr>
                <w:rFonts w:ascii="Arial" w:hAnsi="Arial" w:cs="Arial"/>
                <w:b/>
                <w:bCs/>
                <w:sz w:val="22"/>
                <w:szCs w:val="22"/>
              </w:rPr>
              <w:t xml:space="preserve"> II</w:t>
            </w:r>
          </w:p>
        </w:tc>
        <w:tc>
          <w:tcPr>
            <w:tcW w:w="6836" w:type="dxa"/>
            <w:shd w:val="clear" w:color="auto" w:fill="BFBFBF"/>
          </w:tcPr>
          <w:p w14:paraId="21F60262" w14:textId="77777777" w:rsidR="001123DC" w:rsidRPr="002F382E" w:rsidRDefault="001123DC" w:rsidP="002F382E">
            <w:pPr>
              <w:suppressAutoHyphens/>
              <w:spacing w:line="276" w:lineRule="auto"/>
              <w:jc w:val="center"/>
              <w:rPr>
                <w:rFonts w:ascii="Arial" w:hAnsi="Arial" w:cs="Arial"/>
                <w:b/>
                <w:bCs/>
                <w:sz w:val="22"/>
                <w:szCs w:val="22"/>
                <w:lang w:val="pl-PL"/>
              </w:rPr>
            </w:pPr>
            <w:proofErr w:type="spellStart"/>
            <w:r w:rsidRPr="002F382E">
              <w:rPr>
                <w:rFonts w:ascii="Arial" w:hAnsi="Arial" w:cs="Arial"/>
                <w:b/>
                <w:bCs/>
                <w:sz w:val="22"/>
                <w:szCs w:val="22"/>
              </w:rPr>
              <w:t>Tryb</w:t>
            </w:r>
            <w:proofErr w:type="spellEnd"/>
            <w:r w:rsidRPr="002F382E">
              <w:rPr>
                <w:rFonts w:ascii="Arial" w:hAnsi="Arial" w:cs="Arial"/>
                <w:b/>
                <w:bCs/>
                <w:sz w:val="22"/>
                <w:szCs w:val="22"/>
              </w:rPr>
              <w:t xml:space="preserve"> </w:t>
            </w:r>
            <w:proofErr w:type="spellStart"/>
            <w:r w:rsidRPr="002F382E">
              <w:rPr>
                <w:rFonts w:ascii="Arial" w:hAnsi="Arial" w:cs="Arial"/>
                <w:b/>
                <w:bCs/>
                <w:sz w:val="22"/>
                <w:szCs w:val="22"/>
              </w:rPr>
              <w:t>udzielenia</w:t>
            </w:r>
            <w:proofErr w:type="spellEnd"/>
            <w:r w:rsidRPr="002F382E">
              <w:rPr>
                <w:rFonts w:ascii="Arial" w:hAnsi="Arial" w:cs="Arial"/>
                <w:b/>
                <w:bCs/>
                <w:sz w:val="22"/>
                <w:szCs w:val="22"/>
              </w:rPr>
              <w:t xml:space="preserve"> </w:t>
            </w:r>
            <w:proofErr w:type="spellStart"/>
            <w:r w:rsidRPr="002F382E">
              <w:rPr>
                <w:rFonts w:ascii="Arial" w:hAnsi="Arial" w:cs="Arial"/>
                <w:b/>
                <w:bCs/>
                <w:sz w:val="22"/>
                <w:szCs w:val="22"/>
              </w:rPr>
              <w:t>zamówienia</w:t>
            </w:r>
            <w:proofErr w:type="spellEnd"/>
          </w:p>
        </w:tc>
      </w:tr>
    </w:tbl>
    <w:p w14:paraId="4DCC0920" w14:textId="77777777" w:rsidR="001123DC" w:rsidRPr="002F382E" w:rsidRDefault="001123DC" w:rsidP="002F382E">
      <w:pPr>
        <w:spacing w:line="276" w:lineRule="auto"/>
        <w:rPr>
          <w:rFonts w:ascii="Arial" w:hAnsi="Arial" w:cs="Arial"/>
          <w:sz w:val="22"/>
          <w:szCs w:val="22"/>
          <w:lang w:val="pl-PL"/>
        </w:rPr>
      </w:pPr>
    </w:p>
    <w:p w14:paraId="2786EB5D" w14:textId="77777777" w:rsidR="00115CD7" w:rsidRPr="002F382E" w:rsidRDefault="001123DC" w:rsidP="002F382E">
      <w:pPr>
        <w:spacing w:line="276" w:lineRule="auto"/>
        <w:jc w:val="both"/>
        <w:rPr>
          <w:rFonts w:ascii="Arial" w:hAnsi="Arial" w:cs="Arial"/>
          <w:lang w:val="pl-PL"/>
        </w:rPr>
      </w:pPr>
      <w:r w:rsidRPr="002F382E">
        <w:rPr>
          <w:rFonts w:ascii="Arial" w:hAnsi="Arial" w:cs="Arial"/>
          <w:lang w:val="pl-PL"/>
        </w:rPr>
        <w:t>P</w:t>
      </w:r>
      <w:r w:rsidR="00115CD7" w:rsidRPr="002F382E">
        <w:rPr>
          <w:rFonts w:ascii="Arial" w:hAnsi="Arial" w:cs="Arial"/>
          <w:lang w:val="pl-PL"/>
        </w:rPr>
        <w:t xml:space="preserve">rzetarg nieograniczony o wartości </w:t>
      </w:r>
      <w:r w:rsidRPr="002F382E">
        <w:rPr>
          <w:rFonts w:ascii="Arial" w:hAnsi="Arial" w:cs="Arial"/>
          <w:lang w:val="pl-PL"/>
        </w:rPr>
        <w:t>przekraczającej</w:t>
      </w:r>
      <w:r w:rsidR="00115CD7" w:rsidRPr="002F382E">
        <w:rPr>
          <w:rFonts w:ascii="Arial" w:hAnsi="Arial" w:cs="Arial"/>
          <w:lang w:val="pl-PL"/>
        </w:rPr>
        <w:t xml:space="preserve"> kwoty określone w przepisach</w:t>
      </w:r>
      <w:r w:rsidR="003E0E75" w:rsidRPr="002F382E">
        <w:rPr>
          <w:rFonts w:ascii="Arial" w:hAnsi="Arial" w:cs="Arial"/>
          <w:lang w:val="pl-PL"/>
        </w:rPr>
        <w:t xml:space="preserve"> </w:t>
      </w:r>
      <w:r w:rsidR="00115CD7" w:rsidRPr="002F382E">
        <w:rPr>
          <w:rFonts w:ascii="Arial" w:hAnsi="Arial" w:cs="Arial"/>
          <w:lang w:val="pl-PL"/>
        </w:rPr>
        <w:t>wydanych na podstawie art.</w:t>
      </w:r>
      <w:r w:rsidR="00C36B9A" w:rsidRPr="002F382E">
        <w:rPr>
          <w:rFonts w:ascii="Arial" w:hAnsi="Arial" w:cs="Arial"/>
          <w:lang w:val="pl-PL"/>
        </w:rPr>
        <w:t xml:space="preserve"> </w:t>
      </w:r>
      <w:r w:rsidR="00115CD7" w:rsidRPr="002F382E">
        <w:rPr>
          <w:rFonts w:ascii="Arial" w:hAnsi="Arial" w:cs="Arial"/>
          <w:lang w:val="pl-PL"/>
        </w:rPr>
        <w:t>11 ust. 8 u</w:t>
      </w:r>
      <w:r w:rsidR="00225B6F" w:rsidRPr="002F382E">
        <w:rPr>
          <w:rFonts w:ascii="Arial" w:hAnsi="Arial" w:cs="Arial"/>
          <w:lang w:val="pl-PL"/>
        </w:rPr>
        <w:t xml:space="preserve">stawy </w:t>
      </w:r>
      <w:proofErr w:type="spellStart"/>
      <w:r w:rsidR="00225B6F" w:rsidRPr="002F382E">
        <w:rPr>
          <w:rFonts w:ascii="Arial" w:hAnsi="Arial" w:cs="Arial"/>
          <w:lang w:val="pl-PL"/>
        </w:rPr>
        <w:t>Pzp</w:t>
      </w:r>
      <w:proofErr w:type="spellEnd"/>
      <w:r w:rsidR="00115CD7" w:rsidRPr="002F382E">
        <w:rPr>
          <w:rFonts w:ascii="Arial" w:hAnsi="Arial" w:cs="Arial"/>
          <w:lang w:val="pl-PL"/>
        </w:rPr>
        <w:t>.</w:t>
      </w:r>
    </w:p>
    <w:p w14:paraId="7E002759" w14:textId="77777777" w:rsidR="00177769" w:rsidRPr="002F382E" w:rsidRDefault="00177769" w:rsidP="002F382E">
      <w:pPr>
        <w:spacing w:line="276" w:lineRule="auto"/>
        <w:rPr>
          <w:rFonts w:ascii="Arial" w:hAnsi="Arial" w:cs="Arial"/>
          <w:lang w:val="pl-PL"/>
        </w:rPr>
      </w:pPr>
    </w:p>
    <w:p w14:paraId="66F275FE" w14:textId="77777777" w:rsidR="009420DB" w:rsidRPr="002F382E" w:rsidRDefault="0001558D" w:rsidP="002F382E">
      <w:pPr>
        <w:spacing w:line="276" w:lineRule="auto"/>
        <w:rPr>
          <w:rFonts w:ascii="Arial" w:hAnsi="Arial" w:cs="Arial"/>
          <w:lang w:val="pl-PL"/>
        </w:rPr>
      </w:pPr>
      <w:r w:rsidRPr="002F382E">
        <w:rPr>
          <w:rFonts w:ascii="Arial" w:hAnsi="Arial" w:cs="Arial"/>
          <w:b/>
          <w:lang w:val="pl-PL"/>
        </w:rPr>
        <w:t>Rodzaj zamówienia</w:t>
      </w:r>
      <w:r w:rsidR="00AE0A36" w:rsidRPr="002F382E">
        <w:rPr>
          <w:rFonts w:ascii="Arial" w:hAnsi="Arial" w:cs="Arial"/>
          <w:b/>
          <w:lang w:val="pl-PL"/>
        </w:rPr>
        <w:t xml:space="preserve">: </w:t>
      </w:r>
      <w:r w:rsidR="00DE4DC0" w:rsidRPr="002F382E">
        <w:rPr>
          <w:rFonts w:ascii="Arial" w:hAnsi="Arial" w:cs="Arial"/>
          <w:b/>
          <w:lang w:val="pl-PL"/>
        </w:rPr>
        <w:t>dostawa</w:t>
      </w:r>
      <w:r w:rsidR="00085791" w:rsidRPr="002F382E">
        <w:rPr>
          <w:rFonts w:ascii="Arial" w:hAnsi="Arial" w:cs="Arial"/>
          <w:lang w:val="pl-PL"/>
        </w:rPr>
        <w:t>.</w:t>
      </w:r>
      <w:r w:rsidR="00E523D9" w:rsidRPr="002F382E">
        <w:rPr>
          <w:rFonts w:ascii="Arial" w:hAnsi="Arial" w:cs="Arial"/>
          <w:lang w:val="pl-PL"/>
        </w:rPr>
        <w:t xml:space="preserve"> </w:t>
      </w:r>
    </w:p>
    <w:p w14:paraId="7EA58A6E" w14:textId="77777777" w:rsidR="004076B0" w:rsidRPr="002F382E" w:rsidRDefault="004076B0" w:rsidP="002F382E">
      <w:pPr>
        <w:spacing w:line="276" w:lineRule="auto"/>
        <w:rPr>
          <w:rFonts w:ascii="Arial" w:hAnsi="Arial" w:cs="Arial"/>
          <w:szCs w:val="22"/>
          <w:lang w:val="pl-PL"/>
        </w:rPr>
      </w:pPr>
    </w:p>
    <w:tbl>
      <w:tblPr>
        <w:tblW w:w="0" w:type="auto"/>
        <w:shd w:val="clear" w:color="auto" w:fill="FFFF00"/>
        <w:tblLook w:val="04A0" w:firstRow="1" w:lastRow="0" w:firstColumn="1" w:lastColumn="0" w:noHBand="0" w:noVBand="1"/>
      </w:tblPr>
      <w:tblGrid>
        <w:gridCol w:w="2376"/>
        <w:gridCol w:w="6836"/>
      </w:tblGrid>
      <w:tr w:rsidR="004076B0" w:rsidRPr="002F382E" w14:paraId="1298EFED" w14:textId="77777777" w:rsidTr="000C3E44">
        <w:tc>
          <w:tcPr>
            <w:tcW w:w="2376" w:type="dxa"/>
            <w:shd w:val="clear" w:color="auto" w:fill="EEECE1"/>
          </w:tcPr>
          <w:p w14:paraId="2FBC9326" w14:textId="77777777" w:rsidR="004076B0" w:rsidRPr="002F382E" w:rsidRDefault="004076B0"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III</w:t>
            </w:r>
          </w:p>
        </w:tc>
        <w:tc>
          <w:tcPr>
            <w:tcW w:w="6836" w:type="dxa"/>
            <w:shd w:val="clear" w:color="auto" w:fill="BFBFBF"/>
          </w:tcPr>
          <w:p w14:paraId="7065F5F0" w14:textId="77777777" w:rsidR="004076B0" w:rsidRPr="002F382E" w:rsidRDefault="004076B0"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Finansowanie zadania</w:t>
            </w:r>
          </w:p>
        </w:tc>
      </w:tr>
    </w:tbl>
    <w:p w14:paraId="103914C4" w14:textId="77777777" w:rsidR="00B305CD" w:rsidRDefault="00B305CD" w:rsidP="00B305CD">
      <w:pPr>
        <w:spacing w:line="276" w:lineRule="auto"/>
        <w:ind w:firstLine="708"/>
        <w:jc w:val="both"/>
        <w:rPr>
          <w:rFonts w:ascii="Arial" w:hAnsi="Arial" w:cs="Arial"/>
          <w:sz w:val="22"/>
          <w:szCs w:val="22"/>
          <w:lang w:val="pl-PL"/>
        </w:rPr>
      </w:pPr>
    </w:p>
    <w:p w14:paraId="78DE697C" w14:textId="77777777" w:rsidR="009A3CF3" w:rsidRPr="00B305CD" w:rsidRDefault="00643C89" w:rsidP="00B305CD">
      <w:pPr>
        <w:spacing w:line="276" w:lineRule="auto"/>
        <w:jc w:val="both"/>
        <w:rPr>
          <w:rFonts w:ascii="Arial" w:hAnsi="Arial" w:cs="Arial"/>
          <w:lang w:val="pl-PL"/>
        </w:rPr>
      </w:pPr>
      <w:r w:rsidRPr="002F382E">
        <w:rPr>
          <w:rFonts w:ascii="Arial" w:hAnsi="Arial" w:cs="Arial"/>
          <w:lang w:val="pl-PL"/>
        </w:rPr>
        <w:t xml:space="preserve">Przedmiot zamówienia zostanie </w:t>
      </w:r>
      <w:r w:rsidR="00BB020F" w:rsidRPr="002F382E">
        <w:rPr>
          <w:rFonts w:ascii="Arial" w:hAnsi="Arial" w:cs="Arial"/>
          <w:lang w:val="pl-PL"/>
        </w:rPr>
        <w:t>sfinansowany</w:t>
      </w:r>
      <w:r w:rsidR="00B305CD">
        <w:rPr>
          <w:rFonts w:ascii="Arial" w:hAnsi="Arial" w:cs="Arial"/>
          <w:lang w:val="pl-PL"/>
        </w:rPr>
        <w:t xml:space="preserve"> ze środków własnych.</w:t>
      </w:r>
    </w:p>
    <w:p w14:paraId="0781A26D" w14:textId="77777777" w:rsidR="009A3CF3" w:rsidRPr="00267CA0" w:rsidRDefault="009A3CF3" w:rsidP="002F382E">
      <w:pPr>
        <w:suppressAutoHyphens/>
        <w:overflowPunct/>
        <w:autoSpaceDE/>
        <w:autoSpaceDN/>
        <w:adjustRightInd/>
        <w:spacing w:line="276" w:lineRule="auto"/>
        <w:jc w:val="both"/>
        <w:rPr>
          <w:rFonts w:ascii="Arial" w:hAnsi="Arial" w:cs="Arial"/>
          <w:b/>
          <w:lang w:val="pl-PL"/>
        </w:rPr>
      </w:pPr>
    </w:p>
    <w:tbl>
      <w:tblPr>
        <w:tblW w:w="0" w:type="auto"/>
        <w:shd w:val="clear" w:color="auto" w:fill="FFFF00"/>
        <w:tblLook w:val="04A0" w:firstRow="1" w:lastRow="0" w:firstColumn="1" w:lastColumn="0" w:noHBand="0" w:noVBand="1"/>
      </w:tblPr>
      <w:tblGrid>
        <w:gridCol w:w="2376"/>
        <w:gridCol w:w="6836"/>
      </w:tblGrid>
      <w:tr w:rsidR="001123DC" w:rsidRPr="002F382E" w14:paraId="2D72A843" w14:textId="77777777" w:rsidTr="000C3E44">
        <w:tc>
          <w:tcPr>
            <w:tcW w:w="2376" w:type="dxa"/>
            <w:shd w:val="clear" w:color="auto" w:fill="EEECE1"/>
          </w:tcPr>
          <w:p w14:paraId="1340E420" w14:textId="77777777" w:rsidR="001123DC" w:rsidRPr="002F382E" w:rsidRDefault="004076B0"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IV</w:t>
            </w:r>
          </w:p>
        </w:tc>
        <w:tc>
          <w:tcPr>
            <w:tcW w:w="6836" w:type="dxa"/>
            <w:shd w:val="clear" w:color="auto" w:fill="BFBFBF"/>
          </w:tcPr>
          <w:p w14:paraId="3B7C5FC4" w14:textId="77777777" w:rsidR="001123DC" w:rsidRPr="002F382E" w:rsidRDefault="001123DC"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Opis przedmiotu zamówienia</w:t>
            </w:r>
          </w:p>
        </w:tc>
      </w:tr>
    </w:tbl>
    <w:p w14:paraId="22ADE5D0" w14:textId="77777777" w:rsidR="008503B9" w:rsidRPr="002F382E" w:rsidRDefault="008503B9" w:rsidP="002F382E">
      <w:pPr>
        <w:suppressAutoHyphens/>
        <w:overflowPunct/>
        <w:autoSpaceDE/>
        <w:autoSpaceDN/>
        <w:adjustRightInd/>
        <w:spacing w:line="276" w:lineRule="auto"/>
        <w:jc w:val="both"/>
        <w:rPr>
          <w:rFonts w:ascii="Arial" w:hAnsi="Arial" w:cs="Arial"/>
          <w:szCs w:val="22"/>
          <w:lang w:val="pl-PL"/>
        </w:rPr>
      </w:pPr>
    </w:p>
    <w:p w14:paraId="04561D61" w14:textId="39F7ABCD" w:rsidR="002E48E4" w:rsidRPr="00A46439" w:rsidRDefault="00B678CD" w:rsidP="00A46439">
      <w:pPr>
        <w:pStyle w:val="Akapitzlist"/>
        <w:numPr>
          <w:ilvl w:val="0"/>
          <w:numId w:val="51"/>
        </w:numPr>
        <w:spacing w:line="276" w:lineRule="auto"/>
        <w:ind w:left="142"/>
        <w:jc w:val="both"/>
        <w:rPr>
          <w:rFonts w:ascii="Arial" w:hAnsi="Arial" w:cs="Arial"/>
          <w:bCs/>
          <w:i/>
          <w:lang w:val="pl-PL"/>
        </w:rPr>
      </w:pPr>
      <w:r w:rsidRPr="00A46439">
        <w:rPr>
          <w:rFonts w:ascii="Arial" w:hAnsi="Arial" w:cs="Arial"/>
          <w:lang w:val="pl-PL"/>
        </w:rPr>
        <w:t>Przedmiotem zamówienia jest zakup i dostawa oleju nap</w:t>
      </w:r>
      <w:r w:rsidRPr="00A46439">
        <w:rPr>
          <w:rFonts w:ascii="Arial" w:hAnsi="Arial" w:cs="Arial" w:hint="eastAsia"/>
          <w:lang w:val="pl-PL"/>
        </w:rPr>
        <w:t>ę</w:t>
      </w:r>
      <w:r w:rsidRPr="00A46439">
        <w:rPr>
          <w:rFonts w:ascii="Arial" w:hAnsi="Arial" w:cs="Arial"/>
          <w:lang w:val="pl-PL"/>
        </w:rPr>
        <w:t>dowego dla potrzeb w</w:t>
      </w:r>
      <w:r w:rsidRPr="00A46439">
        <w:rPr>
          <w:rFonts w:ascii="Arial" w:hAnsi="Arial" w:cs="Arial" w:hint="eastAsia"/>
          <w:lang w:val="pl-PL"/>
        </w:rPr>
        <w:t>ł</w:t>
      </w:r>
      <w:r w:rsidRPr="00A46439">
        <w:rPr>
          <w:rFonts w:ascii="Arial" w:hAnsi="Arial" w:cs="Arial"/>
          <w:lang w:val="pl-PL"/>
        </w:rPr>
        <w:t>asnych</w:t>
      </w:r>
      <w:r w:rsidR="006F5006">
        <w:rPr>
          <w:rFonts w:ascii="Arial" w:hAnsi="Arial" w:cs="Arial"/>
          <w:lang w:val="pl-PL"/>
        </w:rPr>
        <w:t xml:space="preserve"> </w:t>
      </w:r>
      <w:r w:rsidRPr="00A46439">
        <w:rPr>
          <w:rFonts w:ascii="Arial" w:hAnsi="Arial" w:cs="Arial"/>
          <w:lang w:val="pl-PL"/>
        </w:rPr>
        <w:t xml:space="preserve"> Przedsi</w:t>
      </w:r>
      <w:r w:rsidRPr="00A46439">
        <w:rPr>
          <w:rFonts w:ascii="Arial" w:hAnsi="Arial" w:cs="Arial" w:hint="eastAsia"/>
          <w:lang w:val="pl-PL"/>
        </w:rPr>
        <w:t>ę</w:t>
      </w:r>
      <w:r w:rsidRPr="00A46439">
        <w:rPr>
          <w:rFonts w:ascii="Arial" w:hAnsi="Arial" w:cs="Arial"/>
          <w:lang w:val="pl-PL"/>
        </w:rPr>
        <w:t>biorstwa Komunikacji Miejskiej w Czechowicach-Dziedzicach sp. z o.o. w zale</w:t>
      </w:r>
      <w:r w:rsidRPr="00A46439">
        <w:rPr>
          <w:rFonts w:ascii="Arial" w:hAnsi="Arial" w:cs="Arial" w:hint="eastAsia"/>
          <w:lang w:val="pl-PL"/>
        </w:rPr>
        <w:t>ż</w:t>
      </w:r>
      <w:r w:rsidRPr="00A46439">
        <w:rPr>
          <w:rFonts w:ascii="Arial" w:hAnsi="Arial" w:cs="Arial"/>
          <w:lang w:val="pl-PL"/>
        </w:rPr>
        <w:t>no</w:t>
      </w:r>
      <w:r w:rsidRPr="00A46439">
        <w:rPr>
          <w:rFonts w:ascii="Arial" w:hAnsi="Arial" w:cs="Arial" w:hint="eastAsia"/>
          <w:lang w:val="pl-PL"/>
        </w:rPr>
        <w:t>ś</w:t>
      </w:r>
      <w:r w:rsidRPr="00A46439">
        <w:rPr>
          <w:rFonts w:ascii="Arial" w:hAnsi="Arial" w:cs="Arial"/>
          <w:lang w:val="pl-PL"/>
        </w:rPr>
        <w:t>ci od temperatury otoczenia (okresu) odpowiednio: letniego, przej</w:t>
      </w:r>
      <w:r w:rsidRPr="00A46439">
        <w:rPr>
          <w:rFonts w:ascii="Arial" w:hAnsi="Arial" w:cs="Arial" w:hint="eastAsia"/>
          <w:lang w:val="pl-PL"/>
        </w:rPr>
        <w:t>ś</w:t>
      </w:r>
      <w:r w:rsidRPr="00A46439">
        <w:rPr>
          <w:rFonts w:ascii="Arial" w:hAnsi="Arial" w:cs="Arial"/>
          <w:lang w:val="pl-PL"/>
        </w:rPr>
        <w:t xml:space="preserve">ciowego i zimowego, w szacunkowej </w:t>
      </w:r>
      <w:r w:rsidRPr="0009168D">
        <w:rPr>
          <w:rFonts w:ascii="Arial" w:hAnsi="Arial" w:cs="Arial"/>
          <w:lang w:val="pl-PL"/>
        </w:rPr>
        <w:t>ilo</w:t>
      </w:r>
      <w:r w:rsidRPr="0009168D">
        <w:rPr>
          <w:rFonts w:ascii="Arial" w:hAnsi="Arial" w:cs="Arial" w:hint="eastAsia"/>
          <w:lang w:val="pl-PL"/>
        </w:rPr>
        <w:t>ś</w:t>
      </w:r>
      <w:r w:rsidRPr="0009168D">
        <w:rPr>
          <w:rFonts w:ascii="Arial" w:hAnsi="Arial" w:cs="Arial"/>
          <w:lang w:val="pl-PL"/>
        </w:rPr>
        <w:t xml:space="preserve">ci </w:t>
      </w:r>
      <w:r w:rsidR="00A46439" w:rsidRPr="0009168D">
        <w:rPr>
          <w:rFonts w:ascii="Arial" w:hAnsi="Arial" w:cs="Arial"/>
          <w:lang w:val="pl-PL"/>
        </w:rPr>
        <w:t>812</w:t>
      </w:r>
      <w:r w:rsidRPr="0009168D">
        <w:rPr>
          <w:rFonts w:ascii="Arial" w:hAnsi="Arial" w:cs="Arial"/>
          <w:lang w:val="pl-PL"/>
        </w:rPr>
        <w:t>000 litrów (</w:t>
      </w:r>
      <w:r w:rsidR="00A46439" w:rsidRPr="0009168D">
        <w:rPr>
          <w:rFonts w:ascii="Arial" w:hAnsi="Arial" w:cs="Arial"/>
          <w:lang w:val="pl-PL"/>
        </w:rPr>
        <w:t>812</w:t>
      </w:r>
      <w:r w:rsidRPr="0009168D">
        <w:rPr>
          <w:rFonts w:ascii="Arial" w:hAnsi="Arial" w:cs="Arial"/>
          <w:lang w:val="pl-PL"/>
        </w:rPr>
        <w:t xml:space="preserve"> </w:t>
      </w:r>
      <w:r w:rsidRPr="00A46439">
        <w:rPr>
          <w:rFonts w:ascii="Arial" w:hAnsi="Arial" w:cs="Arial"/>
          <w:lang w:val="pl-PL"/>
        </w:rPr>
        <w:t>m</w:t>
      </w:r>
      <w:r w:rsidRPr="00A46439">
        <w:rPr>
          <w:rFonts w:ascii="Arial" w:hAnsi="Arial" w:cs="Arial"/>
          <w:vertAlign w:val="superscript"/>
          <w:lang w:val="pl-PL"/>
        </w:rPr>
        <w:t>3</w:t>
      </w:r>
      <w:r w:rsidRPr="00A46439">
        <w:rPr>
          <w:rFonts w:ascii="Arial" w:hAnsi="Arial" w:cs="Arial"/>
          <w:lang w:val="pl-PL"/>
        </w:rPr>
        <w:t xml:space="preserve">)_na czas trwania umowy, spełniającego wymogi </w:t>
      </w:r>
      <w:r w:rsidRPr="0009168D">
        <w:rPr>
          <w:rFonts w:ascii="Arial" w:hAnsi="Arial" w:cs="Arial"/>
          <w:lang w:val="pl-PL"/>
        </w:rPr>
        <w:t xml:space="preserve">normy </w:t>
      </w:r>
      <w:r w:rsidRPr="0009168D">
        <w:rPr>
          <w:bCs/>
          <w:lang w:val="pl-PL"/>
        </w:rPr>
        <w:t>PN-EN 590+A1:2017-06E</w:t>
      </w:r>
      <w:r w:rsidRPr="00770936">
        <w:rPr>
          <w:b/>
          <w:bCs/>
          <w:lang w:val="pl-PL"/>
        </w:rPr>
        <w:t xml:space="preserve"> </w:t>
      </w:r>
      <w:r w:rsidRPr="0009168D">
        <w:rPr>
          <w:rFonts w:ascii="Arial" w:hAnsi="Arial" w:cs="Arial"/>
          <w:i/>
          <w:lang w:val="pl-PL"/>
        </w:rPr>
        <w:t xml:space="preserve">„Paliwa dla pojazdów samochodowych - Oleje napędowe - Wymagania i metody </w:t>
      </w:r>
      <w:r w:rsidRPr="00A46439">
        <w:rPr>
          <w:rFonts w:ascii="Arial" w:hAnsi="Arial" w:cs="Arial"/>
          <w:i/>
          <w:lang w:val="pl-PL"/>
        </w:rPr>
        <w:t xml:space="preserve">badań”, </w:t>
      </w:r>
      <w:r w:rsidRPr="00A46439">
        <w:rPr>
          <w:rFonts w:ascii="Arial" w:hAnsi="Arial" w:cs="Arial"/>
          <w:color w:val="000000" w:themeColor="text1"/>
          <w:lang w:val="pl-PL"/>
        </w:rPr>
        <w:t>o parametrach zgodnych z aktualnymi wymaganiami okre</w:t>
      </w:r>
      <w:r w:rsidRPr="00A46439">
        <w:rPr>
          <w:rFonts w:ascii="Arial" w:hAnsi="Arial" w:cs="Arial" w:hint="eastAsia"/>
          <w:color w:val="000000" w:themeColor="text1"/>
          <w:lang w:val="pl-PL"/>
        </w:rPr>
        <w:t>ś</w:t>
      </w:r>
      <w:r w:rsidRPr="00A46439">
        <w:rPr>
          <w:rFonts w:ascii="Arial" w:hAnsi="Arial" w:cs="Arial"/>
          <w:color w:val="000000" w:themeColor="text1"/>
          <w:lang w:val="pl-PL"/>
        </w:rPr>
        <w:t>lonymi w </w:t>
      </w:r>
      <w:r w:rsidRPr="00A46439">
        <w:rPr>
          <w:rFonts w:ascii="Arial" w:hAnsi="Arial" w:cs="Arial"/>
          <w:bCs/>
          <w:color w:val="000000" w:themeColor="text1"/>
          <w:lang w:val="pl-PL"/>
        </w:rPr>
        <w:t>Rozporz</w:t>
      </w:r>
      <w:r w:rsidRPr="00A46439">
        <w:rPr>
          <w:rFonts w:ascii="Arial" w:hAnsi="Arial" w:cs="Arial" w:hint="eastAsia"/>
          <w:bCs/>
          <w:color w:val="000000" w:themeColor="text1"/>
          <w:lang w:val="pl-PL"/>
        </w:rPr>
        <w:t>ą</w:t>
      </w:r>
      <w:r w:rsidRPr="00A46439">
        <w:rPr>
          <w:rFonts w:ascii="Arial" w:hAnsi="Arial" w:cs="Arial"/>
          <w:bCs/>
          <w:color w:val="000000" w:themeColor="text1"/>
          <w:lang w:val="pl-PL"/>
        </w:rPr>
        <w:t>dzeniu Ministra Gospodarki z dnia 9 pa</w:t>
      </w:r>
      <w:r w:rsidRPr="00A46439">
        <w:rPr>
          <w:rFonts w:ascii="Arial" w:hAnsi="Arial" w:cs="Arial" w:hint="eastAsia"/>
          <w:bCs/>
          <w:color w:val="000000" w:themeColor="text1"/>
          <w:lang w:val="pl-PL"/>
        </w:rPr>
        <w:t>ź</w:t>
      </w:r>
      <w:r w:rsidRPr="00A46439">
        <w:rPr>
          <w:rFonts w:ascii="Arial" w:hAnsi="Arial" w:cs="Arial"/>
          <w:bCs/>
          <w:color w:val="000000" w:themeColor="text1"/>
          <w:lang w:val="pl-PL"/>
        </w:rPr>
        <w:t>dziernika 2015 r. w sprawie wymaga</w:t>
      </w:r>
      <w:r w:rsidRPr="00A46439">
        <w:rPr>
          <w:rFonts w:ascii="Arial" w:hAnsi="Arial" w:cs="Arial" w:hint="eastAsia"/>
          <w:bCs/>
          <w:color w:val="000000" w:themeColor="text1"/>
          <w:lang w:val="pl-PL"/>
        </w:rPr>
        <w:t>ń</w:t>
      </w:r>
      <w:r w:rsidRPr="00A46439">
        <w:rPr>
          <w:rFonts w:ascii="Arial" w:hAnsi="Arial" w:cs="Arial"/>
          <w:bCs/>
          <w:color w:val="000000" w:themeColor="text1"/>
          <w:lang w:val="pl-PL"/>
        </w:rPr>
        <w:t xml:space="preserve"> jako</w:t>
      </w:r>
      <w:r w:rsidRPr="00A46439">
        <w:rPr>
          <w:rFonts w:ascii="Arial" w:hAnsi="Arial" w:cs="Arial" w:hint="eastAsia"/>
          <w:bCs/>
          <w:color w:val="000000" w:themeColor="text1"/>
          <w:lang w:val="pl-PL"/>
        </w:rPr>
        <w:t>ś</w:t>
      </w:r>
      <w:r w:rsidRPr="00A46439">
        <w:rPr>
          <w:rFonts w:ascii="Arial" w:hAnsi="Arial" w:cs="Arial"/>
          <w:bCs/>
          <w:color w:val="000000" w:themeColor="text1"/>
          <w:lang w:val="pl-PL"/>
        </w:rPr>
        <w:t>ciowych dla paliw ciek</w:t>
      </w:r>
      <w:r w:rsidRPr="00A46439">
        <w:rPr>
          <w:rFonts w:ascii="Arial" w:hAnsi="Arial" w:cs="Arial" w:hint="eastAsia"/>
          <w:bCs/>
          <w:color w:val="000000" w:themeColor="text1"/>
          <w:lang w:val="pl-PL"/>
        </w:rPr>
        <w:t>ł</w:t>
      </w:r>
      <w:r w:rsidRPr="00A46439">
        <w:rPr>
          <w:rFonts w:ascii="Arial" w:hAnsi="Arial" w:cs="Arial"/>
          <w:bCs/>
          <w:color w:val="000000" w:themeColor="text1"/>
          <w:lang w:val="pl-PL"/>
        </w:rPr>
        <w:t>ych (Dz. U.2015.1680 z dnia 2015.10.23) oraz:</w:t>
      </w:r>
    </w:p>
    <w:p w14:paraId="76B1CA48" w14:textId="277BD0DB" w:rsidR="002E040E" w:rsidRPr="002E040E" w:rsidRDefault="002E040E" w:rsidP="00BB7565">
      <w:pPr>
        <w:widowControl w:val="0"/>
        <w:numPr>
          <w:ilvl w:val="3"/>
          <w:numId w:val="39"/>
        </w:numPr>
        <w:tabs>
          <w:tab w:val="clear" w:pos="0"/>
        </w:tabs>
        <w:overflowPunct/>
        <w:spacing w:line="276" w:lineRule="auto"/>
        <w:ind w:left="284" w:hanging="284"/>
        <w:jc w:val="both"/>
        <w:rPr>
          <w:rFonts w:ascii="Arial" w:hAnsi="Arial" w:cs="Arial"/>
          <w:bCs/>
          <w:position w:val="10"/>
          <w:lang w:val="pl-PL"/>
        </w:rPr>
      </w:pPr>
      <w:r w:rsidRPr="002E040E">
        <w:rPr>
          <w:rFonts w:ascii="Arial" w:hAnsi="Arial" w:cs="Arial"/>
          <w:lang w:val="pl-PL"/>
        </w:rPr>
        <w:t>odpowiadając</w:t>
      </w:r>
      <w:r w:rsidR="008F7427">
        <w:rPr>
          <w:rFonts w:ascii="Arial" w:hAnsi="Arial" w:cs="Arial"/>
          <w:lang w:val="pl-PL"/>
        </w:rPr>
        <w:t>ego</w:t>
      </w:r>
      <w:r w:rsidRPr="002E040E">
        <w:rPr>
          <w:rFonts w:ascii="Arial" w:hAnsi="Arial" w:cs="Arial"/>
          <w:lang w:val="pl-PL"/>
        </w:rPr>
        <w:t xml:space="preserve"> normom (wymaganiom jakościowym) podanym w </w:t>
      </w:r>
      <w:r w:rsidR="008174A0">
        <w:rPr>
          <w:rFonts w:ascii="Arial" w:hAnsi="Arial" w:cs="Arial"/>
          <w:lang w:val="pl-PL"/>
        </w:rPr>
        <w:t>Dziale IV</w:t>
      </w:r>
      <w:r w:rsidRPr="002E040E">
        <w:rPr>
          <w:rFonts w:ascii="Arial" w:hAnsi="Arial" w:cs="Arial"/>
          <w:lang w:val="pl-PL"/>
        </w:rPr>
        <w:t xml:space="preserve"> pkt 2</w:t>
      </w:r>
      <w:r w:rsidR="008174A0">
        <w:rPr>
          <w:rFonts w:ascii="Arial" w:hAnsi="Arial" w:cs="Arial"/>
          <w:lang w:val="pl-PL"/>
        </w:rPr>
        <w:t xml:space="preserve"> i 3</w:t>
      </w:r>
      <w:r w:rsidRPr="002E040E">
        <w:rPr>
          <w:rFonts w:ascii="Arial" w:hAnsi="Arial" w:cs="Arial"/>
          <w:lang w:val="pl-PL"/>
        </w:rPr>
        <w:t>.</w:t>
      </w:r>
    </w:p>
    <w:p w14:paraId="23B11FF7" w14:textId="7C914ADC" w:rsidR="002E48E4" w:rsidRPr="00A46439" w:rsidRDefault="002E040E" w:rsidP="00A46439">
      <w:pPr>
        <w:widowControl w:val="0"/>
        <w:numPr>
          <w:ilvl w:val="3"/>
          <w:numId w:val="39"/>
        </w:numPr>
        <w:tabs>
          <w:tab w:val="clear" w:pos="0"/>
        </w:tabs>
        <w:overflowPunct/>
        <w:spacing w:line="276" w:lineRule="auto"/>
        <w:ind w:left="284" w:hanging="284"/>
        <w:jc w:val="both"/>
        <w:rPr>
          <w:rFonts w:ascii="Arial" w:hAnsi="Arial" w:cs="Arial"/>
          <w:bCs/>
          <w:position w:val="10"/>
          <w:lang w:val="pl-PL"/>
        </w:rPr>
      </w:pPr>
      <w:r w:rsidRPr="002E040E">
        <w:rPr>
          <w:rFonts w:ascii="Arial" w:hAnsi="Arial" w:cs="Arial"/>
          <w:bCs/>
          <w:lang w:val="pl-PL"/>
        </w:rPr>
        <w:t>spełnia</w:t>
      </w:r>
      <w:r w:rsidR="008F7427">
        <w:rPr>
          <w:rFonts w:ascii="Arial" w:hAnsi="Arial" w:cs="Arial"/>
          <w:bCs/>
          <w:lang w:val="pl-PL"/>
        </w:rPr>
        <w:t>jącego</w:t>
      </w:r>
      <w:r w:rsidRPr="002E040E">
        <w:rPr>
          <w:rFonts w:ascii="Arial" w:hAnsi="Arial" w:cs="Arial"/>
          <w:bCs/>
          <w:lang w:val="pl-PL"/>
        </w:rPr>
        <w:t xml:space="preserve"> parametry jakościowe zgodne z </w:t>
      </w:r>
      <w:r w:rsidRPr="0009168D">
        <w:rPr>
          <w:rFonts w:ascii="Arial" w:hAnsi="Arial" w:cs="Arial"/>
          <w:bCs/>
          <w:lang w:val="pl-PL"/>
        </w:rPr>
        <w:t xml:space="preserve">dyrektywą 98/70/WE załącznik </w:t>
      </w:r>
      <w:r w:rsidRPr="002E040E">
        <w:rPr>
          <w:rFonts w:ascii="Arial" w:hAnsi="Arial" w:cs="Arial"/>
          <w:bCs/>
          <w:lang w:val="pl-PL"/>
        </w:rPr>
        <w:t>II.</w:t>
      </w:r>
    </w:p>
    <w:p w14:paraId="5D240C6A" w14:textId="77777777" w:rsidR="002E48E4" w:rsidRDefault="008F7427" w:rsidP="00A46439">
      <w:pPr>
        <w:widowControl w:val="0"/>
        <w:numPr>
          <w:ilvl w:val="3"/>
          <w:numId w:val="39"/>
        </w:numPr>
        <w:tabs>
          <w:tab w:val="clear" w:pos="0"/>
        </w:tabs>
        <w:overflowPunct/>
        <w:spacing w:line="276" w:lineRule="auto"/>
        <w:ind w:left="284" w:hanging="284"/>
        <w:jc w:val="both"/>
        <w:rPr>
          <w:rFonts w:ascii="Arial" w:hAnsi="Arial" w:cs="Arial"/>
          <w:bCs/>
          <w:position w:val="10"/>
          <w:lang w:val="pl-PL"/>
        </w:rPr>
      </w:pPr>
      <w:r>
        <w:rPr>
          <w:rFonts w:ascii="Arial" w:hAnsi="Arial" w:cs="Arial"/>
          <w:bCs/>
          <w:position w:val="10"/>
          <w:lang w:val="pl-PL"/>
        </w:rPr>
        <w:t>spełniającego także wszystkie inne wymagania dla przedmiotu zamówienia, określone przez przepisy prawa.</w:t>
      </w:r>
    </w:p>
    <w:p w14:paraId="4AFD1580" w14:textId="77777777" w:rsidR="002E48E4" w:rsidRDefault="002E48E4" w:rsidP="00A46439">
      <w:pPr>
        <w:widowControl w:val="0"/>
        <w:overflowPunct/>
        <w:spacing w:line="276" w:lineRule="auto"/>
        <w:jc w:val="both"/>
        <w:rPr>
          <w:rFonts w:ascii="Arial" w:hAnsi="Arial" w:cs="Arial"/>
          <w:bCs/>
          <w:position w:val="10"/>
          <w:lang w:val="pl-PL"/>
        </w:rPr>
      </w:pPr>
    </w:p>
    <w:p w14:paraId="6462F8A0" w14:textId="3632C9B4" w:rsidR="00003122" w:rsidRPr="002E040E" w:rsidRDefault="00B678CD" w:rsidP="00A46439">
      <w:pPr>
        <w:pStyle w:val="Akapitzlist"/>
        <w:widowControl w:val="0"/>
        <w:numPr>
          <w:ilvl w:val="0"/>
          <w:numId w:val="51"/>
        </w:numPr>
        <w:overflowPunct/>
        <w:spacing w:line="276" w:lineRule="auto"/>
        <w:ind w:left="142" w:hanging="284"/>
        <w:jc w:val="both"/>
        <w:rPr>
          <w:lang w:val="pl-PL"/>
        </w:rPr>
      </w:pPr>
      <w:r w:rsidRPr="00A46439">
        <w:rPr>
          <w:rFonts w:ascii="Arial" w:hAnsi="Arial" w:cs="Arial"/>
          <w:bCs/>
          <w:lang w:val="pl-PL"/>
        </w:rPr>
        <w:t>Poni</w:t>
      </w:r>
      <w:r w:rsidRPr="00A46439">
        <w:rPr>
          <w:rFonts w:ascii="Arial" w:hAnsi="Arial" w:cs="Arial" w:hint="eastAsia"/>
          <w:bCs/>
          <w:lang w:val="pl-PL"/>
        </w:rPr>
        <w:t>ż</w:t>
      </w:r>
      <w:r w:rsidRPr="00A46439">
        <w:rPr>
          <w:rFonts w:ascii="Arial" w:hAnsi="Arial" w:cs="Arial"/>
          <w:bCs/>
          <w:lang w:val="pl-PL"/>
        </w:rPr>
        <w:t>ej zosta</w:t>
      </w:r>
      <w:r w:rsidRPr="00A46439">
        <w:rPr>
          <w:rFonts w:ascii="Arial" w:hAnsi="Arial" w:cs="Arial" w:hint="eastAsia"/>
          <w:bCs/>
          <w:lang w:val="pl-PL"/>
        </w:rPr>
        <w:t>ł</w:t>
      </w:r>
      <w:r w:rsidRPr="00A46439">
        <w:rPr>
          <w:rFonts w:ascii="Arial" w:hAnsi="Arial" w:cs="Arial"/>
          <w:bCs/>
          <w:lang w:val="pl-PL"/>
        </w:rPr>
        <w:t>y przedstawione wybrane wymagania jako</w:t>
      </w:r>
      <w:r w:rsidRPr="00A46439">
        <w:rPr>
          <w:rFonts w:ascii="Arial" w:hAnsi="Arial" w:cs="Arial" w:hint="eastAsia"/>
          <w:bCs/>
          <w:lang w:val="pl-PL"/>
        </w:rPr>
        <w:t>ś</w:t>
      </w:r>
      <w:r w:rsidRPr="00A46439">
        <w:rPr>
          <w:rFonts w:ascii="Arial" w:hAnsi="Arial" w:cs="Arial"/>
          <w:bCs/>
          <w:lang w:val="pl-PL"/>
        </w:rPr>
        <w:t>ciowe dla oleju nap</w:t>
      </w:r>
      <w:r w:rsidRPr="00A46439">
        <w:rPr>
          <w:rFonts w:ascii="Arial" w:hAnsi="Arial" w:cs="Arial" w:hint="eastAsia"/>
          <w:bCs/>
          <w:lang w:val="pl-PL"/>
        </w:rPr>
        <w:t>ę</w:t>
      </w:r>
      <w:r w:rsidRPr="00A46439">
        <w:rPr>
          <w:rFonts w:ascii="Arial" w:hAnsi="Arial" w:cs="Arial"/>
          <w:bCs/>
          <w:lang w:val="pl-PL"/>
        </w:rPr>
        <w:t>dowego b</w:t>
      </w:r>
      <w:r w:rsidRPr="00A46439">
        <w:rPr>
          <w:rFonts w:ascii="Arial" w:hAnsi="Arial" w:cs="Arial" w:hint="eastAsia"/>
          <w:bCs/>
          <w:lang w:val="pl-PL"/>
        </w:rPr>
        <w:t>ę</w:t>
      </w:r>
      <w:r w:rsidRPr="00A46439">
        <w:rPr>
          <w:rFonts w:ascii="Arial" w:hAnsi="Arial" w:cs="Arial"/>
          <w:bCs/>
          <w:lang w:val="pl-PL"/>
        </w:rPr>
        <w:t>d</w:t>
      </w:r>
      <w:r w:rsidRPr="00A46439">
        <w:rPr>
          <w:rFonts w:ascii="Arial" w:hAnsi="Arial" w:cs="Arial" w:hint="eastAsia"/>
          <w:bCs/>
          <w:lang w:val="pl-PL"/>
        </w:rPr>
        <w:t>ą</w:t>
      </w:r>
      <w:r w:rsidRPr="00A46439">
        <w:rPr>
          <w:rFonts w:ascii="Arial" w:hAnsi="Arial" w:cs="Arial"/>
          <w:bCs/>
          <w:lang w:val="pl-PL"/>
        </w:rPr>
        <w:t>cego przedmiotem zamówienia*:</w:t>
      </w:r>
    </w:p>
    <w:p w14:paraId="43E9103B" w14:textId="77777777" w:rsidR="002E040E" w:rsidRPr="002E040E" w:rsidRDefault="002E040E" w:rsidP="002E040E">
      <w:pPr>
        <w:spacing w:line="276" w:lineRule="auto"/>
        <w:ind w:firstLine="360"/>
        <w:jc w:val="both"/>
        <w:rPr>
          <w:rFonts w:ascii="Arial" w:hAnsi="Arial" w:cs="Arial"/>
          <w:lang w:val="pl-PL"/>
        </w:rPr>
      </w:pP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981"/>
        <w:gridCol w:w="1578"/>
        <w:gridCol w:w="1664"/>
      </w:tblGrid>
      <w:tr w:rsidR="002E040E" w:rsidRPr="002E040E" w14:paraId="7B545FE3" w14:textId="77777777" w:rsidTr="00DB205C">
        <w:trPr>
          <w:jc w:val="right"/>
        </w:trPr>
        <w:tc>
          <w:tcPr>
            <w:tcW w:w="9077" w:type="dxa"/>
            <w:gridSpan w:val="4"/>
            <w:tcBorders>
              <w:top w:val="single" w:sz="12" w:space="0" w:color="auto"/>
              <w:left w:val="single" w:sz="12" w:space="0" w:color="auto"/>
              <w:bottom w:val="single" w:sz="12" w:space="0" w:color="auto"/>
              <w:right w:val="single" w:sz="12" w:space="0" w:color="auto"/>
            </w:tcBorders>
            <w:vAlign w:val="center"/>
          </w:tcPr>
          <w:p w14:paraId="5F2075CF" w14:textId="77777777" w:rsidR="002E040E" w:rsidRPr="002E040E" w:rsidRDefault="002E040E" w:rsidP="00DB205C">
            <w:pPr>
              <w:spacing w:line="276" w:lineRule="auto"/>
              <w:jc w:val="center"/>
              <w:rPr>
                <w:rFonts w:ascii="Arial" w:hAnsi="Arial" w:cs="Arial"/>
                <w:b/>
              </w:rPr>
            </w:pPr>
            <w:r w:rsidRPr="002E040E">
              <w:rPr>
                <w:rFonts w:ascii="Arial" w:hAnsi="Arial" w:cs="Arial"/>
                <w:b/>
              </w:rPr>
              <w:t>OLEJ NAPĘDOWY</w:t>
            </w:r>
          </w:p>
        </w:tc>
      </w:tr>
      <w:tr w:rsidR="002E040E" w:rsidRPr="002E040E" w14:paraId="1DB3C302" w14:textId="77777777" w:rsidTr="00DB205C">
        <w:trPr>
          <w:trHeight w:val="530"/>
          <w:jc w:val="right"/>
        </w:trPr>
        <w:tc>
          <w:tcPr>
            <w:tcW w:w="3865" w:type="dxa"/>
            <w:tcBorders>
              <w:top w:val="single" w:sz="12" w:space="0" w:color="auto"/>
              <w:left w:val="single" w:sz="12" w:space="0" w:color="auto"/>
              <w:right w:val="single" w:sz="12" w:space="0" w:color="auto"/>
            </w:tcBorders>
            <w:vAlign w:val="center"/>
          </w:tcPr>
          <w:p w14:paraId="6EEF7190" w14:textId="77777777" w:rsidR="002E040E" w:rsidRPr="00A46439" w:rsidRDefault="00B678CD" w:rsidP="00DB205C">
            <w:pPr>
              <w:spacing w:line="276" w:lineRule="auto"/>
              <w:jc w:val="center"/>
              <w:rPr>
                <w:rFonts w:ascii="Arial" w:hAnsi="Arial" w:cs="Arial"/>
                <w:b/>
                <w:spacing w:val="20"/>
                <w:lang w:val="pl-PL"/>
              </w:rPr>
            </w:pPr>
            <w:r w:rsidRPr="00A46439">
              <w:rPr>
                <w:rFonts w:ascii="Arial" w:hAnsi="Arial" w:cs="Arial"/>
                <w:b/>
                <w:spacing w:val="20"/>
                <w:lang w:val="pl-PL"/>
              </w:rPr>
              <w:t>Właściwości</w:t>
            </w:r>
          </w:p>
        </w:tc>
        <w:tc>
          <w:tcPr>
            <w:tcW w:w="1985" w:type="dxa"/>
            <w:tcBorders>
              <w:top w:val="single" w:sz="12" w:space="0" w:color="auto"/>
              <w:left w:val="single" w:sz="12" w:space="0" w:color="auto"/>
              <w:right w:val="single" w:sz="12" w:space="0" w:color="auto"/>
            </w:tcBorders>
            <w:vAlign w:val="center"/>
          </w:tcPr>
          <w:p w14:paraId="72E482F1" w14:textId="77777777" w:rsidR="002E040E" w:rsidRPr="00A46439" w:rsidRDefault="00B678CD" w:rsidP="00DB205C">
            <w:pPr>
              <w:spacing w:line="276" w:lineRule="auto"/>
              <w:jc w:val="center"/>
              <w:rPr>
                <w:rFonts w:ascii="Arial" w:hAnsi="Arial" w:cs="Arial"/>
                <w:b/>
                <w:spacing w:val="20"/>
                <w:lang w:val="pl-PL"/>
              </w:rPr>
            </w:pPr>
            <w:r w:rsidRPr="00A46439">
              <w:rPr>
                <w:rFonts w:ascii="Arial" w:hAnsi="Arial" w:cs="Arial"/>
                <w:b/>
                <w:spacing w:val="20"/>
                <w:lang w:val="pl-PL"/>
              </w:rPr>
              <w:t>Jednostka</w:t>
            </w:r>
          </w:p>
          <w:p w14:paraId="43804B77" w14:textId="77777777" w:rsidR="002E040E" w:rsidRPr="00A46439" w:rsidRDefault="00B678CD" w:rsidP="00DB205C">
            <w:pPr>
              <w:spacing w:line="276" w:lineRule="auto"/>
              <w:jc w:val="center"/>
              <w:rPr>
                <w:rFonts w:ascii="Arial" w:hAnsi="Arial" w:cs="Arial"/>
                <w:b/>
                <w:spacing w:val="20"/>
                <w:lang w:val="pl-PL"/>
              </w:rPr>
            </w:pPr>
            <w:r w:rsidRPr="00A46439">
              <w:rPr>
                <w:rFonts w:ascii="Arial" w:hAnsi="Arial" w:cs="Arial"/>
                <w:b/>
                <w:spacing w:val="20"/>
                <w:lang w:val="pl-PL"/>
              </w:rPr>
              <w:t>miary</w:t>
            </w:r>
          </w:p>
        </w:tc>
        <w:tc>
          <w:tcPr>
            <w:tcW w:w="1559" w:type="dxa"/>
            <w:tcBorders>
              <w:top w:val="single" w:sz="4" w:space="0" w:color="auto"/>
              <w:left w:val="single" w:sz="12" w:space="0" w:color="auto"/>
              <w:right w:val="single" w:sz="12" w:space="0" w:color="auto"/>
            </w:tcBorders>
            <w:vAlign w:val="center"/>
          </w:tcPr>
          <w:p w14:paraId="2BDBEE12" w14:textId="77777777" w:rsidR="002E48E4" w:rsidRPr="00A46439" w:rsidRDefault="00B678CD" w:rsidP="00A46439">
            <w:pPr>
              <w:pStyle w:val="Nagwek1"/>
              <w:numPr>
                <w:ilvl w:val="0"/>
                <w:numId w:val="0"/>
              </w:numPr>
              <w:spacing w:line="276" w:lineRule="auto"/>
              <w:ind w:left="432"/>
              <w:rPr>
                <w:spacing w:val="20"/>
                <w:sz w:val="20"/>
                <w:szCs w:val="20"/>
                <w:lang w:val="pl-PL"/>
              </w:rPr>
            </w:pPr>
            <w:r w:rsidRPr="00A46439">
              <w:rPr>
                <w:spacing w:val="20"/>
                <w:sz w:val="20"/>
                <w:szCs w:val="20"/>
                <w:lang w:val="pl-PL"/>
              </w:rPr>
              <w:t>Wartość</w:t>
            </w:r>
          </w:p>
        </w:tc>
        <w:tc>
          <w:tcPr>
            <w:tcW w:w="1668" w:type="dxa"/>
            <w:tcBorders>
              <w:top w:val="single" w:sz="4" w:space="0" w:color="auto"/>
              <w:left w:val="single" w:sz="12" w:space="0" w:color="auto"/>
              <w:right w:val="single" w:sz="12" w:space="0" w:color="auto"/>
            </w:tcBorders>
            <w:vAlign w:val="center"/>
          </w:tcPr>
          <w:p w14:paraId="2F48FA36" w14:textId="77777777" w:rsidR="002E040E" w:rsidRPr="00A46439" w:rsidRDefault="00B678CD" w:rsidP="00DB205C">
            <w:pPr>
              <w:spacing w:line="276" w:lineRule="auto"/>
              <w:jc w:val="center"/>
              <w:rPr>
                <w:rFonts w:ascii="Arial" w:hAnsi="Arial" w:cs="Arial"/>
                <w:b/>
                <w:spacing w:val="20"/>
                <w:lang w:val="pl-PL"/>
              </w:rPr>
            </w:pPr>
            <w:r w:rsidRPr="00A46439">
              <w:rPr>
                <w:rFonts w:ascii="Arial" w:hAnsi="Arial" w:cs="Arial"/>
                <w:b/>
                <w:spacing w:val="20"/>
                <w:lang w:val="pl-PL"/>
              </w:rPr>
              <w:t>Metoda badań wg</w:t>
            </w:r>
          </w:p>
        </w:tc>
      </w:tr>
      <w:tr w:rsidR="002E040E" w:rsidRPr="002E040E" w14:paraId="3C7242E2" w14:textId="77777777" w:rsidTr="00DB205C">
        <w:trPr>
          <w:jc w:val="right"/>
        </w:trPr>
        <w:tc>
          <w:tcPr>
            <w:tcW w:w="3865" w:type="dxa"/>
            <w:tcBorders>
              <w:left w:val="single" w:sz="12" w:space="0" w:color="auto"/>
              <w:right w:val="single" w:sz="12" w:space="0" w:color="auto"/>
            </w:tcBorders>
            <w:vAlign w:val="center"/>
          </w:tcPr>
          <w:p w14:paraId="144CF1F4" w14:textId="77777777" w:rsidR="002E040E" w:rsidRPr="00A46439" w:rsidRDefault="00B678CD" w:rsidP="00DB205C">
            <w:pPr>
              <w:spacing w:line="276" w:lineRule="auto"/>
              <w:rPr>
                <w:rFonts w:ascii="Arial" w:hAnsi="Arial" w:cs="Arial"/>
                <w:lang w:val="pl-PL"/>
              </w:rPr>
            </w:pPr>
            <w:r w:rsidRPr="00A46439">
              <w:rPr>
                <w:rFonts w:ascii="Arial" w:hAnsi="Arial" w:cs="Arial"/>
                <w:lang w:val="pl-PL"/>
              </w:rPr>
              <w:t>Liczba cetanowa</w:t>
            </w:r>
          </w:p>
        </w:tc>
        <w:tc>
          <w:tcPr>
            <w:tcW w:w="1985" w:type="dxa"/>
            <w:tcBorders>
              <w:left w:val="single" w:sz="12" w:space="0" w:color="auto"/>
              <w:right w:val="single" w:sz="12" w:space="0" w:color="auto"/>
            </w:tcBorders>
            <w:vAlign w:val="center"/>
          </w:tcPr>
          <w:p w14:paraId="66EAE964" w14:textId="77777777" w:rsidR="002E040E" w:rsidRPr="00A46439" w:rsidRDefault="00B678CD" w:rsidP="00DB205C">
            <w:pPr>
              <w:spacing w:line="276" w:lineRule="auto"/>
              <w:jc w:val="center"/>
              <w:rPr>
                <w:rFonts w:ascii="Arial" w:hAnsi="Arial" w:cs="Arial"/>
                <w:i/>
                <w:vertAlign w:val="superscript"/>
                <w:lang w:val="pl-PL"/>
              </w:rPr>
            </w:pPr>
            <w:r w:rsidRPr="00A46439">
              <w:rPr>
                <w:rFonts w:ascii="Arial" w:hAnsi="Arial" w:cs="Arial"/>
                <w:i/>
                <w:vertAlign w:val="superscript"/>
                <w:lang w:val="pl-PL"/>
              </w:rPr>
              <w:t>-</w:t>
            </w:r>
          </w:p>
        </w:tc>
        <w:tc>
          <w:tcPr>
            <w:tcW w:w="1559" w:type="dxa"/>
            <w:tcBorders>
              <w:left w:val="single" w:sz="12" w:space="0" w:color="auto"/>
              <w:right w:val="single" w:sz="12" w:space="0" w:color="auto"/>
            </w:tcBorders>
            <w:vAlign w:val="center"/>
          </w:tcPr>
          <w:p w14:paraId="5D0893AB"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lang w:val="pl-PL"/>
              </w:rPr>
              <w:t>nie mniej niż 51,0</w:t>
            </w:r>
          </w:p>
        </w:tc>
        <w:tc>
          <w:tcPr>
            <w:tcW w:w="1668" w:type="dxa"/>
            <w:tcBorders>
              <w:left w:val="single" w:sz="12" w:space="0" w:color="auto"/>
              <w:right w:val="single" w:sz="12" w:space="0" w:color="auto"/>
            </w:tcBorders>
            <w:vAlign w:val="center"/>
          </w:tcPr>
          <w:p w14:paraId="2D15E801" w14:textId="77777777" w:rsidR="002E040E" w:rsidRPr="00A46439" w:rsidRDefault="00B678CD" w:rsidP="00DB205C">
            <w:pPr>
              <w:spacing w:line="276" w:lineRule="auto"/>
              <w:jc w:val="center"/>
              <w:rPr>
                <w:rFonts w:ascii="Arial" w:hAnsi="Arial" w:cs="Arial"/>
                <w:lang w:val="pl-PL"/>
              </w:rPr>
            </w:pPr>
            <w:r w:rsidRPr="00A46439">
              <w:rPr>
                <w:rFonts w:ascii="Arial" w:hAnsi="Arial" w:cs="Arial"/>
                <w:lang w:val="pl-PL"/>
              </w:rPr>
              <w:t xml:space="preserve">PN-EN ISO 5165 </w:t>
            </w:r>
          </w:p>
        </w:tc>
      </w:tr>
      <w:tr w:rsidR="002E040E" w:rsidRPr="002E040E" w14:paraId="732D4EA8" w14:textId="77777777" w:rsidTr="00DB205C">
        <w:trPr>
          <w:jc w:val="right"/>
        </w:trPr>
        <w:tc>
          <w:tcPr>
            <w:tcW w:w="3865" w:type="dxa"/>
            <w:tcBorders>
              <w:left w:val="single" w:sz="12" w:space="0" w:color="auto"/>
              <w:right w:val="single" w:sz="12" w:space="0" w:color="auto"/>
            </w:tcBorders>
            <w:vAlign w:val="center"/>
          </w:tcPr>
          <w:p w14:paraId="067CADC0" w14:textId="77777777" w:rsidR="002E040E" w:rsidRPr="00A46439" w:rsidRDefault="00B678CD" w:rsidP="00DB205C">
            <w:pPr>
              <w:spacing w:line="276" w:lineRule="auto"/>
              <w:rPr>
                <w:rFonts w:ascii="Arial" w:hAnsi="Arial" w:cs="Arial"/>
                <w:lang w:val="pl-PL"/>
              </w:rPr>
            </w:pPr>
            <w:r w:rsidRPr="00A46439">
              <w:rPr>
                <w:rFonts w:ascii="Arial" w:hAnsi="Arial" w:cs="Arial"/>
                <w:lang w:val="pl-PL"/>
              </w:rPr>
              <w:t>Zawartość wielopierścieniowych węglowodorów aromatycznych</w:t>
            </w:r>
          </w:p>
        </w:tc>
        <w:tc>
          <w:tcPr>
            <w:tcW w:w="1985" w:type="dxa"/>
            <w:tcBorders>
              <w:left w:val="single" w:sz="12" w:space="0" w:color="auto"/>
              <w:right w:val="single" w:sz="12" w:space="0" w:color="auto"/>
            </w:tcBorders>
            <w:vAlign w:val="center"/>
          </w:tcPr>
          <w:p w14:paraId="78224376"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i/>
                <w:lang w:val="pl-PL"/>
              </w:rPr>
              <w:t>[% (m/m)]</w:t>
            </w:r>
          </w:p>
        </w:tc>
        <w:tc>
          <w:tcPr>
            <w:tcW w:w="1559" w:type="dxa"/>
            <w:tcBorders>
              <w:left w:val="single" w:sz="12" w:space="0" w:color="auto"/>
              <w:right w:val="single" w:sz="12" w:space="0" w:color="auto"/>
            </w:tcBorders>
            <w:vAlign w:val="center"/>
          </w:tcPr>
          <w:p w14:paraId="55830638"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lang w:val="pl-PL"/>
              </w:rPr>
              <w:t>nie więcej niż 8,0</w:t>
            </w:r>
          </w:p>
        </w:tc>
        <w:tc>
          <w:tcPr>
            <w:tcW w:w="1668" w:type="dxa"/>
            <w:tcBorders>
              <w:left w:val="single" w:sz="12" w:space="0" w:color="auto"/>
              <w:right w:val="single" w:sz="12" w:space="0" w:color="auto"/>
            </w:tcBorders>
            <w:vAlign w:val="center"/>
          </w:tcPr>
          <w:p w14:paraId="1E927208"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lang w:val="pl-PL"/>
              </w:rPr>
              <w:t>PN-EN 12916</w:t>
            </w:r>
          </w:p>
        </w:tc>
      </w:tr>
      <w:tr w:rsidR="002E040E" w:rsidRPr="005A6399" w14:paraId="4C0FA516" w14:textId="77777777" w:rsidTr="00DB205C">
        <w:trPr>
          <w:jc w:val="right"/>
        </w:trPr>
        <w:tc>
          <w:tcPr>
            <w:tcW w:w="3865" w:type="dxa"/>
            <w:tcBorders>
              <w:left w:val="single" w:sz="12" w:space="0" w:color="auto"/>
              <w:right w:val="single" w:sz="12" w:space="0" w:color="auto"/>
            </w:tcBorders>
            <w:vAlign w:val="center"/>
          </w:tcPr>
          <w:p w14:paraId="2C2F7440" w14:textId="77777777" w:rsidR="002E040E" w:rsidRPr="00A46439" w:rsidRDefault="00B678CD" w:rsidP="00DB205C">
            <w:pPr>
              <w:spacing w:line="276" w:lineRule="auto"/>
              <w:rPr>
                <w:rFonts w:ascii="Arial" w:hAnsi="Arial" w:cs="Arial"/>
                <w:lang w:val="pl-PL"/>
              </w:rPr>
            </w:pPr>
            <w:r w:rsidRPr="00A46439">
              <w:rPr>
                <w:rFonts w:ascii="Arial" w:hAnsi="Arial" w:cs="Arial"/>
                <w:lang w:val="pl-PL"/>
              </w:rPr>
              <w:t>Zawartość siarki</w:t>
            </w:r>
          </w:p>
        </w:tc>
        <w:tc>
          <w:tcPr>
            <w:tcW w:w="1985" w:type="dxa"/>
            <w:tcBorders>
              <w:left w:val="single" w:sz="12" w:space="0" w:color="auto"/>
              <w:right w:val="single" w:sz="12" w:space="0" w:color="auto"/>
            </w:tcBorders>
            <w:vAlign w:val="center"/>
          </w:tcPr>
          <w:p w14:paraId="338B8069"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i/>
                <w:lang w:val="pl-PL"/>
              </w:rPr>
              <w:t>[mg/kg]</w:t>
            </w:r>
          </w:p>
        </w:tc>
        <w:tc>
          <w:tcPr>
            <w:tcW w:w="1559" w:type="dxa"/>
            <w:tcBorders>
              <w:left w:val="single" w:sz="12" w:space="0" w:color="auto"/>
              <w:right w:val="single" w:sz="12" w:space="0" w:color="auto"/>
            </w:tcBorders>
            <w:vAlign w:val="center"/>
          </w:tcPr>
          <w:p w14:paraId="09CA08BA"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lang w:val="pl-PL"/>
              </w:rPr>
              <w:t>nie więcej niż 10,0</w:t>
            </w:r>
          </w:p>
        </w:tc>
        <w:tc>
          <w:tcPr>
            <w:tcW w:w="1668" w:type="dxa"/>
            <w:tcBorders>
              <w:left w:val="single" w:sz="12" w:space="0" w:color="auto"/>
              <w:right w:val="single" w:sz="12" w:space="0" w:color="auto"/>
            </w:tcBorders>
            <w:vAlign w:val="center"/>
          </w:tcPr>
          <w:p w14:paraId="26BD6D1C" w14:textId="77777777" w:rsidR="002E040E" w:rsidRPr="00A46439" w:rsidRDefault="00B678CD" w:rsidP="00DB205C">
            <w:pPr>
              <w:pStyle w:val="gog"/>
              <w:spacing w:before="0" w:beforeAutospacing="0" w:after="0" w:afterAutospacing="0" w:line="276" w:lineRule="auto"/>
              <w:ind w:left="-70"/>
              <w:jc w:val="center"/>
              <w:rPr>
                <w:rFonts w:ascii="Arial" w:hAnsi="Arial" w:cs="Arial"/>
                <w:sz w:val="20"/>
                <w:szCs w:val="20"/>
                <w:lang w:val="de-DE"/>
              </w:rPr>
            </w:pPr>
            <w:r w:rsidRPr="00A46439">
              <w:rPr>
                <w:rFonts w:ascii="Arial" w:hAnsi="Arial" w:cs="Arial"/>
                <w:sz w:val="20"/>
                <w:szCs w:val="20"/>
                <w:lang w:val="de-DE"/>
              </w:rPr>
              <w:t xml:space="preserve">PN-EN ISO 20846 </w:t>
            </w:r>
            <w:proofErr w:type="spellStart"/>
            <w:r w:rsidRPr="00A46439">
              <w:rPr>
                <w:rFonts w:ascii="Arial" w:hAnsi="Arial" w:cs="Arial"/>
                <w:sz w:val="20"/>
                <w:szCs w:val="20"/>
                <w:lang w:val="de-DE"/>
              </w:rPr>
              <w:t>lub</w:t>
            </w:r>
            <w:proofErr w:type="spellEnd"/>
            <w:r w:rsidRPr="00A46439">
              <w:rPr>
                <w:rFonts w:ascii="Arial" w:hAnsi="Arial" w:cs="Arial"/>
                <w:sz w:val="20"/>
                <w:szCs w:val="20"/>
                <w:lang w:val="de-DE"/>
              </w:rPr>
              <w:t xml:space="preserve"> PN-EN ISO 20884 </w:t>
            </w:r>
          </w:p>
        </w:tc>
      </w:tr>
      <w:tr w:rsidR="002E040E" w:rsidRPr="002E040E" w14:paraId="78762FAF" w14:textId="77777777" w:rsidTr="00DB205C">
        <w:trPr>
          <w:jc w:val="right"/>
        </w:trPr>
        <w:tc>
          <w:tcPr>
            <w:tcW w:w="3865" w:type="dxa"/>
            <w:tcBorders>
              <w:left w:val="single" w:sz="12" w:space="0" w:color="auto"/>
              <w:bottom w:val="single" w:sz="12" w:space="0" w:color="auto"/>
              <w:right w:val="single" w:sz="12" w:space="0" w:color="auto"/>
            </w:tcBorders>
            <w:vAlign w:val="center"/>
          </w:tcPr>
          <w:p w14:paraId="0F3D15A3" w14:textId="77777777" w:rsidR="002E040E" w:rsidRPr="008174A0" w:rsidRDefault="002E040E" w:rsidP="00DB205C">
            <w:pPr>
              <w:spacing w:line="276" w:lineRule="auto"/>
              <w:rPr>
                <w:rFonts w:ascii="Arial" w:hAnsi="Arial" w:cs="Arial"/>
                <w:lang w:val="pl-PL"/>
              </w:rPr>
            </w:pPr>
            <w:r w:rsidRPr="008174A0">
              <w:rPr>
                <w:rFonts w:ascii="Arial" w:hAnsi="Arial" w:cs="Arial"/>
                <w:lang w:val="pl-PL"/>
              </w:rPr>
              <w:t>Zawartość estrów metylowych kwasów tłuszczowych (FAME)</w:t>
            </w:r>
          </w:p>
        </w:tc>
        <w:tc>
          <w:tcPr>
            <w:tcW w:w="1985" w:type="dxa"/>
            <w:tcBorders>
              <w:left w:val="single" w:sz="12" w:space="0" w:color="auto"/>
              <w:bottom w:val="single" w:sz="12" w:space="0" w:color="auto"/>
              <w:right w:val="single" w:sz="12" w:space="0" w:color="auto"/>
            </w:tcBorders>
            <w:vAlign w:val="center"/>
          </w:tcPr>
          <w:p w14:paraId="3573BD1F"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i/>
                <w:lang w:val="pl-PL"/>
              </w:rPr>
              <w:t>[% (v/v)]</w:t>
            </w:r>
          </w:p>
        </w:tc>
        <w:tc>
          <w:tcPr>
            <w:tcW w:w="1559" w:type="dxa"/>
            <w:tcBorders>
              <w:left w:val="single" w:sz="12" w:space="0" w:color="auto"/>
              <w:bottom w:val="single" w:sz="12" w:space="0" w:color="auto"/>
              <w:right w:val="single" w:sz="12" w:space="0" w:color="auto"/>
            </w:tcBorders>
            <w:vAlign w:val="center"/>
          </w:tcPr>
          <w:p w14:paraId="342B1CDD" w14:textId="77777777" w:rsidR="002E040E" w:rsidRPr="00A46439" w:rsidRDefault="00B678CD" w:rsidP="00DB205C">
            <w:pPr>
              <w:spacing w:line="276" w:lineRule="auto"/>
              <w:jc w:val="center"/>
              <w:rPr>
                <w:rFonts w:ascii="Arial" w:hAnsi="Arial" w:cs="Arial"/>
                <w:i/>
                <w:lang w:val="pl-PL"/>
              </w:rPr>
            </w:pPr>
            <w:r w:rsidRPr="00A46439">
              <w:rPr>
                <w:rFonts w:ascii="Arial" w:hAnsi="Arial" w:cs="Arial"/>
                <w:lang w:val="pl-PL"/>
              </w:rPr>
              <w:t>nie więcej niż 7,0</w:t>
            </w:r>
          </w:p>
        </w:tc>
        <w:tc>
          <w:tcPr>
            <w:tcW w:w="1668" w:type="dxa"/>
            <w:tcBorders>
              <w:left w:val="single" w:sz="12" w:space="0" w:color="auto"/>
              <w:bottom w:val="single" w:sz="12" w:space="0" w:color="auto"/>
              <w:right w:val="single" w:sz="12" w:space="0" w:color="auto"/>
            </w:tcBorders>
            <w:vAlign w:val="center"/>
          </w:tcPr>
          <w:p w14:paraId="74FF1283" w14:textId="77777777" w:rsidR="002E040E" w:rsidRPr="00A46439" w:rsidRDefault="00B678CD" w:rsidP="00DB205C">
            <w:pPr>
              <w:spacing w:line="276" w:lineRule="auto"/>
              <w:jc w:val="center"/>
              <w:rPr>
                <w:rFonts w:ascii="Arial" w:hAnsi="Arial" w:cs="Arial"/>
                <w:lang w:val="pl-PL"/>
              </w:rPr>
            </w:pPr>
            <w:r w:rsidRPr="00A46439">
              <w:rPr>
                <w:rFonts w:ascii="Arial" w:hAnsi="Arial" w:cs="Arial"/>
                <w:lang w:val="pl-PL"/>
              </w:rPr>
              <w:t>PN-EN 14078</w:t>
            </w:r>
          </w:p>
        </w:tc>
      </w:tr>
    </w:tbl>
    <w:p w14:paraId="691055C4" w14:textId="77777777" w:rsidR="002E040E" w:rsidRPr="002E040E" w:rsidRDefault="002E040E" w:rsidP="002E040E">
      <w:pPr>
        <w:spacing w:line="276" w:lineRule="auto"/>
        <w:ind w:left="284"/>
        <w:jc w:val="both"/>
        <w:rPr>
          <w:rFonts w:ascii="Arial" w:hAnsi="Arial" w:cs="Arial"/>
          <w:bCs/>
          <w:i/>
        </w:rPr>
      </w:pPr>
    </w:p>
    <w:p w14:paraId="32B73086" w14:textId="7E04AD02" w:rsidR="002E040E" w:rsidRPr="00DF5FDE" w:rsidRDefault="002E040E" w:rsidP="007E1729">
      <w:pPr>
        <w:spacing w:line="276" w:lineRule="auto"/>
        <w:jc w:val="both"/>
        <w:rPr>
          <w:rFonts w:ascii="Arial" w:hAnsi="Arial" w:cs="Arial"/>
          <w:bCs/>
          <w:i/>
          <w:lang w:val="pl-PL"/>
        </w:rPr>
      </w:pPr>
      <w:r w:rsidRPr="002E040E">
        <w:rPr>
          <w:rFonts w:ascii="Arial" w:hAnsi="Arial" w:cs="Arial"/>
          <w:bCs/>
          <w:i/>
          <w:lang w:val="pl-PL"/>
        </w:rPr>
        <w:t>* Wymagania jakościowe dla oleju napędowego muszą być zgodne z Rozporządzeniem Ministra Gospodarki z dnia  9 października 2015 r. w sprawie wymagań jakościowych dla paliw ciekłych (Dz. U.2015.1680 z dnia 2015.10.23)</w:t>
      </w:r>
      <w:r w:rsidR="00DF5FDE">
        <w:rPr>
          <w:rFonts w:ascii="Arial" w:hAnsi="Arial" w:cs="Arial"/>
          <w:bCs/>
          <w:i/>
          <w:lang w:val="pl-PL"/>
        </w:rPr>
        <w:t xml:space="preserve">, </w:t>
      </w:r>
      <w:r w:rsidR="00C825D4">
        <w:rPr>
          <w:rFonts w:ascii="Arial" w:hAnsi="Arial" w:cs="Arial"/>
          <w:bCs/>
          <w:i/>
          <w:lang w:val="pl-PL"/>
        </w:rPr>
        <w:t xml:space="preserve">Rozporządzenia Ministra Gospodarki z dnia 9.10.2015 zmieniającego rozporządzenie w sprawie metod badania jakości paliw ciekłych (Dz.U. z dnia 23.10.2015 poz. 1679) oraz wymaganiami Polskiej </w:t>
      </w:r>
      <w:r w:rsidR="00C825D4" w:rsidRPr="0009168D">
        <w:rPr>
          <w:rFonts w:ascii="Arial" w:hAnsi="Arial" w:cs="Arial"/>
          <w:bCs/>
          <w:i/>
          <w:lang w:val="pl-PL"/>
        </w:rPr>
        <w:t xml:space="preserve">Normy PN-EN 590:2013-12 Paliwa </w:t>
      </w:r>
      <w:r w:rsidR="00C825D4">
        <w:rPr>
          <w:rFonts w:ascii="Arial" w:hAnsi="Arial" w:cs="Arial"/>
          <w:bCs/>
          <w:i/>
          <w:lang w:val="pl-PL"/>
        </w:rPr>
        <w:t>do pojazdów samochodowych.</w:t>
      </w:r>
    </w:p>
    <w:p w14:paraId="38CD42DF" w14:textId="77777777" w:rsidR="002E040E" w:rsidRPr="00A46439" w:rsidRDefault="002E040E" w:rsidP="007E1729">
      <w:pPr>
        <w:widowControl w:val="0"/>
        <w:spacing w:line="276" w:lineRule="auto"/>
        <w:jc w:val="both"/>
        <w:rPr>
          <w:rFonts w:ascii="Arial" w:hAnsi="Arial" w:cs="Arial"/>
          <w:i/>
          <w:color w:val="FF0000"/>
          <w:lang w:val="pl-PL"/>
        </w:rPr>
      </w:pPr>
      <w:r w:rsidRPr="002E040E">
        <w:rPr>
          <w:rFonts w:ascii="Arial" w:hAnsi="Arial" w:cs="Arial"/>
          <w:i/>
          <w:lang w:val="pl-PL"/>
        </w:rPr>
        <w:t xml:space="preserve">Wymagania zawarte w Rozporządzeniu są nadrzędne w stosunku do normy </w:t>
      </w:r>
      <w:r w:rsidR="00B678CD" w:rsidRPr="00A46439">
        <w:rPr>
          <w:bCs/>
          <w:lang w:val="pl-PL"/>
        </w:rPr>
        <w:t>PN-EN 590+A1:2017-06E</w:t>
      </w:r>
      <w:r w:rsidR="00B678CD" w:rsidRPr="00A46439">
        <w:rPr>
          <w:rStyle w:val="st"/>
          <w:lang w:val="pl-PL"/>
        </w:rPr>
        <w:t>.</w:t>
      </w:r>
      <w:r w:rsidR="00D9727F" w:rsidRPr="00CD0BD6">
        <w:rPr>
          <w:rStyle w:val="st"/>
          <w:lang w:val="pl-PL"/>
        </w:rPr>
        <w:t xml:space="preserve"> </w:t>
      </w:r>
    </w:p>
    <w:p w14:paraId="358B35B6" w14:textId="77777777" w:rsidR="002E040E" w:rsidRPr="002E040E" w:rsidRDefault="002E040E" w:rsidP="007E1729">
      <w:pPr>
        <w:widowControl w:val="0"/>
        <w:spacing w:line="276" w:lineRule="auto"/>
        <w:jc w:val="both"/>
        <w:rPr>
          <w:rFonts w:ascii="Arial" w:hAnsi="Arial" w:cs="Arial"/>
          <w:i/>
          <w:lang w:val="pl-PL"/>
        </w:rPr>
      </w:pPr>
      <w:r w:rsidRPr="002E040E">
        <w:rPr>
          <w:rFonts w:ascii="Arial" w:hAnsi="Arial" w:cs="Arial"/>
          <w:i/>
          <w:lang w:val="pl-PL"/>
        </w:rPr>
        <w:t xml:space="preserve">Oferowany olej musi być zgodny na dzień składania ofert z aktualnie obowiązującymi przepisami. </w:t>
      </w:r>
      <w:r w:rsidRPr="002E040E">
        <w:rPr>
          <w:rFonts w:ascii="Arial" w:hAnsi="Arial" w:cs="Arial"/>
          <w:i/>
          <w:u w:val="single"/>
          <w:lang w:val="pl-PL"/>
        </w:rPr>
        <w:t>W przypadku zmiany przepisów przywołanych powyżej lub ich zastąpienia innymi przepisami dostarczany olej napędowy każdorazowo musi spełniać wymagania wynikające z przepisów obowiązujących na dzień dostawy.</w:t>
      </w:r>
    </w:p>
    <w:p w14:paraId="389852A5" w14:textId="77777777" w:rsidR="002E040E" w:rsidRPr="002E040E" w:rsidRDefault="002E040E" w:rsidP="007E1729">
      <w:pPr>
        <w:widowControl w:val="0"/>
        <w:spacing w:line="276" w:lineRule="auto"/>
        <w:jc w:val="both"/>
        <w:rPr>
          <w:rFonts w:ascii="Arial" w:hAnsi="Arial" w:cs="Arial"/>
          <w:i/>
          <w:lang w:val="pl-PL"/>
        </w:rPr>
      </w:pPr>
      <w:r w:rsidRPr="002E040E">
        <w:rPr>
          <w:rFonts w:ascii="Arial" w:hAnsi="Arial" w:cs="Arial"/>
          <w:lang w:val="pl-PL"/>
        </w:rPr>
        <w:t xml:space="preserve">W przypadku prognozowania bardzo niskich temperatur Zamawiający będzie żądał dostawy oleju napędowego dla klas klimatu arktycznego o temperaturze zablokowania zimnego filtra (CFPP) nie wyższej niż </w:t>
      </w:r>
      <w:r w:rsidR="00B678CD" w:rsidRPr="00A46439">
        <w:rPr>
          <w:rFonts w:ascii="Arial" w:hAnsi="Arial" w:cs="Arial"/>
          <w:lang w:val="pl-PL"/>
        </w:rPr>
        <w:t>– 25 °C.</w:t>
      </w:r>
    </w:p>
    <w:p w14:paraId="46A76160" w14:textId="263D7B8E" w:rsidR="002E040E" w:rsidRPr="002E040E" w:rsidRDefault="002E040E" w:rsidP="007E1729">
      <w:pPr>
        <w:widowControl w:val="0"/>
        <w:spacing w:line="276" w:lineRule="auto"/>
        <w:ind w:hanging="284"/>
        <w:jc w:val="both"/>
        <w:rPr>
          <w:rFonts w:ascii="Arial" w:hAnsi="Arial" w:cs="Arial"/>
          <w:lang w:val="pl-PL"/>
        </w:rPr>
      </w:pPr>
      <w:r w:rsidRPr="002E040E">
        <w:rPr>
          <w:rFonts w:ascii="Arial" w:hAnsi="Arial" w:cs="Arial"/>
          <w:lang w:val="pl-PL"/>
        </w:rPr>
        <w:t>3</w:t>
      </w:r>
      <w:r w:rsidRPr="002E040E">
        <w:rPr>
          <w:rFonts w:ascii="Arial" w:hAnsi="Arial" w:cs="Arial"/>
          <w:i/>
          <w:lang w:val="pl-PL"/>
        </w:rPr>
        <w:t xml:space="preserve">. </w:t>
      </w:r>
      <w:r w:rsidRPr="002E040E">
        <w:rPr>
          <w:rFonts w:ascii="Arial" w:hAnsi="Arial" w:cs="Arial"/>
          <w:i/>
          <w:color w:val="000000"/>
          <w:lang w:val="pl-PL"/>
        </w:rPr>
        <w:t xml:space="preserve"> </w:t>
      </w:r>
      <w:r w:rsidRPr="002E040E">
        <w:rPr>
          <w:rFonts w:ascii="Arial" w:hAnsi="Arial" w:cs="Arial"/>
          <w:color w:val="000000"/>
          <w:lang w:val="pl-PL"/>
        </w:rPr>
        <w:t xml:space="preserve">Przedmiot dostawy </w:t>
      </w:r>
      <w:r w:rsidRPr="002E040E">
        <w:rPr>
          <w:rStyle w:val="Uwydatnienie"/>
          <w:rFonts w:ascii="Arial" w:hAnsi="Arial" w:cs="Arial"/>
          <w:bCs/>
          <w:i w:val="0"/>
          <w:iCs w:val="0"/>
          <w:color w:val="000000"/>
          <w:shd w:val="clear" w:color="auto" w:fill="FFFFFF"/>
          <w:lang w:val="pl-PL"/>
        </w:rPr>
        <w:t>musi  nadawać się do zastosowania w pojazdach spełniających standardy normy</w:t>
      </w:r>
      <w:r w:rsidR="00AD4379">
        <w:rPr>
          <w:rStyle w:val="Uwydatnienie"/>
          <w:rFonts w:ascii="Arial" w:hAnsi="Arial" w:cs="Arial"/>
          <w:bCs/>
          <w:i w:val="0"/>
          <w:iCs w:val="0"/>
          <w:color w:val="000000"/>
          <w:shd w:val="clear" w:color="auto" w:fill="FFFFFF"/>
          <w:lang w:val="pl-PL"/>
        </w:rPr>
        <w:t xml:space="preserve"> </w:t>
      </w:r>
      <w:r w:rsidR="003105AC">
        <w:rPr>
          <w:rStyle w:val="Uwydatnienie"/>
          <w:rFonts w:ascii="Arial" w:hAnsi="Arial" w:cs="Arial"/>
          <w:bCs/>
          <w:i w:val="0"/>
          <w:iCs w:val="0"/>
          <w:color w:val="000000"/>
          <w:shd w:val="clear" w:color="auto" w:fill="FFFFFF"/>
          <w:lang w:val="pl-PL"/>
        </w:rPr>
        <w:t xml:space="preserve">emisji spalin </w:t>
      </w:r>
      <w:r w:rsidRPr="002E040E">
        <w:rPr>
          <w:rStyle w:val="Uwydatnienie"/>
          <w:rFonts w:ascii="Arial" w:hAnsi="Arial" w:cs="Arial"/>
          <w:bCs/>
          <w:i w:val="0"/>
          <w:iCs w:val="0"/>
          <w:color w:val="000000"/>
          <w:shd w:val="clear" w:color="auto" w:fill="FFFFFF"/>
          <w:lang w:val="pl-PL"/>
        </w:rPr>
        <w:t>EURO 6.</w:t>
      </w:r>
    </w:p>
    <w:p w14:paraId="1E4F8D1F" w14:textId="77777777" w:rsidR="002E040E" w:rsidRPr="002E040E" w:rsidRDefault="002E040E" w:rsidP="00BB7565">
      <w:pPr>
        <w:numPr>
          <w:ilvl w:val="3"/>
          <w:numId w:val="40"/>
        </w:numPr>
        <w:tabs>
          <w:tab w:val="clear" w:pos="2880"/>
        </w:tabs>
        <w:overflowPunct/>
        <w:autoSpaceDE/>
        <w:autoSpaceDN/>
        <w:adjustRightInd/>
        <w:spacing w:line="276" w:lineRule="auto"/>
        <w:ind w:left="0" w:hanging="284"/>
        <w:jc w:val="both"/>
        <w:rPr>
          <w:rFonts w:ascii="Arial" w:hAnsi="Arial" w:cs="Arial"/>
          <w:bCs/>
        </w:rPr>
      </w:pPr>
      <w:r w:rsidRPr="002E040E">
        <w:rPr>
          <w:rFonts w:ascii="Arial" w:hAnsi="Arial" w:cs="Arial"/>
          <w:bCs/>
          <w:lang w:val="pl-PL"/>
        </w:rPr>
        <w:t xml:space="preserve">Dostawy będą odbywać się w częściach z zapełnieniem zbiornika o pojemności 10 000 litrów znajdującego się na terenie zajezdni autobusowej Przedsiębiorstwa Komunikacji Miejskiej w Czechowicach-Dziedzicach sp. z o.o. przy ul. </w:t>
      </w:r>
      <w:r w:rsidR="00D65BA4">
        <w:rPr>
          <w:rFonts w:ascii="Arial" w:hAnsi="Arial" w:cs="Arial"/>
          <w:bCs/>
          <w:lang w:val="pl-PL"/>
        </w:rPr>
        <w:t xml:space="preserve">Michała </w:t>
      </w:r>
      <w:proofErr w:type="spellStart"/>
      <w:r w:rsidRPr="002E040E">
        <w:rPr>
          <w:rFonts w:ascii="Arial" w:hAnsi="Arial" w:cs="Arial"/>
          <w:bCs/>
        </w:rPr>
        <w:t>Drzymały</w:t>
      </w:r>
      <w:proofErr w:type="spellEnd"/>
      <w:r w:rsidRPr="002E040E">
        <w:rPr>
          <w:rFonts w:ascii="Arial" w:hAnsi="Arial" w:cs="Arial"/>
          <w:bCs/>
        </w:rPr>
        <w:t xml:space="preserve"> 16.</w:t>
      </w:r>
    </w:p>
    <w:p w14:paraId="6CE5B1A8" w14:textId="77777777" w:rsidR="002E040E" w:rsidRPr="002E040E" w:rsidRDefault="002E040E" w:rsidP="007E1729">
      <w:pPr>
        <w:spacing w:line="276" w:lineRule="auto"/>
        <w:jc w:val="both"/>
        <w:rPr>
          <w:rFonts w:ascii="Arial" w:hAnsi="Arial" w:cs="Arial"/>
          <w:bCs/>
        </w:rPr>
      </w:pPr>
      <w:r w:rsidRPr="002E040E">
        <w:rPr>
          <w:rFonts w:ascii="Arial" w:hAnsi="Arial" w:cs="Arial"/>
          <w:bCs/>
          <w:lang w:val="pl-PL"/>
        </w:rPr>
        <w:t xml:space="preserve">Wielkość pojedynczej dostawy wynosi około: 4 000 - 9 000 litrów. </w:t>
      </w:r>
      <w:proofErr w:type="spellStart"/>
      <w:r w:rsidRPr="002E040E">
        <w:rPr>
          <w:rFonts w:ascii="Arial" w:hAnsi="Arial" w:cs="Arial"/>
          <w:bCs/>
        </w:rPr>
        <w:t>Dostawy</w:t>
      </w:r>
      <w:proofErr w:type="spellEnd"/>
      <w:r w:rsidRPr="002E040E">
        <w:rPr>
          <w:rFonts w:ascii="Arial" w:hAnsi="Arial" w:cs="Arial"/>
          <w:bCs/>
        </w:rPr>
        <w:t xml:space="preserve"> </w:t>
      </w:r>
      <w:proofErr w:type="spellStart"/>
      <w:r w:rsidRPr="002E040E">
        <w:rPr>
          <w:rFonts w:ascii="Arial" w:hAnsi="Arial" w:cs="Arial"/>
          <w:bCs/>
        </w:rPr>
        <w:t>będą</w:t>
      </w:r>
      <w:proofErr w:type="spellEnd"/>
      <w:r w:rsidRPr="002E040E">
        <w:rPr>
          <w:rFonts w:ascii="Arial" w:hAnsi="Arial" w:cs="Arial"/>
          <w:bCs/>
        </w:rPr>
        <w:t xml:space="preserve"> </w:t>
      </w:r>
      <w:proofErr w:type="spellStart"/>
      <w:r w:rsidRPr="002E040E">
        <w:rPr>
          <w:rFonts w:ascii="Arial" w:hAnsi="Arial" w:cs="Arial"/>
          <w:bCs/>
        </w:rPr>
        <w:t>realizowane</w:t>
      </w:r>
      <w:proofErr w:type="spellEnd"/>
      <w:r w:rsidRPr="002E040E">
        <w:rPr>
          <w:rFonts w:ascii="Arial" w:hAnsi="Arial" w:cs="Arial"/>
          <w:bCs/>
        </w:rPr>
        <w:t xml:space="preserve"> z </w:t>
      </w:r>
      <w:proofErr w:type="spellStart"/>
      <w:r w:rsidRPr="002E040E">
        <w:rPr>
          <w:rFonts w:ascii="Arial" w:hAnsi="Arial" w:cs="Arial"/>
          <w:bCs/>
        </w:rPr>
        <w:t>częstotliwością</w:t>
      </w:r>
      <w:proofErr w:type="spellEnd"/>
      <w:r w:rsidRPr="002E040E">
        <w:rPr>
          <w:rFonts w:ascii="Arial" w:hAnsi="Arial" w:cs="Arial"/>
          <w:bCs/>
        </w:rPr>
        <w:t xml:space="preserve"> 3-5 </w:t>
      </w:r>
      <w:proofErr w:type="spellStart"/>
      <w:r w:rsidRPr="002E040E">
        <w:rPr>
          <w:rFonts w:ascii="Arial" w:hAnsi="Arial" w:cs="Arial"/>
          <w:bCs/>
        </w:rPr>
        <w:t>razy</w:t>
      </w:r>
      <w:proofErr w:type="spellEnd"/>
      <w:r w:rsidRPr="002E040E">
        <w:rPr>
          <w:rFonts w:ascii="Arial" w:hAnsi="Arial" w:cs="Arial"/>
          <w:bCs/>
        </w:rPr>
        <w:t xml:space="preserve"> w </w:t>
      </w:r>
      <w:proofErr w:type="spellStart"/>
      <w:r w:rsidRPr="002E040E">
        <w:rPr>
          <w:rFonts w:ascii="Arial" w:hAnsi="Arial" w:cs="Arial"/>
          <w:bCs/>
        </w:rPr>
        <w:t>miesiącu</w:t>
      </w:r>
      <w:proofErr w:type="spellEnd"/>
      <w:r w:rsidRPr="002E040E">
        <w:rPr>
          <w:rFonts w:ascii="Arial" w:hAnsi="Arial" w:cs="Arial"/>
          <w:bCs/>
        </w:rPr>
        <w:t>.</w:t>
      </w:r>
    </w:p>
    <w:p w14:paraId="42DD5A3D" w14:textId="77777777" w:rsidR="002E040E" w:rsidRDefault="002E040E" w:rsidP="00BB7565">
      <w:pPr>
        <w:numPr>
          <w:ilvl w:val="0"/>
          <w:numId w:val="41"/>
        </w:numPr>
        <w:overflowPunct/>
        <w:autoSpaceDE/>
        <w:autoSpaceDN/>
        <w:adjustRightInd/>
        <w:spacing w:line="276" w:lineRule="auto"/>
        <w:ind w:left="0" w:hanging="284"/>
        <w:jc w:val="both"/>
        <w:rPr>
          <w:rFonts w:ascii="Arial" w:hAnsi="Arial" w:cs="Arial"/>
          <w:bCs/>
          <w:lang w:val="pl-PL"/>
        </w:rPr>
      </w:pPr>
      <w:r w:rsidRPr="002E040E">
        <w:rPr>
          <w:rFonts w:ascii="Arial" w:hAnsi="Arial" w:cs="Arial"/>
          <w:bCs/>
          <w:lang w:val="pl-PL"/>
        </w:rPr>
        <w:t xml:space="preserve">Szczegółową charakterystykę dostawy określa specyfikacja dostawy – </w:t>
      </w:r>
      <w:r w:rsidR="00B678CD" w:rsidRPr="00A46439">
        <w:rPr>
          <w:rFonts w:ascii="Arial" w:hAnsi="Arial" w:cs="Arial"/>
          <w:bCs/>
          <w:u w:val="single"/>
          <w:lang w:val="pl-PL"/>
        </w:rPr>
        <w:t>załącznik nr 7</w:t>
      </w:r>
      <w:r w:rsidRPr="002E040E">
        <w:rPr>
          <w:rFonts w:ascii="Arial" w:hAnsi="Arial" w:cs="Arial"/>
          <w:bCs/>
          <w:lang w:val="pl-PL"/>
        </w:rPr>
        <w:t xml:space="preserve"> do SIWZ, która stanowi integralną część Specyfikacji Istotnych Warunków Zamówienia.</w:t>
      </w:r>
    </w:p>
    <w:p w14:paraId="40DBB8B1" w14:textId="0AD09E87" w:rsidR="00E12AD7" w:rsidRPr="000C6015" w:rsidRDefault="002E040E" w:rsidP="00BB7565">
      <w:pPr>
        <w:numPr>
          <w:ilvl w:val="0"/>
          <w:numId w:val="41"/>
        </w:numPr>
        <w:overflowPunct/>
        <w:autoSpaceDE/>
        <w:autoSpaceDN/>
        <w:adjustRightInd/>
        <w:spacing w:line="276" w:lineRule="auto"/>
        <w:ind w:left="0" w:hanging="284"/>
        <w:jc w:val="both"/>
        <w:rPr>
          <w:rFonts w:ascii="Arial" w:hAnsi="Arial" w:cs="Arial"/>
          <w:bCs/>
          <w:lang w:val="pl-PL"/>
        </w:rPr>
      </w:pPr>
      <w:r w:rsidRPr="002E040E">
        <w:rPr>
          <w:rFonts w:ascii="Arial" w:hAnsi="Arial" w:cs="Arial"/>
          <w:lang w:val="pl-PL"/>
        </w:rPr>
        <w:t>Podane powyżej ilości paliwa mają charakter szacunkowy</w:t>
      </w:r>
      <w:r w:rsidR="00C825D4">
        <w:rPr>
          <w:rFonts w:ascii="Arial" w:hAnsi="Arial" w:cs="Arial"/>
          <w:lang w:val="pl-PL"/>
        </w:rPr>
        <w:t xml:space="preserve"> oparty o zużycie ON w analogicznym okresie</w:t>
      </w:r>
      <w:r w:rsidRPr="002E040E">
        <w:rPr>
          <w:rFonts w:ascii="Arial" w:hAnsi="Arial" w:cs="Arial"/>
          <w:lang w:val="pl-PL"/>
        </w:rPr>
        <w:t>, zgodny z przewidywanymi prognozami. W związku z tym Wykonawca nie będzie miał żadnych roszczeń z tytułu zamówionych mniejszych</w:t>
      </w:r>
      <w:r w:rsidR="009E306E">
        <w:rPr>
          <w:rFonts w:ascii="Arial" w:hAnsi="Arial" w:cs="Arial"/>
          <w:lang w:val="pl-PL"/>
        </w:rPr>
        <w:t xml:space="preserve"> lub większych</w:t>
      </w:r>
      <w:r w:rsidRPr="002E040E">
        <w:rPr>
          <w:rFonts w:ascii="Arial" w:hAnsi="Arial" w:cs="Arial"/>
          <w:lang w:val="pl-PL"/>
        </w:rPr>
        <w:t xml:space="preserve"> ilości paliwa. Ściśle obowiązujący natomiast jest termin obowiązywania umowy</w:t>
      </w:r>
      <w:r w:rsidR="00857F70">
        <w:rPr>
          <w:rFonts w:ascii="Arial" w:hAnsi="Arial" w:cs="Arial"/>
          <w:lang w:val="pl-PL"/>
        </w:rPr>
        <w:t>.</w:t>
      </w:r>
    </w:p>
    <w:p w14:paraId="1F701C5D" w14:textId="7DA70A49" w:rsidR="00F166E1" w:rsidRPr="00F166E1" w:rsidRDefault="000C6015" w:rsidP="00BB7565">
      <w:pPr>
        <w:numPr>
          <w:ilvl w:val="0"/>
          <w:numId w:val="41"/>
        </w:numPr>
        <w:overflowPunct/>
        <w:autoSpaceDE/>
        <w:autoSpaceDN/>
        <w:adjustRightInd/>
        <w:spacing w:line="276" w:lineRule="auto"/>
        <w:ind w:left="0" w:hanging="284"/>
        <w:jc w:val="both"/>
        <w:rPr>
          <w:rFonts w:ascii="Arial" w:hAnsi="Arial" w:cs="Arial"/>
          <w:bCs/>
          <w:lang w:val="pl-PL"/>
        </w:rPr>
      </w:pPr>
      <w:r w:rsidRPr="008174A0">
        <w:rPr>
          <w:rFonts w:ascii="Arial" w:hAnsi="Arial" w:cs="Arial"/>
          <w:lang w:val="pl-PL"/>
        </w:rPr>
        <w:t>Zamawiający</w:t>
      </w:r>
      <w:r w:rsidR="00E97CAA">
        <w:rPr>
          <w:rFonts w:ascii="Arial" w:hAnsi="Arial" w:cs="Arial"/>
          <w:lang w:val="pl-PL"/>
        </w:rPr>
        <w:t xml:space="preserve"> na koszt Wykonawcy wykona 2 razy w </w:t>
      </w:r>
      <w:r w:rsidR="00770936">
        <w:rPr>
          <w:rFonts w:ascii="Arial" w:hAnsi="Arial" w:cs="Arial"/>
          <w:lang w:val="pl-PL"/>
        </w:rPr>
        <w:t xml:space="preserve">okresie trwania umowy </w:t>
      </w:r>
      <w:r w:rsidR="00E97CAA">
        <w:rPr>
          <w:rFonts w:ascii="Arial" w:hAnsi="Arial" w:cs="Arial"/>
          <w:lang w:val="pl-PL"/>
        </w:rPr>
        <w:t>badanie jakości dostarczonego paliwa.</w:t>
      </w:r>
      <w:r w:rsidR="00950F0B">
        <w:rPr>
          <w:rFonts w:ascii="Arial" w:hAnsi="Arial" w:cs="Arial"/>
          <w:lang w:val="pl-PL"/>
        </w:rPr>
        <w:t xml:space="preserve"> </w:t>
      </w:r>
      <w:r w:rsidRPr="008174A0">
        <w:rPr>
          <w:rFonts w:ascii="Arial" w:hAnsi="Arial" w:cs="Arial"/>
          <w:lang w:val="pl-PL"/>
        </w:rPr>
        <w:t xml:space="preserve"> </w:t>
      </w:r>
      <w:r w:rsidR="00E97CAA" w:rsidRPr="00770936">
        <w:rPr>
          <w:rFonts w:ascii="Arial" w:hAnsi="Arial" w:cs="Arial"/>
          <w:lang w:val="pl-PL"/>
        </w:rPr>
        <w:t>B</w:t>
      </w:r>
      <w:r w:rsidRPr="008174A0">
        <w:rPr>
          <w:rFonts w:ascii="Arial" w:hAnsi="Arial" w:cs="Arial"/>
          <w:lang w:val="pl-PL"/>
        </w:rPr>
        <w:t>adanie jakości dostarczonego paliwa</w:t>
      </w:r>
      <w:r w:rsidR="00E97CAA">
        <w:rPr>
          <w:rFonts w:ascii="Arial" w:hAnsi="Arial" w:cs="Arial"/>
          <w:lang w:val="pl-PL"/>
        </w:rPr>
        <w:t xml:space="preserve"> zostanie wykonane</w:t>
      </w:r>
      <w:r w:rsidRPr="008174A0">
        <w:rPr>
          <w:rFonts w:ascii="Arial" w:hAnsi="Arial" w:cs="Arial"/>
          <w:lang w:val="pl-PL"/>
        </w:rPr>
        <w:t xml:space="preserve"> w </w:t>
      </w:r>
      <w:r w:rsidR="00D9727F" w:rsidRPr="008174A0">
        <w:rPr>
          <w:rFonts w:ascii="Arial" w:hAnsi="Arial" w:cs="Arial"/>
          <w:lang w:val="pl-PL"/>
        </w:rPr>
        <w:t>Instytucie Nafty</w:t>
      </w:r>
      <w:r w:rsidR="00F166E1">
        <w:rPr>
          <w:rFonts w:ascii="Arial" w:hAnsi="Arial" w:cs="Arial"/>
          <w:lang w:val="pl-PL"/>
        </w:rPr>
        <w:t xml:space="preserve"> i Gazu</w:t>
      </w:r>
      <w:r w:rsidR="00D9727F" w:rsidRPr="008174A0">
        <w:rPr>
          <w:rFonts w:ascii="Arial" w:hAnsi="Arial" w:cs="Arial"/>
          <w:lang w:val="pl-PL"/>
        </w:rPr>
        <w:t xml:space="preserve"> </w:t>
      </w:r>
      <w:r w:rsidR="00F166E1">
        <w:rPr>
          <w:rFonts w:ascii="Arial" w:hAnsi="Arial" w:cs="Arial"/>
          <w:lang w:val="pl-PL"/>
        </w:rPr>
        <w:t>- Państwowym Instytucie Badawczym</w:t>
      </w:r>
      <w:r w:rsidR="00D9727F" w:rsidRPr="008174A0">
        <w:rPr>
          <w:rFonts w:ascii="Arial" w:hAnsi="Arial" w:cs="Arial"/>
          <w:lang w:val="pl-PL"/>
        </w:rPr>
        <w:t xml:space="preserve"> z siedzibą w Krakowie przy ulicy </w:t>
      </w:r>
      <w:r w:rsidR="00F166E1">
        <w:rPr>
          <w:rFonts w:ascii="Arial" w:hAnsi="Arial" w:cs="Arial"/>
          <w:lang w:val="pl-PL"/>
        </w:rPr>
        <w:t>Lubicz 25A</w:t>
      </w:r>
      <w:r w:rsidR="00D9727F" w:rsidRPr="008174A0">
        <w:rPr>
          <w:rFonts w:ascii="Arial" w:hAnsi="Arial" w:cs="Arial"/>
          <w:lang w:val="pl-PL"/>
        </w:rPr>
        <w:t xml:space="preserve"> </w:t>
      </w:r>
      <w:r w:rsidR="00F166E1">
        <w:rPr>
          <w:rFonts w:ascii="Arial" w:hAnsi="Arial" w:cs="Arial"/>
          <w:lang w:val="pl-PL"/>
        </w:rPr>
        <w:t xml:space="preserve">lub w ORLEN </w:t>
      </w:r>
      <w:r w:rsidR="00D9727F" w:rsidRPr="008174A0">
        <w:rPr>
          <w:rFonts w:ascii="Arial" w:hAnsi="Arial" w:cs="Arial"/>
          <w:lang w:val="pl-PL"/>
        </w:rPr>
        <w:t xml:space="preserve"> Laboratorium</w:t>
      </w:r>
      <w:r w:rsidR="00F166E1">
        <w:rPr>
          <w:rFonts w:ascii="Arial" w:hAnsi="Arial" w:cs="Arial"/>
          <w:lang w:val="pl-PL"/>
        </w:rPr>
        <w:t xml:space="preserve"> - w jednym z certyfikowanych Laboratoriów Regionalnych</w:t>
      </w:r>
      <w:r w:rsidR="00334F6C">
        <w:rPr>
          <w:rFonts w:ascii="Arial" w:hAnsi="Arial" w:cs="Arial"/>
          <w:lang w:val="pl-PL"/>
        </w:rPr>
        <w:t>.</w:t>
      </w:r>
    </w:p>
    <w:p w14:paraId="484932AB" w14:textId="0C42987F" w:rsidR="000C6015" w:rsidRPr="00A46439" w:rsidRDefault="00B678CD" w:rsidP="00BB7565">
      <w:pPr>
        <w:numPr>
          <w:ilvl w:val="0"/>
          <w:numId w:val="41"/>
        </w:numPr>
        <w:overflowPunct/>
        <w:autoSpaceDE/>
        <w:autoSpaceDN/>
        <w:adjustRightInd/>
        <w:spacing w:line="276" w:lineRule="auto"/>
        <w:ind w:left="0" w:hanging="284"/>
        <w:jc w:val="both"/>
        <w:rPr>
          <w:rFonts w:ascii="Arial" w:hAnsi="Arial" w:cs="Arial"/>
          <w:bCs/>
          <w:lang w:val="pl-PL"/>
        </w:rPr>
      </w:pPr>
      <w:r w:rsidRPr="00A46439">
        <w:rPr>
          <w:rFonts w:ascii="Arial" w:hAnsi="Arial" w:cs="Arial"/>
          <w:lang w:val="pl-PL"/>
        </w:rPr>
        <w:t>Wykonawca zobowiązany jest do pokrycia kosztów badań</w:t>
      </w:r>
      <w:r w:rsidR="00FB14D7">
        <w:rPr>
          <w:rFonts w:ascii="Arial" w:hAnsi="Arial" w:cs="Arial"/>
          <w:lang w:val="pl-PL"/>
        </w:rPr>
        <w:t>, o których mowa w pkt 7</w:t>
      </w:r>
      <w:r w:rsidRPr="00A46439">
        <w:rPr>
          <w:rFonts w:ascii="Arial" w:hAnsi="Arial" w:cs="Arial"/>
          <w:lang w:val="pl-PL"/>
        </w:rPr>
        <w:t xml:space="preserve"> do kwoty </w:t>
      </w:r>
      <w:r w:rsidR="00DC013E">
        <w:rPr>
          <w:rFonts w:ascii="Arial" w:hAnsi="Arial" w:cs="Arial"/>
          <w:lang w:val="pl-PL"/>
        </w:rPr>
        <w:t>23</w:t>
      </w:r>
      <w:r w:rsidRPr="00A46439">
        <w:rPr>
          <w:rFonts w:ascii="Arial" w:hAnsi="Arial" w:cs="Arial"/>
          <w:lang w:val="pl-PL"/>
        </w:rPr>
        <w:t>00,00 zł netto + podatek VAT.</w:t>
      </w:r>
      <w:r w:rsidRPr="00A46439">
        <w:rPr>
          <w:rFonts w:ascii="Arial" w:hAnsi="Arial" w:cs="Arial"/>
          <w:bCs/>
          <w:lang w:val="pl-PL"/>
        </w:rPr>
        <w:t xml:space="preserve"> </w:t>
      </w:r>
      <w:r w:rsidRPr="00A46439">
        <w:rPr>
          <w:rFonts w:ascii="Arial" w:hAnsi="Arial" w:cs="Arial"/>
          <w:lang w:val="pl-PL"/>
        </w:rPr>
        <w:t>W przypadku gdy wynik badania wskaże, iż jakość dostarczonego paliwa jest gorsza niż wynika to z umowy lub SIWZ, Wykonawca zobowiązany jest do pokrycia kosztu badania także ponad limit określony w zdaniu poprzedzającym.</w:t>
      </w:r>
    </w:p>
    <w:p w14:paraId="1BAD3848" w14:textId="5CA12EB5" w:rsidR="006138B5" w:rsidRPr="006138B5" w:rsidRDefault="00B678CD" w:rsidP="00BB7565">
      <w:pPr>
        <w:numPr>
          <w:ilvl w:val="0"/>
          <w:numId w:val="41"/>
        </w:numPr>
        <w:overflowPunct/>
        <w:autoSpaceDE/>
        <w:autoSpaceDN/>
        <w:adjustRightInd/>
        <w:spacing w:line="276" w:lineRule="auto"/>
        <w:ind w:left="0" w:hanging="284"/>
        <w:jc w:val="both"/>
        <w:rPr>
          <w:rFonts w:ascii="Arial" w:hAnsi="Arial" w:cs="Arial"/>
          <w:bCs/>
          <w:lang w:val="pl-PL"/>
        </w:rPr>
      </w:pPr>
      <w:r w:rsidRPr="00A46439">
        <w:rPr>
          <w:rFonts w:ascii="Arial" w:hAnsi="Arial" w:cs="Arial"/>
          <w:lang w:val="pl-PL"/>
        </w:rPr>
        <w:t xml:space="preserve">Zamawiający </w:t>
      </w:r>
      <w:r w:rsidR="006138B5">
        <w:rPr>
          <w:rFonts w:ascii="Arial" w:hAnsi="Arial" w:cs="Arial"/>
          <w:lang w:val="pl-PL"/>
        </w:rPr>
        <w:t xml:space="preserve">na własny koszt </w:t>
      </w:r>
      <w:r w:rsidRPr="00A46439">
        <w:rPr>
          <w:rFonts w:ascii="Arial" w:hAnsi="Arial" w:cs="Arial"/>
          <w:lang w:val="pl-PL"/>
        </w:rPr>
        <w:t xml:space="preserve">może dokonać badania jakości dostarczonego paliwa ponad limit określony w </w:t>
      </w:r>
      <w:r w:rsidR="006138B5">
        <w:rPr>
          <w:rFonts w:ascii="Arial" w:hAnsi="Arial" w:cs="Arial"/>
          <w:lang w:val="pl-PL"/>
        </w:rPr>
        <w:t>pkt</w:t>
      </w:r>
      <w:r w:rsidRPr="00A46439">
        <w:rPr>
          <w:rFonts w:ascii="Arial" w:hAnsi="Arial" w:cs="Arial"/>
          <w:lang w:val="pl-PL"/>
        </w:rPr>
        <w:t xml:space="preserve">. 7. </w:t>
      </w:r>
      <w:r w:rsidR="006138B5">
        <w:rPr>
          <w:rFonts w:ascii="Arial" w:hAnsi="Arial" w:cs="Arial"/>
          <w:lang w:val="pl-PL"/>
        </w:rPr>
        <w:t>Jednakże,</w:t>
      </w:r>
      <w:r w:rsidRPr="00A46439">
        <w:rPr>
          <w:rFonts w:ascii="Arial" w:hAnsi="Arial" w:cs="Arial"/>
          <w:lang w:val="pl-PL"/>
        </w:rPr>
        <w:t xml:space="preserve"> jeżeli wynik badania wskaże, że jakość dostarczonego paliwa jest gorsza niż wynika to z umowy lub SIWZ, Wykonawca zobowiązany jest do pokrycia całkowitego kosztu badania</w:t>
      </w:r>
      <w:r w:rsidR="00C97B68">
        <w:rPr>
          <w:rFonts w:ascii="Arial" w:hAnsi="Arial" w:cs="Arial"/>
          <w:lang w:val="pl-PL"/>
        </w:rPr>
        <w:t>.</w:t>
      </w:r>
    </w:p>
    <w:p w14:paraId="4D23AE79" w14:textId="277D18B0" w:rsidR="00F65FBD" w:rsidRPr="00A46439" w:rsidRDefault="006D549F" w:rsidP="004D2367">
      <w:pPr>
        <w:numPr>
          <w:ilvl w:val="0"/>
          <w:numId w:val="41"/>
        </w:numPr>
        <w:overflowPunct/>
        <w:autoSpaceDE/>
        <w:autoSpaceDN/>
        <w:adjustRightInd/>
        <w:spacing w:line="276" w:lineRule="auto"/>
        <w:ind w:left="0" w:hanging="284"/>
        <w:jc w:val="both"/>
        <w:rPr>
          <w:rFonts w:ascii="Arial" w:hAnsi="Arial" w:cs="Arial"/>
          <w:bCs/>
          <w:lang w:val="pl-PL"/>
        </w:rPr>
      </w:pPr>
      <w:r>
        <w:rPr>
          <w:rFonts w:ascii="Arial" w:hAnsi="Arial" w:cs="Arial"/>
          <w:lang w:val="pl-PL"/>
        </w:rPr>
        <w:lastRenderedPageBreak/>
        <w:t xml:space="preserve">Zamawiający nie prowadzi działalności  </w:t>
      </w:r>
      <w:r w:rsidR="00C97B68">
        <w:rPr>
          <w:rFonts w:ascii="Arial" w:hAnsi="Arial" w:cs="Arial"/>
          <w:lang w:val="pl-PL"/>
        </w:rPr>
        <w:t>gospodarczej w zakresie wytwarzania lub obrotu paliwami i energią w rozumieniu art.32 ust.1 pkt 1 oraz pkt 4 Ustawy z dnia 10.04.1997 r. Prawo Energetyczne (tekst jednolity Dz.U. z 2017 r. poz. 220 z późn.zm.)</w:t>
      </w:r>
    </w:p>
    <w:p w14:paraId="7A65B839" w14:textId="0528DF59" w:rsidR="002E48E4" w:rsidRPr="00240A1A" w:rsidRDefault="00B678CD" w:rsidP="00240A1A">
      <w:pPr>
        <w:numPr>
          <w:ilvl w:val="0"/>
          <w:numId w:val="41"/>
        </w:numPr>
        <w:overflowPunct/>
        <w:autoSpaceDE/>
        <w:autoSpaceDN/>
        <w:adjustRightInd/>
        <w:spacing w:line="276" w:lineRule="auto"/>
        <w:ind w:left="0" w:hanging="284"/>
        <w:jc w:val="both"/>
        <w:rPr>
          <w:rFonts w:ascii="Arial" w:hAnsi="Arial" w:cs="Arial"/>
          <w:bCs/>
          <w:lang w:val="pl-PL"/>
        </w:rPr>
      </w:pPr>
      <w:r w:rsidRPr="00240A1A">
        <w:rPr>
          <w:rFonts w:ascii="Arial" w:hAnsi="Arial" w:cs="Arial"/>
          <w:bCs/>
          <w:lang w:val="pl-PL"/>
        </w:rPr>
        <w:t>Rozwi</w:t>
      </w:r>
      <w:r w:rsidRPr="00240A1A">
        <w:rPr>
          <w:rFonts w:ascii="Arial" w:hAnsi="Arial" w:cs="Arial" w:hint="eastAsia"/>
          <w:bCs/>
          <w:lang w:val="pl-PL"/>
        </w:rPr>
        <w:t>ą</w:t>
      </w:r>
      <w:r w:rsidRPr="00240A1A">
        <w:rPr>
          <w:rFonts w:ascii="Arial" w:hAnsi="Arial" w:cs="Arial"/>
          <w:bCs/>
          <w:lang w:val="pl-PL"/>
        </w:rPr>
        <w:t>zania równowa</w:t>
      </w:r>
      <w:r w:rsidRPr="00240A1A">
        <w:rPr>
          <w:rFonts w:ascii="Arial" w:hAnsi="Arial" w:cs="Arial" w:hint="eastAsia"/>
          <w:bCs/>
          <w:lang w:val="pl-PL"/>
        </w:rPr>
        <w:t>ż</w:t>
      </w:r>
      <w:r w:rsidRPr="00240A1A">
        <w:rPr>
          <w:rFonts w:ascii="Arial" w:hAnsi="Arial" w:cs="Arial"/>
          <w:bCs/>
          <w:lang w:val="pl-PL"/>
        </w:rPr>
        <w:t>ne.</w:t>
      </w:r>
    </w:p>
    <w:p w14:paraId="20148C4E" w14:textId="7FD562FD" w:rsidR="00B14D63" w:rsidRPr="002F382E" w:rsidRDefault="00994109" w:rsidP="002F382E">
      <w:pPr>
        <w:spacing w:line="276" w:lineRule="auto"/>
        <w:jc w:val="both"/>
        <w:rPr>
          <w:rFonts w:ascii="Arial" w:hAnsi="Arial" w:cs="Arial"/>
          <w:lang w:val="pl-PL"/>
        </w:rPr>
      </w:pPr>
      <w:r w:rsidRPr="002F382E">
        <w:rPr>
          <w:rFonts w:ascii="Arial" w:hAnsi="Arial" w:cs="Arial"/>
          <w:bCs/>
          <w:lang w:val="pl-PL"/>
        </w:rPr>
        <w:t>Zgodnie z art. 29 ust 3</w:t>
      </w:r>
      <w:r w:rsidR="00AD53F1" w:rsidRPr="002F382E">
        <w:rPr>
          <w:rFonts w:ascii="Arial" w:hAnsi="Arial" w:cs="Arial"/>
          <w:bCs/>
          <w:lang w:val="pl-PL"/>
        </w:rPr>
        <w:t xml:space="preserve"> ustawy</w:t>
      </w:r>
      <w:r w:rsidR="00B41B68" w:rsidRPr="002F382E">
        <w:rPr>
          <w:rFonts w:ascii="Arial" w:hAnsi="Arial" w:cs="Arial"/>
          <w:bCs/>
          <w:lang w:val="pl-PL"/>
        </w:rPr>
        <w:t xml:space="preserve"> </w:t>
      </w:r>
      <w:proofErr w:type="spellStart"/>
      <w:r w:rsidR="00B41B68" w:rsidRPr="004262DE">
        <w:rPr>
          <w:rFonts w:ascii="Arial" w:hAnsi="Arial" w:cs="Arial"/>
          <w:bCs/>
          <w:lang w:val="pl-PL"/>
        </w:rPr>
        <w:t>Pzp</w:t>
      </w:r>
      <w:proofErr w:type="spellEnd"/>
      <w:r w:rsidR="00AD53F1" w:rsidRPr="004262DE">
        <w:rPr>
          <w:rFonts w:ascii="Arial" w:hAnsi="Arial" w:cs="Arial"/>
          <w:bCs/>
          <w:lang w:val="pl-PL"/>
        </w:rPr>
        <w:t xml:space="preserve"> </w:t>
      </w:r>
      <w:r w:rsidR="00C35F4C" w:rsidRPr="004262DE">
        <w:rPr>
          <w:rFonts w:ascii="Arial" w:hAnsi="Arial" w:cs="Arial"/>
          <w:color w:val="000000"/>
          <w:lang w:val="pl-PL"/>
        </w:rPr>
        <w:t xml:space="preserve">Wykonawca, który powołuje się na rozwiązania równoważne </w:t>
      </w:r>
      <w:r w:rsidR="008503B9" w:rsidRPr="004262DE">
        <w:rPr>
          <w:rFonts w:ascii="Arial" w:hAnsi="Arial" w:cs="Arial"/>
          <w:color w:val="000000"/>
          <w:lang w:val="pl-PL"/>
        </w:rPr>
        <w:br/>
      </w:r>
      <w:r w:rsidR="00C35F4C" w:rsidRPr="004262DE">
        <w:rPr>
          <w:rFonts w:ascii="Arial" w:hAnsi="Arial" w:cs="Arial"/>
          <w:color w:val="000000"/>
          <w:lang w:val="pl-PL"/>
        </w:rPr>
        <w:t>w stos</w:t>
      </w:r>
      <w:r w:rsidR="00B55D37" w:rsidRPr="004262DE">
        <w:rPr>
          <w:rFonts w:ascii="Arial" w:hAnsi="Arial" w:cs="Arial"/>
          <w:color w:val="000000"/>
          <w:lang w:val="pl-PL"/>
        </w:rPr>
        <w:t>unku do opis</w:t>
      </w:r>
      <w:r w:rsidRPr="004262DE">
        <w:rPr>
          <w:rFonts w:ascii="Arial" w:hAnsi="Arial" w:cs="Arial"/>
          <w:color w:val="000000"/>
          <w:lang w:val="pl-PL"/>
        </w:rPr>
        <w:t>u przedmiotu zamówienia</w:t>
      </w:r>
      <w:r w:rsidR="00C35F4C" w:rsidRPr="004262DE">
        <w:rPr>
          <w:rFonts w:ascii="Arial" w:hAnsi="Arial" w:cs="Arial"/>
          <w:color w:val="000000"/>
          <w:lang w:val="pl-PL"/>
        </w:rPr>
        <w:t xml:space="preserve"> jest obowiązany wykazać, że</w:t>
      </w:r>
      <w:r w:rsidRPr="004262DE">
        <w:rPr>
          <w:rFonts w:ascii="Arial" w:hAnsi="Arial" w:cs="Arial"/>
          <w:color w:val="000000"/>
          <w:lang w:val="pl-PL"/>
        </w:rPr>
        <w:t xml:space="preserve"> oferowan</w:t>
      </w:r>
      <w:r w:rsidR="00B851DF">
        <w:rPr>
          <w:rFonts w:ascii="Arial" w:hAnsi="Arial" w:cs="Arial"/>
          <w:color w:val="000000"/>
          <w:lang w:val="pl-PL"/>
        </w:rPr>
        <w:t>y</w:t>
      </w:r>
      <w:r w:rsidRPr="004262DE">
        <w:rPr>
          <w:rFonts w:ascii="Arial" w:hAnsi="Arial" w:cs="Arial"/>
          <w:color w:val="000000"/>
          <w:lang w:val="pl-PL"/>
        </w:rPr>
        <w:t xml:space="preserve"> przez niego </w:t>
      </w:r>
      <w:r w:rsidR="00B851DF">
        <w:rPr>
          <w:rFonts w:ascii="Arial" w:hAnsi="Arial" w:cs="Arial"/>
          <w:color w:val="000000"/>
          <w:lang w:val="pl-PL"/>
        </w:rPr>
        <w:t>przedmiot zamówienia</w:t>
      </w:r>
      <w:r w:rsidR="00C35F4C" w:rsidRPr="004262DE">
        <w:rPr>
          <w:rFonts w:ascii="Arial" w:hAnsi="Arial" w:cs="Arial"/>
          <w:color w:val="000000"/>
          <w:lang w:val="pl-PL"/>
        </w:rPr>
        <w:t xml:space="preserve"> spełnia wymagania określone przez Zamawiającego.  </w:t>
      </w:r>
    </w:p>
    <w:p w14:paraId="15496067" w14:textId="03F976EC" w:rsidR="00F65FBD" w:rsidRDefault="00C35F4C" w:rsidP="00240A1A">
      <w:pPr>
        <w:spacing w:line="276" w:lineRule="auto"/>
        <w:jc w:val="both"/>
        <w:rPr>
          <w:rFonts w:ascii="Arial" w:hAnsi="Arial" w:cs="Arial"/>
          <w:color w:val="000000"/>
          <w:lang w:val="pl-PL"/>
        </w:rPr>
      </w:pPr>
      <w:r w:rsidRPr="002F382E">
        <w:rPr>
          <w:rFonts w:ascii="Arial" w:hAnsi="Arial" w:cs="Arial"/>
          <w:lang w:val="pl-PL"/>
        </w:rPr>
        <w:t>Ciężar udowodnienia, że materiał (wyrób) jest równoważny w stosunku do wymogu określonego przez Zamawiającego spoczywa na składającym ofertę.</w:t>
      </w:r>
      <w:r w:rsidR="00F65FBD">
        <w:rPr>
          <w:rFonts w:ascii="Arial" w:hAnsi="Arial" w:cs="Arial"/>
          <w:color w:val="000000"/>
          <w:lang w:val="pl-PL"/>
        </w:rPr>
        <w:t xml:space="preserve"> </w:t>
      </w:r>
      <w:r w:rsidRPr="002F382E">
        <w:rPr>
          <w:rFonts w:ascii="Arial" w:hAnsi="Arial" w:cs="Arial"/>
          <w:color w:val="000000"/>
          <w:lang w:val="pl-PL"/>
        </w:rPr>
        <w:t xml:space="preserve">Wszelkie użyte w dokumentacji </w:t>
      </w:r>
      <w:r w:rsidR="00B55D37" w:rsidRPr="002F382E">
        <w:rPr>
          <w:rFonts w:ascii="Arial" w:hAnsi="Arial" w:cs="Arial"/>
          <w:color w:val="000000"/>
          <w:lang w:val="pl-PL"/>
        </w:rPr>
        <w:t>opisowej</w:t>
      </w:r>
      <w:r w:rsidRPr="002F382E">
        <w:rPr>
          <w:rFonts w:ascii="Arial" w:hAnsi="Arial" w:cs="Arial"/>
          <w:color w:val="000000"/>
          <w:lang w:val="pl-PL"/>
        </w:rPr>
        <w:t xml:space="preserve">, specyfikacjach technicznych </w:t>
      </w:r>
      <w:r w:rsidR="004262DE">
        <w:rPr>
          <w:rFonts w:ascii="Arial" w:hAnsi="Arial" w:cs="Arial"/>
          <w:color w:val="000000"/>
          <w:lang w:val="pl-PL"/>
        </w:rPr>
        <w:t xml:space="preserve">znaki handlowe, towarowe, nazwy </w:t>
      </w:r>
      <w:r w:rsidRPr="002F382E">
        <w:rPr>
          <w:rFonts w:ascii="Arial" w:hAnsi="Arial" w:cs="Arial"/>
          <w:color w:val="000000"/>
          <w:lang w:val="pl-PL"/>
        </w:rPr>
        <w:t xml:space="preserve">służą jedynie do określenia cech technicznych </w:t>
      </w:r>
      <w:r w:rsidR="004262DE">
        <w:rPr>
          <w:rFonts w:ascii="Arial" w:hAnsi="Arial" w:cs="Arial"/>
          <w:color w:val="000000"/>
          <w:lang w:val="pl-PL"/>
        </w:rPr>
        <w:t xml:space="preserve"> </w:t>
      </w:r>
      <w:r w:rsidRPr="002F382E">
        <w:rPr>
          <w:rFonts w:ascii="Arial" w:hAnsi="Arial" w:cs="Arial"/>
          <w:color w:val="000000"/>
          <w:lang w:val="pl-PL"/>
        </w:rPr>
        <w:t xml:space="preserve">i jakościowych </w:t>
      </w:r>
      <w:r w:rsidR="004262DE">
        <w:rPr>
          <w:rFonts w:ascii="Arial" w:hAnsi="Arial" w:cs="Arial"/>
          <w:color w:val="000000"/>
          <w:lang w:val="pl-PL"/>
        </w:rPr>
        <w:t>przedmiotu zamówienia</w:t>
      </w:r>
      <w:r w:rsidRPr="002F382E">
        <w:rPr>
          <w:rFonts w:ascii="Arial" w:hAnsi="Arial" w:cs="Arial"/>
          <w:color w:val="000000"/>
          <w:lang w:val="pl-PL"/>
        </w:rPr>
        <w:t xml:space="preserve"> a nie są wskazaniem producenta.</w:t>
      </w:r>
      <w:r w:rsidR="00F65FBD">
        <w:rPr>
          <w:rFonts w:ascii="Arial" w:hAnsi="Arial" w:cs="Arial"/>
          <w:bCs/>
          <w:lang w:val="pl-PL"/>
        </w:rPr>
        <w:t xml:space="preserve"> </w:t>
      </w:r>
      <w:r w:rsidR="00994109" w:rsidRPr="002F382E">
        <w:rPr>
          <w:rFonts w:ascii="Arial" w:hAnsi="Arial" w:cs="Arial"/>
          <w:bCs/>
          <w:lang w:val="pl-PL"/>
        </w:rPr>
        <w:t xml:space="preserve">Zgodnie z art. 30 ust 5 ustawy </w:t>
      </w:r>
      <w:proofErr w:type="spellStart"/>
      <w:r w:rsidR="00AC7B8F" w:rsidRPr="002F382E">
        <w:rPr>
          <w:rFonts w:ascii="Arial" w:hAnsi="Arial" w:cs="Arial"/>
          <w:bCs/>
          <w:lang w:val="pl-PL"/>
        </w:rPr>
        <w:t>Pzp</w:t>
      </w:r>
      <w:proofErr w:type="spellEnd"/>
      <w:r w:rsidR="00AC7B8F" w:rsidRPr="002F382E">
        <w:rPr>
          <w:rFonts w:ascii="Arial" w:hAnsi="Arial" w:cs="Arial"/>
          <w:bCs/>
          <w:lang w:val="pl-PL"/>
        </w:rPr>
        <w:t xml:space="preserve"> </w:t>
      </w:r>
      <w:r w:rsidR="00994109" w:rsidRPr="00240A1A">
        <w:rPr>
          <w:rFonts w:ascii="Arial" w:hAnsi="Arial" w:cs="Arial"/>
          <w:color w:val="000000"/>
          <w:lang w:val="pl-PL"/>
        </w:rPr>
        <w:t xml:space="preserve">Wykonawca, który powołuje się na równoważne systemy odniesienia, normalizacje lub certyfikację w stosunku do dokumentacji opisowej jest obowiązany wykazać, że oferowane przez niego </w:t>
      </w:r>
      <w:r w:rsidR="004262DE" w:rsidRPr="00240A1A">
        <w:rPr>
          <w:rFonts w:ascii="Arial" w:hAnsi="Arial" w:cs="Arial"/>
          <w:color w:val="000000"/>
          <w:lang w:val="pl-PL"/>
        </w:rPr>
        <w:t>dostawy</w:t>
      </w:r>
      <w:r w:rsidR="00994109" w:rsidRPr="00240A1A">
        <w:rPr>
          <w:rFonts w:ascii="Arial" w:hAnsi="Arial" w:cs="Arial"/>
          <w:color w:val="000000"/>
          <w:lang w:val="pl-PL"/>
        </w:rPr>
        <w:t xml:space="preserve"> spełniają wymagania określone przez Zamawiającego</w:t>
      </w:r>
      <w:r w:rsidR="00F65FBD">
        <w:rPr>
          <w:rFonts w:ascii="Arial" w:hAnsi="Arial" w:cs="Arial"/>
          <w:color w:val="000000"/>
          <w:lang w:val="pl-PL"/>
        </w:rPr>
        <w:t>.</w:t>
      </w:r>
    </w:p>
    <w:p w14:paraId="6DB84759" w14:textId="5A6B89DE" w:rsidR="00F65FBD" w:rsidRDefault="00F65FBD" w:rsidP="00240A1A">
      <w:pPr>
        <w:pStyle w:val="Akapitzlist"/>
        <w:numPr>
          <w:ilvl w:val="0"/>
          <w:numId w:val="57"/>
        </w:numPr>
        <w:spacing w:line="276" w:lineRule="auto"/>
        <w:ind w:left="0"/>
        <w:jc w:val="both"/>
        <w:rPr>
          <w:lang w:val="pl-PL"/>
        </w:rPr>
      </w:pPr>
      <w:r w:rsidRPr="00240A1A">
        <w:rPr>
          <w:lang w:val="pl-PL"/>
        </w:rPr>
        <w:t>Przez ca</w:t>
      </w:r>
      <w:r w:rsidRPr="00240A1A">
        <w:rPr>
          <w:rFonts w:hint="eastAsia"/>
          <w:lang w:val="pl-PL"/>
        </w:rPr>
        <w:t>ł</w:t>
      </w:r>
      <w:r w:rsidRPr="00240A1A">
        <w:rPr>
          <w:lang w:val="pl-PL"/>
        </w:rPr>
        <w:t>y okres obowi</w:t>
      </w:r>
      <w:r w:rsidRPr="00240A1A">
        <w:rPr>
          <w:rFonts w:hint="eastAsia"/>
          <w:lang w:val="pl-PL"/>
        </w:rPr>
        <w:t>ą</w:t>
      </w:r>
      <w:r w:rsidRPr="00240A1A">
        <w:rPr>
          <w:lang w:val="pl-PL"/>
        </w:rPr>
        <w:t>zywania umowy o zamówienie publiczne Wykonawca b</w:t>
      </w:r>
      <w:r w:rsidRPr="00240A1A">
        <w:rPr>
          <w:rFonts w:hint="eastAsia"/>
          <w:lang w:val="pl-PL"/>
        </w:rPr>
        <w:t>ę</w:t>
      </w:r>
      <w:r w:rsidRPr="00240A1A">
        <w:rPr>
          <w:lang w:val="pl-PL"/>
        </w:rPr>
        <w:t>dzie zobowi</w:t>
      </w:r>
      <w:r w:rsidRPr="00240A1A">
        <w:rPr>
          <w:rFonts w:hint="eastAsia"/>
          <w:lang w:val="pl-PL"/>
        </w:rPr>
        <w:t>ą</w:t>
      </w:r>
      <w:r w:rsidRPr="00240A1A">
        <w:rPr>
          <w:lang w:val="pl-PL"/>
        </w:rPr>
        <w:t xml:space="preserve">zany </w:t>
      </w:r>
      <w:r>
        <w:rPr>
          <w:lang w:val="pl-PL"/>
        </w:rPr>
        <w:t>do utrzymywania</w:t>
      </w:r>
      <w:r w:rsidRPr="00251A52">
        <w:rPr>
          <w:lang w:val="pl-PL"/>
        </w:rPr>
        <w:t xml:space="preserve"> kaucji gwarancyjnej, o której mowa w art. 105b ust. 1 ustawy z dnia 11 marca 2004 r. o podatku od towarów i usług, stanowiącej zabezpieczenie zapłaty podatku od towarów i usług w związku z dokonywaniem dostaw towarów, o których mowa w załączniku nr 13 do ustawy z dnia 11 marca 2004 r. o podatku od towarów i usług, w wysokości, co najmniej </w:t>
      </w:r>
      <w:r>
        <w:rPr>
          <w:lang w:val="pl-PL"/>
        </w:rPr>
        <w:t>800.000,00</w:t>
      </w:r>
      <w:r w:rsidRPr="00251A52">
        <w:rPr>
          <w:lang w:val="pl-PL"/>
        </w:rPr>
        <w:t xml:space="preserve"> (</w:t>
      </w:r>
      <w:r>
        <w:rPr>
          <w:lang w:val="pl-PL"/>
        </w:rPr>
        <w:t>osiemset tysięcy</w:t>
      </w:r>
      <w:r w:rsidRPr="00251A52">
        <w:rPr>
          <w:lang w:val="pl-PL"/>
        </w:rPr>
        <w:t xml:space="preserve"> złotych)</w:t>
      </w:r>
      <w:r>
        <w:rPr>
          <w:lang w:val="pl-PL"/>
        </w:rPr>
        <w:t>.</w:t>
      </w:r>
    </w:p>
    <w:p w14:paraId="1D26A1AE" w14:textId="7099B988" w:rsidR="002E48E4" w:rsidRPr="00240A1A" w:rsidRDefault="00B678CD" w:rsidP="00240A1A">
      <w:pPr>
        <w:pStyle w:val="Akapitzlist"/>
        <w:numPr>
          <w:ilvl w:val="0"/>
          <w:numId w:val="56"/>
        </w:numPr>
        <w:spacing w:line="276" w:lineRule="auto"/>
        <w:ind w:left="0"/>
        <w:jc w:val="both"/>
        <w:rPr>
          <w:rFonts w:ascii="Arial" w:hAnsi="Arial" w:cs="Arial"/>
          <w:bCs/>
          <w:lang w:val="pl-PL"/>
        </w:rPr>
      </w:pPr>
      <w:r w:rsidRPr="00240A1A">
        <w:rPr>
          <w:rFonts w:ascii="Arial" w:hAnsi="Arial" w:cs="Arial"/>
          <w:bCs/>
          <w:lang w:val="pl-PL"/>
        </w:rPr>
        <w:t>Wymagania Zamawiaj</w:t>
      </w:r>
      <w:r w:rsidRPr="00240A1A">
        <w:rPr>
          <w:rFonts w:ascii="Arial" w:hAnsi="Arial" w:cs="Arial" w:hint="eastAsia"/>
          <w:bCs/>
          <w:lang w:val="pl-PL"/>
        </w:rPr>
        <w:t>ą</w:t>
      </w:r>
      <w:r w:rsidRPr="00240A1A">
        <w:rPr>
          <w:rFonts w:ascii="Arial" w:hAnsi="Arial" w:cs="Arial"/>
          <w:bCs/>
          <w:lang w:val="pl-PL"/>
        </w:rPr>
        <w:t>cego w zakresie zatrudnienia pracowników przy realizacji przedmiotu zamówienia</w:t>
      </w:r>
      <w:r w:rsidR="00F65FBD">
        <w:rPr>
          <w:rFonts w:ascii="Arial" w:hAnsi="Arial" w:cs="Arial"/>
          <w:bCs/>
          <w:lang w:val="pl-PL"/>
        </w:rPr>
        <w:t>:</w:t>
      </w:r>
    </w:p>
    <w:p w14:paraId="40962B53" w14:textId="512FE769" w:rsidR="00B14D63" w:rsidRPr="002F382E" w:rsidRDefault="00B90BAD" w:rsidP="002F382E">
      <w:pPr>
        <w:spacing w:line="276" w:lineRule="auto"/>
        <w:jc w:val="both"/>
        <w:rPr>
          <w:rFonts w:ascii="Arial" w:hAnsi="Arial" w:cs="Arial"/>
          <w:bCs/>
          <w:sz w:val="22"/>
          <w:szCs w:val="22"/>
          <w:lang w:val="pl-PL"/>
        </w:rPr>
      </w:pPr>
      <w:r w:rsidRPr="002F382E">
        <w:rPr>
          <w:rFonts w:ascii="Arial" w:hAnsi="Arial" w:cs="Arial"/>
          <w:bCs/>
          <w:lang w:val="pl-PL"/>
        </w:rPr>
        <w:t xml:space="preserve">Na podstawie art. 29 ust. 3a ustawy </w:t>
      </w:r>
      <w:proofErr w:type="spellStart"/>
      <w:r w:rsidRPr="002F382E">
        <w:rPr>
          <w:rFonts w:ascii="Arial" w:hAnsi="Arial" w:cs="Arial"/>
          <w:bCs/>
          <w:lang w:val="pl-PL"/>
        </w:rPr>
        <w:t>Pzp</w:t>
      </w:r>
      <w:proofErr w:type="spellEnd"/>
      <w:r w:rsidRPr="002F382E">
        <w:rPr>
          <w:rFonts w:ascii="Arial" w:hAnsi="Arial" w:cs="Arial"/>
          <w:bCs/>
          <w:lang w:val="pl-PL"/>
        </w:rPr>
        <w:t xml:space="preserve"> Zamawiający </w:t>
      </w:r>
      <w:r w:rsidR="00B55D37" w:rsidRPr="002F382E">
        <w:rPr>
          <w:rFonts w:ascii="Arial" w:hAnsi="Arial" w:cs="Arial"/>
          <w:bCs/>
          <w:lang w:val="pl-PL"/>
        </w:rPr>
        <w:t xml:space="preserve">nie </w:t>
      </w:r>
      <w:r w:rsidR="00B41B68" w:rsidRPr="002F382E">
        <w:rPr>
          <w:rFonts w:ascii="Arial" w:hAnsi="Arial" w:cs="Arial"/>
          <w:bCs/>
          <w:lang w:val="pl-PL"/>
        </w:rPr>
        <w:t>wymaga</w:t>
      </w:r>
      <w:r w:rsidRPr="002F382E">
        <w:rPr>
          <w:rFonts w:ascii="Arial" w:hAnsi="Arial" w:cs="Arial"/>
          <w:bCs/>
          <w:lang w:val="pl-PL"/>
        </w:rPr>
        <w:t xml:space="preserve"> zatrudnienia przez Wykonawcę lub pod</w:t>
      </w:r>
      <w:r w:rsidR="008C42EC" w:rsidRPr="002F382E">
        <w:rPr>
          <w:rFonts w:ascii="Arial" w:hAnsi="Arial" w:cs="Arial"/>
          <w:bCs/>
          <w:lang w:val="pl-PL"/>
        </w:rPr>
        <w:t>w</w:t>
      </w:r>
      <w:r w:rsidR="006640DC" w:rsidRPr="002F382E">
        <w:rPr>
          <w:rFonts w:ascii="Arial" w:hAnsi="Arial" w:cs="Arial"/>
          <w:bCs/>
          <w:lang w:val="pl-PL"/>
        </w:rPr>
        <w:t>ykonaw</w:t>
      </w:r>
      <w:r w:rsidRPr="002F382E">
        <w:rPr>
          <w:rFonts w:ascii="Arial" w:hAnsi="Arial" w:cs="Arial"/>
          <w:bCs/>
          <w:lang w:val="pl-PL"/>
        </w:rPr>
        <w:t xml:space="preserve">cę na podstawie umowy o pracę wszystkich osób wykonujących wskazane przez  Zamawiającego czynności w zakresie realizacji zamówienia, jeżeli wykonywanie tych czynności polega na wykonaniu pracy w sposób określony w art. 22 </w:t>
      </w:r>
      <w:r w:rsidR="000E7729" w:rsidRPr="002F382E">
        <w:rPr>
          <w:rFonts w:ascii="Arial" w:hAnsi="Arial" w:cs="Arial"/>
          <w:bCs/>
          <w:lang w:val="pl-PL"/>
        </w:rPr>
        <w:t xml:space="preserve">§ </w:t>
      </w:r>
      <w:r w:rsidRPr="002F382E">
        <w:rPr>
          <w:rFonts w:ascii="Arial" w:hAnsi="Arial" w:cs="Arial"/>
          <w:bCs/>
          <w:lang w:val="pl-PL"/>
        </w:rPr>
        <w:t>1</w:t>
      </w:r>
      <w:r w:rsidR="000E7729" w:rsidRPr="002F382E">
        <w:rPr>
          <w:rFonts w:ascii="Arial" w:hAnsi="Arial" w:cs="Arial"/>
          <w:bCs/>
          <w:lang w:val="pl-PL"/>
        </w:rPr>
        <w:t xml:space="preserve"> </w:t>
      </w:r>
      <w:r w:rsidRPr="002F382E">
        <w:rPr>
          <w:rFonts w:ascii="Arial" w:hAnsi="Arial" w:cs="Arial"/>
          <w:bCs/>
          <w:lang w:val="pl-PL"/>
        </w:rPr>
        <w:t>ustawy z dnia 26</w:t>
      </w:r>
      <w:r w:rsidR="000E7729" w:rsidRPr="002F382E">
        <w:rPr>
          <w:rFonts w:ascii="Arial" w:hAnsi="Arial" w:cs="Arial"/>
          <w:bCs/>
          <w:lang w:val="pl-PL"/>
        </w:rPr>
        <w:t xml:space="preserve"> czerwca </w:t>
      </w:r>
      <w:r w:rsidRPr="002F382E">
        <w:rPr>
          <w:rFonts w:ascii="Arial" w:hAnsi="Arial" w:cs="Arial"/>
          <w:bCs/>
          <w:lang w:val="pl-PL"/>
        </w:rPr>
        <w:t xml:space="preserve">1974 r. Kodeks Pracy. </w:t>
      </w:r>
    </w:p>
    <w:p w14:paraId="5C08F26E" w14:textId="77777777" w:rsidR="002E48E4" w:rsidRPr="00240A1A" w:rsidRDefault="00B678CD" w:rsidP="00240A1A">
      <w:pPr>
        <w:pStyle w:val="Akapitzlist"/>
        <w:numPr>
          <w:ilvl w:val="0"/>
          <w:numId w:val="56"/>
        </w:numPr>
        <w:spacing w:line="276" w:lineRule="auto"/>
        <w:ind w:left="0"/>
        <w:rPr>
          <w:rFonts w:ascii="Arial" w:hAnsi="Arial" w:cs="Arial"/>
          <w:lang w:val="pl-PL"/>
        </w:rPr>
      </w:pPr>
      <w:r w:rsidRPr="00240A1A">
        <w:rPr>
          <w:rFonts w:ascii="Arial" w:hAnsi="Arial" w:cs="Arial"/>
          <w:lang w:val="pl-PL"/>
        </w:rPr>
        <w:t xml:space="preserve">Klasyfikacja CPV: </w:t>
      </w:r>
    </w:p>
    <w:p w14:paraId="3F012087" w14:textId="35CD7E36" w:rsidR="002E48E4" w:rsidRPr="00FB14D7" w:rsidRDefault="004C38E0" w:rsidP="00A46439">
      <w:pPr>
        <w:tabs>
          <w:tab w:val="left" w:pos="1276"/>
        </w:tabs>
        <w:spacing w:line="276" w:lineRule="auto"/>
        <w:rPr>
          <w:rFonts w:ascii="Arial" w:hAnsi="Arial" w:cs="Arial"/>
          <w:bCs/>
          <w:lang w:val="pl-PL"/>
        </w:rPr>
      </w:pPr>
      <w:r w:rsidRPr="00240A1A">
        <w:rPr>
          <w:rFonts w:ascii="Arial" w:hAnsi="Arial" w:cs="Arial"/>
          <w:bCs/>
          <w:lang w:val="pl-PL"/>
        </w:rPr>
        <w:t>09134100-8 – olej napędowy</w:t>
      </w:r>
    </w:p>
    <w:p w14:paraId="2949B21D" w14:textId="77777777" w:rsidR="002E48E4" w:rsidRPr="00A46439" w:rsidRDefault="00B678CD" w:rsidP="00240A1A">
      <w:pPr>
        <w:pStyle w:val="Akapitzlist"/>
        <w:numPr>
          <w:ilvl w:val="0"/>
          <w:numId w:val="56"/>
        </w:numPr>
        <w:spacing w:line="276" w:lineRule="auto"/>
        <w:ind w:left="0"/>
        <w:jc w:val="both"/>
        <w:rPr>
          <w:rFonts w:ascii="Arial" w:hAnsi="Arial" w:cs="Arial"/>
          <w:bCs/>
          <w:lang w:val="pl-PL"/>
        </w:rPr>
      </w:pPr>
      <w:r w:rsidRPr="00A46439">
        <w:rPr>
          <w:rFonts w:ascii="Arial" w:hAnsi="Arial" w:cs="Arial"/>
          <w:bCs/>
          <w:lang w:val="pl-PL"/>
        </w:rPr>
        <w:t>Zamawiaj</w:t>
      </w:r>
      <w:r w:rsidRPr="00A46439">
        <w:rPr>
          <w:rFonts w:ascii="Arial" w:hAnsi="Arial" w:cs="Arial" w:hint="eastAsia"/>
          <w:bCs/>
          <w:lang w:val="pl-PL"/>
        </w:rPr>
        <w:t>ą</w:t>
      </w:r>
      <w:r w:rsidRPr="00A46439">
        <w:rPr>
          <w:rFonts w:ascii="Arial" w:hAnsi="Arial" w:cs="Arial"/>
          <w:bCs/>
          <w:lang w:val="pl-PL"/>
        </w:rPr>
        <w:t xml:space="preserve">cy </w:t>
      </w:r>
      <w:r w:rsidRPr="00A46439">
        <w:rPr>
          <w:rFonts w:ascii="Arial" w:hAnsi="Arial" w:cs="Arial" w:hint="eastAsia"/>
          <w:bCs/>
          <w:lang w:val="pl-PL"/>
        </w:rPr>
        <w:t>żą</w:t>
      </w:r>
      <w:r w:rsidRPr="00A46439">
        <w:rPr>
          <w:rFonts w:ascii="Arial" w:hAnsi="Arial" w:cs="Arial"/>
          <w:bCs/>
          <w:lang w:val="pl-PL"/>
        </w:rPr>
        <w:t>da wskazania przez Wykonawc</w:t>
      </w:r>
      <w:r w:rsidRPr="00A46439">
        <w:rPr>
          <w:rFonts w:ascii="Arial" w:hAnsi="Arial" w:cs="Arial" w:hint="eastAsia"/>
          <w:bCs/>
          <w:lang w:val="pl-PL"/>
        </w:rPr>
        <w:t>ę</w:t>
      </w:r>
      <w:r w:rsidRPr="00A46439">
        <w:rPr>
          <w:rFonts w:ascii="Arial" w:hAnsi="Arial" w:cs="Arial"/>
          <w:bCs/>
          <w:lang w:val="pl-PL"/>
        </w:rPr>
        <w:t xml:space="preserve"> cz</w:t>
      </w:r>
      <w:r w:rsidRPr="00A46439">
        <w:rPr>
          <w:rFonts w:ascii="Arial" w:hAnsi="Arial" w:cs="Arial" w:hint="eastAsia"/>
          <w:bCs/>
          <w:lang w:val="pl-PL"/>
        </w:rPr>
        <w:t>ęś</w:t>
      </w:r>
      <w:r w:rsidRPr="00A46439">
        <w:rPr>
          <w:rFonts w:ascii="Arial" w:hAnsi="Arial" w:cs="Arial"/>
          <w:bCs/>
          <w:lang w:val="pl-PL"/>
        </w:rPr>
        <w:t>ci zamówienia, których wykonanie zamierza powierzy</w:t>
      </w:r>
      <w:r w:rsidRPr="00A46439">
        <w:rPr>
          <w:rFonts w:ascii="Arial" w:hAnsi="Arial" w:cs="Arial" w:hint="eastAsia"/>
          <w:bCs/>
          <w:lang w:val="pl-PL"/>
        </w:rPr>
        <w:t>ć</w:t>
      </w:r>
      <w:r w:rsidRPr="00A46439">
        <w:rPr>
          <w:rFonts w:ascii="Arial" w:hAnsi="Arial" w:cs="Arial"/>
          <w:bCs/>
          <w:lang w:val="pl-PL"/>
        </w:rPr>
        <w:t xml:space="preserve"> podwykonawcom, i podania przez Wykonawc</w:t>
      </w:r>
      <w:r w:rsidRPr="00A46439">
        <w:rPr>
          <w:rFonts w:ascii="Arial" w:hAnsi="Arial" w:cs="Arial" w:hint="eastAsia"/>
          <w:bCs/>
          <w:lang w:val="pl-PL"/>
        </w:rPr>
        <w:t>ę</w:t>
      </w:r>
      <w:r w:rsidRPr="00A46439">
        <w:rPr>
          <w:rFonts w:ascii="Arial" w:hAnsi="Arial" w:cs="Arial"/>
          <w:bCs/>
          <w:lang w:val="pl-PL"/>
        </w:rPr>
        <w:t xml:space="preserve"> firm podwykonawców.</w:t>
      </w:r>
    </w:p>
    <w:p w14:paraId="0B42B890" w14:textId="77777777" w:rsidR="008503B9" w:rsidRPr="002F382E" w:rsidRDefault="008503B9" w:rsidP="002F382E">
      <w:pPr>
        <w:tabs>
          <w:tab w:val="left" w:pos="1276"/>
        </w:tabs>
        <w:spacing w:line="276" w:lineRule="auto"/>
        <w:ind w:left="1276" w:hanging="1276"/>
        <w:jc w:val="both"/>
        <w:rPr>
          <w:rFonts w:ascii="Arial" w:hAnsi="Arial" w:cs="Arial"/>
          <w:lang w:val="pl-PL"/>
        </w:rPr>
      </w:pPr>
    </w:p>
    <w:tbl>
      <w:tblPr>
        <w:tblW w:w="0" w:type="auto"/>
        <w:shd w:val="clear" w:color="auto" w:fill="FFFF00"/>
        <w:tblLook w:val="04A0" w:firstRow="1" w:lastRow="0" w:firstColumn="1" w:lastColumn="0" w:noHBand="0" w:noVBand="1"/>
      </w:tblPr>
      <w:tblGrid>
        <w:gridCol w:w="2376"/>
        <w:gridCol w:w="6836"/>
      </w:tblGrid>
      <w:tr w:rsidR="004B2021" w:rsidRPr="005A6399" w14:paraId="4548C88E" w14:textId="77777777" w:rsidTr="000C3E44">
        <w:trPr>
          <w:trHeight w:val="376"/>
        </w:trPr>
        <w:tc>
          <w:tcPr>
            <w:tcW w:w="2376" w:type="dxa"/>
            <w:shd w:val="clear" w:color="auto" w:fill="EEECE1"/>
            <w:vAlign w:val="center"/>
          </w:tcPr>
          <w:p w14:paraId="19AF1E5E" w14:textId="77777777" w:rsidR="004B2021" w:rsidRPr="002F382E" w:rsidRDefault="00932365"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w:t>
            </w:r>
            <w:r w:rsidR="004B2021" w:rsidRPr="002F382E">
              <w:rPr>
                <w:rFonts w:ascii="Arial" w:hAnsi="Arial" w:cs="Arial"/>
                <w:b/>
                <w:bCs/>
                <w:sz w:val="22"/>
                <w:szCs w:val="22"/>
              </w:rPr>
              <w:t>V</w:t>
            </w:r>
          </w:p>
        </w:tc>
        <w:tc>
          <w:tcPr>
            <w:tcW w:w="6836" w:type="dxa"/>
            <w:shd w:val="clear" w:color="auto" w:fill="BFBFBF"/>
            <w:vAlign w:val="center"/>
          </w:tcPr>
          <w:p w14:paraId="6E2CBC82" w14:textId="77777777" w:rsidR="004B2021" w:rsidRPr="002F382E" w:rsidRDefault="004B2021"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 xml:space="preserve">Termin </w:t>
            </w:r>
            <w:r w:rsidR="002A1E40" w:rsidRPr="002F382E">
              <w:rPr>
                <w:rFonts w:ascii="Arial" w:hAnsi="Arial" w:cs="Arial"/>
                <w:b/>
                <w:bCs/>
                <w:sz w:val="22"/>
                <w:szCs w:val="22"/>
                <w:lang w:val="pl-PL"/>
              </w:rPr>
              <w:t xml:space="preserve">i miejsce </w:t>
            </w:r>
            <w:r w:rsidRPr="002F382E">
              <w:rPr>
                <w:rFonts w:ascii="Arial" w:hAnsi="Arial" w:cs="Arial"/>
                <w:b/>
                <w:bCs/>
                <w:sz w:val="22"/>
                <w:szCs w:val="22"/>
                <w:lang w:val="pl-PL"/>
              </w:rPr>
              <w:t>wykonywania</w:t>
            </w:r>
            <w:r w:rsidRPr="002F382E">
              <w:rPr>
                <w:rFonts w:ascii="Arial" w:hAnsi="Arial" w:cs="Arial"/>
                <w:b/>
                <w:bCs/>
                <w:color w:val="FF0000"/>
                <w:sz w:val="22"/>
                <w:szCs w:val="22"/>
                <w:lang w:val="pl-PL"/>
              </w:rPr>
              <w:t xml:space="preserve"> </w:t>
            </w:r>
            <w:r w:rsidRPr="002F382E">
              <w:rPr>
                <w:rFonts w:ascii="Arial" w:hAnsi="Arial" w:cs="Arial"/>
                <w:b/>
                <w:bCs/>
                <w:sz w:val="22"/>
                <w:szCs w:val="22"/>
                <w:lang w:val="pl-PL"/>
              </w:rPr>
              <w:t>zamówienia</w:t>
            </w:r>
          </w:p>
        </w:tc>
      </w:tr>
    </w:tbl>
    <w:p w14:paraId="1442B6D9" w14:textId="77777777" w:rsidR="00087C43" w:rsidRDefault="00087C43" w:rsidP="002F382E">
      <w:pPr>
        <w:spacing w:line="276" w:lineRule="auto"/>
        <w:jc w:val="both"/>
        <w:rPr>
          <w:rFonts w:ascii="Arial" w:hAnsi="Arial" w:cs="Arial"/>
          <w:strike/>
          <w:lang w:val="pl-PL"/>
        </w:rPr>
      </w:pPr>
    </w:p>
    <w:p w14:paraId="5E6D4C57" w14:textId="77777777" w:rsidR="007E1729" w:rsidRPr="004B1E14" w:rsidRDefault="007E1729" w:rsidP="007E1729">
      <w:pPr>
        <w:shd w:val="clear" w:color="auto" w:fill="FFFFFF"/>
        <w:ind w:left="397"/>
        <w:rPr>
          <w:position w:val="10"/>
          <w:sz w:val="16"/>
          <w:szCs w:val="16"/>
          <w:lang w:val="pl-PL"/>
        </w:rPr>
      </w:pPr>
    </w:p>
    <w:p w14:paraId="22169793" w14:textId="77777777" w:rsidR="007E1729" w:rsidRPr="007E1729" w:rsidRDefault="007E1729" w:rsidP="007E1729">
      <w:pPr>
        <w:shd w:val="clear" w:color="auto" w:fill="FFFFFF"/>
        <w:spacing w:line="276" w:lineRule="auto"/>
        <w:jc w:val="both"/>
        <w:rPr>
          <w:rFonts w:ascii="Arial" w:hAnsi="Arial" w:cs="Arial"/>
          <w:b/>
          <w:position w:val="10"/>
          <w:lang w:val="pl-PL"/>
        </w:rPr>
      </w:pPr>
      <w:r w:rsidRPr="007E1729">
        <w:rPr>
          <w:position w:val="10"/>
          <w:szCs w:val="22"/>
          <w:lang w:val="pl-PL"/>
        </w:rPr>
        <w:t xml:space="preserve">1. </w:t>
      </w:r>
      <w:r w:rsidRPr="007E1729">
        <w:rPr>
          <w:rFonts w:ascii="Arial" w:hAnsi="Arial" w:cs="Arial"/>
          <w:position w:val="10"/>
          <w:lang w:val="pl-PL"/>
        </w:rPr>
        <w:t>Termin realizacji zamówienia:</w:t>
      </w:r>
    </w:p>
    <w:p w14:paraId="57C1A071" w14:textId="77777777" w:rsidR="007E1729" w:rsidRPr="00A46439" w:rsidRDefault="007E1729" w:rsidP="007E1729">
      <w:pPr>
        <w:shd w:val="clear" w:color="auto" w:fill="FFFFFF"/>
        <w:spacing w:line="276" w:lineRule="auto"/>
        <w:ind w:left="284"/>
        <w:jc w:val="both"/>
        <w:rPr>
          <w:rFonts w:ascii="Arial" w:hAnsi="Arial" w:cs="Arial"/>
          <w:color w:val="000000" w:themeColor="text1"/>
          <w:position w:val="10"/>
          <w:lang w:val="pl-PL"/>
        </w:rPr>
      </w:pPr>
      <w:r w:rsidRPr="007E1729">
        <w:rPr>
          <w:rFonts w:ascii="Arial" w:hAnsi="Arial" w:cs="Arial"/>
          <w:position w:val="10"/>
          <w:lang w:val="pl-PL"/>
        </w:rPr>
        <w:t>- termin rozpoczęcia: od dnia</w:t>
      </w:r>
      <w:r w:rsidR="00857F70">
        <w:rPr>
          <w:rFonts w:ascii="Arial" w:hAnsi="Arial" w:cs="Arial"/>
          <w:position w:val="10"/>
          <w:lang w:val="pl-PL"/>
        </w:rPr>
        <w:t xml:space="preserve"> </w:t>
      </w:r>
      <w:r w:rsidR="00841551" w:rsidRPr="001F5C52">
        <w:rPr>
          <w:rFonts w:ascii="Arial" w:hAnsi="Arial" w:cs="Arial"/>
          <w:position w:val="10"/>
          <w:lang w:val="pl-PL"/>
        </w:rPr>
        <w:t xml:space="preserve"> </w:t>
      </w:r>
      <w:r w:rsidR="00B678CD" w:rsidRPr="00A46439">
        <w:rPr>
          <w:rFonts w:ascii="Arial" w:hAnsi="Arial" w:cs="Arial"/>
          <w:color w:val="000000" w:themeColor="text1"/>
          <w:position w:val="10"/>
          <w:lang w:val="pl-PL"/>
        </w:rPr>
        <w:t>podpisania umowy;</w:t>
      </w:r>
    </w:p>
    <w:p w14:paraId="3A34F82D" w14:textId="276FBA01" w:rsidR="007E1729" w:rsidRPr="00A46439" w:rsidRDefault="00B678CD" w:rsidP="007E1729">
      <w:pPr>
        <w:shd w:val="clear" w:color="auto" w:fill="FFFFFF"/>
        <w:spacing w:line="276" w:lineRule="auto"/>
        <w:ind w:left="284"/>
        <w:jc w:val="both"/>
        <w:rPr>
          <w:rFonts w:ascii="Arial" w:hAnsi="Arial" w:cs="Arial"/>
          <w:b/>
          <w:color w:val="000000" w:themeColor="text1"/>
          <w:position w:val="10"/>
          <w:lang w:val="pl-PL"/>
        </w:rPr>
      </w:pPr>
      <w:r w:rsidRPr="00A46439">
        <w:rPr>
          <w:rFonts w:ascii="Arial" w:hAnsi="Arial" w:cs="Arial"/>
          <w:color w:val="000000" w:themeColor="text1"/>
          <w:position w:val="10"/>
          <w:lang w:val="pl-PL"/>
        </w:rPr>
        <w:t>- termin zakończenia: 24 miesiące od dnia podpisania umowy</w:t>
      </w:r>
    </w:p>
    <w:p w14:paraId="1D21AA1F" w14:textId="77777777" w:rsidR="007E1729" w:rsidRPr="007E1729" w:rsidRDefault="007E1729" w:rsidP="00BB7565">
      <w:pPr>
        <w:numPr>
          <w:ilvl w:val="0"/>
          <w:numId w:val="40"/>
        </w:numPr>
        <w:shd w:val="clear" w:color="auto" w:fill="FFFFFF"/>
        <w:overflowPunct/>
        <w:autoSpaceDE/>
        <w:autoSpaceDN/>
        <w:adjustRightInd/>
        <w:spacing w:line="276" w:lineRule="auto"/>
        <w:ind w:left="284" w:hanging="284"/>
        <w:jc w:val="both"/>
        <w:rPr>
          <w:rFonts w:ascii="Arial" w:hAnsi="Arial" w:cs="Arial"/>
          <w:position w:val="10"/>
        </w:rPr>
      </w:pPr>
      <w:r w:rsidRPr="007E1729">
        <w:rPr>
          <w:rFonts w:ascii="Arial" w:hAnsi="Arial" w:cs="Arial"/>
          <w:lang w:val="pl-PL"/>
        </w:rPr>
        <w:t xml:space="preserve">Miejscem wykonania Zamówienia jest zajezdnia autobusowa Przedsiębiorstwa Komunikacji Miejskiej w Czechowicach-Dziedzicach sp. z o. o. z siedzibą przy ul. </w:t>
      </w:r>
      <w:r w:rsidR="00221A03">
        <w:rPr>
          <w:rFonts w:ascii="Arial" w:hAnsi="Arial" w:cs="Arial"/>
          <w:lang w:val="pl-PL"/>
        </w:rPr>
        <w:t xml:space="preserve">Michała </w:t>
      </w:r>
      <w:proofErr w:type="spellStart"/>
      <w:r w:rsidRPr="007E1729">
        <w:rPr>
          <w:rFonts w:ascii="Arial" w:hAnsi="Arial" w:cs="Arial"/>
        </w:rPr>
        <w:t>Drzymały</w:t>
      </w:r>
      <w:proofErr w:type="spellEnd"/>
      <w:r w:rsidRPr="007E1729">
        <w:rPr>
          <w:rFonts w:ascii="Arial" w:hAnsi="Arial" w:cs="Arial"/>
        </w:rPr>
        <w:t xml:space="preserve"> 16.</w:t>
      </w:r>
    </w:p>
    <w:p w14:paraId="2F881D96" w14:textId="77777777" w:rsidR="007E1729" w:rsidRPr="007E1729" w:rsidRDefault="007E1729" w:rsidP="00BB7565">
      <w:pPr>
        <w:numPr>
          <w:ilvl w:val="0"/>
          <w:numId w:val="40"/>
        </w:numPr>
        <w:shd w:val="clear" w:color="auto" w:fill="FFFFFF"/>
        <w:overflowPunct/>
        <w:autoSpaceDE/>
        <w:autoSpaceDN/>
        <w:adjustRightInd/>
        <w:spacing w:line="276" w:lineRule="auto"/>
        <w:ind w:left="284" w:hanging="284"/>
        <w:rPr>
          <w:rFonts w:ascii="Arial" w:hAnsi="Arial" w:cs="Arial"/>
          <w:position w:val="10"/>
          <w:lang w:val="pl-PL"/>
        </w:rPr>
      </w:pPr>
      <w:r w:rsidRPr="007E1729">
        <w:rPr>
          <w:rFonts w:ascii="Arial" w:hAnsi="Arial" w:cs="Arial"/>
          <w:u w:val="single"/>
          <w:lang w:val="pl-PL"/>
        </w:rPr>
        <w:t>Wykonawca przyjmuje na siebie następujące obowiązki szczegółowe:</w:t>
      </w:r>
    </w:p>
    <w:p w14:paraId="13E3D16C" w14:textId="77777777" w:rsidR="007E1729" w:rsidRPr="007E1729" w:rsidRDefault="007E1729" w:rsidP="00BB7565">
      <w:pPr>
        <w:numPr>
          <w:ilvl w:val="1"/>
          <w:numId w:val="40"/>
        </w:numPr>
        <w:suppressAutoHyphens/>
        <w:overflowPunct/>
        <w:autoSpaceDE/>
        <w:autoSpaceDN/>
        <w:adjustRightInd/>
        <w:spacing w:line="276" w:lineRule="auto"/>
        <w:ind w:left="993" w:hanging="426"/>
        <w:jc w:val="both"/>
        <w:rPr>
          <w:rFonts w:ascii="Arial" w:hAnsi="Arial" w:cs="Arial"/>
          <w:lang w:val="pl-PL"/>
        </w:rPr>
      </w:pPr>
      <w:r w:rsidRPr="007E1729">
        <w:rPr>
          <w:rFonts w:ascii="Arial" w:hAnsi="Arial" w:cs="Arial"/>
          <w:lang w:val="pl-PL"/>
        </w:rPr>
        <w:t xml:space="preserve">zapewnienie dowozu przedmiotu zamówienia od producenta do Zamawiającego na swój koszt, swoim staraniem i własnym transportem, </w:t>
      </w:r>
    </w:p>
    <w:p w14:paraId="25E5CC1E" w14:textId="77777777" w:rsidR="007E1729" w:rsidRPr="007E1729" w:rsidRDefault="007E1729" w:rsidP="00BB7565">
      <w:pPr>
        <w:numPr>
          <w:ilvl w:val="1"/>
          <w:numId w:val="40"/>
        </w:numPr>
        <w:suppressAutoHyphens/>
        <w:overflowPunct/>
        <w:autoSpaceDE/>
        <w:autoSpaceDN/>
        <w:adjustRightInd/>
        <w:spacing w:line="276" w:lineRule="auto"/>
        <w:ind w:left="993" w:hanging="426"/>
        <w:jc w:val="both"/>
        <w:rPr>
          <w:rFonts w:ascii="Arial" w:hAnsi="Arial" w:cs="Arial"/>
          <w:lang w:val="pl-PL"/>
        </w:rPr>
      </w:pPr>
      <w:r w:rsidRPr="007E1729">
        <w:rPr>
          <w:rFonts w:ascii="Arial" w:hAnsi="Arial" w:cs="Arial"/>
          <w:lang w:val="pl-PL"/>
        </w:rPr>
        <w:t>zapewnienie pomiaru ilości dostarczanego paliwa w temperaturze rzeczywistej oraz ilości dostarczanego paliwa w temperaturze referencyjnej +15</w:t>
      </w:r>
      <w:r w:rsidRPr="007E1729">
        <w:rPr>
          <w:rFonts w:ascii="Arial" w:hAnsi="Arial" w:cs="Arial"/>
          <w:vertAlign w:val="superscript"/>
          <w:lang w:val="pl-PL"/>
        </w:rPr>
        <w:t>o</w:t>
      </w:r>
      <w:r w:rsidRPr="007E1729">
        <w:rPr>
          <w:rFonts w:ascii="Arial" w:hAnsi="Arial" w:cs="Arial"/>
          <w:lang w:val="pl-PL"/>
        </w:rPr>
        <w:t>C przy użyciu instalacji pomiarowej do paliw ciekłych z świadectwem legalizacji,</w:t>
      </w:r>
    </w:p>
    <w:p w14:paraId="1B342606" w14:textId="546F890C" w:rsidR="007E1729" w:rsidRPr="005C14B8" w:rsidRDefault="007E1729" w:rsidP="00BB7565">
      <w:pPr>
        <w:numPr>
          <w:ilvl w:val="1"/>
          <w:numId w:val="40"/>
        </w:numPr>
        <w:suppressAutoHyphens/>
        <w:overflowPunct/>
        <w:autoSpaceDE/>
        <w:autoSpaceDN/>
        <w:adjustRightInd/>
        <w:spacing w:line="276" w:lineRule="auto"/>
        <w:ind w:left="993" w:hanging="426"/>
        <w:jc w:val="both"/>
        <w:rPr>
          <w:rFonts w:ascii="Arial" w:hAnsi="Arial" w:cs="Arial"/>
          <w:lang w:val="pl-PL"/>
        </w:rPr>
      </w:pPr>
      <w:r w:rsidRPr="007E1729">
        <w:rPr>
          <w:rFonts w:ascii="Arial" w:hAnsi="Arial" w:cs="Arial"/>
          <w:lang w:val="pl-PL"/>
        </w:rPr>
        <w:t>umożliwienie dostaw w całości lub w części w zależności od potrzeb Zamawiającego</w:t>
      </w:r>
      <w:r w:rsidRPr="007E1729">
        <w:rPr>
          <w:rFonts w:ascii="Arial" w:hAnsi="Arial" w:cs="Arial"/>
          <w:b/>
          <w:lang w:val="pl-PL"/>
        </w:rPr>
        <w:t>.</w:t>
      </w:r>
      <w:r w:rsidRPr="007E1729">
        <w:rPr>
          <w:rFonts w:ascii="Arial" w:hAnsi="Arial" w:cs="Arial"/>
          <w:lang w:val="pl-PL"/>
        </w:rPr>
        <w:t xml:space="preserve"> Dostawy oleju napędowego będą dokonywane na terenie Spółki do zbiornika opisanego w </w:t>
      </w:r>
      <w:r w:rsidR="005C14B8">
        <w:rPr>
          <w:rFonts w:ascii="Arial" w:hAnsi="Arial" w:cs="Arial"/>
          <w:lang w:val="pl-PL"/>
        </w:rPr>
        <w:t>Dziale IV pkt 4.</w:t>
      </w:r>
      <w:r w:rsidR="00B678CD" w:rsidRPr="00A46439">
        <w:rPr>
          <w:rFonts w:ascii="Arial" w:hAnsi="Arial" w:cs="Arial"/>
          <w:lang w:val="pl-PL"/>
        </w:rPr>
        <w:t xml:space="preserve">  </w:t>
      </w:r>
      <w:r w:rsidRPr="005C14B8">
        <w:rPr>
          <w:rFonts w:ascii="Arial" w:hAnsi="Arial" w:cs="Arial"/>
          <w:lang w:val="pl-PL"/>
        </w:rPr>
        <w:t xml:space="preserve">wykonanie dostaw objętych umową na podstawie przesłanych </w:t>
      </w:r>
      <w:r w:rsidR="00915CA1">
        <w:rPr>
          <w:rFonts w:ascii="Arial" w:hAnsi="Arial" w:cs="Arial"/>
          <w:b/>
          <w:lang w:val="pl-PL"/>
        </w:rPr>
        <w:t>za pomocą poczty elektronicznej lub fax-em na podany numer telefoniczny</w:t>
      </w:r>
      <w:r w:rsidRPr="005C14B8">
        <w:rPr>
          <w:rFonts w:ascii="Arial" w:hAnsi="Arial" w:cs="Arial"/>
          <w:b/>
          <w:lang w:val="pl-PL"/>
        </w:rPr>
        <w:t xml:space="preserve"> zamówień,</w:t>
      </w:r>
      <w:r w:rsidRPr="005C14B8">
        <w:rPr>
          <w:rFonts w:ascii="Arial" w:hAnsi="Arial" w:cs="Arial"/>
          <w:lang w:val="pl-PL"/>
        </w:rPr>
        <w:t xml:space="preserve"> </w:t>
      </w:r>
      <w:r w:rsidRPr="005C14B8">
        <w:rPr>
          <w:rFonts w:ascii="Arial" w:hAnsi="Arial" w:cs="Arial"/>
          <w:b/>
          <w:lang w:val="pl-PL"/>
        </w:rPr>
        <w:t>w terminie 24 godzin od daty złożenia zamówienia</w:t>
      </w:r>
      <w:r w:rsidRPr="005C14B8">
        <w:rPr>
          <w:rFonts w:ascii="Arial" w:hAnsi="Arial" w:cs="Arial"/>
          <w:lang w:val="pl-PL"/>
        </w:rPr>
        <w:t>, zgodnie ze SIWZ, zasadami wiedzy technicznej i obowiązującymi przepisami prawa.</w:t>
      </w:r>
    </w:p>
    <w:p w14:paraId="3AA3707F" w14:textId="77777777" w:rsidR="005F7A3D" w:rsidRPr="005C14B8" w:rsidRDefault="005F7A3D" w:rsidP="002F382E">
      <w:pPr>
        <w:spacing w:line="276" w:lineRule="auto"/>
        <w:jc w:val="both"/>
        <w:rPr>
          <w:rFonts w:ascii="Arial" w:hAnsi="Arial" w:cs="Arial"/>
          <w:lang w:val="pl-PL"/>
        </w:rPr>
      </w:pPr>
    </w:p>
    <w:tbl>
      <w:tblPr>
        <w:tblW w:w="0" w:type="auto"/>
        <w:shd w:val="clear" w:color="auto" w:fill="FFFF00"/>
        <w:tblLook w:val="04A0" w:firstRow="1" w:lastRow="0" w:firstColumn="1" w:lastColumn="0" w:noHBand="0" w:noVBand="1"/>
      </w:tblPr>
      <w:tblGrid>
        <w:gridCol w:w="2376"/>
        <w:gridCol w:w="6836"/>
      </w:tblGrid>
      <w:tr w:rsidR="004B2021" w:rsidRPr="005A6399" w14:paraId="78FE79CE" w14:textId="77777777" w:rsidTr="000C3E44">
        <w:tc>
          <w:tcPr>
            <w:tcW w:w="2376" w:type="dxa"/>
            <w:shd w:val="clear" w:color="auto" w:fill="EEECE1"/>
            <w:vAlign w:val="center"/>
          </w:tcPr>
          <w:p w14:paraId="2B1F9A72" w14:textId="77777777" w:rsidR="004B2021" w:rsidRPr="005C14B8" w:rsidRDefault="00E40B4A" w:rsidP="002F382E">
            <w:pPr>
              <w:suppressAutoHyphens/>
              <w:spacing w:line="276" w:lineRule="auto"/>
              <w:jc w:val="center"/>
              <w:rPr>
                <w:rFonts w:ascii="Arial" w:hAnsi="Arial" w:cs="Arial"/>
                <w:b/>
                <w:bCs/>
                <w:sz w:val="22"/>
                <w:szCs w:val="22"/>
                <w:lang w:val="pl-PL"/>
              </w:rPr>
            </w:pPr>
            <w:r w:rsidRPr="005C14B8">
              <w:rPr>
                <w:rFonts w:ascii="Arial" w:hAnsi="Arial" w:cs="Arial"/>
                <w:color w:val="000000"/>
                <w:sz w:val="22"/>
                <w:szCs w:val="22"/>
                <w:lang w:val="pl-PL"/>
              </w:rPr>
              <w:tab/>
            </w:r>
            <w:r w:rsidR="004B2021" w:rsidRPr="005C14B8">
              <w:rPr>
                <w:rFonts w:ascii="Arial" w:hAnsi="Arial" w:cs="Arial"/>
                <w:b/>
                <w:bCs/>
                <w:sz w:val="22"/>
                <w:szCs w:val="22"/>
                <w:lang w:val="pl-PL"/>
              </w:rPr>
              <w:t xml:space="preserve">Dział </w:t>
            </w:r>
            <w:r w:rsidR="007679C3" w:rsidRPr="005C14B8">
              <w:rPr>
                <w:rFonts w:ascii="Arial" w:hAnsi="Arial" w:cs="Arial"/>
                <w:b/>
                <w:bCs/>
                <w:sz w:val="22"/>
                <w:szCs w:val="22"/>
                <w:lang w:val="pl-PL"/>
              </w:rPr>
              <w:t>V</w:t>
            </w:r>
            <w:r w:rsidR="00932365" w:rsidRPr="005C14B8">
              <w:rPr>
                <w:rFonts w:ascii="Arial" w:hAnsi="Arial" w:cs="Arial"/>
                <w:b/>
                <w:bCs/>
                <w:sz w:val="22"/>
                <w:szCs w:val="22"/>
                <w:lang w:val="pl-PL"/>
              </w:rPr>
              <w:t>I</w:t>
            </w:r>
          </w:p>
        </w:tc>
        <w:tc>
          <w:tcPr>
            <w:tcW w:w="6836" w:type="dxa"/>
            <w:shd w:val="clear" w:color="auto" w:fill="BFBFBF"/>
            <w:vAlign w:val="center"/>
          </w:tcPr>
          <w:p w14:paraId="7674C6E0" w14:textId="77777777" w:rsidR="004B2021" w:rsidRPr="005C14B8" w:rsidRDefault="004B2021" w:rsidP="002F382E">
            <w:pPr>
              <w:suppressAutoHyphens/>
              <w:spacing w:line="276" w:lineRule="auto"/>
              <w:jc w:val="center"/>
              <w:rPr>
                <w:rFonts w:ascii="Arial" w:hAnsi="Arial" w:cs="Arial"/>
                <w:b/>
                <w:bCs/>
                <w:sz w:val="22"/>
                <w:szCs w:val="22"/>
                <w:highlight w:val="cyan"/>
                <w:lang w:val="pl-PL"/>
              </w:rPr>
            </w:pPr>
            <w:r w:rsidRPr="005C14B8">
              <w:rPr>
                <w:rFonts w:ascii="Arial" w:hAnsi="Arial" w:cs="Arial"/>
                <w:b/>
                <w:bCs/>
                <w:sz w:val="22"/>
                <w:szCs w:val="22"/>
                <w:lang w:val="pl-PL"/>
              </w:rPr>
              <w:t xml:space="preserve">Warunki </w:t>
            </w:r>
            <w:r w:rsidR="00252961" w:rsidRPr="005C14B8">
              <w:rPr>
                <w:rFonts w:ascii="Arial" w:hAnsi="Arial" w:cs="Arial"/>
                <w:b/>
                <w:bCs/>
                <w:sz w:val="22"/>
                <w:szCs w:val="22"/>
                <w:lang w:val="pl-PL"/>
              </w:rPr>
              <w:t>udziału  w postępowaniu</w:t>
            </w:r>
            <w:r w:rsidRPr="005C14B8">
              <w:rPr>
                <w:rFonts w:ascii="Arial" w:hAnsi="Arial" w:cs="Arial"/>
                <w:b/>
                <w:bCs/>
                <w:sz w:val="22"/>
                <w:szCs w:val="22"/>
                <w:lang w:val="pl-PL"/>
              </w:rPr>
              <w:t xml:space="preserve"> od </w:t>
            </w:r>
            <w:r w:rsidR="006640DC" w:rsidRPr="005C14B8">
              <w:rPr>
                <w:rFonts w:ascii="Arial" w:hAnsi="Arial" w:cs="Arial"/>
                <w:b/>
                <w:bCs/>
                <w:sz w:val="22"/>
                <w:szCs w:val="22"/>
                <w:lang w:val="pl-PL"/>
              </w:rPr>
              <w:t>Wykonaw</w:t>
            </w:r>
            <w:r w:rsidRPr="005C14B8">
              <w:rPr>
                <w:rFonts w:ascii="Arial" w:hAnsi="Arial" w:cs="Arial"/>
                <w:b/>
                <w:bCs/>
                <w:sz w:val="22"/>
                <w:szCs w:val="22"/>
                <w:lang w:val="pl-PL"/>
              </w:rPr>
              <w:t>ców oraz opis sposobu dokonywania oceny spełnienia tych warunków</w:t>
            </w:r>
          </w:p>
        </w:tc>
      </w:tr>
    </w:tbl>
    <w:p w14:paraId="5593CC8B" w14:textId="77777777" w:rsidR="004B2021" w:rsidRPr="005C14B8" w:rsidRDefault="004B2021" w:rsidP="002F382E">
      <w:pPr>
        <w:spacing w:line="276" w:lineRule="auto"/>
        <w:rPr>
          <w:rFonts w:ascii="Arial" w:hAnsi="Arial" w:cs="Arial"/>
          <w:lang w:val="pl-PL"/>
        </w:rPr>
      </w:pPr>
    </w:p>
    <w:p w14:paraId="221AE250" w14:textId="77777777" w:rsidR="005935F1" w:rsidRPr="005C14B8" w:rsidRDefault="007A7319" w:rsidP="00BB7565">
      <w:pPr>
        <w:numPr>
          <w:ilvl w:val="0"/>
          <w:numId w:val="3"/>
        </w:numPr>
        <w:spacing w:line="276" w:lineRule="auto"/>
        <w:jc w:val="both"/>
        <w:rPr>
          <w:rFonts w:ascii="Arial" w:hAnsi="Arial" w:cs="Arial"/>
          <w:lang w:val="pl-PL"/>
        </w:rPr>
      </w:pPr>
      <w:r w:rsidRPr="005C14B8">
        <w:rPr>
          <w:rFonts w:ascii="Arial" w:hAnsi="Arial" w:cs="Arial"/>
          <w:bCs/>
          <w:lang w:val="pl-PL"/>
        </w:rPr>
        <w:t>O udzielenie zamówienia mogą ubiegać się Wykonawcy, którzy</w:t>
      </w:r>
      <w:r w:rsidR="00C75FD7" w:rsidRPr="005C14B8">
        <w:rPr>
          <w:rFonts w:ascii="Arial" w:hAnsi="Arial" w:cs="Arial"/>
          <w:lang w:val="pl-PL"/>
        </w:rPr>
        <w:t>:</w:t>
      </w:r>
    </w:p>
    <w:p w14:paraId="7C68ED87" w14:textId="77777777" w:rsidR="005935F1" w:rsidRPr="002F382E" w:rsidRDefault="007A7319" w:rsidP="00BB7565">
      <w:pPr>
        <w:numPr>
          <w:ilvl w:val="1"/>
          <w:numId w:val="3"/>
        </w:numPr>
        <w:tabs>
          <w:tab w:val="left" w:pos="709"/>
        </w:tabs>
        <w:spacing w:line="276" w:lineRule="auto"/>
        <w:ind w:left="851" w:hanging="567"/>
        <w:jc w:val="both"/>
        <w:rPr>
          <w:rFonts w:ascii="Arial" w:hAnsi="Arial" w:cs="Arial"/>
          <w:lang w:val="pl-PL"/>
        </w:rPr>
      </w:pPr>
      <w:r w:rsidRPr="005C14B8">
        <w:rPr>
          <w:rFonts w:ascii="Arial" w:hAnsi="Arial" w:cs="Arial"/>
          <w:lang w:val="pl-PL"/>
        </w:rPr>
        <w:t>nie podlegają wyklu</w:t>
      </w:r>
      <w:r w:rsidRPr="002F382E">
        <w:rPr>
          <w:rFonts w:ascii="Arial" w:hAnsi="Arial" w:cs="Arial"/>
          <w:lang w:val="pl-PL"/>
        </w:rPr>
        <w:t>czeniu</w:t>
      </w:r>
      <w:r w:rsidR="00C75FD7" w:rsidRPr="002F382E">
        <w:rPr>
          <w:rFonts w:ascii="Arial" w:hAnsi="Arial" w:cs="Arial"/>
          <w:lang w:val="pl-PL"/>
        </w:rPr>
        <w:t>;</w:t>
      </w:r>
    </w:p>
    <w:p w14:paraId="606D4568" w14:textId="77777777" w:rsidR="005935F1" w:rsidRPr="002F382E" w:rsidRDefault="007A7319" w:rsidP="00BB7565">
      <w:pPr>
        <w:numPr>
          <w:ilvl w:val="1"/>
          <w:numId w:val="3"/>
        </w:numPr>
        <w:tabs>
          <w:tab w:val="left" w:pos="709"/>
        </w:tabs>
        <w:spacing w:line="276" w:lineRule="auto"/>
        <w:ind w:left="851" w:hanging="567"/>
        <w:jc w:val="both"/>
        <w:rPr>
          <w:rFonts w:ascii="Arial" w:hAnsi="Arial" w:cs="Arial"/>
          <w:lang w:val="pl-PL"/>
        </w:rPr>
      </w:pPr>
      <w:r w:rsidRPr="002F382E">
        <w:rPr>
          <w:rFonts w:ascii="Arial" w:hAnsi="Arial" w:cs="Arial"/>
          <w:lang w:val="pl-PL"/>
        </w:rPr>
        <w:t xml:space="preserve">spełniają warunki </w:t>
      </w:r>
      <w:r w:rsidR="00252961" w:rsidRPr="002F382E">
        <w:rPr>
          <w:rFonts w:ascii="Arial" w:hAnsi="Arial" w:cs="Arial"/>
          <w:lang w:val="pl-PL"/>
        </w:rPr>
        <w:t xml:space="preserve">udziału </w:t>
      </w:r>
      <w:r w:rsidR="00310C19" w:rsidRPr="002F382E">
        <w:rPr>
          <w:rFonts w:ascii="Arial" w:hAnsi="Arial" w:cs="Arial"/>
          <w:lang w:val="pl-PL"/>
        </w:rPr>
        <w:t>w postępowaniu</w:t>
      </w:r>
      <w:r w:rsidR="000757D1" w:rsidRPr="002F382E">
        <w:rPr>
          <w:rFonts w:ascii="Arial" w:hAnsi="Arial" w:cs="Arial"/>
          <w:lang w:val="pl-PL"/>
        </w:rPr>
        <w:t>, które</w:t>
      </w:r>
      <w:r w:rsidR="00310C19" w:rsidRPr="002F382E">
        <w:rPr>
          <w:rFonts w:ascii="Arial" w:hAnsi="Arial" w:cs="Arial"/>
          <w:lang w:val="pl-PL"/>
        </w:rPr>
        <w:t xml:space="preserve"> </w:t>
      </w:r>
      <w:r w:rsidRPr="002F382E">
        <w:rPr>
          <w:rFonts w:ascii="Arial" w:hAnsi="Arial" w:cs="Arial"/>
          <w:lang w:val="pl-PL"/>
        </w:rPr>
        <w:t xml:space="preserve">zostały określone przez </w:t>
      </w:r>
      <w:r w:rsidR="00DF7E14" w:rsidRPr="002F382E">
        <w:rPr>
          <w:rFonts w:ascii="Arial" w:hAnsi="Arial" w:cs="Arial"/>
          <w:lang w:val="pl-PL"/>
        </w:rPr>
        <w:t>Z</w:t>
      </w:r>
      <w:r w:rsidRPr="002F382E">
        <w:rPr>
          <w:rFonts w:ascii="Arial" w:hAnsi="Arial" w:cs="Arial"/>
          <w:lang w:val="pl-PL"/>
        </w:rPr>
        <w:t xml:space="preserve">amawiającego </w:t>
      </w:r>
      <w:r w:rsidR="000757D1" w:rsidRPr="002F382E">
        <w:rPr>
          <w:rFonts w:ascii="Arial" w:hAnsi="Arial" w:cs="Arial"/>
          <w:lang w:val="pl-PL"/>
        </w:rPr>
        <w:br/>
      </w:r>
      <w:r w:rsidRPr="002F382E">
        <w:rPr>
          <w:rFonts w:ascii="Arial" w:hAnsi="Arial" w:cs="Arial"/>
          <w:lang w:val="pl-PL"/>
        </w:rPr>
        <w:t xml:space="preserve">w </w:t>
      </w:r>
      <w:r w:rsidR="002A1E40" w:rsidRPr="002F382E">
        <w:rPr>
          <w:rFonts w:ascii="Arial" w:hAnsi="Arial" w:cs="Arial"/>
          <w:lang w:val="pl-PL"/>
        </w:rPr>
        <w:t>SIWZ</w:t>
      </w:r>
      <w:r w:rsidR="006031A9" w:rsidRPr="002F382E">
        <w:rPr>
          <w:rFonts w:ascii="Arial" w:hAnsi="Arial" w:cs="Arial"/>
          <w:lang w:val="pl-PL"/>
        </w:rPr>
        <w:t>.</w:t>
      </w:r>
    </w:p>
    <w:p w14:paraId="5B0CA03D" w14:textId="77777777" w:rsidR="005935F1" w:rsidRPr="002F382E" w:rsidRDefault="00C75FD7" w:rsidP="00BB7565">
      <w:pPr>
        <w:numPr>
          <w:ilvl w:val="0"/>
          <w:numId w:val="3"/>
        </w:numPr>
        <w:spacing w:line="276" w:lineRule="auto"/>
        <w:rPr>
          <w:rFonts w:ascii="Arial" w:hAnsi="Arial" w:cs="Arial"/>
          <w:lang w:val="pl-PL"/>
        </w:rPr>
      </w:pPr>
      <w:r w:rsidRPr="002F382E">
        <w:rPr>
          <w:rFonts w:ascii="Arial" w:hAnsi="Arial" w:cs="Arial"/>
          <w:lang w:val="pl-PL"/>
        </w:rPr>
        <w:t>Opis warunków</w:t>
      </w:r>
      <w:r w:rsidR="00BF57CC" w:rsidRPr="002F382E">
        <w:rPr>
          <w:rFonts w:ascii="Arial" w:hAnsi="Arial" w:cs="Arial"/>
          <w:lang w:val="pl-PL"/>
        </w:rPr>
        <w:t xml:space="preserve"> udziału w postępowaniu, w zakresie</w:t>
      </w:r>
      <w:r w:rsidR="00111FA4" w:rsidRPr="002F382E">
        <w:rPr>
          <w:rFonts w:ascii="Arial" w:hAnsi="Arial" w:cs="Arial"/>
          <w:lang w:val="pl-PL"/>
        </w:rPr>
        <w:t>:</w:t>
      </w:r>
    </w:p>
    <w:p w14:paraId="0E6C2EDD" w14:textId="77777777" w:rsidR="00C75FD7" w:rsidRPr="00764BE0" w:rsidRDefault="00BF57CC" w:rsidP="00BB7565">
      <w:pPr>
        <w:numPr>
          <w:ilvl w:val="1"/>
          <w:numId w:val="3"/>
        </w:numPr>
        <w:tabs>
          <w:tab w:val="left" w:pos="709"/>
        </w:tabs>
        <w:spacing w:line="276" w:lineRule="auto"/>
        <w:ind w:left="709" w:hanging="425"/>
        <w:jc w:val="both"/>
        <w:rPr>
          <w:rFonts w:ascii="Arial" w:hAnsi="Arial" w:cs="Arial"/>
          <w:u w:val="single"/>
          <w:lang w:val="pl-PL"/>
        </w:rPr>
      </w:pPr>
      <w:r w:rsidRPr="00764BE0">
        <w:rPr>
          <w:rFonts w:ascii="Arial" w:hAnsi="Arial" w:cs="Arial"/>
          <w:bCs/>
          <w:u w:val="single"/>
          <w:lang w:val="pl-PL"/>
        </w:rPr>
        <w:t>Kompetencji lub uprawnień do prowadzenia określonej działalności  zawodowej, o ile wynika to z odrębnych przepisów</w:t>
      </w:r>
      <w:r w:rsidR="00764BE0" w:rsidRPr="00764BE0">
        <w:rPr>
          <w:rFonts w:ascii="Arial" w:hAnsi="Arial" w:cs="Arial"/>
          <w:u w:val="single"/>
          <w:lang w:val="pl-PL"/>
        </w:rPr>
        <w:t>:</w:t>
      </w:r>
    </w:p>
    <w:p w14:paraId="674E7A92" w14:textId="77777777" w:rsidR="00764BE0" w:rsidRPr="00764BE0" w:rsidRDefault="00764BE0" w:rsidP="00764BE0">
      <w:pPr>
        <w:suppressAutoHyphens/>
        <w:spacing w:line="276" w:lineRule="auto"/>
        <w:ind w:left="709"/>
        <w:jc w:val="both"/>
        <w:rPr>
          <w:spacing w:val="-1"/>
          <w:szCs w:val="22"/>
          <w:lang w:val="pl-PL"/>
        </w:rPr>
      </w:pPr>
      <w:r w:rsidRPr="00764BE0">
        <w:rPr>
          <w:spacing w:val="-1"/>
          <w:szCs w:val="22"/>
          <w:lang w:val="pl-PL"/>
        </w:rPr>
        <w:t>Warunek niniejszy zostanie uznany za spełniony, jeżeli Wykonawcy wykażą, że posiadają uprawnienia do prowadzenia działalności w zakresie obrotu paliwami ciekłymi objętymi przedmiotem zamówienia.</w:t>
      </w:r>
    </w:p>
    <w:p w14:paraId="48C12C46" w14:textId="77777777" w:rsidR="00BF57CC" w:rsidRPr="002F382E" w:rsidRDefault="00BF57CC" w:rsidP="00BB7565">
      <w:pPr>
        <w:numPr>
          <w:ilvl w:val="1"/>
          <w:numId w:val="3"/>
        </w:numPr>
        <w:tabs>
          <w:tab w:val="left" w:pos="709"/>
        </w:tabs>
        <w:spacing w:line="276" w:lineRule="auto"/>
        <w:ind w:left="851" w:hanging="567"/>
        <w:jc w:val="both"/>
        <w:rPr>
          <w:rFonts w:ascii="Arial" w:hAnsi="Arial" w:cs="Arial"/>
          <w:lang w:val="pl-PL"/>
        </w:rPr>
      </w:pPr>
      <w:r w:rsidRPr="00764BE0">
        <w:rPr>
          <w:rFonts w:ascii="Arial" w:hAnsi="Arial" w:cs="Arial"/>
          <w:bCs/>
          <w:u w:val="single"/>
          <w:lang w:val="pl-PL"/>
        </w:rPr>
        <w:t>Sytuacji ekonomicznej lub finansowej</w:t>
      </w:r>
      <w:r w:rsidRPr="002F382E">
        <w:rPr>
          <w:rFonts w:ascii="Arial" w:hAnsi="Arial" w:cs="Arial"/>
          <w:bCs/>
          <w:lang w:val="pl-PL"/>
        </w:rPr>
        <w:t>.</w:t>
      </w:r>
    </w:p>
    <w:p w14:paraId="35CC4F39" w14:textId="77777777" w:rsidR="00611D78" w:rsidRPr="002F382E" w:rsidRDefault="003E5DAF" w:rsidP="00764BE0">
      <w:pPr>
        <w:overflowPunct/>
        <w:autoSpaceDE/>
        <w:autoSpaceDN/>
        <w:adjustRightInd/>
        <w:spacing w:line="276" w:lineRule="auto"/>
        <w:ind w:left="709"/>
        <w:jc w:val="both"/>
        <w:rPr>
          <w:rFonts w:ascii="Arial" w:hAnsi="Arial" w:cs="Arial"/>
          <w:lang w:val="pl-PL"/>
        </w:rPr>
      </w:pPr>
      <w:r w:rsidRPr="002F382E">
        <w:rPr>
          <w:rFonts w:ascii="Arial" w:hAnsi="Arial" w:cs="Arial"/>
          <w:color w:val="000000"/>
          <w:lang w:val="pl-PL"/>
        </w:rPr>
        <w:t xml:space="preserve">Wykonawca posiada ubezpieczenie od odpowiedzialności cywilnej w zakresie </w:t>
      </w:r>
      <w:r w:rsidRPr="002F382E">
        <w:rPr>
          <w:rFonts w:ascii="Arial" w:hAnsi="Arial" w:cs="Arial"/>
          <w:lang w:val="pl-PL"/>
        </w:rPr>
        <w:t>prowa</w:t>
      </w:r>
      <w:r w:rsidR="006031A9" w:rsidRPr="002F382E">
        <w:rPr>
          <w:rFonts w:ascii="Arial" w:hAnsi="Arial" w:cs="Arial"/>
          <w:lang w:val="pl-PL"/>
        </w:rPr>
        <w:t xml:space="preserve">dzonej działalności </w:t>
      </w:r>
      <w:r w:rsidR="00764BE0">
        <w:rPr>
          <w:rFonts w:ascii="Arial" w:hAnsi="Arial" w:cs="Arial"/>
          <w:lang w:val="pl-PL"/>
        </w:rPr>
        <w:t>związanej z przedmiotem zamówienia na kwotę nie niższą niż 2.000.000,00 zł.</w:t>
      </w:r>
      <w:r w:rsidR="00947BD9" w:rsidRPr="002F382E">
        <w:rPr>
          <w:rFonts w:ascii="Arial" w:hAnsi="Arial" w:cs="Arial"/>
          <w:lang w:val="pl-PL"/>
        </w:rPr>
        <w:t xml:space="preserve"> </w:t>
      </w:r>
    </w:p>
    <w:p w14:paraId="7A0816B8" w14:textId="77777777" w:rsidR="00C95E0A" w:rsidRPr="00625755" w:rsidRDefault="00BF57CC" w:rsidP="00BB7565">
      <w:pPr>
        <w:numPr>
          <w:ilvl w:val="1"/>
          <w:numId w:val="3"/>
        </w:numPr>
        <w:tabs>
          <w:tab w:val="left" w:pos="709"/>
        </w:tabs>
        <w:spacing w:line="276" w:lineRule="auto"/>
        <w:ind w:left="709" w:hanging="425"/>
        <w:jc w:val="both"/>
        <w:rPr>
          <w:rFonts w:ascii="Arial" w:hAnsi="Arial" w:cs="Arial"/>
          <w:u w:val="single"/>
          <w:lang w:val="pl-PL"/>
        </w:rPr>
      </w:pPr>
      <w:r w:rsidRPr="00625755">
        <w:rPr>
          <w:rFonts w:ascii="Arial" w:hAnsi="Arial" w:cs="Arial"/>
          <w:bCs/>
          <w:u w:val="single"/>
          <w:lang w:val="pl-PL"/>
        </w:rPr>
        <w:t>Zdolności technicznej lub zawodowej.</w:t>
      </w:r>
    </w:p>
    <w:p w14:paraId="235C88F5" w14:textId="77777777" w:rsidR="003E5DAF" w:rsidRDefault="00A52255" w:rsidP="00965F98">
      <w:pPr>
        <w:tabs>
          <w:tab w:val="left" w:pos="709"/>
        </w:tabs>
        <w:spacing w:line="276" w:lineRule="auto"/>
        <w:ind w:left="709"/>
        <w:jc w:val="both"/>
        <w:rPr>
          <w:szCs w:val="22"/>
          <w:lang w:val="pl-PL"/>
        </w:rPr>
      </w:pPr>
      <w:r>
        <w:rPr>
          <w:szCs w:val="22"/>
          <w:lang w:val="pl-PL"/>
        </w:rPr>
        <w:t xml:space="preserve">a) </w:t>
      </w:r>
      <w:r w:rsidRPr="00A52255">
        <w:rPr>
          <w:szCs w:val="22"/>
          <w:lang w:val="pl-PL"/>
        </w:rPr>
        <w:t>Wykonawca musi wykazać, że w okresie ostatnich 3 lat przed upływem terminu składania ofert, a jeżeli okres prowadzenia działalności jest krótszy to w tym okresie, wykonał lub wykonuje główne dostawy odpowiadające swoim rodzajem dostawie stanowiącej przedmiot zamówienia obejmujące wykonanie lub wykonywanie co najmniej 1 dostawy paliw (benzyny, oleje napędowe) o wartości nie mniejszej niż 1 mln zł brutto rocznie</w:t>
      </w:r>
      <w:r>
        <w:rPr>
          <w:szCs w:val="22"/>
          <w:lang w:val="pl-PL"/>
        </w:rPr>
        <w:t>.</w:t>
      </w:r>
    </w:p>
    <w:p w14:paraId="2FFED913" w14:textId="77777777" w:rsidR="00A52255" w:rsidRPr="00A52255" w:rsidRDefault="00A52255" w:rsidP="00965F98">
      <w:pPr>
        <w:tabs>
          <w:tab w:val="left" w:pos="709"/>
        </w:tabs>
        <w:spacing w:line="276" w:lineRule="auto"/>
        <w:ind w:left="709"/>
        <w:jc w:val="both"/>
        <w:rPr>
          <w:rFonts w:ascii="Arial" w:hAnsi="Arial" w:cs="Arial"/>
          <w:lang w:val="pl-PL"/>
        </w:rPr>
      </w:pPr>
      <w:r>
        <w:rPr>
          <w:szCs w:val="22"/>
          <w:lang w:val="pl-PL"/>
        </w:rPr>
        <w:t>b)</w:t>
      </w:r>
      <w:r w:rsidRPr="00A52255">
        <w:rPr>
          <w:spacing w:val="-1"/>
          <w:szCs w:val="22"/>
          <w:lang w:val="pl-PL"/>
        </w:rPr>
        <w:t xml:space="preserve"> </w:t>
      </w:r>
      <w:r>
        <w:rPr>
          <w:spacing w:val="-1"/>
          <w:szCs w:val="22"/>
          <w:lang w:val="pl-PL"/>
        </w:rPr>
        <w:t>Wykonawca musi wykazać, że dysponuje</w:t>
      </w:r>
      <w:r w:rsidRPr="00A52255">
        <w:rPr>
          <w:spacing w:val="-1"/>
          <w:szCs w:val="22"/>
          <w:lang w:val="pl-PL"/>
        </w:rPr>
        <w:t xml:space="preserve"> minimum dwoma samochodami do przewozu paliw ciekłych z aktualną legalizacją instalacji pomiarowej do paliw ciekłych.</w:t>
      </w:r>
    </w:p>
    <w:p w14:paraId="5EDA7EF9" w14:textId="77777777" w:rsidR="00061BF1" w:rsidRPr="002F382E" w:rsidRDefault="00061BF1" w:rsidP="00BB7565">
      <w:pPr>
        <w:numPr>
          <w:ilvl w:val="0"/>
          <w:numId w:val="3"/>
        </w:numPr>
        <w:tabs>
          <w:tab w:val="left" w:pos="142"/>
        </w:tabs>
        <w:spacing w:line="276" w:lineRule="auto"/>
        <w:jc w:val="both"/>
        <w:rPr>
          <w:rFonts w:ascii="Arial" w:hAnsi="Arial" w:cs="Arial"/>
          <w:lang w:val="pl-PL"/>
        </w:rPr>
      </w:pPr>
      <w:r w:rsidRPr="002F382E">
        <w:rPr>
          <w:rFonts w:ascii="Arial" w:hAnsi="Arial" w:cs="Arial"/>
          <w:lang w:val="pl-PL"/>
        </w:rPr>
        <w:t xml:space="preserve">Warunek udziału w postępowaniu dotyczący zdolności technicznej i zawodowej dotyczący wykonanych </w:t>
      </w:r>
      <w:r w:rsidR="00611D78" w:rsidRPr="002F382E">
        <w:rPr>
          <w:rFonts w:ascii="Arial" w:hAnsi="Arial" w:cs="Arial"/>
          <w:lang w:val="pl-PL"/>
        </w:rPr>
        <w:t>dostaw</w:t>
      </w:r>
      <w:r w:rsidRPr="002F382E">
        <w:rPr>
          <w:rFonts w:ascii="Arial" w:hAnsi="Arial" w:cs="Arial"/>
          <w:lang w:val="pl-PL"/>
        </w:rPr>
        <w:t xml:space="preserve"> musi być spełniony:</w:t>
      </w:r>
    </w:p>
    <w:p w14:paraId="7F4604D3" w14:textId="77777777" w:rsidR="00061BF1" w:rsidRPr="00003038" w:rsidRDefault="00061BF1" w:rsidP="00BB7565">
      <w:pPr>
        <w:numPr>
          <w:ilvl w:val="0"/>
          <w:numId w:val="35"/>
        </w:numPr>
        <w:spacing w:line="276" w:lineRule="auto"/>
        <w:ind w:left="851" w:hanging="425"/>
        <w:jc w:val="both"/>
        <w:rPr>
          <w:rFonts w:ascii="Arial" w:hAnsi="Arial" w:cs="Arial"/>
          <w:lang w:val="pl-PL"/>
        </w:rPr>
      </w:pPr>
      <w:r w:rsidRPr="002F382E">
        <w:rPr>
          <w:rFonts w:ascii="Arial" w:hAnsi="Arial" w:cs="Arial"/>
          <w:lang w:val="pl-PL"/>
        </w:rPr>
        <w:t>przez Wykonawcę samodzielnie lub,</w:t>
      </w:r>
      <w:r w:rsidR="00003038">
        <w:rPr>
          <w:rFonts w:ascii="Arial" w:hAnsi="Arial" w:cs="Arial"/>
          <w:lang w:val="pl-PL"/>
        </w:rPr>
        <w:t xml:space="preserve"> </w:t>
      </w:r>
      <w:r w:rsidRPr="00003038">
        <w:rPr>
          <w:rFonts w:ascii="Arial" w:hAnsi="Arial" w:cs="Arial"/>
          <w:lang w:val="pl-PL"/>
        </w:rPr>
        <w:t>przez minimum jeden podmiot (pod</w:t>
      </w:r>
      <w:r w:rsidR="008C42EC" w:rsidRPr="00003038">
        <w:rPr>
          <w:rFonts w:ascii="Arial" w:hAnsi="Arial" w:cs="Arial"/>
          <w:lang w:val="pl-PL"/>
        </w:rPr>
        <w:t>w</w:t>
      </w:r>
      <w:r w:rsidR="006640DC" w:rsidRPr="00003038">
        <w:rPr>
          <w:rFonts w:ascii="Arial" w:hAnsi="Arial" w:cs="Arial"/>
          <w:lang w:val="pl-PL"/>
        </w:rPr>
        <w:t>ykonaw</w:t>
      </w:r>
      <w:r w:rsidRPr="00003038">
        <w:rPr>
          <w:rFonts w:ascii="Arial" w:hAnsi="Arial" w:cs="Arial"/>
          <w:lang w:val="pl-PL"/>
        </w:rPr>
        <w:t xml:space="preserve">cę) udostępniający doświadczenie samodzielnie; </w:t>
      </w:r>
    </w:p>
    <w:p w14:paraId="3C3401D9" w14:textId="77777777" w:rsidR="00061BF1" w:rsidRPr="002F382E" w:rsidRDefault="00061BF1" w:rsidP="00BB7565">
      <w:pPr>
        <w:numPr>
          <w:ilvl w:val="0"/>
          <w:numId w:val="35"/>
        </w:numPr>
        <w:spacing w:line="276" w:lineRule="auto"/>
        <w:ind w:left="851" w:hanging="425"/>
        <w:jc w:val="both"/>
        <w:rPr>
          <w:rFonts w:ascii="Arial" w:hAnsi="Arial" w:cs="Arial"/>
          <w:lang w:val="pl-PL"/>
        </w:rPr>
      </w:pPr>
      <w:r w:rsidRPr="002F382E">
        <w:rPr>
          <w:rFonts w:ascii="Arial" w:hAnsi="Arial" w:cs="Arial"/>
          <w:lang w:val="pl-PL"/>
        </w:rPr>
        <w:t xml:space="preserve">w przypadku podmiotów występujących wspólnie – samodzielnie przez minimum jednego </w:t>
      </w:r>
      <w:r w:rsidRPr="002F382E">
        <w:rPr>
          <w:rFonts w:ascii="Arial" w:hAnsi="Arial" w:cs="Arial"/>
          <w:lang w:val="pl-PL"/>
        </w:rPr>
        <w:br/>
        <w:t xml:space="preserve">z </w:t>
      </w:r>
      <w:r w:rsidR="006640DC" w:rsidRPr="002F382E">
        <w:rPr>
          <w:rFonts w:ascii="Arial" w:hAnsi="Arial" w:cs="Arial"/>
          <w:lang w:val="pl-PL"/>
        </w:rPr>
        <w:t xml:space="preserve">Wykonawców </w:t>
      </w:r>
      <w:r w:rsidRPr="002F382E">
        <w:rPr>
          <w:rFonts w:ascii="Arial" w:hAnsi="Arial" w:cs="Arial"/>
          <w:lang w:val="pl-PL"/>
        </w:rPr>
        <w:t xml:space="preserve">występujących wspólnie. </w:t>
      </w:r>
    </w:p>
    <w:p w14:paraId="3237AA97" w14:textId="77777777" w:rsidR="00061BF1" w:rsidRPr="002F382E" w:rsidRDefault="00061BF1" w:rsidP="002F382E">
      <w:pPr>
        <w:spacing w:line="276" w:lineRule="auto"/>
        <w:ind w:left="284"/>
        <w:jc w:val="both"/>
        <w:rPr>
          <w:rFonts w:ascii="Arial" w:hAnsi="Arial" w:cs="Arial"/>
          <w:lang w:val="pl-PL"/>
        </w:rPr>
      </w:pPr>
      <w:r w:rsidRPr="002F382E">
        <w:rPr>
          <w:rFonts w:ascii="Arial" w:hAnsi="Arial" w:cs="Arial"/>
          <w:lang w:val="pl-PL"/>
        </w:rPr>
        <w:t xml:space="preserve">Nie jest dopuszczalne łączenie (sumowanie) wyżej wymaganego doświadczenia w ramach doświadczenia różnych podmiotów zaangażowanych w realizację zamówienia. </w:t>
      </w:r>
    </w:p>
    <w:p w14:paraId="1C9824A5" w14:textId="77777777" w:rsidR="00A06F3D" w:rsidRPr="002F382E" w:rsidRDefault="001B55B4" w:rsidP="00BB7565">
      <w:pPr>
        <w:numPr>
          <w:ilvl w:val="0"/>
          <w:numId w:val="3"/>
        </w:numPr>
        <w:spacing w:line="276" w:lineRule="auto"/>
        <w:ind w:left="284" w:hanging="284"/>
        <w:jc w:val="both"/>
        <w:rPr>
          <w:rFonts w:ascii="Arial" w:hAnsi="Arial" w:cs="Arial"/>
          <w:lang w:val="pl-PL"/>
        </w:rPr>
      </w:pPr>
      <w:r w:rsidRPr="002F382E">
        <w:rPr>
          <w:rFonts w:ascii="Arial" w:hAnsi="Arial" w:cs="Arial"/>
          <w:lang w:val="pl-PL"/>
        </w:rPr>
        <w:t xml:space="preserve">Wykonawca może w celu potwierdzenia spełnienia warunków udziału w postępowaniu </w:t>
      </w:r>
      <w:r w:rsidR="00BA0013" w:rsidRPr="002F382E">
        <w:rPr>
          <w:rFonts w:ascii="Arial" w:hAnsi="Arial" w:cs="Arial"/>
          <w:lang w:val="pl-PL"/>
        </w:rPr>
        <w:t xml:space="preserve">                               </w:t>
      </w:r>
      <w:r w:rsidRPr="002F382E">
        <w:rPr>
          <w:rFonts w:ascii="Arial" w:hAnsi="Arial" w:cs="Arial"/>
          <w:lang w:val="pl-PL"/>
        </w:rPr>
        <w:t>w stosownych sytuacjach oraz w odniesieniu do konkretnego zamówienia, lub jego części, polegać na zdolnościach te</w:t>
      </w:r>
      <w:r w:rsidR="0094755C" w:rsidRPr="002F382E">
        <w:rPr>
          <w:rFonts w:ascii="Arial" w:hAnsi="Arial" w:cs="Arial"/>
          <w:lang w:val="pl-PL"/>
        </w:rPr>
        <w:t xml:space="preserve">chnicznych lub zawodowych </w:t>
      </w:r>
      <w:r w:rsidRPr="002F382E">
        <w:rPr>
          <w:rFonts w:ascii="Arial" w:hAnsi="Arial" w:cs="Arial"/>
          <w:lang w:val="pl-PL"/>
        </w:rPr>
        <w:t>innych podmiotów, niezależnie od charakteru prawnego łączącego go z nim stosunków prawnych.</w:t>
      </w:r>
    </w:p>
    <w:p w14:paraId="13C293DA" w14:textId="77777777" w:rsidR="00BA0013" w:rsidRPr="002F382E" w:rsidRDefault="001B55B4" w:rsidP="00BB7565">
      <w:pPr>
        <w:numPr>
          <w:ilvl w:val="0"/>
          <w:numId w:val="3"/>
        </w:numPr>
        <w:spacing w:line="276" w:lineRule="auto"/>
        <w:ind w:left="284" w:hanging="284"/>
        <w:jc w:val="both"/>
        <w:rPr>
          <w:rFonts w:ascii="Arial" w:hAnsi="Arial" w:cs="Arial"/>
          <w:lang w:val="pl-PL"/>
        </w:rPr>
      </w:pPr>
      <w:r w:rsidRPr="002F382E">
        <w:rPr>
          <w:rFonts w:ascii="Arial" w:hAnsi="Arial" w:cs="Arial"/>
          <w:lang w:val="pl-PL"/>
        </w:rPr>
        <w:t xml:space="preserve">Wykonawca, który polega na zdolnościach lub sytuacji innych podmiotów, musi udowodnić </w:t>
      </w:r>
      <w:r w:rsidR="002E50AE" w:rsidRPr="002F382E">
        <w:rPr>
          <w:rFonts w:ascii="Arial" w:hAnsi="Arial" w:cs="Arial"/>
          <w:lang w:val="pl-PL"/>
        </w:rPr>
        <w:t>Z</w:t>
      </w:r>
      <w:r w:rsidRPr="002F382E">
        <w:rPr>
          <w:rFonts w:ascii="Arial" w:hAnsi="Arial" w:cs="Arial"/>
          <w:lang w:val="pl-PL"/>
        </w:rPr>
        <w:t xml:space="preserve">amawiającemu, że realizując zamówienie, będzie dysponował niezbędnymi zasobami tych podmiotów, w szczególności przedstawiając </w:t>
      </w:r>
      <w:r w:rsidRPr="002F382E">
        <w:rPr>
          <w:rFonts w:ascii="Arial" w:hAnsi="Arial" w:cs="Arial"/>
          <w:bCs/>
          <w:lang w:val="pl-PL"/>
        </w:rPr>
        <w:t>zobowiązanie tych podmiotów do oddania mu do dyspozycji niezbędnych zasobów na potrzeby realizacji zamówienia.</w:t>
      </w:r>
    </w:p>
    <w:p w14:paraId="2AAED7BB" w14:textId="77777777" w:rsidR="001B55B4" w:rsidRPr="002F382E" w:rsidRDefault="001B55B4" w:rsidP="002F382E">
      <w:pPr>
        <w:spacing w:line="276" w:lineRule="auto"/>
        <w:ind w:left="284"/>
        <w:jc w:val="both"/>
        <w:rPr>
          <w:rFonts w:ascii="Arial" w:hAnsi="Arial" w:cs="Arial"/>
          <w:lang w:val="pl-PL"/>
        </w:rPr>
      </w:pPr>
      <w:r w:rsidRPr="002F382E">
        <w:rPr>
          <w:rFonts w:ascii="Arial" w:hAnsi="Arial" w:cs="Arial"/>
          <w:lang w:val="pl-PL"/>
        </w:rPr>
        <w:t xml:space="preserve">Z zobowiązania potwierdzającego udostępnienie zasobów przez inne podmioty musi bezspornie </w:t>
      </w:r>
      <w:r w:rsidR="00E64C9F" w:rsidRPr="002F382E">
        <w:rPr>
          <w:rFonts w:ascii="Arial" w:hAnsi="Arial" w:cs="Arial"/>
          <w:lang w:val="pl-PL"/>
        </w:rPr>
        <w:t xml:space="preserve">                     </w:t>
      </w:r>
      <w:r w:rsidRPr="002F382E">
        <w:rPr>
          <w:rFonts w:ascii="Arial" w:hAnsi="Arial" w:cs="Arial"/>
          <w:lang w:val="pl-PL"/>
        </w:rPr>
        <w:t>i jednoznacznie wynikać w szczególności:</w:t>
      </w:r>
    </w:p>
    <w:p w14:paraId="1096E9FE" w14:textId="77777777" w:rsidR="001B55B4" w:rsidRPr="002F382E" w:rsidRDefault="001B55B4" w:rsidP="00BB7565">
      <w:pPr>
        <w:numPr>
          <w:ilvl w:val="0"/>
          <w:numId w:val="26"/>
        </w:numPr>
        <w:spacing w:line="276" w:lineRule="auto"/>
        <w:ind w:left="567" w:hanging="283"/>
        <w:jc w:val="both"/>
        <w:rPr>
          <w:rFonts w:ascii="Arial" w:hAnsi="Arial" w:cs="Arial"/>
          <w:lang w:val="pl-PL"/>
        </w:rPr>
      </w:pPr>
      <w:r w:rsidRPr="002F382E">
        <w:rPr>
          <w:rFonts w:ascii="Arial" w:hAnsi="Arial" w:cs="Arial"/>
          <w:lang w:val="pl-PL"/>
        </w:rPr>
        <w:t xml:space="preserve">zakres </w:t>
      </w:r>
      <w:r w:rsidR="00BC773D" w:rsidRPr="002F382E">
        <w:rPr>
          <w:rFonts w:ascii="Arial" w:hAnsi="Arial" w:cs="Arial"/>
          <w:lang w:val="pl-PL"/>
        </w:rPr>
        <w:t xml:space="preserve">dostępnych </w:t>
      </w:r>
      <w:r w:rsidR="006640DC" w:rsidRPr="002F382E">
        <w:rPr>
          <w:rFonts w:ascii="Arial" w:hAnsi="Arial" w:cs="Arial"/>
          <w:lang w:val="pl-PL"/>
        </w:rPr>
        <w:t>Wykonaw</w:t>
      </w:r>
      <w:r w:rsidRPr="002F382E">
        <w:rPr>
          <w:rFonts w:ascii="Arial" w:hAnsi="Arial" w:cs="Arial"/>
          <w:lang w:val="pl-PL"/>
        </w:rPr>
        <w:t>cy zasobów innego podmiotu;</w:t>
      </w:r>
    </w:p>
    <w:p w14:paraId="089B6C93" w14:textId="77777777" w:rsidR="001B55B4" w:rsidRPr="002F382E" w:rsidRDefault="001B55B4" w:rsidP="00BB7565">
      <w:pPr>
        <w:numPr>
          <w:ilvl w:val="0"/>
          <w:numId w:val="26"/>
        </w:numPr>
        <w:spacing w:line="276" w:lineRule="auto"/>
        <w:ind w:left="567" w:hanging="283"/>
        <w:jc w:val="both"/>
        <w:rPr>
          <w:rFonts w:ascii="Arial" w:hAnsi="Arial" w:cs="Arial"/>
          <w:lang w:val="pl-PL"/>
        </w:rPr>
      </w:pPr>
      <w:r w:rsidRPr="002F382E">
        <w:rPr>
          <w:rFonts w:ascii="Arial" w:hAnsi="Arial" w:cs="Arial"/>
          <w:lang w:val="pl-PL"/>
        </w:rPr>
        <w:t xml:space="preserve">sposób wykorzystania zasobów innego podmiotu, przez </w:t>
      </w:r>
      <w:r w:rsidR="006640DC" w:rsidRPr="002F382E">
        <w:rPr>
          <w:rFonts w:ascii="Arial" w:hAnsi="Arial" w:cs="Arial"/>
          <w:lang w:val="pl-PL"/>
        </w:rPr>
        <w:t>Wykonaw</w:t>
      </w:r>
      <w:r w:rsidRPr="002F382E">
        <w:rPr>
          <w:rFonts w:ascii="Arial" w:hAnsi="Arial" w:cs="Arial"/>
          <w:lang w:val="pl-PL"/>
        </w:rPr>
        <w:t>cę, przy wykonywaniu zamówienia publicznego;</w:t>
      </w:r>
    </w:p>
    <w:p w14:paraId="4DA0F8D3" w14:textId="77777777" w:rsidR="00050108" w:rsidRPr="002F382E" w:rsidRDefault="001B55B4" w:rsidP="00BB7565">
      <w:pPr>
        <w:numPr>
          <w:ilvl w:val="0"/>
          <w:numId w:val="26"/>
        </w:numPr>
        <w:tabs>
          <w:tab w:val="left" w:pos="426"/>
        </w:tabs>
        <w:spacing w:line="276" w:lineRule="auto"/>
        <w:ind w:left="567" w:hanging="283"/>
        <w:jc w:val="both"/>
        <w:rPr>
          <w:rFonts w:ascii="Arial" w:hAnsi="Arial" w:cs="Arial"/>
          <w:lang w:val="pl-PL"/>
        </w:rPr>
      </w:pPr>
      <w:r w:rsidRPr="002F382E">
        <w:rPr>
          <w:rFonts w:ascii="Arial" w:hAnsi="Arial" w:cs="Arial"/>
          <w:lang w:val="pl-PL"/>
        </w:rPr>
        <w:t>zakres i okres udziału innego podmi</w:t>
      </w:r>
      <w:r w:rsidR="00050108" w:rsidRPr="002F382E">
        <w:rPr>
          <w:rFonts w:ascii="Arial" w:hAnsi="Arial" w:cs="Arial"/>
          <w:lang w:val="pl-PL"/>
        </w:rPr>
        <w:t>otu przy wykonywaniu zamówienia.</w:t>
      </w:r>
    </w:p>
    <w:p w14:paraId="3376A40C" w14:textId="77777777" w:rsidR="009A7E87" w:rsidRPr="002F382E" w:rsidRDefault="001B55B4" w:rsidP="002F382E">
      <w:pPr>
        <w:spacing w:line="276" w:lineRule="auto"/>
        <w:ind w:left="284"/>
        <w:jc w:val="both"/>
        <w:rPr>
          <w:rFonts w:ascii="Arial" w:hAnsi="Arial" w:cs="Arial"/>
          <w:lang w:val="pl-PL"/>
        </w:rPr>
      </w:pPr>
      <w:r w:rsidRPr="002F382E">
        <w:rPr>
          <w:rFonts w:ascii="Arial" w:hAnsi="Arial" w:cs="Arial"/>
          <w:lang w:val="pl-PL"/>
        </w:rPr>
        <w:t xml:space="preserve">Zamawiający oceni, czy udostępniane </w:t>
      </w:r>
      <w:r w:rsidR="006640DC" w:rsidRPr="002F382E">
        <w:rPr>
          <w:rFonts w:ascii="Arial" w:hAnsi="Arial" w:cs="Arial"/>
          <w:lang w:val="pl-PL"/>
        </w:rPr>
        <w:t>Wykonaw</w:t>
      </w:r>
      <w:r w:rsidRPr="002F382E">
        <w:rPr>
          <w:rFonts w:ascii="Arial" w:hAnsi="Arial" w:cs="Arial"/>
          <w:lang w:val="pl-PL"/>
        </w:rPr>
        <w:t xml:space="preserve">cy przez inne podmioty zdolności  techniczne lub zawodowe, pozwalają na wykonanie przez </w:t>
      </w:r>
      <w:r w:rsidR="006640DC" w:rsidRPr="002F382E">
        <w:rPr>
          <w:rFonts w:ascii="Arial" w:hAnsi="Arial" w:cs="Arial"/>
          <w:lang w:val="pl-PL"/>
        </w:rPr>
        <w:t>Wykonaw</w:t>
      </w:r>
      <w:r w:rsidRPr="002F382E">
        <w:rPr>
          <w:rFonts w:ascii="Arial" w:hAnsi="Arial" w:cs="Arial"/>
          <w:lang w:val="pl-PL"/>
        </w:rPr>
        <w:t xml:space="preserve">cę spełniania warunków udziału </w:t>
      </w:r>
      <w:r w:rsidR="009A7E87" w:rsidRPr="002F382E">
        <w:rPr>
          <w:rFonts w:ascii="Arial" w:hAnsi="Arial" w:cs="Arial"/>
          <w:lang w:val="pl-PL"/>
        </w:rPr>
        <w:t xml:space="preserve">                                </w:t>
      </w:r>
      <w:r w:rsidRPr="002F382E">
        <w:rPr>
          <w:rFonts w:ascii="Arial" w:hAnsi="Arial" w:cs="Arial"/>
          <w:lang w:val="pl-PL"/>
        </w:rPr>
        <w:t xml:space="preserve">w postępowaniu oraz bada, czy nie zachodzą wobec tego podmiotu podstawy wykluczenia, </w:t>
      </w:r>
      <w:r w:rsidR="009A7E87" w:rsidRPr="002F382E">
        <w:rPr>
          <w:rFonts w:ascii="Arial" w:hAnsi="Arial" w:cs="Arial"/>
          <w:lang w:val="pl-PL"/>
        </w:rPr>
        <w:t xml:space="preserve">                        </w:t>
      </w:r>
      <w:r w:rsidRPr="002F382E">
        <w:rPr>
          <w:rFonts w:ascii="Arial" w:hAnsi="Arial" w:cs="Arial"/>
          <w:lang w:val="pl-PL"/>
        </w:rPr>
        <w:t>o których mowa w art. 24 ust. 1 pkt 13-23 i ust. 5</w:t>
      </w:r>
      <w:r w:rsidR="0094755C" w:rsidRPr="002F382E">
        <w:rPr>
          <w:rFonts w:ascii="Arial" w:hAnsi="Arial" w:cs="Arial"/>
          <w:lang w:val="pl-PL"/>
        </w:rPr>
        <w:t xml:space="preserve"> ustawy </w:t>
      </w:r>
      <w:proofErr w:type="spellStart"/>
      <w:r w:rsidR="002E50AE" w:rsidRPr="002F382E">
        <w:rPr>
          <w:rFonts w:ascii="Arial" w:hAnsi="Arial" w:cs="Arial"/>
          <w:lang w:val="pl-PL"/>
        </w:rPr>
        <w:t>P</w:t>
      </w:r>
      <w:r w:rsidR="0094755C" w:rsidRPr="002F382E">
        <w:rPr>
          <w:rFonts w:ascii="Arial" w:hAnsi="Arial" w:cs="Arial"/>
          <w:lang w:val="pl-PL"/>
        </w:rPr>
        <w:t>zp</w:t>
      </w:r>
      <w:proofErr w:type="spellEnd"/>
      <w:r w:rsidRPr="002F382E">
        <w:rPr>
          <w:rFonts w:ascii="Arial" w:hAnsi="Arial" w:cs="Arial"/>
          <w:lang w:val="pl-PL"/>
        </w:rPr>
        <w:t>.</w:t>
      </w:r>
      <w:r w:rsidR="00AB26F0" w:rsidRPr="002F382E">
        <w:rPr>
          <w:rFonts w:ascii="Arial" w:hAnsi="Arial" w:cs="Arial"/>
          <w:lang w:val="pl-PL"/>
        </w:rPr>
        <w:t xml:space="preserve"> </w:t>
      </w:r>
    </w:p>
    <w:p w14:paraId="698041B0" w14:textId="77777777" w:rsidR="009A7E87" w:rsidRPr="002F382E" w:rsidRDefault="00474F05" w:rsidP="002F382E">
      <w:pPr>
        <w:spacing w:line="276" w:lineRule="auto"/>
        <w:ind w:left="284"/>
        <w:jc w:val="both"/>
        <w:rPr>
          <w:rFonts w:ascii="Arial" w:hAnsi="Arial" w:cs="Arial"/>
          <w:lang w:val="pl-PL"/>
        </w:rPr>
      </w:pPr>
      <w:r w:rsidRPr="002F2D2B">
        <w:rPr>
          <w:rFonts w:ascii="Arial" w:hAnsi="Arial" w:cs="Arial"/>
          <w:lang w:val="pl-PL"/>
        </w:rPr>
        <w:lastRenderedPageBreak/>
        <w:t>Podmiot zasób</w:t>
      </w:r>
      <w:r w:rsidRPr="002F382E">
        <w:rPr>
          <w:rFonts w:ascii="Arial" w:hAnsi="Arial" w:cs="Arial"/>
          <w:lang w:val="pl-PL"/>
        </w:rPr>
        <w:t xml:space="preserve"> musi być pod</w:t>
      </w:r>
      <w:r w:rsidR="008C42EC" w:rsidRPr="002F382E">
        <w:rPr>
          <w:rFonts w:ascii="Arial" w:hAnsi="Arial" w:cs="Arial"/>
          <w:lang w:val="pl-PL"/>
        </w:rPr>
        <w:t>w</w:t>
      </w:r>
      <w:r w:rsidR="006640DC" w:rsidRPr="002F382E">
        <w:rPr>
          <w:rFonts w:ascii="Arial" w:hAnsi="Arial" w:cs="Arial"/>
          <w:lang w:val="pl-PL"/>
        </w:rPr>
        <w:t>ykonaw</w:t>
      </w:r>
      <w:r w:rsidRPr="002F382E">
        <w:rPr>
          <w:rFonts w:ascii="Arial" w:hAnsi="Arial" w:cs="Arial"/>
          <w:lang w:val="pl-PL"/>
        </w:rPr>
        <w:t xml:space="preserve">cą na części robót na który przekazał swój zasób wiedzy </w:t>
      </w:r>
      <w:r w:rsidR="00BF3A41" w:rsidRPr="002F382E">
        <w:rPr>
          <w:rFonts w:ascii="Arial" w:hAnsi="Arial" w:cs="Arial"/>
          <w:lang w:val="pl-PL"/>
        </w:rPr>
        <w:br/>
      </w:r>
      <w:r w:rsidRPr="002F382E">
        <w:rPr>
          <w:rFonts w:ascii="Arial" w:hAnsi="Arial" w:cs="Arial"/>
          <w:lang w:val="pl-PL"/>
        </w:rPr>
        <w:t>i doświadczenia.</w:t>
      </w:r>
    </w:p>
    <w:p w14:paraId="7864FB43" w14:textId="77777777" w:rsidR="001B55B4" w:rsidRPr="002F382E" w:rsidRDefault="001B55B4" w:rsidP="00BB7565">
      <w:pPr>
        <w:numPr>
          <w:ilvl w:val="0"/>
          <w:numId w:val="3"/>
        </w:numPr>
        <w:spacing w:line="276" w:lineRule="auto"/>
        <w:ind w:left="284" w:hanging="284"/>
        <w:jc w:val="both"/>
        <w:rPr>
          <w:rFonts w:ascii="Arial" w:hAnsi="Arial" w:cs="Arial"/>
          <w:lang w:val="pl-PL"/>
        </w:rPr>
      </w:pPr>
      <w:r w:rsidRPr="002F382E">
        <w:rPr>
          <w:rFonts w:ascii="Arial" w:hAnsi="Arial" w:cs="Arial"/>
          <w:lang w:val="pl-PL"/>
        </w:rPr>
        <w:t>Wykonawcy mogą wspólnie ubie</w:t>
      </w:r>
      <w:r w:rsidR="009A7E87" w:rsidRPr="002F382E">
        <w:rPr>
          <w:rFonts w:ascii="Arial" w:hAnsi="Arial" w:cs="Arial"/>
          <w:lang w:val="pl-PL"/>
        </w:rPr>
        <w:t>gać się o udzielenie zamówienia</w:t>
      </w:r>
      <w:r w:rsidRPr="002F382E">
        <w:rPr>
          <w:rFonts w:ascii="Arial" w:hAnsi="Arial" w:cs="Arial"/>
          <w:lang w:val="pl-PL"/>
        </w:rPr>
        <w:t xml:space="preserve"> i w takim </w:t>
      </w:r>
      <w:r w:rsidR="009A7E87" w:rsidRPr="002F382E">
        <w:rPr>
          <w:rFonts w:ascii="Arial" w:hAnsi="Arial" w:cs="Arial"/>
          <w:lang w:val="pl-PL"/>
        </w:rPr>
        <w:t xml:space="preserve">przypadku </w:t>
      </w:r>
      <w:r w:rsidRPr="002F382E">
        <w:rPr>
          <w:rFonts w:ascii="Arial" w:hAnsi="Arial" w:cs="Arial"/>
          <w:lang w:val="pl-PL"/>
        </w:rPr>
        <w:t>ustanawiają pełnomocnika do reprezentowania ich w postępowan</w:t>
      </w:r>
      <w:r w:rsidR="00276E22" w:rsidRPr="002F382E">
        <w:rPr>
          <w:rFonts w:ascii="Arial" w:hAnsi="Arial" w:cs="Arial"/>
          <w:lang w:val="pl-PL"/>
        </w:rPr>
        <w:t xml:space="preserve">iu o udzielenie zamówienia albo </w:t>
      </w:r>
      <w:r w:rsidRPr="002F382E">
        <w:rPr>
          <w:rFonts w:ascii="Arial" w:hAnsi="Arial" w:cs="Arial"/>
          <w:lang w:val="pl-PL"/>
        </w:rPr>
        <w:t>reprezentowania w postępowaniu i zawarciu umowy w sprawie zamówienia publicznego.</w:t>
      </w:r>
    </w:p>
    <w:p w14:paraId="550842FB" w14:textId="77777777" w:rsidR="00C902FD" w:rsidRPr="00A46439" w:rsidRDefault="00B678CD" w:rsidP="00BB7565">
      <w:pPr>
        <w:numPr>
          <w:ilvl w:val="0"/>
          <w:numId w:val="3"/>
        </w:numPr>
        <w:spacing w:line="276" w:lineRule="auto"/>
        <w:ind w:left="284" w:hanging="284"/>
        <w:jc w:val="both"/>
        <w:rPr>
          <w:rFonts w:ascii="Arial" w:hAnsi="Arial" w:cs="Arial"/>
          <w:u w:val="single"/>
          <w:lang w:val="pl-PL"/>
        </w:rPr>
      </w:pPr>
      <w:r w:rsidRPr="00A46439">
        <w:rPr>
          <w:rFonts w:ascii="Arial" w:hAnsi="Arial" w:cs="Arial"/>
          <w:bCs/>
          <w:u w:val="single"/>
          <w:lang w:val="pl-PL"/>
        </w:rPr>
        <w:t>Opis sposobu dokonywania oceny spełniania warunków udziału w postępowaniu.</w:t>
      </w:r>
    </w:p>
    <w:p w14:paraId="38FE8AF3" w14:textId="77777777" w:rsidR="00955D7E" w:rsidRPr="002F382E" w:rsidRDefault="00050108" w:rsidP="00BB7565">
      <w:pPr>
        <w:numPr>
          <w:ilvl w:val="1"/>
          <w:numId w:val="3"/>
        </w:numPr>
        <w:spacing w:line="276" w:lineRule="auto"/>
        <w:ind w:left="709" w:hanging="425"/>
        <w:jc w:val="both"/>
        <w:rPr>
          <w:rFonts w:ascii="Arial" w:hAnsi="Arial" w:cs="Arial"/>
          <w:lang w:val="pl-PL"/>
        </w:rPr>
      </w:pPr>
      <w:r w:rsidRPr="002F382E">
        <w:rPr>
          <w:rFonts w:ascii="Arial" w:hAnsi="Arial" w:cs="Arial"/>
          <w:lang w:val="pl-PL"/>
        </w:rPr>
        <w:t>Ocena spełniania warunków udziału w postępowaniu odbywa się dwuetapowo.</w:t>
      </w:r>
    </w:p>
    <w:p w14:paraId="1825581C" w14:textId="77777777" w:rsidR="00955D7E" w:rsidRPr="002F382E" w:rsidRDefault="00050108" w:rsidP="00BB7565">
      <w:pPr>
        <w:numPr>
          <w:ilvl w:val="2"/>
          <w:numId w:val="3"/>
        </w:numPr>
        <w:spacing w:line="276" w:lineRule="auto"/>
        <w:ind w:left="709" w:hanging="283"/>
        <w:jc w:val="both"/>
        <w:rPr>
          <w:rFonts w:ascii="Arial" w:hAnsi="Arial" w:cs="Arial"/>
          <w:lang w:val="pl-PL"/>
        </w:rPr>
      </w:pPr>
      <w:r w:rsidRPr="002F382E">
        <w:rPr>
          <w:rFonts w:ascii="Arial" w:hAnsi="Arial" w:cs="Arial"/>
          <w:lang w:val="pl-PL"/>
        </w:rPr>
        <w:t xml:space="preserve">Etap I – Ocena wstępna, której poddawani są wszyscy Wykonawcy odbędzie się na podstawie informacji zawartych w </w:t>
      </w:r>
      <w:r w:rsidR="00474F05" w:rsidRPr="002F382E">
        <w:rPr>
          <w:rFonts w:ascii="Arial" w:hAnsi="Arial" w:cs="Arial"/>
          <w:lang w:val="pl-PL"/>
        </w:rPr>
        <w:t>Jednolitym Europejskim Dokumencie Zamówienia</w:t>
      </w:r>
      <w:r w:rsidRPr="002F382E">
        <w:rPr>
          <w:rFonts w:ascii="Arial" w:hAnsi="Arial" w:cs="Arial"/>
          <w:lang w:val="pl-PL"/>
        </w:rPr>
        <w:t xml:space="preserve"> zwanego dalej </w:t>
      </w:r>
      <w:r w:rsidR="00474F05" w:rsidRPr="002F382E">
        <w:rPr>
          <w:rFonts w:ascii="Arial" w:hAnsi="Arial" w:cs="Arial"/>
          <w:lang w:val="pl-PL"/>
        </w:rPr>
        <w:t>JEDZ</w:t>
      </w:r>
      <w:r w:rsidRPr="002F382E">
        <w:rPr>
          <w:rFonts w:ascii="Arial" w:hAnsi="Arial" w:cs="Arial"/>
          <w:lang w:val="pl-PL"/>
        </w:rPr>
        <w:t xml:space="preserve"> </w:t>
      </w:r>
      <w:r w:rsidR="00D17B18" w:rsidRPr="002F382E">
        <w:rPr>
          <w:rFonts w:ascii="Arial" w:hAnsi="Arial" w:cs="Arial"/>
          <w:lang w:val="pl-PL"/>
        </w:rPr>
        <w:t>-</w:t>
      </w:r>
      <w:r w:rsidRPr="002F382E">
        <w:rPr>
          <w:rFonts w:ascii="Arial" w:hAnsi="Arial" w:cs="Arial"/>
          <w:lang w:val="pl-PL"/>
        </w:rPr>
        <w:t xml:space="preserve"> Załącznik nr 2 do SIWZ</w:t>
      </w:r>
      <w:r w:rsidR="00955D7E" w:rsidRPr="002F382E">
        <w:rPr>
          <w:rFonts w:ascii="Arial" w:hAnsi="Arial" w:cs="Arial"/>
          <w:lang w:val="pl-PL"/>
        </w:rPr>
        <w:t>;</w:t>
      </w:r>
    </w:p>
    <w:p w14:paraId="6BB1D6C0" w14:textId="77777777" w:rsidR="00050108" w:rsidRPr="002F382E" w:rsidRDefault="00050108" w:rsidP="00BB7565">
      <w:pPr>
        <w:numPr>
          <w:ilvl w:val="2"/>
          <w:numId w:val="3"/>
        </w:numPr>
        <w:spacing w:line="276" w:lineRule="auto"/>
        <w:ind w:left="709" w:hanging="283"/>
        <w:jc w:val="both"/>
        <w:rPr>
          <w:rFonts w:ascii="Arial" w:hAnsi="Arial" w:cs="Arial"/>
          <w:lang w:val="pl-PL"/>
        </w:rPr>
      </w:pPr>
      <w:r w:rsidRPr="002F382E">
        <w:rPr>
          <w:rFonts w:ascii="Arial" w:hAnsi="Arial" w:cs="Arial"/>
          <w:lang w:val="pl-PL"/>
        </w:rPr>
        <w:t>Etap II – Ostateczne potwierdzenie spełnienia warunków udziału w postępowaniu    zostanie dokonane na podstawie dokumentów to potwierdzających. Ocenie na tym etapie podlegać będzie wyłącznie Wykonawca, którego oferta zostanie uznana za najkorzystniejszą spośród tych, które nie zostaną</w:t>
      </w:r>
      <w:r w:rsidR="00474F05" w:rsidRPr="002F382E">
        <w:rPr>
          <w:rFonts w:ascii="Arial" w:hAnsi="Arial" w:cs="Arial"/>
          <w:lang w:val="pl-PL"/>
        </w:rPr>
        <w:t xml:space="preserve"> odrzucone przed analizą</w:t>
      </w:r>
      <w:r w:rsidRPr="002F382E">
        <w:rPr>
          <w:rFonts w:ascii="Arial" w:hAnsi="Arial" w:cs="Arial"/>
          <w:lang w:val="pl-PL"/>
        </w:rPr>
        <w:t xml:space="preserve"> </w:t>
      </w:r>
      <w:r w:rsidR="00474F05" w:rsidRPr="002F382E">
        <w:rPr>
          <w:rFonts w:ascii="Arial" w:hAnsi="Arial" w:cs="Arial"/>
          <w:lang w:val="pl-PL"/>
        </w:rPr>
        <w:t>JEDZ – procedura odwrócona</w:t>
      </w:r>
      <w:r w:rsidR="009408F0">
        <w:rPr>
          <w:rFonts w:ascii="Arial" w:hAnsi="Arial" w:cs="Arial"/>
          <w:lang w:val="pl-PL"/>
        </w:rPr>
        <w:t xml:space="preserve"> zgodnie z art. 24 aa ustawy </w:t>
      </w:r>
      <w:proofErr w:type="spellStart"/>
      <w:r w:rsidR="009408F0">
        <w:rPr>
          <w:rFonts w:ascii="Arial" w:hAnsi="Arial" w:cs="Arial"/>
          <w:lang w:val="pl-PL"/>
        </w:rPr>
        <w:t>Pzp</w:t>
      </w:r>
      <w:proofErr w:type="spellEnd"/>
      <w:r w:rsidRPr="002F382E">
        <w:rPr>
          <w:rFonts w:ascii="Arial" w:hAnsi="Arial" w:cs="Arial"/>
          <w:lang w:val="pl-PL"/>
        </w:rPr>
        <w:t>.</w:t>
      </w:r>
    </w:p>
    <w:p w14:paraId="208886E0" w14:textId="77777777" w:rsidR="00304378" w:rsidRPr="002F382E" w:rsidRDefault="00050108" w:rsidP="00BB7565">
      <w:pPr>
        <w:numPr>
          <w:ilvl w:val="1"/>
          <w:numId w:val="3"/>
        </w:numPr>
        <w:spacing w:line="276" w:lineRule="auto"/>
        <w:ind w:left="709" w:hanging="425"/>
        <w:jc w:val="both"/>
        <w:rPr>
          <w:rFonts w:ascii="Arial" w:hAnsi="Arial" w:cs="Arial"/>
          <w:lang w:val="pl-PL"/>
        </w:rPr>
      </w:pPr>
      <w:r w:rsidRPr="002F382E">
        <w:rPr>
          <w:rFonts w:ascii="Arial" w:hAnsi="Arial" w:cs="Arial"/>
          <w:lang w:val="pl-PL"/>
        </w:rPr>
        <w:t>Jeżeli Wykonawca nie złożył Oświadczenia</w:t>
      </w:r>
      <w:r w:rsidR="00955D7E" w:rsidRPr="002F382E">
        <w:rPr>
          <w:rFonts w:ascii="Arial" w:hAnsi="Arial" w:cs="Arial"/>
          <w:lang w:val="pl-PL"/>
        </w:rPr>
        <w:t>, lub innych dokumentów</w:t>
      </w:r>
      <w:r w:rsidRPr="002F382E">
        <w:rPr>
          <w:rFonts w:ascii="Arial" w:hAnsi="Arial" w:cs="Arial"/>
          <w:lang w:val="pl-PL"/>
        </w:rPr>
        <w:t xml:space="preserve"> niezbędnych do</w:t>
      </w:r>
      <w:r w:rsidR="00955D7E" w:rsidRPr="002F382E">
        <w:rPr>
          <w:rFonts w:ascii="Arial" w:hAnsi="Arial" w:cs="Arial"/>
          <w:lang w:val="pl-PL"/>
        </w:rPr>
        <w:t xml:space="preserve"> </w:t>
      </w:r>
      <w:r w:rsidRPr="002F382E">
        <w:rPr>
          <w:rFonts w:ascii="Arial" w:hAnsi="Arial" w:cs="Arial"/>
          <w:lang w:val="pl-PL"/>
        </w:rPr>
        <w:t>przeprowadzenia postępowania lub złożone Oświadczenie lub inne dokumenty są niekompletne, zawierają błędy lub budzą wskazane przez Zamawiającego wątpliwości, Zamawiający wzywa do ich złożenia, uzupełnienia, poprawienia w terminie wskazanym</w:t>
      </w:r>
      <w:r w:rsidR="00276E22" w:rsidRPr="002F382E">
        <w:rPr>
          <w:rFonts w:ascii="Arial" w:hAnsi="Arial" w:cs="Arial"/>
          <w:lang w:val="pl-PL"/>
        </w:rPr>
        <w:t xml:space="preserve"> przez Zamawiającego</w:t>
      </w:r>
      <w:r w:rsidRPr="002F382E">
        <w:rPr>
          <w:rFonts w:ascii="Arial" w:hAnsi="Arial" w:cs="Arial"/>
          <w:lang w:val="pl-PL"/>
        </w:rPr>
        <w:t xml:space="preserve">, chyba że mimo ich złożenia oferta </w:t>
      </w:r>
      <w:r w:rsidR="006640DC" w:rsidRPr="002F382E">
        <w:rPr>
          <w:rFonts w:ascii="Arial" w:hAnsi="Arial" w:cs="Arial"/>
          <w:lang w:val="pl-PL"/>
        </w:rPr>
        <w:t>Wykonaw</w:t>
      </w:r>
      <w:r w:rsidRPr="002F382E">
        <w:rPr>
          <w:rFonts w:ascii="Arial" w:hAnsi="Arial" w:cs="Arial"/>
          <w:lang w:val="pl-PL"/>
        </w:rPr>
        <w:t>cy podlega odrzuceniu albo konieczne byłoby unieważnienie postępowania.</w:t>
      </w:r>
    </w:p>
    <w:p w14:paraId="30AB146B" w14:textId="77777777" w:rsidR="00423FE7" w:rsidRPr="002F382E" w:rsidRDefault="00423FE7" w:rsidP="002F382E">
      <w:pPr>
        <w:spacing w:line="276" w:lineRule="auto"/>
        <w:jc w:val="both"/>
        <w:rPr>
          <w:rFonts w:ascii="Arial" w:hAnsi="Arial" w:cs="Arial"/>
          <w:sz w:val="22"/>
          <w:szCs w:val="22"/>
          <w:lang w:val="pl-PL"/>
        </w:rPr>
      </w:pPr>
    </w:p>
    <w:tbl>
      <w:tblPr>
        <w:tblW w:w="0" w:type="auto"/>
        <w:shd w:val="clear" w:color="auto" w:fill="FFFF00"/>
        <w:tblLook w:val="04A0" w:firstRow="1" w:lastRow="0" w:firstColumn="1" w:lastColumn="0" w:noHBand="0" w:noVBand="1"/>
      </w:tblPr>
      <w:tblGrid>
        <w:gridCol w:w="2376"/>
        <w:gridCol w:w="6836"/>
      </w:tblGrid>
      <w:tr w:rsidR="00423FE7" w:rsidRPr="002F382E" w14:paraId="7E78A4B2" w14:textId="77777777" w:rsidTr="000C3E44">
        <w:trPr>
          <w:trHeight w:val="381"/>
        </w:trPr>
        <w:tc>
          <w:tcPr>
            <w:tcW w:w="2376" w:type="dxa"/>
            <w:shd w:val="clear" w:color="auto" w:fill="EEECE1"/>
            <w:vAlign w:val="center"/>
          </w:tcPr>
          <w:p w14:paraId="2E3B2CEE" w14:textId="77777777" w:rsidR="00423FE7" w:rsidRPr="002F382E" w:rsidRDefault="00423FE7"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VI</w:t>
            </w:r>
            <w:r w:rsidR="00932365" w:rsidRPr="002F382E">
              <w:rPr>
                <w:rFonts w:ascii="Arial" w:hAnsi="Arial" w:cs="Arial"/>
                <w:b/>
                <w:bCs/>
                <w:sz w:val="22"/>
                <w:szCs w:val="22"/>
              </w:rPr>
              <w:t>I</w:t>
            </w:r>
          </w:p>
        </w:tc>
        <w:tc>
          <w:tcPr>
            <w:tcW w:w="6836" w:type="dxa"/>
            <w:shd w:val="clear" w:color="auto" w:fill="BFBFBF"/>
            <w:vAlign w:val="center"/>
          </w:tcPr>
          <w:p w14:paraId="2F377B0E" w14:textId="77777777" w:rsidR="00423FE7" w:rsidRPr="002F382E" w:rsidRDefault="00BB2F93"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Podstawy wykluczenia</w:t>
            </w:r>
          </w:p>
        </w:tc>
      </w:tr>
    </w:tbl>
    <w:p w14:paraId="75532DFB" w14:textId="77777777" w:rsidR="00955D7E" w:rsidRPr="002F382E" w:rsidRDefault="00955D7E" w:rsidP="002F382E">
      <w:pPr>
        <w:overflowPunct/>
        <w:spacing w:line="276" w:lineRule="auto"/>
        <w:rPr>
          <w:rFonts w:ascii="Arial" w:hAnsi="Arial" w:cs="Arial"/>
          <w:b/>
          <w:bCs/>
          <w:color w:val="000000"/>
          <w:sz w:val="22"/>
          <w:szCs w:val="22"/>
          <w:lang w:val="pl-PL"/>
        </w:rPr>
      </w:pPr>
    </w:p>
    <w:p w14:paraId="1317F6FD" w14:textId="77777777" w:rsidR="00BB2F93" w:rsidRPr="002F382E" w:rsidRDefault="002E50AE" w:rsidP="00BB7565">
      <w:pPr>
        <w:numPr>
          <w:ilvl w:val="0"/>
          <w:numId w:val="4"/>
        </w:numPr>
        <w:overflowPunct/>
        <w:spacing w:line="276" w:lineRule="auto"/>
        <w:ind w:left="284" w:hanging="284"/>
        <w:rPr>
          <w:rFonts w:ascii="Arial" w:hAnsi="Arial" w:cs="Arial"/>
          <w:b/>
          <w:bCs/>
          <w:color w:val="000000"/>
          <w:lang w:val="pl-PL"/>
        </w:rPr>
      </w:pPr>
      <w:r w:rsidRPr="002F382E">
        <w:rPr>
          <w:rFonts w:ascii="Arial" w:hAnsi="Arial" w:cs="Arial"/>
          <w:b/>
          <w:bCs/>
          <w:lang w:val="pl-PL"/>
        </w:rPr>
        <w:t>Podstawy wykluczenia</w:t>
      </w:r>
      <w:r w:rsidRPr="002F382E">
        <w:rPr>
          <w:rFonts w:ascii="Arial" w:hAnsi="Arial" w:cs="Arial"/>
          <w:b/>
          <w:bCs/>
          <w:color w:val="000000"/>
          <w:lang w:val="pl-PL"/>
        </w:rPr>
        <w:t xml:space="preserve"> </w:t>
      </w:r>
      <w:r w:rsidR="00F77794" w:rsidRPr="002F382E">
        <w:rPr>
          <w:rFonts w:ascii="Arial" w:hAnsi="Arial" w:cs="Arial"/>
          <w:b/>
          <w:bCs/>
          <w:color w:val="000000"/>
          <w:lang w:val="pl-PL"/>
        </w:rPr>
        <w:t>o</w:t>
      </w:r>
      <w:r w:rsidR="00955D7E" w:rsidRPr="002F382E">
        <w:rPr>
          <w:rFonts w:ascii="Arial" w:hAnsi="Arial" w:cs="Arial"/>
          <w:b/>
          <w:bCs/>
          <w:color w:val="000000"/>
          <w:lang w:val="pl-PL"/>
        </w:rPr>
        <w:t xml:space="preserve"> k</w:t>
      </w:r>
      <w:r w:rsidR="00BB2F93" w:rsidRPr="002F382E">
        <w:rPr>
          <w:rFonts w:ascii="Arial" w:hAnsi="Arial" w:cs="Arial"/>
          <w:b/>
          <w:bCs/>
          <w:color w:val="000000"/>
          <w:lang w:val="pl-PL"/>
        </w:rPr>
        <w:t>tórych mowa w art. 24 ust. 1</w:t>
      </w:r>
      <w:r w:rsidRPr="002F382E">
        <w:rPr>
          <w:rFonts w:ascii="Arial" w:hAnsi="Arial" w:cs="Arial"/>
          <w:b/>
          <w:bCs/>
          <w:color w:val="000000"/>
          <w:lang w:val="pl-PL"/>
        </w:rPr>
        <w:t xml:space="preserve"> ustawy </w:t>
      </w:r>
      <w:proofErr w:type="spellStart"/>
      <w:r w:rsidRPr="002F382E">
        <w:rPr>
          <w:rFonts w:ascii="Arial" w:hAnsi="Arial" w:cs="Arial"/>
          <w:b/>
          <w:bCs/>
          <w:color w:val="000000"/>
          <w:lang w:val="pl-PL"/>
        </w:rPr>
        <w:t>Pzp</w:t>
      </w:r>
      <w:proofErr w:type="spellEnd"/>
      <w:r w:rsidRPr="002F382E">
        <w:rPr>
          <w:rFonts w:ascii="Arial" w:hAnsi="Arial" w:cs="Arial"/>
          <w:b/>
          <w:bCs/>
          <w:color w:val="000000"/>
          <w:lang w:val="pl-PL"/>
        </w:rPr>
        <w:t>.</w:t>
      </w:r>
      <w:r w:rsidRPr="002F382E">
        <w:rPr>
          <w:rFonts w:ascii="Arial" w:hAnsi="Arial" w:cs="Arial"/>
          <w:b/>
          <w:bCs/>
          <w:color w:val="000000"/>
          <w:lang w:val="pl-PL"/>
        </w:rPr>
        <w:br/>
      </w:r>
      <w:r w:rsidR="00BB2F93" w:rsidRPr="002F382E">
        <w:rPr>
          <w:rFonts w:ascii="Arial" w:hAnsi="Arial" w:cs="Arial"/>
          <w:b/>
          <w:bCs/>
          <w:color w:val="000000"/>
          <w:lang w:val="pl-PL"/>
        </w:rPr>
        <w:t>Z postępowania o udzielenie zamówienia wyklucza się:</w:t>
      </w:r>
    </w:p>
    <w:p w14:paraId="196B04AE"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cę, który nie wykazał spełnienia w</w:t>
      </w:r>
      <w:r w:rsidR="00276E22" w:rsidRPr="002F382E">
        <w:rPr>
          <w:rFonts w:ascii="Arial" w:hAnsi="Arial" w:cs="Arial"/>
          <w:color w:val="000000"/>
          <w:lang w:val="pl-PL"/>
        </w:rPr>
        <w:t xml:space="preserve">arunków udziału w postępowaniu </w:t>
      </w:r>
      <w:r w:rsidR="00BB2F93" w:rsidRPr="002F382E">
        <w:rPr>
          <w:rFonts w:ascii="Arial" w:hAnsi="Arial" w:cs="Arial"/>
          <w:color w:val="000000"/>
          <w:lang w:val="pl-PL"/>
        </w:rPr>
        <w:t>lub nie został zaproszony do złożenia ofert lub nie wykazał braku podstaw wykluczenia,</w:t>
      </w:r>
    </w:p>
    <w:p w14:paraId="399F469A" w14:textId="77777777" w:rsidR="00BB2F93"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cę, będącego osoba fizyczną, którego prawomocnie skazano za przestępstwo:</w:t>
      </w:r>
    </w:p>
    <w:p w14:paraId="2E644F0C" w14:textId="77777777" w:rsidR="00BB2F93" w:rsidRPr="002F382E" w:rsidRDefault="00955D7E" w:rsidP="00BB7565">
      <w:pPr>
        <w:numPr>
          <w:ilvl w:val="1"/>
          <w:numId w:val="6"/>
        </w:numPr>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 xml:space="preserve">o którym mowa w art. 165a, art. 181-188, </w:t>
      </w:r>
      <w:r w:rsidR="007B3EFE" w:rsidRPr="002F382E">
        <w:rPr>
          <w:rFonts w:ascii="Arial" w:hAnsi="Arial" w:cs="Arial"/>
          <w:color w:val="000000"/>
          <w:lang w:val="pl-PL"/>
        </w:rPr>
        <w:t xml:space="preserve">art. 189a, </w:t>
      </w:r>
      <w:r w:rsidR="00BB2F93" w:rsidRPr="002F382E">
        <w:rPr>
          <w:rFonts w:ascii="Arial" w:hAnsi="Arial" w:cs="Arial"/>
          <w:color w:val="000000"/>
          <w:lang w:val="pl-PL"/>
        </w:rPr>
        <w:t>a</w:t>
      </w:r>
      <w:r w:rsidR="007B3EFE" w:rsidRPr="002F382E">
        <w:rPr>
          <w:rFonts w:ascii="Arial" w:hAnsi="Arial" w:cs="Arial"/>
          <w:color w:val="000000"/>
          <w:lang w:val="pl-PL"/>
        </w:rPr>
        <w:t xml:space="preserve">rt. 218-221, </w:t>
      </w:r>
      <w:r w:rsidR="00BB2F93" w:rsidRPr="002F382E">
        <w:rPr>
          <w:rFonts w:ascii="Arial" w:hAnsi="Arial" w:cs="Arial"/>
          <w:color w:val="000000"/>
          <w:lang w:val="pl-PL"/>
        </w:rPr>
        <w:t xml:space="preserve">art. 228-230a, art. 250a, art. 258 lub art. 270-309 ustawy z dnia 6 czerwca 1997 r. </w:t>
      </w:r>
      <w:r w:rsidRPr="002F382E">
        <w:rPr>
          <w:rFonts w:ascii="Arial" w:hAnsi="Arial" w:cs="Arial"/>
          <w:color w:val="000000"/>
          <w:lang w:val="pl-PL"/>
        </w:rPr>
        <w:t>-</w:t>
      </w:r>
      <w:r w:rsidR="00BB2F93" w:rsidRPr="002F382E">
        <w:rPr>
          <w:rFonts w:ascii="Arial" w:hAnsi="Arial" w:cs="Arial"/>
          <w:color w:val="000000"/>
          <w:lang w:val="pl-PL"/>
        </w:rPr>
        <w:t xml:space="preserve"> Kodeks karny (Dz. U. poz.553, </w:t>
      </w:r>
      <w:r w:rsidR="00833168" w:rsidRPr="002F382E">
        <w:rPr>
          <w:rFonts w:ascii="Arial" w:hAnsi="Arial" w:cs="Arial"/>
          <w:color w:val="000000"/>
          <w:lang w:val="pl-PL"/>
        </w:rPr>
        <w:br/>
      </w:r>
      <w:r w:rsidR="00BB2F93" w:rsidRPr="002F382E">
        <w:rPr>
          <w:rFonts w:ascii="Arial" w:hAnsi="Arial" w:cs="Arial"/>
          <w:color w:val="000000"/>
          <w:lang w:val="pl-PL"/>
        </w:rPr>
        <w:t>z</w:t>
      </w:r>
      <w:r w:rsidR="00E40B4A" w:rsidRPr="002F382E">
        <w:rPr>
          <w:rFonts w:ascii="Arial" w:hAnsi="Arial" w:cs="Arial"/>
          <w:color w:val="000000"/>
          <w:lang w:val="pl-PL"/>
        </w:rPr>
        <w:t>e</w:t>
      </w:r>
      <w:r w:rsidR="00BB2F93" w:rsidRPr="002F382E">
        <w:rPr>
          <w:rFonts w:ascii="Arial" w:hAnsi="Arial" w:cs="Arial"/>
          <w:color w:val="000000"/>
          <w:lang w:val="pl-PL"/>
        </w:rPr>
        <w:t xml:space="preserve">. zm.) lub art. 46 lub art. 48 ustawy z dnia 25 czerwca 2010 r. o sporcie </w:t>
      </w:r>
      <w:r w:rsidR="00B26742" w:rsidRPr="002F382E">
        <w:rPr>
          <w:rFonts w:ascii="Arial" w:hAnsi="Arial" w:cs="Arial"/>
          <w:color w:val="000000"/>
          <w:lang w:val="pl-PL"/>
        </w:rPr>
        <w:br/>
      </w:r>
      <w:r w:rsidR="00BB2F93" w:rsidRPr="002F382E">
        <w:rPr>
          <w:rFonts w:ascii="Arial" w:hAnsi="Arial" w:cs="Arial"/>
          <w:color w:val="000000"/>
          <w:lang w:val="pl-PL"/>
        </w:rPr>
        <w:t>(Dz. U. z 2016 r. poz</w:t>
      </w:r>
      <w:r w:rsidR="00ED4286" w:rsidRPr="002F382E">
        <w:rPr>
          <w:rFonts w:ascii="Arial" w:hAnsi="Arial" w:cs="Arial"/>
          <w:color w:val="000000"/>
          <w:lang w:val="pl-PL"/>
        </w:rPr>
        <w:t xml:space="preserve">. </w:t>
      </w:r>
      <w:r w:rsidR="00BB2F93" w:rsidRPr="002F382E">
        <w:rPr>
          <w:rFonts w:ascii="Arial" w:hAnsi="Arial" w:cs="Arial"/>
          <w:color w:val="000000"/>
          <w:lang w:val="pl-PL"/>
        </w:rPr>
        <w:t>176),</w:t>
      </w:r>
    </w:p>
    <w:p w14:paraId="593955AD" w14:textId="77777777" w:rsidR="00833168" w:rsidRPr="002F382E" w:rsidRDefault="00BB2F93" w:rsidP="00BB7565">
      <w:pPr>
        <w:numPr>
          <w:ilvl w:val="1"/>
          <w:numId w:val="6"/>
        </w:numPr>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o charakterze terrorystycznym, o którym mowa w art. 115 §20 u</w:t>
      </w:r>
      <w:r w:rsidR="00916031" w:rsidRPr="002F382E">
        <w:rPr>
          <w:rFonts w:ascii="Arial" w:hAnsi="Arial" w:cs="Arial"/>
          <w:color w:val="000000"/>
          <w:lang w:val="pl-PL"/>
        </w:rPr>
        <w:t xml:space="preserve">stawy z dnia 6 czerwca </w:t>
      </w:r>
      <w:r w:rsidR="00833168" w:rsidRPr="002F382E">
        <w:rPr>
          <w:rFonts w:ascii="Arial" w:hAnsi="Arial" w:cs="Arial"/>
          <w:color w:val="000000"/>
          <w:lang w:val="pl-PL"/>
        </w:rPr>
        <w:br/>
      </w:r>
      <w:r w:rsidR="00916031" w:rsidRPr="002F382E">
        <w:rPr>
          <w:rFonts w:ascii="Arial" w:hAnsi="Arial" w:cs="Arial"/>
          <w:color w:val="000000"/>
          <w:lang w:val="pl-PL"/>
        </w:rPr>
        <w:t>1997 r. -</w:t>
      </w:r>
      <w:r w:rsidRPr="002F382E">
        <w:rPr>
          <w:rFonts w:ascii="Arial" w:hAnsi="Arial" w:cs="Arial"/>
          <w:color w:val="000000"/>
          <w:lang w:val="pl-PL"/>
        </w:rPr>
        <w:t xml:space="preserve"> Kodeks karny,</w:t>
      </w:r>
    </w:p>
    <w:p w14:paraId="0798B148" w14:textId="77777777" w:rsidR="00BB2F93" w:rsidRPr="002F382E" w:rsidRDefault="00BB2F93" w:rsidP="00BB7565">
      <w:pPr>
        <w:numPr>
          <w:ilvl w:val="1"/>
          <w:numId w:val="6"/>
        </w:numPr>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skarbowe,</w:t>
      </w:r>
    </w:p>
    <w:p w14:paraId="07D5CC0F" w14:textId="77777777" w:rsidR="00955D7E" w:rsidRPr="002F382E" w:rsidRDefault="00955D7E" w:rsidP="00BB7565">
      <w:pPr>
        <w:numPr>
          <w:ilvl w:val="1"/>
          <w:numId w:val="6"/>
        </w:numPr>
        <w:tabs>
          <w:tab w:val="left" w:pos="709"/>
          <w:tab w:val="left" w:pos="1276"/>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o którym mowa w art. 9 lub art. 10 ustawy z dnia 15 czerwca 2012 r.</w:t>
      </w:r>
      <w:r w:rsidR="00BB2F93" w:rsidRPr="002F382E">
        <w:rPr>
          <w:rFonts w:ascii="Arial" w:hAnsi="Arial" w:cs="Arial"/>
          <w:color w:val="000000"/>
          <w:lang w:val="pl-PL"/>
        </w:rPr>
        <w:t xml:space="preserve"> o skutk</w:t>
      </w:r>
      <w:r w:rsidRPr="002F382E">
        <w:rPr>
          <w:rFonts w:ascii="Arial" w:hAnsi="Arial" w:cs="Arial"/>
          <w:color w:val="000000"/>
          <w:lang w:val="pl-PL"/>
        </w:rPr>
        <w:t xml:space="preserve">ach powierzania wykonywania pracy cudzoziemcom przebywającym wbrew </w:t>
      </w:r>
      <w:r w:rsidR="00BB2F93" w:rsidRPr="002F382E">
        <w:rPr>
          <w:rFonts w:ascii="Arial" w:hAnsi="Arial" w:cs="Arial"/>
          <w:color w:val="000000"/>
          <w:lang w:val="pl-PL"/>
        </w:rPr>
        <w:t>przepisom na terytorium Rzeczypospolitej Polskiej (Dz. U. poz. 769);</w:t>
      </w:r>
    </w:p>
    <w:p w14:paraId="30021811"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955D7E" w:rsidRPr="002F382E">
        <w:rPr>
          <w:rFonts w:ascii="Arial" w:hAnsi="Arial" w:cs="Arial"/>
          <w:color w:val="000000"/>
          <w:lang w:val="pl-PL"/>
        </w:rPr>
        <w:t xml:space="preserve">cę, jeżeli </w:t>
      </w:r>
      <w:r w:rsidR="00BB2F93" w:rsidRPr="002F382E">
        <w:rPr>
          <w:rFonts w:ascii="Arial" w:hAnsi="Arial" w:cs="Arial"/>
          <w:color w:val="000000"/>
          <w:lang w:val="pl-PL"/>
        </w:rPr>
        <w:t>urzędującego członka jego organu zarządzającego lub  nadzorczego,  wspóln</w:t>
      </w:r>
      <w:r w:rsidR="00955D7E" w:rsidRPr="002F382E">
        <w:rPr>
          <w:rFonts w:ascii="Arial" w:hAnsi="Arial" w:cs="Arial"/>
          <w:color w:val="000000"/>
          <w:lang w:val="pl-PL"/>
        </w:rPr>
        <w:t xml:space="preserve">ika spółki w spółce jawnej lub partnerskiej albo komplementariusza w spółce komandytowej lub komandytowo - akcyjnej lub prokurenta prawomocnie </w:t>
      </w:r>
      <w:r w:rsidR="00BB2F93" w:rsidRPr="002F382E">
        <w:rPr>
          <w:rFonts w:ascii="Arial" w:hAnsi="Arial" w:cs="Arial"/>
          <w:color w:val="000000"/>
          <w:lang w:val="pl-PL"/>
        </w:rPr>
        <w:t>skazano za przes</w:t>
      </w:r>
      <w:r w:rsidR="000D2E14" w:rsidRPr="002F382E">
        <w:rPr>
          <w:rFonts w:ascii="Arial" w:hAnsi="Arial" w:cs="Arial"/>
          <w:color w:val="000000"/>
          <w:lang w:val="pl-PL"/>
        </w:rPr>
        <w:t xml:space="preserve">tępstwo, o którym mowa w art. 24 ust. 1 pkt.13; </w:t>
      </w:r>
    </w:p>
    <w:p w14:paraId="5B621BFE"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FD5BA4" w:rsidRPr="002F382E">
        <w:rPr>
          <w:rFonts w:ascii="Arial" w:hAnsi="Arial" w:cs="Arial"/>
          <w:color w:val="000000"/>
          <w:lang w:val="pl-PL"/>
        </w:rPr>
        <w:t xml:space="preserve">cę, wobec którego wydano prawomocny </w:t>
      </w:r>
      <w:r w:rsidR="00BB2F93" w:rsidRPr="002F382E">
        <w:rPr>
          <w:rFonts w:ascii="Arial" w:hAnsi="Arial" w:cs="Arial"/>
          <w:color w:val="000000"/>
          <w:lang w:val="pl-PL"/>
        </w:rPr>
        <w:t>wyrok sądu lub osta</w:t>
      </w:r>
      <w:r w:rsidR="00FD5BA4" w:rsidRPr="002F382E">
        <w:rPr>
          <w:rFonts w:ascii="Arial" w:hAnsi="Arial" w:cs="Arial"/>
          <w:color w:val="000000"/>
          <w:lang w:val="pl-PL"/>
        </w:rPr>
        <w:t>teczną decyzję administracyjną o zaleganiu z</w:t>
      </w:r>
      <w:r w:rsidR="00BB2F93" w:rsidRPr="002F382E">
        <w:rPr>
          <w:rFonts w:ascii="Arial" w:hAnsi="Arial" w:cs="Arial"/>
          <w:color w:val="000000"/>
          <w:lang w:val="pl-PL"/>
        </w:rPr>
        <w:t xml:space="preserve"> uiszczeniem podatków, opłat lub składek </w:t>
      </w:r>
      <w:r w:rsidR="00FD5BA4" w:rsidRPr="002F382E">
        <w:rPr>
          <w:rFonts w:ascii="Arial" w:hAnsi="Arial" w:cs="Arial"/>
          <w:color w:val="000000"/>
          <w:lang w:val="pl-PL"/>
        </w:rPr>
        <w:t>na ubezpieczenia społeczne lub zdrowotne, chyba że</w:t>
      </w:r>
      <w:r w:rsidR="00BB2F93" w:rsidRPr="002F382E">
        <w:rPr>
          <w:rFonts w:ascii="Arial" w:hAnsi="Arial" w:cs="Arial"/>
          <w:color w:val="000000"/>
          <w:lang w:val="pl-PL"/>
        </w:rPr>
        <w:t xml:space="preserve"> </w:t>
      </w:r>
      <w:r w:rsidRPr="002F382E">
        <w:rPr>
          <w:rFonts w:ascii="Arial" w:hAnsi="Arial" w:cs="Arial"/>
          <w:color w:val="000000"/>
          <w:lang w:val="pl-PL"/>
        </w:rPr>
        <w:t>Wykonaw</w:t>
      </w:r>
      <w:r w:rsidR="00BB2F93" w:rsidRPr="002F382E">
        <w:rPr>
          <w:rFonts w:ascii="Arial" w:hAnsi="Arial" w:cs="Arial"/>
          <w:color w:val="000000"/>
          <w:lang w:val="pl-PL"/>
        </w:rPr>
        <w:t>ca dokonał płatności należnych podatków, opłat lub składek na ubezpieczenia społeczne lub zdrowotne wraz z odsetkami lub grzywnami lub zawarł wiążące porozumienie w sprawie spłaty tych należności;</w:t>
      </w:r>
    </w:p>
    <w:p w14:paraId="5DD8B49E"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FD5BA4" w:rsidRPr="002F382E">
        <w:rPr>
          <w:rFonts w:ascii="Arial" w:hAnsi="Arial" w:cs="Arial"/>
          <w:color w:val="000000"/>
          <w:lang w:val="pl-PL"/>
        </w:rPr>
        <w:t>cę, który w wyniku zamierzonego działania lub rażącego</w:t>
      </w:r>
      <w:r w:rsidR="00BB2F93" w:rsidRPr="002F382E">
        <w:rPr>
          <w:rFonts w:ascii="Arial" w:hAnsi="Arial" w:cs="Arial"/>
          <w:color w:val="000000"/>
          <w:lang w:val="pl-PL"/>
        </w:rPr>
        <w:t xml:space="preserve"> niedbal</w:t>
      </w:r>
      <w:r w:rsidR="00FD5BA4" w:rsidRPr="002F382E">
        <w:rPr>
          <w:rFonts w:ascii="Arial" w:hAnsi="Arial" w:cs="Arial"/>
          <w:color w:val="000000"/>
          <w:lang w:val="pl-PL"/>
        </w:rPr>
        <w:t xml:space="preserve">stwa wprowadził  </w:t>
      </w:r>
      <w:r w:rsidR="009A1402" w:rsidRPr="002F382E">
        <w:rPr>
          <w:rFonts w:ascii="Arial" w:hAnsi="Arial" w:cs="Arial"/>
          <w:color w:val="000000"/>
          <w:lang w:val="pl-PL"/>
        </w:rPr>
        <w:t>Zamawiaj</w:t>
      </w:r>
      <w:r w:rsidR="00FD5BA4" w:rsidRPr="002F382E">
        <w:rPr>
          <w:rFonts w:ascii="Arial" w:hAnsi="Arial" w:cs="Arial"/>
          <w:color w:val="000000"/>
          <w:lang w:val="pl-PL"/>
        </w:rPr>
        <w:t>ącego w błąd przy przedstawieniu informacji, że nie</w:t>
      </w:r>
      <w:r w:rsidR="00BB2F93" w:rsidRPr="002F382E">
        <w:rPr>
          <w:rFonts w:ascii="Arial" w:hAnsi="Arial" w:cs="Arial"/>
          <w:color w:val="000000"/>
          <w:lang w:val="pl-PL"/>
        </w:rPr>
        <w:t xml:space="preserve"> podlega wykluczeniu, spełnia warunki udziału w postępowaniu lub obiektywne</w:t>
      </w:r>
      <w:r w:rsidR="00FD5BA4" w:rsidRPr="002F382E">
        <w:rPr>
          <w:rFonts w:ascii="Arial" w:hAnsi="Arial" w:cs="Arial"/>
          <w:color w:val="000000"/>
          <w:lang w:val="pl-PL"/>
        </w:rPr>
        <w:t xml:space="preserve"> i niedyskryminacyjne kryteria, zwane dalej </w:t>
      </w:r>
      <w:r w:rsidR="00FD5BA4" w:rsidRPr="002F382E">
        <w:rPr>
          <w:rFonts w:ascii="Arial" w:hAnsi="Arial" w:cs="Arial"/>
          <w:color w:val="000000"/>
          <w:lang w:val="pl-PL"/>
        </w:rPr>
        <w:lastRenderedPageBreak/>
        <w:t xml:space="preserve">„kryteriami selekcji”, lub </w:t>
      </w:r>
      <w:r w:rsidR="00CE5D09" w:rsidRPr="002F382E">
        <w:rPr>
          <w:rFonts w:ascii="Arial" w:hAnsi="Arial" w:cs="Arial"/>
          <w:color w:val="000000"/>
          <w:lang w:val="pl-PL"/>
        </w:rPr>
        <w:t xml:space="preserve">który </w:t>
      </w:r>
      <w:r w:rsidR="009537A4" w:rsidRPr="002F382E">
        <w:rPr>
          <w:rFonts w:ascii="Arial" w:hAnsi="Arial" w:cs="Arial"/>
          <w:color w:val="000000"/>
          <w:lang w:val="pl-PL"/>
        </w:rPr>
        <w:t>zataił</w:t>
      </w:r>
      <w:r w:rsidR="00BB2F93" w:rsidRPr="002F382E">
        <w:rPr>
          <w:rFonts w:ascii="Arial" w:hAnsi="Arial" w:cs="Arial"/>
          <w:color w:val="000000"/>
          <w:lang w:val="pl-PL"/>
        </w:rPr>
        <w:t xml:space="preserve"> te  informacje lub nie jest w stanie przedstawić wymaganych dokumentów;</w:t>
      </w:r>
    </w:p>
    <w:p w14:paraId="5D95E6F7"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DF6482" w:rsidRPr="002F382E">
        <w:rPr>
          <w:rFonts w:ascii="Arial" w:hAnsi="Arial" w:cs="Arial"/>
          <w:color w:val="000000"/>
          <w:lang w:val="pl-PL"/>
        </w:rPr>
        <w:t>cę, który w wyniku</w:t>
      </w:r>
      <w:r w:rsidR="00BB2F93" w:rsidRPr="002F382E">
        <w:rPr>
          <w:rFonts w:ascii="Arial" w:hAnsi="Arial" w:cs="Arial"/>
          <w:color w:val="000000"/>
          <w:lang w:val="pl-PL"/>
        </w:rPr>
        <w:t xml:space="preserve"> lekkomyślności lub niedbalstwa przedst</w:t>
      </w:r>
      <w:r w:rsidR="00DF6482" w:rsidRPr="002F382E">
        <w:rPr>
          <w:rFonts w:ascii="Arial" w:hAnsi="Arial" w:cs="Arial"/>
          <w:color w:val="000000"/>
          <w:lang w:val="pl-PL"/>
        </w:rPr>
        <w:t xml:space="preserve">awił informacje wprowadzające w błąd </w:t>
      </w:r>
      <w:r w:rsidR="009A1402" w:rsidRPr="002F382E">
        <w:rPr>
          <w:rFonts w:ascii="Arial" w:hAnsi="Arial" w:cs="Arial"/>
          <w:color w:val="000000"/>
          <w:lang w:val="pl-PL"/>
        </w:rPr>
        <w:t>Zamawiaj</w:t>
      </w:r>
      <w:r w:rsidR="00DF6482" w:rsidRPr="002F382E">
        <w:rPr>
          <w:rFonts w:ascii="Arial" w:hAnsi="Arial" w:cs="Arial"/>
          <w:color w:val="000000"/>
          <w:lang w:val="pl-PL"/>
        </w:rPr>
        <w:t>ącego, mogące mieć istotny</w:t>
      </w:r>
      <w:r w:rsidR="00CE5D09" w:rsidRPr="002F382E">
        <w:rPr>
          <w:rFonts w:ascii="Arial" w:hAnsi="Arial" w:cs="Arial"/>
          <w:color w:val="000000"/>
          <w:lang w:val="pl-PL"/>
        </w:rPr>
        <w:t xml:space="preserve"> wpływ na decyzje podejmowane przez</w:t>
      </w:r>
      <w:r w:rsidR="00BB2F93" w:rsidRPr="002F382E">
        <w:rPr>
          <w:rFonts w:ascii="Arial" w:hAnsi="Arial" w:cs="Arial"/>
          <w:color w:val="000000"/>
          <w:lang w:val="pl-PL"/>
        </w:rPr>
        <w:t xml:space="preserve"> </w:t>
      </w:r>
      <w:r w:rsidR="009A1402" w:rsidRPr="002F382E">
        <w:rPr>
          <w:rFonts w:ascii="Arial" w:hAnsi="Arial" w:cs="Arial"/>
          <w:color w:val="000000"/>
          <w:lang w:val="pl-PL"/>
        </w:rPr>
        <w:t>Zamawiaj</w:t>
      </w:r>
      <w:r w:rsidR="00BB2F93" w:rsidRPr="002F382E">
        <w:rPr>
          <w:rFonts w:ascii="Arial" w:hAnsi="Arial" w:cs="Arial"/>
          <w:color w:val="000000"/>
          <w:lang w:val="pl-PL"/>
        </w:rPr>
        <w:t>ącego w postępowaniu o udzielenie zamówienia;</w:t>
      </w:r>
    </w:p>
    <w:p w14:paraId="5ACA7C34"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9537A4" w:rsidRPr="002F382E">
        <w:rPr>
          <w:rFonts w:ascii="Arial" w:hAnsi="Arial" w:cs="Arial"/>
          <w:color w:val="000000"/>
          <w:lang w:val="pl-PL"/>
        </w:rPr>
        <w:t xml:space="preserve">cę, </w:t>
      </w:r>
      <w:r w:rsidR="00BB2F93" w:rsidRPr="002F382E">
        <w:rPr>
          <w:rFonts w:ascii="Arial" w:hAnsi="Arial" w:cs="Arial"/>
          <w:color w:val="000000"/>
          <w:lang w:val="pl-PL"/>
        </w:rPr>
        <w:t>któ</w:t>
      </w:r>
      <w:r w:rsidR="009537A4" w:rsidRPr="002F382E">
        <w:rPr>
          <w:rFonts w:ascii="Arial" w:hAnsi="Arial" w:cs="Arial"/>
          <w:color w:val="000000"/>
          <w:lang w:val="pl-PL"/>
        </w:rPr>
        <w:t xml:space="preserve">ry bezprawnie wpływał lub próbował wpłynąć na </w:t>
      </w:r>
      <w:r w:rsidR="00BB2F93" w:rsidRPr="002F382E">
        <w:rPr>
          <w:rFonts w:ascii="Arial" w:hAnsi="Arial" w:cs="Arial"/>
          <w:color w:val="000000"/>
          <w:lang w:val="pl-PL"/>
        </w:rPr>
        <w:t>czyn</w:t>
      </w:r>
      <w:r w:rsidR="009537A4" w:rsidRPr="002F382E">
        <w:rPr>
          <w:rFonts w:ascii="Arial" w:hAnsi="Arial" w:cs="Arial"/>
          <w:color w:val="000000"/>
          <w:lang w:val="pl-PL"/>
        </w:rPr>
        <w:t xml:space="preserve">ności </w:t>
      </w:r>
      <w:r w:rsidR="009A1402" w:rsidRPr="002F382E">
        <w:rPr>
          <w:rFonts w:ascii="Arial" w:hAnsi="Arial" w:cs="Arial"/>
          <w:color w:val="000000"/>
          <w:lang w:val="pl-PL"/>
        </w:rPr>
        <w:t>Zamawiaj</w:t>
      </w:r>
      <w:r w:rsidR="009537A4" w:rsidRPr="002F382E">
        <w:rPr>
          <w:rFonts w:ascii="Arial" w:hAnsi="Arial" w:cs="Arial"/>
          <w:color w:val="000000"/>
          <w:lang w:val="pl-PL"/>
        </w:rPr>
        <w:t>ącego     lub pozyskać informacje poufne, mogące dać mu przewagę</w:t>
      </w:r>
      <w:r w:rsidR="00BB2F93" w:rsidRPr="002F382E">
        <w:rPr>
          <w:rFonts w:ascii="Arial" w:hAnsi="Arial" w:cs="Arial"/>
          <w:color w:val="000000"/>
          <w:lang w:val="pl-PL"/>
        </w:rPr>
        <w:t xml:space="preserve"> w postępowaniu o udzielenie zamówienia;</w:t>
      </w:r>
    </w:p>
    <w:p w14:paraId="250BB501"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 xml:space="preserve">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2F382E">
        <w:rPr>
          <w:rFonts w:ascii="Arial" w:hAnsi="Arial" w:cs="Arial"/>
          <w:color w:val="000000"/>
          <w:lang w:val="pl-PL"/>
        </w:rPr>
        <w:t>Wykonaw</w:t>
      </w:r>
      <w:r w:rsidR="00BB2F93" w:rsidRPr="002F382E">
        <w:rPr>
          <w:rFonts w:ascii="Arial" w:hAnsi="Arial" w:cs="Arial"/>
          <w:color w:val="000000"/>
          <w:lang w:val="pl-PL"/>
        </w:rPr>
        <w:t>cy z udziału w postępowaniu;</w:t>
      </w:r>
    </w:p>
    <w:p w14:paraId="4D2BA03C"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 xml:space="preserve">cę, który z innymi </w:t>
      </w:r>
      <w:r w:rsidRPr="002F382E">
        <w:rPr>
          <w:rFonts w:ascii="Arial" w:hAnsi="Arial" w:cs="Arial"/>
          <w:color w:val="000000"/>
          <w:lang w:val="pl-PL"/>
        </w:rPr>
        <w:t>Wykonaw</w:t>
      </w:r>
      <w:r w:rsidR="00BB2F93" w:rsidRPr="002F382E">
        <w:rPr>
          <w:rFonts w:ascii="Arial" w:hAnsi="Arial" w:cs="Arial"/>
          <w:color w:val="000000"/>
          <w:lang w:val="pl-PL"/>
        </w:rPr>
        <w:t xml:space="preserve">cami zawarł porozumienie mające na celu zakłócenie konkurencji miedzy </w:t>
      </w:r>
      <w:r w:rsidRPr="002F382E">
        <w:rPr>
          <w:rFonts w:ascii="Arial" w:hAnsi="Arial" w:cs="Arial"/>
          <w:color w:val="000000"/>
          <w:lang w:val="pl-PL"/>
        </w:rPr>
        <w:t>Wykonaw</w:t>
      </w:r>
      <w:r w:rsidR="00BB2F93" w:rsidRPr="002F382E">
        <w:rPr>
          <w:rFonts w:ascii="Arial" w:hAnsi="Arial" w:cs="Arial"/>
          <w:color w:val="000000"/>
          <w:lang w:val="pl-PL"/>
        </w:rPr>
        <w:t xml:space="preserve">cami w postępowaniu o udzielenie zamówienia, co </w:t>
      </w:r>
      <w:r w:rsidR="009A1402" w:rsidRPr="002F382E">
        <w:rPr>
          <w:rFonts w:ascii="Arial" w:hAnsi="Arial" w:cs="Arial"/>
          <w:color w:val="000000"/>
          <w:lang w:val="pl-PL"/>
        </w:rPr>
        <w:t>Zamawiaj</w:t>
      </w:r>
      <w:r w:rsidR="00BB2F93" w:rsidRPr="002F382E">
        <w:rPr>
          <w:rFonts w:ascii="Arial" w:hAnsi="Arial" w:cs="Arial"/>
          <w:color w:val="000000"/>
          <w:lang w:val="pl-PL"/>
        </w:rPr>
        <w:t>ący  jest w stanie wykazać za pomocą stosownych środków dowodowych;</w:t>
      </w:r>
    </w:p>
    <w:p w14:paraId="1DAEF278" w14:textId="77777777" w:rsidR="00955D7E" w:rsidRPr="002F382E" w:rsidRDefault="006640DC" w:rsidP="00BB7565">
      <w:pPr>
        <w:numPr>
          <w:ilvl w:val="0"/>
          <w:numId w:val="5"/>
        </w:numPr>
        <w:tabs>
          <w:tab w:val="left" w:pos="709"/>
        </w:tabs>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 xml:space="preserve">cę będącego podmiotem zbiorowym, wobec którego sąd orzekł zakaz ubiegania się o zamówienia publiczne na podstawie ustawy z dnia 28 października 2002 r. </w:t>
      </w:r>
      <w:r w:rsidR="00B26742" w:rsidRPr="002F382E">
        <w:rPr>
          <w:rFonts w:ascii="Arial" w:hAnsi="Arial" w:cs="Arial"/>
          <w:color w:val="000000"/>
          <w:lang w:val="pl-PL"/>
        </w:rPr>
        <w:br/>
      </w:r>
      <w:r w:rsidR="00BB2F93" w:rsidRPr="002F382E">
        <w:rPr>
          <w:rFonts w:ascii="Arial" w:hAnsi="Arial" w:cs="Arial"/>
          <w:color w:val="000000"/>
          <w:lang w:val="pl-PL"/>
        </w:rPr>
        <w:t xml:space="preserve">o odpowiedzialności podmiotów zbiorowych za czyny zabronione pod groźbą kary </w:t>
      </w:r>
      <w:r w:rsidR="00B26742" w:rsidRPr="002F382E">
        <w:rPr>
          <w:rFonts w:ascii="Arial" w:hAnsi="Arial" w:cs="Arial"/>
          <w:color w:val="000000"/>
          <w:lang w:val="pl-PL"/>
        </w:rPr>
        <w:br/>
      </w:r>
      <w:r w:rsidR="00BB2F93" w:rsidRPr="002F382E">
        <w:rPr>
          <w:rFonts w:ascii="Arial" w:hAnsi="Arial" w:cs="Arial"/>
          <w:color w:val="000000"/>
          <w:lang w:val="pl-PL"/>
        </w:rPr>
        <w:t>(Dz. U. z 2015 r. poz. 1212, 1844i 1855 oraz z 2016 r. poz. 437 i 544);</w:t>
      </w:r>
    </w:p>
    <w:p w14:paraId="5B98A2CF" w14:textId="77777777" w:rsidR="00955D7E"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cę, wobec którego orzeczono tytułem środka zapobiegawczego zakaz ubiegania się o zamówienie publiczne;</w:t>
      </w:r>
    </w:p>
    <w:p w14:paraId="09AAC867" w14:textId="5A737729" w:rsidR="004C0446" w:rsidRPr="002F382E" w:rsidRDefault="006640DC" w:rsidP="00BB7565">
      <w:pPr>
        <w:numPr>
          <w:ilvl w:val="0"/>
          <w:numId w:val="5"/>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Wykonaw</w:t>
      </w:r>
      <w:r w:rsidR="00BB2F93" w:rsidRPr="002F382E">
        <w:rPr>
          <w:rFonts w:ascii="Arial" w:hAnsi="Arial" w:cs="Arial"/>
          <w:color w:val="000000"/>
          <w:lang w:val="pl-PL"/>
        </w:rPr>
        <w:t>ców, którzy należąc do tej samej grupy kapitałowej, w rozumieniu ustawy z dnia 16 lutego 2007 r. o ochronie konkurencji i konsumentów (Dz. U. z 2015 r. poz. 184, 1618 i 1634</w:t>
      </w:r>
      <w:r w:rsidR="00553E0E">
        <w:rPr>
          <w:rFonts w:ascii="Arial" w:hAnsi="Arial" w:cs="Arial"/>
          <w:color w:val="000000"/>
          <w:lang w:val="pl-PL"/>
        </w:rPr>
        <w:t xml:space="preserve"> ze zm.</w:t>
      </w:r>
      <w:r w:rsidR="00BB2F93" w:rsidRPr="002F382E">
        <w:rPr>
          <w:rFonts w:ascii="Arial" w:hAnsi="Arial" w:cs="Arial"/>
          <w:color w:val="000000"/>
          <w:lang w:val="pl-PL"/>
        </w:rPr>
        <w:t xml:space="preserve">), złożyli odrębne oferty, oferty częściowe lub wnioski o dopuszczenie do udziału </w:t>
      </w:r>
      <w:r w:rsidR="00BF3A41" w:rsidRPr="002F382E">
        <w:rPr>
          <w:rFonts w:ascii="Arial" w:hAnsi="Arial" w:cs="Arial"/>
          <w:color w:val="000000"/>
          <w:lang w:val="pl-PL"/>
        </w:rPr>
        <w:br/>
      </w:r>
      <w:r w:rsidR="00BB2F93" w:rsidRPr="002F382E">
        <w:rPr>
          <w:rFonts w:ascii="Arial" w:hAnsi="Arial" w:cs="Arial"/>
          <w:color w:val="000000"/>
          <w:lang w:val="pl-PL"/>
        </w:rPr>
        <w:t>w postępowaniu, chyba że wykażą, że istniejące między nimi powiązania nie prowadzą do zakłócenia konkurencji w postępowaniu o udzielenie zamówienia.</w:t>
      </w:r>
    </w:p>
    <w:p w14:paraId="77D6CBCA" w14:textId="77777777" w:rsidR="000757D1" w:rsidRPr="002F382E" w:rsidRDefault="000757D1" w:rsidP="002F382E">
      <w:pPr>
        <w:overflowPunct/>
        <w:spacing w:line="276" w:lineRule="auto"/>
        <w:ind w:left="567"/>
        <w:jc w:val="both"/>
        <w:rPr>
          <w:rFonts w:ascii="Arial" w:hAnsi="Arial" w:cs="Arial"/>
          <w:color w:val="000000"/>
          <w:lang w:val="pl-PL"/>
        </w:rPr>
      </w:pPr>
    </w:p>
    <w:p w14:paraId="5854535E" w14:textId="77777777" w:rsidR="00470E6B" w:rsidRPr="005037B6" w:rsidRDefault="00470E6B" w:rsidP="00470E6B">
      <w:pPr>
        <w:numPr>
          <w:ilvl w:val="0"/>
          <w:numId w:val="4"/>
        </w:numPr>
        <w:overflowPunct/>
        <w:spacing w:line="276" w:lineRule="auto"/>
        <w:ind w:left="284" w:hanging="284"/>
        <w:jc w:val="both"/>
        <w:rPr>
          <w:rFonts w:ascii="Arial" w:hAnsi="Arial" w:cs="Arial"/>
          <w:b/>
          <w:color w:val="000000"/>
          <w:lang w:val="pl-PL"/>
        </w:rPr>
      </w:pPr>
      <w:r w:rsidRPr="002F382E">
        <w:rPr>
          <w:rFonts w:ascii="Arial" w:hAnsi="Arial" w:cs="Arial"/>
          <w:b/>
          <w:bCs/>
          <w:lang w:val="pl-PL"/>
        </w:rPr>
        <w:t>Podstawy wykluczenia</w:t>
      </w:r>
      <w:r w:rsidRPr="002F382E">
        <w:rPr>
          <w:rFonts w:ascii="Arial" w:hAnsi="Arial" w:cs="Arial"/>
          <w:b/>
          <w:bCs/>
          <w:color w:val="000000"/>
          <w:lang w:val="pl-PL"/>
        </w:rPr>
        <w:t xml:space="preserve"> o których mowa w art. 24 ust. 5</w:t>
      </w:r>
      <w:r>
        <w:rPr>
          <w:rFonts w:ascii="Arial" w:hAnsi="Arial" w:cs="Arial"/>
          <w:b/>
          <w:bCs/>
          <w:color w:val="000000"/>
          <w:lang w:val="pl-PL"/>
        </w:rPr>
        <w:t xml:space="preserve"> pkt. 1- 8</w:t>
      </w:r>
      <w:r w:rsidRPr="002F382E">
        <w:rPr>
          <w:rFonts w:ascii="Arial" w:hAnsi="Arial" w:cs="Arial"/>
          <w:b/>
          <w:bCs/>
          <w:color w:val="000000"/>
          <w:lang w:val="pl-PL"/>
        </w:rPr>
        <w:t xml:space="preserve"> ustawy </w:t>
      </w:r>
      <w:proofErr w:type="spellStart"/>
      <w:r w:rsidRPr="002F382E">
        <w:rPr>
          <w:rFonts w:ascii="Arial" w:hAnsi="Arial" w:cs="Arial"/>
          <w:b/>
          <w:bCs/>
          <w:color w:val="000000"/>
          <w:lang w:val="pl-PL"/>
        </w:rPr>
        <w:t>Pzp</w:t>
      </w:r>
      <w:proofErr w:type="spellEnd"/>
      <w:r w:rsidRPr="002F382E">
        <w:rPr>
          <w:rFonts w:ascii="Arial" w:hAnsi="Arial" w:cs="Arial"/>
          <w:b/>
          <w:bCs/>
          <w:color w:val="000000"/>
          <w:lang w:val="pl-PL"/>
        </w:rPr>
        <w:t>.</w:t>
      </w:r>
      <w:r>
        <w:rPr>
          <w:rFonts w:ascii="Arial" w:hAnsi="Arial" w:cs="Arial"/>
          <w:b/>
          <w:color w:val="000000"/>
          <w:lang w:val="pl-PL"/>
        </w:rPr>
        <w:t xml:space="preserve"> </w:t>
      </w:r>
      <w:r w:rsidRPr="005037B6">
        <w:rPr>
          <w:rFonts w:ascii="Arial" w:hAnsi="Arial" w:cs="Arial"/>
          <w:b/>
          <w:bCs/>
          <w:color w:val="000000"/>
          <w:lang w:val="pl-PL"/>
        </w:rPr>
        <w:t>Z postępowania o udzielenie zamówienia Zamawiający wykluczy Wykonawcę między innymi:</w:t>
      </w:r>
    </w:p>
    <w:p w14:paraId="360F16FD" w14:textId="77777777" w:rsidR="00470E6B" w:rsidRDefault="00470E6B" w:rsidP="00470E6B">
      <w:pPr>
        <w:numPr>
          <w:ilvl w:val="0"/>
          <w:numId w:val="7"/>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 xml:space="preserve"> w stosunku do którego otwarto likwidację, w zatwierdzonym przez sąd układzie </w:t>
      </w:r>
      <w:r w:rsidRPr="002F382E">
        <w:rPr>
          <w:rFonts w:ascii="Arial" w:hAnsi="Arial" w:cs="Arial"/>
          <w:color w:val="000000"/>
          <w:lang w:val="pl-PL"/>
        </w:rPr>
        <w:br/>
        <w:t xml:space="preserve">w postępowaniu restrukturyzacyjnym jest przewidziane zaspokojenie wierzycieli przez likwidacje jego majątku lub sąd zarządził likwidacje jego majątku w trybie art. 332 ust. 1 ustawy z dnia 15 maja 2015 r. – Prawo restrukturyzacyjne (Dz. U. poz. 978, z </w:t>
      </w:r>
      <w:proofErr w:type="spellStart"/>
      <w:r w:rsidRPr="002F382E">
        <w:rPr>
          <w:rFonts w:ascii="Arial" w:hAnsi="Arial" w:cs="Arial"/>
          <w:color w:val="000000"/>
          <w:lang w:val="pl-PL"/>
        </w:rPr>
        <w:t>późn</w:t>
      </w:r>
      <w:proofErr w:type="spellEnd"/>
      <w:r w:rsidRPr="002F382E">
        <w:rPr>
          <w:rFonts w:ascii="Arial" w:hAnsi="Arial" w:cs="Arial"/>
          <w:color w:val="000000"/>
          <w:lang w:val="pl-PL"/>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978,1166, 1259,i 1844 oraz z 2016 r. poz. 615);</w:t>
      </w:r>
    </w:p>
    <w:p w14:paraId="7BF1B994" w14:textId="77777777" w:rsidR="00470E6B" w:rsidRPr="00E4683B" w:rsidRDefault="00470E6B" w:rsidP="00470E6B">
      <w:pPr>
        <w:numPr>
          <w:ilvl w:val="0"/>
          <w:numId w:val="7"/>
        </w:numPr>
        <w:overflowPunct/>
        <w:spacing w:line="276" w:lineRule="auto"/>
        <w:ind w:left="567" w:hanging="283"/>
        <w:jc w:val="both"/>
        <w:rPr>
          <w:rFonts w:ascii="Arial" w:hAnsi="Arial" w:cs="Arial"/>
          <w:color w:val="000000"/>
          <w:lang w:val="pl-PL"/>
        </w:rPr>
      </w:pPr>
      <w:r w:rsidRPr="00E4683B">
        <w:rPr>
          <w:rFonts w:ascii="Arial" w:hAnsi="Arial" w:cs="Arial"/>
          <w:color w:val="000000"/>
          <w:shd w:val="clear" w:color="auto" w:fill="FFFFFF"/>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3696286" w14:textId="77777777" w:rsidR="00470E6B" w:rsidRPr="00E4683B" w:rsidRDefault="00470E6B" w:rsidP="00470E6B">
      <w:pPr>
        <w:numPr>
          <w:ilvl w:val="0"/>
          <w:numId w:val="7"/>
        </w:numPr>
        <w:overflowPunct/>
        <w:spacing w:line="276" w:lineRule="auto"/>
        <w:ind w:left="567" w:hanging="283"/>
        <w:jc w:val="both"/>
        <w:rPr>
          <w:rFonts w:ascii="Arial" w:hAnsi="Arial" w:cs="Arial"/>
          <w:color w:val="000000"/>
          <w:lang w:val="pl-PL"/>
        </w:rPr>
      </w:pPr>
      <w:r w:rsidRPr="00E4683B">
        <w:rPr>
          <w:rFonts w:ascii="Arial" w:hAnsi="Arial" w:cs="Arial"/>
          <w:color w:val="000000"/>
          <w:shd w:val="clear" w:color="auto" w:fill="FFFFFF"/>
          <w:lang w:val="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2),</w:t>
      </w:r>
    </w:p>
    <w:p w14:paraId="7CF5569D" w14:textId="77777777" w:rsidR="00470E6B" w:rsidRPr="00E4683B" w:rsidRDefault="00470E6B" w:rsidP="00470E6B">
      <w:pPr>
        <w:numPr>
          <w:ilvl w:val="0"/>
          <w:numId w:val="7"/>
        </w:numPr>
        <w:overflowPunct/>
        <w:spacing w:line="276" w:lineRule="auto"/>
        <w:ind w:left="567" w:hanging="283"/>
        <w:jc w:val="both"/>
        <w:rPr>
          <w:rFonts w:ascii="Arial" w:hAnsi="Arial" w:cs="Arial"/>
          <w:color w:val="000000"/>
          <w:lang w:val="pl-PL"/>
        </w:rPr>
      </w:pPr>
      <w:r w:rsidRPr="00E4683B">
        <w:rPr>
          <w:rFonts w:ascii="Arial" w:hAnsi="Arial" w:cs="Arial"/>
          <w:color w:val="000000"/>
          <w:lang w:val="pl-PL"/>
        </w:rPr>
        <w:t xml:space="preserve">Wykonawcę, jeżeli Wykonawca lub osoby, o których mowa w art. 24 ust 1 pkt 14 ustawy </w:t>
      </w:r>
      <w:proofErr w:type="spellStart"/>
      <w:r w:rsidRPr="00E4683B">
        <w:rPr>
          <w:rFonts w:ascii="Arial" w:hAnsi="Arial" w:cs="Arial"/>
          <w:color w:val="000000"/>
          <w:lang w:val="pl-PL"/>
        </w:rPr>
        <w:t>Pzp</w:t>
      </w:r>
      <w:proofErr w:type="spellEnd"/>
      <w:r w:rsidRPr="00E4683B">
        <w:rPr>
          <w:rFonts w:ascii="Arial" w:hAnsi="Arial" w:cs="Arial"/>
          <w:color w:val="000000"/>
          <w:lang w:val="pl-PL"/>
        </w:rPr>
        <w:t xml:space="preserve">, uprawnione do reprezentowania Wykonawcy pozostają w relacji określonej w art. 17 ust. 1 pkt 2-4 ustawy </w:t>
      </w:r>
      <w:proofErr w:type="spellStart"/>
      <w:r w:rsidRPr="00E4683B">
        <w:rPr>
          <w:rFonts w:ascii="Arial" w:hAnsi="Arial" w:cs="Arial"/>
          <w:color w:val="000000"/>
          <w:lang w:val="pl-PL"/>
        </w:rPr>
        <w:t>Pzp</w:t>
      </w:r>
      <w:proofErr w:type="spellEnd"/>
      <w:r w:rsidRPr="00E4683B">
        <w:rPr>
          <w:rFonts w:ascii="Arial" w:hAnsi="Arial" w:cs="Arial"/>
          <w:color w:val="000000"/>
          <w:lang w:val="pl-PL"/>
        </w:rPr>
        <w:t xml:space="preserve"> z:</w:t>
      </w:r>
    </w:p>
    <w:p w14:paraId="6B08BE1E" w14:textId="77777777" w:rsidR="00470E6B" w:rsidRPr="00E4683B" w:rsidRDefault="00470E6B" w:rsidP="00470E6B">
      <w:pPr>
        <w:numPr>
          <w:ilvl w:val="1"/>
          <w:numId w:val="8"/>
        </w:numPr>
        <w:overflowPunct/>
        <w:spacing w:line="276" w:lineRule="auto"/>
        <w:ind w:left="851" w:hanging="425"/>
        <w:jc w:val="both"/>
        <w:rPr>
          <w:rFonts w:ascii="Arial" w:hAnsi="Arial" w:cs="Arial"/>
          <w:color w:val="000000"/>
          <w:lang w:val="pl-PL"/>
        </w:rPr>
      </w:pPr>
      <w:r w:rsidRPr="00E4683B">
        <w:rPr>
          <w:rFonts w:ascii="Arial" w:hAnsi="Arial" w:cs="Arial"/>
          <w:color w:val="000000"/>
          <w:lang w:val="pl-PL"/>
        </w:rPr>
        <w:t>Zamawiającym,</w:t>
      </w:r>
    </w:p>
    <w:p w14:paraId="4972731E" w14:textId="77777777" w:rsidR="00470E6B" w:rsidRPr="00E4683B" w:rsidRDefault="00470E6B" w:rsidP="00470E6B">
      <w:pPr>
        <w:numPr>
          <w:ilvl w:val="1"/>
          <w:numId w:val="8"/>
        </w:numPr>
        <w:overflowPunct/>
        <w:spacing w:line="276" w:lineRule="auto"/>
        <w:ind w:left="851" w:hanging="425"/>
        <w:jc w:val="both"/>
        <w:rPr>
          <w:rFonts w:ascii="Arial" w:hAnsi="Arial" w:cs="Arial"/>
          <w:color w:val="000000"/>
          <w:lang w:val="pl-PL"/>
        </w:rPr>
      </w:pPr>
      <w:r w:rsidRPr="00E4683B">
        <w:rPr>
          <w:rFonts w:ascii="Arial" w:hAnsi="Arial" w:cs="Arial"/>
          <w:color w:val="000000"/>
          <w:lang w:val="pl-PL"/>
        </w:rPr>
        <w:t>osobami uprawnionymi do reprezentowania Zamawiającego,</w:t>
      </w:r>
    </w:p>
    <w:p w14:paraId="46B7273B" w14:textId="77777777" w:rsidR="00470E6B" w:rsidRPr="00E4683B" w:rsidRDefault="00470E6B" w:rsidP="00470E6B">
      <w:pPr>
        <w:numPr>
          <w:ilvl w:val="1"/>
          <w:numId w:val="8"/>
        </w:numPr>
        <w:overflowPunct/>
        <w:spacing w:line="276" w:lineRule="auto"/>
        <w:ind w:left="851" w:hanging="425"/>
        <w:jc w:val="both"/>
        <w:rPr>
          <w:rFonts w:ascii="Arial" w:hAnsi="Arial" w:cs="Arial"/>
          <w:color w:val="000000"/>
          <w:lang w:val="pl-PL"/>
        </w:rPr>
      </w:pPr>
      <w:r w:rsidRPr="00E4683B">
        <w:rPr>
          <w:rFonts w:ascii="Arial" w:hAnsi="Arial" w:cs="Arial"/>
          <w:color w:val="000000"/>
          <w:lang w:val="pl-PL"/>
        </w:rPr>
        <w:t>członkami komisji przetargowej,</w:t>
      </w:r>
    </w:p>
    <w:p w14:paraId="7B68DA65" w14:textId="77777777" w:rsidR="00470E6B" w:rsidRPr="00E4683B" w:rsidRDefault="00470E6B" w:rsidP="00470E6B">
      <w:pPr>
        <w:numPr>
          <w:ilvl w:val="1"/>
          <w:numId w:val="8"/>
        </w:numPr>
        <w:overflowPunct/>
        <w:spacing w:line="276" w:lineRule="auto"/>
        <w:ind w:left="851" w:hanging="425"/>
        <w:jc w:val="both"/>
        <w:rPr>
          <w:rFonts w:ascii="Arial" w:hAnsi="Arial" w:cs="Arial"/>
          <w:color w:val="000000"/>
          <w:lang w:val="pl-PL"/>
        </w:rPr>
      </w:pPr>
      <w:r w:rsidRPr="00E4683B">
        <w:rPr>
          <w:rFonts w:ascii="Arial" w:hAnsi="Arial" w:cs="Arial"/>
          <w:color w:val="000000"/>
          <w:lang w:val="pl-PL"/>
        </w:rPr>
        <w:t>osobami, które złożyły oświadczenie, o którym mowa w art. 17 ust. 2a</w:t>
      </w:r>
    </w:p>
    <w:p w14:paraId="008F5E57" w14:textId="77777777" w:rsidR="00470E6B" w:rsidRPr="00E4683B" w:rsidRDefault="00470E6B" w:rsidP="00470E6B">
      <w:pPr>
        <w:numPr>
          <w:ilvl w:val="1"/>
          <w:numId w:val="8"/>
        </w:numPr>
        <w:overflowPunct/>
        <w:spacing w:line="276" w:lineRule="auto"/>
        <w:ind w:left="709" w:hanging="283"/>
        <w:jc w:val="both"/>
        <w:rPr>
          <w:rFonts w:ascii="Arial" w:hAnsi="Arial" w:cs="Arial"/>
          <w:color w:val="000000"/>
          <w:lang w:val="pl-PL"/>
        </w:rPr>
      </w:pPr>
      <w:r w:rsidRPr="00E4683B">
        <w:rPr>
          <w:rFonts w:ascii="Arial" w:hAnsi="Arial" w:cs="Arial"/>
          <w:color w:val="000000"/>
          <w:lang w:val="pl-PL"/>
        </w:rPr>
        <w:lastRenderedPageBreak/>
        <w:t>chyba, że jest możliwe zapewnienie bezstronności po stronie Zamawiającego w inny sposób niż przez wykluczenie Wykonawcy z udziału w postępowaniu.</w:t>
      </w:r>
    </w:p>
    <w:p w14:paraId="1722D6A5" w14:textId="77777777" w:rsidR="00470E6B" w:rsidRPr="00E4683B" w:rsidRDefault="00470E6B" w:rsidP="00470E6B">
      <w:pPr>
        <w:pStyle w:val="Akapitzlist"/>
        <w:numPr>
          <w:ilvl w:val="0"/>
          <w:numId w:val="70"/>
        </w:numPr>
        <w:overflowPunct/>
        <w:spacing w:line="276" w:lineRule="auto"/>
        <w:ind w:left="709"/>
        <w:jc w:val="both"/>
        <w:rPr>
          <w:rFonts w:ascii="Arial" w:hAnsi="Arial" w:cs="Arial"/>
          <w:color w:val="000000"/>
          <w:lang w:val="pl-PL"/>
        </w:rPr>
      </w:pPr>
      <w:r>
        <w:rPr>
          <w:rFonts w:ascii="Arial" w:hAnsi="Arial" w:cs="Arial"/>
          <w:color w:val="000000"/>
          <w:shd w:val="clear" w:color="auto" w:fill="FFFFFF"/>
          <w:lang w:val="pl-PL"/>
        </w:rPr>
        <w:t xml:space="preserve">Wykonawcę, </w:t>
      </w:r>
      <w:r w:rsidRPr="00E4683B">
        <w:rPr>
          <w:rFonts w:ascii="Arial" w:hAnsi="Arial" w:cs="Arial"/>
          <w:color w:val="000000"/>
          <w:shd w:val="clear" w:color="auto" w:fill="FFFFFF"/>
          <w:lang w:val="pl-PL"/>
        </w:rPr>
        <w:t>który naruszył obowiązki dotyczące płatności podatków, opłat lub składek na ubezpieczenia społeczne lub zdrowotne, co zamawiający jest w stanie wykazać za pomocą stosownych środków dowodowych, z wyjątkiem przypadku, o którym mowa w</w:t>
      </w:r>
      <w:r>
        <w:rPr>
          <w:rFonts w:ascii="Arial" w:hAnsi="Arial" w:cs="Arial"/>
          <w:color w:val="000000"/>
          <w:shd w:val="clear" w:color="auto" w:fill="FFFFFF"/>
          <w:lang w:val="pl-PL"/>
        </w:rPr>
        <w:t xml:space="preserve"> art. 24</w:t>
      </w:r>
      <w:r w:rsidRPr="00E4683B">
        <w:rPr>
          <w:rFonts w:ascii="Arial" w:hAnsi="Arial" w:cs="Arial"/>
          <w:color w:val="000000"/>
          <w:shd w:val="clear" w:color="auto" w:fill="FFFFFF"/>
          <w:lang w:val="pl-PL"/>
        </w:rPr>
        <w:t xml:space="preserve"> ust. 1 pkt 15</w:t>
      </w:r>
      <w:r>
        <w:rPr>
          <w:rFonts w:ascii="Arial" w:hAnsi="Arial" w:cs="Arial"/>
          <w:color w:val="000000"/>
          <w:shd w:val="clear" w:color="auto" w:fill="FFFFFF"/>
          <w:lang w:val="pl-PL"/>
        </w:rPr>
        <w:t xml:space="preserve"> ustawy </w:t>
      </w:r>
      <w:proofErr w:type="spellStart"/>
      <w:r>
        <w:rPr>
          <w:rFonts w:ascii="Arial" w:hAnsi="Arial" w:cs="Arial"/>
          <w:color w:val="000000"/>
          <w:shd w:val="clear" w:color="auto" w:fill="FFFFFF"/>
          <w:lang w:val="pl-PL"/>
        </w:rPr>
        <w:t>Pzp</w:t>
      </w:r>
      <w:proofErr w:type="spellEnd"/>
      <w:r>
        <w:rPr>
          <w:rFonts w:ascii="Arial" w:hAnsi="Arial" w:cs="Arial"/>
          <w:color w:val="000000"/>
          <w:shd w:val="clear" w:color="auto" w:fill="FFFFFF"/>
          <w:lang w:val="pl-PL"/>
        </w:rPr>
        <w:t>, chyba że W</w:t>
      </w:r>
      <w:r w:rsidRPr="00E4683B">
        <w:rPr>
          <w:rFonts w:ascii="Arial" w:hAnsi="Arial" w:cs="Arial"/>
          <w:color w:val="000000"/>
          <w:shd w:val="clear" w:color="auto" w:fill="FFFFFF"/>
          <w:lang w:val="pl-PL"/>
        </w:rPr>
        <w:t>ykonawca dokonał płatności należnych podatków, opłat lub składek na ubezpieczenia społeczne lub zdrowotne wraz z odsetkami lub grzywnami lub zawarł wiążące porozumienie w sprawie spłaty tych należności.</w:t>
      </w:r>
    </w:p>
    <w:p w14:paraId="186DD96F" w14:textId="77777777" w:rsidR="002F382E" w:rsidRPr="002F382E" w:rsidRDefault="002F382E" w:rsidP="002F382E">
      <w:pPr>
        <w:overflowPunct/>
        <w:spacing w:line="276" w:lineRule="auto"/>
        <w:ind w:left="851"/>
        <w:jc w:val="both"/>
        <w:rPr>
          <w:rFonts w:ascii="Arial" w:hAnsi="Arial" w:cs="Arial"/>
          <w:color w:val="000000"/>
          <w:lang w:val="pl-PL"/>
        </w:rPr>
      </w:pPr>
    </w:p>
    <w:p w14:paraId="493B3E35" w14:textId="77777777" w:rsidR="00BB2F93" w:rsidRPr="002F382E" w:rsidRDefault="00BB2F93" w:rsidP="00BB7565">
      <w:pPr>
        <w:numPr>
          <w:ilvl w:val="0"/>
          <w:numId w:val="4"/>
        </w:numPr>
        <w:overflowPunct/>
        <w:spacing w:line="276" w:lineRule="auto"/>
        <w:ind w:left="284" w:hanging="284"/>
        <w:jc w:val="both"/>
        <w:rPr>
          <w:rFonts w:ascii="Arial" w:hAnsi="Arial" w:cs="Arial"/>
          <w:b/>
          <w:color w:val="000000"/>
          <w:lang w:val="pl-PL"/>
        </w:rPr>
      </w:pPr>
      <w:r w:rsidRPr="002F382E">
        <w:rPr>
          <w:rFonts w:ascii="Arial" w:hAnsi="Arial" w:cs="Arial"/>
          <w:b/>
          <w:color w:val="000000"/>
          <w:lang w:val="pl-PL"/>
        </w:rPr>
        <w:t xml:space="preserve">Wykluczenie </w:t>
      </w:r>
      <w:r w:rsidR="006640DC" w:rsidRPr="002F382E">
        <w:rPr>
          <w:rFonts w:ascii="Arial" w:hAnsi="Arial" w:cs="Arial"/>
          <w:b/>
          <w:color w:val="000000"/>
          <w:lang w:val="pl-PL"/>
        </w:rPr>
        <w:t>Wykonaw</w:t>
      </w:r>
      <w:r w:rsidRPr="002F382E">
        <w:rPr>
          <w:rFonts w:ascii="Arial" w:hAnsi="Arial" w:cs="Arial"/>
          <w:b/>
          <w:color w:val="000000"/>
          <w:lang w:val="pl-PL"/>
        </w:rPr>
        <w:t>cy następuje:</w:t>
      </w:r>
    </w:p>
    <w:p w14:paraId="00CE4AA7" w14:textId="77777777" w:rsidR="00784B08" w:rsidRPr="002F382E" w:rsidRDefault="00BB2F93" w:rsidP="00BB7565">
      <w:pPr>
        <w:numPr>
          <w:ilvl w:val="0"/>
          <w:numId w:val="9"/>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 przypadkach, o których mowa w art. 24 ust. 1 pkt 13 lit. a-c i pkt 14</w:t>
      </w:r>
      <w:r w:rsidR="002F55B2" w:rsidRPr="002F382E">
        <w:rPr>
          <w:rFonts w:ascii="Arial" w:hAnsi="Arial" w:cs="Arial"/>
          <w:color w:val="000000"/>
          <w:lang w:val="pl-PL"/>
        </w:rPr>
        <w:t xml:space="preserve"> ustawy </w:t>
      </w:r>
      <w:proofErr w:type="spellStart"/>
      <w:r w:rsidR="002F55B2" w:rsidRPr="002F382E">
        <w:rPr>
          <w:rFonts w:ascii="Arial" w:hAnsi="Arial" w:cs="Arial"/>
          <w:color w:val="000000"/>
          <w:lang w:val="pl-PL"/>
        </w:rPr>
        <w:t>Pzp</w:t>
      </w:r>
      <w:proofErr w:type="spellEnd"/>
      <w:r w:rsidRPr="002F382E">
        <w:rPr>
          <w:rFonts w:ascii="Arial" w:hAnsi="Arial" w:cs="Arial"/>
          <w:color w:val="000000"/>
          <w:lang w:val="pl-PL"/>
        </w:rPr>
        <w:t xml:space="preserve">, gdy osoba, </w:t>
      </w:r>
      <w:r w:rsidR="0096713B" w:rsidRPr="002F382E">
        <w:rPr>
          <w:rFonts w:ascii="Arial" w:hAnsi="Arial" w:cs="Arial"/>
          <w:color w:val="000000"/>
          <w:lang w:val="pl-PL"/>
        </w:rPr>
        <w:br/>
      </w:r>
      <w:r w:rsidRPr="002F382E">
        <w:rPr>
          <w:rFonts w:ascii="Arial" w:hAnsi="Arial" w:cs="Arial"/>
          <w:color w:val="000000"/>
          <w:lang w:val="pl-PL"/>
        </w:rPr>
        <w:t xml:space="preserve">o której mowa w tych przepisach została skazana za przestępstwo wymienione </w:t>
      </w:r>
      <w:r w:rsidR="0096713B" w:rsidRPr="002F382E">
        <w:rPr>
          <w:rFonts w:ascii="Arial" w:hAnsi="Arial" w:cs="Arial"/>
          <w:color w:val="000000"/>
          <w:lang w:val="pl-PL"/>
        </w:rPr>
        <w:br/>
      </w:r>
      <w:r w:rsidRPr="002F382E">
        <w:rPr>
          <w:rFonts w:ascii="Arial" w:hAnsi="Arial" w:cs="Arial"/>
          <w:color w:val="000000"/>
          <w:lang w:val="pl-PL"/>
        </w:rPr>
        <w:t>w art. 24 ust. 1 pkt 13 lit. a-c, jeżeli nie upłynęło 5 lat od dnia uprawomocnienia się wyroku potwierdzającego zaistnienie jednej z podstaw wykluczenia, chyba że w tym wyroku został określony inny okres wykluczenia;</w:t>
      </w:r>
    </w:p>
    <w:p w14:paraId="0512A284" w14:textId="77777777" w:rsidR="00BC42E5" w:rsidRPr="002F382E" w:rsidRDefault="00BB2F93" w:rsidP="00BB7565">
      <w:pPr>
        <w:numPr>
          <w:ilvl w:val="0"/>
          <w:numId w:val="9"/>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 przypadkach, o których mowa: w art. 24 ust. 1 pkt 13 lit. d i pkt 14</w:t>
      </w:r>
      <w:r w:rsidR="002F55B2" w:rsidRPr="002F382E">
        <w:rPr>
          <w:rFonts w:ascii="Arial" w:hAnsi="Arial" w:cs="Arial"/>
          <w:color w:val="000000"/>
          <w:lang w:val="pl-PL"/>
        </w:rPr>
        <w:t xml:space="preserve"> ustawy </w:t>
      </w:r>
      <w:proofErr w:type="spellStart"/>
      <w:r w:rsidR="002F55B2" w:rsidRPr="002F382E">
        <w:rPr>
          <w:rFonts w:ascii="Arial" w:hAnsi="Arial" w:cs="Arial"/>
          <w:color w:val="000000"/>
          <w:lang w:val="pl-PL"/>
        </w:rPr>
        <w:t>Pzp</w:t>
      </w:r>
      <w:proofErr w:type="spellEnd"/>
      <w:r w:rsidRPr="002F382E">
        <w:rPr>
          <w:rFonts w:ascii="Arial" w:hAnsi="Arial" w:cs="Arial"/>
          <w:color w:val="000000"/>
          <w:lang w:val="pl-PL"/>
        </w:rPr>
        <w:t xml:space="preserve">, gdy osoba, </w:t>
      </w:r>
      <w:r w:rsidR="002F55B2" w:rsidRPr="002F382E">
        <w:rPr>
          <w:rFonts w:ascii="Arial" w:hAnsi="Arial" w:cs="Arial"/>
          <w:color w:val="000000"/>
          <w:lang w:val="pl-PL"/>
        </w:rPr>
        <w:br/>
      </w:r>
      <w:r w:rsidRPr="002F382E">
        <w:rPr>
          <w:rFonts w:ascii="Arial" w:hAnsi="Arial" w:cs="Arial"/>
          <w:color w:val="000000"/>
          <w:lang w:val="pl-PL"/>
        </w:rPr>
        <w:t xml:space="preserve">o której mowa w tych przepisach, została skazana za przestępstwo wymienione w art. 24 ust. </w:t>
      </w:r>
      <w:r w:rsidR="00230EE9">
        <w:rPr>
          <w:rFonts w:ascii="Arial" w:hAnsi="Arial" w:cs="Arial"/>
          <w:color w:val="000000"/>
          <w:lang w:val="pl-PL"/>
        </w:rPr>
        <w:br/>
      </w:r>
      <w:r w:rsidRPr="002F382E">
        <w:rPr>
          <w:rFonts w:ascii="Arial" w:hAnsi="Arial" w:cs="Arial"/>
          <w:color w:val="000000"/>
          <w:lang w:val="pl-PL"/>
        </w:rPr>
        <w:t>1 pkt 13 lit. d, w ust. 1 pkt 15 i w ust. 5 pkt 5-7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w:t>
      </w:r>
      <w:r w:rsidR="00BC42E5" w:rsidRPr="002F382E">
        <w:rPr>
          <w:rFonts w:ascii="Arial" w:hAnsi="Arial" w:cs="Arial"/>
          <w:color w:val="000000"/>
          <w:lang w:val="pl-PL"/>
        </w:rPr>
        <w:t>ykluczenia stała się ostateczna;</w:t>
      </w:r>
    </w:p>
    <w:p w14:paraId="36F15E1F" w14:textId="77777777" w:rsidR="00BC42E5" w:rsidRPr="002F382E" w:rsidRDefault="00BB2F93" w:rsidP="00BB7565">
      <w:pPr>
        <w:numPr>
          <w:ilvl w:val="0"/>
          <w:numId w:val="9"/>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 przypadkach, o których mowa w art. 24 ust. 1 pkt 18 i 20 lub ust. 5 pkt 2 i 4</w:t>
      </w:r>
      <w:r w:rsidR="002F55B2" w:rsidRPr="002F382E">
        <w:rPr>
          <w:rFonts w:ascii="Arial" w:hAnsi="Arial" w:cs="Arial"/>
          <w:color w:val="000000"/>
          <w:lang w:val="pl-PL"/>
        </w:rPr>
        <w:t xml:space="preserve"> ustawy </w:t>
      </w:r>
      <w:proofErr w:type="spellStart"/>
      <w:r w:rsidR="002F55B2" w:rsidRPr="002F382E">
        <w:rPr>
          <w:rFonts w:ascii="Arial" w:hAnsi="Arial" w:cs="Arial"/>
          <w:color w:val="000000"/>
          <w:lang w:val="pl-PL"/>
        </w:rPr>
        <w:t>Pzp</w:t>
      </w:r>
      <w:proofErr w:type="spellEnd"/>
      <w:r w:rsidRPr="002F382E">
        <w:rPr>
          <w:rFonts w:ascii="Arial" w:hAnsi="Arial" w:cs="Arial"/>
          <w:color w:val="000000"/>
          <w:lang w:val="pl-PL"/>
        </w:rPr>
        <w:t>, jeżeli nie upłynęły 3 lata od dnia zaistnienia zdarzenia będącego podstawą wykluczenia;</w:t>
      </w:r>
    </w:p>
    <w:p w14:paraId="64B4AB20" w14:textId="77777777" w:rsidR="00BC42E5" w:rsidRPr="002F382E" w:rsidRDefault="00BB2F93" w:rsidP="00BB7565">
      <w:pPr>
        <w:numPr>
          <w:ilvl w:val="0"/>
          <w:numId w:val="9"/>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 przypadku, o którym mowa w art. 24. ust. 1 pkt 2</w:t>
      </w:r>
      <w:r w:rsidR="00967C65" w:rsidRPr="002F382E">
        <w:rPr>
          <w:rFonts w:ascii="Arial" w:hAnsi="Arial" w:cs="Arial"/>
          <w:color w:val="000000"/>
          <w:lang w:val="pl-PL"/>
        </w:rPr>
        <w:t xml:space="preserve">1, jeżeli nie upłynął okres, na jaki </w:t>
      </w:r>
      <w:r w:rsidRPr="002F382E">
        <w:rPr>
          <w:rFonts w:ascii="Arial" w:hAnsi="Arial" w:cs="Arial"/>
          <w:color w:val="000000"/>
          <w:lang w:val="pl-PL"/>
        </w:rPr>
        <w:t>został prawomocnie orzeczony zakaz ubiegania się o zamówienie publiczne;</w:t>
      </w:r>
    </w:p>
    <w:p w14:paraId="0215DFBE" w14:textId="77777777" w:rsidR="00967C65" w:rsidRPr="002F382E" w:rsidRDefault="00BB2F93" w:rsidP="00BB7565">
      <w:pPr>
        <w:numPr>
          <w:ilvl w:val="0"/>
          <w:numId w:val="9"/>
        </w:numPr>
        <w:overflowPunct/>
        <w:spacing w:line="276" w:lineRule="auto"/>
        <w:ind w:left="567" w:hanging="283"/>
        <w:jc w:val="both"/>
        <w:rPr>
          <w:rFonts w:ascii="Arial" w:hAnsi="Arial" w:cs="Arial"/>
          <w:color w:val="000000"/>
          <w:lang w:val="pl-PL"/>
        </w:rPr>
      </w:pPr>
      <w:r w:rsidRPr="002F382E">
        <w:rPr>
          <w:rFonts w:ascii="Arial" w:hAnsi="Arial" w:cs="Arial"/>
          <w:color w:val="000000"/>
          <w:lang w:val="pl-PL"/>
        </w:rPr>
        <w:t>w przypadku, o którym mowa w art. 24 ust. 1 pkt 22</w:t>
      </w:r>
      <w:r w:rsidR="002F55B2" w:rsidRPr="002F382E">
        <w:rPr>
          <w:rFonts w:ascii="Arial" w:hAnsi="Arial" w:cs="Arial"/>
          <w:color w:val="000000"/>
          <w:lang w:val="pl-PL"/>
        </w:rPr>
        <w:t xml:space="preserve"> ustawy </w:t>
      </w:r>
      <w:proofErr w:type="spellStart"/>
      <w:r w:rsidR="002F55B2" w:rsidRPr="002F382E">
        <w:rPr>
          <w:rFonts w:ascii="Arial" w:hAnsi="Arial" w:cs="Arial"/>
          <w:color w:val="000000"/>
          <w:lang w:val="pl-PL"/>
        </w:rPr>
        <w:t>Pzp</w:t>
      </w:r>
      <w:proofErr w:type="spellEnd"/>
      <w:r w:rsidRPr="002F382E">
        <w:rPr>
          <w:rFonts w:ascii="Arial" w:hAnsi="Arial" w:cs="Arial"/>
          <w:color w:val="000000"/>
          <w:lang w:val="pl-PL"/>
        </w:rPr>
        <w:t>, jeżeli nie upłynął okres obowiązywania zakazu ubiegania się o zamówienie publiczne.</w:t>
      </w:r>
    </w:p>
    <w:p w14:paraId="1C352BD5" w14:textId="77777777" w:rsidR="00967C65" w:rsidRPr="002F382E" w:rsidRDefault="00BB2F93" w:rsidP="00BB7565">
      <w:pPr>
        <w:numPr>
          <w:ilvl w:val="0"/>
          <w:numId w:val="4"/>
        </w:numPr>
        <w:overflowPunct/>
        <w:spacing w:line="276" w:lineRule="auto"/>
        <w:ind w:left="284" w:hanging="284"/>
        <w:jc w:val="both"/>
        <w:rPr>
          <w:rFonts w:ascii="Arial" w:hAnsi="Arial" w:cs="Arial"/>
          <w:color w:val="000000"/>
          <w:lang w:val="pl-PL"/>
        </w:rPr>
      </w:pPr>
      <w:r w:rsidRPr="002F382E">
        <w:rPr>
          <w:rFonts w:ascii="Arial" w:hAnsi="Arial" w:cs="Arial"/>
          <w:color w:val="000000"/>
          <w:lang w:val="pl-PL"/>
        </w:rPr>
        <w:t xml:space="preserve">Wykonawca, który podlega wykluczeniu na podstawie pkt 1 p-pkt 2 i 3; 5-9 oraz pkt 2 p-pkt 1, może przedstawić dowody na to, że podjęte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t>
      </w:r>
      <w:r w:rsidR="006640DC" w:rsidRPr="002F382E">
        <w:rPr>
          <w:rFonts w:ascii="Arial" w:hAnsi="Arial" w:cs="Arial"/>
          <w:color w:val="000000"/>
          <w:lang w:val="pl-PL"/>
        </w:rPr>
        <w:t>Wykonaw</w:t>
      </w:r>
      <w:r w:rsidRPr="002F382E">
        <w:rPr>
          <w:rFonts w:ascii="Arial" w:hAnsi="Arial" w:cs="Arial"/>
          <w:color w:val="000000"/>
          <w:lang w:val="pl-PL"/>
        </w:rPr>
        <w:t xml:space="preserve">cy. Przepisu zdania pierwszego nie stosuje się, jeżeli wobec </w:t>
      </w:r>
      <w:r w:rsidR="006640DC" w:rsidRPr="002F382E">
        <w:rPr>
          <w:rFonts w:ascii="Arial" w:hAnsi="Arial" w:cs="Arial"/>
          <w:color w:val="000000"/>
          <w:lang w:val="pl-PL"/>
        </w:rPr>
        <w:t>Wykonaw</w:t>
      </w:r>
      <w:r w:rsidRPr="002F382E">
        <w:rPr>
          <w:rFonts w:ascii="Arial" w:hAnsi="Arial" w:cs="Arial"/>
          <w:color w:val="000000"/>
          <w:lang w:val="pl-PL"/>
        </w:rPr>
        <w:t>cy, będącego przedmiotem zbiorowym, orzeczono prawomocnym wyrokiem sądu zakaz ubiegania się o udzielenie zamówienia oraz nie upłynął określony w tym wyroku okres obowiązywania tego zakazu.</w:t>
      </w:r>
    </w:p>
    <w:p w14:paraId="3EDF3983" w14:textId="77777777" w:rsidR="00967C65" w:rsidRPr="002F382E" w:rsidRDefault="00BB2F93" w:rsidP="00BB7565">
      <w:pPr>
        <w:numPr>
          <w:ilvl w:val="0"/>
          <w:numId w:val="4"/>
        </w:numPr>
        <w:overflowPunct/>
        <w:spacing w:line="276" w:lineRule="auto"/>
        <w:ind w:left="284" w:hanging="284"/>
        <w:jc w:val="both"/>
        <w:rPr>
          <w:rFonts w:ascii="Arial" w:hAnsi="Arial" w:cs="Arial"/>
          <w:color w:val="000000"/>
          <w:lang w:val="pl-PL"/>
        </w:rPr>
      </w:pPr>
      <w:r w:rsidRPr="002F382E">
        <w:rPr>
          <w:rFonts w:ascii="Arial" w:hAnsi="Arial" w:cs="Arial"/>
          <w:color w:val="000000"/>
          <w:lang w:val="pl-PL"/>
        </w:rPr>
        <w:t xml:space="preserve">Wykonawca nie podlega wykluczeniu, jeżeli </w:t>
      </w:r>
      <w:r w:rsidR="00276E22" w:rsidRPr="002F382E">
        <w:rPr>
          <w:rFonts w:ascii="Arial" w:hAnsi="Arial" w:cs="Arial"/>
          <w:color w:val="000000"/>
          <w:lang w:val="pl-PL"/>
        </w:rPr>
        <w:t>Z</w:t>
      </w:r>
      <w:r w:rsidRPr="002F382E">
        <w:rPr>
          <w:rFonts w:ascii="Arial" w:hAnsi="Arial" w:cs="Arial"/>
          <w:color w:val="000000"/>
          <w:lang w:val="pl-PL"/>
        </w:rPr>
        <w:t>amaw</w:t>
      </w:r>
      <w:r w:rsidR="00967C65" w:rsidRPr="002F382E">
        <w:rPr>
          <w:rFonts w:ascii="Arial" w:hAnsi="Arial" w:cs="Arial"/>
          <w:color w:val="000000"/>
          <w:lang w:val="pl-PL"/>
        </w:rPr>
        <w:t xml:space="preserve">iający uwzględniając wagę i </w:t>
      </w:r>
      <w:r w:rsidRPr="002F382E">
        <w:rPr>
          <w:rFonts w:ascii="Arial" w:hAnsi="Arial" w:cs="Arial"/>
          <w:color w:val="000000"/>
          <w:lang w:val="pl-PL"/>
        </w:rPr>
        <w:t xml:space="preserve">szczególne okoliczności czynu </w:t>
      </w:r>
      <w:r w:rsidR="006640DC" w:rsidRPr="002F382E">
        <w:rPr>
          <w:rFonts w:ascii="Arial" w:hAnsi="Arial" w:cs="Arial"/>
          <w:color w:val="000000"/>
          <w:lang w:val="pl-PL"/>
        </w:rPr>
        <w:t>Wykonaw</w:t>
      </w:r>
      <w:r w:rsidRPr="002F382E">
        <w:rPr>
          <w:rFonts w:ascii="Arial" w:hAnsi="Arial" w:cs="Arial"/>
          <w:color w:val="000000"/>
          <w:lang w:val="pl-PL"/>
        </w:rPr>
        <w:t>cy, uzna za wystarczające dowody przedstawione na podstawie pkt 4.</w:t>
      </w:r>
    </w:p>
    <w:p w14:paraId="14AE2ABD" w14:textId="77777777" w:rsidR="00BB2F93" w:rsidRPr="002F382E" w:rsidRDefault="00BB2F93" w:rsidP="00BB7565">
      <w:pPr>
        <w:numPr>
          <w:ilvl w:val="0"/>
          <w:numId w:val="4"/>
        </w:numPr>
        <w:overflowPunct/>
        <w:spacing w:line="276" w:lineRule="auto"/>
        <w:ind w:left="284" w:hanging="284"/>
        <w:jc w:val="both"/>
        <w:rPr>
          <w:rFonts w:ascii="Arial" w:hAnsi="Arial" w:cs="Arial"/>
          <w:color w:val="000000"/>
          <w:lang w:val="pl-PL"/>
        </w:rPr>
      </w:pPr>
      <w:r w:rsidRPr="002F382E">
        <w:rPr>
          <w:rFonts w:ascii="Arial" w:hAnsi="Arial" w:cs="Arial"/>
          <w:color w:val="000000"/>
          <w:lang w:val="pl-PL"/>
        </w:rPr>
        <w:t xml:space="preserve">Ofertę </w:t>
      </w:r>
      <w:r w:rsidR="006640DC" w:rsidRPr="002F382E">
        <w:rPr>
          <w:rFonts w:ascii="Arial" w:hAnsi="Arial" w:cs="Arial"/>
          <w:color w:val="000000"/>
          <w:lang w:val="pl-PL"/>
        </w:rPr>
        <w:t>Wykonaw</w:t>
      </w:r>
      <w:r w:rsidRPr="002F382E">
        <w:rPr>
          <w:rFonts w:ascii="Arial" w:hAnsi="Arial" w:cs="Arial"/>
          <w:color w:val="000000"/>
          <w:lang w:val="pl-PL"/>
        </w:rPr>
        <w:t>cy wykluczonego uznaje się za odrzuconą.</w:t>
      </w:r>
    </w:p>
    <w:p w14:paraId="78AA4775" w14:textId="77777777" w:rsidR="00BF1A2D" w:rsidRPr="002F382E" w:rsidRDefault="00BF1A2D" w:rsidP="002F382E">
      <w:pPr>
        <w:spacing w:line="276" w:lineRule="auto"/>
        <w:jc w:val="both"/>
        <w:rPr>
          <w:rFonts w:ascii="Arial" w:hAnsi="Arial" w:cs="Arial"/>
          <w:sz w:val="22"/>
          <w:szCs w:val="22"/>
          <w:lang w:val="pl-PL"/>
        </w:rPr>
      </w:pPr>
    </w:p>
    <w:tbl>
      <w:tblPr>
        <w:tblW w:w="0" w:type="auto"/>
        <w:shd w:val="clear" w:color="auto" w:fill="FFFF00"/>
        <w:tblLook w:val="04A0" w:firstRow="1" w:lastRow="0" w:firstColumn="1" w:lastColumn="0" w:noHBand="0" w:noVBand="1"/>
      </w:tblPr>
      <w:tblGrid>
        <w:gridCol w:w="2376"/>
        <w:gridCol w:w="6836"/>
      </w:tblGrid>
      <w:tr w:rsidR="007679C3" w:rsidRPr="005A6399" w14:paraId="35090A55" w14:textId="77777777" w:rsidTr="000C3E44">
        <w:trPr>
          <w:trHeight w:val="377"/>
        </w:trPr>
        <w:tc>
          <w:tcPr>
            <w:tcW w:w="2376" w:type="dxa"/>
            <w:shd w:val="clear" w:color="auto" w:fill="EEECE1"/>
            <w:vAlign w:val="center"/>
          </w:tcPr>
          <w:p w14:paraId="3784598D" w14:textId="77777777" w:rsidR="007679C3" w:rsidRPr="002F382E" w:rsidRDefault="007679C3"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VI</w:t>
            </w:r>
            <w:r w:rsidR="00BA7FB5" w:rsidRPr="002F382E">
              <w:rPr>
                <w:rFonts w:ascii="Arial" w:hAnsi="Arial" w:cs="Arial"/>
                <w:b/>
                <w:bCs/>
                <w:sz w:val="22"/>
                <w:szCs w:val="22"/>
              </w:rPr>
              <w:t>I</w:t>
            </w:r>
            <w:r w:rsidR="00932365" w:rsidRPr="002F382E">
              <w:rPr>
                <w:rFonts w:ascii="Arial" w:hAnsi="Arial" w:cs="Arial"/>
                <w:b/>
                <w:bCs/>
                <w:sz w:val="22"/>
                <w:szCs w:val="22"/>
              </w:rPr>
              <w:t>I</w:t>
            </w:r>
          </w:p>
        </w:tc>
        <w:tc>
          <w:tcPr>
            <w:tcW w:w="6836" w:type="dxa"/>
            <w:shd w:val="clear" w:color="auto" w:fill="BFBFBF"/>
            <w:vAlign w:val="center"/>
          </w:tcPr>
          <w:p w14:paraId="6B6C4E69" w14:textId="77777777" w:rsidR="007679C3" w:rsidRPr="002F382E" w:rsidRDefault="007679C3"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Oświadczenia i dokumenty</w:t>
            </w:r>
            <w:r w:rsidRPr="002F382E">
              <w:rPr>
                <w:rFonts w:ascii="Arial" w:hAnsi="Arial" w:cs="Arial"/>
                <w:b/>
                <w:bCs/>
                <w:color w:val="FF0000"/>
                <w:sz w:val="22"/>
                <w:szCs w:val="22"/>
                <w:lang w:val="pl-PL"/>
              </w:rPr>
              <w:t xml:space="preserve"> </w:t>
            </w:r>
            <w:r w:rsidRPr="002F382E">
              <w:rPr>
                <w:rFonts w:ascii="Arial" w:hAnsi="Arial" w:cs="Arial"/>
                <w:b/>
                <w:bCs/>
                <w:sz w:val="22"/>
                <w:szCs w:val="22"/>
                <w:lang w:val="pl-PL"/>
              </w:rPr>
              <w:t xml:space="preserve">jakie mają dostarczyć </w:t>
            </w:r>
            <w:r w:rsidR="006640DC" w:rsidRPr="002F382E">
              <w:rPr>
                <w:rFonts w:ascii="Arial" w:hAnsi="Arial" w:cs="Arial"/>
                <w:b/>
                <w:bCs/>
                <w:sz w:val="22"/>
                <w:szCs w:val="22"/>
                <w:lang w:val="pl-PL"/>
              </w:rPr>
              <w:t>Wykonaw</w:t>
            </w:r>
            <w:r w:rsidRPr="002F382E">
              <w:rPr>
                <w:rFonts w:ascii="Arial" w:hAnsi="Arial" w:cs="Arial"/>
                <w:b/>
                <w:bCs/>
                <w:sz w:val="22"/>
                <w:szCs w:val="22"/>
                <w:lang w:val="pl-PL"/>
              </w:rPr>
              <w:t>cy</w:t>
            </w:r>
          </w:p>
        </w:tc>
      </w:tr>
    </w:tbl>
    <w:p w14:paraId="36DE1FD8" w14:textId="77777777" w:rsidR="001A3B14" w:rsidRPr="002F382E" w:rsidRDefault="001A3B14" w:rsidP="002F382E">
      <w:pPr>
        <w:overflowPunct/>
        <w:autoSpaceDE/>
        <w:autoSpaceDN/>
        <w:adjustRightInd/>
        <w:spacing w:line="276" w:lineRule="auto"/>
        <w:jc w:val="both"/>
        <w:rPr>
          <w:rFonts w:ascii="Arial" w:hAnsi="Arial" w:cs="Arial"/>
          <w:i/>
          <w:sz w:val="22"/>
          <w:szCs w:val="22"/>
          <w:lang w:val="pl-PL"/>
        </w:rPr>
      </w:pPr>
    </w:p>
    <w:p w14:paraId="02786775" w14:textId="77777777" w:rsidR="00EB27CA" w:rsidRPr="002F382E" w:rsidRDefault="00EB27CA" w:rsidP="002F382E">
      <w:pPr>
        <w:numPr>
          <w:ilvl w:val="0"/>
          <w:numId w:val="2"/>
        </w:numPr>
        <w:spacing w:line="276" w:lineRule="auto"/>
        <w:ind w:left="284" w:hanging="284"/>
        <w:jc w:val="both"/>
        <w:rPr>
          <w:rFonts w:ascii="Arial" w:hAnsi="Arial" w:cs="Arial"/>
          <w:b/>
          <w:bCs/>
          <w:lang w:val="pl-PL"/>
        </w:rPr>
      </w:pPr>
      <w:r w:rsidRPr="002F382E">
        <w:rPr>
          <w:rFonts w:ascii="Arial" w:hAnsi="Arial" w:cs="Arial"/>
          <w:b/>
          <w:bCs/>
          <w:lang w:val="pl-PL"/>
        </w:rPr>
        <w:t xml:space="preserve">Wykaz oświadczeń w celu wstępnego potwierdzenia, że </w:t>
      </w:r>
      <w:r w:rsidR="006640DC" w:rsidRPr="002F382E">
        <w:rPr>
          <w:rFonts w:ascii="Arial" w:hAnsi="Arial" w:cs="Arial"/>
          <w:b/>
          <w:bCs/>
          <w:lang w:val="pl-PL"/>
        </w:rPr>
        <w:t>Wykonaw</w:t>
      </w:r>
      <w:r w:rsidRPr="002F382E">
        <w:rPr>
          <w:rFonts w:ascii="Arial" w:hAnsi="Arial" w:cs="Arial"/>
          <w:b/>
          <w:bCs/>
          <w:lang w:val="pl-PL"/>
        </w:rPr>
        <w:t>ca spełnia warunki udziału</w:t>
      </w:r>
      <w:r w:rsidR="002F55B2" w:rsidRPr="002F382E">
        <w:rPr>
          <w:rFonts w:ascii="Arial" w:hAnsi="Arial" w:cs="Arial"/>
          <w:b/>
          <w:bCs/>
          <w:lang w:val="pl-PL"/>
        </w:rPr>
        <w:t xml:space="preserve"> </w:t>
      </w:r>
      <w:r w:rsidRPr="002F382E">
        <w:rPr>
          <w:rFonts w:ascii="Arial" w:hAnsi="Arial" w:cs="Arial"/>
          <w:b/>
          <w:bCs/>
          <w:lang w:val="pl-PL"/>
        </w:rPr>
        <w:t>w postępowaniu oraz nie podlega wykluczeniu z postępowania.</w:t>
      </w:r>
    </w:p>
    <w:p w14:paraId="602599A4" w14:textId="77777777" w:rsidR="00447440" w:rsidRPr="002F382E" w:rsidRDefault="002C5FCD" w:rsidP="002F382E">
      <w:pPr>
        <w:spacing w:line="276" w:lineRule="auto"/>
        <w:ind w:left="284"/>
        <w:jc w:val="both"/>
        <w:rPr>
          <w:rFonts w:ascii="Arial" w:hAnsi="Arial" w:cs="Arial"/>
          <w:bCs/>
          <w:iCs/>
          <w:lang w:val="pl-PL"/>
        </w:rPr>
      </w:pPr>
      <w:r w:rsidRPr="002F382E">
        <w:rPr>
          <w:rFonts w:ascii="Arial" w:hAnsi="Arial" w:cs="Arial"/>
          <w:bCs/>
          <w:iCs/>
          <w:lang w:val="pl-PL"/>
        </w:rPr>
        <w:t>Wykonawcy winni przedłożyć następujące dokumenty:</w:t>
      </w:r>
    </w:p>
    <w:p w14:paraId="1D8413E1" w14:textId="5BE78724" w:rsidR="00447440" w:rsidRPr="002F382E" w:rsidRDefault="00207D55" w:rsidP="00BB7565">
      <w:pPr>
        <w:numPr>
          <w:ilvl w:val="3"/>
          <w:numId w:val="8"/>
        </w:numPr>
        <w:spacing w:line="276" w:lineRule="auto"/>
        <w:ind w:left="567" w:hanging="283"/>
        <w:jc w:val="both"/>
        <w:rPr>
          <w:rFonts w:ascii="Arial" w:hAnsi="Arial" w:cs="Arial"/>
          <w:b/>
          <w:bCs/>
          <w:iCs/>
          <w:lang w:val="pl-PL"/>
        </w:rPr>
      </w:pPr>
      <w:r w:rsidRPr="002F382E">
        <w:rPr>
          <w:rFonts w:ascii="Arial" w:hAnsi="Arial" w:cs="Arial"/>
          <w:bCs/>
          <w:lang w:val="pl-PL"/>
        </w:rPr>
        <w:t xml:space="preserve">oświadczenie </w:t>
      </w:r>
      <w:r w:rsidR="00CD76A6">
        <w:rPr>
          <w:rFonts w:ascii="Arial" w:hAnsi="Arial" w:cs="Arial"/>
          <w:bCs/>
          <w:lang w:val="pl-PL"/>
        </w:rPr>
        <w:t xml:space="preserve">w formie elektronicznej </w:t>
      </w:r>
      <w:r w:rsidRPr="002F382E">
        <w:rPr>
          <w:rFonts w:ascii="Arial" w:hAnsi="Arial" w:cs="Arial"/>
          <w:bCs/>
          <w:lang w:val="pl-PL"/>
        </w:rPr>
        <w:t xml:space="preserve">o niepodleganiu wykluczeniu z postępowania i spełnianiu warunków udziału w postępowaniu </w:t>
      </w:r>
      <w:r w:rsidR="00447440" w:rsidRPr="002F382E">
        <w:rPr>
          <w:rFonts w:ascii="Arial" w:hAnsi="Arial" w:cs="Arial"/>
          <w:bCs/>
          <w:lang w:val="pl-PL"/>
        </w:rPr>
        <w:t xml:space="preserve">(zwane dalej </w:t>
      </w:r>
      <w:r w:rsidR="00474F05" w:rsidRPr="002F382E">
        <w:rPr>
          <w:rFonts w:ascii="Arial" w:hAnsi="Arial" w:cs="Arial"/>
          <w:bCs/>
          <w:lang w:val="pl-PL"/>
        </w:rPr>
        <w:t>JEDZ</w:t>
      </w:r>
      <w:r w:rsidR="00447440" w:rsidRPr="002F382E">
        <w:rPr>
          <w:rFonts w:ascii="Arial" w:hAnsi="Arial" w:cs="Arial"/>
          <w:bCs/>
          <w:lang w:val="pl-PL"/>
        </w:rPr>
        <w:t xml:space="preserve">) </w:t>
      </w:r>
      <w:r w:rsidR="00CD76A6" w:rsidRPr="00240A1A">
        <w:rPr>
          <w:rFonts w:ascii="Arial" w:hAnsi="Arial" w:cs="Arial"/>
          <w:lang w:val="pl-PL"/>
        </w:rPr>
        <w:t xml:space="preserve">– wypełniony i podpisany przez Wykonawcę, przez co rozumie się </w:t>
      </w:r>
      <w:bookmarkStart w:id="2" w:name="_Hlk24016386"/>
      <w:r w:rsidR="00CD76A6" w:rsidRPr="00240A1A">
        <w:rPr>
          <w:rFonts w:ascii="Arial" w:hAnsi="Arial" w:cs="Arial"/>
          <w:lang w:val="pl-PL"/>
        </w:rPr>
        <w:t>opatrzenie przedmiotowego dokumentu kwalifikowanym podpisem elektronicznym</w:t>
      </w:r>
      <w:r w:rsidR="00CD76A6" w:rsidRPr="002F382E">
        <w:rPr>
          <w:rFonts w:ascii="Arial" w:hAnsi="Arial" w:cs="Arial"/>
          <w:bCs/>
          <w:lang w:val="pl-PL"/>
        </w:rPr>
        <w:t xml:space="preserve"> </w:t>
      </w:r>
      <w:bookmarkEnd w:id="2"/>
      <w:r w:rsidR="00CD76A6">
        <w:rPr>
          <w:rFonts w:ascii="Arial" w:hAnsi="Arial" w:cs="Arial"/>
          <w:bCs/>
          <w:lang w:val="pl-PL"/>
        </w:rPr>
        <w:t xml:space="preserve">- </w:t>
      </w:r>
      <w:r w:rsidR="00447440" w:rsidRPr="002F382E">
        <w:rPr>
          <w:rFonts w:ascii="Arial" w:hAnsi="Arial" w:cs="Arial"/>
          <w:bCs/>
          <w:lang w:val="pl-PL"/>
        </w:rPr>
        <w:t>stanowiące wstępne potwierdzenie,</w:t>
      </w:r>
      <w:r w:rsidR="002F55B2" w:rsidRPr="002F382E">
        <w:rPr>
          <w:rFonts w:ascii="Arial" w:hAnsi="Arial" w:cs="Arial"/>
          <w:bCs/>
          <w:lang w:val="pl-PL"/>
        </w:rPr>
        <w:t xml:space="preserve"> </w:t>
      </w:r>
      <w:r w:rsidR="00447440" w:rsidRPr="002F382E">
        <w:rPr>
          <w:rFonts w:ascii="Arial" w:hAnsi="Arial" w:cs="Arial"/>
          <w:bCs/>
          <w:lang w:val="pl-PL"/>
        </w:rPr>
        <w:t xml:space="preserve">że </w:t>
      </w:r>
      <w:r w:rsidR="006640DC" w:rsidRPr="002F382E">
        <w:rPr>
          <w:rFonts w:ascii="Arial" w:hAnsi="Arial" w:cs="Arial"/>
          <w:bCs/>
          <w:lang w:val="pl-PL"/>
        </w:rPr>
        <w:t>Wykonaw</w:t>
      </w:r>
      <w:r w:rsidR="00447440" w:rsidRPr="002F382E">
        <w:rPr>
          <w:rFonts w:ascii="Arial" w:hAnsi="Arial" w:cs="Arial"/>
          <w:bCs/>
          <w:lang w:val="pl-PL"/>
        </w:rPr>
        <w:t>ca nie podlega wykluczeniu oraz spełnia warunki udziału w postępowaniu</w:t>
      </w:r>
      <w:r w:rsidR="0034397A" w:rsidRPr="002F382E">
        <w:rPr>
          <w:rFonts w:ascii="Arial" w:hAnsi="Arial" w:cs="Arial"/>
          <w:bCs/>
          <w:lang w:val="pl-PL"/>
        </w:rPr>
        <w:t xml:space="preserve"> </w:t>
      </w:r>
      <w:r w:rsidR="00294943" w:rsidRPr="002F382E">
        <w:rPr>
          <w:rFonts w:ascii="Arial" w:hAnsi="Arial" w:cs="Arial"/>
          <w:b/>
          <w:bCs/>
          <w:lang w:val="pl-PL"/>
        </w:rPr>
        <w:t>-</w:t>
      </w:r>
      <w:r w:rsidR="00447440" w:rsidRPr="002F382E">
        <w:rPr>
          <w:rFonts w:ascii="Arial" w:hAnsi="Arial" w:cs="Arial"/>
          <w:b/>
          <w:bCs/>
          <w:lang w:val="pl-PL"/>
        </w:rPr>
        <w:t xml:space="preserve"> </w:t>
      </w:r>
      <w:r w:rsidR="00447440" w:rsidRPr="002F382E">
        <w:rPr>
          <w:rFonts w:ascii="Arial" w:hAnsi="Arial" w:cs="Arial"/>
          <w:b/>
          <w:bCs/>
          <w:iCs/>
          <w:lang w:val="pl-PL"/>
        </w:rPr>
        <w:t>załącznik nr 2</w:t>
      </w:r>
      <w:r w:rsidR="002F55B2" w:rsidRPr="002F382E">
        <w:rPr>
          <w:rFonts w:ascii="Arial" w:hAnsi="Arial" w:cs="Arial"/>
          <w:b/>
          <w:bCs/>
          <w:iCs/>
          <w:lang w:val="pl-PL"/>
        </w:rPr>
        <w:t xml:space="preserve"> do SIWZ</w:t>
      </w:r>
      <w:r w:rsidR="0034397A" w:rsidRPr="002F382E">
        <w:rPr>
          <w:rFonts w:ascii="Arial" w:hAnsi="Arial" w:cs="Arial"/>
          <w:b/>
          <w:bCs/>
          <w:iCs/>
          <w:lang w:val="pl-PL"/>
        </w:rPr>
        <w:t>;</w:t>
      </w:r>
    </w:p>
    <w:p w14:paraId="6EFB6D69" w14:textId="77777777" w:rsidR="00833168" w:rsidRPr="002F382E" w:rsidRDefault="006640DC" w:rsidP="00BB7565">
      <w:pPr>
        <w:numPr>
          <w:ilvl w:val="0"/>
          <w:numId w:val="36"/>
        </w:numPr>
        <w:tabs>
          <w:tab w:val="left" w:pos="709"/>
        </w:tabs>
        <w:spacing w:line="276" w:lineRule="auto"/>
        <w:ind w:left="709" w:hanging="283"/>
        <w:jc w:val="both"/>
        <w:rPr>
          <w:rFonts w:ascii="Arial" w:hAnsi="Arial" w:cs="Arial"/>
          <w:bCs/>
          <w:lang w:val="pl-PL"/>
        </w:rPr>
      </w:pPr>
      <w:r w:rsidRPr="002F382E">
        <w:rPr>
          <w:rFonts w:ascii="Arial" w:hAnsi="Arial" w:cs="Arial"/>
          <w:bCs/>
          <w:lang w:val="pl-PL"/>
        </w:rPr>
        <w:lastRenderedPageBreak/>
        <w:t>Wykonaw</w:t>
      </w:r>
      <w:r w:rsidR="00447440" w:rsidRPr="002F382E">
        <w:rPr>
          <w:rFonts w:ascii="Arial" w:hAnsi="Arial" w:cs="Arial"/>
          <w:bCs/>
          <w:lang w:val="pl-PL"/>
        </w:rPr>
        <w:t>ca, który powołuje się na zasoby innych podm</w:t>
      </w:r>
      <w:r w:rsidR="0034397A" w:rsidRPr="002F382E">
        <w:rPr>
          <w:rFonts w:ascii="Arial" w:hAnsi="Arial" w:cs="Arial"/>
          <w:bCs/>
          <w:lang w:val="pl-PL"/>
        </w:rPr>
        <w:t xml:space="preserve">iotów, w celu </w:t>
      </w:r>
      <w:r w:rsidR="00447440" w:rsidRPr="002F382E">
        <w:rPr>
          <w:rFonts w:ascii="Arial" w:hAnsi="Arial" w:cs="Arial"/>
          <w:bCs/>
          <w:lang w:val="pl-PL"/>
        </w:rPr>
        <w:t xml:space="preserve">wykazania braku istnienia wobec nich podstaw wykluczenia oraz spełnienia, w zakresie, w jakim powołuje się na ich zasoby, warunków udziału w postępowaniu lub kryteriów selekcji: składa także odrębne </w:t>
      </w:r>
      <w:r w:rsidR="00474F05" w:rsidRPr="002F382E">
        <w:rPr>
          <w:rFonts w:ascii="Arial" w:hAnsi="Arial" w:cs="Arial"/>
          <w:bCs/>
          <w:lang w:val="pl-PL"/>
        </w:rPr>
        <w:t>JEDZ</w:t>
      </w:r>
      <w:r w:rsidR="00447440" w:rsidRPr="002F382E">
        <w:rPr>
          <w:rFonts w:ascii="Arial" w:hAnsi="Arial" w:cs="Arial"/>
          <w:bCs/>
          <w:lang w:val="pl-PL"/>
        </w:rPr>
        <w:t xml:space="preserve"> dla każdego z tych podmiotów;</w:t>
      </w:r>
    </w:p>
    <w:p w14:paraId="3EA14AB5" w14:textId="77777777" w:rsidR="00833168" w:rsidRPr="002F382E" w:rsidRDefault="00EE100D" w:rsidP="00BB7565">
      <w:pPr>
        <w:numPr>
          <w:ilvl w:val="0"/>
          <w:numId w:val="36"/>
        </w:numPr>
        <w:tabs>
          <w:tab w:val="left" w:pos="709"/>
        </w:tabs>
        <w:spacing w:line="276" w:lineRule="auto"/>
        <w:ind w:left="709" w:hanging="283"/>
        <w:jc w:val="both"/>
        <w:rPr>
          <w:rFonts w:ascii="Arial" w:hAnsi="Arial" w:cs="Arial"/>
          <w:bCs/>
          <w:lang w:val="pl-PL"/>
        </w:rPr>
      </w:pPr>
      <w:r w:rsidRPr="002F382E">
        <w:rPr>
          <w:rFonts w:ascii="Arial" w:hAnsi="Arial" w:cs="Arial"/>
          <w:bCs/>
          <w:lang w:val="pl-PL"/>
        </w:rPr>
        <w:t>w</w:t>
      </w:r>
      <w:r w:rsidR="00447440" w:rsidRPr="002F382E">
        <w:rPr>
          <w:rFonts w:ascii="Arial" w:hAnsi="Arial" w:cs="Arial"/>
          <w:bCs/>
          <w:lang w:val="pl-PL"/>
        </w:rPr>
        <w:t xml:space="preserve"> przypadku wspólnego ubiegania się o zamówienie przez </w:t>
      </w:r>
      <w:r w:rsidR="006640DC" w:rsidRPr="002F382E">
        <w:rPr>
          <w:rFonts w:ascii="Arial" w:hAnsi="Arial" w:cs="Arial"/>
          <w:bCs/>
          <w:lang w:val="pl-PL"/>
        </w:rPr>
        <w:t>Wykonaw</w:t>
      </w:r>
      <w:r w:rsidR="00447440" w:rsidRPr="002F382E">
        <w:rPr>
          <w:rFonts w:ascii="Arial" w:hAnsi="Arial" w:cs="Arial"/>
          <w:bCs/>
          <w:lang w:val="pl-PL"/>
        </w:rPr>
        <w:t xml:space="preserve">ców, </w:t>
      </w:r>
      <w:r w:rsidR="00474F05" w:rsidRPr="002F382E">
        <w:rPr>
          <w:rFonts w:ascii="Arial" w:hAnsi="Arial" w:cs="Arial"/>
          <w:bCs/>
          <w:lang w:val="pl-PL"/>
        </w:rPr>
        <w:t>JEDZ</w:t>
      </w:r>
      <w:r w:rsidR="00447440" w:rsidRPr="002F382E">
        <w:rPr>
          <w:rFonts w:ascii="Arial" w:hAnsi="Arial" w:cs="Arial"/>
          <w:bCs/>
          <w:i/>
          <w:lang w:val="pl-PL"/>
        </w:rPr>
        <w:t xml:space="preserve"> składa każdy z </w:t>
      </w:r>
      <w:r w:rsidR="006640DC" w:rsidRPr="002F382E">
        <w:rPr>
          <w:rFonts w:ascii="Arial" w:hAnsi="Arial" w:cs="Arial"/>
          <w:bCs/>
          <w:i/>
          <w:lang w:val="pl-PL"/>
        </w:rPr>
        <w:t>Wykonaw</w:t>
      </w:r>
      <w:r w:rsidR="00447440" w:rsidRPr="002F382E">
        <w:rPr>
          <w:rFonts w:ascii="Arial" w:hAnsi="Arial" w:cs="Arial"/>
          <w:bCs/>
          <w:i/>
          <w:lang w:val="pl-PL"/>
        </w:rPr>
        <w:t>ców wspólnie ubiegających się o zamówienie;</w:t>
      </w:r>
    </w:p>
    <w:p w14:paraId="4CBBDB71" w14:textId="77777777" w:rsidR="00833168" w:rsidRPr="002F382E" w:rsidRDefault="00EE100D" w:rsidP="00BB7565">
      <w:pPr>
        <w:numPr>
          <w:ilvl w:val="0"/>
          <w:numId w:val="36"/>
        </w:numPr>
        <w:tabs>
          <w:tab w:val="left" w:pos="709"/>
        </w:tabs>
        <w:spacing w:line="276" w:lineRule="auto"/>
        <w:ind w:left="709" w:hanging="283"/>
        <w:jc w:val="both"/>
        <w:rPr>
          <w:rFonts w:ascii="Arial" w:hAnsi="Arial" w:cs="Arial"/>
          <w:bCs/>
          <w:lang w:val="pl-PL"/>
        </w:rPr>
      </w:pPr>
      <w:r w:rsidRPr="002F382E">
        <w:rPr>
          <w:rFonts w:ascii="Arial" w:hAnsi="Arial" w:cs="Arial"/>
          <w:bCs/>
          <w:lang w:val="pl-PL"/>
        </w:rPr>
        <w:t>j</w:t>
      </w:r>
      <w:r w:rsidR="00447440" w:rsidRPr="002F382E">
        <w:rPr>
          <w:rFonts w:ascii="Arial" w:hAnsi="Arial" w:cs="Arial"/>
          <w:bCs/>
          <w:lang w:val="pl-PL"/>
        </w:rPr>
        <w:t xml:space="preserve">eżeli </w:t>
      </w:r>
      <w:r w:rsidR="006640DC" w:rsidRPr="002F382E">
        <w:rPr>
          <w:rFonts w:ascii="Arial" w:hAnsi="Arial" w:cs="Arial"/>
          <w:bCs/>
          <w:lang w:val="pl-PL"/>
        </w:rPr>
        <w:t>Wykonaw</w:t>
      </w:r>
      <w:r w:rsidR="00447440" w:rsidRPr="002F382E">
        <w:rPr>
          <w:rFonts w:ascii="Arial" w:hAnsi="Arial" w:cs="Arial"/>
          <w:bCs/>
          <w:lang w:val="pl-PL"/>
        </w:rPr>
        <w:t>ca zamierza część zamó</w:t>
      </w:r>
      <w:r w:rsidR="0034397A" w:rsidRPr="002F382E">
        <w:rPr>
          <w:rFonts w:ascii="Arial" w:hAnsi="Arial" w:cs="Arial"/>
          <w:bCs/>
          <w:lang w:val="pl-PL"/>
        </w:rPr>
        <w:t>wienia zlecić pod</w:t>
      </w:r>
      <w:r w:rsidR="008C42EC" w:rsidRPr="002F382E">
        <w:rPr>
          <w:rFonts w:ascii="Arial" w:hAnsi="Arial" w:cs="Arial"/>
          <w:bCs/>
          <w:lang w:val="pl-PL"/>
        </w:rPr>
        <w:t>w</w:t>
      </w:r>
      <w:r w:rsidR="006640DC" w:rsidRPr="002F382E">
        <w:rPr>
          <w:rFonts w:ascii="Arial" w:hAnsi="Arial" w:cs="Arial"/>
          <w:bCs/>
          <w:lang w:val="pl-PL"/>
        </w:rPr>
        <w:t>ykonaw</w:t>
      </w:r>
      <w:r w:rsidR="0034397A" w:rsidRPr="002F382E">
        <w:rPr>
          <w:rFonts w:ascii="Arial" w:hAnsi="Arial" w:cs="Arial"/>
          <w:bCs/>
          <w:lang w:val="pl-PL"/>
        </w:rPr>
        <w:t xml:space="preserve">com na </w:t>
      </w:r>
      <w:r w:rsidR="00447440" w:rsidRPr="002F382E">
        <w:rPr>
          <w:rFonts w:ascii="Arial" w:hAnsi="Arial" w:cs="Arial"/>
          <w:bCs/>
          <w:lang w:val="pl-PL"/>
        </w:rPr>
        <w:t xml:space="preserve">zdolnościach, których polega, na potrzeby realizacji tej części, to należy wypełnić odrębne </w:t>
      </w:r>
      <w:r w:rsidR="00474F05" w:rsidRPr="002F382E">
        <w:rPr>
          <w:rFonts w:ascii="Arial" w:hAnsi="Arial" w:cs="Arial"/>
          <w:bCs/>
          <w:lang w:val="pl-PL"/>
        </w:rPr>
        <w:t>JEDZ</w:t>
      </w:r>
      <w:r w:rsidR="00447440" w:rsidRPr="002F382E">
        <w:rPr>
          <w:rFonts w:ascii="Arial" w:hAnsi="Arial" w:cs="Arial"/>
          <w:bCs/>
          <w:lang w:val="pl-PL"/>
        </w:rPr>
        <w:t xml:space="preserve"> dla tych pod</w:t>
      </w:r>
      <w:r w:rsidR="008C42EC" w:rsidRPr="002F382E">
        <w:rPr>
          <w:rFonts w:ascii="Arial" w:hAnsi="Arial" w:cs="Arial"/>
          <w:bCs/>
          <w:lang w:val="pl-PL"/>
        </w:rPr>
        <w:t>w</w:t>
      </w:r>
      <w:r w:rsidR="006640DC" w:rsidRPr="002F382E">
        <w:rPr>
          <w:rFonts w:ascii="Arial" w:hAnsi="Arial" w:cs="Arial"/>
          <w:bCs/>
          <w:lang w:val="pl-PL"/>
        </w:rPr>
        <w:t>ykonaw</w:t>
      </w:r>
      <w:r w:rsidR="00447440" w:rsidRPr="002F382E">
        <w:rPr>
          <w:rFonts w:ascii="Arial" w:hAnsi="Arial" w:cs="Arial"/>
          <w:bCs/>
          <w:lang w:val="pl-PL"/>
        </w:rPr>
        <w:t>ców;</w:t>
      </w:r>
    </w:p>
    <w:p w14:paraId="5DDE6826" w14:textId="77777777" w:rsidR="00833168" w:rsidRPr="002F382E" w:rsidRDefault="00447440" w:rsidP="00BB7565">
      <w:pPr>
        <w:numPr>
          <w:ilvl w:val="0"/>
          <w:numId w:val="36"/>
        </w:numPr>
        <w:tabs>
          <w:tab w:val="left" w:pos="709"/>
        </w:tabs>
        <w:spacing w:line="276" w:lineRule="auto"/>
        <w:ind w:left="709" w:hanging="283"/>
        <w:jc w:val="both"/>
        <w:rPr>
          <w:rFonts w:ascii="Arial" w:hAnsi="Arial" w:cs="Arial"/>
          <w:bCs/>
          <w:lang w:val="pl-PL"/>
        </w:rPr>
      </w:pPr>
      <w:r w:rsidRPr="002F382E">
        <w:rPr>
          <w:rFonts w:ascii="Arial" w:hAnsi="Arial" w:cs="Arial"/>
          <w:bCs/>
          <w:lang w:val="pl-PL"/>
        </w:rPr>
        <w:t>do</w:t>
      </w:r>
      <w:r w:rsidR="00EE100D" w:rsidRPr="002F382E">
        <w:rPr>
          <w:rFonts w:ascii="Arial" w:hAnsi="Arial" w:cs="Arial"/>
          <w:bCs/>
          <w:lang w:val="pl-PL"/>
        </w:rPr>
        <w:t>kumenty wyżej wymienione muszą</w:t>
      </w:r>
      <w:r w:rsidRPr="002F382E">
        <w:rPr>
          <w:rFonts w:ascii="Arial" w:hAnsi="Arial" w:cs="Arial"/>
          <w:bCs/>
          <w:lang w:val="pl-PL"/>
        </w:rPr>
        <w:t xml:space="preserve"> potwierdzać spełnienie warunków udziału </w:t>
      </w:r>
      <w:r w:rsidR="002F55B2" w:rsidRPr="002F382E">
        <w:rPr>
          <w:rFonts w:ascii="Arial" w:hAnsi="Arial" w:cs="Arial"/>
          <w:bCs/>
          <w:lang w:val="pl-PL"/>
        </w:rPr>
        <w:br/>
      </w:r>
      <w:r w:rsidRPr="002F382E">
        <w:rPr>
          <w:rFonts w:ascii="Arial" w:hAnsi="Arial" w:cs="Arial"/>
          <w:bCs/>
          <w:lang w:val="pl-PL"/>
        </w:rPr>
        <w:t>w postępowaniu, brak podstaw wykluczenia lu</w:t>
      </w:r>
      <w:r w:rsidR="007B3EFE" w:rsidRPr="002F382E">
        <w:rPr>
          <w:rFonts w:ascii="Arial" w:hAnsi="Arial" w:cs="Arial"/>
          <w:bCs/>
          <w:lang w:val="pl-PL"/>
        </w:rPr>
        <w:t>b kryteria selekcji w zakresie,</w:t>
      </w:r>
      <w:r w:rsidR="00833168" w:rsidRPr="002F382E">
        <w:rPr>
          <w:rFonts w:ascii="Arial" w:hAnsi="Arial" w:cs="Arial"/>
          <w:bCs/>
          <w:lang w:val="pl-PL"/>
        </w:rPr>
        <w:t xml:space="preserve"> </w:t>
      </w:r>
      <w:r w:rsidRPr="002F382E">
        <w:rPr>
          <w:rFonts w:ascii="Arial" w:hAnsi="Arial" w:cs="Arial"/>
          <w:bCs/>
          <w:lang w:val="pl-PL"/>
        </w:rPr>
        <w:t xml:space="preserve">w którym każdy z </w:t>
      </w:r>
      <w:r w:rsidR="006640DC" w:rsidRPr="002F382E">
        <w:rPr>
          <w:rFonts w:ascii="Arial" w:hAnsi="Arial" w:cs="Arial"/>
          <w:bCs/>
          <w:lang w:val="pl-PL"/>
        </w:rPr>
        <w:t>Wykonaw</w:t>
      </w:r>
      <w:r w:rsidRPr="002F382E">
        <w:rPr>
          <w:rFonts w:ascii="Arial" w:hAnsi="Arial" w:cs="Arial"/>
          <w:bCs/>
          <w:lang w:val="pl-PL"/>
        </w:rPr>
        <w:t>ców wykazuje spełnienie warunków udziału w postępowaniu;</w:t>
      </w:r>
    </w:p>
    <w:p w14:paraId="384E5B70" w14:textId="77777777" w:rsidR="00833168" w:rsidRDefault="00474F05" w:rsidP="00BB7565">
      <w:pPr>
        <w:numPr>
          <w:ilvl w:val="0"/>
          <w:numId w:val="36"/>
        </w:numPr>
        <w:tabs>
          <w:tab w:val="left" w:pos="709"/>
        </w:tabs>
        <w:spacing w:line="276" w:lineRule="auto"/>
        <w:ind w:left="709" w:hanging="283"/>
        <w:jc w:val="both"/>
        <w:rPr>
          <w:rFonts w:ascii="Arial" w:hAnsi="Arial" w:cs="Arial"/>
          <w:bCs/>
          <w:lang w:val="pl-PL"/>
        </w:rPr>
      </w:pPr>
      <w:r w:rsidRPr="002F382E">
        <w:rPr>
          <w:rFonts w:ascii="Arial" w:hAnsi="Arial" w:cs="Arial"/>
          <w:bCs/>
          <w:lang w:val="pl-PL"/>
        </w:rPr>
        <w:t>w JEDZ</w:t>
      </w:r>
      <w:r w:rsidR="00447440" w:rsidRPr="002F382E">
        <w:rPr>
          <w:rFonts w:ascii="Arial" w:hAnsi="Arial" w:cs="Arial"/>
          <w:bCs/>
          <w:lang w:val="pl-PL"/>
        </w:rPr>
        <w:t xml:space="preserve"> należy wypełnić jedynie te działy i sekcje, które dotyczą warunków udziału</w:t>
      </w:r>
      <w:r w:rsidR="0099616D" w:rsidRPr="002F382E">
        <w:rPr>
          <w:rFonts w:ascii="Arial" w:hAnsi="Arial" w:cs="Arial"/>
          <w:bCs/>
          <w:lang w:val="pl-PL"/>
        </w:rPr>
        <w:br/>
      </w:r>
      <w:r w:rsidR="00447440" w:rsidRPr="002F382E">
        <w:rPr>
          <w:rFonts w:ascii="Arial" w:hAnsi="Arial" w:cs="Arial"/>
          <w:bCs/>
          <w:lang w:val="pl-PL"/>
        </w:rPr>
        <w:t xml:space="preserve"> i potwierdzających brak podstaw do wykluczenia na podstawie treści ogłoszenia</w:t>
      </w:r>
      <w:r w:rsidR="00EE100D" w:rsidRPr="002F382E">
        <w:rPr>
          <w:rFonts w:ascii="Arial" w:hAnsi="Arial" w:cs="Arial"/>
          <w:bCs/>
          <w:lang w:val="pl-PL"/>
        </w:rPr>
        <w:t xml:space="preserve"> </w:t>
      </w:r>
      <w:r w:rsidR="0099616D" w:rsidRPr="002F382E">
        <w:rPr>
          <w:rFonts w:ascii="Arial" w:hAnsi="Arial" w:cs="Arial"/>
          <w:bCs/>
          <w:lang w:val="pl-PL"/>
        </w:rPr>
        <w:br/>
      </w:r>
      <w:r w:rsidR="00447440" w:rsidRPr="002F382E">
        <w:rPr>
          <w:rFonts w:ascii="Arial" w:hAnsi="Arial" w:cs="Arial"/>
          <w:bCs/>
          <w:lang w:val="pl-PL"/>
        </w:rPr>
        <w:t xml:space="preserve">o zamówieniu i niniejszej specyfikacji. Wypełnienie pozostałych, niewymaganych działów </w:t>
      </w:r>
      <w:r w:rsidR="0099616D" w:rsidRPr="002F382E">
        <w:rPr>
          <w:rFonts w:ascii="Arial" w:hAnsi="Arial" w:cs="Arial"/>
          <w:bCs/>
          <w:lang w:val="pl-PL"/>
        </w:rPr>
        <w:br/>
      </w:r>
      <w:r w:rsidR="00447440" w:rsidRPr="002F382E">
        <w:rPr>
          <w:rFonts w:ascii="Arial" w:hAnsi="Arial" w:cs="Arial"/>
          <w:bCs/>
          <w:lang w:val="pl-PL"/>
        </w:rPr>
        <w:t>i sekcji nie będzie miało wpływu na ocenę o</w:t>
      </w:r>
      <w:r w:rsidR="00EF4472" w:rsidRPr="002F382E">
        <w:rPr>
          <w:rFonts w:ascii="Arial" w:hAnsi="Arial" w:cs="Arial"/>
          <w:bCs/>
          <w:lang w:val="pl-PL"/>
        </w:rPr>
        <w:t>ferty,</w:t>
      </w:r>
    </w:p>
    <w:p w14:paraId="2C433B7A" w14:textId="36E072E1" w:rsidR="00CD76A6" w:rsidRPr="00F00EFA" w:rsidRDefault="00CD76A6" w:rsidP="00240A1A">
      <w:pPr>
        <w:widowControl w:val="0"/>
        <w:numPr>
          <w:ilvl w:val="0"/>
          <w:numId w:val="36"/>
        </w:numPr>
        <w:overflowPunct/>
        <w:autoSpaceDE/>
        <w:autoSpaceDN/>
        <w:adjustRightInd/>
        <w:rPr>
          <w:rFonts w:ascii="Arial" w:hAnsi="Arial" w:cs="Arial"/>
          <w:lang w:val="pl-PL"/>
        </w:rPr>
      </w:pPr>
      <w:r w:rsidRPr="00240A1A">
        <w:rPr>
          <w:rFonts w:ascii="Arial" w:hAnsi="Arial" w:cs="Arial"/>
          <w:lang w:val="pl-PL"/>
        </w:rPr>
        <w:t>Zamawiający dopuszcza następujące formaty przesyłanych danych: .pdf, .</w:t>
      </w:r>
      <w:proofErr w:type="spellStart"/>
      <w:r w:rsidRPr="00240A1A">
        <w:rPr>
          <w:rFonts w:ascii="Arial" w:hAnsi="Arial" w:cs="Arial"/>
          <w:lang w:val="pl-PL"/>
        </w:rPr>
        <w:t>doc</w:t>
      </w:r>
      <w:proofErr w:type="spellEnd"/>
      <w:r w:rsidRPr="00240A1A">
        <w:rPr>
          <w:rFonts w:ascii="Arial" w:hAnsi="Arial" w:cs="Arial"/>
          <w:lang w:val="pl-PL"/>
        </w:rPr>
        <w:t>, .</w:t>
      </w:r>
      <w:proofErr w:type="spellStart"/>
      <w:r w:rsidRPr="00240A1A">
        <w:rPr>
          <w:rFonts w:ascii="Arial" w:hAnsi="Arial" w:cs="Arial"/>
          <w:lang w:val="pl-PL"/>
        </w:rPr>
        <w:t>docx</w:t>
      </w:r>
      <w:proofErr w:type="spellEnd"/>
      <w:r w:rsidRPr="00240A1A">
        <w:rPr>
          <w:rFonts w:ascii="Arial" w:hAnsi="Arial" w:cs="Arial"/>
          <w:lang w:val="pl-PL"/>
        </w:rPr>
        <w:t>, .rtf,.</w:t>
      </w:r>
      <w:proofErr w:type="spellStart"/>
      <w:r w:rsidRPr="00240A1A">
        <w:rPr>
          <w:rFonts w:ascii="Arial" w:hAnsi="Arial" w:cs="Arial"/>
          <w:lang w:val="pl-PL"/>
        </w:rPr>
        <w:t>xps</w:t>
      </w:r>
      <w:proofErr w:type="spellEnd"/>
      <w:r w:rsidRPr="00240A1A">
        <w:rPr>
          <w:rFonts w:ascii="Arial" w:hAnsi="Arial" w:cs="Arial"/>
          <w:lang w:val="pl-PL"/>
        </w:rPr>
        <w:t>, .</w:t>
      </w:r>
      <w:proofErr w:type="spellStart"/>
      <w:r w:rsidRPr="00240A1A">
        <w:rPr>
          <w:rFonts w:ascii="Arial" w:hAnsi="Arial" w:cs="Arial"/>
          <w:lang w:val="pl-PL"/>
        </w:rPr>
        <w:t>odt</w:t>
      </w:r>
      <w:proofErr w:type="spellEnd"/>
      <w:r w:rsidRPr="00240A1A">
        <w:rPr>
          <w:rFonts w:ascii="Arial" w:hAnsi="Arial" w:cs="Arial"/>
          <w:lang w:val="pl-PL"/>
        </w:rPr>
        <w:t xml:space="preserve">. </w:t>
      </w:r>
    </w:p>
    <w:p w14:paraId="250D5AEA" w14:textId="6C658490" w:rsidR="00833168" w:rsidRPr="00240A1A" w:rsidRDefault="00833168" w:rsidP="00240A1A">
      <w:pPr>
        <w:numPr>
          <w:ilvl w:val="0"/>
          <w:numId w:val="36"/>
        </w:numPr>
        <w:tabs>
          <w:tab w:val="left" w:pos="709"/>
          <w:tab w:val="left" w:pos="1134"/>
        </w:tabs>
        <w:spacing w:line="276" w:lineRule="auto"/>
        <w:ind w:left="709" w:hanging="283"/>
        <w:jc w:val="both"/>
        <w:rPr>
          <w:rFonts w:ascii="Arial" w:hAnsi="Arial" w:cs="Arial"/>
          <w:bCs/>
          <w:color w:val="000000" w:themeColor="text1"/>
          <w:lang w:val="pl-PL"/>
        </w:rPr>
      </w:pPr>
      <w:r w:rsidRPr="00802AB8">
        <w:rPr>
          <w:rFonts w:ascii="Arial" w:hAnsi="Arial" w:cs="Arial"/>
          <w:bCs/>
          <w:u w:val="single"/>
          <w:lang w:val="pl-PL"/>
        </w:rPr>
        <w:t>p</w:t>
      </w:r>
      <w:r w:rsidR="00EF4472" w:rsidRPr="00802AB8">
        <w:rPr>
          <w:rFonts w:ascii="Arial" w:hAnsi="Arial" w:cs="Arial"/>
          <w:bCs/>
          <w:u w:val="single"/>
          <w:lang w:val="pl-PL"/>
        </w:rPr>
        <w:t>onadto Zamawiający informuje, iż na stronie Urzędu Zamówień Publicznych dostępna jest Instrukcja Wypełniania Jednolitego Europejskiego Dokumentu Zamówienia, z którą zaleca się zapoznać pod adresem</w:t>
      </w:r>
      <w:r w:rsidRPr="00802AB8">
        <w:rPr>
          <w:rFonts w:ascii="Arial" w:hAnsi="Arial" w:cs="Arial"/>
          <w:bCs/>
          <w:u w:val="single"/>
          <w:lang w:val="pl-PL"/>
        </w:rPr>
        <w:t>:</w:t>
      </w:r>
      <w:r w:rsidR="004D2367" w:rsidRPr="00240A1A">
        <w:rPr>
          <w:color w:val="000000" w:themeColor="text1"/>
          <w:lang w:val="pl-PL"/>
        </w:rPr>
        <w:t xml:space="preserve"> </w:t>
      </w:r>
      <w:hyperlink r:id="rId15" w:history="1">
        <w:r w:rsidR="004D2367" w:rsidRPr="00240A1A">
          <w:rPr>
            <w:rStyle w:val="Hipercze"/>
            <w:color w:val="000000" w:themeColor="text1"/>
            <w:lang w:val="pl-PL"/>
          </w:rPr>
          <w:t>https://www.uzp.gov.pl/__data/assets/pdf_file/0015/32415/Instrukcja-wypelniania-JEDZ-ESPD.pdf</w:t>
        </w:r>
      </w:hyperlink>
      <w:r w:rsidR="004D2367" w:rsidRPr="00240A1A" w:rsidDel="004D2367">
        <w:rPr>
          <w:rFonts w:ascii="Arial" w:hAnsi="Arial" w:cs="Arial"/>
          <w:bCs/>
          <w:color w:val="000000" w:themeColor="text1"/>
          <w:u w:val="single"/>
          <w:lang w:val="pl-PL"/>
        </w:rPr>
        <w:t xml:space="preserve"> </w:t>
      </w:r>
    </w:p>
    <w:p w14:paraId="0C6579C9" w14:textId="23D43A05" w:rsidR="002C5FCD" w:rsidRPr="002F382E" w:rsidRDefault="007F7682" w:rsidP="00BB7565">
      <w:pPr>
        <w:numPr>
          <w:ilvl w:val="3"/>
          <w:numId w:val="8"/>
        </w:numPr>
        <w:spacing w:line="276" w:lineRule="auto"/>
        <w:ind w:left="567" w:hanging="283"/>
        <w:jc w:val="both"/>
        <w:rPr>
          <w:rFonts w:ascii="Arial" w:hAnsi="Arial" w:cs="Arial"/>
          <w:bCs/>
          <w:lang w:val="pl-PL"/>
        </w:rPr>
      </w:pPr>
      <w:r w:rsidRPr="00582EC6">
        <w:rPr>
          <w:rFonts w:ascii="Arial" w:hAnsi="Arial" w:cs="Arial"/>
          <w:bCs/>
          <w:u w:val="single"/>
          <w:lang w:val="pl-PL"/>
        </w:rPr>
        <w:t xml:space="preserve">W terminie 3 dni od </w:t>
      </w:r>
      <w:r w:rsidR="00565BB4" w:rsidRPr="00582EC6">
        <w:rPr>
          <w:rFonts w:ascii="Arial" w:hAnsi="Arial" w:cs="Arial"/>
          <w:bCs/>
          <w:u w:val="single"/>
          <w:lang w:val="pl-PL"/>
        </w:rPr>
        <w:t xml:space="preserve">dnia </w:t>
      </w:r>
      <w:r w:rsidRPr="00582EC6">
        <w:rPr>
          <w:rFonts w:ascii="Arial" w:hAnsi="Arial" w:cs="Arial"/>
          <w:bCs/>
          <w:u w:val="single"/>
          <w:lang w:val="pl-PL"/>
        </w:rPr>
        <w:t xml:space="preserve">zamieszczenia na </w:t>
      </w:r>
      <w:r w:rsidR="004D2367">
        <w:rPr>
          <w:rFonts w:ascii="Arial" w:hAnsi="Arial" w:cs="Arial"/>
          <w:bCs/>
          <w:u w:val="single"/>
          <w:lang w:val="pl-PL"/>
        </w:rPr>
        <w:t xml:space="preserve">platformie zakupowej Zamawiającego </w:t>
      </w:r>
      <w:r w:rsidR="00FD4C0A" w:rsidRPr="00582EC6">
        <w:rPr>
          <w:rFonts w:ascii="Arial" w:hAnsi="Arial" w:cs="Arial"/>
          <w:bCs/>
          <w:u w:val="single"/>
          <w:lang w:val="pl-PL"/>
        </w:rPr>
        <w:t xml:space="preserve">informacji </w:t>
      </w:r>
      <w:r w:rsidRPr="00582EC6">
        <w:rPr>
          <w:rFonts w:ascii="Arial" w:hAnsi="Arial" w:cs="Arial"/>
          <w:bCs/>
          <w:u w:val="single"/>
          <w:lang w:val="pl-PL"/>
        </w:rPr>
        <w:t xml:space="preserve">z otwarcia ofert, o której mowa w art. 86 ust. </w:t>
      </w:r>
      <w:r w:rsidR="001F3314" w:rsidRPr="00582EC6">
        <w:rPr>
          <w:rFonts w:ascii="Arial" w:hAnsi="Arial" w:cs="Arial"/>
          <w:bCs/>
          <w:u w:val="single"/>
          <w:lang w:val="pl-PL"/>
        </w:rPr>
        <w:t>5</w:t>
      </w:r>
      <w:r w:rsidRPr="00582EC6">
        <w:rPr>
          <w:rFonts w:ascii="Arial" w:hAnsi="Arial" w:cs="Arial"/>
          <w:bCs/>
          <w:u w:val="single"/>
          <w:lang w:val="pl-PL"/>
        </w:rPr>
        <w:t xml:space="preserve"> </w:t>
      </w:r>
      <w:r w:rsidR="002E50AE" w:rsidRPr="00582EC6">
        <w:rPr>
          <w:rFonts w:ascii="Arial" w:hAnsi="Arial" w:cs="Arial"/>
          <w:bCs/>
          <w:u w:val="single"/>
          <w:lang w:val="pl-PL"/>
        </w:rPr>
        <w:t xml:space="preserve">ustawy </w:t>
      </w:r>
      <w:proofErr w:type="spellStart"/>
      <w:r w:rsidRPr="00582EC6">
        <w:rPr>
          <w:rFonts w:ascii="Arial" w:hAnsi="Arial" w:cs="Arial"/>
          <w:bCs/>
          <w:u w:val="single"/>
          <w:lang w:val="pl-PL"/>
        </w:rPr>
        <w:t>Pzp</w:t>
      </w:r>
      <w:proofErr w:type="spellEnd"/>
      <w:r w:rsidRPr="00582EC6">
        <w:rPr>
          <w:rFonts w:ascii="Arial" w:hAnsi="Arial" w:cs="Arial"/>
          <w:bCs/>
          <w:u w:val="single"/>
          <w:lang w:val="pl-PL"/>
        </w:rPr>
        <w:t xml:space="preserve"> Wykonawca zobowiązany jest przekazać Zamawiającemu oświadczenie o przynależności lub braku przynależności do tej samej grupy kapitałowej, o której mowa w art. 24 ust. 1 pkt 23 ustawy </w:t>
      </w:r>
      <w:proofErr w:type="spellStart"/>
      <w:r w:rsidRPr="00582EC6">
        <w:rPr>
          <w:rFonts w:ascii="Arial" w:hAnsi="Arial" w:cs="Arial"/>
          <w:bCs/>
          <w:u w:val="single"/>
          <w:lang w:val="pl-PL"/>
        </w:rPr>
        <w:t>Pzp</w:t>
      </w:r>
      <w:proofErr w:type="spellEnd"/>
      <w:r w:rsidRPr="002F382E">
        <w:rPr>
          <w:rFonts w:ascii="Arial" w:hAnsi="Arial" w:cs="Arial"/>
          <w:bCs/>
          <w:lang w:val="pl-PL"/>
        </w:rPr>
        <w:t xml:space="preserve"> </w:t>
      </w:r>
      <w:r w:rsidRPr="002F382E">
        <w:rPr>
          <w:rFonts w:ascii="Arial" w:hAnsi="Arial" w:cs="Arial"/>
          <w:b/>
          <w:bCs/>
          <w:iCs/>
          <w:lang w:val="pl-PL"/>
        </w:rPr>
        <w:t>– załącznik nr 3</w:t>
      </w:r>
      <w:r w:rsidR="0050609B" w:rsidRPr="002F382E">
        <w:rPr>
          <w:rFonts w:ascii="Arial" w:hAnsi="Arial" w:cs="Arial"/>
          <w:b/>
          <w:bCs/>
          <w:iCs/>
          <w:lang w:val="pl-PL"/>
        </w:rPr>
        <w:t xml:space="preserve"> do SIWZ</w:t>
      </w:r>
      <w:r w:rsidR="004012C6" w:rsidRPr="00240A1A">
        <w:rPr>
          <w:rFonts w:ascii="Arial" w:hAnsi="Arial" w:cs="Arial"/>
          <w:iCs/>
          <w:color w:val="000000" w:themeColor="text1"/>
          <w:u w:val="single"/>
          <w:lang w:val="pl-PL"/>
        </w:rPr>
        <w:t>.</w:t>
      </w:r>
      <w:r w:rsidR="00553E0E" w:rsidRPr="00240A1A">
        <w:rPr>
          <w:rFonts w:ascii="Arial" w:hAnsi="Arial" w:cs="Arial"/>
          <w:iCs/>
          <w:color w:val="000000" w:themeColor="text1"/>
          <w:u w:val="single"/>
          <w:lang w:val="pl-PL"/>
        </w:rPr>
        <w:t>- oryginał (podpisany kwalifikowanym podpisem elektronicznym).</w:t>
      </w:r>
    </w:p>
    <w:p w14:paraId="2BFDBF08" w14:textId="77777777" w:rsidR="00794DE2" w:rsidRPr="002F382E" w:rsidRDefault="00794DE2" w:rsidP="002F382E">
      <w:pPr>
        <w:spacing w:line="276" w:lineRule="auto"/>
        <w:ind w:left="360"/>
        <w:jc w:val="both"/>
        <w:rPr>
          <w:rFonts w:ascii="Arial" w:hAnsi="Arial" w:cs="Arial"/>
          <w:bCs/>
          <w:lang w:val="pl-PL"/>
        </w:rPr>
      </w:pPr>
    </w:p>
    <w:p w14:paraId="4096536C" w14:textId="77777777" w:rsidR="004012C6" w:rsidRPr="002F382E" w:rsidRDefault="00537B23" w:rsidP="00CC1DC6">
      <w:pPr>
        <w:numPr>
          <w:ilvl w:val="0"/>
          <w:numId w:val="2"/>
        </w:numPr>
        <w:spacing w:line="276" w:lineRule="auto"/>
        <w:ind w:hanging="502"/>
        <w:jc w:val="both"/>
        <w:rPr>
          <w:rFonts w:ascii="Arial" w:hAnsi="Arial" w:cs="Arial"/>
          <w:b/>
          <w:bCs/>
          <w:lang w:val="pl-PL"/>
        </w:rPr>
      </w:pPr>
      <w:r w:rsidRPr="002F382E">
        <w:rPr>
          <w:rFonts w:ascii="Arial" w:hAnsi="Arial" w:cs="Arial"/>
          <w:b/>
          <w:bCs/>
          <w:lang w:val="pl-PL"/>
        </w:rPr>
        <w:t>Wykaz dokumentów i oświadczeń, które</w:t>
      </w:r>
      <w:r w:rsidR="00B75C67" w:rsidRPr="002F382E">
        <w:rPr>
          <w:rFonts w:ascii="Arial" w:hAnsi="Arial" w:cs="Arial"/>
          <w:b/>
          <w:bCs/>
          <w:lang w:val="pl-PL"/>
        </w:rPr>
        <w:t xml:space="preserve"> </w:t>
      </w:r>
      <w:r w:rsidR="006640DC" w:rsidRPr="002F382E">
        <w:rPr>
          <w:rFonts w:ascii="Arial" w:hAnsi="Arial" w:cs="Arial"/>
          <w:b/>
          <w:bCs/>
          <w:lang w:val="pl-PL"/>
        </w:rPr>
        <w:t>Wykonaw</w:t>
      </w:r>
      <w:r w:rsidR="00B75C67" w:rsidRPr="002F382E">
        <w:rPr>
          <w:rFonts w:ascii="Arial" w:hAnsi="Arial" w:cs="Arial"/>
          <w:b/>
          <w:bCs/>
          <w:lang w:val="pl-PL"/>
        </w:rPr>
        <w:t>ca skł</w:t>
      </w:r>
      <w:r w:rsidRPr="002F382E">
        <w:rPr>
          <w:rFonts w:ascii="Arial" w:hAnsi="Arial" w:cs="Arial"/>
          <w:b/>
          <w:bCs/>
          <w:lang w:val="pl-PL"/>
        </w:rPr>
        <w:t xml:space="preserve">ada w postępowaniu na wezwanie </w:t>
      </w:r>
      <w:r w:rsidR="009A1402" w:rsidRPr="002F382E">
        <w:rPr>
          <w:rFonts w:ascii="Arial" w:hAnsi="Arial" w:cs="Arial"/>
          <w:b/>
          <w:bCs/>
          <w:lang w:val="pl-PL"/>
        </w:rPr>
        <w:t>Zamawiaj</w:t>
      </w:r>
      <w:r w:rsidRPr="002F382E">
        <w:rPr>
          <w:rFonts w:ascii="Arial" w:hAnsi="Arial" w:cs="Arial"/>
          <w:b/>
          <w:bCs/>
          <w:lang w:val="pl-PL"/>
        </w:rPr>
        <w:t xml:space="preserve">ącego </w:t>
      </w:r>
      <w:r w:rsidR="00EF4472" w:rsidRPr="002F382E">
        <w:rPr>
          <w:rFonts w:ascii="Arial" w:hAnsi="Arial" w:cs="Arial"/>
          <w:b/>
          <w:bCs/>
          <w:lang w:val="pl-PL"/>
        </w:rPr>
        <w:t xml:space="preserve">z art. 26 ust. 1 </w:t>
      </w:r>
      <w:r w:rsidRPr="002F382E">
        <w:rPr>
          <w:rFonts w:ascii="Arial" w:hAnsi="Arial" w:cs="Arial"/>
          <w:b/>
          <w:bCs/>
          <w:lang w:val="pl-PL"/>
        </w:rPr>
        <w:t xml:space="preserve">na </w:t>
      </w:r>
      <w:r w:rsidR="00B75C67" w:rsidRPr="002F382E">
        <w:rPr>
          <w:rFonts w:ascii="Arial" w:hAnsi="Arial" w:cs="Arial"/>
          <w:b/>
          <w:bCs/>
          <w:lang w:val="pl-PL"/>
        </w:rPr>
        <w:t xml:space="preserve">podstawie okoliczności o których mowa </w:t>
      </w:r>
      <w:r w:rsidR="0096713B" w:rsidRPr="002F382E">
        <w:rPr>
          <w:rFonts w:ascii="Arial" w:hAnsi="Arial" w:cs="Arial"/>
          <w:b/>
          <w:bCs/>
          <w:lang w:val="pl-PL"/>
        </w:rPr>
        <w:br/>
      </w:r>
      <w:r w:rsidR="00B75C67" w:rsidRPr="002F382E">
        <w:rPr>
          <w:rFonts w:ascii="Arial" w:hAnsi="Arial" w:cs="Arial"/>
          <w:b/>
          <w:bCs/>
          <w:lang w:val="pl-PL"/>
        </w:rPr>
        <w:t>w art. 25 ust. 1 pkt 1 ustawy</w:t>
      </w:r>
      <w:r w:rsidR="00AC7B8F" w:rsidRPr="002F382E">
        <w:rPr>
          <w:rFonts w:ascii="Arial" w:hAnsi="Arial" w:cs="Arial"/>
          <w:b/>
          <w:bCs/>
          <w:lang w:val="pl-PL"/>
        </w:rPr>
        <w:t xml:space="preserve"> </w:t>
      </w:r>
      <w:proofErr w:type="spellStart"/>
      <w:r w:rsidR="00AC7B8F" w:rsidRPr="002F382E">
        <w:rPr>
          <w:rFonts w:ascii="Arial" w:hAnsi="Arial" w:cs="Arial"/>
          <w:b/>
          <w:bCs/>
          <w:lang w:val="pl-PL"/>
        </w:rPr>
        <w:t>Pzp</w:t>
      </w:r>
      <w:proofErr w:type="spellEnd"/>
      <w:r w:rsidR="00B75C67" w:rsidRPr="002F382E">
        <w:rPr>
          <w:rFonts w:ascii="Arial" w:hAnsi="Arial" w:cs="Arial"/>
          <w:b/>
          <w:bCs/>
          <w:lang w:val="pl-PL"/>
        </w:rPr>
        <w:t>.</w:t>
      </w:r>
    </w:p>
    <w:p w14:paraId="620B34F1" w14:textId="77777777" w:rsidR="00B75C67" w:rsidRPr="002F382E" w:rsidRDefault="00B75C67" w:rsidP="002F382E">
      <w:pPr>
        <w:spacing w:line="276" w:lineRule="auto"/>
        <w:ind w:left="360"/>
        <w:jc w:val="both"/>
        <w:rPr>
          <w:rFonts w:ascii="Arial" w:hAnsi="Arial" w:cs="Arial"/>
          <w:b/>
          <w:bCs/>
          <w:lang w:val="pl-PL"/>
        </w:rPr>
      </w:pPr>
    </w:p>
    <w:p w14:paraId="62FAF22B" w14:textId="2AF15D2F" w:rsidR="00B75C67" w:rsidRDefault="00537B23" w:rsidP="002F382E">
      <w:pPr>
        <w:spacing w:line="276" w:lineRule="auto"/>
        <w:ind w:left="360"/>
        <w:jc w:val="both"/>
        <w:rPr>
          <w:rFonts w:ascii="Arial" w:hAnsi="Arial" w:cs="Arial"/>
          <w:b/>
          <w:bCs/>
          <w:iCs/>
          <w:lang w:val="pl-PL"/>
        </w:rPr>
      </w:pPr>
      <w:r w:rsidRPr="002F382E">
        <w:rPr>
          <w:rFonts w:ascii="Arial" w:hAnsi="Arial" w:cs="Arial"/>
          <w:b/>
          <w:bCs/>
          <w:iCs/>
          <w:lang w:val="pl-PL"/>
        </w:rPr>
        <w:t xml:space="preserve">Niżej wymienionych dokumentów </w:t>
      </w:r>
      <w:r w:rsidR="00B75C67" w:rsidRPr="002F382E">
        <w:rPr>
          <w:rFonts w:ascii="Arial" w:hAnsi="Arial" w:cs="Arial"/>
          <w:b/>
          <w:bCs/>
          <w:iCs/>
          <w:lang w:val="pl-PL"/>
        </w:rPr>
        <w:t xml:space="preserve">nie należy dołączyć do oferty. Wykonawca, którego oferta zostanie uznana za najkorzystniejszą zostanie </w:t>
      </w:r>
      <w:r w:rsidR="00853172">
        <w:rPr>
          <w:rFonts w:ascii="Arial" w:hAnsi="Arial" w:cs="Arial"/>
          <w:b/>
          <w:bCs/>
          <w:iCs/>
          <w:lang w:val="pl-PL"/>
        </w:rPr>
        <w:t xml:space="preserve">wezwany do </w:t>
      </w:r>
      <w:r w:rsidR="00B75C67" w:rsidRPr="002F382E">
        <w:rPr>
          <w:rFonts w:ascii="Arial" w:hAnsi="Arial" w:cs="Arial"/>
          <w:b/>
          <w:bCs/>
          <w:iCs/>
          <w:lang w:val="pl-PL"/>
        </w:rPr>
        <w:t>ich dostarczenia:</w:t>
      </w:r>
    </w:p>
    <w:p w14:paraId="502935AF" w14:textId="77777777" w:rsidR="00BA48B0" w:rsidRPr="002F382E" w:rsidRDefault="00BA48B0" w:rsidP="002F382E">
      <w:pPr>
        <w:spacing w:line="276" w:lineRule="auto"/>
        <w:ind w:left="360"/>
        <w:jc w:val="both"/>
        <w:rPr>
          <w:rFonts w:ascii="Arial" w:hAnsi="Arial" w:cs="Arial"/>
          <w:b/>
          <w:bCs/>
          <w:iCs/>
          <w:lang w:val="pl-PL"/>
        </w:rPr>
      </w:pPr>
    </w:p>
    <w:p w14:paraId="57FD6126" w14:textId="0719FDB9" w:rsidR="00B04F9B" w:rsidRPr="00B04F9B" w:rsidRDefault="008F11E4" w:rsidP="00BB7565">
      <w:pPr>
        <w:numPr>
          <w:ilvl w:val="0"/>
          <w:numId w:val="10"/>
        </w:numPr>
        <w:spacing w:line="276" w:lineRule="auto"/>
        <w:ind w:left="567" w:hanging="283"/>
        <w:jc w:val="both"/>
        <w:rPr>
          <w:rFonts w:ascii="Arial" w:hAnsi="Arial" w:cs="Arial"/>
          <w:bCs/>
          <w:lang w:val="pl-PL"/>
        </w:rPr>
      </w:pPr>
      <w:r w:rsidRPr="00A46439">
        <w:rPr>
          <w:spacing w:val="-1"/>
          <w:szCs w:val="22"/>
          <w:lang w:val="pl-PL"/>
        </w:rPr>
        <w:t>celem wykazania okoliczno</w:t>
      </w:r>
      <w:r w:rsidRPr="00A46439">
        <w:rPr>
          <w:rFonts w:hint="eastAsia"/>
          <w:spacing w:val="-1"/>
          <w:szCs w:val="22"/>
          <w:lang w:val="pl-PL"/>
        </w:rPr>
        <w:t>ś</w:t>
      </w:r>
      <w:r w:rsidRPr="00A46439">
        <w:rPr>
          <w:spacing w:val="-1"/>
          <w:szCs w:val="22"/>
          <w:lang w:val="pl-PL"/>
        </w:rPr>
        <w:t xml:space="preserve">ci, o których mowa w Dziale VI pkt 2 </w:t>
      </w:r>
      <w:proofErr w:type="spellStart"/>
      <w:r w:rsidRPr="00A46439">
        <w:rPr>
          <w:spacing w:val="-1"/>
          <w:szCs w:val="22"/>
          <w:lang w:val="pl-PL"/>
        </w:rPr>
        <w:t>ppkt</w:t>
      </w:r>
      <w:proofErr w:type="spellEnd"/>
      <w:r w:rsidRPr="00A46439">
        <w:rPr>
          <w:spacing w:val="-1"/>
          <w:szCs w:val="22"/>
          <w:lang w:val="pl-PL"/>
        </w:rPr>
        <w:t xml:space="preserve"> 2.1 SIWZ</w:t>
      </w:r>
      <w:r>
        <w:rPr>
          <w:b/>
          <w:spacing w:val="-1"/>
          <w:szCs w:val="22"/>
          <w:u w:val="single"/>
          <w:lang w:val="pl-PL"/>
        </w:rPr>
        <w:t xml:space="preserve"> Wykonawca dostarczy </w:t>
      </w:r>
      <w:r w:rsidR="00B04F9B" w:rsidRPr="00DE7714">
        <w:rPr>
          <w:b/>
          <w:spacing w:val="-1"/>
          <w:szCs w:val="22"/>
          <w:u w:val="single"/>
          <w:lang w:val="pl-PL"/>
        </w:rPr>
        <w:t>ważn</w:t>
      </w:r>
      <w:r>
        <w:rPr>
          <w:b/>
          <w:spacing w:val="-1"/>
          <w:szCs w:val="22"/>
          <w:u w:val="single"/>
          <w:lang w:val="pl-PL"/>
        </w:rPr>
        <w:t>ą</w:t>
      </w:r>
      <w:r w:rsidR="00B04F9B" w:rsidRPr="00DE7714">
        <w:rPr>
          <w:b/>
          <w:spacing w:val="-1"/>
          <w:szCs w:val="22"/>
          <w:u w:val="single"/>
          <w:lang w:val="pl-PL"/>
        </w:rPr>
        <w:t xml:space="preserve"> koncesj</w:t>
      </w:r>
      <w:r>
        <w:rPr>
          <w:b/>
          <w:spacing w:val="-1"/>
          <w:szCs w:val="22"/>
          <w:u w:val="single"/>
          <w:lang w:val="pl-PL"/>
        </w:rPr>
        <w:t>ę</w:t>
      </w:r>
      <w:r w:rsidR="00B04F9B" w:rsidRPr="00DE7714">
        <w:rPr>
          <w:b/>
          <w:spacing w:val="-1"/>
          <w:szCs w:val="22"/>
          <w:u w:val="single"/>
          <w:lang w:val="pl-PL"/>
        </w:rPr>
        <w:t xml:space="preserve"> </w:t>
      </w:r>
      <w:r w:rsidR="00B04F9B" w:rsidRPr="00DE7714">
        <w:rPr>
          <w:b/>
          <w:szCs w:val="22"/>
          <w:u w:val="single"/>
          <w:lang w:val="pl-PL"/>
        </w:rPr>
        <w:t>na obrót paliwami ciekłymi</w:t>
      </w:r>
      <w:r w:rsidR="00B04F9B" w:rsidRPr="00B04F9B">
        <w:rPr>
          <w:szCs w:val="22"/>
          <w:lang w:val="pl-PL"/>
        </w:rPr>
        <w:t xml:space="preserve"> (wraz z dowodem uiszczenia aktualnej opłaty koncesyjnej lub dokumentem potwierdzającym zwolnienie z obowiązku wniesienia opłaty koncesyjnej) wydanej na podstawie ustawy Prawo energetyczne z dnia 10 kwietnia 1997 r. (Dz. U.2017.220 </w:t>
      </w:r>
      <w:proofErr w:type="spellStart"/>
      <w:r w:rsidR="00B04F9B" w:rsidRPr="00B04F9B">
        <w:rPr>
          <w:szCs w:val="22"/>
          <w:lang w:val="pl-PL"/>
        </w:rPr>
        <w:t>t.j</w:t>
      </w:r>
      <w:proofErr w:type="spellEnd"/>
      <w:r w:rsidR="00B04F9B" w:rsidRPr="00B04F9B">
        <w:rPr>
          <w:szCs w:val="22"/>
          <w:lang w:val="pl-PL"/>
        </w:rPr>
        <w:t>. z dnia 2017.02.06</w:t>
      </w:r>
      <w:r w:rsidR="00470E6B">
        <w:rPr>
          <w:szCs w:val="22"/>
          <w:lang w:val="pl-PL"/>
        </w:rPr>
        <w:t xml:space="preserve"> ze zm.</w:t>
      </w:r>
      <w:r w:rsidR="00B04F9B" w:rsidRPr="00B04F9B">
        <w:rPr>
          <w:szCs w:val="22"/>
          <w:lang w:val="pl-PL"/>
        </w:rPr>
        <w:t>)</w:t>
      </w:r>
      <w:r w:rsidR="00B04F9B">
        <w:rPr>
          <w:szCs w:val="22"/>
          <w:lang w:val="pl-PL"/>
        </w:rPr>
        <w:t>;</w:t>
      </w:r>
    </w:p>
    <w:p w14:paraId="2E84E232" w14:textId="6E9D9B23" w:rsidR="00B75C67" w:rsidRPr="002F382E" w:rsidRDefault="008F11E4" w:rsidP="00BB7565">
      <w:pPr>
        <w:numPr>
          <w:ilvl w:val="0"/>
          <w:numId w:val="10"/>
        </w:numPr>
        <w:spacing w:line="276" w:lineRule="auto"/>
        <w:ind w:left="567" w:hanging="283"/>
        <w:jc w:val="both"/>
        <w:rPr>
          <w:rFonts w:ascii="Arial" w:hAnsi="Arial" w:cs="Arial"/>
          <w:bCs/>
          <w:lang w:val="pl-PL"/>
        </w:rPr>
      </w:pPr>
      <w:r w:rsidRPr="00A455CF">
        <w:rPr>
          <w:spacing w:val="-1"/>
          <w:szCs w:val="22"/>
          <w:lang w:val="pl-PL"/>
        </w:rPr>
        <w:t>celem wykazania okoliczności, o których</w:t>
      </w:r>
      <w:r>
        <w:rPr>
          <w:spacing w:val="-1"/>
          <w:szCs w:val="22"/>
          <w:lang w:val="pl-PL"/>
        </w:rPr>
        <w:t xml:space="preserve"> mowa w Dziale VI pkt 2 </w:t>
      </w:r>
      <w:proofErr w:type="spellStart"/>
      <w:r>
        <w:rPr>
          <w:spacing w:val="-1"/>
          <w:szCs w:val="22"/>
          <w:lang w:val="pl-PL"/>
        </w:rPr>
        <w:t>ppkt</w:t>
      </w:r>
      <w:proofErr w:type="spellEnd"/>
      <w:r>
        <w:rPr>
          <w:spacing w:val="-1"/>
          <w:szCs w:val="22"/>
          <w:lang w:val="pl-PL"/>
        </w:rPr>
        <w:t xml:space="preserve"> 2.3 lit. a)</w:t>
      </w:r>
      <w:r w:rsidRPr="00A455CF">
        <w:rPr>
          <w:spacing w:val="-1"/>
          <w:szCs w:val="22"/>
          <w:lang w:val="pl-PL"/>
        </w:rPr>
        <w:t xml:space="preserve"> SIWZ</w:t>
      </w:r>
      <w:r>
        <w:rPr>
          <w:b/>
          <w:spacing w:val="-1"/>
          <w:szCs w:val="22"/>
          <w:u w:val="single"/>
          <w:lang w:val="pl-PL"/>
        </w:rPr>
        <w:t xml:space="preserve"> Wykonawca dostarczy</w:t>
      </w:r>
      <w:r w:rsidRPr="00DE7714">
        <w:rPr>
          <w:rFonts w:ascii="Arial" w:hAnsi="Arial" w:cs="Arial"/>
          <w:b/>
          <w:bCs/>
          <w:u w:val="single"/>
          <w:lang w:val="pl-PL"/>
        </w:rPr>
        <w:t xml:space="preserve"> </w:t>
      </w:r>
      <w:r>
        <w:rPr>
          <w:rFonts w:ascii="Arial" w:hAnsi="Arial" w:cs="Arial"/>
          <w:b/>
          <w:bCs/>
          <w:u w:val="single"/>
          <w:lang w:val="pl-PL"/>
        </w:rPr>
        <w:t xml:space="preserve"> </w:t>
      </w:r>
      <w:r w:rsidR="00A414A4" w:rsidRPr="00DE7714">
        <w:rPr>
          <w:rFonts w:ascii="Arial" w:hAnsi="Arial" w:cs="Arial"/>
          <w:b/>
          <w:bCs/>
          <w:u w:val="single"/>
          <w:lang w:val="pl-PL"/>
        </w:rPr>
        <w:t>wykaz</w:t>
      </w:r>
      <w:r w:rsidR="00A414A4" w:rsidRPr="002F382E">
        <w:rPr>
          <w:rFonts w:ascii="Arial" w:hAnsi="Arial" w:cs="Arial"/>
          <w:bCs/>
          <w:lang w:val="pl-PL"/>
        </w:rPr>
        <w:t xml:space="preserve"> </w:t>
      </w:r>
      <w:r w:rsidR="007A7587">
        <w:rPr>
          <w:rFonts w:ascii="Arial" w:hAnsi="Arial" w:cs="Arial"/>
          <w:bCs/>
          <w:lang w:val="pl-PL"/>
        </w:rPr>
        <w:t>wykona</w:t>
      </w:r>
      <w:r w:rsidR="00B04F9B">
        <w:rPr>
          <w:rFonts w:ascii="Arial" w:hAnsi="Arial" w:cs="Arial"/>
          <w:bCs/>
          <w:lang w:val="pl-PL"/>
        </w:rPr>
        <w:t>nych, w okresie ostatnich 3</w:t>
      </w:r>
      <w:r w:rsidR="00A414A4" w:rsidRPr="002F382E">
        <w:rPr>
          <w:rFonts w:ascii="Arial" w:hAnsi="Arial" w:cs="Arial"/>
          <w:bCs/>
          <w:lang w:val="pl-PL"/>
        </w:rPr>
        <w:t xml:space="preserve"> lat przed </w:t>
      </w:r>
      <w:r w:rsidR="007A7587">
        <w:rPr>
          <w:rFonts w:ascii="Arial" w:hAnsi="Arial" w:cs="Arial"/>
          <w:bCs/>
          <w:lang w:val="pl-PL"/>
        </w:rPr>
        <w:t>upływem terminu składania ofert</w:t>
      </w:r>
      <w:r w:rsidR="00B04F9B">
        <w:rPr>
          <w:rFonts w:ascii="Arial" w:hAnsi="Arial" w:cs="Arial"/>
          <w:bCs/>
          <w:lang w:val="pl-PL"/>
        </w:rPr>
        <w:t xml:space="preserve"> lub wykonywanych</w:t>
      </w:r>
      <w:r w:rsidR="00A414A4" w:rsidRPr="002F382E">
        <w:rPr>
          <w:rFonts w:ascii="Arial" w:hAnsi="Arial" w:cs="Arial"/>
          <w:bCs/>
          <w:lang w:val="pl-PL"/>
        </w:rPr>
        <w:t xml:space="preserve">, a jeżeli okres prowadzenia działalności </w:t>
      </w:r>
      <w:r w:rsidR="00A414A4" w:rsidRPr="00134D55">
        <w:rPr>
          <w:rFonts w:ascii="Arial" w:hAnsi="Arial" w:cs="Arial"/>
          <w:bCs/>
          <w:lang w:val="pl-PL"/>
        </w:rPr>
        <w:t xml:space="preserve">jest krótszy – </w:t>
      </w:r>
      <w:r w:rsidR="007A7587" w:rsidRPr="00134D55">
        <w:rPr>
          <w:rFonts w:ascii="Arial" w:hAnsi="Arial" w:cs="Arial"/>
          <w:bCs/>
          <w:lang w:val="pl-PL"/>
        </w:rPr>
        <w:t>w</w:t>
      </w:r>
      <w:r w:rsidR="007A7587" w:rsidRPr="002F382E">
        <w:rPr>
          <w:rFonts w:ascii="Arial" w:hAnsi="Arial" w:cs="Arial"/>
          <w:bCs/>
          <w:lang w:val="pl-PL"/>
        </w:rPr>
        <w:t xml:space="preserve"> tym okresie</w:t>
      </w:r>
      <w:r w:rsidR="00B04F9B">
        <w:rPr>
          <w:rFonts w:ascii="Arial" w:hAnsi="Arial" w:cs="Arial"/>
          <w:bCs/>
          <w:lang w:val="pl-PL"/>
        </w:rPr>
        <w:t xml:space="preserve"> - </w:t>
      </w:r>
      <w:r w:rsidR="00B04F9B">
        <w:rPr>
          <w:szCs w:val="22"/>
          <w:lang w:val="pl-PL"/>
        </w:rPr>
        <w:t>dostaw odpowiadających</w:t>
      </w:r>
      <w:r w:rsidR="00B04F9B" w:rsidRPr="00B04F9B">
        <w:rPr>
          <w:szCs w:val="22"/>
          <w:lang w:val="pl-PL"/>
        </w:rPr>
        <w:t xml:space="preserve"> swoim rodzajem dostawie stanowiącej</w:t>
      </w:r>
      <w:r w:rsidR="00B04F9B">
        <w:rPr>
          <w:szCs w:val="22"/>
          <w:lang w:val="pl-PL"/>
        </w:rPr>
        <w:t xml:space="preserve"> przedmiot zamówienia obejmujących</w:t>
      </w:r>
      <w:r w:rsidR="00B04F9B" w:rsidRPr="00B04F9B">
        <w:rPr>
          <w:szCs w:val="22"/>
          <w:lang w:val="pl-PL"/>
        </w:rPr>
        <w:t xml:space="preserve"> wykonanie lub wykonywanie co najmniej 1 dostawy paliw (benzyny, oleje napędowe) o wartości nie mniejszej niż 1 mln zł brutto rocznie</w:t>
      </w:r>
      <w:r w:rsidR="007A7587" w:rsidRPr="002F382E">
        <w:rPr>
          <w:rFonts w:ascii="Arial" w:hAnsi="Arial" w:cs="Arial"/>
          <w:bCs/>
          <w:lang w:val="pl-PL"/>
        </w:rPr>
        <w:t xml:space="preserve">, </w:t>
      </w:r>
      <w:r w:rsidR="00B04F9B">
        <w:rPr>
          <w:rFonts w:ascii="Arial" w:hAnsi="Arial" w:cs="Arial"/>
          <w:bCs/>
          <w:lang w:val="pl-PL"/>
        </w:rPr>
        <w:t xml:space="preserve">wraz z podaniem </w:t>
      </w:r>
      <w:r w:rsidR="007A7587" w:rsidRPr="002F382E">
        <w:rPr>
          <w:rFonts w:ascii="Arial" w:hAnsi="Arial" w:cs="Arial"/>
          <w:bCs/>
          <w:lang w:val="pl-PL"/>
        </w:rPr>
        <w:t>daty i miejsca wykonania oraz podmiotów, na rzecz których dostawy zostały wykonane</w:t>
      </w:r>
      <w:r w:rsidR="00B04F9B">
        <w:rPr>
          <w:rFonts w:ascii="Arial" w:hAnsi="Arial" w:cs="Arial"/>
          <w:bCs/>
          <w:lang w:val="pl-PL"/>
        </w:rPr>
        <w:t xml:space="preserve"> lub są wykonywane</w:t>
      </w:r>
      <w:r w:rsidR="007A7587" w:rsidRPr="002F382E">
        <w:rPr>
          <w:rFonts w:ascii="Arial" w:hAnsi="Arial" w:cs="Arial"/>
          <w:bCs/>
          <w:lang w:val="pl-PL"/>
        </w:rPr>
        <w:t xml:space="preserve">, </w:t>
      </w:r>
      <w:r w:rsidR="00B678CD" w:rsidRPr="00A46439">
        <w:rPr>
          <w:rFonts w:ascii="Arial" w:hAnsi="Arial" w:cs="Arial"/>
          <w:bCs/>
          <w:u w:val="single"/>
          <w:lang w:val="pl-PL"/>
        </w:rPr>
        <w:t>oraz załączeniem dowodów określających czy te dostawy zostały wykonane należycie</w:t>
      </w:r>
      <w:r w:rsidR="00BE40D0">
        <w:rPr>
          <w:rFonts w:ascii="Arial" w:hAnsi="Arial" w:cs="Arial"/>
          <w:bCs/>
          <w:lang w:val="pl-PL"/>
        </w:rPr>
        <w:t xml:space="preserve"> (w szczególności referencje, oświadczenia zamawiających)</w:t>
      </w:r>
      <w:r w:rsidR="00A414A4" w:rsidRPr="002F382E">
        <w:rPr>
          <w:rFonts w:ascii="Arial" w:hAnsi="Arial" w:cs="Arial"/>
          <w:bCs/>
          <w:lang w:val="pl-PL"/>
        </w:rPr>
        <w:t xml:space="preserve">, a jeżeli z uzasadnionej przyczyny o obiektywnym charakterze </w:t>
      </w:r>
      <w:r w:rsidR="006640DC" w:rsidRPr="002F382E">
        <w:rPr>
          <w:rFonts w:ascii="Arial" w:hAnsi="Arial" w:cs="Arial"/>
          <w:bCs/>
          <w:lang w:val="pl-PL"/>
        </w:rPr>
        <w:t>Wykonaw</w:t>
      </w:r>
      <w:r w:rsidR="00A414A4" w:rsidRPr="002F382E">
        <w:rPr>
          <w:rFonts w:ascii="Arial" w:hAnsi="Arial" w:cs="Arial"/>
          <w:bCs/>
          <w:lang w:val="pl-PL"/>
        </w:rPr>
        <w:t xml:space="preserve">ca nie jest w stanie uzyskać tych dokumentów – </w:t>
      </w:r>
      <w:r w:rsidR="00B75C67" w:rsidRPr="002F382E">
        <w:rPr>
          <w:rFonts w:ascii="Arial" w:hAnsi="Arial" w:cs="Arial"/>
          <w:bCs/>
          <w:lang w:val="pl-PL"/>
        </w:rPr>
        <w:t>inne dokumenty</w:t>
      </w:r>
      <w:r w:rsidR="00B04F9B">
        <w:rPr>
          <w:rFonts w:ascii="Arial" w:hAnsi="Arial" w:cs="Arial"/>
          <w:bCs/>
          <w:lang w:val="pl-PL"/>
        </w:rPr>
        <w:t>,</w:t>
      </w:r>
      <w:r w:rsidR="00B75C67" w:rsidRPr="002F382E">
        <w:rPr>
          <w:rFonts w:ascii="Arial" w:hAnsi="Arial" w:cs="Arial"/>
          <w:bCs/>
          <w:lang w:val="pl-PL"/>
        </w:rPr>
        <w:t xml:space="preserve"> </w:t>
      </w:r>
      <w:r w:rsidR="00B75C67" w:rsidRPr="002F382E">
        <w:rPr>
          <w:rFonts w:ascii="Arial" w:hAnsi="Arial" w:cs="Arial"/>
          <w:b/>
          <w:bCs/>
          <w:lang w:val="pl-PL"/>
        </w:rPr>
        <w:t xml:space="preserve"> potwierdzające spełnienie warunku opisanego w </w:t>
      </w:r>
      <w:r w:rsidR="0096713B" w:rsidRPr="002F382E">
        <w:rPr>
          <w:rFonts w:ascii="Arial" w:hAnsi="Arial" w:cs="Arial"/>
          <w:b/>
          <w:bCs/>
          <w:lang w:val="pl-PL"/>
        </w:rPr>
        <w:t>D</w:t>
      </w:r>
      <w:r w:rsidR="006D30C1" w:rsidRPr="002F382E">
        <w:rPr>
          <w:rFonts w:ascii="Arial" w:hAnsi="Arial" w:cs="Arial"/>
          <w:b/>
          <w:bCs/>
          <w:lang w:val="pl-PL"/>
        </w:rPr>
        <w:t>ziale V</w:t>
      </w:r>
      <w:r w:rsidR="0050609B" w:rsidRPr="002F382E">
        <w:rPr>
          <w:rFonts w:ascii="Arial" w:hAnsi="Arial" w:cs="Arial"/>
          <w:b/>
          <w:bCs/>
          <w:lang w:val="pl-PL"/>
        </w:rPr>
        <w:t>I</w:t>
      </w:r>
      <w:r w:rsidR="006D30C1" w:rsidRPr="002F382E">
        <w:rPr>
          <w:rFonts w:ascii="Arial" w:hAnsi="Arial" w:cs="Arial"/>
          <w:b/>
          <w:bCs/>
          <w:lang w:val="pl-PL"/>
        </w:rPr>
        <w:t xml:space="preserve"> pkt. 2. </w:t>
      </w:r>
      <w:r w:rsidR="0011261A" w:rsidRPr="002F382E">
        <w:rPr>
          <w:rFonts w:ascii="Arial" w:hAnsi="Arial" w:cs="Arial"/>
          <w:b/>
          <w:bCs/>
          <w:lang w:val="pl-PL"/>
        </w:rPr>
        <w:t>p</w:t>
      </w:r>
      <w:r w:rsidR="00906ED1" w:rsidRPr="002F382E">
        <w:rPr>
          <w:rFonts w:ascii="Arial" w:hAnsi="Arial" w:cs="Arial"/>
          <w:b/>
          <w:bCs/>
          <w:lang w:val="pl-PL"/>
        </w:rPr>
        <w:t>pkt.</w:t>
      </w:r>
      <w:r w:rsidR="007E5152" w:rsidRPr="002F382E">
        <w:rPr>
          <w:rFonts w:ascii="Arial" w:hAnsi="Arial" w:cs="Arial"/>
          <w:b/>
          <w:bCs/>
          <w:lang w:val="pl-PL"/>
        </w:rPr>
        <w:t>2.3.</w:t>
      </w:r>
      <w:r w:rsidR="00B75C67" w:rsidRPr="002F382E">
        <w:rPr>
          <w:rFonts w:ascii="Arial" w:hAnsi="Arial" w:cs="Arial"/>
          <w:b/>
          <w:bCs/>
          <w:lang w:val="pl-PL"/>
        </w:rPr>
        <w:t xml:space="preserve"> </w:t>
      </w:r>
      <w:r w:rsidR="00B75C67" w:rsidRPr="00B04F9B">
        <w:rPr>
          <w:rFonts w:ascii="Arial" w:hAnsi="Arial" w:cs="Arial"/>
          <w:b/>
          <w:bCs/>
          <w:u w:val="single"/>
          <w:lang w:val="pl-PL"/>
        </w:rPr>
        <w:t>(wzór wykazu</w:t>
      </w:r>
      <w:r w:rsidR="00B04F9B" w:rsidRPr="00B04F9B">
        <w:rPr>
          <w:rFonts w:ascii="Arial" w:hAnsi="Arial" w:cs="Arial"/>
          <w:b/>
          <w:bCs/>
          <w:u w:val="single"/>
          <w:lang w:val="pl-PL"/>
        </w:rPr>
        <w:t xml:space="preserve"> stanowi</w:t>
      </w:r>
      <w:r w:rsidR="00B75C67" w:rsidRPr="00B04F9B">
        <w:rPr>
          <w:rFonts w:ascii="Arial" w:hAnsi="Arial" w:cs="Arial"/>
          <w:b/>
          <w:bCs/>
          <w:u w:val="single"/>
          <w:lang w:val="pl-PL"/>
        </w:rPr>
        <w:t xml:space="preserve"> </w:t>
      </w:r>
      <w:r w:rsidR="0050609B" w:rsidRPr="00B04F9B">
        <w:rPr>
          <w:rFonts w:ascii="Arial" w:hAnsi="Arial" w:cs="Arial"/>
          <w:b/>
          <w:bCs/>
          <w:u w:val="single"/>
          <w:lang w:val="pl-PL"/>
        </w:rPr>
        <w:t>załącznik nr 5</w:t>
      </w:r>
      <w:r w:rsidR="00B75C67" w:rsidRPr="00B04F9B">
        <w:rPr>
          <w:rFonts w:ascii="Arial" w:hAnsi="Arial" w:cs="Arial"/>
          <w:b/>
          <w:bCs/>
          <w:u w:val="single"/>
          <w:lang w:val="pl-PL"/>
        </w:rPr>
        <w:t xml:space="preserve"> do SIWZ)</w:t>
      </w:r>
      <w:r w:rsidR="00494CA7" w:rsidRPr="002F382E">
        <w:rPr>
          <w:rFonts w:ascii="Arial" w:hAnsi="Arial" w:cs="Arial"/>
          <w:b/>
          <w:bCs/>
          <w:lang w:val="pl-PL"/>
        </w:rPr>
        <w:t>.</w:t>
      </w:r>
    </w:p>
    <w:p w14:paraId="3AE66784" w14:textId="2D1E4201" w:rsidR="00906ED1" w:rsidRDefault="008F11E4" w:rsidP="00BB7565">
      <w:pPr>
        <w:numPr>
          <w:ilvl w:val="0"/>
          <w:numId w:val="10"/>
        </w:numPr>
        <w:spacing w:line="276" w:lineRule="auto"/>
        <w:ind w:left="567" w:hanging="283"/>
        <w:jc w:val="both"/>
        <w:rPr>
          <w:rFonts w:ascii="Arial" w:hAnsi="Arial" w:cs="Arial"/>
          <w:bCs/>
          <w:lang w:val="pl-PL"/>
        </w:rPr>
      </w:pPr>
      <w:r w:rsidRPr="00A455CF">
        <w:rPr>
          <w:spacing w:val="-1"/>
          <w:szCs w:val="22"/>
          <w:lang w:val="pl-PL"/>
        </w:rPr>
        <w:lastRenderedPageBreak/>
        <w:t>celem wykazania okoliczności, o których</w:t>
      </w:r>
      <w:r>
        <w:rPr>
          <w:spacing w:val="-1"/>
          <w:szCs w:val="22"/>
          <w:lang w:val="pl-PL"/>
        </w:rPr>
        <w:t xml:space="preserve"> mowa w Dziale VI pkt 2 </w:t>
      </w:r>
      <w:proofErr w:type="spellStart"/>
      <w:r>
        <w:rPr>
          <w:spacing w:val="-1"/>
          <w:szCs w:val="22"/>
          <w:lang w:val="pl-PL"/>
        </w:rPr>
        <w:t>ppkt</w:t>
      </w:r>
      <w:proofErr w:type="spellEnd"/>
      <w:r>
        <w:rPr>
          <w:spacing w:val="-1"/>
          <w:szCs w:val="22"/>
          <w:lang w:val="pl-PL"/>
        </w:rPr>
        <w:t xml:space="preserve"> 2.2 </w:t>
      </w:r>
      <w:r w:rsidRPr="00A455CF">
        <w:rPr>
          <w:spacing w:val="-1"/>
          <w:szCs w:val="22"/>
          <w:lang w:val="pl-PL"/>
        </w:rPr>
        <w:t>SIWZ</w:t>
      </w:r>
      <w:r>
        <w:rPr>
          <w:b/>
          <w:spacing w:val="-1"/>
          <w:szCs w:val="22"/>
          <w:u w:val="single"/>
          <w:lang w:val="pl-PL"/>
        </w:rPr>
        <w:t xml:space="preserve"> Wykonawca dostarczy</w:t>
      </w:r>
      <w:r w:rsidRPr="00DE7714">
        <w:rPr>
          <w:rFonts w:ascii="Arial" w:hAnsi="Arial" w:cs="Arial"/>
          <w:b/>
          <w:bCs/>
          <w:u w:val="single"/>
          <w:lang w:val="pl-PL"/>
        </w:rPr>
        <w:t xml:space="preserve"> </w:t>
      </w:r>
      <w:r w:rsidR="00B04F9B" w:rsidRPr="00DE7714">
        <w:rPr>
          <w:rFonts w:ascii="Arial" w:hAnsi="Arial" w:cs="Arial"/>
          <w:b/>
          <w:bCs/>
          <w:u w:val="single"/>
          <w:lang w:val="pl-PL"/>
        </w:rPr>
        <w:t>dokument</w:t>
      </w:r>
      <w:r>
        <w:rPr>
          <w:rFonts w:ascii="Arial" w:hAnsi="Arial" w:cs="Arial"/>
          <w:b/>
          <w:bCs/>
          <w:u w:val="single"/>
          <w:lang w:val="pl-PL"/>
        </w:rPr>
        <w:t>y</w:t>
      </w:r>
      <w:r w:rsidR="00906ED1" w:rsidRPr="00DE7714">
        <w:rPr>
          <w:rFonts w:ascii="Arial" w:hAnsi="Arial" w:cs="Arial"/>
          <w:b/>
          <w:bCs/>
          <w:u w:val="single"/>
          <w:lang w:val="pl-PL"/>
        </w:rPr>
        <w:t xml:space="preserve"> </w:t>
      </w:r>
      <w:r w:rsidR="00B04F9B" w:rsidRPr="00DE7714">
        <w:rPr>
          <w:rFonts w:ascii="Arial" w:hAnsi="Arial" w:cs="Arial"/>
          <w:b/>
          <w:bCs/>
          <w:u w:val="single"/>
          <w:lang w:val="pl-PL"/>
        </w:rPr>
        <w:t>potwierdzając</w:t>
      </w:r>
      <w:r>
        <w:rPr>
          <w:rFonts w:ascii="Arial" w:hAnsi="Arial" w:cs="Arial"/>
          <w:b/>
          <w:bCs/>
          <w:u w:val="single"/>
          <w:lang w:val="pl-PL"/>
        </w:rPr>
        <w:t>e</w:t>
      </w:r>
      <w:r w:rsidR="00EF4472" w:rsidRPr="00DE7714">
        <w:rPr>
          <w:rFonts w:ascii="Arial" w:hAnsi="Arial" w:cs="Arial"/>
          <w:b/>
          <w:bCs/>
          <w:u w:val="single"/>
          <w:lang w:val="pl-PL"/>
        </w:rPr>
        <w:t xml:space="preserve">, że </w:t>
      </w:r>
      <w:r w:rsidR="006640DC" w:rsidRPr="00DE7714">
        <w:rPr>
          <w:rFonts w:ascii="Arial" w:hAnsi="Arial" w:cs="Arial"/>
          <w:b/>
          <w:bCs/>
          <w:u w:val="single"/>
          <w:lang w:val="pl-PL"/>
        </w:rPr>
        <w:t>Wykonaw</w:t>
      </w:r>
      <w:r w:rsidR="00EF4472" w:rsidRPr="00DE7714">
        <w:rPr>
          <w:rFonts w:ascii="Arial" w:hAnsi="Arial" w:cs="Arial"/>
          <w:b/>
          <w:bCs/>
          <w:u w:val="single"/>
          <w:lang w:val="pl-PL"/>
        </w:rPr>
        <w:t>ca jest ubezpieczony od odpowiedzialności cywilnej</w:t>
      </w:r>
      <w:r w:rsidR="00EF4472" w:rsidRPr="002F382E">
        <w:rPr>
          <w:rFonts w:ascii="Arial" w:hAnsi="Arial" w:cs="Arial"/>
          <w:bCs/>
          <w:lang w:val="pl-PL"/>
        </w:rPr>
        <w:t xml:space="preserve"> w zakresie prowadzonej działalności</w:t>
      </w:r>
      <w:r w:rsidR="00C344B5" w:rsidRPr="002F382E">
        <w:rPr>
          <w:rFonts w:ascii="Arial" w:hAnsi="Arial" w:cs="Arial"/>
          <w:bCs/>
          <w:lang w:val="pl-PL"/>
        </w:rPr>
        <w:t xml:space="preserve"> </w:t>
      </w:r>
      <w:r w:rsidR="00EF4472" w:rsidRPr="002F382E">
        <w:rPr>
          <w:rFonts w:ascii="Arial" w:hAnsi="Arial" w:cs="Arial"/>
          <w:bCs/>
          <w:lang w:val="pl-PL"/>
        </w:rPr>
        <w:t xml:space="preserve">związanej z przedmiotem zamówienia na sumę gwarancyjną </w:t>
      </w:r>
      <w:r w:rsidR="00B04F9B">
        <w:rPr>
          <w:rFonts w:ascii="Arial" w:hAnsi="Arial" w:cs="Arial"/>
          <w:bCs/>
          <w:lang w:val="pl-PL"/>
        </w:rPr>
        <w:t>nie mniejszą niż 2.000.000,00 zł;</w:t>
      </w:r>
    </w:p>
    <w:p w14:paraId="341DF424" w14:textId="1F9C7931" w:rsidR="00173D30" w:rsidRPr="00173D30" w:rsidRDefault="008F11E4" w:rsidP="00BB7565">
      <w:pPr>
        <w:numPr>
          <w:ilvl w:val="0"/>
          <w:numId w:val="10"/>
        </w:numPr>
        <w:spacing w:line="276" w:lineRule="auto"/>
        <w:ind w:left="567" w:hanging="283"/>
        <w:jc w:val="both"/>
        <w:rPr>
          <w:rFonts w:ascii="Arial" w:hAnsi="Arial" w:cs="Arial"/>
          <w:bCs/>
          <w:lang w:val="pl-PL"/>
        </w:rPr>
      </w:pPr>
      <w:r w:rsidRPr="00A455CF">
        <w:rPr>
          <w:spacing w:val="-1"/>
          <w:szCs w:val="22"/>
          <w:lang w:val="pl-PL"/>
        </w:rPr>
        <w:t>celem wykazania okoliczności, o których</w:t>
      </w:r>
      <w:r>
        <w:rPr>
          <w:spacing w:val="-1"/>
          <w:szCs w:val="22"/>
          <w:lang w:val="pl-PL"/>
        </w:rPr>
        <w:t xml:space="preserve"> mowa w Dziale VI pkt 2 </w:t>
      </w:r>
      <w:proofErr w:type="spellStart"/>
      <w:r>
        <w:rPr>
          <w:spacing w:val="-1"/>
          <w:szCs w:val="22"/>
          <w:lang w:val="pl-PL"/>
        </w:rPr>
        <w:t>ppkt</w:t>
      </w:r>
      <w:proofErr w:type="spellEnd"/>
      <w:r>
        <w:rPr>
          <w:spacing w:val="-1"/>
          <w:szCs w:val="22"/>
          <w:lang w:val="pl-PL"/>
        </w:rPr>
        <w:t xml:space="preserve"> 2.3. lit. b) </w:t>
      </w:r>
      <w:r w:rsidRPr="00A455CF">
        <w:rPr>
          <w:spacing w:val="-1"/>
          <w:szCs w:val="22"/>
          <w:lang w:val="pl-PL"/>
        </w:rPr>
        <w:t>SIWZ</w:t>
      </w:r>
      <w:r>
        <w:rPr>
          <w:b/>
          <w:spacing w:val="-1"/>
          <w:szCs w:val="22"/>
          <w:u w:val="single"/>
          <w:lang w:val="pl-PL"/>
        </w:rPr>
        <w:t xml:space="preserve"> Wykonawca dostarczy</w:t>
      </w:r>
      <w:r w:rsidRPr="00DE7714">
        <w:rPr>
          <w:rFonts w:ascii="Arial" w:hAnsi="Arial" w:cs="Arial"/>
          <w:b/>
          <w:spacing w:val="-1"/>
          <w:u w:val="single"/>
          <w:lang w:val="pl-PL"/>
        </w:rPr>
        <w:t xml:space="preserve"> </w:t>
      </w:r>
      <w:r w:rsidR="00173D30" w:rsidRPr="00DE7714">
        <w:rPr>
          <w:rFonts w:ascii="Arial" w:hAnsi="Arial" w:cs="Arial"/>
          <w:b/>
          <w:spacing w:val="-1"/>
          <w:u w:val="single"/>
          <w:lang w:val="pl-PL"/>
        </w:rPr>
        <w:t>świadectw</w:t>
      </w:r>
      <w:r>
        <w:rPr>
          <w:rFonts w:ascii="Arial" w:hAnsi="Arial" w:cs="Arial"/>
          <w:b/>
          <w:spacing w:val="-1"/>
          <w:u w:val="single"/>
          <w:lang w:val="pl-PL"/>
        </w:rPr>
        <w:t>a</w:t>
      </w:r>
      <w:r w:rsidR="00173D30" w:rsidRPr="00DE7714">
        <w:rPr>
          <w:rFonts w:ascii="Arial" w:hAnsi="Arial" w:cs="Arial"/>
          <w:b/>
          <w:spacing w:val="-1"/>
          <w:u w:val="single"/>
          <w:lang w:val="pl-PL"/>
        </w:rPr>
        <w:t xml:space="preserve"> legalizacji instalacji pomiarowej do paliw ciekłych dla co najmniej dwóch samochodów Wykonawcy</w:t>
      </w:r>
      <w:r w:rsidR="00173D30" w:rsidRPr="00173D30">
        <w:rPr>
          <w:rFonts w:ascii="Arial" w:hAnsi="Arial" w:cs="Arial"/>
          <w:spacing w:val="-1"/>
          <w:lang w:val="pl-PL"/>
        </w:rPr>
        <w:t>, wydanych na podstawie Rozporządzenia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 (Dz. U. z 2008 r. Nr 4, poz. 23 ze zm.</w:t>
      </w:r>
      <w:r w:rsidR="00DE7714">
        <w:rPr>
          <w:rFonts w:ascii="Arial" w:hAnsi="Arial" w:cs="Arial"/>
          <w:spacing w:val="-1"/>
          <w:lang w:val="pl-PL"/>
        </w:rPr>
        <w:t>).</w:t>
      </w:r>
      <w:r w:rsidR="00173D30">
        <w:rPr>
          <w:rFonts w:ascii="Arial" w:hAnsi="Arial" w:cs="Arial"/>
          <w:spacing w:val="-1"/>
          <w:lang w:val="pl-PL"/>
        </w:rPr>
        <w:t xml:space="preserve"> </w:t>
      </w:r>
    </w:p>
    <w:p w14:paraId="7C2BE3F6" w14:textId="416F0CFD" w:rsidR="00173D30" w:rsidRPr="00DE7714" w:rsidRDefault="008F11E4" w:rsidP="00BB7565">
      <w:pPr>
        <w:numPr>
          <w:ilvl w:val="0"/>
          <w:numId w:val="10"/>
        </w:numPr>
        <w:spacing w:line="276" w:lineRule="auto"/>
        <w:ind w:left="567" w:hanging="283"/>
        <w:jc w:val="both"/>
        <w:rPr>
          <w:rFonts w:ascii="Arial" w:hAnsi="Arial" w:cs="Arial"/>
          <w:bCs/>
          <w:lang w:val="pl-PL"/>
        </w:rPr>
      </w:pPr>
      <w:r w:rsidRPr="00A455CF">
        <w:rPr>
          <w:spacing w:val="-1"/>
          <w:szCs w:val="22"/>
          <w:lang w:val="pl-PL"/>
        </w:rPr>
        <w:t>celem wykazania okoliczności, o których</w:t>
      </w:r>
      <w:r>
        <w:rPr>
          <w:spacing w:val="-1"/>
          <w:szCs w:val="22"/>
          <w:lang w:val="pl-PL"/>
        </w:rPr>
        <w:t xml:space="preserve"> mowa w Dziale VI pkt 2 </w:t>
      </w:r>
      <w:proofErr w:type="spellStart"/>
      <w:r>
        <w:rPr>
          <w:spacing w:val="-1"/>
          <w:szCs w:val="22"/>
          <w:lang w:val="pl-PL"/>
        </w:rPr>
        <w:t>ppkt</w:t>
      </w:r>
      <w:proofErr w:type="spellEnd"/>
      <w:r>
        <w:rPr>
          <w:spacing w:val="-1"/>
          <w:szCs w:val="22"/>
          <w:lang w:val="pl-PL"/>
        </w:rPr>
        <w:t xml:space="preserve"> 2.3. lit. b) </w:t>
      </w:r>
      <w:r w:rsidRPr="00A455CF">
        <w:rPr>
          <w:spacing w:val="-1"/>
          <w:szCs w:val="22"/>
          <w:lang w:val="pl-PL"/>
        </w:rPr>
        <w:t>SIWZ</w:t>
      </w:r>
      <w:r>
        <w:rPr>
          <w:b/>
          <w:spacing w:val="-1"/>
          <w:szCs w:val="22"/>
          <w:u w:val="single"/>
          <w:lang w:val="pl-PL"/>
        </w:rPr>
        <w:t xml:space="preserve"> Wykonawca dostarczy</w:t>
      </w:r>
      <w:r w:rsidRPr="00DE7714">
        <w:rPr>
          <w:rFonts w:ascii="Arial" w:hAnsi="Arial" w:cs="Arial"/>
          <w:b/>
          <w:u w:val="single"/>
          <w:lang w:val="pl-PL"/>
        </w:rPr>
        <w:t xml:space="preserve"> </w:t>
      </w:r>
      <w:r w:rsidR="00173D30" w:rsidRPr="00DE7714">
        <w:rPr>
          <w:rFonts w:ascii="Arial" w:hAnsi="Arial" w:cs="Arial"/>
          <w:b/>
          <w:u w:val="single"/>
          <w:lang w:val="pl-PL"/>
        </w:rPr>
        <w:t>wypełnion</w:t>
      </w:r>
      <w:r>
        <w:rPr>
          <w:rFonts w:ascii="Arial" w:hAnsi="Arial" w:cs="Arial"/>
          <w:b/>
          <w:u w:val="single"/>
          <w:lang w:val="pl-PL"/>
        </w:rPr>
        <w:t>y</w:t>
      </w:r>
      <w:r w:rsidR="00173D30" w:rsidRPr="00DE7714">
        <w:rPr>
          <w:rFonts w:ascii="Arial" w:hAnsi="Arial" w:cs="Arial"/>
          <w:b/>
          <w:u w:val="single"/>
          <w:lang w:val="pl-PL"/>
        </w:rPr>
        <w:t xml:space="preserve"> </w:t>
      </w:r>
      <w:r w:rsidR="00B678CD" w:rsidRPr="00A46439">
        <w:rPr>
          <w:rFonts w:ascii="Arial" w:hAnsi="Arial" w:cs="Arial"/>
          <w:b/>
          <w:u w:val="single"/>
          <w:lang w:val="pl-PL"/>
        </w:rPr>
        <w:t>Załącznik nr 6</w:t>
      </w:r>
      <w:r w:rsidR="00173D30" w:rsidRPr="00DE7714">
        <w:rPr>
          <w:rFonts w:ascii="Arial" w:hAnsi="Arial" w:cs="Arial"/>
          <w:b/>
          <w:u w:val="single"/>
          <w:lang w:val="pl-PL"/>
        </w:rPr>
        <w:t xml:space="preserve"> do SIWZ</w:t>
      </w:r>
      <w:r w:rsidR="00173D30" w:rsidRPr="00DE7714">
        <w:rPr>
          <w:rFonts w:ascii="Arial" w:hAnsi="Arial" w:cs="Arial"/>
          <w:lang w:val="pl-PL"/>
        </w:rPr>
        <w:t xml:space="preserve"> - Opis </w:t>
      </w:r>
      <w:r w:rsidR="00173D30" w:rsidRPr="00DE7714">
        <w:rPr>
          <w:rFonts w:ascii="Arial" w:hAnsi="Arial" w:cs="Arial"/>
          <w:spacing w:val="-1"/>
          <w:lang w:val="pl-PL"/>
        </w:rPr>
        <w:t>urządzeń</w:t>
      </w:r>
      <w:r w:rsidR="00173D30" w:rsidRPr="00DE7714">
        <w:rPr>
          <w:rFonts w:ascii="Arial" w:hAnsi="Arial" w:cs="Arial"/>
          <w:lang w:val="pl-PL"/>
        </w:rPr>
        <w:t xml:space="preserve"> technicznych oraz środków </w:t>
      </w:r>
      <w:proofErr w:type="spellStart"/>
      <w:r w:rsidR="00173D30" w:rsidRPr="00DE7714">
        <w:rPr>
          <w:rFonts w:ascii="Arial" w:hAnsi="Arial" w:cs="Arial"/>
          <w:lang w:val="pl-PL"/>
        </w:rPr>
        <w:t>organizacyjno</w:t>
      </w:r>
      <w:proofErr w:type="spellEnd"/>
      <w:r w:rsidR="00173D30" w:rsidRPr="00DE7714">
        <w:rPr>
          <w:rFonts w:ascii="Arial" w:hAnsi="Arial" w:cs="Arial"/>
          <w:lang w:val="pl-PL"/>
        </w:rPr>
        <w:t xml:space="preserve"> – technicznych zastosowanych przez wykonawcę dostaw lub usług w celu zapewnienia jakości oraz opisu zaplecza naukowo – badawczego posiadanego przez wykonawcę lub które będzie pozostawało w dyspozycji wykonawcy</w:t>
      </w:r>
      <w:r w:rsidR="001B6403">
        <w:rPr>
          <w:rFonts w:ascii="Arial" w:hAnsi="Arial" w:cs="Arial"/>
          <w:lang w:val="pl-PL"/>
        </w:rPr>
        <w:t>.</w:t>
      </w:r>
    </w:p>
    <w:p w14:paraId="3AD5613C" w14:textId="77777777" w:rsidR="00CC1DC6" w:rsidRPr="00DE7714" w:rsidRDefault="00CC1DC6" w:rsidP="00CC1DC6">
      <w:pPr>
        <w:spacing w:line="276" w:lineRule="auto"/>
        <w:ind w:left="567"/>
        <w:jc w:val="both"/>
        <w:rPr>
          <w:rFonts w:ascii="Arial" w:hAnsi="Arial" w:cs="Arial"/>
          <w:bCs/>
          <w:lang w:val="pl-PL"/>
        </w:rPr>
      </w:pPr>
    </w:p>
    <w:p w14:paraId="270000DB" w14:textId="77777777" w:rsidR="00BA48B0" w:rsidRPr="00DE7714" w:rsidRDefault="00CC1DC6" w:rsidP="00BB7565">
      <w:pPr>
        <w:pStyle w:val="Akapitzlist"/>
        <w:numPr>
          <w:ilvl w:val="0"/>
          <w:numId w:val="42"/>
        </w:numPr>
        <w:spacing w:line="276" w:lineRule="auto"/>
        <w:ind w:left="426" w:hanging="426"/>
        <w:jc w:val="both"/>
        <w:rPr>
          <w:rFonts w:ascii="Arial" w:hAnsi="Arial" w:cs="Arial"/>
          <w:bCs/>
          <w:lang w:val="pl-PL"/>
        </w:rPr>
      </w:pPr>
      <w:r w:rsidRPr="00DE7714">
        <w:rPr>
          <w:rFonts w:ascii="Arial" w:hAnsi="Arial" w:cs="Arial"/>
          <w:b/>
          <w:lang w:val="pl-PL"/>
        </w:rPr>
        <w:t xml:space="preserve">Wykaz dokumentów, jakie powinni dostarczyć Wykonawcy w celu wykazania, że oferowane dostawy odpowiadają określonym wymaganiom, tj. na potwierdzenie okoliczności o których mowa w art. 25 ust.1 pkt 2 ustawy </w:t>
      </w:r>
      <w:proofErr w:type="spellStart"/>
      <w:r w:rsidRPr="00DE7714">
        <w:rPr>
          <w:rFonts w:ascii="Arial" w:hAnsi="Arial" w:cs="Arial"/>
          <w:b/>
          <w:lang w:val="pl-PL"/>
        </w:rPr>
        <w:t>Pzp</w:t>
      </w:r>
      <w:proofErr w:type="spellEnd"/>
      <w:r w:rsidRPr="00DE7714">
        <w:rPr>
          <w:rFonts w:ascii="Arial" w:hAnsi="Arial" w:cs="Arial"/>
          <w:b/>
          <w:lang w:val="pl-PL"/>
        </w:rPr>
        <w:t>.</w:t>
      </w:r>
    </w:p>
    <w:p w14:paraId="462DA507" w14:textId="77777777" w:rsidR="00BA48B0" w:rsidRDefault="00BA48B0" w:rsidP="00BA48B0">
      <w:pPr>
        <w:pStyle w:val="Akapitzlist"/>
        <w:spacing w:line="276" w:lineRule="auto"/>
        <w:ind w:left="567"/>
        <w:jc w:val="both"/>
        <w:rPr>
          <w:rFonts w:ascii="Arial" w:hAnsi="Arial" w:cs="Arial"/>
          <w:bCs/>
          <w:lang w:val="pl-PL"/>
        </w:rPr>
      </w:pPr>
    </w:p>
    <w:p w14:paraId="6020E4B8" w14:textId="572E2830" w:rsidR="00BA48B0" w:rsidRPr="00DE7714" w:rsidRDefault="00BA48B0" w:rsidP="00BA48B0">
      <w:pPr>
        <w:spacing w:line="276" w:lineRule="auto"/>
        <w:ind w:left="426"/>
        <w:jc w:val="both"/>
        <w:rPr>
          <w:rFonts w:ascii="Arial" w:hAnsi="Arial" w:cs="Arial"/>
          <w:color w:val="FF0000"/>
          <w:szCs w:val="22"/>
          <w:lang w:val="pl-PL"/>
        </w:rPr>
      </w:pPr>
      <w:r w:rsidRPr="00DE7714">
        <w:rPr>
          <w:rFonts w:ascii="Arial" w:hAnsi="Arial" w:cs="Arial"/>
          <w:szCs w:val="22"/>
          <w:lang w:val="pl-PL"/>
        </w:rPr>
        <w:t xml:space="preserve">W celu potwierdzenia, że oferowane dostawy, odpowiadają określonym wymaganiom </w:t>
      </w:r>
      <w:r w:rsidR="00B678CD" w:rsidRPr="00A46439">
        <w:rPr>
          <w:rFonts w:ascii="Arial" w:hAnsi="Arial" w:cs="Arial"/>
          <w:b/>
          <w:szCs w:val="22"/>
          <w:u w:val="single"/>
          <w:lang w:val="pl-PL"/>
        </w:rPr>
        <w:t>należy przedłożyć zaświadczenie niezależnego podmiotu uprawnionego do kontroli jakości potwierdzającego, że dostarczane produkty odpowiadają określonym normom lub specyfikacjom technicznym (świadectwa jakości</w:t>
      </w:r>
      <w:r w:rsidR="00B678CD" w:rsidRPr="00A46439">
        <w:rPr>
          <w:rFonts w:ascii="Arial" w:hAnsi="Arial" w:cs="Arial"/>
          <w:szCs w:val="22"/>
          <w:u w:val="single"/>
          <w:lang w:val="pl-PL"/>
        </w:rPr>
        <w:t>).</w:t>
      </w:r>
      <w:r w:rsidRPr="00DE7714">
        <w:rPr>
          <w:rFonts w:ascii="Arial" w:hAnsi="Arial" w:cs="Arial"/>
          <w:szCs w:val="22"/>
          <w:lang w:val="pl-PL"/>
        </w:rPr>
        <w:t xml:space="preserve"> </w:t>
      </w:r>
    </w:p>
    <w:p w14:paraId="68F34540" w14:textId="77777777" w:rsidR="001851E9" w:rsidRPr="002F382E" w:rsidRDefault="001851E9" w:rsidP="002F382E">
      <w:pPr>
        <w:spacing w:line="276" w:lineRule="auto"/>
        <w:ind w:left="720"/>
        <w:jc w:val="both"/>
        <w:rPr>
          <w:rFonts w:ascii="Arial" w:hAnsi="Arial" w:cs="Arial"/>
          <w:bCs/>
          <w:lang w:val="pl-PL"/>
        </w:rPr>
      </w:pPr>
    </w:p>
    <w:p w14:paraId="57B4A35B" w14:textId="77777777" w:rsidR="00B75C67" w:rsidRPr="002F382E" w:rsidRDefault="000C3074" w:rsidP="00BB7565">
      <w:pPr>
        <w:numPr>
          <w:ilvl w:val="0"/>
          <w:numId w:val="43"/>
        </w:numPr>
        <w:spacing w:line="276" w:lineRule="auto"/>
        <w:jc w:val="both"/>
        <w:rPr>
          <w:rFonts w:ascii="Arial" w:hAnsi="Arial" w:cs="Arial"/>
          <w:b/>
          <w:bCs/>
          <w:lang w:val="pl-PL"/>
        </w:rPr>
      </w:pPr>
      <w:r w:rsidRPr="002F382E">
        <w:rPr>
          <w:rFonts w:ascii="Arial" w:hAnsi="Arial" w:cs="Arial"/>
          <w:b/>
          <w:bCs/>
          <w:lang w:val="pl-PL"/>
        </w:rPr>
        <w:t>Wykaz dokumentów i</w:t>
      </w:r>
      <w:r w:rsidR="00324B96" w:rsidRPr="002F382E">
        <w:rPr>
          <w:rFonts w:ascii="Arial" w:hAnsi="Arial" w:cs="Arial"/>
          <w:b/>
          <w:bCs/>
          <w:lang w:val="pl-PL"/>
        </w:rPr>
        <w:t xml:space="preserve"> oświadczeń, które </w:t>
      </w:r>
      <w:r w:rsidR="006640DC" w:rsidRPr="002F382E">
        <w:rPr>
          <w:rFonts w:ascii="Arial" w:hAnsi="Arial" w:cs="Arial"/>
          <w:b/>
          <w:bCs/>
          <w:lang w:val="pl-PL"/>
        </w:rPr>
        <w:t>Wykonaw</w:t>
      </w:r>
      <w:r w:rsidR="00324B96" w:rsidRPr="002F382E">
        <w:rPr>
          <w:rFonts w:ascii="Arial" w:hAnsi="Arial" w:cs="Arial"/>
          <w:b/>
          <w:bCs/>
          <w:lang w:val="pl-PL"/>
        </w:rPr>
        <w:t>ca składa w postępowani</w:t>
      </w:r>
      <w:r w:rsidR="004C6477" w:rsidRPr="002F382E">
        <w:rPr>
          <w:rFonts w:ascii="Arial" w:hAnsi="Arial" w:cs="Arial"/>
          <w:b/>
          <w:bCs/>
          <w:lang w:val="pl-PL"/>
        </w:rPr>
        <w:t xml:space="preserve">u na wezwanie </w:t>
      </w:r>
      <w:r w:rsidR="009A1402" w:rsidRPr="002F382E">
        <w:rPr>
          <w:rFonts w:ascii="Arial" w:hAnsi="Arial" w:cs="Arial"/>
          <w:b/>
          <w:bCs/>
          <w:lang w:val="pl-PL"/>
        </w:rPr>
        <w:t>Zamawiaj</w:t>
      </w:r>
      <w:r w:rsidR="004C6477" w:rsidRPr="002F382E">
        <w:rPr>
          <w:rFonts w:ascii="Arial" w:hAnsi="Arial" w:cs="Arial"/>
          <w:b/>
          <w:bCs/>
          <w:lang w:val="pl-PL"/>
        </w:rPr>
        <w:t xml:space="preserve">ącego </w:t>
      </w:r>
      <w:r w:rsidR="004B2231" w:rsidRPr="002F382E">
        <w:rPr>
          <w:rFonts w:ascii="Arial" w:hAnsi="Arial" w:cs="Arial"/>
          <w:b/>
          <w:bCs/>
          <w:lang w:val="pl-PL"/>
        </w:rPr>
        <w:t xml:space="preserve">z art. 26 ust.1 </w:t>
      </w:r>
      <w:r w:rsidR="004C6477" w:rsidRPr="002F382E">
        <w:rPr>
          <w:rFonts w:ascii="Arial" w:hAnsi="Arial" w:cs="Arial"/>
          <w:b/>
          <w:bCs/>
          <w:lang w:val="pl-PL"/>
        </w:rPr>
        <w:t>na</w:t>
      </w:r>
      <w:r w:rsidR="00324B96" w:rsidRPr="002F382E">
        <w:rPr>
          <w:rFonts w:ascii="Arial" w:hAnsi="Arial" w:cs="Arial"/>
          <w:b/>
          <w:bCs/>
          <w:lang w:val="pl-PL"/>
        </w:rPr>
        <w:t xml:space="preserve"> potwierdzenie okoliczności, o któ</w:t>
      </w:r>
      <w:r w:rsidR="004B2231" w:rsidRPr="002F382E">
        <w:rPr>
          <w:rFonts w:ascii="Arial" w:hAnsi="Arial" w:cs="Arial"/>
          <w:b/>
          <w:bCs/>
          <w:lang w:val="pl-PL"/>
        </w:rPr>
        <w:t>rych mowa w art. 25 ust. 1 pkt 3</w:t>
      </w:r>
      <w:r w:rsidR="00324B96" w:rsidRPr="002F382E">
        <w:rPr>
          <w:rFonts w:ascii="Arial" w:hAnsi="Arial" w:cs="Arial"/>
          <w:b/>
          <w:bCs/>
          <w:lang w:val="pl-PL"/>
        </w:rPr>
        <w:t xml:space="preserve"> ustawy</w:t>
      </w:r>
      <w:r w:rsidR="00AC7B8F" w:rsidRPr="002F382E">
        <w:rPr>
          <w:rFonts w:ascii="Arial" w:hAnsi="Arial" w:cs="Arial"/>
          <w:b/>
          <w:bCs/>
          <w:lang w:val="pl-PL"/>
        </w:rPr>
        <w:t xml:space="preserve"> </w:t>
      </w:r>
      <w:proofErr w:type="spellStart"/>
      <w:r w:rsidR="00AC7B8F" w:rsidRPr="002F382E">
        <w:rPr>
          <w:rFonts w:ascii="Arial" w:hAnsi="Arial" w:cs="Arial"/>
          <w:b/>
          <w:bCs/>
          <w:lang w:val="pl-PL"/>
        </w:rPr>
        <w:t>Pzp</w:t>
      </w:r>
      <w:proofErr w:type="spellEnd"/>
      <w:r w:rsidR="00324B96" w:rsidRPr="002F382E">
        <w:rPr>
          <w:rFonts w:ascii="Arial" w:hAnsi="Arial" w:cs="Arial"/>
          <w:b/>
          <w:bCs/>
          <w:lang w:val="pl-PL"/>
        </w:rPr>
        <w:t>.</w:t>
      </w:r>
    </w:p>
    <w:p w14:paraId="47EBC49B" w14:textId="77777777" w:rsidR="00324B96" w:rsidRPr="002F382E" w:rsidRDefault="00324B96" w:rsidP="002F382E">
      <w:pPr>
        <w:spacing w:line="276" w:lineRule="auto"/>
        <w:ind w:left="360"/>
        <w:jc w:val="both"/>
        <w:rPr>
          <w:rFonts w:ascii="Arial" w:hAnsi="Arial" w:cs="Arial"/>
          <w:bCs/>
          <w:lang w:val="pl-PL"/>
        </w:rPr>
      </w:pPr>
    </w:p>
    <w:p w14:paraId="3AE25363" w14:textId="77777777" w:rsidR="00363A47" w:rsidRPr="002F382E" w:rsidRDefault="00363A47" w:rsidP="00BB7565">
      <w:pPr>
        <w:numPr>
          <w:ilvl w:val="3"/>
          <w:numId w:val="6"/>
        </w:numPr>
        <w:spacing w:line="276" w:lineRule="auto"/>
        <w:ind w:left="284" w:hanging="284"/>
        <w:jc w:val="both"/>
        <w:rPr>
          <w:rFonts w:ascii="Arial" w:hAnsi="Arial" w:cs="Arial"/>
          <w:bCs/>
          <w:lang w:val="pl-PL"/>
        </w:rPr>
      </w:pPr>
      <w:r w:rsidRPr="002F382E">
        <w:rPr>
          <w:rFonts w:ascii="Arial" w:hAnsi="Arial" w:cs="Arial"/>
          <w:bCs/>
          <w:lang w:val="pl-PL"/>
        </w:rPr>
        <w:t xml:space="preserve">W celu potwierdzenia braku podstaw wykluczenia </w:t>
      </w:r>
      <w:r w:rsidR="006640DC" w:rsidRPr="002F382E">
        <w:rPr>
          <w:rFonts w:ascii="Arial" w:hAnsi="Arial" w:cs="Arial"/>
          <w:bCs/>
          <w:lang w:val="pl-PL"/>
        </w:rPr>
        <w:t>Wykonaw</w:t>
      </w:r>
      <w:r w:rsidRPr="002F382E">
        <w:rPr>
          <w:rFonts w:ascii="Arial" w:hAnsi="Arial" w:cs="Arial"/>
          <w:bCs/>
          <w:lang w:val="pl-PL"/>
        </w:rPr>
        <w:t xml:space="preserve">cy z udziału w postępowaniu </w:t>
      </w:r>
      <w:r w:rsidR="00C344B5" w:rsidRPr="002F382E">
        <w:rPr>
          <w:rFonts w:ascii="Arial" w:hAnsi="Arial" w:cs="Arial"/>
          <w:bCs/>
          <w:lang w:val="pl-PL"/>
        </w:rPr>
        <w:t>Z</w:t>
      </w:r>
      <w:r w:rsidRPr="002F382E">
        <w:rPr>
          <w:rFonts w:ascii="Arial" w:hAnsi="Arial" w:cs="Arial"/>
          <w:bCs/>
          <w:lang w:val="pl-PL"/>
        </w:rPr>
        <w:t>amawiają</w:t>
      </w:r>
      <w:r w:rsidR="00B10F29" w:rsidRPr="002F382E">
        <w:rPr>
          <w:rFonts w:ascii="Arial" w:hAnsi="Arial" w:cs="Arial"/>
          <w:bCs/>
          <w:lang w:val="pl-PL"/>
        </w:rPr>
        <w:t xml:space="preserve">cy </w:t>
      </w:r>
      <w:r w:rsidRPr="002F382E">
        <w:rPr>
          <w:rFonts w:ascii="Arial" w:hAnsi="Arial" w:cs="Arial"/>
          <w:bCs/>
          <w:lang w:val="pl-PL"/>
        </w:rPr>
        <w:t>żąda następujących dokumentów:</w:t>
      </w:r>
    </w:p>
    <w:p w14:paraId="17A5D815" w14:textId="77777777" w:rsidR="00B26742" w:rsidRPr="002F382E" w:rsidRDefault="00363A47" w:rsidP="00BB7565">
      <w:pPr>
        <w:numPr>
          <w:ilvl w:val="0"/>
          <w:numId w:val="32"/>
        </w:numPr>
        <w:spacing w:line="276" w:lineRule="auto"/>
        <w:ind w:left="567" w:hanging="283"/>
        <w:jc w:val="both"/>
        <w:rPr>
          <w:rFonts w:ascii="Arial" w:hAnsi="Arial" w:cs="Arial"/>
          <w:bCs/>
          <w:lang w:val="pl-PL"/>
        </w:rPr>
      </w:pPr>
      <w:r w:rsidRPr="002F382E">
        <w:rPr>
          <w:rFonts w:ascii="Arial" w:hAnsi="Arial" w:cs="Arial"/>
          <w:bCs/>
          <w:lang w:val="pl-PL"/>
        </w:rPr>
        <w:t xml:space="preserve">informacji z Krajowego Rejestru Karnego w zakresie określonym w art. 24 ust. 1 pkt 13, 14 </w:t>
      </w:r>
      <w:r w:rsidR="00B26742" w:rsidRPr="002F382E">
        <w:rPr>
          <w:rFonts w:ascii="Arial" w:hAnsi="Arial" w:cs="Arial"/>
          <w:bCs/>
          <w:lang w:val="pl-PL"/>
        </w:rPr>
        <w:br/>
      </w:r>
      <w:r w:rsidRPr="002F382E">
        <w:rPr>
          <w:rFonts w:ascii="Arial" w:hAnsi="Arial" w:cs="Arial"/>
          <w:bCs/>
          <w:lang w:val="pl-PL"/>
        </w:rPr>
        <w:t xml:space="preserve">i 21 ustawy </w:t>
      </w:r>
      <w:proofErr w:type="spellStart"/>
      <w:r w:rsidR="00AC7B8F" w:rsidRPr="002F382E">
        <w:rPr>
          <w:rFonts w:ascii="Arial" w:hAnsi="Arial" w:cs="Arial"/>
          <w:bCs/>
          <w:lang w:val="pl-PL"/>
        </w:rPr>
        <w:t>Pzp</w:t>
      </w:r>
      <w:proofErr w:type="spellEnd"/>
      <w:r w:rsidR="00AC7B8F" w:rsidRPr="002F382E">
        <w:rPr>
          <w:rFonts w:ascii="Arial" w:hAnsi="Arial" w:cs="Arial"/>
          <w:bCs/>
          <w:lang w:val="pl-PL"/>
        </w:rPr>
        <w:t xml:space="preserve"> </w:t>
      </w:r>
      <w:r w:rsidRPr="002F382E">
        <w:rPr>
          <w:rFonts w:ascii="Arial" w:hAnsi="Arial" w:cs="Arial"/>
          <w:bCs/>
          <w:lang w:val="pl-PL"/>
        </w:rPr>
        <w:t>oraz, odnośnie</w:t>
      </w:r>
      <w:r w:rsidR="00B10F29" w:rsidRPr="002F382E">
        <w:rPr>
          <w:rFonts w:ascii="Arial" w:hAnsi="Arial" w:cs="Arial"/>
          <w:bCs/>
          <w:lang w:val="pl-PL"/>
        </w:rPr>
        <w:t xml:space="preserve"> </w:t>
      </w:r>
      <w:r w:rsidRPr="002F382E">
        <w:rPr>
          <w:rFonts w:ascii="Arial" w:hAnsi="Arial" w:cs="Arial"/>
          <w:bCs/>
          <w:lang w:val="pl-PL"/>
        </w:rPr>
        <w:t xml:space="preserve">skazania za wykroczenie na karę aresztu, w zakresie określonym przez </w:t>
      </w:r>
      <w:r w:rsidR="009A1402" w:rsidRPr="002F382E">
        <w:rPr>
          <w:rFonts w:ascii="Arial" w:hAnsi="Arial" w:cs="Arial"/>
          <w:bCs/>
          <w:lang w:val="pl-PL"/>
        </w:rPr>
        <w:t>Zamawiaj</w:t>
      </w:r>
      <w:r w:rsidRPr="002F382E">
        <w:rPr>
          <w:rFonts w:ascii="Arial" w:hAnsi="Arial" w:cs="Arial"/>
          <w:bCs/>
          <w:lang w:val="pl-PL"/>
        </w:rPr>
        <w:t>ącego na podstawie art. 24</w:t>
      </w:r>
      <w:r w:rsidR="00B10F29" w:rsidRPr="002F382E">
        <w:rPr>
          <w:rFonts w:ascii="Arial" w:hAnsi="Arial" w:cs="Arial"/>
          <w:bCs/>
          <w:lang w:val="pl-PL"/>
        </w:rPr>
        <w:t xml:space="preserve"> </w:t>
      </w:r>
      <w:r w:rsidRPr="002F382E">
        <w:rPr>
          <w:rFonts w:ascii="Arial" w:hAnsi="Arial" w:cs="Arial"/>
          <w:bCs/>
          <w:lang w:val="pl-PL"/>
        </w:rPr>
        <w:t>ust. 5 pkt 5 i 6 ustawy</w:t>
      </w:r>
      <w:r w:rsidR="00AC7B8F" w:rsidRPr="002F382E">
        <w:rPr>
          <w:rFonts w:ascii="Arial" w:hAnsi="Arial" w:cs="Arial"/>
          <w:bCs/>
          <w:lang w:val="pl-PL"/>
        </w:rPr>
        <w:t xml:space="preserve"> </w:t>
      </w:r>
      <w:proofErr w:type="spellStart"/>
      <w:r w:rsidR="00AC7B8F" w:rsidRPr="002F382E">
        <w:rPr>
          <w:rFonts w:ascii="Arial" w:hAnsi="Arial" w:cs="Arial"/>
          <w:bCs/>
          <w:lang w:val="pl-PL"/>
        </w:rPr>
        <w:t>Pzp</w:t>
      </w:r>
      <w:proofErr w:type="spellEnd"/>
      <w:r w:rsidRPr="002F382E">
        <w:rPr>
          <w:rFonts w:ascii="Arial" w:hAnsi="Arial" w:cs="Arial"/>
          <w:bCs/>
          <w:lang w:val="pl-PL"/>
        </w:rPr>
        <w:t>, wystawionej nie wcześniej niż 6 miesięcy przed upływem terminu składania ofert albo wniosków</w:t>
      </w:r>
      <w:r w:rsidR="00B10F29" w:rsidRPr="002F382E">
        <w:rPr>
          <w:rFonts w:ascii="Arial" w:hAnsi="Arial" w:cs="Arial"/>
          <w:bCs/>
          <w:lang w:val="pl-PL"/>
        </w:rPr>
        <w:t xml:space="preserve"> </w:t>
      </w:r>
      <w:r w:rsidR="00AC7B8F" w:rsidRPr="002F382E">
        <w:rPr>
          <w:rFonts w:ascii="Arial" w:hAnsi="Arial" w:cs="Arial"/>
          <w:bCs/>
          <w:lang w:val="pl-PL"/>
        </w:rPr>
        <w:br/>
      </w:r>
      <w:r w:rsidRPr="002F382E">
        <w:rPr>
          <w:rFonts w:ascii="Arial" w:hAnsi="Arial" w:cs="Arial"/>
          <w:bCs/>
          <w:lang w:val="pl-PL"/>
        </w:rPr>
        <w:t>o dopuszczenie do udziału w postępowaniu;</w:t>
      </w:r>
    </w:p>
    <w:p w14:paraId="505F4C4F" w14:textId="77777777" w:rsidR="00B26742" w:rsidRPr="002F382E" w:rsidRDefault="00363A47" w:rsidP="00BB7565">
      <w:pPr>
        <w:numPr>
          <w:ilvl w:val="0"/>
          <w:numId w:val="32"/>
        </w:numPr>
        <w:spacing w:line="276" w:lineRule="auto"/>
        <w:ind w:left="567" w:hanging="283"/>
        <w:jc w:val="both"/>
        <w:rPr>
          <w:rFonts w:ascii="Arial" w:hAnsi="Arial" w:cs="Arial"/>
          <w:bCs/>
          <w:lang w:val="pl-PL"/>
        </w:rPr>
      </w:pPr>
      <w:r w:rsidRPr="002F382E">
        <w:rPr>
          <w:rFonts w:ascii="Arial" w:hAnsi="Arial" w:cs="Arial"/>
          <w:bCs/>
          <w:lang w:val="pl-PL"/>
        </w:rPr>
        <w:t xml:space="preserve">zaświadczenia właściwego naczelnika urzędu skarbowego potwierdzającego, że </w:t>
      </w:r>
      <w:r w:rsidR="006640DC" w:rsidRPr="002F382E">
        <w:rPr>
          <w:rFonts w:ascii="Arial" w:hAnsi="Arial" w:cs="Arial"/>
          <w:bCs/>
          <w:lang w:val="pl-PL"/>
        </w:rPr>
        <w:t>Wykonaw</w:t>
      </w:r>
      <w:r w:rsidRPr="002F382E">
        <w:rPr>
          <w:rFonts w:ascii="Arial" w:hAnsi="Arial" w:cs="Arial"/>
          <w:bCs/>
          <w:lang w:val="pl-PL"/>
        </w:rPr>
        <w:t>ca nie zalega z opłacaniem</w:t>
      </w:r>
      <w:r w:rsidR="00B10F29" w:rsidRPr="002F382E">
        <w:rPr>
          <w:rFonts w:ascii="Arial" w:hAnsi="Arial" w:cs="Arial"/>
          <w:bCs/>
          <w:lang w:val="pl-PL"/>
        </w:rPr>
        <w:t xml:space="preserve"> </w:t>
      </w:r>
      <w:r w:rsidRPr="002F382E">
        <w:rPr>
          <w:rFonts w:ascii="Arial" w:hAnsi="Arial" w:cs="Arial"/>
          <w:bCs/>
          <w:lang w:val="pl-PL"/>
        </w:rPr>
        <w:t>podatków, wystawionego nie wcześniej niż 3 miesiące przed upływem terminu składania ofert albo wniosków</w:t>
      </w:r>
      <w:r w:rsidR="00B10F29" w:rsidRPr="002F382E">
        <w:rPr>
          <w:rFonts w:ascii="Arial" w:hAnsi="Arial" w:cs="Arial"/>
          <w:bCs/>
          <w:lang w:val="pl-PL"/>
        </w:rPr>
        <w:t xml:space="preserve"> </w:t>
      </w:r>
      <w:r w:rsidRPr="002F382E">
        <w:rPr>
          <w:rFonts w:ascii="Arial" w:hAnsi="Arial" w:cs="Arial"/>
          <w:bCs/>
          <w:lang w:val="pl-PL"/>
        </w:rPr>
        <w:t xml:space="preserve">o dopuszczenie do udziału w postępowaniu, lub innego dokumentu potwierdzającego, że </w:t>
      </w:r>
      <w:r w:rsidR="006640DC" w:rsidRPr="002F382E">
        <w:rPr>
          <w:rFonts w:ascii="Arial" w:hAnsi="Arial" w:cs="Arial"/>
          <w:bCs/>
          <w:lang w:val="pl-PL"/>
        </w:rPr>
        <w:t>Wykonaw</w:t>
      </w:r>
      <w:r w:rsidRPr="002F382E">
        <w:rPr>
          <w:rFonts w:ascii="Arial" w:hAnsi="Arial" w:cs="Arial"/>
          <w:bCs/>
          <w:lang w:val="pl-PL"/>
        </w:rPr>
        <w:t>ca zawarł porozumienie</w:t>
      </w:r>
      <w:r w:rsidR="00B10F29" w:rsidRPr="002F382E">
        <w:rPr>
          <w:rFonts w:ascii="Arial" w:hAnsi="Arial" w:cs="Arial"/>
          <w:bCs/>
          <w:lang w:val="pl-PL"/>
        </w:rPr>
        <w:t xml:space="preserve"> </w:t>
      </w:r>
      <w:r w:rsidRPr="002F382E">
        <w:rPr>
          <w:rFonts w:ascii="Arial" w:hAnsi="Arial" w:cs="Arial"/>
          <w:bCs/>
          <w:lang w:val="pl-PL"/>
        </w:rPr>
        <w:t>z właściwym organem podatkowym w sprawie spłat tych należności wraz z ewentualnymi odsetkami lub</w:t>
      </w:r>
      <w:r w:rsidR="004656C3" w:rsidRPr="002F382E">
        <w:rPr>
          <w:rFonts w:ascii="Arial" w:hAnsi="Arial" w:cs="Arial"/>
          <w:bCs/>
          <w:lang w:val="pl-PL"/>
        </w:rPr>
        <w:t xml:space="preserve">  </w:t>
      </w:r>
      <w:r w:rsidRPr="002F382E">
        <w:rPr>
          <w:rFonts w:ascii="Arial" w:hAnsi="Arial" w:cs="Arial"/>
          <w:bCs/>
          <w:lang w:val="pl-PL"/>
        </w:rPr>
        <w:t xml:space="preserve">grzywnami, </w:t>
      </w:r>
      <w:r w:rsidR="0096713B" w:rsidRPr="002F382E">
        <w:rPr>
          <w:rFonts w:ascii="Arial" w:hAnsi="Arial" w:cs="Arial"/>
          <w:bCs/>
          <w:lang w:val="pl-PL"/>
        </w:rPr>
        <w:br/>
      </w:r>
      <w:r w:rsidRPr="002F382E">
        <w:rPr>
          <w:rFonts w:ascii="Arial" w:hAnsi="Arial" w:cs="Arial"/>
          <w:bCs/>
          <w:lang w:val="pl-PL"/>
        </w:rPr>
        <w:t>w szczególności uzyskał przewidziane prawem zwolnienie, odroczenie lub rozłożenie na raty zaległych</w:t>
      </w:r>
      <w:r w:rsidR="00B10F29" w:rsidRPr="002F382E">
        <w:rPr>
          <w:rFonts w:ascii="Arial" w:hAnsi="Arial" w:cs="Arial"/>
          <w:bCs/>
          <w:lang w:val="pl-PL"/>
        </w:rPr>
        <w:t xml:space="preserve"> </w:t>
      </w:r>
      <w:r w:rsidRPr="002F382E">
        <w:rPr>
          <w:rFonts w:ascii="Arial" w:hAnsi="Arial" w:cs="Arial"/>
          <w:bCs/>
          <w:lang w:val="pl-PL"/>
        </w:rPr>
        <w:t>płatności lub wstrzymanie w całości wykonania decyzji właściwego organu;</w:t>
      </w:r>
    </w:p>
    <w:p w14:paraId="72FF52C1" w14:textId="77777777" w:rsidR="00B26742" w:rsidRPr="002F382E" w:rsidRDefault="00363A47" w:rsidP="00BB7565">
      <w:pPr>
        <w:numPr>
          <w:ilvl w:val="0"/>
          <w:numId w:val="32"/>
        </w:numPr>
        <w:spacing w:line="276" w:lineRule="auto"/>
        <w:ind w:left="567" w:hanging="283"/>
        <w:jc w:val="both"/>
        <w:rPr>
          <w:rFonts w:ascii="Arial" w:hAnsi="Arial" w:cs="Arial"/>
          <w:bCs/>
          <w:lang w:val="pl-PL"/>
        </w:rPr>
      </w:pPr>
      <w:r w:rsidRPr="002F382E">
        <w:rPr>
          <w:rFonts w:ascii="Arial" w:hAnsi="Arial" w:cs="Arial"/>
          <w:bCs/>
          <w:lang w:val="pl-PL"/>
        </w:rPr>
        <w:t>zaświadczenia właściwej terenowej jednostki organizacyjnej Zakładu Ubezpieczeń Społecznych lub Kasy Rolniczego</w:t>
      </w:r>
      <w:r w:rsidR="00B10F29" w:rsidRPr="002F382E">
        <w:rPr>
          <w:rFonts w:ascii="Arial" w:hAnsi="Arial" w:cs="Arial"/>
          <w:bCs/>
          <w:lang w:val="pl-PL"/>
        </w:rPr>
        <w:t xml:space="preserve"> </w:t>
      </w:r>
      <w:r w:rsidRPr="002F382E">
        <w:rPr>
          <w:rFonts w:ascii="Arial" w:hAnsi="Arial" w:cs="Arial"/>
          <w:bCs/>
          <w:lang w:val="pl-PL"/>
        </w:rPr>
        <w:t xml:space="preserve">Ubezpieczenia Społecznego albo innego dokumentu potwierdzającego, że </w:t>
      </w:r>
      <w:r w:rsidR="006640DC" w:rsidRPr="002F382E">
        <w:rPr>
          <w:rFonts w:ascii="Arial" w:hAnsi="Arial" w:cs="Arial"/>
          <w:bCs/>
          <w:lang w:val="pl-PL"/>
        </w:rPr>
        <w:t>Wykonaw</w:t>
      </w:r>
      <w:r w:rsidRPr="002F382E">
        <w:rPr>
          <w:rFonts w:ascii="Arial" w:hAnsi="Arial" w:cs="Arial"/>
          <w:bCs/>
          <w:lang w:val="pl-PL"/>
        </w:rPr>
        <w:t>ca nie zalega z opłacaniem składek</w:t>
      </w:r>
      <w:r w:rsidR="00B10F29" w:rsidRPr="002F382E">
        <w:rPr>
          <w:rFonts w:ascii="Arial" w:hAnsi="Arial" w:cs="Arial"/>
          <w:bCs/>
          <w:lang w:val="pl-PL"/>
        </w:rPr>
        <w:t xml:space="preserve"> </w:t>
      </w:r>
      <w:r w:rsidRPr="002F382E">
        <w:rPr>
          <w:rFonts w:ascii="Arial" w:hAnsi="Arial" w:cs="Arial"/>
          <w:bCs/>
          <w:lang w:val="pl-PL"/>
        </w:rPr>
        <w:t>na ubezpieczenia społeczne lub zdrowotne, wystawionego nie wcześniej niż 3 miesiące przed upływem terminu</w:t>
      </w:r>
      <w:r w:rsidR="00B10F29" w:rsidRPr="002F382E">
        <w:rPr>
          <w:rFonts w:ascii="Arial" w:hAnsi="Arial" w:cs="Arial"/>
          <w:bCs/>
          <w:lang w:val="pl-PL"/>
        </w:rPr>
        <w:t xml:space="preserve"> </w:t>
      </w:r>
      <w:r w:rsidRPr="002F382E">
        <w:rPr>
          <w:rFonts w:ascii="Arial" w:hAnsi="Arial" w:cs="Arial"/>
          <w:bCs/>
          <w:lang w:val="pl-PL"/>
        </w:rPr>
        <w:t>składania ofert albo wniosków o dopuszczenie do udziału w pos</w:t>
      </w:r>
      <w:r w:rsidR="00B162AB">
        <w:rPr>
          <w:rFonts w:ascii="Arial" w:hAnsi="Arial" w:cs="Arial"/>
          <w:bCs/>
          <w:lang w:val="pl-PL"/>
        </w:rPr>
        <w:t xml:space="preserve">tępowaniu, lub innego dokumentu </w:t>
      </w:r>
      <w:r w:rsidRPr="002F382E">
        <w:rPr>
          <w:rFonts w:ascii="Arial" w:hAnsi="Arial" w:cs="Arial"/>
          <w:bCs/>
          <w:lang w:val="pl-PL"/>
        </w:rPr>
        <w:t>potwierdzającego,</w:t>
      </w:r>
      <w:r w:rsidR="00B26742" w:rsidRPr="002F382E">
        <w:rPr>
          <w:rFonts w:ascii="Arial" w:hAnsi="Arial" w:cs="Arial"/>
          <w:bCs/>
          <w:lang w:val="pl-PL"/>
        </w:rPr>
        <w:t xml:space="preserve"> </w:t>
      </w:r>
      <w:r w:rsidRPr="002F382E">
        <w:rPr>
          <w:rFonts w:ascii="Arial" w:hAnsi="Arial" w:cs="Arial"/>
          <w:bCs/>
          <w:lang w:val="pl-PL"/>
        </w:rPr>
        <w:t xml:space="preserve">że </w:t>
      </w:r>
      <w:r w:rsidR="006640DC" w:rsidRPr="002F382E">
        <w:rPr>
          <w:rFonts w:ascii="Arial" w:hAnsi="Arial" w:cs="Arial"/>
          <w:bCs/>
          <w:lang w:val="pl-PL"/>
        </w:rPr>
        <w:t>Wykonaw</w:t>
      </w:r>
      <w:r w:rsidRPr="002F382E">
        <w:rPr>
          <w:rFonts w:ascii="Arial" w:hAnsi="Arial" w:cs="Arial"/>
          <w:bCs/>
          <w:lang w:val="pl-PL"/>
        </w:rPr>
        <w:t>ca zawarł porozumienie z właściwym organem w sprawie spłat tych należności wraz z ewentualnymi odsetkami</w:t>
      </w:r>
      <w:r w:rsidR="00B10F29" w:rsidRPr="002F382E">
        <w:rPr>
          <w:rFonts w:ascii="Arial" w:hAnsi="Arial" w:cs="Arial"/>
          <w:bCs/>
          <w:lang w:val="pl-PL"/>
        </w:rPr>
        <w:t xml:space="preserve"> </w:t>
      </w:r>
      <w:r w:rsidRPr="002F382E">
        <w:rPr>
          <w:rFonts w:ascii="Arial" w:hAnsi="Arial" w:cs="Arial"/>
          <w:bCs/>
          <w:lang w:val="pl-PL"/>
        </w:rPr>
        <w:t xml:space="preserve">lub grzywnami, w szczególności uzyskał przewidziane prawem </w:t>
      </w:r>
      <w:r w:rsidRPr="002F382E">
        <w:rPr>
          <w:rFonts w:ascii="Arial" w:hAnsi="Arial" w:cs="Arial"/>
          <w:bCs/>
          <w:lang w:val="pl-PL"/>
        </w:rPr>
        <w:lastRenderedPageBreak/>
        <w:t>zwolnienie, odroczenie lub rozłożenie na raty</w:t>
      </w:r>
      <w:r w:rsidR="00B10F29" w:rsidRPr="002F382E">
        <w:rPr>
          <w:rFonts w:ascii="Arial" w:hAnsi="Arial" w:cs="Arial"/>
          <w:bCs/>
          <w:lang w:val="pl-PL"/>
        </w:rPr>
        <w:t xml:space="preserve"> </w:t>
      </w:r>
      <w:r w:rsidRPr="002F382E">
        <w:rPr>
          <w:rFonts w:ascii="Arial" w:hAnsi="Arial" w:cs="Arial"/>
          <w:bCs/>
          <w:lang w:val="pl-PL"/>
        </w:rPr>
        <w:t>zaległych płatności lub wstrzymanie w całości wykonania decyzji właściwego organu;</w:t>
      </w:r>
    </w:p>
    <w:p w14:paraId="4816B112" w14:textId="77777777" w:rsidR="00B26742" w:rsidRPr="002F382E" w:rsidRDefault="00363A47" w:rsidP="00BB7565">
      <w:pPr>
        <w:numPr>
          <w:ilvl w:val="0"/>
          <w:numId w:val="32"/>
        </w:numPr>
        <w:spacing w:line="276" w:lineRule="auto"/>
        <w:ind w:left="567" w:hanging="283"/>
        <w:jc w:val="both"/>
        <w:rPr>
          <w:rFonts w:ascii="Arial" w:hAnsi="Arial" w:cs="Arial"/>
          <w:bCs/>
          <w:lang w:val="pl-PL"/>
        </w:rPr>
      </w:pPr>
      <w:r w:rsidRPr="002F382E">
        <w:rPr>
          <w:rFonts w:ascii="Arial" w:hAnsi="Arial" w:cs="Arial"/>
          <w:bCs/>
          <w:lang w:val="pl-PL"/>
        </w:rPr>
        <w:t>odpisu z właściwego rejestru lub z centralnej ewidencji i informacji o działalności gospodarczej, jeżeli odrębne przepisy</w:t>
      </w:r>
      <w:r w:rsidR="00B10F29" w:rsidRPr="002F382E">
        <w:rPr>
          <w:rFonts w:ascii="Arial" w:hAnsi="Arial" w:cs="Arial"/>
          <w:bCs/>
          <w:lang w:val="pl-PL"/>
        </w:rPr>
        <w:t xml:space="preserve"> </w:t>
      </w:r>
      <w:r w:rsidRPr="002F382E">
        <w:rPr>
          <w:rFonts w:ascii="Arial" w:hAnsi="Arial" w:cs="Arial"/>
          <w:bCs/>
          <w:lang w:val="pl-PL"/>
        </w:rPr>
        <w:t>wymagają wpisu do rejestru lub ewidencji, w celu potwierdzenia braku podstaw wykluczenia na podstawie</w:t>
      </w:r>
      <w:r w:rsidR="00B10F29" w:rsidRPr="002F382E">
        <w:rPr>
          <w:rFonts w:ascii="Arial" w:hAnsi="Arial" w:cs="Arial"/>
          <w:bCs/>
          <w:lang w:val="pl-PL"/>
        </w:rPr>
        <w:t xml:space="preserve"> </w:t>
      </w:r>
      <w:r w:rsidRPr="002F382E">
        <w:rPr>
          <w:rFonts w:ascii="Arial" w:hAnsi="Arial" w:cs="Arial"/>
          <w:bCs/>
          <w:lang w:val="pl-PL"/>
        </w:rPr>
        <w:t>art. 24 ust. 5 pkt 1 ustawy</w:t>
      </w:r>
      <w:r w:rsidR="00AC7B8F" w:rsidRPr="002F382E">
        <w:rPr>
          <w:rFonts w:ascii="Arial" w:hAnsi="Arial" w:cs="Arial"/>
          <w:bCs/>
          <w:lang w:val="pl-PL"/>
        </w:rPr>
        <w:t xml:space="preserve"> </w:t>
      </w:r>
      <w:proofErr w:type="spellStart"/>
      <w:r w:rsidR="00AC7B8F" w:rsidRPr="002F382E">
        <w:rPr>
          <w:rFonts w:ascii="Arial" w:hAnsi="Arial" w:cs="Arial"/>
          <w:bCs/>
          <w:lang w:val="pl-PL"/>
        </w:rPr>
        <w:t>Pzp</w:t>
      </w:r>
      <w:proofErr w:type="spellEnd"/>
      <w:r w:rsidRPr="002F382E">
        <w:rPr>
          <w:rFonts w:ascii="Arial" w:hAnsi="Arial" w:cs="Arial"/>
          <w:bCs/>
          <w:lang w:val="pl-PL"/>
        </w:rPr>
        <w:t>;</w:t>
      </w:r>
    </w:p>
    <w:p w14:paraId="2993DC3A" w14:textId="77777777" w:rsidR="00B26742" w:rsidRPr="002F382E" w:rsidRDefault="00363A47" w:rsidP="00BB7565">
      <w:pPr>
        <w:numPr>
          <w:ilvl w:val="0"/>
          <w:numId w:val="32"/>
        </w:numPr>
        <w:spacing w:line="276" w:lineRule="auto"/>
        <w:ind w:left="567" w:hanging="283"/>
        <w:jc w:val="both"/>
        <w:rPr>
          <w:rFonts w:ascii="Arial" w:hAnsi="Arial" w:cs="Arial"/>
          <w:bCs/>
          <w:lang w:val="pl-PL"/>
        </w:rPr>
      </w:pPr>
      <w:r w:rsidRPr="002F382E">
        <w:rPr>
          <w:rFonts w:ascii="Arial" w:hAnsi="Arial" w:cs="Arial"/>
          <w:bCs/>
          <w:lang w:val="pl-PL"/>
        </w:rPr>
        <w:t xml:space="preserve">oświadczenia </w:t>
      </w:r>
      <w:r w:rsidR="006640DC" w:rsidRPr="002F382E">
        <w:rPr>
          <w:rFonts w:ascii="Arial" w:hAnsi="Arial" w:cs="Arial"/>
          <w:bCs/>
          <w:lang w:val="pl-PL"/>
        </w:rPr>
        <w:t>Wykonaw</w:t>
      </w:r>
      <w:r w:rsidRPr="002F382E">
        <w:rPr>
          <w:rFonts w:ascii="Arial" w:hAnsi="Arial" w:cs="Arial"/>
          <w:bCs/>
          <w:lang w:val="pl-PL"/>
        </w:rPr>
        <w:t>cy o braku wydania prawomocnego wyroku sądu skazującego za wykroczenie na karę ograniczenia</w:t>
      </w:r>
      <w:r w:rsidR="00B10F29" w:rsidRPr="002F382E">
        <w:rPr>
          <w:rFonts w:ascii="Arial" w:hAnsi="Arial" w:cs="Arial"/>
          <w:bCs/>
          <w:lang w:val="pl-PL"/>
        </w:rPr>
        <w:t xml:space="preserve"> </w:t>
      </w:r>
      <w:r w:rsidRPr="002F382E">
        <w:rPr>
          <w:rFonts w:ascii="Arial" w:hAnsi="Arial" w:cs="Arial"/>
          <w:bCs/>
          <w:lang w:val="pl-PL"/>
        </w:rPr>
        <w:t xml:space="preserve">wolności lub grzywny w zakresie określonym przez </w:t>
      </w:r>
      <w:r w:rsidR="009A1402" w:rsidRPr="002F382E">
        <w:rPr>
          <w:rFonts w:ascii="Arial" w:hAnsi="Arial" w:cs="Arial"/>
          <w:bCs/>
          <w:lang w:val="pl-PL"/>
        </w:rPr>
        <w:t>Zamawiaj</w:t>
      </w:r>
      <w:r w:rsidRPr="002F382E">
        <w:rPr>
          <w:rFonts w:ascii="Arial" w:hAnsi="Arial" w:cs="Arial"/>
          <w:bCs/>
          <w:lang w:val="pl-PL"/>
        </w:rPr>
        <w:t>ącego na podstawie art. 24 ust. 5 pkt 5 i 6</w:t>
      </w:r>
      <w:r w:rsidR="00B10F29" w:rsidRPr="002F382E">
        <w:rPr>
          <w:rFonts w:ascii="Arial" w:hAnsi="Arial" w:cs="Arial"/>
          <w:bCs/>
          <w:lang w:val="pl-PL"/>
        </w:rPr>
        <w:t xml:space="preserve"> </w:t>
      </w:r>
      <w:r w:rsidRPr="002F382E">
        <w:rPr>
          <w:rFonts w:ascii="Arial" w:hAnsi="Arial" w:cs="Arial"/>
          <w:bCs/>
          <w:lang w:val="pl-PL"/>
        </w:rPr>
        <w:t>ustawy</w:t>
      </w:r>
      <w:r w:rsidR="00AC7B8F" w:rsidRPr="002F382E">
        <w:rPr>
          <w:rFonts w:ascii="Arial" w:hAnsi="Arial" w:cs="Arial"/>
          <w:bCs/>
          <w:lang w:val="pl-PL"/>
        </w:rPr>
        <w:t xml:space="preserve"> </w:t>
      </w:r>
      <w:proofErr w:type="spellStart"/>
      <w:r w:rsidR="00AC7B8F" w:rsidRPr="002F382E">
        <w:rPr>
          <w:rFonts w:ascii="Arial" w:hAnsi="Arial" w:cs="Arial"/>
          <w:bCs/>
          <w:lang w:val="pl-PL"/>
        </w:rPr>
        <w:t>Pzp</w:t>
      </w:r>
      <w:proofErr w:type="spellEnd"/>
      <w:r w:rsidRPr="002F382E">
        <w:rPr>
          <w:rFonts w:ascii="Arial" w:hAnsi="Arial" w:cs="Arial"/>
          <w:bCs/>
          <w:lang w:val="pl-PL"/>
        </w:rPr>
        <w:t>;</w:t>
      </w:r>
    </w:p>
    <w:p w14:paraId="28746AFF" w14:textId="77777777" w:rsidR="00B26742" w:rsidRPr="002F382E" w:rsidRDefault="00363A47" w:rsidP="00BB7565">
      <w:pPr>
        <w:numPr>
          <w:ilvl w:val="0"/>
          <w:numId w:val="32"/>
        </w:numPr>
        <w:spacing w:line="276" w:lineRule="auto"/>
        <w:ind w:left="567" w:hanging="283"/>
        <w:jc w:val="both"/>
        <w:rPr>
          <w:rFonts w:ascii="Arial" w:hAnsi="Arial" w:cs="Arial"/>
          <w:bCs/>
          <w:lang w:val="pl-PL"/>
        </w:rPr>
      </w:pPr>
      <w:r w:rsidRPr="002F382E">
        <w:rPr>
          <w:rFonts w:ascii="Arial" w:hAnsi="Arial" w:cs="Arial"/>
          <w:bCs/>
          <w:lang w:val="pl-PL"/>
        </w:rPr>
        <w:t xml:space="preserve">oświadczenia </w:t>
      </w:r>
      <w:r w:rsidR="006640DC" w:rsidRPr="002F382E">
        <w:rPr>
          <w:rFonts w:ascii="Arial" w:hAnsi="Arial" w:cs="Arial"/>
          <w:bCs/>
          <w:lang w:val="pl-PL"/>
        </w:rPr>
        <w:t>Wykonaw</w:t>
      </w:r>
      <w:r w:rsidRPr="002F382E">
        <w:rPr>
          <w:rFonts w:ascii="Arial" w:hAnsi="Arial" w:cs="Arial"/>
          <w:bCs/>
          <w:lang w:val="pl-PL"/>
        </w:rPr>
        <w:t>cy o niezaleganiu z opłacaniem podatków i opłat lokalnych, o których mowa w ustawie z dnia</w:t>
      </w:r>
      <w:r w:rsidR="00B10F29" w:rsidRPr="002F382E">
        <w:rPr>
          <w:rFonts w:ascii="Arial" w:hAnsi="Arial" w:cs="Arial"/>
          <w:bCs/>
          <w:lang w:val="pl-PL"/>
        </w:rPr>
        <w:t xml:space="preserve"> </w:t>
      </w:r>
      <w:r w:rsidRPr="002F382E">
        <w:rPr>
          <w:rFonts w:ascii="Arial" w:hAnsi="Arial" w:cs="Arial"/>
          <w:bCs/>
          <w:lang w:val="pl-PL"/>
        </w:rPr>
        <w:t>12 stycznia 1991 r. o podatkach i opłatach lokalnych (Dz. U. z 2016 r. poz. 716);</w:t>
      </w:r>
    </w:p>
    <w:p w14:paraId="15398EE2" w14:textId="77777777" w:rsidR="00363A47" w:rsidRPr="002F382E" w:rsidRDefault="00363A47" w:rsidP="002F382E">
      <w:pPr>
        <w:spacing w:line="276" w:lineRule="auto"/>
        <w:ind w:left="360"/>
        <w:jc w:val="both"/>
        <w:rPr>
          <w:rFonts w:ascii="Arial" w:hAnsi="Arial" w:cs="Arial"/>
          <w:bCs/>
          <w:lang w:val="pl-PL"/>
        </w:rPr>
      </w:pPr>
    </w:p>
    <w:p w14:paraId="5C2B2A33" w14:textId="77777777" w:rsidR="00363A47" w:rsidRPr="002F382E" w:rsidRDefault="00B26742" w:rsidP="00965F98">
      <w:pPr>
        <w:spacing w:line="276" w:lineRule="auto"/>
        <w:ind w:left="284" w:hanging="284"/>
        <w:jc w:val="both"/>
        <w:rPr>
          <w:rFonts w:ascii="Arial" w:hAnsi="Arial" w:cs="Arial"/>
          <w:bCs/>
          <w:lang w:val="pl-PL"/>
        </w:rPr>
      </w:pPr>
      <w:r w:rsidRPr="002F382E">
        <w:rPr>
          <w:rFonts w:ascii="Arial" w:hAnsi="Arial" w:cs="Arial"/>
          <w:bCs/>
          <w:lang w:val="pl-PL"/>
        </w:rPr>
        <w:t xml:space="preserve">2. </w:t>
      </w:r>
      <w:r w:rsidR="00363A47" w:rsidRPr="002F382E">
        <w:rPr>
          <w:rFonts w:ascii="Arial" w:hAnsi="Arial" w:cs="Arial"/>
          <w:bCs/>
          <w:lang w:val="pl-PL"/>
        </w:rPr>
        <w:t xml:space="preserve">Jeżeli </w:t>
      </w:r>
      <w:r w:rsidR="006640DC" w:rsidRPr="002F382E">
        <w:rPr>
          <w:rFonts w:ascii="Arial" w:hAnsi="Arial" w:cs="Arial"/>
          <w:bCs/>
          <w:lang w:val="pl-PL"/>
        </w:rPr>
        <w:t>Wykonaw</w:t>
      </w:r>
      <w:r w:rsidR="00363A47" w:rsidRPr="002F382E">
        <w:rPr>
          <w:rFonts w:ascii="Arial" w:hAnsi="Arial" w:cs="Arial"/>
          <w:bCs/>
          <w:lang w:val="pl-PL"/>
        </w:rPr>
        <w:t>ca ma siedzibę lub miejsce zamieszkania poza terytorium Rzeczypospolitej Polskiej, zamiast</w:t>
      </w:r>
      <w:r w:rsidR="00B10F29" w:rsidRPr="002F382E">
        <w:rPr>
          <w:rFonts w:ascii="Arial" w:hAnsi="Arial" w:cs="Arial"/>
          <w:bCs/>
          <w:lang w:val="pl-PL"/>
        </w:rPr>
        <w:t xml:space="preserve"> </w:t>
      </w:r>
      <w:r w:rsidR="00363A47" w:rsidRPr="002F382E">
        <w:rPr>
          <w:rFonts w:ascii="Arial" w:hAnsi="Arial" w:cs="Arial"/>
          <w:bCs/>
          <w:lang w:val="pl-PL"/>
        </w:rPr>
        <w:t>dokumentów, o których mowa powyżej:</w:t>
      </w:r>
    </w:p>
    <w:p w14:paraId="7EFEC5E8" w14:textId="77777777" w:rsidR="00B26742" w:rsidRPr="002F382E" w:rsidRDefault="00363A47" w:rsidP="00BB7565">
      <w:pPr>
        <w:numPr>
          <w:ilvl w:val="0"/>
          <w:numId w:val="33"/>
        </w:numPr>
        <w:spacing w:line="276" w:lineRule="auto"/>
        <w:ind w:left="567" w:hanging="283"/>
        <w:jc w:val="both"/>
        <w:rPr>
          <w:rFonts w:ascii="Arial" w:hAnsi="Arial" w:cs="Arial"/>
          <w:bCs/>
          <w:lang w:val="pl-PL"/>
        </w:rPr>
      </w:pPr>
      <w:r w:rsidRPr="002F382E">
        <w:rPr>
          <w:rFonts w:ascii="Arial" w:hAnsi="Arial" w:cs="Arial"/>
          <w:bCs/>
          <w:lang w:val="pl-PL"/>
        </w:rPr>
        <w:t>składa informację z odpowiedniego rejestru albo, w przypadku braku takiego rejestru, inny równoważny</w:t>
      </w:r>
      <w:r w:rsidR="00B10F29" w:rsidRPr="002F382E">
        <w:rPr>
          <w:rFonts w:ascii="Arial" w:hAnsi="Arial" w:cs="Arial"/>
          <w:bCs/>
          <w:lang w:val="pl-PL"/>
        </w:rPr>
        <w:t xml:space="preserve"> </w:t>
      </w:r>
      <w:r w:rsidRPr="002F382E">
        <w:rPr>
          <w:rFonts w:ascii="Arial" w:hAnsi="Arial" w:cs="Arial"/>
          <w:bCs/>
          <w:lang w:val="pl-PL"/>
        </w:rPr>
        <w:t xml:space="preserve">dokument wydany przez właściwy organ sądowy lub administracyjny kraju, </w:t>
      </w:r>
      <w:r w:rsidR="00B26742" w:rsidRPr="002F382E">
        <w:rPr>
          <w:rFonts w:ascii="Arial" w:hAnsi="Arial" w:cs="Arial"/>
          <w:bCs/>
          <w:lang w:val="pl-PL"/>
        </w:rPr>
        <w:br/>
      </w:r>
      <w:r w:rsidRPr="002F382E">
        <w:rPr>
          <w:rFonts w:ascii="Arial" w:hAnsi="Arial" w:cs="Arial"/>
          <w:bCs/>
          <w:lang w:val="pl-PL"/>
        </w:rPr>
        <w:t xml:space="preserve">w którym </w:t>
      </w:r>
      <w:r w:rsidR="006640DC" w:rsidRPr="002F382E">
        <w:rPr>
          <w:rFonts w:ascii="Arial" w:hAnsi="Arial" w:cs="Arial"/>
          <w:bCs/>
          <w:lang w:val="pl-PL"/>
        </w:rPr>
        <w:t>Wykonaw</w:t>
      </w:r>
      <w:r w:rsidRPr="002F382E">
        <w:rPr>
          <w:rFonts w:ascii="Arial" w:hAnsi="Arial" w:cs="Arial"/>
          <w:bCs/>
          <w:lang w:val="pl-PL"/>
        </w:rPr>
        <w:t>ca ma siedzibę lub</w:t>
      </w:r>
      <w:r w:rsidR="00B10F29" w:rsidRPr="002F382E">
        <w:rPr>
          <w:rFonts w:ascii="Arial" w:hAnsi="Arial" w:cs="Arial"/>
          <w:bCs/>
          <w:lang w:val="pl-PL"/>
        </w:rPr>
        <w:t xml:space="preserve"> </w:t>
      </w:r>
      <w:r w:rsidRPr="002F382E">
        <w:rPr>
          <w:rFonts w:ascii="Arial" w:hAnsi="Arial" w:cs="Arial"/>
          <w:bCs/>
          <w:lang w:val="pl-PL"/>
        </w:rPr>
        <w:t>miejsce zamieszkania lub miejsce zamieszkania ma osoba, której dotyczy informacja albo dokument, w zakresie</w:t>
      </w:r>
      <w:r w:rsidR="00B10F29" w:rsidRPr="002F382E">
        <w:rPr>
          <w:rFonts w:ascii="Arial" w:hAnsi="Arial" w:cs="Arial"/>
          <w:bCs/>
          <w:lang w:val="pl-PL"/>
        </w:rPr>
        <w:t xml:space="preserve"> </w:t>
      </w:r>
      <w:r w:rsidRPr="002F382E">
        <w:rPr>
          <w:rFonts w:ascii="Arial" w:hAnsi="Arial" w:cs="Arial"/>
          <w:bCs/>
          <w:lang w:val="pl-PL"/>
        </w:rPr>
        <w:t>określonym w art. 24 ust. 1 pkt 13, 14 i 21 oraz ust. 5 pkt 5 i 6 ustawy</w:t>
      </w:r>
      <w:r w:rsidR="00EF17A0" w:rsidRPr="002F382E">
        <w:rPr>
          <w:rFonts w:ascii="Arial" w:hAnsi="Arial" w:cs="Arial"/>
          <w:bCs/>
          <w:lang w:val="pl-PL"/>
        </w:rPr>
        <w:t xml:space="preserve"> </w:t>
      </w:r>
      <w:proofErr w:type="spellStart"/>
      <w:r w:rsidR="00EF17A0" w:rsidRPr="002F382E">
        <w:rPr>
          <w:rFonts w:ascii="Arial" w:hAnsi="Arial" w:cs="Arial"/>
          <w:bCs/>
          <w:lang w:val="pl-PL"/>
        </w:rPr>
        <w:t>Pzp</w:t>
      </w:r>
      <w:proofErr w:type="spellEnd"/>
      <w:r w:rsidRPr="002F382E">
        <w:rPr>
          <w:rFonts w:ascii="Arial" w:hAnsi="Arial" w:cs="Arial"/>
          <w:bCs/>
          <w:lang w:val="pl-PL"/>
        </w:rPr>
        <w:t>;</w:t>
      </w:r>
    </w:p>
    <w:p w14:paraId="0EFB5E41" w14:textId="77777777" w:rsidR="00363A47" w:rsidRPr="002F382E" w:rsidRDefault="00363A47" w:rsidP="00BB7565">
      <w:pPr>
        <w:numPr>
          <w:ilvl w:val="0"/>
          <w:numId w:val="33"/>
        </w:numPr>
        <w:spacing w:line="276" w:lineRule="auto"/>
        <w:ind w:left="567" w:hanging="283"/>
        <w:jc w:val="both"/>
        <w:rPr>
          <w:rFonts w:ascii="Arial" w:hAnsi="Arial" w:cs="Arial"/>
          <w:bCs/>
          <w:lang w:val="pl-PL"/>
        </w:rPr>
      </w:pPr>
      <w:r w:rsidRPr="002F382E">
        <w:rPr>
          <w:rFonts w:ascii="Arial" w:hAnsi="Arial" w:cs="Arial"/>
          <w:bCs/>
          <w:lang w:val="pl-PL"/>
        </w:rPr>
        <w:t xml:space="preserve">składa dokument lub dokumenty wystawione w kraju, w którym </w:t>
      </w:r>
      <w:r w:rsidR="006640DC" w:rsidRPr="002F382E">
        <w:rPr>
          <w:rFonts w:ascii="Arial" w:hAnsi="Arial" w:cs="Arial"/>
          <w:bCs/>
          <w:lang w:val="pl-PL"/>
        </w:rPr>
        <w:t>Wykonaw</w:t>
      </w:r>
      <w:r w:rsidRPr="002F382E">
        <w:rPr>
          <w:rFonts w:ascii="Arial" w:hAnsi="Arial" w:cs="Arial"/>
          <w:bCs/>
          <w:lang w:val="pl-PL"/>
        </w:rPr>
        <w:t>ca ma siedzibę lub miejsce zamieszkania,</w:t>
      </w:r>
      <w:r w:rsidR="00B10F29" w:rsidRPr="002F382E">
        <w:rPr>
          <w:rFonts w:ascii="Arial" w:hAnsi="Arial" w:cs="Arial"/>
          <w:bCs/>
          <w:lang w:val="pl-PL"/>
        </w:rPr>
        <w:t xml:space="preserve"> </w:t>
      </w:r>
      <w:r w:rsidRPr="002F382E">
        <w:rPr>
          <w:rFonts w:ascii="Arial" w:hAnsi="Arial" w:cs="Arial"/>
          <w:bCs/>
          <w:lang w:val="pl-PL"/>
        </w:rPr>
        <w:t>potwierdzające odpowiednio, że:</w:t>
      </w:r>
    </w:p>
    <w:p w14:paraId="5C5B9896" w14:textId="77777777" w:rsidR="00B26742" w:rsidRPr="002F382E" w:rsidRDefault="00363A47" w:rsidP="00BB7565">
      <w:pPr>
        <w:numPr>
          <w:ilvl w:val="0"/>
          <w:numId w:val="34"/>
        </w:numPr>
        <w:spacing w:line="276" w:lineRule="auto"/>
        <w:ind w:left="709" w:hanging="283"/>
        <w:jc w:val="both"/>
        <w:rPr>
          <w:rFonts w:ascii="Arial" w:hAnsi="Arial" w:cs="Arial"/>
          <w:bCs/>
          <w:lang w:val="pl-PL"/>
        </w:rPr>
      </w:pPr>
      <w:r w:rsidRPr="002F382E">
        <w:rPr>
          <w:rFonts w:ascii="Arial" w:hAnsi="Arial" w:cs="Arial"/>
          <w:bCs/>
          <w:lang w:val="pl-PL"/>
        </w:rPr>
        <w:t>nie zalega z opłacaniem podatków, opłat, składek na ubezpieczenie społeczne lub zdrowotne albo że zawarł porozumienie</w:t>
      </w:r>
      <w:r w:rsidR="00B10F29" w:rsidRPr="002F382E">
        <w:rPr>
          <w:rFonts w:ascii="Arial" w:hAnsi="Arial" w:cs="Arial"/>
          <w:bCs/>
          <w:lang w:val="pl-PL"/>
        </w:rPr>
        <w:t xml:space="preserve"> </w:t>
      </w:r>
      <w:r w:rsidRPr="002F382E">
        <w:rPr>
          <w:rFonts w:ascii="Arial" w:hAnsi="Arial" w:cs="Arial"/>
          <w:bCs/>
          <w:lang w:val="pl-PL"/>
        </w:rPr>
        <w:t>z właściwym organem w sprawie spłat tych należności wraz z ewentualnymi odsetkami lub grzywnami,</w:t>
      </w:r>
      <w:r w:rsidR="00B10F29" w:rsidRPr="002F382E">
        <w:rPr>
          <w:rFonts w:ascii="Arial" w:hAnsi="Arial" w:cs="Arial"/>
          <w:bCs/>
          <w:lang w:val="pl-PL"/>
        </w:rPr>
        <w:t xml:space="preserve"> </w:t>
      </w:r>
      <w:r w:rsidRPr="002F382E">
        <w:rPr>
          <w:rFonts w:ascii="Arial" w:hAnsi="Arial" w:cs="Arial"/>
          <w:bCs/>
          <w:lang w:val="pl-PL"/>
        </w:rPr>
        <w:t>w szczególności uzyskał przewidziane prawem zwolnienie, odroczenie lub rozłożenie na raty zaległych</w:t>
      </w:r>
      <w:r w:rsidR="00B10F29" w:rsidRPr="002F382E">
        <w:rPr>
          <w:rFonts w:ascii="Arial" w:hAnsi="Arial" w:cs="Arial"/>
          <w:bCs/>
          <w:lang w:val="pl-PL"/>
        </w:rPr>
        <w:t xml:space="preserve"> </w:t>
      </w:r>
      <w:r w:rsidRPr="002F382E">
        <w:rPr>
          <w:rFonts w:ascii="Arial" w:hAnsi="Arial" w:cs="Arial"/>
          <w:bCs/>
          <w:lang w:val="pl-PL"/>
        </w:rPr>
        <w:t>płatności lub wstrzymanie w całości wykonania decyzji właściwego organu,</w:t>
      </w:r>
    </w:p>
    <w:p w14:paraId="40F99C71" w14:textId="77777777" w:rsidR="00363A47" w:rsidRPr="002F382E" w:rsidRDefault="00363A47" w:rsidP="00BB7565">
      <w:pPr>
        <w:numPr>
          <w:ilvl w:val="0"/>
          <w:numId w:val="34"/>
        </w:numPr>
        <w:spacing w:line="276" w:lineRule="auto"/>
        <w:ind w:left="709" w:hanging="283"/>
        <w:jc w:val="both"/>
        <w:rPr>
          <w:rFonts w:ascii="Arial" w:hAnsi="Arial" w:cs="Arial"/>
          <w:bCs/>
          <w:lang w:val="pl-PL"/>
        </w:rPr>
      </w:pPr>
      <w:r w:rsidRPr="002F382E">
        <w:rPr>
          <w:rFonts w:ascii="Arial" w:hAnsi="Arial" w:cs="Arial"/>
          <w:bCs/>
          <w:lang w:val="pl-PL"/>
        </w:rPr>
        <w:t>nie otwarto jego likwidacji ani nie ogłoszono upadłości.</w:t>
      </w:r>
    </w:p>
    <w:p w14:paraId="42F36EBF" w14:textId="77777777" w:rsidR="00B26742" w:rsidRPr="002F382E" w:rsidRDefault="00B26742" w:rsidP="002F382E">
      <w:pPr>
        <w:spacing w:line="276" w:lineRule="auto"/>
        <w:ind w:left="1080"/>
        <w:jc w:val="both"/>
        <w:rPr>
          <w:rFonts w:ascii="Arial" w:hAnsi="Arial" w:cs="Arial"/>
          <w:bCs/>
          <w:lang w:val="pl-PL"/>
        </w:rPr>
      </w:pPr>
    </w:p>
    <w:p w14:paraId="0FEC6B1C" w14:textId="77777777" w:rsidR="00363A47" w:rsidRPr="002F382E" w:rsidRDefault="00363A47" w:rsidP="002F382E">
      <w:pPr>
        <w:spacing w:line="276" w:lineRule="auto"/>
        <w:ind w:left="360"/>
        <w:jc w:val="both"/>
        <w:rPr>
          <w:rFonts w:ascii="Arial" w:hAnsi="Arial" w:cs="Arial"/>
          <w:bCs/>
          <w:lang w:val="pl-PL"/>
        </w:rPr>
      </w:pPr>
      <w:r w:rsidRPr="002F382E">
        <w:rPr>
          <w:rFonts w:ascii="Arial" w:hAnsi="Arial" w:cs="Arial"/>
          <w:bCs/>
          <w:lang w:val="pl-PL"/>
        </w:rPr>
        <w:t>Dokumenty, o których mowa w ust. 1 pkt 1</w:t>
      </w:r>
      <w:r w:rsidR="006715BF" w:rsidRPr="002F382E">
        <w:rPr>
          <w:rFonts w:ascii="Arial" w:hAnsi="Arial" w:cs="Arial"/>
          <w:bCs/>
          <w:lang w:val="pl-PL"/>
        </w:rPr>
        <w:t>, pkt. 4</w:t>
      </w:r>
      <w:r w:rsidRPr="002F382E">
        <w:rPr>
          <w:rFonts w:ascii="Arial" w:hAnsi="Arial" w:cs="Arial"/>
          <w:bCs/>
          <w:lang w:val="pl-PL"/>
        </w:rPr>
        <w:t xml:space="preserve"> i pkt </w:t>
      </w:r>
      <w:r w:rsidR="006715BF" w:rsidRPr="002F382E">
        <w:rPr>
          <w:rFonts w:ascii="Arial" w:hAnsi="Arial" w:cs="Arial"/>
          <w:bCs/>
          <w:lang w:val="pl-PL"/>
        </w:rPr>
        <w:t>1)</w:t>
      </w:r>
      <w:r w:rsidRPr="002F382E">
        <w:rPr>
          <w:rFonts w:ascii="Arial" w:hAnsi="Arial" w:cs="Arial"/>
          <w:bCs/>
          <w:lang w:val="pl-PL"/>
        </w:rPr>
        <w:t xml:space="preserve"> powinny być wystawione nie wcześniej niż 6 miesięcy</w:t>
      </w:r>
      <w:r w:rsidR="00B10F29" w:rsidRPr="002F382E">
        <w:rPr>
          <w:rFonts w:ascii="Arial" w:hAnsi="Arial" w:cs="Arial"/>
          <w:bCs/>
          <w:lang w:val="pl-PL"/>
        </w:rPr>
        <w:t xml:space="preserve"> </w:t>
      </w:r>
      <w:r w:rsidRPr="002F382E">
        <w:rPr>
          <w:rFonts w:ascii="Arial" w:hAnsi="Arial" w:cs="Arial"/>
          <w:bCs/>
          <w:lang w:val="pl-PL"/>
        </w:rPr>
        <w:t xml:space="preserve">przed upływem terminu składania ofert albo wniosków o dopuszczenie do udziału </w:t>
      </w:r>
      <w:r w:rsidR="00B26742" w:rsidRPr="002F382E">
        <w:rPr>
          <w:rFonts w:ascii="Arial" w:hAnsi="Arial" w:cs="Arial"/>
          <w:bCs/>
          <w:lang w:val="pl-PL"/>
        </w:rPr>
        <w:br/>
      </w:r>
      <w:r w:rsidRPr="002F382E">
        <w:rPr>
          <w:rFonts w:ascii="Arial" w:hAnsi="Arial" w:cs="Arial"/>
          <w:bCs/>
          <w:lang w:val="pl-PL"/>
        </w:rPr>
        <w:t>w postępowaniu. Dokument, o którym</w:t>
      </w:r>
      <w:r w:rsidR="00B10F29" w:rsidRPr="002F382E">
        <w:rPr>
          <w:rFonts w:ascii="Arial" w:hAnsi="Arial" w:cs="Arial"/>
          <w:bCs/>
          <w:lang w:val="pl-PL"/>
        </w:rPr>
        <w:t xml:space="preserve"> </w:t>
      </w:r>
      <w:r w:rsidR="008C0EB2" w:rsidRPr="002F382E">
        <w:rPr>
          <w:rFonts w:ascii="Arial" w:hAnsi="Arial" w:cs="Arial"/>
          <w:bCs/>
          <w:lang w:val="pl-PL"/>
        </w:rPr>
        <w:t>mowa w ust. 1</w:t>
      </w:r>
      <w:r w:rsidRPr="002F382E">
        <w:rPr>
          <w:rFonts w:ascii="Arial" w:hAnsi="Arial" w:cs="Arial"/>
          <w:bCs/>
          <w:lang w:val="pl-PL"/>
        </w:rPr>
        <w:t xml:space="preserve"> pkt 2 </w:t>
      </w:r>
      <w:r w:rsidR="008C0EB2" w:rsidRPr="002F382E">
        <w:rPr>
          <w:rFonts w:ascii="Arial" w:hAnsi="Arial" w:cs="Arial"/>
          <w:bCs/>
          <w:lang w:val="pl-PL"/>
        </w:rPr>
        <w:t xml:space="preserve">-3, ust. 2 pkt. 2 </w:t>
      </w:r>
      <w:r w:rsidRPr="002F382E">
        <w:rPr>
          <w:rFonts w:ascii="Arial" w:hAnsi="Arial" w:cs="Arial"/>
          <w:bCs/>
          <w:lang w:val="pl-PL"/>
        </w:rPr>
        <w:t>lit. a, powinien być wystawiony nie wcześniej niż 3 miesiące przed upływem tego terminu.</w:t>
      </w:r>
    </w:p>
    <w:p w14:paraId="7BD5BCDA" w14:textId="77777777" w:rsidR="008C0EB2" w:rsidRPr="002F382E" w:rsidRDefault="00363A47" w:rsidP="002F382E">
      <w:pPr>
        <w:spacing w:line="276" w:lineRule="auto"/>
        <w:ind w:left="360"/>
        <w:jc w:val="both"/>
        <w:rPr>
          <w:rFonts w:ascii="Arial" w:hAnsi="Arial" w:cs="Arial"/>
          <w:bCs/>
          <w:lang w:val="pl-PL"/>
        </w:rPr>
      </w:pPr>
      <w:r w:rsidRPr="002F382E">
        <w:rPr>
          <w:rFonts w:ascii="Arial" w:hAnsi="Arial" w:cs="Arial"/>
          <w:bCs/>
          <w:lang w:val="pl-PL"/>
        </w:rPr>
        <w:t xml:space="preserve">Jeżeli w kraju, w którym </w:t>
      </w:r>
      <w:r w:rsidR="006640DC" w:rsidRPr="002F382E">
        <w:rPr>
          <w:rFonts w:ascii="Arial" w:hAnsi="Arial" w:cs="Arial"/>
          <w:bCs/>
          <w:lang w:val="pl-PL"/>
        </w:rPr>
        <w:t>Wykonaw</w:t>
      </w:r>
      <w:r w:rsidRPr="002F382E">
        <w:rPr>
          <w:rFonts w:ascii="Arial" w:hAnsi="Arial" w:cs="Arial"/>
          <w:bCs/>
          <w:lang w:val="pl-PL"/>
        </w:rPr>
        <w:t>ca ma siedzibę lub miejsce zamieszkania lub miejsce zamieszkania ma osoba,</w:t>
      </w:r>
      <w:r w:rsidR="00B10F29" w:rsidRPr="002F382E">
        <w:rPr>
          <w:rFonts w:ascii="Arial" w:hAnsi="Arial" w:cs="Arial"/>
          <w:bCs/>
          <w:lang w:val="pl-PL"/>
        </w:rPr>
        <w:t xml:space="preserve"> </w:t>
      </w:r>
      <w:r w:rsidRPr="002F382E">
        <w:rPr>
          <w:rFonts w:ascii="Arial" w:hAnsi="Arial" w:cs="Arial"/>
          <w:bCs/>
          <w:lang w:val="pl-PL"/>
        </w:rPr>
        <w:t xml:space="preserve">której dokument dotyczy, nie wydaje się dokumentów, o których mowa </w:t>
      </w:r>
      <w:r w:rsidR="00B26742" w:rsidRPr="002F382E">
        <w:rPr>
          <w:rFonts w:ascii="Arial" w:hAnsi="Arial" w:cs="Arial"/>
          <w:bCs/>
          <w:lang w:val="pl-PL"/>
        </w:rPr>
        <w:br/>
      </w:r>
      <w:r w:rsidRPr="002F382E">
        <w:rPr>
          <w:rFonts w:ascii="Arial" w:hAnsi="Arial" w:cs="Arial"/>
          <w:bCs/>
          <w:lang w:val="pl-PL"/>
        </w:rPr>
        <w:t>w ust. 1, zastępuje się je dokumentem zawierającym</w:t>
      </w:r>
      <w:r w:rsidR="00B10F29" w:rsidRPr="002F382E">
        <w:rPr>
          <w:rFonts w:ascii="Arial" w:hAnsi="Arial" w:cs="Arial"/>
          <w:bCs/>
          <w:lang w:val="pl-PL"/>
        </w:rPr>
        <w:t xml:space="preserve"> </w:t>
      </w:r>
      <w:r w:rsidRPr="002F382E">
        <w:rPr>
          <w:rFonts w:ascii="Arial" w:hAnsi="Arial" w:cs="Arial"/>
          <w:bCs/>
          <w:lang w:val="pl-PL"/>
        </w:rPr>
        <w:t xml:space="preserve">odpowiednio oświadczenie </w:t>
      </w:r>
      <w:r w:rsidR="006640DC" w:rsidRPr="002F382E">
        <w:rPr>
          <w:rFonts w:ascii="Arial" w:hAnsi="Arial" w:cs="Arial"/>
          <w:bCs/>
          <w:lang w:val="pl-PL"/>
        </w:rPr>
        <w:t>Wykonaw</w:t>
      </w:r>
      <w:r w:rsidRPr="002F382E">
        <w:rPr>
          <w:rFonts w:ascii="Arial" w:hAnsi="Arial" w:cs="Arial"/>
          <w:bCs/>
          <w:lang w:val="pl-PL"/>
        </w:rPr>
        <w:t>cy, ze wskazaniem osoby albo osób uprawnionych do jego reprezentacji, lub</w:t>
      </w:r>
      <w:r w:rsidR="00B10F29" w:rsidRPr="002F382E">
        <w:rPr>
          <w:rFonts w:ascii="Arial" w:hAnsi="Arial" w:cs="Arial"/>
          <w:bCs/>
          <w:lang w:val="pl-PL"/>
        </w:rPr>
        <w:t xml:space="preserve"> </w:t>
      </w:r>
      <w:r w:rsidRPr="002F382E">
        <w:rPr>
          <w:rFonts w:ascii="Arial" w:hAnsi="Arial" w:cs="Arial"/>
          <w:bCs/>
          <w:lang w:val="pl-PL"/>
        </w:rPr>
        <w:t>oświadczenie osoby, której dokument miał dotyczyć, złożone przed notariuszem lub przed organem sądowym, administracyjnym</w:t>
      </w:r>
      <w:r w:rsidR="00B10F29" w:rsidRPr="002F382E">
        <w:rPr>
          <w:rFonts w:ascii="Arial" w:hAnsi="Arial" w:cs="Arial"/>
          <w:bCs/>
          <w:lang w:val="pl-PL"/>
        </w:rPr>
        <w:t xml:space="preserve"> </w:t>
      </w:r>
      <w:r w:rsidRPr="002F382E">
        <w:rPr>
          <w:rFonts w:ascii="Arial" w:hAnsi="Arial" w:cs="Arial"/>
          <w:bCs/>
          <w:lang w:val="pl-PL"/>
        </w:rPr>
        <w:t>albo organem samorządu zawodowego lub gospodarczego właściwym ze względu na siedzibę lub miejsce zamieszkania</w:t>
      </w:r>
      <w:r w:rsidR="00B10F29" w:rsidRPr="002F382E">
        <w:rPr>
          <w:rFonts w:ascii="Arial" w:hAnsi="Arial" w:cs="Arial"/>
          <w:bCs/>
          <w:lang w:val="pl-PL"/>
        </w:rPr>
        <w:t xml:space="preserve"> </w:t>
      </w:r>
      <w:r w:rsidR="006640DC" w:rsidRPr="002F382E">
        <w:rPr>
          <w:rFonts w:ascii="Arial" w:hAnsi="Arial" w:cs="Arial"/>
          <w:bCs/>
          <w:lang w:val="pl-PL"/>
        </w:rPr>
        <w:t>Wykonaw</w:t>
      </w:r>
      <w:r w:rsidRPr="002F382E">
        <w:rPr>
          <w:rFonts w:ascii="Arial" w:hAnsi="Arial" w:cs="Arial"/>
          <w:bCs/>
          <w:lang w:val="pl-PL"/>
        </w:rPr>
        <w:t xml:space="preserve">cy lub miejsce zamieszkania tej osoby. </w:t>
      </w:r>
    </w:p>
    <w:p w14:paraId="51BAF36D" w14:textId="77777777" w:rsidR="00363A47" w:rsidRPr="002F382E" w:rsidRDefault="00363A47" w:rsidP="002F382E">
      <w:pPr>
        <w:spacing w:line="276" w:lineRule="auto"/>
        <w:ind w:left="360"/>
        <w:jc w:val="both"/>
        <w:rPr>
          <w:rFonts w:ascii="Arial" w:hAnsi="Arial" w:cs="Arial"/>
          <w:bCs/>
          <w:lang w:val="pl-PL"/>
        </w:rPr>
      </w:pPr>
      <w:r w:rsidRPr="002F382E">
        <w:rPr>
          <w:rFonts w:ascii="Arial" w:hAnsi="Arial" w:cs="Arial"/>
          <w:bCs/>
          <w:lang w:val="pl-PL"/>
        </w:rPr>
        <w:t xml:space="preserve">W przypadku wątpliwości co do treści dokumentu złożonego przez </w:t>
      </w:r>
      <w:r w:rsidR="006640DC" w:rsidRPr="002F382E">
        <w:rPr>
          <w:rFonts w:ascii="Arial" w:hAnsi="Arial" w:cs="Arial"/>
          <w:bCs/>
          <w:lang w:val="pl-PL"/>
        </w:rPr>
        <w:t>Wykonaw</w:t>
      </w:r>
      <w:r w:rsidRPr="002F382E">
        <w:rPr>
          <w:rFonts w:ascii="Arial" w:hAnsi="Arial" w:cs="Arial"/>
          <w:bCs/>
          <w:lang w:val="pl-PL"/>
        </w:rPr>
        <w:t xml:space="preserve">cę, </w:t>
      </w:r>
      <w:r w:rsidR="009A1402" w:rsidRPr="002F382E">
        <w:rPr>
          <w:rFonts w:ascii="Arial" w:hAnsi="Arial" w:cs="Arial"/>
          <w:bCs/>
          <w:lang w:val="pl-PL"/>
        </w:rPr>
        <w:t>Zamawiaj</w:t>
      </w:r>
      <w:r w:rsidRPr="002F382E">
        <w:rPr>
          <w:rFonts w:ascii="Arial" w:hAnsi="Arial" w:cs="Arial"/>
          <w:bCs/>
          <w:lang w:val="pl-PL"/>
        </w:rPr>
        <w:t>ący może zwrócić się do</w:t>
      </w:r>
      <w:r w:rsidR="00B10F29" w:rsidRPr="002F382E">
        <w:rPr>
          <w:rFonts w:ascii="Arial" w:hAnsi="Arial" w:cs="Arial"/>
          <w:bCs/>
          <w:lang w:val="pl-PL"/>
        </w:rPr>
        <w:t xml:space="preserve"> </w:t>
      </w:r>
      <w:r w:rsidRPr="002F382E">
        <w:rPr>
          <w:rFonts w:ascii="Arial" w:hAnsi="Arial" w:cs="Arial"/>
          <w:bCs/>
          <w:lang w:val="pl-PL"/>
        </w:rPr>
        <w:t xml:space="preserve">właściwych organów odpowiednio kraju, w którym </w:t>
      </w:r>
      <w:r w:rsidR="006640DC" w:rsidRPr="002F382E">
        <w:rPr>
          <w:rFonts w:ascii="Arial" w:hAnsi="Arial" w:cs="Arial"/>
          <w:bCs/>
          <w:lang w:val="pl-PL"/>
        </w:rPr>
        <w:t>Wykonaw</w:t>
      </w:r>
      <w:r w:rsidRPr="002F382E">
        <w:rPr>
          <w:rFonts w:ascii="Arial" w:hAnsi="Arial" w:cs="Arial"/>
          <w:bCs/>
          <w:lang w:val="pl-PL"/>
        </w:rPr>
        <w:t>ca ma siedzibę lub miejsce zamieszkania lub miejsce zamieszkania</w:t>
      </w:r>
      <w:r w:rsidR="00B10F29" w:rsidRPr="002F382E">
        <w:rPr>
          <w:rFonts w:ascii="Arial" w:hAnsi="Arial" w:cs="Arial"/>
          <w:bCs/>
          <w:lang w:val="pl-PL"/>
        </w:rPr>
        <w:t xml:space="preserve"> </w:t>
      </w:r>
      <w:r w:rsidRPr="002F382E">
        <w:rPr>
          <w:rFonts w:ascii="Arial" w:hAnsi="Arial" w:cs="Arial"/>
          <w:bCs/>
          <w:lang w:val="pl-PL"/>
        </w:rPr>
        <w:t xml:space="preserve">ma osoba, której dokument dotyczy, </w:t>
      </w:r>
      <w:r w:rsidR="00B26742" w:rsidRPr="002F382E">
        <w:rPr>
          <w:rFonts w:ascii="Arial" w:hAnsi="Arial" w:cs="Arial"/>
          <w:bCs/>
          <w:lang w:val="pl-PL"/>
        </w:rPr>
        <w:br/>
      </w:r>
      <w:r w:rsidRPr="002F382E">
        <w:rPr>
          <w:rFonts w:ascii="Arial" w:hAnsi="Arial" w:cs="Arial"/>
          <w:bCs/>
          <w:lang w:val="pl-PL"/>
        </w:rPr>
        <w:t>o udzielenie niezbędnych informacji dotyczących tego dokumentu.</w:t>
      </w:r>
    </w:p>
    <w:p w14:paraId="0C197CBC" w14:textId="77777777" w:rsidR="006A51B5" w:rsidRPr="002F382E" w:rsidRDefault="00324B96" w:rsidP="002F382E">
      <w:pPr>
        <w:spacing w:line="276" w:lineRule="auto"/>
        <w:ind w:left="360"/>
        <w:jc w:val="both"/>
        <w:rPr>
          <w:rFonts w:ascii="Arial" w:hAnsi="Arial" w:cs="Arial"/>
          <w:bCs/>
          <w:lang w:val="pl-PL"/>
        </w:rPr>
      </w:pPr>
      <w:r w:rsidRPr="002F382E">
        <w:rPr>
          <w:rFonts w:ascii="Arial" w:hAnsi="Arial" w:cs="Arial"/>
          <w:bCs/>
          <w:lang w:val="pl-PL"/>
        </w:rPr>
        <w:t xml:space="preserve">Jeżeli w kraju, w którym </w:t>
      </w:r>
      <w:r w:rsidR="006640DC" w:rsidRPr="002F382E">
        <w:rPr>
          <w:rFonts w:ascii="Arial" w:hAnsi="Arial" w:cs="Arial"/>
          <w:bCs/>
          <w:lang w:val="pl-PL"/>
        </w:rPr>
        <w:t>Wykonaw</w:t>
      </w:r>
      <w:r w:rsidRPr="002F382E">
        <w:rPr>
          <w:rFonts w:ascii="Arial" w:hAnsi="Arial" w:cs="Arial"/>
          <w:bCs/>
          <w:lang w:val="pl-PL"/>
        </w:rPr>
        <w:t xml:space="preserve">ca ma siedzibę lub miejsce zamieszkania ma osoba, której dokument dotyczy, nie wydaje się dokumentów o których mowa powyżej zastępuje się je dokumentem zawierającym odpowiednio oświadczenie </w:t>
      </w:r>
      <w:r w:rsidR="006640DC" w:rsidRPr="002F382E">
        <w:rPr>
          <w:rFonts w:ascii="Arial" w:hAnsi="Arial" w:cs="Arial"/>
          <w:bCs/>
          <w:lang w:val="pl-PL"/>
        </w:rPr>
        <w:t>Wykonaw</w:t>
      </w:r>
      <w:r w:rsidRPr="002F382E">
        <w:rPr>
          <w:rFonts w:ascii="Arial" w:hAnsi="Arial" w:cs="Arial"/>
          <w:bCs/>
          <w:lang w:val="pl-PL"/>
        </w:rPr>
        <w:t xml:space="preserve">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t>
      </w:r>
      <w:r w:rsidR="006640DC" w:rsidRPr="002F382E">
        <w:rPr>
          <w:rFonts w:ascii="Arial" w:hAnsi="Arial" w:cs="Arial"/>
          <w:bCs/>
          <w:lang w:val="pl-PL"/>
        </w:rPr>
        <w:t>Wykonaw</w:t>
      </w:r>
      <w:r w:rsidRPr="002F382E">
        <w:rPr>
          <w:rFonts w:ascii="Arial" w:hAnsi="Arial" w:cs="Arial"/>
          <w:bCs/>
          <w:lang w:val="pl-PL"/>
        </w:rPr>
        <w:t>cy lub miejsce zamieszkania tej osoby.</w:t>
      </w:r>
    </w:p>
    <w:p w14:paraId="5F5E765A" w14:textId="43509D40" w:rsidR="00DC551C" w:rsidRPr="00240A1A" w:rsidRDefault="00DC551C" w:rsidP="00DC551C">
      <w:pPr>
        <w:widowControl w:val="0"/>
        <w:numPr>
          <w:ilvl w:val="0"/>
          <w:numId w:val="43"/>
        </w:numPr>
        <w:overflowPunct/>
        <w:autoSpaceDE/>
        <w:autoSpaceDN/>
        <w:adjustRightInd/>
        <w:jc w:val="both"/>
        <w:rPr>
          <w:rFonts w:ascii="Arial" w:hAnsi="Arial" w:cs="Arial"/>
          <w:u w:val="single"/>
          <w:lang w:val="pl-PL"/>
        </w:rPr>
      </w:pPr>
      <w:r w:rsidRPr="00240A1A">
        <w:rPr>
          <w:rFonts w:ascii="Arial" w:hAnsi="Arial" w:cs="Arial"/>
          <w:color w:val="000000"/>
          <w:u w:val="single"/>
          <w:lang w:val="pl-PL"/>
        </w:rPr>
        <w:t xml:space="preserve">Dokumenty składane są przez Wykonawcę za pośrednictwem </w:t>
      </w:r>
      <w:r w:rsidRPr="007615A9">
        <w:rPr>
          <w:rFonts w:ascii="Arial" w:hAnsi="Arial" w:cs="Arial"/>
          <w:color w:val="000000"/>
          <w:u w:val="single"/>
          <w:lang w:val="pl-PL"/>
        </w:rPr>
        <w:t xml:space="preserve">platformy zakupowej: </w:t>
      </w:r>
      <w:hyperlink r:id="rId16" w:history="1">
        <w:r w:rsidRPr="00240A1A">
          <w:rPr>
            <w:rStyle w:val="Hipercze"/>
            <w:rFonts w:ascii="Arial" w:hAnsi="Arial" w:cs="Arial"/>
            <w:color w:val="000000" w:themeColor="text1"/>
            <w:lang w:val="pl-PL"/>
          </w:rPr>
          <w:t>https://platformazakupowa.pl/pn/pkm_czechowice_dziedzice</w:t>
        </w:r>
      </w:hyperlink>
    </w:p>
    <w:p w14:paraId="48D2ED7F" w14:textId="0890AB38" w:rsidR="00CE23C4" w:rsidRPr="00240A1A" w:rsidRDefault="00324B96" w:rsidP="00240A1A">
      <w:pPr>
        <w:spacing w:line="276" w:lineRule="auto"/>
        <w:ind w:left="360"/>
        <w:jc w:val="both"/>
        <w:rPr>
          <w:rFonts w:ascii="Arial" w:hAnsi="Arial" w:cs="Arial"/>
          <w:bCs/>
          <w:u w:val="single"/>
          <w:lang w:val="pl-PL"/>
        </w:rPr>
      </w:pPr>
      <w:r w:rsidRPr="00240A1A">
        <w:rPr>
          <w:rFonts w:ascii="Arial" w:hAnsi="Arial" w:cs="Arial"/>
          <w:bCs/>
          <w:u w:val="single"/>
          <w:lang w:val="pl-PL"/>
        </w:rPr>
        <w:lastRenderedPageBreak/>
        <w:t xml:space="preserve">Dokumenty należy przedstawić </w:t>
      </w:r>
      <w:r w:rsidR="00DC551C" w:rsidRPr="00240A1A">
        <w:rPr>
          <w:rFonts w:ascii="Arial" w:hAnsi="Arial" w:cs="Arial"/>
          <w:bCs/>
          <w:u w:val="single"/>
          <w:lang w:val="pl-PL"/>
        </w:rPr>
        <w:t xml:space="preserve">za pośrednictwem platformy zakupowej </w:t>
      </w:r>
      <w:r w:rsidRPr="00240A1A">
        <w:rPr>
          <w:rFonts w:ascii="Arial" w:hAnsi="Arial" w:cs="Arial"/>
          <w:bCs/>
          <w:u w:val="single"/>
          <w:lang w:val="pl-PL"/>
        </w:rPr>
        <w:t>w formie oryginału lub ko</w:t>
      </w:r>
      <w:r w:rsidR="0096713B" w:rsidRPr="00240A1A">
        <w:rPr>
          <w:rFonts w:ascii="Arial" w:hAnsi="Arial" w:cs="Arial"/>
          <w:bCs/>
          <w:u w:val="single"/>
          <w:lang w:val="pl-PL"/>
        </w:rPr>
        <w:t>pii poświadczonych za  zgodność</w:t>
      </w:r>
      <w:r w:rsidR="00DC551C" w:rsidRPr="00240A1A">
        <w:rPr>
          <w:rFonts w:ascii="Arial" w:hAnsi="Arial" w:cs="Arial"/>
          <w:bCs/>
          <w:u w:val="single"/>
          <w:lang w:val="pl-PL"/>
        </w:rPr>
        <w:t xml:space="preserve"> </w:t>
      </w:r>
      <w:r w:rsidRPr="00240A1A">
        <w:rPr>
          <w:rFonts w:ascii="Arial" w:hAnsi="Arial" w:cs="Arial"/>
          <w:bCs/>
          <w:u w:val="single"/>
          <w:lang w:val="pl-PL"/>
        </w:rPr>
        <w:t>z oryginałem.</w:t>
      </w:r>
      <w:r w:rsidR="00DC551C" w:rsidRPr="00240A1A">
        <w:rPr>
          <w:rFonts w:ascii="Arial" w:hAnsi="Arial" w:cs="Arial"/>
          <w:bCs/>
          <w:u w:val="single"/>
          <w:lang w:val="pl-PL"/>
        </w:rPr>
        <w:t xml:space="preserve"> </w:t>
      </w:r>
    </w:p>
    <w:p w14:paraId="67E8F4E6" w14:textId="63060D71" w:rsidR="00DC551C" w:rsidRPr="00240A1A" w:rsidRDefault="00DC551C" w:rsidP="00240A1A">
      <w:pPr>
        <w:ind w:left="360"/>
        <w:jc w:val="both"/>
        <w:rPr>
          <w:rFonts w:ascii="Arial" w:hAnsi="Arial" w:cs="Arial"/>
          <w:u w:val="single"/>
          <w:lang w:val="pl-PL"/>
        </w:rPr>
      </w:pPr>
      <w:r w:rsidRPr="00240A1A">
        <w:rPr>
          <w:rFonts w:ascii="Arial" w:hAnsi="Arial" w:cs="Arial"/>
          <w:bCs/>
          <w:u w:val="single"/>
          <w:lang w:val="pl-PL"/>
        </w:rPr>
        <w:t>UWAGA:</w:t>
      </w:r>
      <w:r w:rsidRPr="00240A1A">
        <w:rPr>
          <w:rFonts w:ascii="Arial" w:hAnsi="Arial" w:cs="Arial"/>
          <w:u w:val="single"/>
          <w:lang w:val="pl-PL"/>
        </w:rPr>
        <w:t>W elektronicznym post</w:t>
      </w:r>
      <w:r w:rsidRPr="00240A1A">
        <w:rPr>
          <w:rFonts w:ascii="Arial" w:hAnsi="Arial" w:cs="Arial" w:hint="eastAsia"/>
          <w:u w:val="single"/>
          <w:lang w:val="pl-PL"/>
        </w:rPr>
        <w:t>ę</w:t>
      </w:r>
      <w:r w:rsidRPr="00240A1A">
        <w:rPr>
          <w:rFonts w:ascii="Arial" w:hAnsi="Arial" w:cs="Arial"/>
          <w:u w:val="single"/>
          <w:lang w:val="pl-PL"/>
        </w:rPr>
        <w:t>powaniu przetargowym zamiast orygina</w:t>
      </w:r>
      <w:r w:rsidRPr="00240A1A">
        <w:rPr>
          <w:rFonts w:ascii="Arial" w:hAnsi="Arial" w:cs="Arial" w:hint="eastAsia"/>
          <w:u w:val="single"/>
          <w:lang w:val="pl-PL"/>
        </w:rPr>
        <w:t>ł</w:t>
      </w:r>
      <w:r w:rsidRPr="00240A1A">
        <w:rPr>
          <w:rFonts w:ascii="Arial" w:hAnsi="Arial" w:cs="Arial"/>
          <w:u w:val="single"/>
          <w:lang w:val="pl-PL"/>
        </w:rPr>
        <w:t xml:space="preserve">u dokumentu </w:t>
      </w:r>
      <w:r w:rsidR="007615A9">
        <w:rPr>
          <w:rFonts w:ascii="Arial" w:hAnsi="Arial" w:cs="Arial"/>
          <w:u w:val="single"/>
          <w:lang w:val="pl-PL"/>
        </w:rPr>
        <w:t xml:space="preserve">(czyli dokument opatrzony kwalifikowanym podpisem elektronicznym) </w:t>
      </w:r>
      <w:r w:rsidRPr="00240A1A">
        <w:rPr>
          <w:rFonts w:ascii="Arial" w:hAnsi="Arial" w:cs="Arial"/>
          <w:u w:val="single"/>
          <w:lang w:val="pl-PL"/>
        </w:rPr>
        <w:t>mo</w:t>
      </w:r>
      <w:r w:rsidRPr="00240A1A">
        <w:rPr>
          <w:rFonts w:ascii="Arial" w:hAnsi="Arial" w:cs="Arial" w:hint="eastAsia"/>
          <w:u w:val="single"/>
          <w:lang w:val="pl-PL"/>
        </w:rPr>
        <w:t>ż</w:t>
      </w:r>
      <w:r w:rsidR="00153C0E" w:rsidRPr="00240A1A">
        <w:rPr>
          <w:rFonts w:ascii="Arial" w:hAnsi="Arial" w:cs="Arial"/>
          <w:u w:val="single"/>
          <w:lang w:val="pl-PL"/>
        </w:rPr>
        <w:t>na</w:t>
      </w:r>
      <w:r w:rsidRPr="00240A1A">
        <w:rPr>
          <w:rFonts w:ascii="Arial" w:hAnsi="Arial" w:cs="Arial"/>
          <w:u w:val="single"/>
          <w:lang w:val="pl-PL"/>
        </w:rPr>
        <w:t xml:space="preserve"> z</w:t>
      </w:r>
      <w:r w:rsidRPr="00240A1A">
        <w:rPr>
          <w:rFonts w:ascii="Arial" w:hAnsi="Arial" w:cs="Arial" w:hint="eastAsia"/>
          <w:u w:val="single"/>
          <w:lang w:val="pl-PL"/>
        </w:rPr>
        <w:t>ł</w:t>
      </w:r>
      <w:r w:rsidRPr="00240A1A">
        <w:rPr>
          <w:rFonts w:ascii="Arial" w:hAnsi="Arial" w:cs="Arial"/>
          <w:u w:val="single"/>
          <w:lang w:val="pl-PL"/>
        </w:rPr>
        <w:t>o</w:t>
      </w:r>
      <w:r w:rsidRPr="00240A1A">
        <w:rPr>
          <w:rFonts w:ascii="Arial" w:hAnsi="Arial" w:cs="Arial" w:hint="eastAsia"/>
          <w:u w:val="single"/>
          <w:lang w:val="pl-PL"/>
        </w:rPr>
        <w:t>ż</w:t>
      </w:r>
      <w:r w:rsidRPr="00240A1A">
        <w:rPr>
          <w:rFonts w:ascii="Arial" w:hAnsi="Arial" w:cs="Arial"/>
          <w:u w:val="single"/>
          <w:lang w:val="pl-PL"/>
        </w:rPr>
        <w:t>y</w:t>
      </w:r>
      <w:r w:rsidRPr="00240A1A">
        <w:rPr>
          <w:rFonts w:ascii="Arial" w:hAnsi="Arial" w:cs="Arial" w:hint="eastAsia"/>
          <w:u w:val="single"/>
          <w:lang w:val="pl-PL"/>
        </w:rPr>
        <w:t>ć</w:t>
      </w:r>
      <w:r w:rsidR="00153C0E" w:rsidRPr="00240A1A">
        <w:rPr>
          <w:rFonts w:ascii="Arial" w:hAnsi="Arial" w:cs="Arial"/>
          <w:u w:val="single"/>
          <w:lang w:val="pl-PL"/>
        </w:rPr>
        <w:t xml:space="preserve"> Z</w:t>
      </w:r>
      <w:r w:rsidRPr="00240A1A">
        <w:rPr>
          <w:rFonts w:ascii="Arial" w:hAnsi="Arial" w:cs="Arial"/>
          <w:u w:val="single"/>
          <w:lang w:val="pl-PL"/>
        </w:rPr>
        <w:t>amawiaj</w:t>
      </w:r>
      <w:r w:rsidRPr="00240A1A">
        <w:rPr>
          <w:rFonts w:ascii="Arial" w:hAnsi="Arial" w:cs="Arial" w:hint="eastAsia"/>
          <w:u w:val="single"/>
          <w:lang w:val="pl-PL"/>
        </w:rPr>
        <w:t>ą</w:t>
      </w:r>
      <w:r w:rsidRPr="00240A1A">
        <w:rPr>
          <w:rFonts w:ascii="Arial" w:hAnsi="Arial" w:cs="Arial"/>
          <w:u w:val="single"/>
          <w:lang w:val="pl-PL"/>
        </w:rPr>
        <w:t>cemu elektroniczn</w:t>
      </w:r>
      <w:r w:rsidRPr="00240A1A">
        <w:rPr>
          <w:rFonts w:ascii="Arial" w:hAnsi="Arial" w:cs="Arial" w:hint="eastAsia"/>
          <w:u w:val="single"/>
          <w:lang w:val="pl-PL"/>
        </w:rPr>
        <w:t>ą</w:t>
      </w:r>
      <w:r w:rsidRPr="00240A1A">
        <w:rPr>
          <w:rFonts w:ascii="Arial" w:hAnsi="Arial" w:cs="Arial"/>
          <w:u w:val="single"/>
          <w:lang w:val="pl-PL"/>
        </w:rPr>
        <w:t xml:space="preserve"> kopi</w:t>
      </w:r>
      <w:r w:rsidRPr="00240A1A">
        <w:rPr>
          <w:rFonts w:ascii="Arial" w:hAnsi="Arial" w:cs="Arial" w:hint="eastAsia"/>
          <w:u w:val="single"/>
          <w:lang w:val="pl-PL"/>
        </w:rPr>
        <w:t>ę</w:t>
      </w:r>
      <w:r w:rsidRPr="00240A1A">
        <w:rPr>
          <w:rFonts w:ascii="Arial" w:hAnsi="Arial" w:cs="Arial"/>
          <w:u w:val="single"/>
          <w:lang w:val="pl-PL"/>
        </w:rPr>
        <w:t xml:space="preserve"> po</w:t>
      </w:r>
      <w:r w:rsidRPr="00240A1A">
        <w:rPr>
          <w:rFonts w:ascii="Arial" w:hAnsi="Arial" w:cs="Arial" w:hint="eastAsia"/>
          <w:u w:val="single"/>
          <w:lang w:val="pl-PL"/>
        </w:rPr>
        <w:t>ś</w:t>
      </w:r>
      <w:r w:rsidRPr="00240A1A">
        <w:rPr>
          <w:rFonts w:ascii="Arial" w:hAnsi="Arial" w:cs="Arial"/>
          <w:u w:val="single"/>
          <w:lang w:val="pl-PL"/>
        </w:rPr>
        <w:t>wiadczon</w:t>
      </w:r>
      <w:r w:rsidRPr="00240A1A">
        <w:rPr>
          <w:rFonts w:ascii="Arial" w:hAnsi="Arial" w:cs="Arial" w:hint="eastAsia"/>
          <w:u w:val="single"/>
          <w:lang w:val="pl-PL"/>
        </w:rPr>
        <w:t>ą</w:t>
      </w:r>
      <w:r w:rsidRPr="00240A1A">
        <w:rPr>
          <w:rFonts w:ascii="Arial" w:hAnsi="Arial" w:cs="Arial"/>
          <w:u w:val="single"/>
          <w:lang w:val="pl-PL"/>
        </w:rPr>
        <w:t xml:space="preserve"> przy u</w:t>
      </w:r>
      <w:r w:rsidRPr="00240A1A">
        <w:rPr>
          <w:rFonts w:ascii="Arial" w:hAnsi="Arial" w:cs="Arial" w:hint="eastAsia"/>
          <w:u w:val="single"/>
          <w:lang w:val="pl-PL"/>
        </w:rPr>
        <w:t>ż</w:t>
      </w:r>
      <w:r w:rsidRPr="00240A1A">
        <w:rPr>
          <w:rFonts w:ascii="Arial" w:hAnsi="Arial" w:cs="Arial"/>
          <w:u w:val="single"/>
          <w:lang w:val="pl-PL"/>
        </w:rPr>
        <w:t xml:space="preserve">yciu kwalifikowanego podpisu elektronicznego. Oznacza to, </w:t>
      </w:r>
      <w:r w:rsidRPr="00240A1A">
        <w:rPr>
          <w:rFonts w:ascii="Arial" w:hAnsi="Arial" w:cs="Arial" w:hint="eastAsia"/>
          <w:u w:val="single"/>
          <w:lang w:val="pl-PL"/>
        </w:rPr>
        <w:t>ż</w:t>
      </w:r>
      <w:r w:rsidRPr="00240A1A">
        <w:rPr>
          <w:rFonts w:ascii="Arial" w:hAnsi="Arial" w:cs="Arial"/>
          <w:u w:val="single"/>
          <w:lang w:val="pl-PL"/>
        </w:rPr>
        <w:t>e</w:t>
      </w:r>
      <w:r w:rsidR="006A3ED2" w:rsidRPr="00240A1A">
        <w:rPr>
          <w:rFonts w:ascii="Arial" w:hAnsi="Arial" w:cs="Arial"/>
          <w:u w:val="single"/>
          <w:lang w:val="pl-PL"/>
        </w:rPr>
        <w:t xml:space="preserve"> np.</w:t>
      </w:r>
      <w:r w:rsidRPr="00240A1A">
        <w:rPr>
          <w:rFonts w:ascii="Arial" w:hAnsi="Arial" w:cs="Arial"/>
          <w:u w:val="single"/>
          <w:lang w:val="pl-PL"/>
        </w:rPr>
        <w:t> posiadaj</w:t>
      </w:r>
      <w:r w:rsidRPr="00240A1A">
        <w:rPr>
          <w:rFonts w:ascii="Arial" w:hAnsi="Arial" w:cs="Arial" w:hint="eastAsia"/>
          <w:u w:val="single"/>
          <w:lang w:val="pl-PL"/>
        </w:rPr>
        <w:t>ą</w:t>
      </w:r>
      <w:r w:rsidRPr="00240A1A">
        <w:rPr>
          <w:rFonts w:ascii="Arial" w:hAnsi="Arial" w:cs="Arial"/>
          <w:u w:val="single"/>
          <w:lang w:val="pl-PL"/>
        </w:rPr>
        <w:t>c dokument w formie pisemn</w:t>
      </w:r>
      <w:r w:rsidR="00153C0E" w:rsidRPr="00240A1A">
        <w:rPr>
          <w:rFonts w:ascii="Arial" w:hAnsi="Arial" w:cs="Arial"/>
          <w:u w:val="single"/>
          <w:lang w:val="pl-PL"/>
        </w:rPr>
        <w:t>ej (czyli papierowej) wystarczy  go zeskanować, a zeskanowany plik podpisać</w:t>
      </w:r>
      <w:r w:rsidRPr="00240A1A">
        <w:rPr>
          <w:rFonts w:ascii="Arial" w:hAnsi="Arial" w:cs="Arial"/>
          <w:u w:val="single"/>
          <w:lang w:val="pl-PL"/>
        </w:rPr>
        <w:t xml:space="preserve"> z wykorzystaniem podpisu kwalifikowanego. Jest on gotowy do z</w:t>
      </w:r>
      <w:r w:rsidRPr="00240A1A">
        <w:rPr>
          <w:rFonts w:ascii="Arial" w:hAnsi="Arial" w:cs="Arial" w:hint="eastAsia"/>
          <w:u w:val="single"/>
          <w:lang w:val="pl-PL"/>
        </w:rPr>
        <w:t>ł</w:t>
      </w:r>
      <w:r w:rsidRPr="00240A1A">
        <w:rPr>
          <w:rFonts w:ascii="Arial" w:hAnsi="Arial" w:cs="Arial"/>
          <w:u w:val="single"/>
          <w:lang w:val="pl-PL"/>
        </w:rPr>
        <w:t>o</w:t>
      </w:r>
      <w:r w:rsidRPr="00240A1A">
        <w:rPr>
          <w:rFonts w:ascii="Arial" w:hAnsi="Arial" w:cs="Arial" w:hint="eastAsia"/>
          <w:u w:val="single"/>
          <w:lang w:val="pl-PL"/>
        </w:rPr>
        <w:t>ż</w:t>
      </w:r>
      <w:r w:rsidRPr="00240A1A">
        <w:rPr>
          <w:rFonts w:ascii="Arial" w:hAnsi="Arial" w:cs="Arial"/>
          <w:u w:val="single"/>
          <w:lang w:val="pl-PL"/>
        </w:rPr>
        <w:t>enia zamawiaj</w:t>
      </w:r>
      <w:r w:rsidRPr="00240A1A">
        <w:rPr>
          <w:rFonts w:ascii="Arial" w:hAnsi="Arial" w:cs="Arial" w:hint="eastAsia"/>
          <w:u w:val="single"/>
          <w:lang w:val="pl-PL"/>
        </w:rPr>
        <w:t>ą</w:t>
      </w:r>
      <w:r w:rsidRPr="00240A1A">
        <w:rPr>
          <w:rFonts w:ascii="Arial" w:hAnsi="Arial" w:cs="Arial"/>
          <w:u w:val="single"/>
          <w:lang w:val="pl-PL"/>
        </w:rPr>
        <w:t>cemu w post</w:t>
      </w:r>
      <w:r w:rsidRPr="00240A1A">
        <w:rPr>
          <w:rFonts w:ascii="Arial" w:hAnsi="Arial" w:cs="Arial" w:hint="eastAsia"/>
          <w:u w:val="single"/>
          <w:lang w:val="pl-PL"/>
        </w:rPr>
        <w:t>ę</w:t>
      </w:r>
      <w:r w:rsidRPr="00240A1A">
        <w:rPr>
          <w:rFonts w:ascii="Arial" w:hAnsi="Arial" w:cs="Arial"/>
          <w:u w:val="single"/>
          <w:lang w:val="pl-PL"/>
        </w:rPr>
        <w:t>powaniu wymagającym elektronicznej formy.</w:t>
      </w:r>
    </w:p>
    <w:p w14:paraId="5EEDF9A0" w14:textId="77777777" w:rsidR="000E10F0" w:rsidRPr="002F382E" w:rsidRDefault="00324B96" w:rsidP="00BB7565">
      <w:pPr>
        <w:numPr>
          <w:ilvl w:val="0"/>
          <w:numId w:val="43"/>
        </w:numPr>
        <w:spacing w:line="276" w:lineRule="auto"/>
        <w:jc w:val="both"/>
        <w:rPr>
          <w:rFonts w:ascii="Arial" w:hAnsi="Arial" w:cs="Arial"/>
          <w:bCs/>
          <w:lang w:val="pl-PL"/>
        </w:rPr>
      </w:pPr>
      <w:r w:rsidRPr="002F382E">
        <w:rPr>
          <w:rFonts w:ascii="Arial" w:hAnsi="Arial" w:cs="Arial"/>
          <w:bCs/>
          <w:lang w:val="pl-PL"/>
        </w:rPr>
        <w:t xml:space="preserve">Oświadczenia składane przez </w:t>
      </w:r>
      <w:r w:rsidR="006640DC" w:rsidRPr="002F382E">
        <w:rPr>
          <w:rFonts w:ascii="Arial" w:hAnsi="Arial" w:cs="Arial"/>
          <w:bCs/>
          <w:lang w:val="pl-PL"/>
        </w:rPr>
        <w:t>Wykonaw</w:t>
      </w:r>
      <w:r w:rsidRPr="002F382E">
        <w:rPr>
          <w:rFonts w:ascii="Arial" w:hAnsi="Arial" w:cs="Arial"/>
          <w:bCs/>
          <w:lang w:val="pl-PL"/>
        </w:rPr>
        <w:t>cę i inne podmioty, na których zdolnoś</w:t>
      </w:r>
      <w:r w:rsidR="00CE23C4" w:rsidRPr="002F382E">
        <w:rPr>
          <w:rFonts w:ascii="Arial" w:hAnsi="Arial" w:cs="Arial"/>
          <w:bCs/>
          <w:lang w:val="pl-PL"/>
        </w:rPr>
        <w:t xml:space="preserve">ciach lub sytuacji   polega </w:t>
      </w:r>
      <w:r w:rsidR="006640DC" w:rsidRPr="002F382E">
        <w:rPr>
          <w:rFonts w:ascii="Arial" w:hAnsi="Arial" w:cs="Arial"/>
          <w:bCs/>
          <w:lang w:val="pl-PL"/>
        </w:rPr>
        <w:t>Wykonaw</w:t>
      </w:r>
      <w:r w:rsidR="00CE23C4" w:rsidRPr="002F382E">
        <w:rPr>
          <w:rFonts w:ascii="Arial" w:hAnsi="Arial" w:cs="Arial"/>
          <w:bCs/>
          <w:lang w:val="pl-PL"/>
        </w:rPr>
        <w:t xml:space="preserve">ca </w:t>
      </w:r>
      <w:r w:rsidRPr="002F382E">
        <w:rPr>
          <w:rFonts w:ascii="Arial" w:hAnsi="Arial" w:cs="Arial"/>
          <w:bCs/>
          <w:lang w:val="pl-PL"/>
        </w:rPr>
        <w:t>na zasadach okreś</w:t>
      </w:r>
      <w:r w:rsidR="00CE23C4" w:rsidRPr="002F382E">
        <w:rPr>
          <w:rFonts w:ascii="Arial" w:hAnsi="Arial" w:cs="Arial"/>
          <w:bCs/>
          <w:lang w:val="pl-PL"/>
        </w:rPr>
        <w:t xml:space="preserve">lonych w art. 22a </w:t>
      </w:r>
      <w:r w:rsidRPr="002F382E">
        <w:rPr>
          <w:rFonts w:ascii="Arial" w:hAnsi="Arial" w:cs="Arial"/>
          <w:bCs/>
          <w:lang w:val="pl-PL"/>
        </w:rPr>
        <w:t xml:space="preserve">ustawy </w:t>
      </w:r>
      <w:proofErr w:type="spellStart"/>
      <w:r w:rsidR="00AC7B8F" w:rsidRPr="002F382E">
        <w:rPr>
          <w:rFonts w:ascii="Arial" w:hAnsi="Arial" w:cs="Arial"/>
          <w:bCs/>
          <w:lang w:val="pl-PL"/>
        </w:rPr>
        <w:t>Pzp</w:t>
      </w:r>
      <w:proofErr w:type="spellEnd"/>
      <w:r w:rsidR="00AC7B8F" w:rsidRPr="002F382E">
        <w:rPr>
          <w:rFonts w:ascii="Arial" w:hAnsi="Arial" w:cs="Arial"/>
          <w:bCs/>
          <w:lang w:val="pl-PL"/>
        </w:rPr>
        <w:t xml:space="preserve"> </w:t>
      </w:r>
      <w:r w:rsidRPr="002F382E">
        <w:rPr>
          <w:rFonts w:ascii="Arial" w:hAnsi="Arial" w:cs="Arial"/>
          <w:bCs/>
          <w:lang w:val="pl-PL"/>
        </w:rPr>
        <w:t>oraz dotyczące  pod</w:t>
      </w:r>
      <w:r w:rsidR="008C42EC" w:rsidRPr="002F382E">
        <w:rPr>
          <w:rFonts w:ascii="Arial" w:hAnsi="Arial" w:cs="Arial"/>
          <w:bCs/>
          <w:lang w:val="pl-PL"/>
        </w:rPr>
        <w:t>w</w:t>
      </w:r>
      <w:r w:rsidR="006640DC" w:rsidRPr="002F382E">
        <w:rPr>
          <w:rFonts w:ascii="Arial" w:hAnsi="Arial" w:cs="Arial"/>
          <w:bCs/>
          <w:lang w:val="pl-PL"/>
        </w:rPr>
        <w:t>ykonaw</w:t>
      </w:r>
      <w:r w:rsidRPr="002F382E">
        <w:rPr>
          <w:rFonts w:ascii="Arial" w:hAnsi="Arial" w:cs="Arial"/>
          <w:bCs/>
          <w:lang w:val="pl-PL"/>
        </w:rPr>
        <w:t>ców, składane są w oryginale.</w:t>
      </w:r>
    </w:p>
    <w:p w14:paraId="6A8E5CD1" w14:textId="14455673" w:rsidR="00CE23C4" w:rsidRPr="002F382E" w:rsidRDefault="00324B96" w:rsidP="00BB7565">
      <w:pPr>
        <w:numPr>
          <w:ilvl w:val="0"/>
          <w:numId w:val="43"/>
        </w:numPr>
        <w:spacing w:line="276" w:lineRule="auto"/>
        <w:jc w:val="both"/>
        <w:rPr>
          <w:rFonts w:ascii="Arial" w:hAnsi="Arial" w:cs="Arial"/>
          <w:bCs/>
          <w:lang w:val="pl-PL"/>
        </w:rPr>
      </w:pPr>
      <w:r w:rsidRPr="002F382E">
        <w:rPr>
          <w:rFonts w:ascii="Arial" w:hAnsi="Arial" w:cs="Arial"/>
          <w:bCs/>
          <w:lang w:val="pl-PL"/>
        </w:rPr>
        <w:t>Pozostałe dokumenty, inne niż oświadczenia o których mowa wyżej, składane są w oryginale lub kopii potwierdzonej za zgodność z oryginałem. Za oryginał uważa się oświadczenie lub dokument w formie elektronicznej podpisan</w:t>
      </w:r>
      <w:r w:rsidR="00337A94">
        <w:rPr>
          <w:rFonts w:ascii="Arial" w:hAnsi="Arial" w:cs="Arial"/>
          <w:bCs/>
          <w:lang w:val="pl-PL"/>
        </w:rPr>
        <w:t>y</w:t>
      </w:r>
      <w:r w:rsidRPr="002F382E">
        <w:rPr>
          <w:rFonts w:ascii="Arial" w:hAnsi="Arial" w:cs="Arial"/>
          <w:bCs/>
          <w:lang w:val="pl-PL"/>
        </w:rPr>
        <w:t xml:space="preserve"> </w:t>
      </w:r>
      <w:r w:rsidR="006A3ED2">
        <w:rPr>
          <w:rFonts w:ascii="Arial" w:hAnsi="Arial" w:cs="Arial"/>
          <w:bCs/>
          <w:lang w:val="pl-PL"/>
        </w:rPr>
        <w:t xml:space="preserve">elektronicznym podpisem </w:t>
      </w:r>
      <w:r w:rsidRPr="002F382E">
        <w:rPr>
          <w:rFonts w:ascii="Arial" w:hAnsi="Arial" w:cs="Arial"/>
          <w:bCs/>
          <w:lang w:val="pl-PL"/>
        </w:rPr>
        <w:t>kwalifikowanym. Potwierdzenia za zgodność z oryginałem</w:t>
      </w:r>
      <w:r w:rsidR="006A3ED2">
        <w:rPr>
          <w:rFonts w:ascii="Arial" w:hAnsi="Arial" w:cs="Arial"/>
          <w:bCs/>
          <w:lang w:val="pl-PL"/>
        </w:rPr>
        <w:t xml:space="preserve"> (patrz pkt 5)</w:t>
      </w:r>
      <w:r w:rsidRPr="002F382E">
        <w:rPr>
          <w:rFonts w:ascii="Arial" w:hAnsi="Arial" w:cs="Arial"/>
          <w:bCs/>
          <w:lang w:val="pl-PL"/>
        </w:rPr>
        <w:t xml:space="preserve"> dokonuje </w:t>
      </w:r>
      <w:r w:rsidR="006640DC" w:rsidRPr="002F382E">
        <w:rPr>
          <w:rFonts w:ascii="Arial" w:hAnsi="Arial" w:cs="Arial"/>
          <w:bCs/>
          <w:lang w:val="pl-PL"/>
        </w:rPr>
        <w:t>Wykonaw</w:t>
      </w:r>
      <w:r w:rsidRPr="002F382E">
        <w:rPr>
          <w:rFonts w:ascii="Arial" w:hAnsi="Arial" w:cs="Arial"/>
          <w:bCs/>
          <w:lang w:val="pl-PL"/>
        </w:rPr>
        <w:t xml:space="preserve">ca albo podmiot , na którego zdolnościach lub sytuacji polega </w:t>
      </w:r>
      <w:r w:rsidR="006640DC" w:rsidRPr="002F382E">
        <w:rPr>
          <w:rFonts w:ascii="Arial" w:hAnsi="Arial" w:cs="Arial"/>
          <w:bCs/>
          <w:lang w:val="pl-PL"/>
        </w:rPr>
        <w:t>Wykonaw</w:t>
      </w:r>
      <w:r w:rsidRPr="002F382E">
        <w:rPr>
          <w:rFonts w:ascii="Arial" w:hAnsi="Arial" w:cs="Arial"/>
          <w:bCs/>
          <w:lang w:val="pl-PL"/>
        </w:rPr>
        <w:t xml:space="preserve">ca, </w:t>
      </w:r>
      <w:r w:rsidR="006640DC" w:rsidRPr="002F382E">
        <w:rPr>
          <w:rFonts w:ascii="Arial" w:hAnsi="Arial" w:cs="Arial"/>
          <w:bCs/>
          <w:lang w:val="pl-PL"/>
        </w:rPr>
        <w:t>Wykonaw</w:t>
      </w:r>
      <w:r w:rsidRPr="002F382E">
        <w:rPr>
          <w:rFonts w:ascii="Arial" w:hAnsi="Arial" w:cs="Arial"/>
          <w:bCs/>
          <w:lang w:val="pl-PL"/>
        </w:rPr>
        <w:t>cy wspólnie ubiegający się o udzielenie zamówienia publicznego albo pod</w:t>
      </w:r>
      <w:r w:rsidR="008C42EC" w:rsidRPr="002F382E">
        <w:rPr>
          <w:rFonts w:ascii="Arial" w:hAnsi="Arial" w:cs="Arial"/>
          <w:bCs/>
          <w:lang w:val="pl-PL"/>
        </w:rPr>
        <w:t>w</w:t>
      </w:r>
      <w:r w:rsidR="006640DC" w:rsidRPr="002F382E">
        <w:rPr>
          <w:rFonts w:ascii="Arial" w:hAnsi="Arial" w:cs="Arial"/>
          <w:bCs/>
          <w:lang w:val="pl-PL"/>
        </w:rPr>
        <w:t>ykonaw</w:t>
      </w:r>
      <w:r w:rsidRPr="002F382E">
        <w:rPr>
          <w:rFonts w:ascii="Arial" w:hAnsi="Arial" w:cs="Arial"/>
          <w:bCs/>
          <w:lang w:val="pl-PL"/>
        </w:rPr>
        <w:t>ca- odpowiednio, w zakresie dokumentów, które każdego z nich dotyczą.</w:t>
      </w:r>
    </w:p>
    <w:p w14:paraId="728BBB21" w14:textId="77777777" w:rsidR="00CE23C4" w:rsidRPr="002F382E" w:rsidRDefault="00324B96" w:rsidP="00BB7565">
      <w:pPr>
        <w:numPr>
          <w:ilvl w:val="0"/>
          <w:numId w:val="43"/>
        </w:numPr>
        <w:spacing w:line="276" w:lineRule="auto"/>
        <w:jc w:val="both"/>
        <w:rPr>
          <w:rFonts w:ascii="Arial" w:hAnsi="Arial" w:cs="Arial"/>
          <w:bCs/>
          <w:lang w:val="pl-PL"/>
        </w:rPr>
      </w:pPr>
      <w:r w:rsidRPr="002F382E">
        <w:rPr>
          <w:rFonts w:ascii="Arial" w:hAnsi="Arial" w:cs="Arial"/>
          <w:bCs/>
          <w:lang w:val="pl-PL"/>
        </w:rPr>
        <w:t>Dokumenty sporządzone w języku obcym są składane wraz z tłumaczeniem na  język polski.</w:t>
      </w:r>
    </w:p>
    <w:p w14:paraId="7596CED5" w14:textId="77777777" w:rsidR="00CE23C4" w:rsidRPr="002F382E" w:rsidRDefault="00EF6172" w:rsidP="00BB7565">
      <w:pPr>
        <w:numPr>
          <w:ilvl w:val="0"/>
          <w:numId w:val="43"/>
        </w:numPr>
        <w:spacing w:line="276" w:lineRule="auto"/>
        <w:jc w:val="both"/>
        <w:rPr>
          <w:rFonts w:ascii="Arial" w:hAnsi="Arial" w:cs="Arial"/>
          <w:bCs/>
          <w:lang w:val="pl-PL"/>
        </w:rPr>
      </w:pPr>
      <w:r w:rsidRPr="002F382E">
        <w:rPr>
          <w:rFonts w:ascii="Arial" w:hAnsi="Arial" w:cs="Arial"/>
          <w:bCs/>
          <w:lang w:val="pl-PL"/>
        </w:rPr>
        <w:t>Brak jakiegokolwiek</w:t>
      </w:r>
      <w:r w:rsidR="00324B96" w:rsidRPr="002F382E">
        <w:rPr>
          <w:rFonts w:ascii="Arial" w:hAnsi="Arial" w:cs="Arial"/>
          <w:bCs/>
          <w:lang w:val="pl-PL"/>
        </w:rPr>
        <w:t xml:space="preserve"> z wyżej wymienionych dokumentów, lub złoż</w:t>
      </w:r>
      <w:r w:rsidRPr="002F382E">
        <w:rPr>
          <w:rFonts w:ascii="Arial" w:hAnsi="Arial" w:cs="Arial"/>
          <w:bCs/>
          <w:lang w:val="pl-PL"/>
        </w:rPr>
        <w:t xml:space="preserve">enie dokumentu </w:t>
      </w:r>
      <w:r w:rsidR="00324B96" w:rsidRPr="002F382E">
        <w:rPr>
          <w:rFonts w:ascii="Arial" w:hAnsi="Arial" w:cs="Arial"/>
          <w:bCs/>
          <w:lang w:val="pl-PL"/>
        </w:rPr>
        <w:t>w niewłaś</w:t>
      </w:r>
      <w:r w:rsidRPr="002F382E">
        <w:rPr>
          <w:rFonts w:ascii="Arial" w:hAnsi="Arial" w:cs="Arial"/>
          <w:bCs/>
          <w:lang w:val="pl-PL"/>
        </w:rPr>
        <w:t>ciwej  formie spowoduje wykluczenie</w:t>
      </w:r>
      <w:r w:rsidR="00324B96" w:rsidRPr="002F382E">
        <w:rPr>
          <w:rFonts w:ascii="Arial" w:hAnsi="Arial" w:cs="Arial"/>
          <w:bCs/>
          <w:lang w:val="pl-PL"/>
        </w:rPr>
        <w:t xml:space="preserve"> </w:t>
      </w:r>
      <w:r w:rsidR="006640DC" w:rsidRPr="002F382E">
        <w:rPr>
          <w:rFonts w:ascii="Arial" w:hAnsi="Arial" w:cs="Arial"/>
          <w:bCs/>
          <w:lang w:val="pl-PL"/>
        </w:rPr>
        <w:t>Wykonaw</w:t>
      </w:r>
      <w:r w:rsidR="00B162AB">
        <w:rPr>
          <w:rFonts w:ascii="Arial" w:hAnsi="Arial" w:cs="Arial"/>
          <w:bCs/>
          <w:lang w:val="pl-PL"/>
        </w:rPr>
        <w:t xml:space="preserve">cy z postępowania po dokonaniu czynności </w:t>
      </w:r>
      <w:r w:rsidR="00324B96" w:rsidRPr="002F382E">
        <w:rPr>
          <w:rFonts w:ascii="Arial" w:hAnsi="Arial" w:cs="Arial"/>
          <w:bCs/>
          <w:lang w:val="pl-PL"/>
        </w:rPr>
        <w:t xml:space="preserve">przewidzianych w art. 26 ust. 3 ustawy </w:t>
      </w:r>
      <w:proofErr w:type="spellStart"/>
      <w:r w:rsidR="00324B96" w:rsidRPr="002F382E">
        <w:rPr>
          <w:rFonts w:ascii="Arial" w:hAnsi="Arial" w:cs="Arial"/>
          <w:bCs/>
          <w:lang w:val="pl-PL"/>
        </w:rPr>
        <w:t>P</w:t>
      </w:r>
      <w:r w:rsidR="00CE23C4" w:rsidRPr="002F382E">
        <w:rPr>
          <w:rFonts w:ascii="Arial" w:hAnsi="Arial" w:cs="Arial"/>
          <w:bCs/>
          <w:lang w:val="pl-PL"/>
        </w:rPr>
        <w:t>zp</w:t>
      </w:r>
      <w:proofErr w:type="spellEnd"/>
      <w:r w:rsidR="00CE23C4" w:rsidRPr="002F382E">
        <w:rPr>
          <w:rFonts w:ascii="Arial" w:hAnsi="Arial" w:cs="Arial"/>
          <w:bCs/>
          <w:lang w:val="pl-PL"/>
        </w:rPr>
        <w:t>.</w:t>
      </w:r>
    </w:p>
    <w:p w14:paraId="3589A64F" w14:textId="77777777" w:rsidR="00CE23C4" w:rsidRDefault="00324B96" w:rsidP="00BB7565">
      <w:pPr>
        <w:numPr>
          <w:ilvl w:val="0"/>
          <w:numId w:val="43"/>
        </w:numPr>
        <w:spacing w:line="276" w:lineRule="auto"/>
        <w:jc w:val="both"/>
        <w:rPr>
          <w:rFonts w:ascii="Arial" w:hAnsi="Arial" w:cs="Arial"/>
          <w:bCs/>
          <w:lang w:val="pl-PL"/>
        </w:rPr>
      </w:pPr>
      <w:r w:rsidRPr="002F382E">
        <w:rPr>
          <w:rFonts w:ascii="Arial" w:hAnsi="Arial" w:cs="Arial"/>
          <w:bCs/>
          <w:lang w:val="pl-PL"/>
        </w:rPr>
        <w:t>Wszelkie druki, stanowiące załączniki do niniejszej SIWZ są wzorami mającymi ułatwić Wykonawcy złożenie oferty. Dopuszcza się zastosowanie innych druków oświadczeń i wykazów pod warunkiem, że będą one zawierały wszystkie wymagane informacje.</w:t>
      </w:r>
    </w:p>
    <w:p w14:paraId="7CBDF1F2" w14:textId="77777777" w:rsidR="006A51B5" w:rsidRPr="006A51B5" w:rsidRDefault="006A51B5" w:rsidP="00BB7565">
      <w:pPr>
        <w:numPr>
          <w:ilvl w:val="0"/>
          <w:numId w:val="43"/>
        </w:numPr>
        <w:spacing w:line="276" w:lineRule="auto"/>
        <w:jc w:val="both"/>
        <w:rPr>
          <w:rFonts w:ascii="Arial" w:hAnsi="Arial" w:cs="Arial"/>
          <w:bCs/>
          <w:lang w:val="pl-PL"/>
        </w:rPr>
      </w:pPr>
      <w:r w:rsidRPr="006A51B5">
        <w:rPr>
          <w:rFonts w:ascii="Arial" w:hAnsi="Arial" w:cs="Arial"/>
          <w:shd w:val="clear" w:color="auto" w:fill="FFFFFF"/>
          <w:lang w:val="pl-PL"/>
        </w:rPr>
        <w:t xml:space="preserve">Wykonawca, który polega na zdolnościach lub sytuacji innych podmiotów na zasadach określonych w </w:t>
      </w:r>
      <w:hyperlink r:id="rId17" w:anchor="/document/17074707?unitId=art(22(a))&amp;cm=DOCUMENT" w:history="1">
        <w:r w:rsidRPr="006A51B5">
          <w:rPr>
            <w:rStyle w:val="Hipercze"/>
            <w:rFonts w:ascii="Arial" w:hAnsi="Arial" w:cs="Arial"/>
            <w:color w:val="auto"/>
            <w:u w:val="none"/>
            <w:shd w:val="clear" w:color="auto" w:fill="FFFFFF"/>
            <w:lang w:val="pl-PL"/>
          </w:rPr>
          <w:t>art. 22a</w:t>
        </w:r>
      </w:hyperlink>
      <w:r w:rsidRPr="006A51B5">
        <w:rPr>
          <w:rFonts w:ascii="Arial" w:hAnsi="Arial" w:cs="Arial"/>
          <w:shd w:val="clear" w:color="auto" w:fill="FFFFFF"/>
          <w:lang w:val="pl-PL"/>
        </w:rPr>
        <w:t xml:space="preserve"> ustawy </w:t>
      </w:r>
      <w:proofErr w:type="spellStart"/>
      <w:r w:rsidRPr="006A51B5">
        <w:rPr>
          <w:rFonts w:ascii="Arial" w:hAnsi="Arial" w:cs="Arial"/>
          <w:shd w:val="clear" w:color="auto" w:fill="FFFFFF"/>
          <w:lang w:val="pl-PL"/>
        </w:rPr>
        <w:t>Pzp</w:t>
      </w:r>
      <w:proofErr w:type="spellEnd"/>
      <w:r w:rsidRPr="006A51B5">
        <w:rPr>
          <w:rFonts w:ascii="Arial" w:hAnsi="Arial" w:cs="Arial"/>
          <w:shd w:val="clear" w:color="auto" w:fill="FFFFFF"/>
          <w:lang w:val="pl-PL"/>
        </w:rPr>
        <w:t>, przedstawi w odniesieniu do tych podmiotów dokumenty wymienione w ust. 1 pkt 1)-6).</w:t>
      </w:r>
    </w:p>
    <w:p w14:paraId="1DF7DB89" w14:textId="77777777" w:rsidR="00EB5589" w:rsidRDefault="00324B96" w:rsidP="00BB7565">
      <w:pPr>
        <w:numPr>
          <w:ilvl w:val="0"/>
          <w:numId w:val="43"/>
        </w:numPr>
        <w:spacing w:line="276" w:lineRule="auto"/>
        <w:jc w:val="both"/>
        <w:rPr>
          <w:rFonts w:ascii="Arial" w:hAnsi="Arial" w:cs="Arial"/>
          <w:bCs/>
          <w:lang w:val="pl-PL"/>
        </w:rPr>
      </w:pPr>
      <w:r w:rsidRPr="002F382E">
        <w:rPr>
          <w:rFonts w:ascii="Arial" w:hAnsi="Arial" w:cs="Arial"/>
          <w:bCs/>
          <w:lang w:val="pl-PL"/>
        </w:rPr>
        <w:t>Ocena  spełnienia  warunków  zostanie  dokonana  wg formuły: spełnia/nie spełnia</w:t>
      </w:r>
    </w:p>
    <w:p w14:paraId="245A5664" w14:textId="77777777" w:rsidR="00936133" w:rsidRPr="002F382E" w:rsidRDefault="00936133" w:rsidP="00240A1A">
      <w:pPr>
        <w:spacing w:line="276" w:lineRule="auto"/>
        <w:ind w:left="360"/>
        <w:jc w:val="both"/>
        <w:rPr>
          <w:rFonts w:ascii="Arial" w:hAnsi="Arial" w:cs="Arial"/>
          <w:bCs/>
          <w:lang w:val="pl-PL"/>
        </w:rPr>
      </w:pPr>
    </w:p>
    <w:p w14:paraId="48ADCBBE" w14:textId="77777777" w:rsidR="00EB5589" w:rsidRPr="002F382E" w:rsidRDefault="00EB5589" w:rsidP="002F382E">
      <w:pPr>
        <w:pStyle w:val="Akapitzlist"/>
        <w:spacing w:line="276" w:lineRule="auto"/>
        <w:rPr>
          <w:rFonts w:ascii="Arial" w:hAnsi="Arial" w:cs="Arial"/>
          <w:b/>
          <w:bCs/>
          <w:u w:val="single"/>
          <w:lang w:val="pl-PL"/>
        </w:rPr>
      </w:pPr>
    </w:p>
    <w:p w14:paraId="4E6E21F9" w14:textId="77777777" w:rsidR="00EB5589" w:rsidRPr="002F382E" w:rsidRDefault="00EB5589" w:rsidP="002F382E">
      <w:pPr>
        <w:spacing w:line="276" w:lineRule="auto"/>
        <w:jc w:val="both"/>
        <w:rPr>
          <w:rFonts w:ascii="Arial" w:hAnsi="Arial" w:cs="Arial"/>
          <w:bCs/>
          <w:lang w:val="pl-PL"/>
        </w:rPr>
      </w:pPr>
      <w:r w:rsidRPr="002F382E">
        <w:rPr>
          <w:rFonts w:ascii="Arial" w:hAnsi="Arial" w:cs="Arial"/>
          <w:bCs/>
          <w:lang w:val="pl-PL"/>
        </w:rPr>
        <w:t>Uwaga (dotycząca wszystkich oświadczeń i dokumentów):</w:t>
      </w:r>
    </w:p>
    <w:p w14:paraId="721A2126" w14:textId="77777777" w:rsidR="00EB5589" w:rsidRPr="002F382E" w:rsidRDefault="00EB5589" w:rsidP="00BB7565">
      <w:pPr>
        <w:numPr>
          <w:ilvl w:val="0"/>
          <w:numId w:val="11"/>
        </w:numPr>
        <w:tabs>
          <w:tab w:val="left" w:pos="567"/>
        </w:tabs>
        <w:spacing w:line="276" w:lineRule="auto"/>
        <w:ind w:left="567" w:hanging="283"/>
        <w:jc w:val="both"/>
        <w:rPr>
          <w:rFonts w:ascii="Arial" w:hAnsi="Arial" w:cs="Arial"/>
          <w:bCs/>
          <w:lang w:val="pl-PL"/>
        </w:rPr>
      </w:pPr>
      <w:r w:rsidRPr="002F382E">
        <w:rPr>
          <w:rFonts w:ascii="Arial" w:hAnsi="Arial" w:cs="Arial"/>
          <w:bCs/>
          <w:lang w:val="pl-PL"/>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6F76AAE2" w14:textId="77777777" w:rsidR="00EB5589" w:rsidRPr="002F382E" w:rsidRDefault="00EB5589" w:rsidP="00BB7565">
      <w:pPr>
        <w:numPr>
          <w:ilvl w:val="0"/>
          <w:numId w:val="11"/>
        </w:numPr>
        <w:tabs>
          <w:tab w:val="left" w:pos="567"/>
        </w:tabs>
        <w:spacing w:line="276" w:lineRule="auto"/>
        <w:ind w:left="567" w:hanging="283"/>
        <w:jc w:val="both"/>
        <w:rPr>
          <w:rFonts w:ascii="Arial" w:hAnsi="Arial" w:cs="Arial"/>
          <w:bCs/>
          <w:lang w:val="pl-PL"/>
        </w:rPr>
      </w:pPr>
      <w:r w:rsidRPr="002F382E">
        <w:rPr>
          <w:rFonts w:ascii="Arial" w:hAnsi="Arial" w:cs="Arial"/>
          <w:bCs/>
          <w:lang w:val="pl-PL"/>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36869883" w14:textId="77777777" w:rsidR="00EB5589" w:rsidRPr="002F382E" w:rsidRDefault="00EB5589" w:rsidP="00BB7565">
      <w:pPr>
        <w:numPr>
          <w:ilvl w:val="0"/>
          <w:numId w:val="11"/>
        </w:numPr>
        <w:tabs>
          <w:tab w:val="left" w:pos="567"/>
        </w:tabs>
        <w:spacing w:line="276" w:lineRule="auto"/>
        <w:ind w:left="567" w:hanging="283"/>
        <w:jc w:val="both"/>
        <w:rPr>
          <w:rFonts w:ascii="Arial" w:hAnsi="Arial" w:cs="Arial"/>
          <w:bCs/>
          <w:lang w:val="pl-PL"/>
        </w:rPr>
      </w:pPr>
      <w:r w:rsidRPr="002F382E">
        <w:rPr>
          <w:rFonts w:ascii="Arial" w:hAnsi="Arial" w:cs="Arial"/>
          <w:bCs/>
          <w:lang w:val="pl-PL"/>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6495AF88" w14:textId="77777777" w:rsidR="000E10F0" w:rsidRPr="002F382E" w:rsidRDefault="00EB5589" w:rsidP="00BB7565">
      <w:pPr>
        <w:numPr>
          <w:ilvl w:val="0"/>
          <w:numId w:val="11"/>
        </w:numPr>
        <w:tabs>
          <w:tab w:val="left" w:pos="567"/>
        </w:tabs>
        <w:spacing w:line="276" w:lineRule="auto"/>
        <w:ind w:left="567" w:hanging="283"/>
        <w:jc w:val="both"/>
        <w:rPr>
          <w:rFonts w:ascii="Arial" w:hAnsi="Arial" w:cs="Arial"/>
          <w:bCs/>
          <w:lang w:val="pl-PL"/>
        </w:rPr>
      </w:pPr>
      <w:r w:rsidRPr="002F382E">
        <w:rPr>
          <w:rFonts w:ascii="Arial" w:hAnsi="Arial" w:cs="Arial"/>
          <w:bCs/>
          <w:lang w:val="pl-PL"/>
        </w:rPr>
        <w:t xml:space="preserve">W przypadku wskazania przez Wykonawcę oświadczeń lub dokumentów, które znajdują się </w:t>
      </w:r>
      <w:r w:rsidR="00BF3A41" w:rsidRPr="002F382E">
        <w:rPr>
          <w:rFonts w:ascii="Arial" w:hAnsi="Arial" w:cs="Arial"/>
          <w:bCs/>
          <w:lang w:val="pl-PL"/>
        </w:rPr>
        <w:br/>
      </w:r>
      <w:r w:rsidRPr="002F382E">
        <w:rPr>
          <w:rFonts w:ascii="Arial" w:hAnsi="Arial" w:cs="Arial"/>
          <w:bCs/>
          <w:lang w:val="pl-PL"/>
        </w:rPr>
        <w:t>w posiadaniu Zamawiającego, w szczególności oświadczeń lub dokumentów przechowywanych przez Zamawiającego zgodnie z art. 97 ust. 1 ustawy</w:t>
      </w:r>
      <w:r w:rsidR="00AC7B8F" w:rsidRPr="002F382E">
        <w:rPr>
          <w:rFonts w:ascii="Arial" w:hAnsi="Arial" w:cs="Arial"/>
          <w:bCs/>
          <w:lang w:val="pl-PL"/>
        </w:rPr>
        <w:t xml:space="preserve"> </w:t>
      </w:r>
      <w:proofErr w:type="spellStart"/>
      <w:r w:rsidR="00AC7B8F" w:rsidRPr="002F382E">
        <w:rPr>
          <w:rFonts w:ascii="Arial" w:hAnsi="Arial" w:cs="Arial"/>
          <w:bCs/>
          <w:lang w:val="pl-PL"/>
        </w:rPr>
        <w:t>Pzp</w:t>
      </w:r>
      <w:proofErr w:type="spellEnd"/>
      <w:r w:rsidRPr="002F382E">
        <w:rPr>
          <w:rFonts w:ascii="Arial" w:hAnsi="Arial" w:cs="Arial"/>
          <w:bCs/>
          <w:lang w:val="pl-PL"/>
        </w:rPr>
        <w:t>, Zamawiający w celu potwierdzenia okoliczności, o których mowa w art. 25 ust. 1 pkt 1 i 3 ustawy</w:t>
      </w:r>
      <w:r w:rsidR="00AC7B8F" w:rsidRPr="002F382E">
        <w:rPr>
          <w:rFonts w:ascii="Arial" w:hAnsi="Arial" w:cs="Arial"/>
          <w:bCs/>
          <w:lang w:val="pl-PL"/>
        </w:rPr>
        <w:t xml:space="preserve"> </w:t>
      </w:r>
      <w:proofErr w:type="spellStart"/>
      <w:r w:rsidR="00AC7B8F" w:rsidRPr="002F382E">
        <w:rPr>
          <w:rFonts w:ascii="Arial" w:hAnsi="Arial" w:cs="Arial"/>
          <w:bCs/>
          <w:lang w:val="pl-PL"/>
        </w:rPr>
        <w:t>Pzp</w:t>
      </w:r>
      <w:proofErr w:type="spellEnd"/>
      <w:r w:rsidR="00AC7B8F" w:rsidRPr="002F382E">
        <w:rPr>
          <w:rFonts w:ascii="Arial" w:hAnsi="Arial" w:cs="Arial"/>
          <w:bCs/>
          <w:lang w:val="pl-PL"/>
        </w:rPr>
        <w:t xml:space="preserve"> </w:t>
      </w:r>
      <w:r w:rsidRPr="002F382E">
        <w:rPr>
          <w:rFonts w:ascii="Arial" w:hAnsi="Arial" w:cs="Arial"/>
          <w:bCs/>
          <w:lang w:val="pl-PL"/>
        </w:rPr>
        <w:t xml:space="preserve">(brak podstaw wykluczenia oraz spełnianie warunków udziału w postępowaniu określonych przez Zamawiającego), korzysta z posiadanych oświadczeń lub dokumentów, </w:t>
      </w:r>
      <w:r w:rsidRPr="002F382E">
        <w:rPr>
          <w:rFonts w:ascii="Arial" w:hAnsi="Arial" w:cs="Arial"/>
          <w:bCs/>
          <w:u w:val="single"/>
          <w:lang w:val="pl-PL"/>
        </w:rPr>
        <w:t>o ile są one aktualne</w:t>
      </w:r>
      <w:r w:rsidRPr="002F382E">
        <w:rPr>
          <w:rFonts w:ascii="Arial" w:hAnsi="Arial" w:cs="Arial"/>
          <w:bCs/>
          <w:lang w:val="pl-PL"/>
        </w:rPr>
        <w:t>.</w:t>
      </w:r>
    </w:p>
    <w:p w14:paraId="5D7BDB5B" w14:textId="77777777" w:rsidR="008C0EB2" w:rsidRPr="002F382E" w:rsidRDefault="008C0EB2" w:rsidP="002F382E">
      <w:pPr>
        <w:tabs>
          <w:tab w:val="left" w:pos="567"/>
        </w:tabs>
        <w:spacing w:line="276" w:lineRule="auto"/>
        <w:ind w:left="567"/>
        <w:jc w:val="both"/>
        <w:rPr>
          <w:rFonts w:ascii="Arial" w:hAnsi="Arial" w:cs="Arial"/>
          <w:bCs/>
          <w:lang w:val="pl-PL"/>
        </w:rPr>
      </w:pPr>
    </w:p>
    <w:tbl>
      <w:tblPr>
        <w:tblW w:w="0" w:type="auto"/>
        <w:shd w:val="clear" w:color="auto" w:fill="FFFF00"/>
        <w:tblLook w:val="04A0" w:firstRow="1" w:lastRow="0" w:firstColumn="1" w:lastColumn="0" w:noHBand="0" w:noVBand="1"/>
      </w:tblPr>
      <w:tblGrid>
        <w:gridCol w:w="2376"/>
        <w:gridCol w:w="6836"/>
      </w:tblGrid>
      <w:tr w:rsidR="0092045E" w:rsidRPr="005A6399" w14:paraId="15D14E51" w14:textId="77777777" w:rsidTr="000C3E44">
        <w:trPr>
          <w:trHeight w:val="383"/>
        </w:trPr>
        <w:tc>
          <w:tcPr>
            <w:tcW w:w="2376" w:type="dxa"/>
            <w:shd w:val="clear" w:color="auto" w:fill="EEECE1"/>
            <w:vAlign w:val="center"/>
          </w:tcPr>
          <w:p w14:paraId="739B21EC" w14:textId="77777777" w:rsidR="0092045E" w:rsidRPr="002F382E" w:rsidRDefault="0092045E"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lastRenderedPageBreak/>
              <w:t>Dział</w:t>
            </w:r>
            <w:r w:rsidRPr="002F382E">
              <w:rPr>
                <w:rFonts w:ascii="Arial" w:hAnsi="Arial" w:cs="Arial"/>
                <w:b/>
                <w:bCs/>
                <w:sz w:val="22"/>
                <w:szCs w:val="22"/>
              </w:rPr>
              <w:t xml:space="preserve"> </w:t>
            </w:r>
            <w:r w:rsidR="00932365" w:rsidRPr="002F382E">
              <w:rPr>
                <w:rFonts w:ascii="Arial" w:hAnsi="Arial" w:cs="Arial"/>
                <w:b/>
                <w:bCs/>
                <w:sz w:val="22"/>
                <w:szCs w:val="22"/>
              </w:rPr>
              <w:t>IX</w:t>
            </w:r>
          </w:p>
        </w:tc>
        <w:tc>
          <w:tcPr>
            <w:tcW w:w="6836" w:type="dxa"/>
            <w:shd w:val="clear" w:color="auto" w:fill="BFBFBF"/>
            <w:vAlign w:val="center"/>
          </w:tcPr>
          <w:p w14:paraId="21716235" w14:textId="2F773B60" w:rsidR="0092045E" w:rsidRPr="009A171D" w:rsidRDefault="0092045E"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Opis sposobu przygotowywania ofert</w:t>
            </w:r>
            <w:r w:rsidR="009A171D">
              <w:rPr>
                <w:rFonts w:ascii="Arial" w:hAnsi="Arial" w:cs="Arial"/>
                <w:b/>
                <w:bCs/>
                <w:sz w:val="22"/>
                <w:szCs w:val="22"/>
                <w:lang w:val="pl-PL"/>
              </w:rPr>
              <w:t xml:space="preserve"> </w:t>
            </w:r>
            <w:r w:rsidR="009A171D" w:rsidRPr="00240A1A">
              <w:rPr>
                <w:rFonts w:ascii="Arial" w:hAnsi="Arial" w:cs="Arial"/>
                <w:b/>
                <w:sz w:val="22"/>
                <w:szCs w:val="22"/>
                <w:lang w:val="pl-PL"/>
              </w:rPr>
              <w:t>oraz dokumentów wymaganych przez zamawiaj</w:t>
            </w:r>
            <w:r w:rsidR="009A171D" w:rsidRPr="00240A1A">
              <w:rPr>
                <w:rFonts w:ascii="Arial" w:hAnsi="Arial" w:cs="Arial" w:hint="eastAsia"/>
                <w:b/>
                <w:sz w:val="22"/>
                <w:szCs w:val="22"/>
                <w:lang w:val="pl-PL"/>
              </w:rPr>
              <w:t>ą</w:t>
            </w:r>
            <w:r w:rsidR="009A171D" w:rsidRPr="00240A1A">
              <w:rPr>
                <w:rFonts w:ascii="Arial" w:hAnsi="Arial" w:cs="Arial"/>
                <w:b/>
                <w:sz w:val="22"/>
                <w:szCs w:val="22"/>
                <w:lang w:val="pl-PL"/>
              </w:rPr>
              <w:t>cego w SIWZ</w:t>
            </w:r>
          </w:p>
        </w:tc>
      </w:tr>
    </w:tbl>
    <w:p w14:paraId="19B642B5" w14:textId="77777777" w:rsidR="0092045E" w:rsidRPr="002F382E" w:rsidRDefault="0092045E" w:rsidP="002F382E">
      <w:pPr>
        <w:spacing w:line="276" w:lineRule="auto"/>
        <w:jc w:val="both"/>
        <w:rPr>
          <w:rFonts w:ascii="Arial" w:hAnsi="Arial" w:cs="Arial"/>
          <w:b/>
          <w:bCs/>
          <w:lang w:val="pl-PL"/>
        </w:rPr>
      </w:pPr>
    </w:p>
    <w:p w14:paraId="070672EC" w14:textId="3C72A419" w:rsidR="00547FE7" w:rsidRPr="00547FE7" w:rsidRDefault="001A2A4D">
      <w:pPr>
        <w:numPr>
          <w:ilvl w:val="0"/>
          <w:numId w:val="37"/>
        </w:numPr>
        <w:spacing w:line="276" w:lineRule="auto"/>
        <w:ind w:left="426" w:hanging="426"/>
        <w:rPr>
          <w:rFonts w:ascii="Arial" w:hAnsi="Arial" w:cs="Arial"/>
          <w:b/>
          <w:bCs/>
          <w:lang w:val="pl-PL"/>
        </w:rPr>
      </w:pPr>
      <w:r w:rsidRPr="002F382E">
        <w:rPr>
          <w:rFonts w:ascii="Arial" w:hAnsi="Arial" w:cs="Arial"/>
          <w:b/>
          <w:bCs/>
          <w:lang w:val="pl-PL"/>
        </w:rPr>
        <w:t xml:space="preserve">Wymagania ogólne: </w:t>
      </w:r>
    </w:p>
    <w:p w14:paraId="30DD7D0D" w14:textId="431223BD"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lang w:val="pl-PL"/>
        </w:rPr>
      </w:pPr>
      <w:r w:rsidRPr="00240A1A">
        <w:rPr>
          <w:rFonts w:ascii="Arial" w:eastAsia="Calibri" w:hAnsi="Arial" w:cs="Arial"/>
          <w:u w:val="single"/>
          <w:lang w:val="pl-PL"/>
        </w:rPr>
        <w:t>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r w:rsidRPr="00240A1A">
        <w:rPr>
          <w:rFonts w:ascii="Arial" w:eastAsia="Calibri" w:hAnsi="Arial" w:cs="Arial"/>
          <w:lang w:val="pl-PL"/>
        </w:rPr>
        <w:t xml:space="preserve"> </w:t>
      </w:r>
    </w:p>
    <w:p w14:paraId="3C1329A6" w14:textId="77777777"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rPr>
      </w:pPr>
      <w:proofErr w:type="spellStart"/>
      <w:r w:rsidRPr="00240A1A">
        <w:rPr>
          <w:rFonts w:ascii="Arial" w:eastAsia="Calibri" w:hAnsi="Arial" w:cs="Arial"/>
        </w:rPr>
        <w:t>Oferta</w:t>
      </w:r>
      <w:proofErr w:type="spellEnd"/>
      <w:r w:rsidRPr="00240A1A">
        <w:rPr>
          <w:rFonts w:ascii="Arial" w:eastAsia="Calibri" w:hAnsi="Arial" w:cs="Arial"/>
        </w:rPr>
        <w:t xml:space="preserve"> </w:t>
      </w:r>
      <w:proofErr w:type="spellStart"/>
      <w:r w:rsidRPr="00240A1A">
        <w:rPr>
          <w:rFonts w:ascii="Arial" w:eastAsia="Calibri" w:hAnsi="Arial" w:cs="Arial"/>
        </w:rPr>
        <w:t>powinna</w:t>
      </w:r>
      <w:proofErr w:type="spellEnd"/>
      <w:r w:rsidRPr="00240A1A">
        <w:rPr>
          <w:rFonts w:ascii="Arial" w:eastAsia="Calibri" w:hAnsi="Arial" w:cs="Arial"/>
        </w:rPr>
        <w:t xml:space="preserve"> </w:t>
      </w:r>
      <w:proofErr w:type="spellStart"/>
      <w:r w:rsidRPr="00240A1A">
        <w:rPr>
          <w:rFonts w:ascii="Arial" w:eastAsia="Calibri" w:hAnsi="Arial" w:cs="Arial"/>
        </w:rPr>
        <w:t>być</w:t>
      </w:r>
      <w:proofErr w:type="spellEnd"/>
      <w:r w:rsidRPr="00240A1A">
        <w:rPr>
          <w:rFonts w:ascii="Arial" w:eastAsia="Calibri" w:hAnsi="Arial" w:cs="Arial"/>
        </w:rPr>
        <w:t>:</w:t>
      </w:r>
    </w:p>
    <w:p w14:paraId="46319B8C" w14:textId="77777777" w:rsidR="00EB272D" w:rsidRPr="00240A1A" w:rsidRDefault="00EB272D" w:rsidP="00EB272D">
      <w:pPr>
        <w:numPr>
          <w:ilvl w:val="1"/>
          <w:numId w:val="12"/>
        </w:numPr>
        <w:overflowPunct/>
        <w:autoSpaceDE/>
        <w:autoSpaceDN/>
        <w:adjustRightInd/>
        <w:spacing w:line="320" w:lineRule="auto"/>
        <w:ind w:left="709"/>
        <w:jc w:val="both"/>
        <w:rPr>
          <w:rFonts w:ascii="Arial" w:eastAsia="Calibri" w:hAnsi="Arial" w:cs="Arial"/>
          <w:lang w:val="pl-PL"/>
        </w:rPr>
      </w:pPr>
      <w:r w:rsidRPr="00240A1A">
        <w:rPr>
          <w:rFonts w:ascii="Arial" w:eastAsia="Calibri" w:hAnsi="Arial" w:cs="Arial"/>
          <w:lang w:val="pl-PL"/>
        </w:rPr>
        <w:t>sporządzona na podstawie załączników niniejszej SIWZ w języku polskim,</w:t>
      </w:r>
    </w:p>
    <w:p w14:paraId="78292651" w14:textId="17725E57" w:rsidR="00EB272D" w:rsidRPr="00240A1A" w:rsidRDefault="00EB272D" w:rsidP="00EB272D">
      <w:pPr>
        <w:numPr>
          <w:ilvl w:val="1"/>
          <w:numId w:val="12"/>
        </w:numPr>
        <w:overflowPunct/>
        <w:autoSpaceDE/>
        <w:autoSpaceDN/>
        <w:adjustRightInd/>
        <w:spacing w:line="320" w:lineRule="auto"/>
        <w:ind w:left="709"/>
        <w:jc w:val="both"/>
        <w:rPr>
          <w:rFonts w:ascii="Arial" w:eastAsia="Calibri" w:hAnsi="Arial" w:cs="Arial"/>
          <w:b/>
          <w:color w:val="000000" w:themeColor="text1"/>
          <w:u w:val="single"/>
          <w:lang w:val="pl-PL"/>
        </w:rPr>
      </w:pPr>
      <w:r w:rsidRPr="00240A1A">
        <w:rPr>
          <w:rFonts w:ascii="Arial" w:eastAsia="Calibri" w:hAnsi="Arial" w:cs="Arial"/>
          <w:b/>
          <w:u w:val="single"/>
          <w:lang w:val="pl-PL"/>
        </w:rPr>
        <w:t>złożona w formie elektronicznej za pośrednictwem</w:t>
      </w:r>
      <w:r w:rsidR="00331714" w:rsidRPr="00240A1A">
        <w:rPr>
          <w:rFonts w:ascii="Arial" w:eastAsia="Calibri" w:hAnsi="Arial" w:cs="Arial"/>
          <w:b/>
          <w:u w:val="single"/>
          <w:lang w:val="pl-PL"/>
        </w:rPr>
        <w:t>:</w:t>
      </w:r>
      <w:r w:rsidRPr="00240A1A">
        <w:rPr>
          <w:rFonts w:ascii="Arial" w:eastAsia="Calibri" w:hAnsi="Arial" w:cs="Arial"/>
          <w:b/>
          <w:u w:val="single"/>
          <w:lang w:val="pl-PL"/>
        </w:rPr>
        <w:t xml:space="preserve"> </w:t>
      </w:r>
      <w:hyperlink r:id="rId18" w:history="1">
        <w:r w:rsidR="00331714" w:rsidRPr="00240A1A">
          <w:rPr>
            <w:rStyle w:val="Hipercze"/>
            <w:b/>
            <w:color w:val="000000" w:themeColor="text1"/>
            <w:lang w:val="pl-PL"/>
          </w:rPr>
          <w:t>https://platformazakupowa.pl/pn/pkm_czechowice_dziedzice</w:t>
        </w:r>
      </w:hyperlink>
    </w:p>
    <w:p w14:paraId="5DAFF72C" w14:textId="77777777" w:rsidR="00EB272D" w:rsidRPr="00240A1A" w:rsidRDefault="00EB272D" w:rsidP="00EB272D">
      <w:pPr>
        <w:numPr>
          <w:ilvl w:val="1"/>
          <w:numId w:val="12"/>
        </w:numPr>
        <w:overflowPunct/>
        <w:autoSpaceDE/>
        <w:autoSpaceDN/>
        <w:adjustRightInd/>
        <w:spacing w:line="320" w:lineRule="auto"/>
        <w:ind w:left="709"/>
        <w:jc w:val="both"/>
        <w:rPr>
          <w:rFonts w:ascii="Arial" w:eastAsia="Calibri" w:hAnsi="Arial" w:cs="Arial"/>
          <w:color w:val="000000" w:themeColor="text1"/>
          <w:lang w:val="pl-PL"/>
        </w:rPr>
      </w:pPr>
      <w:r w:rsidRPr="00240A1A">
        <w:rPr>
          <w:rFonts w:ascii="Arial" w:eastAsia="Calibri" w:hAnsi="Arial" w:cs="Arial"/>
          <w:color w:val="000000" w:themeColor="text1"/>
          <w:lang w:val="pl-PL"/>
        </w:rPr>
        <w:t>podpisana kwalifikowanym podpisem elektronicznym przez osobę/osoby upoważnioną/upoważnione</w:t>
      </w:r>
    </w:p>
    <w:p w14:paraId="42AA35AA" w14:textId="77777777"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Zgodnie z art. 8 ust. 3 ustawy </w:t>
      </w:r>
      <w:proofErr w:type="spellStart"/>
      <w:r w:rsidRPr="00240A1A">
        <w:rPr>
          <w:rFonts w:ascii="Arial" w:eastAsia="Calibri" w:hAnsi="Arial" w:cs="Arial"/>
          <w:color w:val="000000" w:themeColor="text1"/>
          <w:lang w:val="pl-PL"/>
        </w:rPr>
        <w:t>Pzp</w:t>
      </w:r>
      <w:proofErr w:type="spellEnd"/>
      <w:r w:rsidRPr="00240A1A">
        <w:rPr>
          <w:rFonts w:ascii="Arial" w:eastAsia="Calibri" w:hAnsi="Arial" w:cs="Arial"/>
          <w:color w:val="000000" w:themeColor="text1"/>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D99D11" w14:textId="19FE4AA9"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color w:val="000000" w:themeColor="text1"/>
          <w:u w:val="single"/>
          <w:lang w:val="pl-PL"/>
        </w:rPr>
      </w:pPr>
      <w:r w:rsidRPr="00240A1A">
        <w:rPr>
          <w:rFonts w:ascii="Arial" w:eastAsia="Calibri" w:hAnsi="Arial" w:cs="Arial"/>
          <w:color w:val="000000" w:themeColor="text1"/>
          <w:lang w:val="pl-PL"/>
        </w:rPr>
        <w:t xml:space="preserve">Wykonawca, za pośrednictwem </w:t>
      </w:r>
      <w:hyperlink r:id="rId19" w:history="1">
        <w:r w:rsidR="00331714" w:rsidRPr="00240A1A">
          <w:rPr>
            <w:rStyle w:val="Hipercze"/>
            <w:color w:val="000000" w:themeColor="text1"/>
            <w:lang w:val="pl-PL"/>
          </w:rPr>
          <w:t>https://platformazakupowa.pl/pn/pkm_czechowice_dziedzice</w:t>
        </w:r>
      </w:hyperlink>
      <w:r w:rsidRPr="00240A1A">
        <w:rPr>
          <w:rFonts w:ascii="Arial" w:eastAsia="Calibri" w:hAnsi="Arial" w:cs="Arial"/>
          <w:color w:val="000000" w:themeColor="text1"/>
          <w:lang w:val="pl-PL"/>
        </w:rPr>
        <w:t xml:space="preserve"> może przed upływem terminu do składania ofert zmienić lub wycofać ofertę. </w:t>
      </w:r>
      <w:r w:rsidRPr="00240A1A">
        <w:rPr>
          <w:rFonts w:ascii="Arial" w:eastAsia="Calibri" w:hAnsi="Arial" w:cs="Arial"/>
          <w:color w:val="000000" w:themeColor="text1"/>
          <w:u w:val="single"/>
          <w:lang w:val="pl-PL"/>
        </w:rPr>
        <w:t>Sposób dokonywania zmiany lub wycofania oferty zamieszczono w instrukcji zamieszczonej na stronie internetowej pod adresem:</w:t>
      </w:r>
    </w:p>
    <w:p w14:paraId="356B54A4" w14:textId="77777777" w:rsidR="00EB272D" w:rsidRPr="00240A1A" w:rsidRDefault="00EB272D" w:rsidP="00EB272D">
      <w:pPr>
        <w:spacing w:line="320" w:lineRule="auto"/>
        <w:ind w:left="709"/>
        <w:jc w:val="both"/>
        <w:rPr>
          <w:rFonts w:ascii="Arial" w:eastAsia="Calibri" w:hAnsi="Arial" w:cs="Arial"/>
          <w:color w:val="000000" w:themeColor="text1"/>
          <w:u w:val="single"/>
        </w:rPr>
      </w:pPr>
      <w:hyperlink r:id="rId20">
        <w:r w:rsidRPr="00240A1A">
          <w:rPr>
            <w:rFonts w:ascii="Arial" w:eastAsia="Calibri" w:hAnsi="Arial" w:cs="Arial"/>
            <w:color w:val="000000" w:themeColor="text1"/>
            <w:u w:val="single"/>
          </w:rPr>
          <w:t>https://platformazakupowa.pl/strona/45-instrukcje</w:t>
        </w:r>
      </w:hyperlink>
    </w:p>
    <w:p w14:paraId="719AEBA5" w14:textId="77777777"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lang w:val="pl-PL"/>
        </w:rPr>
      </w:pPr>
      <w:r w:rsidRPr="00240A1A">
        <w:rPr>
          <w:rFonts w:ascii="Arial" w:eastAsia="Calibri" w:hAnsi="Arial" w:cs="Arial"/>
          <w:lang w:val="pl-PL"/>
        </w:rPr>
        <w:t>Każdy z wykonawców może złożyć tylko jedną ofertę. Złożenie większej liczby ofert lub oferty zawierającej propozycje wariantowe spowoduje odrzucenie wszystkich ofert złożonych przez danego wykonawcę.</w:t>
      </w:r>
    </w:p>
    <w:p w14:paraId="5F4F1180" w14:textId="70305303"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lang w:val="pl-PL"/>
        </w:rPr>
      </w:pPr>
      <w:r w:rsidRPr="00240A1A">
        <w:rPr>
          <w:rFonts w:ascii="Arial" w:eastAsia="Calibri" w:hAnsi="Arial" w:cs="Arial"/>
          <w:lang w:val="pl-PL"/>
        </w:rPr>
        <w:t>Ceny oferty muszą zawierać wszystkie koszty, jakie musi ponieść wykonawca, aby zrealizować zamówienie z najwyższą starannością.</w:t>
      </w:r>
    </w:p>
    <w:p w14:paraId="775F3F60" w14:textId="77777777"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lang w:val="pl-PL"/>
        </w:rPr>
      </w:pPr>
      <w:r w:rsidRPr="00240A1A">
        <w:rPr>
          <w:rFonts w:ascii="Arial" w:eastAsia="Calibri" w:hAnsi="Arial" w:cs="Arial"/>
          <w:lang w:val="pl-PL"/>
        </w:rPr>
        <w:t>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14:paraId="1C0F4AF3" w14:textId="77777777" w:rsidR="00EB272D" w:rsidRPr="00240A1A" w:rsidRDefault="00EB272D" w:rsidP="00EB272D">
      <w:pPr>
        <w:numPr>
          <w:ilvl w:val="0"/>
          <w:numId w:val="12"/>
        </w:numPr>
        <w:overflowPunct/>
        <w:autoSpaceDE/>
        <w:autoSpaceDN/>
        <w:adjustRightInd/>
        <w:spacing w:line="320" w:lineRule="auto"/>
        <w:ind w:left="709"/>
        <w:jc w:val="both"/>
        <w:rPr>
          <w:rFonts w:ascii="Arial" w:eastAsia="Calibri" w:hAnsi="Arial" w:cs="Arial"/>
          <w:lang w:val="pl-PL"/>
        </w:rPr>
      </w:pPr>
      <w:r w:rsidRPr="00240A1A">
        <w:rPr>
          <w:rFonts w:ascii="Arial" w:eastAsia="Calibri" w:hAnsi="Arial" w:cs="Arial"/>
          <w:lang w:val="pl-PL"/>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D6B2FF5" w14:textId="1A0FED91" w:rsidR="00547FE7" w:rsidRPr="00240A1A" w:rsidRDefault="00EB272D" w:rsidP="00240A1A">
      <w:pPr>
        <w:numPr>
          <w:ilvl w:val="0"/>
          <w:numId w:val="12"/>
        </w:numPr>
        <w:overflowPunct/>
        <w:autoSpaceDE/>
        <w:autoSpaceDN/>
        <w:adjustRightInd/>
        <w:spacing w:line="320" w:lineRule="auto"/>
        <w:ind w:left="709"/>
        <w:jc w:val="both"/>
        <w:rPr>
          <w:rFonts w:ascii="Calibri" w:eastAsia="Calibri" w:hAnsi="Calibri" w:cs="Calibri"/>
          <w:lang w:val="pl-PL"/>
        </w:rPr>
      </w:pPr>
      <w:r w:rsidRPr="00240A1A">
        <w:rPr>
          <w:rFonts w:ascii="Arial" w:eastAsia="Calibri" w:hAnsi="Arial" w:cs="Arial"/>
          <w:lang w:val="pl-PL"/>
        </w:rPr>
        <w:t>Maksymalny rozmiar jednego pliku przesyłanego za pośrednictwem dedykowanych formularzy do: złożenia, zmiany, wycofania oferty oraz do komunikacji wynosi: 100 MB</w:t>
      </w:r>
      <w:r w:rsidRPr="00240A1A">
        <w:rPr>
          <w:rFonts w:ascii="Calibri" w:eastAsia="Calibri" w:hAnsi="Calibri" w:cs="Calibri"/>
          <w:lang w:val="pl-PL"/>
        </w:rPr>
        <w:t>.</w:t>
      </w:r>
    </w:p>
    <w:p w14:paraId="00740601" w14:textId="77777777" w:rsidR="001A2A4D" w:rsidRPr="002F382E" w:rsidRDefault="001A2A4D" w:rsidP="00BB7565">
      <w:pPr>
        <w:numPr>
          <w:ilvl w:val="0"/>
          <w:numId w:val="12"/>
        </w:numPr>
        <w:spacing w:line="276" w:lineRule="auto"/>
        <w:ind w:left="567" w:hanging="283"/>
        <w:jc w:val="both"/>
        <w:rPr>
          <w:rFonts w:ascii="Arial" w:hAnsi="Arial" w:cs="Arial"/>
          <w:b/>
          <w:bCs/>
          <w:lang w:val="pl-PL"/>
        </w:rPr>
      </w:pPr>
      <w:r w:rsidRPr="002F382E">
        <w:rPr>
          <w:rFonts w:ascii="Arial" w:hAnsi="Arial" w:cs="Arial"/>
          <w:bCs/>
          <w:lang w:val="pl-PL"/>
        </w:rPr>
        <w:t>Wykonawca ponosi wszelkie koszty związane z przygotowaniem i złożeniem oferty.</w:t>
      </w:r>
    </w:p>
    <w:p w14:paraId="7E1704C3" w14:textId="4E73F5D9" w:rsidR="00261A27" w:rsidRPr="002F382E" w:rsidRDefault="001A2A4D" w:rsidP="00BB7565">
      <w:pPr>
        <w:numPr>
          <w:ilvl w:val="0"/>
          <w:numId w:val="12"/>
        </w:numPr>
        <w:spacing w:line="276" w:lineRule="auto"/>
        <w:ind w:left="567" w:hanging="283"/>
        <w:jc w:val="both"/>
        <w:rPr>
          <w:rFonts w:ascii="Arial" w:hAnsi="Arial" w:cs="Arial"/>
          <w:b/>
          <w:bCs/>
          <w:lang w:val="pl-PL"/>
        </w:rPr>
      </w:pPr>
      <w:r w:rsidRPr="002F382E">
        <w:rPr>
          <w:rFonts w:ascii="Arial" w:hAnsi="Arial" w:cs="Arial"/>
          <w:bCs/>
          <w:lang w:val="pl-PL"/>
        </w:rPr>
        <w:t xml:space="preserve">Zamawiający informuje, że zgodnie z art. 96 ust. 3 i art. 8 ust. 3 ustawy </w:t>
      </w:r>
      <w:proofErr w:type="spellStart"/>
      <w:r w:rsidR="009F666A" w:rsidRPr="002F382E">
        <w:rPr>
          <w:rFonts w:ascii="Arial" w:hAnsi="Arial" w:cs="Arial"/>
          <w:bCs/>
          <w:lang w:val="pl-PL"/>
        </w:rPr>
        <w:t>Pzp</w:t>
      </w:r>
      <w:proofErr w:type="spellEnd"/>
      <w:r w:rsidRPr="002F382E">
        <w:rPr>
          <w:rFonts w:ascii="Arial" w:hAnsi="Arial" w:cs="Arial"/>
          <w:bCs/>
          <w:lang w:val="pl-PL"/>
        </w:rPr>
        <w:t xml:space="preserve"> oferty składane </w:t>
      </w:r>
      <w:r w:rsidR="009F666A" w:rsidRPr="002F382E">
        <w:rPr>
          <w:rFonts w:ascii="Arial" w:hAnsi="Arial" w:cs="Arial"/>
          <w:bCs/>
          <w:lang w:val="pl-PL"/>
        </w:rPr>
        <w:br/>
      </w:r>
      <w:r w:rsidRPr="002F382E">
        <w:rPr>
          <w:rFonts w:ascii="Arial" w:hAnsi="Arial" w:cs="Arial"/>
          <w:bCs/>
          <w:lang w:val="pl-PL"/>
        </w:rPr>
        <w:t xml:space="preserve">w postępowaniu o zamówienie publiczne są jawne i podlegają udostępnieniu od chwili ich otwarcia, z wyjątkiem informacji stanowiących tajemnicę przedsiębiorstwa w rozumieniu przepisów o zwalczaniu nieuczciwej konkurencji, jeśli </w:t>
      </w:r>
      <w:r w:rsidR="006640DC" w:rsidRPr="002F382E">
        <w:rPr>
          <w:rFonts w:ascii="Arial" w:hAnsi="Arial" w:cs="Arial"/>
          <w:bCs/>
          <w:lang w:val="pl-PL"/>
        </w:rPr>
        <w:t>Wykonaw</w:t>
      </w:r>
      <w:r w:rsidRPr="002F382E">
        <w:rPr>
          <w:rFonts w:ascii="Arial" w:hAnsi="Arial" w:cs="Arial"/>
          <w:bCs/>
          <w:lang w:val="pl-PL"/>
        </w:rPr>
        <w:t>ca nie później niż w terminie składania ofert, zastrzegł</w:t>
      </w:r>
      <w:r w:rsidR="00707DAB" w:rsidRPr="002F382E">
        <w:rPr>
          <w:rFonts w:ascii="Arial" w:hAnsi="Arial" w:cs="Arial"/>
          <w:bCs/>
          <w:lang w:val="pl-PL"/>
        </w:rPr>
        <w:t xml:space="preserve">, </w:t>
      </w:r>
      <w:r w:rsidRPr="002F382E">
        <w:rPr>
          <w:rFonts w:ascii="Arial" w:hAnsi="Arial" w:cs="Arial"/>
          <w:bCs/>
          <w:lang w:val="pl-PL"/>
        </w:rPr>
        <w:t>ż</w:t>
      </w:r>
      <w:r w:rsidR="00707DAB" w:rsidRPr="002F382E">
        <w:rPr>
          <w:rFonts w:ascii="Arial" w:hAnsi="Arial" w:cs="Arial"/>
          <w:bCs/>
          <w:lang w:val="pl-PL"/>
        </w:rPr>
        <w:t xml:space="preserve">e nie </w:t>
      </w:r>
      <w:r w:rsidRPr="002F382E">
        <w:rPr>
          <w:rFonts w:ascii="Arial" w:hAnsi="Arial" w:cs="Arial"/>
          <w:bCs/>
          <w:lang w:val="pl-PL"/>
        </w:rPr>
        <w:t>mogą</w:t>
      </w:r>
      <w:r w:rsidR="00707DAB" w:rsidRPr="002F382E">
        <w:rPr>
          <w:rFonts w:ascii="Arial" w:hAnsi="Arial" w:cs="Arial"/>
          <w:bCs/>
          <w:lang w:val="pl-PL"/>
        </w:rPr>
        <w:t xml:space="preserve"> one </w:t>
      </w:r>
      <w:r w:rsidRPr="002F382E">
        <w:rPr>
          <w:rFonts w:ascii="Arial" w:hAnsi="Arial" w:cs="Arial"/>
          <w:bCs/>
          <w:lang w:val="pl-PL"/>
        </w:rPr>
        <w:t>być</w:t>
      </w:r>
      <w:r w:rsidR="00707DAB" w:rsidRPr="002F382E">
        <w:rPr>
          <w:rFonts w:ascii="Arial" w:hAnsi="Arial" w:cs="Arial"/>
          <w:bCs/>
          <w:lang w:val="pl-PL"/>
        </w:rPr>
        <w:t xml:space="preserve"> </w:t>
      </w:r>
      <w:r w:rsidRPr="002F382E">
        <w:rPr>
          <w:rFonts w:ascii="Arial" w:hAnsi="Arial" w:cs="Arial"/>
          <w:bCs/>
          <w:lang w:val="pl-PL"/>
        </w:rPr>
        <w:t>udostę</w:t>
      </w:r>
      <w:r w:rsidR="00707DAB" w:rsidRPr="002F382E">
        <w:rPr>
          <w:rFonts w:ascii="Arial" w:hAnsi="Arial" w:cs="Arial"/>
          <w:bCs/>
          <w:lang w:val="pl-PL"/>
        </w:rPr>
        <w:t>pnione. Przez</w:t>
      </w:r>
      <w:r w:rsidR="00261A27" w:rsidRPr="002F382E">
        <w:rPr>
          <w:rFonts w:ascii="Arial" w:hAnsi="Arial" w:cs="Arial"/>
          <w:bCs/>
          <w:lang w:val="pl-PL"/>
        </w:rPr>
        <w:t xml:space="preserve"> </w:t>
      </w:r>
      <w:r w:rsidRPr="002F382E">
        <w:rPr>
          <w:rFonts w:ascii="Arial" w:hAnsi="Arial" w:cs="Arial"/>
          <w:bCs/>
          <w:lang w:val="pl-PL"/>
        </w:rPr>
        <w:t>tajemnicę</w:t>
      </w:r>
      <w:r w:rsidR="00707DAB" w:rsidRPr="002F382E">
        <w:rPr>
          <w:rFonts w:ascii="Arial" w:hAnsi="Arial" w:cs="Arial"/>
          <w:bCs/>
          <w:lang w:val="pl-PL"/>
        </w:rPr>
        <w:t xml:space="preserve"> </w:t>
      </w:r>
      <w:r w:rsidRPr="002F382E">
        <w:rPr>
          <w:rFonts w:ascii="Arial" w:hAnsi="Arial" w:cs="Arial"/>
          <w:bCs/>
          <w:lang w:val="pl-PL"/>
        </w:rPr>
        <w:t>przedsiębiorstwa w rozumieniu</w:t>
      </w:r>
      <w:r w:rsidR="00707DAB" w:rsidRPr="002F382E">
        <w:rPr>
          <w:rFonts w:ascii="Arial" w:hAnsi="Arial" w:cs="Arial"/>
          <w:bCs/>
          <w:lang w:val="pl-PL"/>
        </w:rPr>
        <w:t xml:space="preserve"> art. 11 ust. 4 ustawy z dnia 16 kwietnia 1993 r. </w:t>
      </w:r>
      <w:r w:rsidRPr="002F382E">
        <w:rPr>
          <w:rFonts w:ascii="Arial" w:hAnsi="Arial" w:cs="Arial"/>
          <w:bCs/>
          <w:lang w:val="pl-PL"/>
        </w:rPr>
        <w:t>o zwal</w:t>
      </w:r>
      <w:r w:rsidR="00707DAB" w:rsidRPr="002F382E">
        <w:rPr>
          <w:rFonts w:ascii="Arial" w:hAnsi="Arial" w:cs="Arial"/>
          <w:bCs/>
          <w:lang w:val="pl-PL"/>
        </w:rPr>
        <w:t xml:space="preserve">czaniu nieuczciwej konkurencji </w:t>
      </w:r>
      <w:r w:rsidRPr="002F382E">
        <w:rPr>
          <w:rFonts w:ascii="Arial" w:hAnsi="Arial" w:cs="Arial"/>
          <w:bCs/>
          <w:lang w:val="pl-PL"/>
        </w:rPr>
        <w:t>(Dz. U. z 2003 r. Nr</w:t>
      </w:r>
      <w:r w:rsidR="00261A27" w:rsidRPr="002F382E">
        <w:rPr>
          <w:rFonts w:ascii="Arial" w:hAnsi="Arial" w:cs="Arial"/>
          <w:bCs/>
          <w:lang w:val="pl-PL"/>
        </w:rPr>
        <w:t xml:space="preserve"> 153, poz.1503 ze </w:t>
      </w:r>
      <w:r w:rsidR="00707DAB" w:rsidRPr="002F382E">
        <w:rPr>
          <w:rFonts w:ascii="Arial" w:hAnsi="Arial" w:cs="Arial"/>
          <w:bCs/>
          <w:lang w:val="pl-PL"/>
        </w:rPr>
        <w:t xml:space="preserve">zm.) </w:t>
      </w:r>
      <w:r w:rsidRPr="002F382E">
        <w:rPr>
          <w:rFonts w:ascii="Arial" w:hAnsi="Arial" w:cs="Arial"/>
          <w:bCs/>
          <w:lang w:val="pl-PL"/>
        </w:rPr>
        <w:t>rozumie się nieujawnione do wiadomości publicznej informacje techniczne, technologiczne, organizacyjne przedsiębiorstwa lub inne informacje posiad</w:t>
      </w:r>
      <w:r w:rsidR="00261A27" w:rsidRPr="002F382E">
        <w:rPr>
          <w:rFonts w:ascii="Arial" w:hAnsi="Arial" w:cs="Arial"/>
          <w:bCs/>
          <w:lang w:val="pl-PL"/>
        </w:rPr>
        <w:t xml:space="preserve">ające wartość gospodarczą co do </w:t>
      </w:r>
      <w:r w:rsidRPr="002F382E">
        <w:rPr>
          <w:rFonts w:ascii="Arial" w:hAnsi="Arial" w:cs="Arial"/>
          <w:bCs/>
          <w:lang w:val="pl-PL"/>
        </w:rPr>
        <w:t>których  przedsię</w:t>
      </w:r>
      <w:r w:rsidR="00707DAB" w:rsidRPr="002F382E">
        <w:rPr>
          <w:rFonts w:ascii="Arial" w:hAnsi="Arial" w:cs="Arial"/>
          <w:bCs/>
          <w:lang w:val="pl-PL"/>
        </w:rPr>
        <w:t xml:space="preserve">biorca </w:t>
      </w:r>
      <w:r w:rsidRPr="002F382E">
        <w:rPr>
          <w:rFonts w:ascii="Arial" w:hAnsi="Arial" w:cs="Arial"/>
          <w:bCs/>
          <w:lang w:val="pl-PL"/>
        </w:rPr>
        <w:t>podjął</w:t>
      </w:r>
      <w:r w:rsidR="00707DAB" w:rsidRPr="002F382E">
        <w:rPr>
          <w:rFonts w:ascii="Arial" w:hAnsi="Arial" w:cs="Arial"/>
          <w:bCs/>
          <w:lang w:val="pl-PL"/>
        </w:rPr>
        <w:t xml:space="preserve"> </w:t>
      </w:r>
      <w:r w:rsidRPr="002F382E">
        <w:rPr>
          <w:rFonts w:ascii="Arial" w:hAnsi="Arial" w:cs="Arial"/>
          <w:bCs/>
          <w:lang w:val="pl-PL"/>
        </w:rPr>
        <w:t>niezbę</w:t>
      </w:r>
      <w:r w:rsidR="00707DAB" w:rsidRPr="002F382E">
        <w:rPr>
          <w:rFonts w:ascii="Arial" w:hAnsi="Arial" w:cs="Arial"/>
          <w:bCs/>
          <w:lang w:val="pl-PL"/>
        </w:rPr>
        <w:t>dne</w:t>
      </w:r>
      <w:r w:rsidRPr="002F382E">
        <w:rPr>
          <w:rFonts w:ascii="Arial" w:hAnsi="Arial" w:cs="Arial"/>
          <w:bCs/>
          <w:lang w:val="pl-PL"/>
        </w:rPr>
        <w:t xml:space="preserve"> dział</w:t>
      </w:r>
      <w:r w:rsidR="00707DAB" w:rsidRPr="002F382E">
        <w:rPr>
          <w:rFonts w:ascii="Arial" w:hAnsi="Arial" w:cs="Arial"/>
          <w:bCs/>
          <w:lang w:val="pl-PL"/>
        </w:rPr>
        <w:t xml:space="preserve">ania </w:t>
      </w:r>
      <w:r w:rsidRPr="002F382E">
        <w:rPr>
          <w:rFonts w:ascii="Arial" w:hAnsi="Arial" w:cs="Arial"/>
          <w:bCs/>
          <w:lang w:val="pl-PL"/>
        </w:rPr>
        <w:t>w celu zachowania ich poufności, tzn. zastrzegł</w:t>
      </w:r>
      <w:r w:rsidR="00707DAB" w:rsidRPr="002F382E">
        <w:rPr>
          <w:rFonts w:ascii="Arial" w:hAnsi="Arial" w:cs="Arial"/>
          <w:bCs/>
          <w:lang w:val="pl-PL"/>
        </w:rPr>
        <w:t xml:space="preserve"> </w:t>
      </w:r>
      <w:r w:rsidRPr="002F382E">
        <w:rPr>
          <w:rFonts w:ascii="Arial" w:hAnsi="Arial" w:cs="Arial"/>
          <w:bCs/>
          <w:lang w:val="pl-PL"/>
        </w:rPr>
        <w:t>składają</w:t>
      </w:r>
      <w:r w:rsidR="00707DAB" w:rsidRPr="002F382E">
        <w:rPr>
          <w:rFonts w:ascii="Arial" w:hAnsi="Arial" w:cs="Arial"/>
          <w:bCs/>
          <w:lang w:val="pl-PL"/>
        </w:rPr>
        <w:t xml:space="preserve">c </w:t>
      </w:r>
      <w:r w:rsidRPr="002F382E">
        <w:rPr>
          <w:rFonts w:ascii="Arial" w:hAnsi="Arial" w:cs="Arial"/>
          <w:bCs/>
          <w:lang w:val="pl-PL"/>
        </w:rPr>
        <w:t>ofertę</w:t>
      </w:r>
      <w:r w:rsidR="00707DAB" w:rsidRPr="002F382E">
        <w:rPr>
          <w:rFonts w:ascii="Arial" w:hAnsi="Arial" w:cs="Arial"/>
          <w:bCs/>
          <w:lang w:val="pl-PL"/>
        </w:rPr>
        <w:t xml:space="preserve">, </w:t>
      </w:r>
      <w:r w:rsidRPr="002F382E">
        <w:rPr>
          <w:rFonts w:ascii="Arial" w:hAnsi="Arial" w:cs="Arial"/>
          <w:bCs/>
          <w:lang w:val="pl-PL"/>
        </w:rPr>
        <w:t>iż</w:t>
      </w:r>
      <w:r w:rsidR="00707DAB" w:rsidRPr="002F382E">
        <w:rPr>
          <w:rFonts w:ascii="Arial" w:hAnsi="Arial" w:cs="Arial"/>
          <w:bCs/>
          <w:lang w:val="pl-PL"/>
        </w:rPr>
        <w:t xml:space="preserve"> nie</w:t>
      </w:r>
      <w:r w:rsidRPr="002F382E">
        <w:rPr>
          <w:rFonts w:ascii="Arial" w:hAnsi="Arial" w:cs="Arial"/>
          <w:bCs/>
          <w:lang w:val="pl-PL"/>
        </w:rPr>
        <w:t xml:space="preserve"> mogą</w:t>
      </w:r>
      <w:r w:rsidR="00707DAB" w:rsidRPr="002F382E">
        <w:rPr>
          <w:rFonts w:ascii="Arial" w:hAnsi="Arial" w:cs="Arial"/>
          <w:bCs/>
          <w:lang w:val="pl-PL"/>
        </w:rPr>
        <w:t xml:space="preserve"> one</w:t>
      </w:r>
      <w:r w:rsidRPr="002F382E">
        <w:rPr>
          <w:rFonts w:ascii="Arial" w:hAnsi="Arial" w:cs="Arial"/>
          <w:bCs/>
          <w:lang w:val="pl-PL"/>
        </w:rPr>
        <w:t xml:space="preserve"> być udostę</w:t>
      </w:r>
      <w:r w:rsidR="00707DAB" w:rsidRPr="002F382E">
        <w:rPr>
          <w:rFonts w:ascii="Arial" w:hAnsi="Arial" w:cs="Arial"/>
          <w:bCs/>
          <w:lang w:val="pl-PL"/>
        </w:rPr>
        <w:t xml:space="preserve">pnione innym </w:t>
      </w:r>
      <w:r w:rsidRPr="002F382E">
        <w:rPr>
          <w:rFonts w:ascii="Arial" w:hAnsi="Arial" w:cs="Arial"/>
          <w:bCs/>
          <w:lang w:val="pl-PL"/>
        </w:rPr>
        <w:t>uczestnikom postę</w:t>
      </w:r>
      <w:r w:rsidR="00707DAB" w:rsidRPr="002F382E">
        <w:rPr>
          <w:rFonts w:ascii="Arial" w:hAnsi="Arial" w:cs="Arial"/>
          <w:bCs/>
          <w:lang w:val="pl-PL"/>
        </w:rPr>
        <w:t xml:space="preserve">powania. </w:t>
      </w:r>
      <w:r w:rsidRPr="002F382E">
        <w:rPr>
          <w:rFonts w:ascii="Arial" w:hAnsi="Arial" w:cs="Arial"/>
          <w:bCs/>
          <w:lang w:val="pl-PL"/>
        </w:rPr>
        <w:t xml:space="preserve">Wykonawca w szczególności </w:t>
      </w:r>
      <w:r w:rsidR="00707DAB" w:rsidRPr="002F382E">
        <w:rPr>
          <w:rFonts w:ascii="Arial" w:hAnsi="Arial" w:cs="Arial"/>
          <w:bCs/>
          <w:lang w:val="pl-PL"/>
        </w:rPr>
        <w:t xml:space="preserve">nie </w:t>
      </w:r>
      <w:r w:rsidRPr="002F382E">
        <w:rPr>
          <w:rFonts w:ascii="Arial" w:hAnsi="Arial" w:cs="Arial"/>
          <w:bCs/>
          <w:lang w:val="pl-PL"/>
        </w:rPr>
        <w:t>moż</w:t>
      </w:r>
      <w:r w:rsidR="00707DAB" w:rsidRPr="002F382E">
        <w:rPr>
          <w:rFonts w:ascii="Arial" w:hAnsi="Arial" w:cs="Arial"/>
          <w:bCs/>
          <w:lang w:val="pl-PL"/>
        </w:rPr>
        <w:t>e zastrzec informacji</w:t>
      </w:r>
      <w:r w:rsidRPr="002F382E">
        <w:rPr>
          <w:rFonts w:ascii="Arial" w:hAnsi="Arial" w:cs="Arial"/>
          <w:bCs/>
          <w:lang w:val="pl-PL"/>
        </w:rPr>
        <w:t xml:space="preserve"> dotyczą</w:t>
      </w:r>
      <w:r w:rsidR="00707DAB" w:rsidRPr="002F382E">
        <w:rPr>
          <w:rFonts w:ascii="Arial" w:hAnsi="Arial" w:cs="Arial"/>
          <w:bCs/>
          <w:lang w:val="pl-PL"/>
        </w:rPr>
        <w:t xml:space="preserve">cych ceny, terminu wykonania zamówienia, okresu gwarancji </w:t>
      </w:r>
      <w:r w:rsidR="00261A27" w:rsidRPr="002F382E">
        <w:rPr>
          <w:rFonts w:ascii="Arial" w:hAnsi="Arial" w:cs="Arial"/>
          <w:bCs/>
          <w:lang w:val="pl-PL"/>
        </w:rPr>
        <w:br/>
      </w:r>
      <w:r w:rsidR="00707DAB" w:rsidRPr="002F382E">
        <w:rPr>
          <w:rFonts w:ascii="Arial" w:hAnsi="Arial" w:cs="Arial"/>
          <w:bCs/>
          <w:lang w:val="pl-PL"/>
        </w:rPr>
        <w:t>i warunków</w:t>
      </w:r>
      <w:r w:rsidRPr="002F382E">
        <w:rPr>
          <w:rFonts w:ascii="Arial" w:hAnsi="Arial" w:cs="Arial"/>
          <w:bCs/>
          <w:lang w:val="pl-PL"/>
        </w:rPr>
        <w:t xml:space="preserve"> płatnoś</w:t>
      </w:r>
      <w:r w:rsidR="00707DAB" w:rsidRPr="002F382E">
        <w:rPr>
          <w:rFonts w:ascii="Arial" w:hAnsi="Arial" w:cs="Arial"/>
          <w:bCs/>
          <w:lang w:val="pl-PL"/>
        </w:rPr>
        <w:t xml:space="preserve">ci zawartych w ofercie </w:t>
      </w:r>
      <w:r w:rsidRPr="002F382E">
        <w:rPr>
          <w:rFonts w:ascii="Arial" w:hAnsi="Arial" w:cs="Arial"/>
          <w:bCs/>
          <w:lang w:val="pl-PL"/>
        </w:rPr>
        <w:t xml:space="preserve">(art. 8 ust. 3  w zw. z art. 86 ust.4 ustawy </w:t>
      </w:r>
      <w:proofErr w:type="spellStart"/>
      <w:r w:rsidRPr="002F382E">
        <w:rPr>
          <w:rFonts w:ascii="Arial" w:hAnsi="Arial" w:cs="Arial"/>
          <w:bCs/>
          <w:lang w:val="pl-PL"/>
        </w:rPr>
        <w:t>Pzp</w:t>
      </w:r>
      <w:proofErr w:type="spellEnd"/>
      <w:r w:rsidRPr="002F382E">
        <w:rPr>
          <w:rFonts w:ascii="Arial" w:hAnsi="Arial" w:cs="Arial"/>
          <w:bCs/>
          <w:lang w:val="pl-PL"/>
        </w:rPr>
        <w:t>).</w:t>
      </w:r>
    </w:p>
    <w:p w14:paraId="66341C1A" w14:textId="77777777" w:rsidR="000E10F0" w:rsidRPr="002F382E" w:rsidRDefault="000E10F0" w:rsidP="002F382E">
      <w:pPr>
        <w:spacing w:line="276" w:lineRule="auto"/>
        <w:ind w:left="708"/>
        <w:jc w:val="both"/>
        <w:rPr>
          <w:rFonts w:ascii="Arial" w:hAnsi="Arial" w:cs="Arial"/>
          <w:bCs/>
          <w:lang w:val="pl-PL"/>
        </w:rPr>
      </w:pPr>
    </w:p>
    <w:p w14:paraId="7826FBB1" w14:textId="54DD58A1" w:rsidR="001A2A4D" w:rsidRPr="002F382E" w:rsidRDefault="001A2A4D" w:rsidP="00BB7565">
      <w:pPr>
        <w:numPr>
          <w:ilvl w:val="0"/>
          <w:numId w:val="37"/>
        </w:numPr>
        <w:spacing w:line="276" w:lineRule="auto"/>
        <w:ind w:left="284" w:hanging="284"/>
        <w:jc w:val="both"/>
        <w:rPr>
          <w:rFonts w:ascii="Arial" w:hAnsi="Arial" w:cs="Arial"/>
          <w:b/>
          <w:bCs/>
          <w:lang w:val="pl-PL"/>
        </w:rPr>
      </w:pPr>
      <w:r w:rsidRPr="002F382E">
        <w:rPr>
          <w:rFonts w:ascii="Arial" w:hAnsi="Arial" w:cs="Arial"/>
          <w:b/>
          <w:bCs/>
          <w:lang w:val="pl-PL"/>
        </w:rPr>
        <w:t>Zawartość oferty</w:t>
      </w:r>
      <w:r w:rsidR="0085772A">
        <w:rPr>
          <w:rFonts w:ascii="Arial" w:hAnsi="Arial" w:cs="Arial"/>
          <w:b/>
          <w:bCs/>
          <w:lang w:val="pl-PL"/>
        </w:rPr>
        <w:t>:</w:t>
      </w:r>
    </w:p>
    <w:p w14:paraId="0A92A4DF" w14:textId="77777777" w:rsidR="001A2A4D" w:rsidRPr="002F382E" w:rsidRDefault="001A2A4D" w:rsidP="002F382E">
      <w:pPr>
        <w:spacing w:line="276" w:lineRule="auto"/>
        <w:ind w:left="284"/>
        <w:jc w:val="both"/>
        <w:rPr>
          <w:rFonts w:ascii="Arial" w:hAnsi="Arial" w:cs="Arial"/>
          <w:bCs/>
          <w:lang w:val="pl-PL"/>
        </w:rPr>
      </w:pPr>
      <w:r w:rsidRPr="002F382E">
        <w:rPr>
          <w:rFonts w:ascii="Arial" w:hAnsi="Arial" w:cs="Arial"/>
          <w:bCs/>
          <w:lang w:val="pl-PL"/>
        </w:rPr>
        <w:t>Oferta powinna składać się z</w:t>
      </w:r>
      <w:r w:rsidR="00707DAB" w:rsidRPr="002F382E">
        <w:rPr>
          <w:rFonts w:ascii="Arial" w:hAnsi="Arial" w:cs="Arial"/>
          <w:bCs/>
          <w:lang w:val="pl-PL"/>
        </w:rPr>
        <w:t>:</w:t>
      </w:r>
    </w:p>
    <w:p w14:paraId="36CBC452" w14:textId="5DF6E052" w:rsidR="00707DAB" w:rsidRPr="00553E0E" w:rsidRDefault="001A2A4D" w:rsidP="00BB7565">
      <w:pPr>
        <w:numPr>
          <w:ilvl w:val="0"/>
          <w:numId w:val="14"/>
        </w:numPr>
        <w:spacing w:line="276" w:lineRule="auto"/>
        <w:ind w:left="567" w:hanging="283"/>
        <w:jc w:val="both"/>
        <w:rPr>
          <w:rFonts w:ascii="Arial" w:hAnsi="Arial" w:cs="Arial"/>
          <w:lang w:val="pl-PL"/>
        </w:rPr>
      </w:pPr>
      <w:r w:rsidRPr="002F382E">
        <w:rPr>
          <w:rFonts w:ascii="Arial" w:hAnsi="Arial" w:cs="Arial"/>
          <w:bCs/>
          <w:lang w:val="pl-PL"/>
        </w:rPr>
        <w:t xml:space="preserve">formularza ofertowego </w:t>
      </w:r>
      <w:r w:rsidR="00640D49" w:rsidRPr="002F382E">
        <w:rPr>
          <w:rFonts w:ascii="Arial" w:hAnsi="Arial" w:cs="Arial"/>
          <w:bCs/>
          <w:lang w:val="pl-PL"/>
        </w:rPr>
        <w:t xml:space="preserve">- </w:t>
      </w:r>
      <w:r w:rsidRPr="002F382E">
        <w:rPr>
          <w:rFonts w:ascii="Arial" w:hAnsi="Arial" w:cs="Arial"/>
          <w:bCs/>
          <w:lang w:val="pl-PL"/>
        </w:rPr>
        <w:t>zgodnego z treścią</w:t>
      </w:r>
      <w:r w:rsidRPr="002F382E">
        <w:rPr>
          <w:rFonts w:ascii="Arial" w:hAnsi="Arial" w:cs="Arial"/>
          <w:bCs/>
          <w:color w:val="FF0000"/>
          <w:lang w:val="pl-PL"/>
        </w:rPr>
        <w:t xml:space="preserve">  </w:t>
      </w:r>
      <w:r w:rsidR="0050609B" w:rsidRPr="002F382E">
        <w:rPr>
          <w:rFonts w:ascii="Arial" w:hAnsi="Arial" w:cs="Arial"/>
          <w:b/>
          <w:bCs/>
          <w:lang w:val="pl-PL"/>
        </w:rPr>
        <w:t>załącznika nr 1 do SIWZ</w:t>
      </w:r>
      <w:r w:rsidR="007615A9">
        <w:rPr>
          <w:rFonts w:ascii="Arial" w:hAnsi="Arial" w:cs="Arial"/>
          <w:b/>
          <w:bCs/>
          <w:lang w:val="pl-PL"/>
        </w:rPr>
        <w:t xml:space="preserve"> </w:t>
      </w:r>
      <w:r w:rsidR="007615A9" w:rsidRPr="00240A1A">
        <w:rPr>
          <w:rFonts w:ascii="Arial" w:hAnsi="Arial" w:cs="Arial"/>
          <w:lang w:val="pl-PL"/>
        </w:rPr>
        <w:t>– oryginał podpisany kwalifikowanym podpisem elektronicznym</w:t>
      </w:r>
      <w:r w:rsidR="00707DAB" w:rsidRPr="00553E0E">
        <w:rPr>
          <w:rFonts w:ascii="Arial" w:hAnsi="Arial" w:cs="Arial"/>
          <w:lang w:val="pl-PL"/>
        </w:rPr>
        <w:t>;</w:t>
      </w:r>
    </w:p>
    <w:p w14:paraId="4237584D" w14:textId="3E8F16FA" w:rsidR="00640D49" w:rsidRPr="002F382E" w:rsidRDefault="001A2A4D" w:rsidP="00BB7565">
      <w:pPr>
        <w:numPr>
          <w:ilvl w:val="0"/>
          <w:numId w:val="14"/>
        </w:numPr>
        <w:spacing w:line="276" w:lineRule="auto"/>
        <w:ind w:left="567" w:hanging="283"/>
        <w:jc w:val="both"/>
        <w:rPr>
          <w:rFonts w:ascii="Arial" w:hAnsi="Arial" w:cs="Arial"/>
          <w:bCs/>
          <w:lang w:val="pl-PL"/>
        </w:rPr>
      </w:pPr>
      <w:r w:rsidRPr="00240A1A">
        <w:rPr>
          <w:rFonts w:ascii="Arial" w:hAnsi="Arial" w:cs="Arial"/>
          <w:lang w:val="pl-PL"/>
        </w:rPr>
        <w:t>oś</w:t>
      </w:r>
      <w:r w:rsidR="00707DAB" w:rsidRPr="00240A1A">
        <w:rPr>
          <w:rFonts w:ascii="Arial" w:hAnsi="Arial" w:cs="Arial"/>
          <w:lang w:val="pl-PL"/>
        </w:rPr>
        <w:t xml:space="preserve">wiadczenia o </w:t>
      </w:r>
      <w:r w:rsidRPr="00240A1A">
        <w:rPr>
          <w:rFonts w:ascii="Arial" w:hAnsi="Arial" w:cs="Arial"/>
          <w:lang w:val="pl-PL"/>
        </w:rPr>
        <w:t>speł</w:t>
      </w:r>
      <w:r w:rsidR="00707DAB" w:rsidRPr="00240A1A">
        <w:rPr>
          <w:rFonts w:ascii="Arial" w:hAnsi="Arial" w:cs="Arial"/>
          <w:lang w:val="pl-PL"/>
        </w:rPr>
        <w:t xml:space="preserve">nieniu warunków </w:t>
      </w:r>
      <w:r w:rsidRPr="00240A1A">
        <w:rPr>
          <w:rFonts w:ascii="Arial" w:hAnsi="Arial" w:cs="Arial"/>
          <w:lang w:val="pl-PL"/>
        </w:rPr>
        <w:t>udział</w:t>
      </w:r>
      <w:r w:rsidR="00707DAB" w:rsidRPr="00240A1A">
        <w:rPr>
          <w:rFonts w:ascii="Arial" w:hAnsi="Arial" w:cs="Arial"/>
          <w:lang w:val="pl-PL"/>
        </w:rPr>
        <w:t>u i</w:t>
      </w:r>
      <w:r w:rsidR="00707DAB" w:rsidRPr="002F382E">
        <w:rPr>
          <w:rFonts w:ascii="Arial" w:hAnsi="Arial" w:cs="Arial"/>
          <w:bCs/>
          <w:lang w:val="pl-PL"/>
        </w:rPr>
        <w:t xml:space="preserve"> nie podleganiu </w:t>
      </w:r>
      <w:r w:rsidR="0096713B" w:rsidRPr="002F382E">
        <w:rPr>
          <w:rFonts w:ascii="Arial" w:hAnsi="Arial" w:cs="Arial"/>
          <w:bCs/>
          <w:lang w:val="pl-PL"/>
        </w:rPr>
        <w:t xml:space="preserve">wykluczeniu z postępowania </w:t>
      </w:r>
      <w:r w:rsidRPr="002F382E">
        <w:rPr>
          <w:rFonts w:ascii="Arial" w:hAnsi="Arial" w:cs="Arial"/>
          <w:bCs/>
          <w:lang w:val="pl-PL"/>
        </w:rPr>
        <w:t>(zwane</w:t>
      </w:r>
      <w:r w:rsidR="00707DAB" w:rsidRPr="002F382E">
        <w:rPr>
          <w:rFonts w:ascii="Arial" w:hAnsi="Arial" w:cs="Arial"/>
          <w:bCs/>
          <w:lang w:val="pl-PL"/>
        </w:rPr>
        <w:t>go</w:t>
      </w:r>
      <w:r w:rsidRPr="002F382E">
        <w:rPr>
          <w:rFonts w:ascii="Arial" w:hAnsi="Arial" w:cs="Arial"/>
          <w:bCs/>
          <w:lang w:val="pl-PL"/>
        </w:rPr>
        <w:t xml:space="preserve">  dalej  </w:t>
      </w:r>
      <w:r w:rsidR="00B10F29" w:rsidRPr="002F382E">
        <w:rPr>
          <w:rFonts w:ascii="Arial" w:hAnsi="Arial" w:cs="Arial"/>
          <w:bCs/>
          <w:lang w:val="pl-PL"/>
        </w:rPr>
        <w:t>JEDZ</w:t>
      </w:r>
      <w:r w:rsidRPr="002F382E">
        <w:rPr>
          <w:rFonts w:ascii="Arial" w:hAnsi="Arial" w:cs="Arial"/>
          <w:bCs/>
          <w:lang w:val="pl-PL"/>
        </w:rPr>
        <w:t>)  stanowią</w:t>
      </w:r>
      <w:r w:rsidR="00707DAB" w:rsidRPr="002F382E">
        <w:rPr>
          <w:rFonts w:ascii="Arial" w:hAnsi="Arial" w:cs="Arial"/>
          <w:bCs/>
          <w:lang w:val="pl-PL"/>
        </w:rPr>
        <w:t>ce</w:t>
      </w:r>
      <w:r w:rsidR="00640D49" w:rsidRPr="002F382E">
        <w:rPr>
          <w:rFonts w:ascii="Arial" w:hAnsi="Arial" w:cs="Arial"/>
          <w:bCs/>
          <w:lang w:val="pl-PL"/>
        </w:rPr>
        <w:t>go</w:t>
      </w:r>
      <w:r w:rsidRPr="002F382E">
        <w:rPr>
          <w:rFonts w:ascii="Arial" w:hAnsi="Arial" w:cs="Arial"/>
          <w:bCs/>
          <w:lang w:val="pl-PL"/>
        </w:rPr>
        <w:t xml:space="preserve"> wstę</w:t>
      </w:r>
      <w:r w:rsidR="00707DAB" w:rsidRPr="002F382E">
        <w:rPr>
          <w:rFonts w:ascii="Arial" w:hAnsi="Arial" w:cs="Arial"/>
          <w:bCs/>
          <w:lang w:val="pl-PL"/>
        </w:rPr>
        <w:t xml:space="preserve">pne potwierdzenie, </w:t>
      </w:r>
      <w:r w:rsidRPr="002F382E">
        <w:rPr>
          <w:rFonts w:ascii="Arial" w:hAnsi="Arial" w:cs="Arial"/>
          <w:bCs/>
          <w:lang w:val="pl-PL"/>
        </w:rPr>
        <w:t xml:space="preserve">że </w:t>
      </w:r>
      <w:r w:rsidR="006640DC" w:rsidRPr="002F382E">
        <w:rPr>
          <w:rFonts w:ascii="Arial" w:hAnsi="Arial" w:cs="Arial"/>
          <w:bCs/>
          <w:lang w:val="pl-PL"/>
        </w:rPr>
        <w:t>Wykonaw</w:t>
      </w:r>
      <w:r w:rsidR="0096713B" w:rsidRPr="002F382E">
        <w:rPr>
          <w:rFonts w:ascii="Arial" w:hAnsi="Arial" w:cs="Arial"/>
          <w:bCs/>
          <w:lang w:val="pl-PL"/>
        </w:rPr>
        <w:t xml:space="preserve">ca nie podlega </w:t>
      </w:r>
      <w:r w:rsidRPr="002F382E">
        <w:rPr>
          <w:rFonts w:ascii="Arial" w:hAnsi="Arial" w:cs="Arial"/>
          <w:bCs/>
          <w:lang w:val="pl-PL"/>
        </w:rPr>
        <w:t>wykluczeniu  oraz  spełnia  warunki  udziału w postę</w:t>
      </w:r>
      <w:r w:rsidR="00640D49" w:rsidRPr="002F382E">
        <w:rPr>
          <w:rFonts w:ascii="Arial" w:hAnsi="Arial" w:cs="Arial"/>
          <w:bCs/>
          <w:lang w:val="pl-PL"/>
        </w:rPr>
        <w:t>powaniu</w:t>
      </w:r>
      <w:r w:rsidR="009F666A" w:rsidRPr="002F382E">
        <w:rPr>
          <w:rFonts w:ascii="Arial" w:hAnsi="Arial" w:cs="Arial"/>
          <w:bCs/>
          <w:lang w:val="pl-PL"/>
        </w:rPr>
        <w:t xml:space="preserve"> </w:t>
      </w:r>
      <w:r w:rsidR="00640D49" w:rsidRPr="002F382E">
        <w:rPr>
          <w:rFonts w:ascii="Arial" w:hAnsi="Arial" w:cs="Arial"/>
          <w:bCs/>
          <w:lang w:val="pl-PL"/>
        </w:rPr>
        <w:t>-</w:t>
      </w:r>
      <w:r w:rsidRPr="002F382E">
        <w:rPr>
          <w:rFonts w:ascii="Arial" w:hAnsi="Arial" w:cs="Arial"/>
          <w:bCs/>
          <w:lang w:val="pl-PL"/>
        </w:rPr>
        <w:t xml:space="preserve"> zgodnego z treścią</w:t>
      </w:r>
      <w:r w:rsidR="0050609B" w:rsidRPr="002F382E">
        <w:rPr>
          <w:rFonts w:ascii="Arial" w:hAnsi="Arial" w:cs="Arial"/>
          <w:b/>
          <w:bCs/>
          <w:lang w:val="pl-PL"/>
        </w:rPr>
        <w:t xml:space="preserve"> załącznika nr 2 do SIWZ</w:t>
      </w:r>
      <w:r w:rsidR="007615A9">
        <w:rPr>
          <w:rFonts w:ascii="Arial" w:hAnsi="Arial" w:cs="Arial"/>
          <w:b/>
          <w:bCs/>
          <w:lang w:val="pl-PL"/>
        </w:rPr>
        <w:t xml:space="preserve"> - </w:t>
      </w:r>
      <w:r w:rsidR="007615A9" w:rsidRPr="00174943">
        <w:rPr>
          <w:rFonts w:ascii="Arial" w:hAnsi="Arial" w:cs="Arial"/>
          <w:lang w:val="pl-PL"/>
        </w:rPr>
        <w:t>oryginał podpisany kwalifikowanym podpisem elektronicznym;</w:t>
      </w:r>
      <w:r w:rsidR="0050609B" w:rsidRPr="002F382E">
        <w:rPr>
          <w:rFonts w:ascii="Arial" w:hAnsi="Arial" w:cs="Arial"/>
          <w:bCs/>
          <w:lang w:val="pl-PL"/>
        </w:rPr>
        <w:t>;</w:t>
      </w:r>
    </w:p>
    <w:p w14:paraId="60436BFF" w14:textId="1E35AFB4" w:rsidR="00640D49" w:rsidRPr="002F382E" w:rsidRDefault="001A2A4D" w:rsidP="00BB7565">
      <w:pPr>
        <w:numPr>
          <w:ilvl w:val="0"/>
          <w:numId w:val="14"/>
        </w:numPr>
        <w:spacing w:line="276" w:lineRule="auto"/>
        <w:ind w:left="567" w:hanging="283"/>
        <w:jc w:val="both"/>
        <w:rPr>
          <w:rFonts w:ascii="Arial" w:hAnsi="Arial" w:cs="Arial"/>
          <w:bCs/>
          <w:lang w:val="pl-PL"/>
        </w:rPr>
      </w:pPr>
      <w:r w:rsidRPr="002F382E">
        <w:rPr>
          <w:rFonts w:ascii="Arial" w:hAnsi="Arial" w:cs="Arial"/>
          <w:bCs/>
          <w:lang w:val="pl-PL"/>
        </w:rPr>
        <w:t>zobowią</w:t>
      </w:r>
      <w:r w:rsidR="00640D49" w:rsidRPr="002F382E">
        <w:rPr>
          <w:rFonts w:ascii="Arial" w:hAnsi="Arial" w:cs="Arial"/>
          <w:bCs/>
          <w:lang w:val="pl-PL"/>
        </w:rPr>
        <w:t xml:space="preserve">zania innych podmiotów do oddania </w:t>
      </w:r>
      <w:r w:rsidR="006640DC" w:rsidRPr="002F382E">
        <w:rPr>
          <w:rFonts w:ascii="Arial" w:hAnsi="Arial" w:cs="Arial"/>
          <w:bCs/>
          <w:lang w:val="pl-PL"/>
        </w:rPr>
        <w:t>Wykonaw</w:t>
      </w:r>
      <w:r w:rsidR="00640D49" w:rsidRPr="002F382E">
        <w:rPr>
          <w:rFonts w:ascii="Arial" w:hAnsi="Arial" w:cs="Arial"/>
          <w:bCs/>
          <w:lang w:val="pl-PL"/>
        </w:rPr>
        <w:t xml:space="preserve">cy </w:t>
      </w:r>
      <w:r w:rsidRPr="002F382E">
        <w:rPr>
          <w:rFonts w:ascii="Arial" w:hAnsi="Arial" w:cs="Arial"/>
          <w:bCs/>
          <w:lang w:val="pl-PL"/>
        </w:rPr>
        <w:t>do dyspozycji niezbę</w:t>
      </w:r>
      <w:r w:rsidR="00640D49" w:rsidRPr="002F382E">
        <w:rPr>
          <w:rFonts w:ascii="Arial" w:hAnsi="Arial" w:cs="Arial"/>
          <w:bCs/>
          <w:lang w:val="pl-PL"/>
        </w:rPr>
        <w:t xml:space="preserve">dnych zasobów na potrzeby realizacji zamówienia </w:t>
      </w:r>
      <w:r w:rsidRPr="002F382E">
        <w:rPr>
          <w:rFonts w:ascii="Arial" w:hAnsi="Arial" w:cs="Arial"/>
          <w:bCs/>
          <w:lang w:val="pl-PL"/>
        </w:rPr>
        <w:t>(art. 22a ust. 2 ustawy</w:t>
      </w:r>
      <w:r w:rsidR="009F666A" w:rsidRPr="002F382E">
        <w:rPr>
          <w:rFonts w:ascii="Arial" w:hAnsi="Arial" w:cs="Arial"/>
          <w:bCs/>
          <w:lang w:val="pl-PL"/>
        </w:rPr>
        <w:t xml:space="preserve"> </w:t>
      </w:r>
      <w:proofErr w:type="spellStart"/>
      <w:r w:rsidR="009F666A" w:rsidRPr="002F382E">
        <w:rPr>
          <w:rFonts w:ascii="Arial" w:hAnsi="Arial" w:cs="Arial"/>
          <w:bCs/>
          <w:lang w:val="pl-PL"/>
        </w:rPr>
        <w:t>Pzp</w:t>
      </w:r>
      <w:proofErr w:type="spellEnd"/>
      <w:r w:rsidRPr="002F382E">
        <w:rPr>
          <w:rFonts w:ascii="Arial" w:hAnsi="Arial" w:cs="Arial"/>
          <w:bCs/>
          <w:lang w:val="pl-PL"/>
        </w:rPr>
        <w:t xml:space="preserve">) </w:t>
      </w:r>
      <w:r w:rsidR="00640D49" w:rsidRPr="002F382E">
        <w:rPr>
          <w:rFonts w:ascii="Arial" w:hAnsi="Arial" w:cs="Arial"/>
          <w:bCs/>
          <w:lang w:val="pl-PL"/>
        </w:rPr>
        <w:t>- jeżeli dotyczy</w:t>
      </w:r>
      <w:r w:rsidR="007615A9">
        <w:rPr>
          <w:rFonts w:ascii="Arial" w:hAnsi="Arial" w:cs="Arial"/>
          <w:bCs/>
          <w:lang w:val="pl-PL"/>
        </w:rPr>
        <w:t xml:space="preserve"> - </w:t>
      </w:r>
      <w:r w:rsidR="007615A9" w:rsidRPr="00174943">
        <w:rPr>
          <w:rFonts w:ascii="Arial" w:hAnsi="Arial" w:cs="Arial"/>
          <w:lang w:val="pl-PL"/>
        </w:rPr>
        <w:t>oryginał podpisany kwalifikowanym podpisem elektronicznym;</w:t>
      </w:r>
      <w:r w:rsidR="00640D49" w:rsidRPr="002F382E">
        <w:rPr>
          <w:rFonts w:ascii="Arial" w:hAnsi="Arial" w:cs="Arial"/>
          <w:bCs/>
          <w:lang w:val="pl-PL"/>
        </w:rPr>
        <w:t>;</w:t>
      </w:r>
    </w:p>
    <w:p w14:paraId="1592F04E" w14:textId="77777777" w:rsidR="00640D49" w:rsidRPr="002F382E" w:rsidRDefault="001A2A4D" w:rsidP="00BB7565">
      <w:pPr>
        <w:numPr>
          <w:ilvl w:val="0"/>
          <w:numId w:val="14"/>
        </w:numPr>
        <w:spacing w:line="276" w:lineRule="auto"/>
        <w:ind w:left="567" w:hanging="283"/>
        <w:jc w:val="both"/>
        <w:rPr>
          <w:rFonts w:ascii="Arial" w:hAnsi="Arial" w:cs="Arial"/>
          <w:bCs/>
          <w:lang w:val="pl-PL"/>
        </w:rPr>
      </w:pPr>
      <w:r w:rsidRPr="002F382E">
        <w:rPr>
          <w:rFonts w:ascii="Arial" w:hAnsi="Arial" w:cs="Arial"/>
          <w:bCs/>
          <w:lang w:val="pl-PL"/>
        </w:rPr>
        <w:t>peł</w:t>
      </w:r>
      <w:r w:rsidR="00640D49" w:rsidRPr="002F382E">
        <w:rPr>
          <w:rFonts w:ascii="Arial" w:hAnsi="Arial" w:cs="Arial"/>
          <w:bCs/>
          <w:lang w:val="pl-PL"/>
        </w:rPr>
        <w:t>nomocnictwa</w:t>
      </w:r>
      <w:r w:rsidRPr="002F382E">
        <w:rPr>
          <w:rFonts w:ascii="Arial" w:hAnsi="Arial" w:cs="Arial"/>
          <w:bCs/>
          <w:lang w:val="pl-PL"/>
        </w:rPr>
        <w:t xml:space="preserve"> </w:t>
      </w:r>
      <w:r w:rsidR="00640D49" w:rsidRPr="002F382E">
        <w:rPr>
          <w:rFonts w:ascii="Arial" w:hAnsi="Arial" w:cs="Arial"/>
          <w:bCs/>
          <w:lang w:val="pl-PL"/>
        </w:rPr>
        <w:t>- jeżeli dotyczy.</w:t>
      </w:r>
    </w:p>
    <w:p w14:paraId="41198B92" w14:textId="4A9E098E" w:rsidR="00F1227C" w:rsidRPr="002F382E" w:rsidRDefault="00F1227C" w:rsidP="002F382E">
      <w:pPr>
        <w:widowControl w:val="0"/>
        <w:overflowPunct/>
        <w:spacing w:line="276" w:lineRule="auto"/>
        <w:ind w:left="567"/>
        <w:jc w:val="both"/>
        <w:rPr>
          <w:rFonts w:ascii="Arial" w:hAnsi="Arial" w:cs="Arial"/>
          <w:lang w:val="pl-PL"/>
        </w:rPr>
      </w:pPr>
      <w:r w:rsidRPr="002F382E">
        <w:rPr>
          <w:rFonts w:ascii="Arial" w:hAnsi="Arial" w:cs="Arial"/>
          <w:lang w:val="pl-PL"/>
        </w:rPr>
        <w:t xml:space="preserve">Pełnomocnictwo </w:t>
      </w:r>
      <w:r w:rsidRPr="002F382E">
        <w:rPr>
          <w:rFonts w:ascii="Arial" w:hAnsi="Arial" w:cs="Arial"/>
          <w:bCs/>
          <w:lang w:val="pl-PL"/>
        </w:rPr>
        <w:t xml:space="preserve">złożone w formie </w:t>
      </w:r>
      <w:r w:rsidR="0085772A">
        <w:rPr>
          <w:rFonts w:ascii="Arial" w:hAnsi="Arial" w:cs="Arial"/>
          <w:bCs/>
          <w:lang w:val="pl-PL"/>
        </w:rPr>
        <w:t xml:space="preserve">elektronicznej: w </w:t>
      </w:r>
      <w:r w:rsidRPr="002F382E">
        <w:rPr>
          <w:rFonts w:ascii="Arial" w:hAnsi="Arial" w:cs="Arial"/>
          <w:bCs/>
          <w:lang w:val="pl-PL"/>
        </w:rPr>
        <w:t>orygina</w:t>
      </w:r>
      <w:r w:rsidR="0085772A">
        <w:rPr>
          <w:rFonts w:ascii="Arial" w:hAnsi="Arial" w:cs="Arial"/>
          <w:bCs/>
          <w:lang w:val="pl-PL"/>
        </w:rPr>
        <w:t>le</w:t>
      </w:r>
      <w:r w:rsidRPr="002F382E">
        <w:rPr>
          <w:rFonts w:ascii="Arial" w:hAnsi="Arial" w:cs="Arial"/>
          <w:bCs/>
          <w:lang w:val="pl-PL"/>
        </w:rPr>
        <w:t xml:space="preserve"> lub notarialnie poświadczonej kopii </w:t>
      </w:r>
      <w:r w:rsidR="00331714">
        <w:rPr>
          <w:rFonts w:ascii="Arial" w:hAnsi="Arial" w:cs="Arial"/>
          <w:bCs/>
          <w:lang w:val="pl-PL"/>
        </w:rPr>
        <w:t xml:space="preserve">(odnośnie pojęcia oryginał i kopia patrz uwagi zawarte w pkt 1. </w:t>
      </w:r>
      <w:proofErr w:type="spellStart"/>
      <w:r w:rsidR="00331714">
        <w:rPr>
          <w:rFonts w:ascii="Arial" w:hAnsi="Arial" w:cs="Arial"/>
          <w:bCs/>
          <w:lang w:val="pl-PL"/>
        </w:rPr>
        <w:t>ppkt</w:t>
      </w:r>
      <w:proofErr w:type="spellEnd"/>
      <w:r w:rsidR="00331714">
        <w:rPr>
          <w:rFonts w:ascii="Arial" w:hAnsi="Arial" w:cs="Arial"/>
          <w:bCs/>
          <w:lang w:val="pl-PL"/>
        </w:rPr>
        <w:t xml:space="preserve"> 1) powyżej), </w:t>
      </w:r>
      <w:r w:rsidRPr="002F382E">
        <w:rPr>
          <w:rFonts w:ascii="Arial" w:hAnsi="Arial" w:cs="Arial"/>
          <w:bCs/>
          <w:lang w:val="pl-PL"/>
        </w:rPr>
        <w:t>w sytuacji:</w:t>
      </w:r>
    </w:p>
    <w:p w14:paraId="0C0C3277" w14:textId="77777777" w:rsidR="00F1227C" w:rsidRPr="002F382E" w:rsidRDefault="00F1227C" w:rsidP="00BB7565">
      <w:pPr>
        <w:widowControl w:val="0"/>
        <w:numPr>
          <w:ilvl w:val="0"/>
          <w:numId w:val="29"/>
        </w:numPr>
        <w:overflowPunct/>
        <w:spacing w:line="276" w:lineRule="auto"/>
        <w:ind w:left="709" w:hanging="283"/>
        <w:jc w:val="both"/>
        <w:rPr>
          <w:rFonts w:ascii="Arial" w:hAnsi="Arial" w:cs="Arial"/>
          <w:lang w:val="pl-PL"/>
        </w:rPr>
      </w:pPr>
      <w:r w:rsidRPr="002F382E">
        <w:rPr>
          <w:rFonts w:ascii="Arial" w:hAnsi="Arial" w:cs="Arial"/>
          <w:bCs/>
          <w:lang w:val="pl-PL"/>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AF8AB37" w14:textId="77777777" w:rsidR="00F1227C" w:rsidRPr="002F382E" w:rsidRDefault="00F1227C" w:rsidP="00BB7565">
      <w:pPr>
        <w:widowControl w:val="0"/>
        <w:numPr>
          <w:ilvl w:val="0"/>
          <w:numId w:val="29"/>
        </w:numPr>
        <w:overflowPunct/>
        <w:spacing w:line="276" w:lineRule="auto"/>
        <w:ind w:left="709" w:hanging="283"/>
        <w:jc w:val="both"/>
        <w:rPr>
          <w:rFonts w:ascii="Arial" w:hAnsi="Arial" w:cs="Arial"/>
          <w:lang w:val="pl-PL"/>
        </w:rPr>
      </w:pPr>
      <w:r w:rsidRPr="002F382E">
        <w:rPr>
          <w:rFonts w:ascii="Arial" w:hAnsi="Arial" w:cs="Arial"/>
          <w:lang w:val="pl-PL"/>
        </w:rPr>
        <w:t xml:space="preserve">podpisania oferty względnie innych dokumentów składanych wraz z ofertą przez osobę, dla której prawo do ich podpisania nie wynika z innych dokumentów złożonych wraz </w:t>
      </w:r>
      <w:r w:rsidRPr="002F382E">
        <w:rPr>
          <w:rFonts w:ascii="Arial" w:hAnsi="Arial" w:cs="Arial"/>
          <w:lang w:val="pl-PL"/>
        </w:rPr>
        <w:br/>
        <w:t>z ofertą – pełnomocnictwo do podpisania oferty.</w:t>
      </w:r>
    </w:p>
    <w:p w14:paraId="40CD285C" w14:textId="77777777" w:rsidR="00481769" w:rsidRDefault="004A2E97" w:rsidP="00BB7565">
      <w:pPr>
        <w:widowControl w:val="0"/>
        <w:numPr>
          <w:ilvl w:val="0"/>
          <w:numId w:val="14"/>
        </w:numPr>
        <w:overflowPunct/>
        <w:spacing w:line="276" w:lineRule="auto"/>
        <w:ind w:left="567" w:hanging="283"/>
        <w:jc w:val="both"/>
        <w:rPr>
          <w:rFonts w:ascii="Arial" w:hAnsi="Arial" w:cs="Arial"/>
          <w:lang w:val="pl-PL"/>
        </w:rPr>
      </w:pPr>
      <w:r>
        <w:rPr>
          <w:rFonts w:ascii="Arial" w:hAnsi="Arial" w:cs="Arial"/>
          <w:lang w:val="pl-PL"/>
        </w:rPr>
        <w:t>Dowód wniesienia wadium</w:t>
      </w:r>
      <w:r w:rsidR="00481769" w:rsidRPr="002F382E">
        <w:rPr>
          <w:rFonts w:ascii="Arial" w:hAnsi="Arial" w:cs="Arial"/>
          <w:lang w:val="pl-PL"/>
        </w:rPr>
        <w:t>.</w:t>
      </w:r>
    </w:p>
    <w:p w14:paraId="199220EC" w14:textId="77777777" w:rsidR="00134D55" w:rsidRPr="002F382E" w:rsidRDefault="00134D55" w:rsidP="00134D55">
      <w:pPr>
        <w:spacing w:line="276" w:lineRule="auto"/>
        <w:ind w:left="851" w:hanging="284"/>
        <w:jc w:val="both"/>
        <w:rPr>
          <w:rFonts w:ascii="Arial" w:hAnsi="Arial" w:cs="Arial"/>
          <w:bCs/>
          <w:lang w:val="pl-PL"/>
        </w:rPr>
      </w:pPr>
    </w:p>
    <w:p w14:paraId="1605CCDD" w14:textId="77777777" w:rsidR="00134D55" w:rsidRPr="002F382E" w:rsidRDefault="00134D55" w:rsidP="00134D55">
      <w:pPr>
        <w:spacing w:line="276" w:lineRule="auto"/>
        <w:ind w:left="284"/>
        <w:jc w:val="both"/>
        <w:rPr>
          <w:rFonts w:ascii="Arial" w:hAnsi="Arial" w:cs="Arial"/>
          <w:bCs/>
          <w:lang w:val="pl-PL"/>
        </w:rPr>
      </w:pPr>
      <w:r w:rsidRPr="002F382E">
        <w:rPr>
          <w:rFonts w:ascii="Arial" w:hAnsi="Arial" w:cs="Arial"/>
          <w:bCs/>
          <w:lang w:val="pl-PL"/>
        </w:rPr>
        <w:t>Oferta oraz pozostałe oświadczenia i dokumenty, dla których Zamawiający określił wzory w formie formularzy winny być sporządzone zgodnie z tymi wzorami.</w:t>
      </w:r>
    </w:p>
    <w:p w14:paraId="7AECCFEA" w14:textId="77777777" w:rsidR="0081450C" w:rsidRPr="002F382E" w:rsidRDefault="0081450C" w:rsidP="002F382E">
      <w:pPr>
        <w:spacing w:line="276" w:lineRule="auto"/>
        <w:ind w:left="567"/>
        <w:jc w:val="both"/>
        <w:rPr>
          <w:rFonts w:ascii="Arial" w:hAnsi="Arial" w:cs="Arial"/>
          <w:bCs/>
          <w:lang w:val="pl-PL"/>
        </w:rPr>
      </w:pPr>
    </w:p>
    <w:p w14:paraId="63194031" w14:textId="77777777" w:rsidR="00BF1A2D" w:rsidRPr="002F382E" w:rsidRDefault="00BF1A2D" w:rsidP="002F382E">
      <w:pPr>
        <w:spacing w:line="276" w:lineRule="auto"/>
        <w:jc w:val="both"/>
        <w:rPr>
          <w:rFonts w:ascii="Arial" w:hAnsi="Arial" w:cs="Arial"/>
          <w:bCs/>
          <w:sz w:val="22"/>
          <w:szCs w:val="22"/>
          <w:lang w:val="pl-PL"/>
        </w:rPr>
      </w:pPr>
    </w:p>
    <w:tbl>
      <w:tblPr>
        <w:tblW w:w="0" w:type="auto"/>
        <w:shd w:val="clear" w:color="auto" w:fill="FFFF00"/>
        <w:tblLook w:val="04A0" w:firstRow="1" w:lastRow="0" w:firstColumn="1" w:lastColumn="0" w:noHBand="0" w:noVBand="1"/>
      </w:tblPr>
      <w:tblGrid>
        <w:gridCol w:w="2376"/>
        <w:gridCol w:w="6836"/>
      </w:tblGrid>
      <w:tr w:rsidR="0092045E" w:rsidRPr="005A6399" w14:paraId="684980EC" w14:textId="77777777" w:rsidTr="000C3E44">
        <w:tc>
          <w:tcPr>
            <w:tcW w:w="2376" w:type="dxa"/>
            <w:shd w:val="clear" w:color="auto" w:fill="EEECE1"/>
            <w:vAlign w:val="center"/>
          </w:tcPr>
          <w:p w14:paraId="5AC09514" w14:textId="77777777" w:rsidR="0092045E" w:rsidRPr="002F382E" w:rsidRDefault="00932365"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lastRenderedPageBreak/>
              <w:t>Dział</w:t>
            </w:r>
            <w:r w:rsidRPr="002F382E">
              <w:rPr>
                <w:rFonts w:ascii="Arial" w:hAnsi="Arial" w:cs="Arial"/>
                <w:b/>
                <w:bCs/>
                <w:sz w:val="22"/>
                <w:szCs w:val="22"/>
              </w:rPr>
              <w:t xml:space="preserve"> </w:t>
            </w:r>
            <w:r w:rsidR="002C5451" w:rsidRPr="002F382E">
              <w:rPr>
                <w:rFonts w:ascii="Arial" w:hAnsi="Arial" w:cs="Arial"/>
                <w:b/>
                <w:bCs/>
                <w:sz w:val="22"/>
                <w:szCs w:val="22"/>
              </w:rPr>
              <w:t>X</w:t>
            </w:r>
          </w:p>
        </w:tc>
        <w:tc>
          <w:tcPr>
            <w:tcW w:w="6836" w:type="dxa"/>
            <w:shd w:val="clear" w:color="auto" w:fill="BFBFBF"/>
            <w:vAlign w:val="center"/>
          </w:tcPr>
          <w:p w14:paraId="29241515" w14:textId="77777777" w:rsidR="0092045E" w:rsidRPr="002F382E" w:rsidRDefault="000A541A"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Informacje o sposobie porozumiewania się Zamawiającego                                      z Wykonawcami oraz  przekazywania oświadczeń lub dokumentów, a także wskazanie osób uprawnionych do porozumiewania się z Wykonawcami</w:t>
            </w:r>
          </w:p>
        </w:tc>
      </w:tr>
    </w:tbl>
    <w:p w14:paraId="66E3C3B6" w14:textId="77777777" w:rsidR="001F645D" w:rsidRPr="002F382E" w:rsidRDefault="001F645D" w:rsidP="002F382E">
      <w:pPr>
        <w:tabs>
          <w:tab w:val="left" w:pos="7575"/>
        </w:tabs>
        <w:spacing w:line="276" w:lineRule="auto"/>
        <w:rPr>
          <w:rFonts w:ascii="Arial" w:hAnsi="Arial" w:cs="Arial"/>
          <w:b/>
          <w:bCs/>
          <w:lang w:val="pl-PL"/>
        </w:rPr>
      </w:pPr>
    </w:p>
    <w:p w14:paraId="5B930305" w14:textId="6422AA36" w:rsidR="00331714" w:rsidRPr="00240A1A" w:rsidRDefault="00331714" w:rsidP="00331714">
      <w:pPr>
        <w:numPr>
          <w:ilvl w:val="0"/>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Postępowanie prowadzone jest w języku polskim w formie elektronicznej za pośrednictwem </w:t>
      </w:r>
      <w:hyperlink r:id="rId21">
        <w:r w:rsidRPr="00240A1A">
          <w:rPr>
            <w:rFonts w:ascii="Arial" w:eastAsia="Calibri" w:hAnsi="Arial" w:cs="Arial"/>
            <w:color w:val="000000" w:themeColor="text1"/>
            <w:u w:val="single"/>
            <w:lang w:val="pl-PL"/>
          </w:rPr>
          <w:t>platformazakupowa.pl</w:t>
        </w:r>
      </w:hyperlink>
      <w:r w:rsidRPr="00240A1A">
        <w:rPr>
          <w:rFonts w:ascii="Arial" w:eastAsia="Calibri" w:hAnsi="Arial" w:cs="Arial"/>
          <w:color w:val="000000" w:themeColor="text1"/>
          <w:lang w:val="pl-PL"/>
        </w:rPr>
        <w:t xml:space="preserve"> (dalej jako „Platforma”) pod adresem: </w:t>
      </w:r>
      <w:hyperlink r:id="rId22" w:history="1">
        <w:r w:rsidRPr="00240A1A">
          <w:rPr>
            <w:rStyle w:val="Hipercze"/>
            <w:rFonts w:ascii="Arial" w:hAnsi="Arial" w:cs="Arial"/>
            <w:b/>
            <w:color w:val="000000" w:themeColor="text1"/>
            <w:lang w:val="pl-PL"/>
          </w:rPr>
          <w:t>https://platformazakupowa.pl/pn/pkm_czechowice_dziedzice</w:t>
        </w:r>
      </w:hyperlink>
    </w:p>
    <w:p w14:paraId="31E7C138" w14:textId="77777777" w:rsidR="00331714" w:rsidRPr="00240A1A" w:rsidRDefault="00331714" w:rsidP="00331714">
      <w:pPr>
        <w:numPr>
          <w:ilvl w:val="0"/>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W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2EC3D97" w14:textId="77777777" w:rsidR="00331714" w:rsidRPr="00240A1A" w:rsidRDefault="00331714" w:rsidP="00331714">
      <w:pPr>
        <w:numPr>
          <w:ilvl w:val="0"/>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5C037ED4" w14:textId="77777777" w:rsidR="00331714" w:rsidRPr="00240A1A" w:rsidRDefault="00331714" w:rsidP="00331714">
      <w:pPr>
        <w:numPr>
          <w:ilvl w:val="0"/>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r w:rsidRPr="00240A1A">
          <w:rPr>
            <w:rFonts w:ascii="Arial" w:eastAsia="Calibri" w:hAnsi="Arial" w:cs="Arial"/>
            <w:color w:val="000000" w:themeColor="text1"/>
            <w:u w:val="single"/>
            <w:lang w:val="pl-PL"/>
          </w:rPr>
          <w:t>platformazakupowa.pl</w:t>
        </w:r>
      </w:hyperlink>
      <w:r w:rsidRPr="00240A1A">
        <w:rPr>
          <w:rFonts w:ascii="Arial" w:eastAsia="Calibri" w:hAnsi="Arial" w:cs="Arial"/>
          <w:color w:val="000000" w:themeColor="text1"/>
          <w:lang w:val="pl-PL"/>
        </w:rPr>
        <w:t>, tj.:</w:t>
      </w:r>
    </w:p>
    <w:p w14:paraId="0D2574F8"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stały dostęp do sieci Internet o gwarantowanej przepustowości nie mniejszej niż 512 </w:t>
      </w:r>
      <w:proofErr w:type="spellStart"/>
      <w:r w:rsidRPr="00240A1A">
        <w:rPr>
          <w:rFonts w:ascii="Arial" w:eastAsia="Calibri" w:hAnsi="Arial" w:cs="Arial"/>
          <w:color w:val="000000" w:themeColor="text1"/>
          <w:lang w:val="pl-PL"/>
        </w:rPr>
        <w:t>kb</w:t>
      </w:r>
      <w:proofErr w:type="spellEnd"/>
      <w:r w:rsidRPr="00240A1A">
        <w:rPr>
          <w:rFonts w:ascii="Arial" w:eastAsia="Calibri" w:hAnsi="Arial" w:cs="Arial"/>
          <w:color w:val="000000" w:themeColor="text1"/>
          <w:lang w:val="pl-PL"/>
        </w:rPr>
        <w:t>/s,</w:t>
      </w:r>
    </w:p>
    <w:p w14:paraId="7104FB6C"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komputer klasy PC lub MAC o następującej konfiguracji: pamięć min. 2 GB Ram, procesor Intel IV 2 GHZ lub jego nowsza wersja, jeden z systemów operacyjnych - MS Windows 7, Mac Os x 10 4, Linux, lub ich nowsze wersje,</w:t>
      </w:r>
    </w:p>
    <w:p w14:paraId="672E5A50"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zainstalowana dowolna przeglądarka internetowa, w przypadku Internet Explorer minimalnie wersja 10 0.,</w:t>
      </w:r>
    </w:p>
    <w:p w14:paraId="784BA778"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rPr>
      </w:pPr>
      <w:proofErr w:type="spellStart"/>
      <w:r w:rsidRPr="00240A1A">
        <w:rPr>
          <w:rFonts w:ascii="Arial" w:eastAsia="Calibri" w:hAnsi="Arial" w:cs="Arial"/>
          <w:color w:val="000000" w:themeColor="text1"/>
        </w:rPr>
        <w:t>włączona</w:t>
      </w:r>
      <w:proofErr w:type="spellEnd"/>
      <w:r w:rsidRPr="00240A1A">
        <w:rPr>
          <w:rFonts w:ascii="Arial" w:eastAsia="Calibri" w:hAnsi="Arial" w:cs="Arial"/>
          <w:color w:val="000000" w:themeColor="text1"/>
        </w:rPr>
        <w:t xml:space="preserve"> </w:t>
      </w:r>
      <w:proofErr w:type="spellStart"/>
      <w:r w:rsidRPr="00240A1A">
        <w:rPr>
          <w:rFonts w:ascii="Arial" w:eastAsia="Calibri" w:hAnsi="Arial" w:cs="Arial"/>
          <w:color w:val="000000" w:themeColor="text1"/>
        </w:rPr>
        <w:t>obsługa</w:t>
      </w:r>
      <w:proofErr w:type="spellEnd"/>
      <w:r w:rsidRPr="00240A1A">
        <w:rPr>
          <w:rFonts w:ascii="Arial" w:eastAsia="Calibri" w:hAnsi="Arial" w:cs="Arial"/>
          <w:color w:val="000000" w:themeColor="text1"/>
        </w:rPr>
        <w:t xml:space="preserve"> JavaScript,</w:t>
      </w:r>
    </w:p>
    <w:p w14:paraId="0964A2D4"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zainstalowany program Adobe </w:t>
      </w:r>
      <w:proofErr w:type="spellStart"/>
      <w:r w:rsidRPr="00240A1A">
        <w:rPr>
          <w:rFonts w:ascii="Arial" w:eastAsia="Calibri" w:hAnsi="Arial" w:cs="Arial"/>
          <w:color w:val="000000" w:themeColor="text1"/>
          <w:lang w:val="pl-PL"/>
        </w:rPr>
        <w:t>Acrobat</w:t>
      </w:r>
      <w:proofErr w:type="spellEnd"/>
      <w:r w:rsidRPr="00240A1A">
        <w:rPr>
          <w:rFonts w:ascii="Arial" w:eastAsia="Calibri" w:hAnsi="Arial" w:cs="Arial"/>
          <w:color w:val="000000" w:themeColor="text1"/>
          <w:lang w:val="pl-PL"/>
        </w:rPr>
        <w:t xml:space="preserve"> Reader lub inny obsługujący format plików .pdf,</w:t>
      </w:r>
    </w:p>
    <w:p w14:paraId="74C758C8"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Platforma działa według standardu przyjętego w komunikacji sieciowej - kodowanie UTF8,</w:t>
      </w:r>
    </w:p>
    <w:p w14:paraId="1EA5F296"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Oznaczenie czasu odbioru danych przez platformę zakupową stanowi datę oraz dokładny czas (</w:t>
      </w:r>
      <w:proofErr w:type="spellStart"/>
      <w:r w:rsidRPr="00240A1A">
        <w:rPr>
          <w:rFonts w:ascii="Arial" w:eastAsia="Calibri" w:hAnsi="Arial" w:cs="Arial"/>
          <w:color w:val="000000" w:themeColor="text1"/>
          <w:lang w:val="pl-PL"/>
        </w:rPr>
        <w:t>hh:mm:ss</w:t>
      </w:r>
      <w:proofErr w:type="spellEnd"/>
      <w:r w:rsidRPr="00240A1A">
        <w:rPr>
          <w:rFonts w:ascii="Arial" w:eastAsia="Calibri" w:hAnsi="Arial" w:cs="Arial"/>
          <w:color w:val="000000" w:themeColor="text1"/>
          <w:lang w:val="pl-PL"/>
        </w:rPr>
        <w:t>) generowany wg. czasu lokalnego serwera synchronizowanego z zegarem Głównego Urzędu Miar.</w:t>
      </w:r>
    </w:p>
    <w:p w14:paraId="5F5816C4" w14:textId="77777777" w:rsidR="00331714" w:rsidRPr="00240A1A" w:rsidRDefault="00331714" w:rsidP="00331714">
      <w:pPr>
        <w:numPr>
          <w:ilvl w:val="0"/>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Wykonawca, przystępując do niniejszego postępowania o udzielenie zamówienia publicznego:</w:t>
      </w:r>
    </w:p>
    <w:p w14:paraId="516E58D6"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akceptuje warunki korzystania z </w:t>
      </w:r>
      <w:hyperlink r:id="rId24">
        <w:r w:rsidRPr="00240A1A">
          <w:rPr>
            <w:rFonts w:ascii="Arial" w:eastAsia="Calibri" w:hAnsi="Arial" w:cs="Arial"/>
            <w:color w:val="000000" w:themeColor="text1"/>
            <w:u w:val="single"/>
            <w:lang w:val="pl-PL"/>
          </w:rPr>
          <w:t>platformazakupowa.pl</w:t>
        </w:r>
      </w:hyperlink>
      <w:r w:rsidRPr="00240A1A">
        <w:rPr>
          <w:rFonts w:ascii="Arial" w:eastAsia="Calibri" w:hAnsi="Arial" w:cs="Arial"/>
          <w:color w:val="000000" w:themeColor="text1"/>
          <w:lang w:val="pl-PL"/>
        </w:rPr>
        <w:t xml:space="preserve"> określone w Regulaminie zamieszczonym na stronie internetowej </w:t>
      </w:r>
      <w:hyperlink r:id="rId25">
        <w:r w:rsidRPr="00240A1A">
          <w:rPr>
            <w:rFonts w:ascii="Arial" w:eastAsia="Calibri" w:hAnsi="Arial" w:cs="Arial"/>
            <w:color w:val="000000" w:themeColor="text1"/>
            <w:lang w:val="pl-PL"/>
          </w:rPr>
          <w:t>pod linkiem</w:t>
        </w:r>
      </w:hyperlink>
      <w:r w:rsidRPr="00240A1A">
        <w:rPr>
          <w:rFonts w:ascii="Arial" w:eastAsia="Calibri" w:hAnsi="Arial" w:cs="Arial"/>
          <w:color w:val="000000" w:themeColor="text1"/>
          <w:lang w:val="pl-PL"/>
        </w:rPr>
        <w:t xml:space="preserve">  w zakładce „Regulamin" oraz uznaje go za wiążący,</w:t>
      </w:r>
    </w:p>
    <w:p w14:paraId="1152D858" w14:textId="77777777" w:rsidR="00331714" w:rsidRPr="00240A1A" w:rsidRDefault="00331714" w:rsidP="00331714">
      <w:pPr>
        <w:numPr>
          <w:ilvl w:val="1"/>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t xml:space="preserve">zapoznał i stosuje się do Instrukcji składania ofert/wniosków dostępnej </w:t>
      </w:r>
      <w:hyperlink r:id="rId26">
        <w:r w:rsidRPr="00240A1A">
          <w:rPr>
            <w:rFonts w:ascii="Arial" w:eastAsia="Calibri" w:hAnsi="Arial" w:cs="Arial"/>
            <w:color w:val="000000" w:themeColor="text1"/>
            <w:u w:val="single"/>
            <w:lang w:val="pl-PL"/>
          </w:rPr>
          <w:t>pod linkiem</w:t>
        </w:r>
      </w:hyperlink>
      <w:r w:rsidRPr="00240A1A">
        <w:rPr>
          <w:rFonts w:ascii="Arial" w:eastAsia="Calibri" w:hAnsi="Arial" w:cs="Arial"/>
          <w:color w:val="000000" w:themeColor="text1"/>
          <w:lang w:val="pl-PL"/>
        </w:rPr>
        <w:t xml:space="preserve">. </w:t>
      </w:r>
    </w:p>
    <w:p w14:paraId="32427033" w14:textId="77777777" w:rsidR="00331714" w:rsidRPr="00240A1A" w:rsidRDefault="00331714" w:rsidP="00331714">
      <w:pPr>
        <w:numPr>
          <w:ilvl w:val="0"/>
          <w:numId w:val="17"/>
        </w:numPr>
        <w:overflowPunct/>
        <w:autoSpaceDE/>
        <w:autoSpaceDN/>
        <w:adjustRightInd/>
        <w:spacing w:line="320" w:lineRule="auto"/>
        <w:jc w:val="both"/>
        <w:rPr>
          <w:rFonts w:ascii="Arial" w:eastAsia="Calibri" w:hAnsi="Arial" w:cs="Arial"/>
          <w:color w:val="000000" w:themeColor="text1"/>
          <w:lang w:val="pl-PL"/>
        </w:rPr>
      </w:pPr>
      <w:r w:rsidRPr="00240A1A">
        <w:rPr>
          <w:rFonts w:ascii="Arial" w:eastAsia="Calibri" w:hAnsi="Arial" w:cs="Arial"/>
          <w:color w:val="000000" w:themeColor="text1"/>
          <w:lang w:val="pl-PL"/>
        </w:rPr>
        <w:lastRenderedPageBreak/>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06CC2666" w14:textId="39D73243" w:rsidR="00331714" w:rsidRPr="00240A1A" w:rsidRDefault="00331714" w:rsidP="00331714">
      <w:pPr>
        <w:numPr>
          <w:ilvl w:val="3"/>
          <w:numId w:val="17"/>
        </w:numPr>
        <w:tabs>
          <w:tab w:val="left" w:pos="284"/>
        </w:tabs>
        <w:spacing w:line="276" w:lineRule="auto"/>
        <w:jc w:val="both"/>
        <w:rPr>
          <w:rFonts w:ascii="Arial" w:hAnsi="Arial" w:cs="Arial"/>
          <w:bCs/>
          <w:color w:val="000000" w:themeColor="text1"/>
          <w:lang w:val="pl-PL"/>
        </w:rPr>
      </w:pPr>
      <w:hyperlink r:id="rId27">
        <w:r w:rsidRPr="00240A1A">
          <w:rPr>
            <w:rFonts w:ascii="Arial" w:eastAsia="Calibri" w:hAnsi="Arial" w:cs="Arial"/>
            <w:color w:val="000000" w:themeColor="text1"/>
            <w:u w:val="single"/>
          </w:rPr>
          <w:t>https://platformazakupowa.pl/strona/45-instrukcje</w:t>
        </w:r>
      </w:hyperlink>
    </w:p>
    <w:p w14:paraId="5009AB1F" w14:textId="15616982" w:rsidR="002B52FA" w:rsidRPr="00240A1A" w:rsidRDefault="002B52FA" w:rsidP="00240A1A">
      <w:pPr>
        <w:overflowPunct/>
        <w:autoSpaceDE/>
        <w:autoSpaceDN/>
        <w:adjustRightInd/>
        <w:spacing w:line="276" w:lineRule="auto"/>
        <w:ind w:left="284"/>
        <w:jc w:val="both"/>
        <w:rPr>
          <w:rFonts w:ascii="Arial" w:hAnsi="Arial" w:cs="Arial"/>
          <w:color w:val="000000" w:themeColor="text1"/>
          <w:lang w:val="pl-PL"/>
        </w:rPr>
      </w:pPr>
      <w:r w:rsidRPr="00240A1A">
        <w:rPr>
          <w:rFonts w:ascii="Arial" w:hAnsi="Arial" w:cs="Arial"/>
          <w:color w:val="000000" w:themeColor="text1"/>
          <w:lang w:val="pl-PL"/>
        </w:rPr>
        <w:t>zostało mu d</w:t>
      </w:r>
      <w:r w:rsidR="0096646A" w:rsidRPr="00240A1A">
        <w:rPr>
          <w:rFonts w:ascii="Arial" w:hAnsi="Arial" w:cs="Arial"/>
          <w:color w:val="000000" w:themeColor="text1"/>
          <w:lang w:val="pl-PL"/>
        </w:rPr>
        <w:t xml:space="preserve">oręczone w sposób umożliwiający </w:t>
      </w:r>
      <w:r w:rsidRPr="00240A1A">
        <w:rPr>
          <w:rFonts w:ascii="Arial" w:hAnsi="Arial" w:cs="Arial"/>
          <w:color w:val="000000" w:themeColor="text1"/>
          <w:lang w:val="pl-PL"/>
        </w:rPr>
        <w:t xml:space="preserve">zapoznanie się </w:t>
      </w:r>
      <w:r w:rsidR="006640DC" w:rsidRPr="00240A1A">
        <w:rPr>
          <w:rFonts w:ascii="Arial" w:hAnsi="Arial" w:cs="Arial"/>
          <w:color w:val="000000" w:themeColor="text1"/>
          <w:lang w:val="pl-PL"/>
        </w:rPr>
        <w:t>Wykonaw</w:t>
      </w:r>
      <w:r w:rsidRPr="00240A1A">
        <w:rPr>
          <w:rFonts w:ascii="Arial" w:hAnsi="Arial" w:cs="Arial"/>
          <w:color w:val="000000" w:themeColor="text1"/>
          <w:lang w:val="pl-PL"/>
        </w:rPr>
        <w:t>cy z treścią pisma.</w:t>
      </w:r>
    </w:p>
    <w:p w14:paraId="1DF6A479" w14:textId="5EF126BF" w:rsidR="000C36A6" w:rsidRPr="00240A1A" w:rsidRDefault="00331714" w:rsidP="00BB7565">
      <w:pPr>
        <w:numPr>
          <w:ilvl w:val="0"/>
          <w:numId w:val="17"/>
        </w:numPr>
        <w:overflowPunct/>
        <w:autoSpaceDE/>
        <w:autoSpaceDN/>
        <w:adjustRightInd/>
        <w:spacing w:line="276" w:lineRule="auto"/>
        <w:ind w:left="284" w:hanging="284"/>
        <w:jc w:val="both"/>
        <w:rPr>
          <w:rFonts w:ascii="Arial" w:hAnsi="Arial" w:cs="Arial"/>
          <w:bCs/>
          <w:color w:val="000000" w:themeColor="text1"/>
          <w:lang w:val="pl-PL"/>
        </w:rPr>
      </w:pPr>
      <w:r w:rsidRPr="00240A1A">
        <w:rPr>
          <w:rFonts w:ascii="Arial" w:hAnsi="Arial" w:cs="Arial"/>
          <w:bCs/>
          <w:color w:val="000000" w:themeColor="text1"/>
          <w:lang w:val="pl-PL"/>
        </w:rPr>
        <w:t xml:space="preserve">W razie awarii platformy zakupowej </w:t>
      </w:r>
      <w:r w:rsidR="000C36A6" w:rsidRPr="00240A1A">
        <w:rPr>
          <w:rFonts w:ascii="Arial" w:hAnsi="Arial" w:cs="Arial"/>
          <w:bCs/>
          <w:color w:val="000000" w:themeColor="text1"/>
          <w:lang w:val="pl-PL"/>
        </w:rPr>
        <w:t xml:space="preserve">Wykonawca może zwrócić się do Zamawiającego na adres: </w:t>
      </w:r>
      <w:r w:rsidR="00796918" w:rsidRPr="00240A1A">
        <w:rPr>
          <w:rFonts w:ascii="Arial" w:hAnsi="Arial" w:cs="Arial"/>
          <w:bCs/>
          <w:color w:val="000000" w:themeColor="text1"/>
          <w:lang w:val="pl-PL"/>
        </w:rPr>
        <w:t xml:space="preserve">ul. </w:t>
      </w:r>
      <w:r w:rsidR="00221A03" w:rsidRPr="00240A1A">
        <w:rPr>
          <w:rFonts w:ascii="Arial" w:hAnsi="Arial" w:cs="Arial"/>
          <w:bCs/>
          <w:color w:val="000000" w:themeColor="text1"/>
          <w:lang w:val="pl-PL"/>
        </w:rPr>
        <w:t xml:space="preserve">Michała </w:t>
      </w:r>
      <w:r w:rsidR="00796918" w:rsidRPr="00240A1A">
        <w:rPr>
          <w:rFonts w:ascii="Arial" w:hAnsi="Arial" w:cs="Arial"/>
          <w:bCs/>
          <w:color w:val="000000" w:themeColor="text1"/>
          <w:lang w:val="pl-PL"/>
        </w:rPr>
        <w:t>Drzymały 16, 43-502 Czechowice-Dziedzice</w:t>
      </w:r>
      <w:r w:rsidR="00796918" w:rsidRPr="00240A1A">
        <w:rPr>
          <w:rFonts w:ascii="Arial" w:hAnsi="Arial" w:cs="Arial"/>
          <w:b/>
          <w:bCs/>
          <w:color w:val="000000" w:themeColor="text1"/>
          <w:lang w:val="pl-PL"/>
        </w:rPr>
        <w:t>;</w:t>
      </w:r>
      <w:r w:rsidR="00A427B4" w:rsidRPr="00240A1A">
        <w:rPr>
          <w:rFonts w:ascii="Arial" w:hAnsi="Arial" w:cs="Arial"/>
          <w:b/>
          <w:bCs/>
          <w:color w:val="000000" w:themeColor="text1"/>
          <w:lang w:val="pl-PL"/>
        </w:rPr>
        <w:t xml:space="preserve"> </w:t>
      </w:r>
      <w:r w:rsidR="000C36A6" w:rsidRPr="00240A1A">
        <w:rPr>
          <w:rFonts w:ascii="Arial" w:hAnsi="Arial" w:cs="Arial"/>
          <w:bCs/>
          <w:color w:val="000000" w:themeColor="text1"/>
          <w:lang w:val="pl-PL"/>
        </w:rPr>
        <w:t xml:space="preserve">faks </w:t>
      </w:r>
      <w:r w:rsidR="00BB020F" w:rsidRPr="00240A1A">
        <w:rPr>
          <w:rFonts w:ascii="Arial" w:hAnsi="Arial" w:cs="Arial"/>
          <w:bCs/>
          <w:color w:val="000000" w:themeColor="text1"/>
          <w:lang w:val="pl-PL"/>
        </w:rPr>
        <w:t>(</w:t>
      </w:r>
      <w:r w:rsidR="00796918" w:rsidRPr="00240A1A">
        <w:rPr>
          <w:rFonts w:ascii="Arial" w:hAnsi="Arial" w:cs="Arial"/>
          <w:bCs/>
          <w:color w:val="000000" w:themeColor="text1"/>
          <w:lang w:val="pl-PL"/>
        </w:rPr>
        <w:t>32</w:t>
      </w:r>
      <w:r w:rsidR="005E34F8" w:rsidRPr="00240A1A">
        <w:rPr>
          <w:rFonts w:ascii="Arial" w:hAnsi="Arial" w:cs="Arial"/>
          <w:bCs/>
          <w:color w:val="000000" w:themeColor="text1"/>
          <w:lang w:val="pl-PL"/>
        </w:rPr>
        <w:t xml:space="preserve">) </w:t>
      </w:r>
      <w:r w:rsidR="00796918" w:rsidRPr="00240A1A">
        <w:rPr>
          <w:rFonts w:ascii="Arial" w:hAnsi="Arial" w:cs="Arial"/>
          <w:bCs/>
          <w:color w:val="000000" w:themeColor="text1"/>
          <w:lang w:val="pl-PL"/>
        </w:rPr>
        <w:t>215 43 13</w:t>
      </w:r>
      <w:r w:rsidR="0096713B" w:rsidRPr="00240A1A">
        <w:rPr>
          <w:rFonts w:ascii="Arial" w:hAnsi="Arial" w:cs="Arial"/>
          <w:bCs/>
          <w:color w:val="000000" w:themeColor="text1"/>
          <w:lang w:val="pl-PL"/>
        </w:rPr>
        <w:t xml:space="preserve">  lub na adres e-mail: </w:t>
      </w:r>
      <w:r w:rsidR="00B678CD" w:rsidRPr="00240A1A">
        <w:rPr>
          <w:rFonts w:ascii="Arial" w:hAnsi="Arial" w:cs="Arial"/>
          <w:bCs/>
          <w:color w:val="000000" w:themeColor="text1"/>
          <w:lang w:val="pl-PL"/>
        </w:rPr>
        <w:t>pkm@pkm.czechowice-dziedzice.pl</w:t>
      </w:r>
      <w:r w:rsidR="00702229" w:rsidRPr="00240A1A">
        <w:rPr>
          <w:rFonts w:ascii="Arial" w:hAnsi="Arial" w:cs="Arial"/>
          <w:bCs/>
          <w:color w:val="000000" w:themeColor="text1"/>
          <w:lang w:val="pl-PL"/>
        </w:rPr>
        <w:t xml:space="preserve"> </w:t>
      </w:r>
    </w:p>
    <w:p w14:paraId="37474358" w14:textId="77777777" w:rsidR="00F104B0" w:rsidRPr="00240A1A" w:rsidRDefault="000C36A6" w:rsidP="00BB7565">
      <w:pPr>
        <w:numPr>
          <w:ilvl w:val="0"/>
          <w:numId w:val="17"/>
        </w:numPr>
        <w:spacing w:line="276" w:lineRule="auto"/>
        <w:ind w:left="284" w:hanging="284"/>
        <w:jc w:val="both"/>
        <w:rPr>
          <w:rFonts w:ascii="Arial" w:hAnsi="Arial" w:cs="Arial"/>
          <w:bCs/>
          <w:color w:val="000000" w:themeColor="text1"/>
          <w:lang w:val="pl-PL"/>
        </w:rPr>
      </w:pPr>
      <w:r w:rsidRPr="00240A1A">
        <w:rPr>
          <w:rFonts w:ascii="Arial" w:hAnsi="Arial" w:cs="Arial"/>
          <w:bCs/>
          <w:color w:val="000000" w:themeColor="text1"/>
          <w:lang w:val="pl-PL"/>
        </w:rPr>
        <w:t xml:space="preserve">Zamawiający nie przewiduje zorganizowania zebrania z </w:t>
      </w:r>
      <w:r w:rsidR="006640DC" w:rsidRPr="00240A1A">
        <w:rPr>
          <w:rFonts w:ascii="Arial" w:hAnsi="Arial" w:cs="Arial"/>
          <w:bCs/>
          <w:color w:val="000000" w:themeColor="text1"/>
          <w:lang w:val="pl-PL"/>
        </w:rPr>
        <w:t>Wykonaw</w:t>
      </w:r>
      <w:r w:rsidRPr="00240A1A">
        <w:rPr>
          <w:rFonts w:ascii="Arial" w:hAnsi="Arial" w:cs="Arial"/>
          <w:bCs/>
          <w:color w:val="000000" w:themeColor="text1"/>
          <w:lang w:val="pl-PL"/>
        </w:rPr>
        <w:t>cami.</w:t>
      </w:r>
    </w:p>
    <w:p w14:paraId="43EF5A4A" w14:textId="77777777" w:rsidR="000C36A6" w:rsidRPr="00240A1A" w:rsidRDefault="000C36A6" w:rsidP="00BB7565">
      <w:pPr>
        <w:numPr>
          <w:ilvl w:val="0"/>
          <w:numId w:val="17"/>
        </w:numPr>
        <w:spacing w:line="276" w:lineRule="auto"/>
        <w:ind w:left="284" w:hanging="284"/>
        <w:jc w:val="both"/>
        <w:rPr>
          <w:rFonts w:ascii="Arial" w:hAnsi="Arial" w:cs="Arial"/>
          <w:bCs/>
          <w:color w:val="000000" w:themeColor="text1"/>
          <w:lang w:val="pl-PL"/>
        </w:rPr>
      </w:pPr>
      <w:r w:rsidRPr="00240A1A">
        <w:rPr>
          <w:rFonts w:ascii="Arial" w:hAnsi="Arial" w:cs="Arial"/>
          <w:bCs/>
          <w:color w:val="000000" w:themeColor="text1"/>
          <w:lang w:val="pl-PL"/>
        </w:rPr>
        <w:t xml:space="preserve">Osobami upoważnionymi ze strony </w:t>
      </w:r>
      <w:r w:rsidR="009A1402" w:rsidRPr="00240A1A">
        <w:rPr>
          <w:rFonts w:ascii="Arial" w:hAnsi="Arial" w:cs="Arial"/>
          <w:bCs/>
          <w:color w:val="000000" w:themeColor="text1"/>
          <w:lang w:val="pl-PL"/>
        </w:rPr>
        <w:t>Zamawiaj</w:t>
      </w:r>
      <w:r w:rsidRPr="00240A1A">
        <w:rPr>
          <w:rFonts w:ascii="Arial" w:hAnsi="Arial" w:cs="Arial"/>
          <w:bCs/>
          <w:color w:val="000000" w:themeColor="text1"/>
          <w:lang w:val="pl-PL"/>
        </w:rPr>
        <w:t xml:space="preserve">ącego do porozumiewania się z </w:t>
      </w:r>
      <w:r w:rsidR="006640DC" w:rsidRPr="00240A1A">
        <w:rPr>
          <w:rFonts w:ascii="Arial" w:hAnsi="Arial" w:cs="Arial"/>
          <w:bCs/>
          <w:color w:val="000000" w:themeColor="text1"/>
          <w:lang w:val="pl-PL"/>
        </w:rPr>
        <w:t>Wykonaw</w:t>
      </w:r>
      <w:r w:rsidRPr="00240A1A">
        <w:rPr>
          <w:rFonts w:ascii="Arial" w:hAnsi="Arial" w:cs="Arial"/>
          <w:bCs/>
          <w:color w:val="000000" w:themeColor="text1"/>
          <w:lang w:val="pl-PL"/>
        </w:rPr>
        <w:t>cami są:</w:t>
      </w:r>
    </w:p>
    <w:p w14:paraId="5067A21F" w14:textId="32617476" w:rsidR="00965F98" w:rsidRPr="00196F18" w:rsidRDefault="002A377D" w:rsidP="00BB7565">
      <w:pPr>
        <w:numPr>
          <w:ilvl w:val="0"/>
          <w:numId w:val="38"/>
        </w:numPr>
        <w:spacing w:line="276" w:lineRule="auto"/>
        <w:rPr>
          <w:rFonts w:ascii="Arial" w:hAnsi="Arial" w:cs="Arial"/>
          <w:bCs/>
          <w:color w:val="000000" w:themeColor="text1"/>
          <w:lang w:val="de-DE"/>
        </w:rPr>
      </w:pPr>
      <w:r w:rsidRPr="00240A1A">
        <w:rPr>
          <w:rFonts w:ascii="Arial" w:hAnsi="Arial" w:cs="Arial"/>
          <w:bCs/>
          <w:color w:val="000000" w:themeColor="text1"/>
          <w:lang w:val="pl-PL"/>
        </w:rPr>
        <w:t xml:space="preserve">w sprawach merytorycznych: </w:t>
      </w:r>
      <w:r w:rsidR="00221A03" w:rsidRPr="00196F18">
        <w:rPr>
          <w:rFonts w:ascii="Arial" w:hAnsi="Arial" w:cs="Arial"/>
          <w:bCs/>
          <w:color w:val="000000" w:themeColor="text1"/>
          <w:lang w:val="pl-PL"/>
        </w:rPr>
        <w:t xml:space="preserve">Jan </w:t>
      </w:r>
      <w:proofErr w:type="spellStart"/>
      <w:r w:rsidR="00221A03" w:rsidRPr="00196F18">
        <w:rPr>
          <w:rFonts w:ascii="Arial" w:hAnsi="Arial" w:cs="Arial"/>
          <w:bCs/>
          <w:color w:val="000000" w:themeColor="text1"/>
          <w:lang w:val="pl-PL"/>
        </w:rPr>
        <w:t>Szpoczek</w:t>
      </w:r>
      <w:proofErr w:type="spellEnd"/>
      <w:r w:rsidR="000C36A6" w:rsidRPr="00196F18">
        <w:rPr>
          <w:rFonts w:ascii="Arial" w:hAnsi="Arial" w:cs="Arial"/>
          <w:bCs/>
          <w:color w:val="000000" w:themeColor="text1"/>
          <w:lang w:val="pl-PL"/>
        </w:rPr>
        <w:t>, tel</w:t>
      </w:r>
      <w:r w:rsidR="00702229" w:rsidRPr="00196F18">
        <w:rPr>
          <w:rFonts w:ascii="Arial" w:hAnsi="Arial" w:cs="Arial"/>
          <w:bCs/>
          <w:color w:val="000000" w:themeColor="text1"/>
          <w:lang w:val="pl-PL"/>
        </w:rPr>
        <w:t xml:space="preserve">. </w:t>
      </w:r>
      <w:r w:rsidRPr="00196F18">
        <w:rPr>
          <w:rFonts w:ascii="Arial" w:hAnsi="Arial" w:cs="Arial"/>
          <w:bCs/>
          <w:color w:val="000000" w:themeColor="text1"/>
          <w:lang w:val="pl-PL"/>
        </w:rPr>
        <w:t>695 754 67</w:t>
      </w:r>
      <w:r w:rsidR="00C1068F" w:rsidRPr="00196F18">
        <w:rPr>
          <w:rFonts w:ascii="Arial" w:hAnsi="Arial" w:cs="Arial"/>
          <w:bCs/>
          <w:color w:val="000000" w:themeColor="text1"/>
          <w:lang w:val="pl-PL"/>
        </w:rPr>
        <w:t>6</w:t>
      </w:r>
      <w:r w:rsidR="005E34F8" w:rsidRPr="00196F18">
        <w:rPr>
          <w:rFonts w:ascii="Arial" w:hAnsi="Arial" w:cs="Arial"/>
          <w:bCs/>
          <w:color w:val="000000" w:themeColor="text1"/>
          <w:lang w:val="pl-PL"/>
        </w:rPr>
        <w:t xml:space="preserve">, fax. </w:t>
      </w:r>
      <w:r w:rsidR="00BB020F" w:rsidRPr="00240A1A">
        <w:rPr>
          <w:rFonts w:ascii="Arial" w:hAnsi="Arial" w:cs="Arial"/>
          <w:bCs/>
          <w:color w:val="000000" w:themeColor="text1"/>
          <w:lang w:val="de-DE"/>
        </w:rPr>
        <w:t>(</w:t>
      </w:r>
      <w:r w:rsidR="00796918" w:rsidRPr="00240A1A">
        <w:rPr>
          <w:rFonts w:ascii="Arial" w:hAnsi="Arial" w:cs="Arial"/>
          <w:bCs/>
          <w:color w:val="000000" w:themeColor="text1"/>
          <w:lang w:val="de-DE"/>
        </w:rPr>
        <w:t>32) 215 43 13</w:t>
      </w:r>
      <w:r w:rsidR="005E34F8" w:rsidRPr="00196F18">
        <w:rPr>
          <w:rFonts w:ascii="Arial" w:hAnsi="Arial" w:cs="Arial"/>
          <w:bCs/>
          <w:color w:val="000000" w:themeColor="text1"/>
          <w:lang w:val="de-DE"/>
        </w:rPr>
        <w:t xml:space="preserve">, </w:t>
      </w:r>
      <w:proofErr w:type="spellStart"/>
      <w:r w:rsidR="005E34F8" w:rsidRPr="00196F18">
        <w:rPr>
          <w:rFonts w:ascii="Arial" w:hAnsi="Arial" w:cs="Arial"/>
          <w:bCs/>
          <w:color w:val="000000" w:themeColor="text1"/>
          <w:lang w:val="de-DE"/>
        </w:rPr>
        <w:t>e-mail</w:t>
      </w:r>
      <w:proofErr w:type="spellEnd"/>
      <w:r w:rsidR="00702229" w:rsidRPr="00196F18">
        <w:rPr>
          <w:rFonts w:ascii="Arial" w:hAnsi="Arial" w:cs="Arial"/>
          <w:bCs/>
          <w:color w:val="000000" w:themeColor="text1"/>
          <w:lang w:val="de-DE"/>
        </w:rPr>
        <w:t xml:space="preserve">: </w:t>
      </w:r>
      <w:r w:rsidR="00C1068F" w:rsidRPr="00240A1A">
        <w:rPr>
          <w:rFonts w:ascii="Arial" w:hAnsi="Arial" w:cs="Arial"/>
          <w:bCs/>
          <w:color w:val="000000" w:themeColor="text1"/>
          <w:lang w:val="de-DE"/>
        </w:rPr>
        <w:t>j.szpoczek</w:t>
      </w:r>
      <w:r w:rsidR="00965F98" w:rsidRPr="00240A1A">
        <w:rPr>
          <w:rFonts w:ascii="Arial" w:hAnsi="Arial" w:cs="Arial"/>
          <w:bCs/>
          <w:color w:val="000000" w:themeColor="text1"/>
          <w:lang w:val="de-DE"/>
        </w:rPr>
        <w:t>@pkm.czechowice-dziedzice.pl</w:t>
      </w:r>
    </w:p>
    <w:p w14:paraId="32C365EA" w14:textId="68C1471D" w:rsidR="00B10F29" w:rsidRPr="00240A1A" w:rsidRDefault="002A377D" w:rsidP="00BB7565">
      <w:pPr>
        <w:numPr>
          <w:ilvl w:val="0"/>
          <w:numId w:val="38"/>
        </w:numPr>
        <w:spacing w:line="276" w:lineRule="auto"/>
        <w:rPr>
          <w:rFonts w:ascii="Arial" w:hAnsi="Arial" w:cs="Arial"/>
          <w:bCs/>
          <w:color w:val="000000" w:themeColor="text1"/>
          <w:lang w:val="pl-PL"/>
        </w:rPr>
      </w:pPr>
      <w:r w:rsidRPr="00196F18">
        <w:rPr>
          <w:rFonts w:ascii="Arial" w:hAnsi="Arial" w:cs="Arial"/>
          <w:bCs/>
          <w:color w:val="000000" w:themeColor="text1"/>
          <w:lang w:val="pl-PL"/>
        </w:rPr>
        <w:t xml:space="preserve">w sprawach proceduralnych: </w:t>
      </w:r>
      <w:r w:rsidR="00C1068F" w:rsidRPr="00196F18">
        <w:rPr>
          <w:rFonts w:ascii="Arial" w:hAnsi="Arial" w:cs="Arial"/>
          <w:bCs/>
          <w:color w:val="000000" w:themeColor="text1"/>
          <w:lang w:val="pl-PL"/>
        </w:rPr>
        <w:t xml:space="preserve">Mateusz </w:t>
      </w:r>
      <w:proofErr w:type="spellStart"/>
      <w:r w:rsidR="00C1068F" w:rsidRPr="00196F18">
        <w:rPr>
          <w:rFonts w:ascii="Arial" w:hAnsi="Arial" w:cs="Arial"/>
          <w:bCs/>
          <w:color w:val="000000" w:themeColor="text1"/>
          <w:lang w:val="pl-PL"/>
        </w:rPr>
        <w:t>Wobik</w:t>
      </w:r>
      <w:proofErr w:type="spellEnd"/>
      <w:r w:rsidR="00C1068F" w:rsidRPr="00196F18">
        <w:rPr>
          <w:rFonts w:ascii="Arial" w:hAnsi="Arial" w:cs="Arial"/>
          <w:bCs/>
          <w:color w:val="000000" w:themeColor="text1"/>
          <w:lang w:val="pl-PL"/>
        </w:rPr>
        <w:t xml:space="preserve"> </w:t>
      </w:r>
      <w:r w:rsidR="00B10F29" w:rsidRPr="00196F18">
        <w:rPr>
          <w:rFonts w:ascii="Arial" w:hAnsi="Arial" w:cs="Arial"/>
          <w:bCs/>
          <w:color w:val="000000" w:themeColor="text1"/>
          <w:lang w:val="pl-PL"/>
        </w:rPr>
        <w:t xml:space="preserve">tel. </w:t>
      </w:r>
      <w:r w:rsidR="00C1068F" w:rsidRPr="00196F18">
        <w:rPr>
          <w:rFonts w:ascii="Arial" w:hAnsi="Arial" w:cs="Arial"/>
          <w:bCs/>
          <w:color w:val="000000" w:themeColor="text1"/>
          <w:lang w:val="pl-PL"/>
        </w:rPr>
        <w:t>500 641 699</w:t>
      </w:r>
      <w:r w:rsidR="002A1B3D" w:rsidRPr="00196F18">
        <w:rPr>
          <w:rFonts w:ascii="Arial" w:hAnsi="Arial" w:cs="Arial"/>
          <w:bCs/>
          <w:color w:val="000000" w:themeColor="text1"/>
          <w:lang w:val="pl-PL"/>
        </w:rPr>
        <w:t xml:space="preserve">, </w:t>
      </w:r>
      <w:r w:rsidR="0096646A" w:rsidRPr="00196F18">
        <w:rPr>
          <w:rFonts w:ascii="Arial" w:hAnsi="Arial" w:cs="Arial"/>
          <w:bCs/>
          <w:color w:val="000000" w:themeColor="text1"/>
          <w:lang w:val="pl-PL"/>
        </w:rPr>
        <w:t xml:space="preserve">e-mail: </w:t>
      </w:r>
      <w:r w:rsidR="00C1068F" w:rsidRPr="00196F18">
        <w:rPr>
          <w:rFonts w:ascii="Arial" w:hAnsi="Arial" w:cs="Arial"/>
          <w:bCs/>
          <w:color w:val="000000" w:themeColor="text1"/>
          <w:lang w:val="pl-PL"/>
        </w:rPr>
        <w:t>m.wobik@pkm.czechowice-dziedzice.pl</w:t>
      </w:r>
    </w:p>
    <w:p w14:paraId="04E92E6F" w14:textId="7980290B" w:rsidR="00F01EA0" w:rsidRDefault="00771A5B" w:rsidP="00240A1A">
      <w:pPr>
        <w:pStyle w:val="Akapitzlist"/>
        <w:ind w:left="284" w:hanging="284"/>
        <w:rPr>
          <w:rFonts w:ascii="Arial" w:hAnsi="Arial" w:cs="Arial"/>
          <w:color w:val="000000" w:themeColor="text1"/>
          <w:lang w:val="pl-PL"/>
        </w:rPr>
      </w:pPr>
      <w:r w:rsidRPr="00240A1A">
        <w:rPr>
          <w:rFonts w:ascii="Arial" w:hAnsi="Arial" w:cs="Arial"/>
          <w:bCs/>
          <w:color w:val="000000" w:themeColor="text1"/>
          <w:lang w:val="pl-PL"/>
        </w:rPr>
        <w:t>10.</w:t>
      </w:r>
      <w:r w:rsidR="000C36A6" w:rsidRPr="00240A1A">
        <w:rPr>
          <w:rFonts w:ascii="Arial" w:hAnsi="Arial" w:cs="Arial"/>
          <w:color w:val="000000" w:themeColor="text1"/>
          <w:lang w:val="pl-PL"/>
        </w:rPr>
        <w:t>Zamawiający w uzasadnionych przypadkach może przed upływem terminu składania ofert zmienić treść</w:t>
      </w:r>
      <w:r w:rsidR="002746CC" w:rsidRPr="00240A1A">
        <w:rPr>
          <w:rFonts w:ascii="Arial" w:hAnsi="Arial" w:cs="Arial"/>
          <w:color w:val="000000" w:themeColor="text1"/>
          <w:lang w:val="pl-PL"/>
        </w:rPr>
        <w:t xml:space="preserve"> </w:t>
      </w:r>
      <w:r w:rsidR="007B3EFE" w:rsidRPr="00240A1A">
        <w:rPr>
          <w:rFonts w:ascii="Arial" w:hAnsi="Arial" w:cs="Arial"/>
          <w:color w:val="000000" w:themeColor="text1"/>
          <w:lang w:val="pl-PL"/>
        </w:rPr>
        <w:t>S</w:t>
      </w:r>
      <w:r w:rsidR="000C36A6" w:rsidRPr="00240A1A">
        <w:rPr>
          <w:rFonts w:ascii="Arial" w:hAnsi="Arial" w:cs="Arial"/>
          <w:color w:val="000000" w:themeColor="text1"/>
          <w:lang w:val="pl-PL"/>
        </w:rPr>
        <w:t xml:space="preserve">pecyfikacji </w:t>
      </w:r>
      <w:r w:rsidR="007B3EFE" w:rsidRPr="00240A1A">
        <w:rPr>
          <w:rFonts w:ascii="Arial" w:hAnsi="Arial" w:cs="Arial"/>
          <w:color w:val="000000" w:themeColor="text1"/>
          <w:lang w:val="pl-PL"/>
        </w:rPr>
        <w:t>I</w:t>
      </w:r>
      <w:r w:rsidR="000C36A6" w:rsidRPr="00240A1A">
        <w:rPr>
          <w:rFonts w:ascii="Arial" w:hAnsi="Arial" w:cs="Arial"/>
          <w:color w:val="000000" w:themeColor="text1"/>
          <w:lang w:val="pl-PL"/>
        </w:rPr>
        <w:t>s</w:t>
      </w:r>
      <w:r w:rsidR="002746CC" w:rsidRPr="00240A1A">
        <w:rPr>
          <w:rFonts w:ascii="Arial" w:hAnsi="Arial" w:cs="Arial"/>
          <w:color w:val="000000" w:themeColor="text1"/>
          <w:lang w:val="pl-PL"/>
        </w:rPr>
        <w:t xml:space="preserve">totnych </w:t>
      </w:r>
      <w:r w:rsidR="007B3EFE" w:rsidRPr="00240A1A">
        <w:rPr>
          <w:rFonts w:ascii="Arial" w:hAnsi="Arial" w:cs="Arial"/>
          <w:color w:val="000000" w:themeColor="text1"/>
          <w:lang w:val="pl-PL"/>
        </w:rPr>
        <w:t>W</w:t>
      </w:r>
      <w:r w:rsidR="002746CC" w:rsidRPr="00240A1A">
        <w:rPr>
          <w:rFonts w:ascii="Arial" w:hAnsi="Arial" w:cs="Arial"/>
          <w:color w:val="000000" w:themeColor="text1"/>
          <w:lang w:val="pl-PL"/>
        </w:rPr>
        <w:t xml:space="preserve">arunków </w:t>
      </w:r>
      <w:r w:rsidR="007B3EFE" w:rsidRPr="00240A1A">
        <w:rPr>
          <w:rFonts w:ascii="Arial" w:hAnsi="Arial" w:cs="Arial"/>
          <w:color w:val="000000" w:themeColor="text1"/>
          <w:lang w:val="pl-PL"/>
        </w:rPr>
        <w:t>Z</w:t>
      </w:r>
      <w:r w:rsidR="000C36A6" w:rsidRPr="00240A1A">
        <w:rPr>
          <w:rFonts w:ascii="Arial" w:hAnsi="Arial" w:cs="Arial"/>
          <w:color w:val="000000" w:themeColor="text1"/>
          <w:lang w:val="pl-PL"/>
        </w:rPr>
        <w:t>amówienia. Doko</w:t>
      </w:r>
      <w:r w:rsidR="002746CC" w:rsidRPr="00240A1A">
        <w:rPr>
          <w:rFonts w:ascii="Arial" w:hAnsi="Arial" w:cs="Arial"/>
          <w:color w:val="000000" w:themeColor="text1"/>
          <w:lang w:val="pl-PL"/>
        </w:rPr>
        <w:t xml:space="preserve">naną zmianę treści specyfikacji </w:t>
      </w:r>
      <w:r w:rsidR="000C36A6" w:rsidRPr="00240A1A">
        <w:rPr>
          <w:rFonts w:ascii="Arial" w:hAnsi="Arial" w:cs="Arial"/>
          <w:color w:val="000000" w:themeColor="text1"/>
          <w:lang w:val="pl-PL"/>
        </w:rPr>
        <w:t>Zamawiający udostępni</w:t>
      </w:r>
      <w:r w:rsidR="002746CC" w:rsidRPr="00240A1A">
        <w:rPr>
          <w:rFonts w:ascii="Arial" w:hAnsi="Arial" w:cs="Arial"/>
          <w:color w:val="000000" w:themeColor="text1"/>
          <w:lang w:val="pl-PL"/>
        </w:rPr>
        <w:t>a</w:t>
      </w:r>
      <w:r w:rsidR="000C36A6" w:rsidRPr="00240A1A">
        <w:rPr>
          <w:rFonts w:ascii="Arial" w:hAnsi="Arial" w:cs="Arial"/>
          <w:color w:val="000000" w:themeColor="text1"/>
          <w:lang w:val="pl-PL"/>
        </w:rPr>
        <w:t xml:space="preserve"> na </w:t>
      </w:r>
      <w:r w:rsidRPr="00240A1A">
        <w:rPr>
          <w:rFonts w:ascii="Arial" w:hAnsi="Arial" w:cs="Arial"/>
          <w:color w:val="000000" w:themeColor="text1"/>
          <w:lang w:val="pl-PL"/>
        </w:rPr>
        <w:t>platformie zakupowej.</w:t>
      </w:r>
    </w:p>
    <w:p w14:paraId="4E01DBC8" w14:textId="77777777" w:rsidR="00377986" w:rsidRPr="00240A1A" w:rsidRDefault="00377986" w:rsidP="00240A1A">
      <w:pPr>
        <w:pStyle w:val="Akapitzlist"/>
        <w:ind w:left="284" w:hanging="284"/>
        <w:rPr>
          <w:b/>
          <w:sz w:val="22"/>
          <w:szCs w:val="22"/>
          <w:lang w:val="pl-PL"/>
        </w:rPr>
      </w:pPr>
    </w:p>
    <w:tbl>
      <w:tblPr>
        <w:tblW w:w="0" w:type="auto"/>
        <w:shd w:val="clear" w:color="auto" w:fill="FFFF00"/>
        <w:tblLook w:val="04A0" w:firstRow="1" w:lastRow="0" w:firstColumn="1" w:lastColumn="0" w:noHBand="0" w:noVBand="1"/>
      </w:tblPr>
      <w:tblGrid>
        <w:gridCol w:w="2376"/>
        <w:gridCol w:w="6836"/>
      </w:tblGrid>
      <w:tr w:rsidR="00DB2F75" w:rsidRPr="002F382E" w14:paraId="12AA3633" w14:textId="77777777" w:rsidTr="00BF3A41">
        <w:tc>
          <w:tcPr>
            <w:tcW w:w="2376" w:type="dxa"/>
            <w:shd w:val="clear" w:color="auto" w:fill="EEECE1"/>
            <w:vAlign w:val="center"/>
          </w:tcPr>
          <w:p w14:paraId="38595F06" w14:textId="77777777" w:rsidR="00DB2F75" w:rsidRPr="002F382E" w:rsidRDefault="008E54EB"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w:t>
            </w:r>
            <w:r w:rsidR="00932365" w:rsidRPr="002F382E">
              <w:rPr>
                <w:rFonts w:ascii="Arial" w:hAnsi="Arial" w:cs="Arial"/>
                <w:b/>
                <w:bCs/>
                <w:sz w:val="22"/>
                <w:szCs w:val="22"/>
              </w:rPr>
              <w:t>I</w:t>
            </w:r>
          </w:p>
        </w:tc>
        <w:tc>
          <w:tcPr>
            <w:tcW w:w="6836" w:type="dxa"/>
            <w:shd w:val="clear" w:color="auto" w:fill="BFBFBF"/>
            <w:vAlign w:val="center"/>
          </w:tcPr>
          <w:p w14:paraId="579F3B13" w14:textId="77777777" w:rsidR="00DB2F75" w:rsidRPr="002F382E" w:rsidRDefault="008E54EB"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Pod</w:t>
            </w:r>
            <w:r w:rsidR="00E2253D" w:rsidRPr="002F382E">
              <w:rPr>
                <w:rFonts w:ascii="Arial" w:hAnsi="Arial" w:cs="Arial"/>
                <w:b/>
                <w:bCs/>
                <w:sz w:val="22"/>
                <w:szCs w:val="22"/>
                <w:lang w:val="pl-PL"/>
              </w:rPr>
              <w:t>w</w:t>
            </w:r>
            <w:r w:rsidR="006640DC" w:rsidRPr="002F382E">
              <w:rPr>
                <w:rFonts w:ascii="Arial" w:hAnsi="Arial" w:cs="Arial"/>
                <w:b/>
                <w:bCs/>
                <w:sz w:val="22"/>
                <w:szCs w:val="22"/>
                <w:lang w:val="pl-PL"/>
              </w:rPr>
              <w:t>ykonaw</w:t>
            </w:r>
            <w:r w:rsidRPr="002F382E">
              <w:rPr>
                <w:rFonts w:ascii="Arial" w:hAnsi="Arial" w:cs="Arial"/>
                <w:b/>
                <w:bCs/>
                <w:sz w:val="22"/>
                <w:szCs w:val="22"/>
                <w:lang w:val="pl-PL"/>
              </w:rPr>
              <w:t>cy</w:t>
            </w:r>
          </w:p>
        </w:tc>
      </w:tr>
    </w:tbl>
    <w:p w14:paraId="26EE0464" w14:textId="77777777" w:rsidR="008E54EB" w:rsidRPr="002F382E" w:rsidRDefault="008E54EB" w:rsidP="002F382E">
      <w:pPr>
        <w:spacing w:line="276" w:lineRule="auto"/>
        <w:jc w:val="both"/>
        <w:rPr>
          <w:rFonts w:ascii="Arial" w:hAnsi="Arial" w:cs="Arial"/>
          <w:sz w:val="22"/>
          <w:szCs w:val="22"/>
          <w:lang w:val="pl-PL"/>
        </w:rPr>
      </w:pPr>
    </w:p>
    <w:p w14:paraId="142B3D35" w14:textId="77777777" w:rsidR="008E54EB" w:rsidRDefault="008E54EB" w:rsidP="002F382E">
      <w:pPr>
        <w:spacing w:line="276" w:lineRule="auto"/>
        <w:jc w:val="both"/>
        <w:rPr>
          <w:rFonts w:ascii="Arial" w:hAnsi="Arial" w:cs="Arial"/>
          <w:b/>
          <w:lang w:val="pl-PL"/>
        </w:rPr>
      </w:pPr>
      <w:r w:rsidRPr="002F382E">
        <w:rPr>
          <w:rFonts w:ascii="Arial" w:hAnsi="Arial" w:cs="Arial"/>
          <w:b/>
          <w:lang w:val="pl-PL"/>
        </w:rPr>
        <w:t xml:space="preserve">Informacja o obowiązku osobistego wykonania przez </w:t>
      </w:r>
      <w:r w:rsidR="006640DC" w:rsidRPr="002F382E">
        <w:rPr>
          <w:rFonts w:ascii="Arial" w:hAnsi="Arial" w:cs="Arial"/>
          <w:b/>
          <w:lang w:val="pl-PL"/>
        </w:rPr>
        <w:t>Wykonaw</w:t>
      </w:r>
      <w:r w:rsidRPr="002F382E">
        <w:rPr>
          <w:rFonts w:ascii="Arial" w:hAnsi="Arial" w:cs="Arial"/>
          <w:b/>
          <w:lang w:val="pl-PL"/>
        </w:rPr>
        <w:t>cę kluczowych części zamówienia, jeżeli  Zamawiający dokonuje takiego zastrzeżenia zgodnie z art. 36 a ust. 2</w:t>
      </w:r>
      <w:r w:rsidR="002746CC" w:rsidRPr="002F382E">
        <w:rPr>
          <w:rFonts w:ascii="Arial" w:hAnsi="Arial" w:cs="Arial"/>
          <w:b/>
          <w:lang w:val="pl-PL"/>
        </w:rPr>
        <w:t xml:space="preserve"> </w:t>
      </w:r>
      <w:r w:rsidR="00377986" w:rsidRPr="002F382E">
        <w:rPr>
          <w:rFonts w:ascii="Arial" w:hAnsi="Arial" w:cs="Arial"/>
          <w:b/>
          <w:lang w:val="pl-PL"/>
        </w:rPr>
        <w:t xml:space="preserve">ustawy </w:t>
      </w:r>
      <w:proofErr w:type="spellStart"/>
      <w:r w:rsidR="00377986" w:rsidRPr="002F382E">
        <w:rPr>
          <w:rFonts w:ascii="Arial" w:hAnsi="Arial" w:cs="Arial"/>
          <w:b/>
          <w:lang w:val="pl-PL"/>
        </w:rPr>
        <w:t>Pzp</w:t>
      </w:r>
      <w:proofErr w:type="spellEnd"/>
      <w:r w:rsidRPr="002F382E">
        <w:rPr>
          <w:rFonts w:ascii="Arial" w:hAnsi="Arial" w:cs="Arial"/>
          <w:b/>
          <w:lang w:val="pl-PL"/>
        </w:rPr>
        <w:t>.</w:t>
      </w:r>
    </w:p>
    <w:p w14:paraId="59D7DBAA" w14:textId="77777777" w:rsidR="0007459F" w:rsidRPr="002F382E" w:rsidRDefault="0007459F" w:rsidP="002F382E">
      <w:pPr>
        <w:spacing w:line="276" w:lineRule="auto"/>
        <w:jc w:val="both"/>
        <w:rPr>
          <w:rFonts w:ascii="Arial" w:hAnsi="Arial" w:cs="Arial"/>
          <w:b/>
          <w:lang w:val="pl-PL"/>
        </w:rPr>
      </w:pPr>
    </w:p>
    <w:p w14:paraId="4912F88D" w14:textId="77777777" w:rsidR="008E54EB" w:rsidRPr="0007459F" w:rsidRDefault="0007459F" w:rsidP="00BB7565">
      <w:pPr>
        <w:numPr>
          <w:ilvl w:val="0"/>
          <w:numId w:val="19"/>
        </w:numPr>
        <w:spacing w:line="276" w:lineRule="auto"/>
        <w:ind w:left="284" w:hanging="284"/>
        <w:jc w:val="both"/>
        <w:rPr>
          <w:rFonts w:ascii="Arial" w:hAnsi="Arial" w:cs="Arial"/>
          <w:b/>
          <w:lang w:val="pl-PL"/>
        </w:rPr>
      </w:pPr>
      <w:r w:rsidRPr="0007459F">
        <w:rPr>
          <w:rFonts w:ascii="Arial" w:hAnsi="Arial" w:cs="Arial"/>
          <w:lang w:val="pl-PL"/>
        </w:rPr>
        <w:t>Wykonawca może powierzyć wykonanie zamówienia podwykonawcom. W takim wypadku wymagane jest określenie w załączniku nr 1 do SIWZ, tej części zamówienia, którą wykonawca powierzy podwykonawcom i podania przez Wykonawcę firm podwykonawców.</w:t>
      </w:r>
    </w:p>
    <w:p w14:paraId="77D6135C" w14:textId="77777777" w:rsidR="00AE44BC" w:rsidRPr="002F382E" w:rsidRDefault="00AE44BC" w:rsidP="00BB7565">
      <w:pPr>
        <w:numPr>
          <w:ilvl w:val="0"/>
          <w:numId w:val="19"/>
        </w:numPr>
        <w:spacing w:line="276" w:lineRule="auto"/>
        <w:ind w:left="284" w:hanging="284"/>
        <w:jc w:val="both"/>
        <w:rPr>
          <w:rFonts w:ascii="Arial" w:hAnsi="Arial" w:cs="Arial"/>
          <w:b/>
          <w:lang w:val="pl-PL"/>
        </w:rPr>
      </w:pPr>
      <w:r w:rsidRPr="002F382E">
        <w:rPr>
          <w:rFonts w:ascii="Arial" w:hAnsi="Arial" w:cs="Arial"/>
          <w:lang w:val="pl-PL"/>
        </w:rPr>
        <w:t xml:space="preserve">Brak złożenia przez Wykonawcę jakiegokolwiek oświadczenia w tym przedmiocie zostanie uznane przez Zamawiającego, jako niewskazanie </w:t>
      </w:r>
      <w:r w:rsidR="002746CC" w:rsidRPr="002F382E">
        <w:rPr>
          <w:rFonts w:ascii="Arial" w:hAnsi="Arial" w:cs="Arial"/>
          <w:lang w:val="pl-PL"/>
        </w:rPr>
        <w:t xml:space="preserve">jakichkolwiek części zamówienia </w:t>
      </w:r>
      <w:r w:rsidRPr="002F382E">
        <w:rPr>
          <w:rFonts w:ascii="Arial" w:hAnsi="Arial" w:cs="Arial"/>
          <w:lang w:val="pl-PL"/>
        </w:rPr>
        <w:t xml:space="preserve">przewidzianych do </w:t>
      </w:r>
      <w:proofErr w:type="spellStart"/>
      <w:r w:rsidRPr="002F382E">
        <w:rPr>
          <w:rFonts w:ascii="Arial" w:hAnsi="Arial" w:cs="Arial"/>
          <w:lang w:val="pl-PL"/>
        </w:rPr>
        <w:t>podwykonania</w:t>
      </w:r>
      <w:proofErr w:type="spellEnd"/>
      <w:r w:rsidRPr="002F382E">
        <w:rPr>
          <w:rFonts w:ascii="Arial" w:hAnsi="Arial" w:cs="Arial"/>
          <w:lang w:val="pl-PL"/>
        </w:rPr>
        <w:t xml:space="preserve">, czyli zamiar wykonania przez </w:t>
      </w:r>
      <w:r w:rsidR="006640DC" w:rsidRPr="002F382E">
        <w:rPr>
          <w:rFonts w:ascii="Arial" w:hAnsi="Arial" w:cs="Arial"/>
          <w:lang w:val="pl-PL"/>
        </w:rPr>
        <w:t>Wykonaw</w:t>
      </w:r>
      <w:r w:rsidRPr="002F382E">
        <w:rPr>
          <w:rFonts w:ascii="Arial" w:hAnsi="Arial" w:cs="Arial"/>
          <w:lang w:val="pl-PL"/>
        </w:rPr>
        <w:t>cę zamówienia siłami własnymi. </w:t>
      </w:r>
    </w:p>
    <w:p w14:paraId="6AB19DF7" w14:textId="77777777" w:rsidR="00AE44BC" w:rsidRPr="002F382E" w:rsidRDefault="00AE44BC" w:rsidP="00BB7565">
      <w:pPr>
        <w:numPr>
          <w:ilvl w:val="0"/>
          <w:numId w:val="19"/>
        </w:numPr>
        <w:spacing w:line="276" w:lineRule="auto"/>
        <w:ind w:left="284" w:hanging="284"/>
        <w:jc w:val="both"/>
        <w:rPr>
          <w:rFonts w:ascii="Arial" w:hAnsi="Arial" w:cs="Arial"/>
          <w:b/>
          <w:lang w:val="pl-PL"/>
        </w:rPr>
      </w:pPr>
      <w:r w:rsidRPr="002F382E">
        <w:rPr>
          <w:rFonts w:ascii="Arial" w:hAnsi="Arial" w:cs="Arial"/>
          <w:lang w:val="pl-PL"/>
        </w:rPr>
        <w:t>Jeżeli zmiana albo rezygnacja z pod</w:t>
      </w:r>
      <w:r w:rsidR="008C42EC" w:rsidRPr="002F382E">
        <w:rPr>
          <w:rFonts w:ascii="Arial" w:hAnsi="Arial" w:cs="Arial"/>
          <w:lang w:val="pl-PL"/>
        </w:rPr>
        <w:t>w</w:t>
      </w:r>
      <w:r w:rsidR="006640DC" w:rsidRPr="002F382E">
        <w:rPr>
          <w:rFonts w:ascii="Arial" w:hAnsi="Arial" w:cs="Arial"/>
          <w:lang w:val="pl-PL"/>
        </w:rPr>
        <w:t>ykonaw</w:t>
      </w:r>
      <w:r w:rsidRPr="002F382E">
        <w:rPr>
          <w:rFonts w:ascii="Arial" w:hAnsi="Arial" w:cs="Arial"/>
          <w:lang w:val="pl-PL"/>
        </w:rPr>
        <w:t xml:space="preserve">cy dotyczy podmiotu na którego zasoby </w:t>
      </w:r>
      <w:r w:rsidR="006640DC" w:rsidRPr="002F382E">
        <w:rPr>
          <w:rFonts w:ascii="Arial" w:hAnsi="Arial" w:cs="Arial"/>
          <w:lang w:val="pl-PL"/>
        </w:rPr>
        <w:t>Wykonaw</w:t>
      </w:r>
      <w:r w:rsidRPr="002F382E">
        <w:rPr>
          <w:rFonts w:ascii="Arial" w:hAnsi="Arial" w:cs="Arial"/>
          <w:lang w:val="pl-PL"/>
        </w:rPr>
        <w:t>ca powołał się, n</w:t>
      </w:r>
      <w:r w:rsidR="00EB6807">
        <w:rPr>
          <w:rFonts w:ascii="Arial" w:hAnsi="Arial" w:cs="Arial"/>
          <w:lang w:val="pl-PL"/>
        </w:rPr>
        <w:t>a zasadach określonych w art. 22a</w:t>
      </w:r>
      <w:r w:rsidRPr="002F382E">
        <w:rPr>
          <w:rFonts w:ascii="Arial" w:hAnsi="Arial" w:cs="Arial"/>
          <w:lang w:val="pl-PL"/>
        </w:rPr>
        <w:t xml:space="preserve"> ust. 2b ustawy </w:t>
      </w:r>
      <w:proofErr w:type="spellStart"/>
      <w:r w:rsidRPr="002F382E">
        <w:rPr>
          <w:rFonts w:ascii="Arial" w:hAnsi="Arial" w:cs="Arial"/>
          <w:lang w:val="pl-PL"/>
        </w:rPr>
        <w:t>Pzp</w:t>
      </w:r>
      <w:proofErr w:type="spellEnd"/>
      <w:r w:rsidRPr="002F382E">
        <w:rPr>
          <w:rFonts w:ascii="Arial" w:hAnsi="Arial" w:cs="Arial"/>
          <w:lang w:val="pl-PL"/>
        </w:rPr>
        <w:t xml:space="preserve">, w celu wykazania spełnienia warunków udziału w postępowaniu, o którym mowa w art. 22 ust. 1 ustawy </w:t>
      </w:r>
      <w:proofErr w:type="spellStart"/>
      <w:r w:rsidRPr="002F382E">
        <w:rPr>
          <w:rFonts w:ascii="Arial" w:hAnsi="Arial" w:cs="Arial"/>
          <w:lang w:val="pl-PL"/>
        </w:rPr>
        <w:t>Pzp</w:t>
      </w:r>
      <w:proofErr w:type="spellEnd"/>
      <w:r w:rsidRPr="002F382E">
        <w:rPr>
          <w:rFonts w:ascii="Arial" w:hAnsi="Arial" w:cs="Arial"/>
          <w:lang w:val="pl-PL"/>
        </w:rPr>
        <w:t>, Wykonawca jest obowiązany wykazać Zamawiającemu, iż proponowany inny pod</w:t>
      </w:r>
      <w:r w:rsidR="008C42EC" w:rsidRPr="002F382E">
        <w:rPr>
          <w:rFonts w:ascii="Arial" w:hAnsi="Arial" w:cs="Arial"/>
          <w:lang w:val="pl-PL"/>
        </w:rPr>
        <w:t>w</w:t>
      </w:r>
      <w:r w:rsidR="006640DC" w:rsidRPr="002F382E">
        <w:rPr>
          <w:rFonts w:ascii="Arial" w:hAnsi="Arial" w:cs="Arial"/>
          <w:lang w:val="pl-PL"/>
        </w:rPr>
        <w:t>ykonaw</w:t>
      </w:r>
      <w:r w:rsidRPr="002F382E">
        <w:rPr>
          <w:rFonts w:ascii="Arial" w:hAnsi="Arial" w:cs="Arial"/>
          <w:lang w:val="pl-PL"/>
        </w:rPr>
        <w:t xml:space="preserve">ca lub </w:t>
      </w:r>
      <w:r w:rsidR="006640DC" w:rsidRPr="002F382E">
        <w:rPr>
          <w:rFonts w:ascii="Arial" w:hAnsi="Arial" w:cs="Arial"/>
          <w:lang w:val="pl-PL"/>
        </w:rPr>
        <w:t>Wykonaw</w:t>
      </w:r>
      <w:r w:rsidRPr="002F382E">
        <w:rPr>
          <w:rFonts w:ascii="Arial" w:hAnsi="Arial" w:cs="Arial"/>
          <w:lang w:val="pl-PL"/>
        </w:rPr>
        <w:t xml:space="preserve">ca samodzielnie spełnia je w stopniu nie mniejszym niż wymagany w trakcie postępowania </w:t>
      </w:r>
      <w:r w:rsidR="0049030A">
        <w:rPr>
          <w:rFonts w:ascii="Arial" w:hAnsi="Arial" w:cs="Arial"/>
          <w:lang w:val="pl-PL"/>
        </w:rPr>
        <w:br/>
      </w:r>
      <w:r w:rsidRPr="002F382E">
        <w:rPr>
          <w:rFonts w:ascii="Arial" w:hAnsi="Arial" w:cs="Arial"/>
          <w:lang w:val="pl-PL"/>
        </w:rPr>
        <w:t>o udzielenie zamówienia.</w:t>
      </w:r>
    </w:p>
    <w:p w14:paraId="3B05FC26" w14:textId="77777777" w:rsidR="0055577D" w:rsidRPr="0055577D" w:rsidRDefault="0055577D" w:rsidP="00BB7565">
      <w:pPr>
        <w:numPr>
          <w:ilvl w:val="0"/>
          <w:numId w:val="19"/>
        </w:numPr>
        <w:spacing w:line="276" w:lineRule="auto"/>
        <w:ind w:left="284" w:hanging="284"/>
        <w:jc w:val="both"/>
        <w:rPr>
          <w:rFonts w:ascii="Arial" w:hAnsi="Arial" w:cs="Arial"/>
          <w:b/>
          <w:lang w:val="pl-PL"/>
        </w:rPr>
      </w:pPr>
      <w:r w:rsidRPr="0055577D">
        <w:rPr>
          <w:rFonts w:ascii="Arial" w:hAnsi="Arial" w:cs="Arial"/>
          <w:shd w:val="clear" w:color="auto" w:fill="FFFFFF"/>
          <w:lang w:val="pl-PL"/>
        </w:rPr>
        <w:t>Jeżeli zamawiający stwierdzi, że wobec danego podwykonawcy zachodzą podstawy wykluczenia, wykonawca obowiązany jest zastąpić tego podwykonawcę lub zrezygnować z powierzenia wykonania części zamówienia podwykonawcy.</w:t>
      </w:r>
    </w:p>
    <w:p w14:paraId="6FA71B76" w14:textId="77777777" w:rsidR="00AE44BC" w:rsidRPr="002F382E" w:rsidRDefault="00AE44BC" w:rsidP="002F382E">
      <w:pPr>
        <w:spacing w:line="276" w:lineRule="auto"/>
        <w:ind w:left="567" w:hanging="283"/>
        <w:jc w:val="both"/>
        <w:rPr>
          <w:rFonts w:ascii="Arial" w:hAnsi="Arial" w:cs="Arial"/>
          <w:sz w:val="22"/>
          <w:szCs w:val="22"/>
          <w:lang w:val="pl-PL"/>
        </w:rPr>
      </w:pPr>
    </w:p>
    <w:tbl>
      <w:tblPr>
        <w:tblW w:w="0" w:type="auto"/>
        <w:shd w:val="clear" w:color="auto" w:fill="FFFF00"/>
        <w:tblLook w:val="04A0" w:firstRow="1" w:lastRow="0" w:firstColumn="1" w:lastColumn="0" w:noHBand="0" w:noVBand="1"/>
      </w:tblPr>
      <w:tblGrid>
        <w:gridCol w:w="2376"/>
        <w:gridCol w:w="6836"/>
      </w:tblGrid>
      <w:tr w:rsidR="00546453" w:rsidRPr="002F382E" w14:paraId="701F741B" w14:textId="77777777" w:rsidTr="000C3E44">
        <w:tc>
          <w:tcPr>
            <w:tcW w:w="2376" w:type="dxa"/>
            <w:shd w:val="clear" w:color="auto" w:fill="EEECE1"/>
            <w:vAlign w:val="center"/>
          </w:tcPr>
          <w:p w14:paraId="78D58004" w14:textId="77777777" w:rsidR="00546453" w:rsidRPr="002F382E" w:rsidRDefault="00546453"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w:t>
            </w:r>
            <w:r w:rsidR="003C0878" w:rsidRPr="002F382E">
              <w:rPr>
                <w:rFonts w:ascii="Arial" w:hAnsi="Arial" w:cs="Arial"/>
                <w:b/>
                <w:bCs/>
                <w:sz w:val="22"/>
                <w:szCs w:val="22"/>
              </w:rPr>
              <w:t>I</w:t>
            </w:r>
            <w:r w:rsidR="00932365" w:rsidRPr="002F382E">
              <w:rPr>
                <w:rFonts w:ascii="Arial" w:hAnsi="Arial" w:cs="Arial"/>
                <w:b/>
                <w:bCs/>
                <w:sz w:val="22"/>
                <w:szCs w:val="22"/>
              </w:rPr>
              <w:t>I</w:t>
            </w:r>
          </w:p>
        </w:tc>
        <w:tc>
          <w:tcPr>
            <w:tcW w:w="6836" w:type="dxa"/>
            <w:shd w:val="clear" w:color="auto" w:fill="BFBFBF"/>
            <w:vAlign w:val="center"/>
          </w:tcPr>
          <w:p w14:paraId="319D06ED" w14:textId="77777777" w:rsidR="00546453" w:rsidRPr="002F382E" w:rsidRDefault="00546453"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Wadium</w:t>
            </w:r>
          </w:p>
        </w:tc>
      </w:tr>
    </w:tbl>
    <w:p w14:paraId="01B630FD" w14:textId="77777777" w:rsidR="00546453" w:rsidRPr="002F382E" w:rsidRDefault="00546453" w:rsidP="002F382E">
      <w:pPr>
        <w:spacing w:line="276" w:lineRule="auto"/>
        <w:rPr>
          <w:rFonts w:ascii="Arial" w:hAnsi="Arial" w:cs="Arial"/>
          <w:b/>
          <w:bCs/>
          <w:lang w:val="pl-PL"/>
        </w:rPr>
      </w:pPr>
    </w:p>
    <w:p w14:paraId="45821315"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lang w:val="pl-PL"/>
        </w:rPr>
      </w:pPr>
      <w:r w:rsidRPr="002F382E">
        <w:rPr>
          <w:rFonts w:ascii="Arial" w:hAnsi="Arial" w:cs="Arial"/>
          <w:lang w:val="pl-PL"/>
        </w:rPr>
        <w:t>Wykonawca zobowiązany</w:t>
      </w:r>
      <w:r w:rsidR="00F9407B" w:rsidRPr="002F382E">
        <w:rPr>
          <w:rFonts w:ascii="Arial" w:hAnsi="Arial" w:cs="Arial"/>
          <w:lang w:val="pl-PL"/>
        </w:rPr>
        <w:t xml:space="preserve"> jest wnieść wadium w wysokości </w:t>
      </w:r>
      <w:r w:rsidR="004A2E97">
        <w:rPr>
          <w:rFonts w:ascii="Arial" w:hAnsi="Arial" w:cs="Arial"/>
          <w:b/>
          <w:lang w:val="pl-PL"/>
        </w:rPr>
        <w:t>60</w:t>
      </w:r>
      <w:r w:rsidRPr="002F382E">
        <w:rPr>
          <w:rFonts w:ascii="Arial" w:hAnsi="Arial" w:cs="Arial"/>
          <w:b/>
          <w:bCs/>
          <w:lang w:val="pl-PL"/>
        </w:rPr>
        <w:t xml:space="preserve">.000,00 zł </w:t>
      </w:r>
      <w:r w:rsidRPr="002F382E">
        <w:rPr>
          <w:rFonts w:ascii="Arial" w:hAnsi="Arial" w:cs="Arial"/>
          <w:b/>
          <w:lang w:val="pl-PL"/>
        </w:rPr>
        <w:t xml:space="preserve">(słownie: </w:t>
      </w:r>
      <w:r w:rsidR="004A2E97">
        <w:rPr>
          <w:rFonts w:ascii="Arial" w:hAnsi="Arial" w:cs="Arial"/>
          <w:b/>
          <w:lang w:val="pl-PL"/>
        </w:rPr>
        <w:t>sześćdziesiąt</w:t>
      </w:r>
      <w:r w:rsidR="005B6994" w:rsidRPr="002F382E">
        <w:rPr>
          <w:rFonts w:ascii="Arial" w:hAnsi="Arial" w:cs="Arial"/>
          <w:b/>
          <w:lang w:val="pl-PL"/>
        </w:rPr>
        <w:t xml:space="preserve"> </w:t>
      </w:r>
      <w:r w:rsidRPr="002F382E">
        <w:rPr>
          <w:rFonts w:ascii="Arial" w:hAnsi="Arial" w:cs="Arial"/>
          <w:b/>
          <w:lang w:val="pl-PL"/>
        </w:rPr>
        <w:t>tysięcy złotych 00/100)</w:t>
      </w:r>
      <w:r w:rsidR="00F9407B" w:rsidRPr="002F382E">
        <w:rPr>
          <w:rFonts w:ascii="Arial" w:hAnsi="Arial" w:cs="Arial"/>
          <w:b/>
          <w:lang w:val="pl-PL"/>
        </w:rPr>
        <w:t xml:space="preserve">. </w:t>
      </w:r>
    </w:p>
    <w:p w14:paraId="2A22D6D0"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 xml:space="preserve">Wadium musi obejmować okres związania ofertą, tj. </w:t>
      </w:r>
      <w:r w:rsidR="00121772" w:rsidRPr="002F382E">
        <w:rPr>
          <w:rFonts w:ascii="Arial" w:hAnsi="Arial" w:cs="Arial"/>
          <w:color w:val="000000"/>
          <w:lang w:val="pl-PL"/>
        </w:rPr>
        <w:t>6</w:t>
      </w:r>
      <w:r w:rsidRPr="002F382E">
        <w:rPr>
          <w:rFonts w:ascii="Arial" w:hAnsi="Arial" w:cs="Arial"/>
          <w:color w:val="000000"/>
          <w:lang w:val="pl-PL"/>
        </w:rPr>
        <w:t>0 dni od upływu terminu składania ofert.</w:t>
      </w:r>
    </w:p>
    <w:p w14:paraId="1597AD4D" w14:textId="77777777" w:rsidR="00E45CAB" w:rsidRPr="00AA20BB" w:rsidRDefault="00E45CAB" w:rsidP="00BB7565">
      <w:pPr>
        <w:numPr>
          <w:ilvl w:val="0"/>
          <w:numId w:val="30"/>
        </w:numPr>
        <w:tabs>
          <w:tab w:val="clear" w:pos="720"/>
        </w:tabs>
        <w:overflowPunct/>
        <w:spacing w:line="276" w:lineRule="auto"/>
        <w:ind w:left="360"/>
        <w:jc w:val="both"/>
        <w:rPr>
          <w:rFonts w:ascii="Arial" w:hAnsi="Arial" w:cs="Arial"/>
          <w:color w:val="FF0000"/>
          <w:lang w:val="pl-PL"/>
        </w:rPr>
      </w:pPr>
      <w:r w:rsidRPr="002F382E">
        <w:rPr>
          <w:rFonts w:ascii="Arial" w:hAnsi="Arial" w:cs="Arial"/>
          <w:color w:val="000000"/>
          <w:lang w:val="pl-PL"/>
        </w:rPr>
        <w:t>Wadium wnos</w:t>
      </w:r>
      <w:r w:rsidRPr="002F382E">
        <w:rPr>
          <w:rFonts w:ascii="Arial" w:hAnsi="Arial" w:cs="Arial"/>
          <w:lang w:val="pl-PL"/>
        </w:rPr>
        <w:t xml:space="preserve">i się przed upływem terminu składania ofert </w:t>
      </w:r>
      <w:r w:rsidR="002746CC" w:rsidRPr="002F382E">
        <w:rPr>
          <w:rFonts w:ascii="Arial" w:hAnsi="Arial" w:cs="Arial"/>
          <w:lang w:val="pl-PL"/>
        </w:rPr>
        <w:t xml:space="preserve">wskazanym </w:t>
      </w:r>
      <w:r w:rsidR="002746CC" w:rsidRPr="009A2766">
        <w:rPr>
          <w:rFonts w:ascii="Arial" w:hAnsi="Arial" w:cs="Arial"/>
          <w:color w:val="000000" w:themeColor="text1"/>
          <w:lang w:val="pl-PL"/>
        </w:rPr>
        <w:t>w pkt 1 Działu XIV SIWZ.</w:t>
      </w:r>
    </w:p>
    <w:p w14:paraId="76E01E3D" w14:textId="59D21C3E"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 xml:space="preserve">Wadium należy wnieść przed upływem terminu składania ofert, przy czym wniesienie wadium </w:t>
      </w:r>
      <w:r w:rsidR="00377986" w:rsidRPr="002F382E">
        <w:rPr>
          <w:rFonts w:ascii="Arial" w:hAnsi="Arial" w:cs="Arial"/>
          <w:color w:val="000000"/>
          <w:lang w:val="pl-PL"/>
        </w:rPr>
        <w:br/>
      </w:r>
      <w:r w:rsidRPr="002F382E">
        <w:rPr>
          <w:rFonts w:ascii="Arial" w:hAnsi="Arial" w:cs="Arial"/>
          <w:color w:val="000000"/>
          <w:lang w:val="pl-PL"/>
        </w:rPr>
        <w:t xml:space="preserve">w pieniądzu za pomocą przelewu bankowego Zamawiający będzie uważał za skuteczne tylko wówczas, gdy bank prowadzący rachunek Zamawiającego potwierdzi, że otrzymał taki przelew przed upływem terminu składania ofert, o którym mowa w </w:t>
      </w:r>
      <w:r w:rsidR="00805C62">
        <w:rPr>
          <w:rFonts w:ascii="Arial" w:hAnsi="Arial" w:cs="Arial"/>
          <w:color w:val="000000"/>
          <w:lang w:val="pl-PL"/>
        </w:rPr>
        <w:t xml:space="preserve">Dziale </w:t>
      </w:r>
      <w:r w:rsidR="00805C62" w:rsidRPr="002F382E">
        <w:rPr>
          <w:rFonts w:ascii="Arial" w:hAnsi="Arial" w:cs="Arial"/>
          <w:color w:val="000000"/>
          <w:lang w:val="pl-PL"/>
        </w:rPr>
        <w:t xml:space="preserve"> </w:t>
      </w:r>
      <w:r w:rsidRPr="002F382E">
        <w:rPr>
          <w:rFonts w:ascii="Arial" w:hAnsi="Arial" w:cs="Arial"/>
          <w:color w:val="000000"/>
          <w:lang w:val="pl-PL"/>
        </w:rPr>
        <w:t xml:space="preserve">XIV </w:t>
      </w:r>
      <w:r w:rsidR="00805C62">
        <w:rPr>
          <w:rFonts w:ascii="Arial" w:hAnsi="Arial" w:cs="Arial"/>
          <w:color w:val="000000"/>
          <w:lang w:val="pl-PL"/>
        </w:rPr>
        <w:t xml:space="preserve">pkt 1 </w:t>
      </w:r>
      <w:r w:rsidRPr="002F382E">
        <w:rPr>
          <w:rFonts w:ascii="Arial" w:hAnsi="Arial" w:cs="Arial"/>
          <w:color w:val="000000"/>
          <w:lang w:val="pl-PL"/>
        </w:rPr>
        <w:t>SIWZ.</w:t>
      </w:r>
    </w:p>
    <w:p w14:paraId="0EF4FE01"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Wadium może być wniesione w następujących formach:</w:t>
      </w:r>
    </w:p>
    <w:p w14:paraId="67C118F2" w14:textId="77777777" w:rsidR="00E45CAB" w:rsidRPr="002F382E" w:rsidRDefault="00E45CAB" w:rsidP="00BB7565">
      <w:pPr>
        <w:numPr>
          <w:ilvl w:val="2"/>
          <w:numId w:val="30"/>
        </w:numPr>
        <w:tabs>
          <w:tab w:val="left" w:pos="709"/>
        </w:tabs>
        <w:overflowPunct/>
        <w:spacing w:line="276" w:lineRule="auto"/>
        <w:ind w:left="709" w:hanging="283"/>
        <w:jc w:val="both"/>
        <w:rPr>
          <w:rFonts w:ascii="Arial" w:hAnsi="Arial" w:cs="Arial"/>
          <w:color w:val="000000"/>
        </w:rPr>
      </w:pPr>
      <w:proofErr w:type="spellStart"/>
      <w:r w:rsidRPr="002F382E">
        <w:rPr>
          <w:rFonts w:ascii="Arial" w:hAnsi="Arial" w:cs="Arial"/>
          <w:color w:val="000000"/>
        </w:rPr>
        <w:lastRenderedPageBreak/>
        <w:t>pieniądzu</w:t>
      </w:r>
      <w:proofErr w:type="spellEnd"/>
      <w:r w:rsidRPr="002F382E">
        <w:rPr>
          <w:rFonts w:ascii="Arial" w:hAnsi="Arial" w:cs="Arial"/>
          <w:color w:val="000000"/>
        </w:rPr>
        <w:t>,</w:t>
      </w:r>
    </w:p>
    <w:p w14:paraId="75E6D8AC" w14:textId="77777777" w:rsidR="00E45CAB" w:rsidRPr="002F382E" w:rsidRDefault="00E45CAB" w:rsidP="00BB7565">
      <w:pPr>
        <w:numPr>
          <w:ilvl w:val="2"/>
          <w:numId w:val="30"/>
        </w:numPr>
        <w:tabs>
          <w:tab w:val="left"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 xml:space="preserve">poręczeniach bankowych lub poręczeniach spółdzielczej kasy oszczędnościowo-kredytowej, </w:t>
      </w:r>
      <w:r w:rsidR="0049030A">
        <w:rPr>
          <w:rFonts w:ascii="Arial" w:hAnsi="Arial" w:cs="Arial"/>
          <w:color w:val="000000"/>
          <w:lang w:val="pl-PL"/>
        </w:rPr>
        <w:br/>
      </w:r>
      <w:r w:rsidRPr="002F382E">
        <w:rPr>
          <w:rFonts w:ascii="Arial" w:hAnsi="Arial" w:cs="Arial"/>
          <w:color w:val="000000"/>
          <w:lang w:val="pl-PL"/>
        </w:rPr>
        <w:t>z tym, że poręczenie kasy jest zawsze poręczeniem pieniężnym,</w:t>
      </w:r>
    </w:p>
    <w:p w14:paraId="341339BE" w14:textId="77777777" w:rsidR="00E45CAB" w:rsidRPr="002F382E" w:rsidRDefault="00E45CAB" w:rsidP="00BB7565">
      <w:pPr>
        <w:numPr>
          <w:ilvl w:val="2"/>
          <w:numId w:val="30"/>
        </w:numPr>
        <w:tabs>
          <w:tab w:val="left"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gwarancjach bankowych,</w:t>
      </w:r>
    </w:p>
    <w:p w14:paraId="609B0038" w14:textId="77777777" w:rsidR="00E45CAB" w:rsidRPr="002F382E" w:rsidRDefault="00E45CAB" w:rsidP="00BB7565">
      <w:pPr>
        <w:numPr>
          <w:ilvl w:val="2"/>
          <w:numId w:val="30"/>
        </w:numPr>
        <w:tabs>
          <w:tab w:val="left"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gwarancjach ubezpieczeniowych,</w:t>
      </w:r>
    </w:p>
    <w:p w14:paraId="35644826" w14:textId="77777777" w:rsidR="00E45CAB" w:rsidRPr="002F382E" w:rsidRDefault="00E45CAB" w:rsidP="00BB7565">
      <w:pPr>
        <w:numPr>
          <w:ilvl w:val="2"/>
          <w:numId w:val="30"/>
        </w:numPr>
        <w:tabs>
          <w:tab w:val="left"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 xml:space="preserve">poręczeniach udzielanych przez podmioty, o których mowa w art. 6b ust. 5 pkt 2 ustawy </w:t>
      </w:r>
      <w:r w:rsidR="005D373D" w:rsidRPr="002F382E">
        <w:rPr>
          <w:rFonts w:ascii="Arial" w:hAnsi="Arial" w:cs="Arial"/>
          <w:color w:val="000000"/>
          <w:lang w:val="pl-PL"/>
        </w:rPr>
        <w:br/>
      </w:r>
      <w:r w:rsidRPr="002F382E">
        <w:rPr>
          <w:rFonts w:ascii="Arial" w:hAnsi="Arial" w:cs="Arial"/>
          <w:color w:val="000000"/>
          <w:lang w:val="pl-PL"/>
        </w:rPr>
        <w:t xml:space="preserve">z dnia 9 listopada 2000 r. o utworzeniu Polskiej Agencji Rozwoju Przedsiębiorczości </w:t>
      </w:r>
      <w:r w:rsidR="005D373D" w:rsidRPr="002F382E">
        <w:rPr>
          <w:rFonts w:ascii="Arial" w:hAnsi="Arial" w:cs="Arial"/>
          <w:color w:val="000000"/>
          <w:lang w:val="pl-PL"/>
        </w:rPr>
        <w:br/>
      </w:r>
      <w:r w:rsidRPr="002F382E">
        <w:rPr>
          <w:rFonts w:ascii="Arial" w:hAnsi="Arial" w:cs="Arial"/>
          <w:color w:val="000000"/>
          <w:lang w:val="pl-PL"/>
        </w:rPr>
        <w:t xml:space="preserve">(Dz. U. z 2007 r. Nr 42, poz. 275, z 2008 r. Nr 116, poz. 730 i 732 i Nr 227, poz. 1505 oraz </w:t>
      </w:r>
      <w:r w:rsidR="005D373D" w:rsidRPr="002F382E">
        <w:rPr>
          <w:rFonts w:ascii="Arial" w:hAnsi="Arial" w:cs="Arial"/>
          <w:color w:val="000000"/>
          <w:lang w:val="pl-PL"/>
        </w:rPr>
        <w:br/>
      </w:r>
      <w:r w:rsidRPr="002F382E">
        <w:rPr>
          <w:rFonts w:ascii="Arial" w:hAnsi="Arial" w:cs="Arial"/>
          <w:color w:val="000000"/>
          <w:lang w:val="pl-PL"/>
        </w:rPr>
        <w:t>z 2010 r. Nr 96, poz. 620).</w:t>
      </w:r>
    </w:p>
    <w:p w14:paraId="6330B18B" w14:textId="77777777" w:rsidR="00E45CAB" w:rsidRPr="00F115EB" w:rsidRDefault="00E45CAB" w:rsidP="00BB7565">
      <w:pPr>
        <w:numPr>
          <w:ilvl w:val="0"/>
          <w:numId w:val="30"/>
        </w:numPr>
        <w:tabs>
          <w:tab w:val="clear" w:pos="720"/>
        </w:tabs>
        <w:overflowPunct/>
        <w:spacing w:line="276" w:lineRule="auto"/>
        <w:ind w:left="360"/>
        <w:jc w:val="both"/>
        <w:rPr>
          <w:rFonts w:ascii="Arial" w:hAnsi="Arial" w:cs="Arial"/>
          <w:bCs/>
          <w:color w:val="000000"/>
          <w:lang w:val="pl-PL"/>
        </w:rPr>
      </w:pPr>
      <w:r w:rsidRPr="002F382E">
        <w:rPr>
          <w:rFonts w:ascii="Arial" w:hAnsi="Arial" w:cs="Arial"/>
          <w:bCs/>
          <w:color w:val="000000"/>
          <w:lang w:val="pl-PL"/>
        </w:rPr>
        <w:t>Zamawiaj</w:t>
      </w:r>
      <w:r w:rsidRPr="002F382E">
        <w:rPr>
          <w:rFonts w:ascii="Arial" w:hAnsi="Arial" w:cs="Arial"/>
          <w:color w:val="000000"/>
          <w:lang w:val="pl-PL"/>
        </w:rPr>
        <w:t>ą</w:t>
      </w:r>
      <w:r w:rsidRPr="002F382E">
        <w:rPr>
          <w:rFonts w:ascii="Arial" w:hAnsi="Arial" w:cs="Arial"/>
          <w:bCs/>
          <w:color w:val="000000"/>
          <w:lang w:val="pl-PL"/>
        </w:rPr>
        <w:t>cy zaznacza, i</w:t>
      </w:r>
      <w:r w:rsidRPr="002F382E">
        <w:rPr>
          <w:rFonts w:ascii="Arial" w:hAnsi="Arial" w:cs="Arial"/>
          <w:color w:val="000000"/>
          <w:lang w:val="pl-PL"/>
        </w:rPr>
        <w:t xml:space="preserve">ż </w:t>
      </w:r>
      <w:r w:rsidRPr="002F382E">
        <w:rPr>
          <w:rFonts w:ascii="Arial" w:hAnsi="Arial" w:cs="Arial"/>
          <w:bCs/>
          <w:color w:val="000000"/>
          <w:lang w:val="pl-PL"/>
        </w:rPr>
        <w:t>Wykonawca powinien dochowa</w:t>
      </w:r>
      <w:r w:rsidRPr="002F382E">
        <w:rPr>
          <w:rFonts w:ascii="Arial" w:hAnsi="Arial" w:cs="Arial"/>
          <w:color w:val="000000"/>
          <w:lang w:val="pl-PL"/>
        </w:rPr>
        <w:t xml:space="preserve">ć </w:t>
      </w:r>
      <w:r w:rsidRPr="002F382E">
        <w:rPr>
          <w:rFonts w:ascii="Arial" w:hAnsi="Arial" w:cs="Arial"/>
          <w:bCs/>
          <w:color w:val="000000"/>
          <w:lang w:val="pl-PL"/>
        </w:rPr>
        <w:t>należytej staranno</w:t>
      </w:r>
      <w:r w:rsidRPr="002F382E">
        <w:rPr>
          <w:rFonts w:ascii="Arial" w:hAnsi="Arial" w:cs="Arial"/>
          <w:color w:val="000000"/>
          <w:lang w:val="pl-PL"/>
        </w:rPr>
        <w:t>ś</w:t>
      </w:r>
      <w:r w:rsidRPr="002F382E">
        <w:rPr>
          <w:rFonts w:ascii="Arial" w:hAnsi="Arial" w:cs="Arial"/>
          <w:bCs/>
          <w:color w:val="000000"/>
          <w:lang w:val="pl-PL"/>
        </w:rPr>
        <w:t>ci, by jego oferta była zabezpieczona wadium przed upływem terminu składania ofert. Należy wzi</w:t>
      </w:r>
      <w:r w:rsidRPr="002F382E">
        <w:rPr>
          <w:rFonts w:ascii="Arial" w:hAnsi="Arial" w:cs="Arial"/>
          <w:color w:val="000000"/>
          <w:lang w:val="pl-PL"/>
        </w:rPr>
        <w:t xml:space="preserve">ąć </w:t>
      </w:r>
      <w:r w:rsidRPr="002F382E">
        <w:rPr>
          <w:rFonts w:ascii="Arial" w:hAnsi="Arial" w:cs="Arial"/>
          <w:bCs/>
          <w:color w:val="000000"/>
          <w:lang w:val="pl-PL"/>
        </w:rPr>
        <w:t>pod uwag</w:t>
      </w:r>
      <w:r w:rsidRPr="002F382E">
        <w:rPr>
          <w:rFonts w:ascii="Arial" w:hAnsi="Arial" w:cs="Arial"/>
          <w:color w:val="000000"/>
          <w:lang w:val="pl-PL"/>
        </w:rPr>
        <w:t xml:space="preserve">ę </w:t>
      </w:r>
      <w:r w:rsidRPr="002F382E">
        <w:rPr>
          <w:rFonts w:ascii="Arial" w:hAnsi="Arial" w:cs="Arial"/>
          <w:bCs/>
          <w:color w:val="000000"/>
          <w:lang w:val="pl-PL"/>
        </w:rPr>
        <w:t>czas trwania realizacji przelewów pomi</w:t>
      </w:r>
      <w:r w:rsidRPr="002F382E">
        <w:rPr>
          <w:rFonts w:ascii="Arial" w:hAnsi="Arial" w:cs="Arial"/>
          <w:color w:val="000000"/>
          <w:lang w:val="pl-PL"/>
        </w:rPr>
        <w:t>ę</w:t>
      </w:r>
      <w:r w:rsidRPr="002F382E">
        <w:rPr>
          <w:rFonts w:ascii="Arial" w:hAnsi="Arial" w:cs="Arial"/>
          <w:bCs/>
          <w:color w:val="000000"/>
          <w:lang w:val="pl-PL"/>
        </w:rPr>
        <w:t>dzy ró</w:t>
      </w:r>
      <w:r w:rsidRPr="002F382E">
        <w:rPr>
          <w:rFonts w:ascii="Arial" w:hAnsi="Arial" w:cs="Arial"/>
          <w:color w:val="000000"/>
          <w:lang w:val="pl-PL"/>
        </w:rPr>
        <w:t>ż</w:t>
      </w:r>
      <w:r w:rsidRPr="002F382E">
        <w:rPr>
          <w:rFonts w:ascii="Arial" w:hAnsi="Arial" w:cs="Arial"/>
          <w:bCs/>
          <w:color w:val="000000"/>
          <w:lang w:val="pl-PL"/>
        </w:rPr>
        <w:t>nymi bankami</w:t>
      </w:r>
      <w:r w:rsidRPr="00F115EB">
        <w:rPr>
          <w:rFonts w:ascii="Arial" w:hAnsi="Arial" w:cs="Arial"/>
          <w:color w:val="000000"/>
          <w:lang w:val="pl-PL"/>
        </w:rPr>
        <w:t>.</w:t>
      </w:r>
    </w:p>
    <w:p w14:paraId="5E18163C"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 xml:space="preserve">Wadium wniesione w formie pieniężnej należy </w:t>
      </w:r>
      <w:r w:rsidRPr="002F382E">
        <w:rPr>
          <w:rFonts w:ascii="Arial" w:hAnsi="Arial" w:cs="Arial"/>
          <w:bCs/>
          <w:color w:val="000000"/>
          <w:lang w:val="pl-PL"/>
        </w:rPr>
        <w:t>wpłaci</w:t>
      </w:r>
      <w:r w:rsidRPr="002F382E">
        <w:rPr>
          <w:rFonts w:ascii="Arial" w:hAnsi="Arial" w:cs="Arial"/>
          <w:color w:val="000000"/>
          <w:lang w:val="pl-PL"/>
        </w:rPr>
        <w:t xml:space="preserve">ć </w:t>
      </w:r>
      <w:r w:rsidRPr="002F382E">
        <w:rPr>
          <w:rFonts w:ascii="Arial" w:hAnsi="Arial" w:cs="Arial"/>
          <w:bCs/>
          <w:color w:val="000000"/>
          <w:lang w:val="pl-PL"/>
        </w:rPr>
        <w:t xml:space="preserve">przelewem </w:t>
      </w:r>
      <w:r w:rsidRPr="002F382E">
        <w:rPr>
          <w:rFonts w:ascii="Arial" w:hAnsi="Arial" w:cs="Arial"/>
          <w:color w:val="000000"/>
          <w:lang w:val="pl-PL"/>
        </w:rPr>
        <w:t>na rachunek Zamawia</w:t>
      </w:r>
      <w:r w:rsidR="00695DA1" w:rsidRPr="002F382E">
        <w:rPr>
          <w:rFonts w:ascii="Arial" w:hAnsi="Arial" w:cs="Arial"/>
          <w:color w:val="000000"/>
          <w:lang w:val="pl-PL"/>
        </w:rPr>
        <w:t>jącego</w:t>
      </w:r>
    </w:p>
    <w:p w14:paraId="5D19D57C" w14:textId="77777777" w:rsidR="00377986" w:rsidRPr="00A46439" w:rsidRDefault="00B678CD" w:rsidP="002F382E">
      <w:pPr>
        <w:spacing w:line="276" w:lineRule="auto"/>
        <w:ind w:firstLine="360"/>
        <w:jc w:val="both"/>
        <w:rPr>
          <w:rFonts w:ascii="Arial" w:hAnsi="Arial" w:cs="Arial"/>
          <w:b/>
          <w:lang w:val="pl-PL"/>
        </w:rPr>
      </w:pPr>
      <w:r w:rsidRPr="00A46439">
        <w:rPr>
          <w:rFonts w:ascii="Arial" w:hAnsi="Arial" w:cs="Arial"/>
          <w:b/>
          <w:i/>
          <w:lang w:val="pl-PL"/>
        </w:rPr>
        <w:t>Bank ING Oddział Czechowice-Dziedzice nr konta: 05 1050 1256 1000 0001 0265 2708</w:t>
      </w:r>
      <w:r w:rsidRPr="00A46439">
        <w:rPr>
          <w:rFonts w:ascii="Arial" w:hAnsi="Arial" w:cs="Arial"/>
          <w:b/>
          <w:lang w:val="pl-PL"/>
        </w:rPr>
        <w:t>.</w:t>
      </w:r>
    </w:p>
    <w:p w14:paraId="431FE025" w14:textId="789345F7" w:rsidR="00E45CAB" w:rsidRPr="002F382E" w:rsidRDefault="00E45CAB" w:rsidP="002F382E">
      <w:pPr>
        <w:spacing w:line="276" w:lineRule="auto"/>
        <w:ind w:left="360"/>
        <w:jc w:val="both"/>
        <w:rPr>
          <w:rFonts w:ascii="Arial" w:hAnsi="Arial" w:cs="Arial"/>
          <w:color w:val="000000"/>
          <w:lang w:val="pl-PL"/>
        </w:rPr>
      </w:pPr>
      <w:r w:rsidRPr="002F382E">
        <w:rPr>
          <w:rFonts w:ascii="Arial" w:hAnsi="Arial" w:cs="Arial"/>
          <w:color w:val="000000"/>
          <w:lang w:val="pl-PL"/>
        </w:rPr>
        <w:t xml:space="preserve">Jeżeli wadium zostanie wniesione w pieniądzu, przelewem, Wykonawca dołącza do oferty kserokopie wpłaty wadium z potwierdzeniem dokonanego przelewu. Na poleceniu przelewu należy wpisać: </w:t>
      </w:r>
      <w:r w:rsidR="00196E89" w:rsidRPr="002F382E">
        <w:rPr>
          <w:rFonts w:ascii="Arial" w:hAnsi="Arial" w:cs="Arial"/>
          <w:b/>
          <w:i/>
          <w:color w:val="000000"/>
          <w:lang w:val="pl-PL"/>
        </w:rPr>
        <w:t xml:space="preserve">„Wadium – Znak referencyjny: </w:t>
      </w:r>
      <w:r w:rsidR="00950F0B">
        <w:rPr>
          <w:rFonts w:ascii="Arial" w:hAnsi="Arial" w:cs="Arial"/>
          <w:b/>
          <w:i/>
          <w:color w:val="000000"/>
          <w:lang w:val="pl-PL"/>
        </w:rPr>
        <w:t>UE-01/201</w:t>
      </w:r>
      <w:r w:rsidR="00A46439">
        <w:rPr>
          <w:rFonts w:ascii="Arial" w:hAnsi="Arial" w:cs="Arial"/>
          <w:b/>
          <w:i/>
          <w:color w:val="000000"/>
          <w:lang w:val="pl-PL"/>
        </w:rPr>
        <w:t>9</w:t>
      </w:r>
      <w:r w:rsidR="00196E89" w:rsidRPr="002F382E">
        <w:rPr>
          <w:rFonts w:ascii="Arial" w:hAnsi="Arial" w:cs="Arial"/>
          <w:b/>
          <w:bCs/>
          <w:lang w:val="pl-PL"/>
        </w:rPr>
        <w:t>”</w:t>
      </w:r>
      <w:r w:rsidR="00450908" w:rsidRPr="002F382E">
        <w:rPr>
          <w:rFonts w:ascii="Arial" w:hAnsi="Arial" w:cs="Arial"/>
          <w:b/>
          <w:i/>
          <w:color w:val="000000"/>
          <w:lang w:val="pl-PL"/>
        </w:rPr>
        <w:t>.</w:t>
      </w:r>
    </w:p>
    <w:p w14:paraId="38E6CD13" w14:textId="21829FE8"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40A1A">
        <w:rPr>
          <w:rFonts w:ascii="Arial" w:hAnsi="Arial" w:cs="Arial"/>
          <w:b/>
          <w:color w:val="000000"/>
          <w:u w:val="single"/>
          <w:lang w:val="pl-PL"/>
        </w:rPr>
        <w:t>Wadium wnoszone w innej for</w:t>
      </w:r>
      <w:r w:rsidR="008A561A" w:rsidRPr="00240A1A">
        <w:rPr>
          <w:rFonts w:ascii="Arial" w:hAnsi="Arial" w:cs="Arial"/>
          <w:b/>
          <w:color w:val="000000"/>
          <w:u w:val="single"/>
          <w:lang w:val="pl-PL"/>
        </w:rPr>
        <w:t>mie aniżeli pieniężna należy z</w:t>
      </w:r>
      <w:r w:rsidR="00F367EE" w:rsidRPr="00240A1A">
        <w:rPr>
          <w:rFonts w:ascii="Arial" w:hAnsi="Arial" w:cs="Arial"/>
          <w:b/>
          <w:color w:val="000000"/>
          <w:u w:val="single"/>
          <w:lang w:val="pl-PL"/>
        </w:rPr>
        <w:t>a</w:t>
      </w:r>
      <w:r w:rsidR="008A561A" w:rsidRPr="00240A1A">
        <w:rPr>
          <w:rFonts w:ascii="Arial" w:hAnsi="Arial" w:cs="Arial"/>
          <w:b/>
          <w:color w:val="000000"/>
          <w:u w:val="single"/>
          <w:lang w:val="pl-PL"/>
        </w:rPr>
        <w:t>łączyć do oferty</w:t>
      </w:r>
      <w:r w:rsidRPr="00240A1A">
        <w:rPr>
          <w:rFonts w:ascii="Arial" w:hAnsi="Arial" w:cs="Arial"/>
          <w:b/>
          <w:color w:val="000000"/>
          <w:u w:val="single"/>
          <w:lang w:val="pl-PL"/>
        </w:rPr>
        <w:t>.</w:t>
      </w:r>
      <w:r w:rsidR="00C47D9A" w:rsidRPr="00240A1A">
        <w:rPr>
          <w:rFonts w:ascii="Arial" w:hAnsi="Arial" w:cs="Arial"/>
          <w:b/>
          <w:color w:val="000000"/>
          <w:u w:val="single"/>
          <w:lang w:val="pl-PL"/>
        </w:rPr>
        <w:t xml:space="preserve"> </w:t>
      </w:r>
      <w:r w:rsidR="00C47D9A">
        <w:rPr>
          <w:rFonts w:ascii="Arial" w:hAnsi="Arial" w:cs="Arial"/>
          <w:b/>
          <w:color w:val="000000"/>
          <w:lang w:val="pl-PL"/>
        </w:rPr>
        <w:t xml:space="preserve">UWAGA: Ze względu na wnoszenie oferty w formie elektronicznej, do dokumentów składanych wraz z ofertą niezbędne jest dołączenie wadium w formie elektronicznej </w:t>
      </w:r>
      <w:r w:rsidR="00F01EA0">
        <w:rPr>
          <w:rFonts w:ascii="Arial" w:hAnsi="Arial" w:cs="Arial"/>
          <w:b/>
          <w:color w:val="000000"/>
          <w:lang w:val="pl-PL"/>
        </w:rPr>
        <w:t xml:space="preserve">(wadium niepieniężne) </w:t>
      </w:r>
      <w:r w:rsidR="00C47D9A">
        <w:rPr>
          <w:rFonts w:ascii="Arial" w:hAnsi="Arial" w:cs="Arial"/>
          <w:b/>
          <w:color w:val="000000"/>
          <w:lang w:val="pl-PL"/>
        </w:rPr>
        <w:t xml:space="preserve">przez co rozumie się </w:t>
      </w:r>
      <w:r w:rsidR="00C47D9A" w:rsidRPr="00240A1A">
        <w:rPr>
          <w:rFonts w:ascii="Arial" w:hAnsi="Arial" w:cs="Arial"/>
          <w:b/>
          <w:color w:val="000000"/>
          <w:u w:val="single"/>
          <w:lang w:val="pl-PL"/>
        </w:rPr>
        <w:t xml:space="preserve">oryginał dokumentu w formie elektronicznej </w:t>
      </w:r>
      <w:r w:rsidR="00C47D9A" w:rsidRPr="00240A1A">
        <w:rPr>
          <w:rFonts w:ascii="Arial" w:eastAsia="Calibri" w:hAnsi="Arial" w:cs="Arial"/>
          <w:b/>
          <w:u w:val="single"/>
          <w:lang w:val="pl-PL"/>
        </w:rPr>
        <w:t>podpisany kwalifikowanym podpisem elektronicznym przez wystawcę gwarancji.</w:t>
      </w:r>
      <w:r w:rsidR="007633CB">
        <w:rPr>
          <w:rFonts w:ascii="Arial" w:eastAsia="Calibri" w:hAnsi="Arial" w:cs="Arial"/>
          <w:b/>
          <w:u w:val="single"/>
          <w:lang w:val="pl-PL"/>
        </w:rPr>
        <w:t xml:space="preserve"> Gwarancja wadialna wystawiona w formie elektronicznej, a następnie zeskanowana i podpisana przez tę samą osobę podpisem elektronicznym, nie będzie stanowiła prawidłowego zabezpieczenia.</w:t>
      </w:r>
    </w:p>
    <w:p w14:paraId="09561F62"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W przypadku składania przez Wykonawcę wadium w formie gwarancji lub poręczenia, dokument powinien być sporządzony zgodnie z obowiązującym prawem i winien zawierać następujące elementy:</w:t>
      </w:r>
    </w:p>
    <w:p w14:paraId="47FE9F09" w14:textId="77777777" w:rsidR="00E45CAB" w:rsidRPr="002F382E" w:rsidRDefault="00E45CAB" w:rsidP="00BB7565">
      <w:pPr>
        <w:numPr>
          <w:ilvl w:val="2"/>
          <w:numId w:val="30"/>
        </w:numPr>
        <w:tabs>
          <w:tab w:val="clear" w:pos="928"/>
          <w:tab w:val="num"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nazwę dającego zlecenie (Wykonawcy), beneficjenta gwarancji/poręczenia</w:t>
      </w:r>
      <w:r w:rsidR="00695DA1" w:rsidRPr="002F382E">
        <w:rPr>
          <w:rFonts w:ascii="Arial" w:hAnsi="Arial" w:cs="Arial"/>
          <w:color w:val="000000"/>
          <w:lang w:val="pl-PL"/>
        </w:rPr>
        <w:t xml:space="preserve"> </w:t>
      </w:r>
      <w:r w:rsidRPr="002F382E">
        <w:rPr>
          <w:rFonts w:ascii="Arial" w:hAnsi="Arial" w:cs="Arial"/>
          <w:color w:val="000000"/>
          <w:lang w:val="pl-PL"/>
        </w:rPr>
        <w:t>(Zamawiającego), gwaranta/poręczyciela (instytucji udzielających gwarancji</w:t>
      </w:r>
      <w:r w:rsidR="0049030A">
        <w:rPr>
          <w:rFonts w:ascii="Arial" w:hAnsi="Arial" w:cs="Arial"/>
          <w:color w:val="000000"/>
          <w:lang w:val="pl-PL"/>
        </w:rPr>
        <w:t xml:space="preserve">/poręczenia) oraz wskazanie ich </w:t>
      </w:r>
      <w:r w:rsidRPr="002F382E">
        <w:rPr>
          <w:rFonts w:ascii="Arial" w:hAnsi="Arial" w:cs="Arial"/>
          <w:color w:val="000000"/>
          <w:lang w:val="pl-PL"/>
        </w:rPr>
        <w:t>siedzib,</w:t>
      </w:r>
    </w:p>
    <w:p w14:paraId="0E27EB19" w14:textId="77777777" w:rsidR="00E45CAB" w:rsidRPr="002F382E" w:rsidRDefault="00E45CAB" w:rsidP="00BB7565">
      <w:pPr>
        <w:numPr>
          <w:ilvl w:val="2"/>
          <w:numId w:val="30"/>
        </w:numPr>
        <w:tabs>
          <w:tab w:val="clear" w:pos="928"/>
          <w:tab w:val="num"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określenie wierzytelności, która ma być zabezpieczona gwarancja/poręczeniem,</w:t>
      </w:r>
    </w:p>
    <w:p w14:paraId="2C72D4DB" w14:textId="77777777" w:rsidR="00E45CAB" w:rsidRPr="002F382E" w:rsidRDefault="00E45CAB" w:rsidP="00BB7565">
      <w:pPr>
        <w:numPr>
          <w:ilvl w:val="2"/>
          <w:numId w:val="30"/>
        </w:numPr>
        <w:tabs>
          <w:tab w:val="clear" w:pos="928"/>
          <w:tab w:val="num" w:pos="709"/>
        </w:tabs>
        <w:overflowPunct/>
        <w:spacing w:line="276" w:lineRule="auto"/>
        <w:ind w:left="709" w:hanging="283"/>
        <w:jc w:val="both"/>
        <w:rPr>
          <w:rFonts w:ascii="Arial" w:hAnsi="Arial" w:cs="Arial"/>
          <w:color w:val="000000"/>
        </w:rPr>
      </w:pPr>
      <w:r w:rsidRPr="002F382E">
        <w:rPr>
          <w:rFonts w:ascii="Arial" w:hAnsi="Arial" w:cs="Arial"/>
          <w:color w:val="000000"/>
          <w:lang w:val="pl-PL"/>
        </w:rPr>
        <w:t>kwotę</w:t>
      </w:r>
      <w:r w:rsidRPr="002F382E">
        <w:rPr>
          <w:rFonts w:ascii="Arial" w:hAnsi="Arial" w:cs="Arial"/>
          <w:color w:val="000000"/>
        </w:rPr>
        <w:t xml:space="preserve"> </w:t>
      </w:r>
      <w:r w:rsidRPr="002F382E">
        <w:rPr>
          <w:rFonts w:ascii="Arial" w:hAnsi="Arial" w:cs="Arial"/>
          <w:color w:val="000000"/>
          <w:lang w:val="pl-PL"/>
        </w:rPr>
        <w:t>gwarancji</w:t>
      </w:r>
      <w:r w:rsidRPr="002F382E">
        <w:rPr>
          <w:rFonts w:ascii="Arial" w:hAnsi="Arial" w:cs="Arial"/>
          <w:color w:val="000000"/>
        </w:rPr>
        <w:t>/</w:t>
      </w:r>
      <w:r w:rsidRPr="002F382E">
        <w:rPr>
          <w:rFonts w:ascii="Arial" w:hAnsi="Arial" w:cs="Arial"/>
          <w:color w:val="000000"/>
          <w:lang w:val="pl-PL"/>
        </w:rPr>
        <w:t>poręczenia</w:t>
      </w:r>
      <w:r w:rsidRPr="002F382E">
        <w:rPr>
          <w:rFonts w:ascii="Arial" w:hAnsi="Arial" w:cs="Arial"/>
          <w:color w:val="000000"/>
        </w:rPr>
        <w:t>,</w:t>
      </w:r>
    </w:p>
    <w:p w14:paraId="4C5CA6EE" w14:textId="77777777" w:rsidR="00E45CAB" w:rsidRPr="002F382E" w:rsidRDefault="00E45CAB" w:rsidP="00BB7565">
      <w:pPr>
        <w:numPr>
          <w:ilvl w:val="2"/>
          <w:numId w:val="30"/>
        </w:numPr>
        <w:tabs>
          <w:tab w:val="clear" w:pos="928"/>
          <w:tab w:val="num" w:pos="709"/>
        </w:tabs>
        <w:overflowPunct/>
        <w:spacing w:line="276" w:lineRule="auto"/>
        <w:ind w:left="709" w:hanging="283"/>
        <w:jc w:val="both"/>
        <w:rPr>
          <w:rFonts w:ascii="Arial" w:hAnsi="Arial" w:cs="Arial"/>
          <w:color w:val="000000"/>
        </w:rPr>
      </w:pPr>
      <w:r w:rsidRPr="002F382E">
        <w:rPr>
          <w:rFonts w:ascii="Arial" w:hAnsi="Arial" w:cs="Arial"/>
          <w:color w:val="000000"/>
          <w:lang w:val="pl-PL"/>
        </w:rPr>
        <w:t>termin</w:t>
      </w:r>
      <w:r w:rsidRPr="002F382E">
        <w:rPr>
          <w:rFonts w:ascii="Arial" w:hAnsi="Arial" w:cs="Arial"/>
          <w:color w:val="000000"/>
        </w:rPr>
        <w:t xml:space="preserve"> </w:t>
      </w:r>
      <w:r w:rsidRPr="002F382E">
        <w:rPr>
          <w:rFonts w:ascii="Arial" w:hAnsi="Arial" w:cs="Arial"/>
          <w:color w:val="000000"/>
          <w:lang w:val="pl-PL"/>
        </w:rPr>
        <w:t>ważności</w:t>
      </w:r>
      <w:r w:rsidRPr="002F382E">
        <w:rPr>
          <w:rFonts w:ascii="Arial" w:hAnsi="Arial" w:cs="Arial"/>
          <w:color w:val="000000"/>
        </w:rPr>
        <w:t xml:space="preserve"> </w:t>
      </w:r>
      <w:r w:rsidRPr="002F382E">
        <w:rPr>
          <w:rFonts w:ascii="Arial" w:hAnsi="Arial" w:cs="Arial"/>
          <w:color w:val="000000"/>
          <w:lang w:val="pl-PL"/>
        </w:rPr>
        <w:t>gwarancji</w:t>
      </w:r>
      <w:r w:rsidRPr="002F382E">
        <w:rPr>
          <w:rFonts w:ascii="Arial" w:hAnsi="Arial" w:cs="Arial"/>
          <w:color w:val="000000"/>
        </w:rPr>
        <w:t>/</w:t>
      </w:r>
      <w:r w:rsidRPr="002F382E">
        <w:rPr>
          <w:rFonts w:ascii="Arial" w:hAnsi="Arial" w:cs="Arial"/>
          <w:color w:val="000000"/>
          <w:lang w:val="pl-PL"/>
        </w:rPr>
        <w:t>poręczenia</w:t>
      </w:r>
      <w:r w:rsidRPr="002F382E">
        <w:rPr>
          <w:rFonts w:ascii="Arial" w:hAnsi="Arial" w:cs="Arial"/>
          <w:color w:val="000000"/>
        </w:rPr>
        <w:t>,</w:t>
      </w:r>
    </w:p>
    <w:p w14:paraId="197CDC58" w14:textId="77777777" w:rsidR="00E45CAB" w:rsidRPr="002F382E" w:rsidRDefault="00E45CAB" w:rsidP="00BB7565">
      <w:pPr>
        <w:numPr>
          <w:ilvl w:val="2"/>
          <w:numId w:val="30"/>
        </w:numPr>
        <w:tabs>
          <w:tab w:val="clear" w:pos="928"/>
          <w:tab w:val="num" w:pos="709"/>
        </w:tabs>
        <w:overflowPunct/>
        <w:spacing w:line="276" w:lineRule="auto"/>
        <w:ind w:left="709" w:hanging="283"/>
        <w:jc w:val="both"/>
        <w:rPr>
          <w:rFonts w:ascii="Arial" w:hAnsi="Arial" w:cs="Arial"/>
          <w:bCs/>
          <w:color w:val="000000"/>
          <w:lang w:val="pl-PL"/>
        </w:rPr>
      </w:pPr>
      <w:r w:rsidRPr="002F382E">
        <w:rPr>
          <w:rFonts w:ascii="Arial" w:hAnsi="Arial" w:cs="Arial"/>
          <w:color w:val="000000"/>
          <w:lang w:val="pl-PL"/>
        </w:rPr>
        <w:t>bezwarunkowe zobowiązanie gwaranta/por</w:t>
      </w:r>
      <w:r w:rsidR="00C86E5F" w:rsidRPr="002F382E">
        <w:rPr>
          <w:rFonts w:ascii="Arial" w:hAnsi="Arial" w:cs="Arial"/>
          <w:color w:val="000000"/>
          <w:lang w:val="pl-PL"/>
        </w:rPr>
        <w:t xml:space="preserve">ęczyciela do: „zapłacenia kwoty </w:t>
      </w:r>
      <w:r w:rsidRPr="002F382E">
        <w:rPr>
          <w:rFonts w:ascii="Arial" w:hAnsi="Arial" w:cs="Arial"/>
          <w:color w:val="000000"/>
          <w:lang w:val="pl-PL"/>
        </w:rPr>
        <w:t>gwarancji/</w:t>
      </w:r>
      <w:r w:rsidR="00BF3A41" w:rsidRPr="002F382E">
        <w:rPr>
          <w:rFonts w:ascii="Arial" w:hAnsi="Arial" w:cs="Arial"/>
          <w:color w:val="000000"/>
          <w:lang w:val="pl-PL"/>
        </w:rPr>
        <w:t xml:space="preserve"> </w:t>
      </w:r>
      <w:r w:rsidRPr="002F382E">
        <w:rPr>
          <w:rFonts w:ascii="Arial" w:hAnsi="Arial" w:cs="Arial"/>
          <w:color w:val="000000"/>
          <w:lang w:val="pl-PL"/>
        </w:rPr>
        <w:t xml:space="preserve">poręczenia na pierwsze pisemne żądanie Zamawiającego, </w:t>
      </w:r>
      <w:r w:rsidRPr="002F382E">
        <w:rPr>
          <w:rFonts w:ascii="Arial" w:hAnsi="Arial" w:cs="Arial"/>
          <w:bCs/>
          <w:color w:val="000000"/>
          <w:lang w:val="pl-PL"/>
        </w:rPr>
        <w:t>w okoliczno</w:t>
      </w:r>
      <w:r w:rsidRPr="002F382E">
        <w:rPr>
          <w:rFonts w:ascii="Arial" w:hAnsi="Arial" w:cs="Arial"/>
          <w:color w:val="000000"/>
          <w:lang w:val="pl-PL"/>
        </w:rPr>
        <w:t>ś</w:t>
      </w:r>
      <w:r w:rsidRPr="002F382E">
        <w:rPr>
          <w:rFonts w:ascii="Arial" w:hAnsi="Arial" w:cs="Arial"/>
          <w:bCs/>
          <w:color w:val="000000"/>
          <w:lang w:val="pl-PL"/>
        </w:rPr>
        <w:t>ciach okre</w:t>
      </w:r>
      <w:r w:rsidRPr="002F382E">
        <w:rPr>
          <w:rFonts w:ascii="Arial" w:hAnsi="Arial" w:cs="Arial"/>
          <w:color w:val="000000"/>
          <w:lang w:val="pl-PL"/>
        </w:rPr>
        <w:t>ś</w:t>
      </w:r>
      <w:r w:rsidRPr="002F382E">
        <w:rPr>
          <w:rFonts w:ascii="Arial" w:hAnsi="Arial" w:cs="Arial"/>
          <w:bCs/>
          <w:color w:val="000000"/>
          <w:lang w:val="pl-PL"/>
        </w:rPr>
        <w:t xml:space="preserve">lonych </w:t>
      </w:r>
      <w:r w:rsidR="00BF3A41" w:rsidRPr="002F382E">
        <w:rPr>
          <w:rFonts w:ascii="Arial" w:hAnsi="Arial" w:cs="Arial"/>
          <w:bCs/>
          <w:color w:val="000000"/>
          <w:lang w:val="pl-PL"/>
        </w:rPr>
        <w:br/>
      </w:r>
      <w:r w:rsidRPr="002F382E">
        <w:rPr>
          <w:rFonts w:ascii="Arial" w:hAnsi="Arial" w:cs="Arial"/>
          <w:bCs/>
          <w:color w:val="000000"/>
          <w:lang w:val="pl-PL"/>
        </w:rPr>
        <w:t>w art. 46 ust. 4a i 5 ustawy Prawo zamówie</w:t>
      </w:r>
      <w:r w:rsidRPr="002F382E">
        <w:rPr>
          <w:rFonts w:ascii="Arial" w:hAnsi="Arial" w:cs="Arial"/>
          <w:color w:val="000000"/>
          <w:lang w:val="pl-PL"/>
        </w:rPr>
        <w:t xml:space="preserve">ń </w:t>
      </w:r>
      <w:r w:rsidRPr="002F382E">
        <w:rPr>
          <w:rFonts w:ascii="Arial" w:hAnsi="Arial" w:cs="Arial"/>
          <w:bCs/>
          <w:color w:val="000000"/>
          <w:lang w:val="pl-PL"/>
        </w:rPr>
        <w:t>publicznych”.</w:t>
      </w:r>
    </w:p>
    <w:p w14:paraId="661DD450" w14:textId="77777777" w:rsidR="00E45CAB" w:rsidRPr="002F382E" w:rsidRDefault="00E45CAB" w:rsidP="00BB7565">
      <w:pPr>
        <w:numPr>
          <w:ilvl w:val="2"/>
          <w:numId w:val="30"/>
        </w:numPr>
        <w:tabs>
          <w:tab w:val="clear" w:pos="928"/>
          <w:tab w:val="num"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jednocześnie Zamawiający wymaga, aby okres ważności gwarancji/poręczenia nie był krótszy niż okres związania ofertą.</w:t>
      </w:r>
    </w:p>
    <w:p w14:paraId="2166F1AF" w14:textId="559E7BEF" w:rsidR="00E45CAB" w:rsidRPr="0049030A" w:rsidRDefault="00E45CAB" w:rsidP="00BB7565">
      <w:pPr>
        <w:numPr>
          <w:ilvl w:val="2"/>
          <w:numId w:val="30"/>
        </w:numPr>
        <w:tabs>
          <w:tab w:val="clear" w:pos="928"/>
          <w:tab w:val="num" w:pos="709"/>
        </w:tabs>
        <w:overflowPunct/>
        <w:spacing w:line="276" w:lineRule="auto"/>
        <w:ind w:left="709" w:hanging="283"/>
        <w:jc w:val="both"/>
        <w:rPr>
          <w:rFonts w:ascii="Arial" w:hAnsi="Arial" w:cs="Arial"/>
          <w:color w:val="000000"/>
          <w:lang w:val="pl-PL"/>
        </w:rPr>
      </w:pPr>
      <w:r w:rsidRPr="002F382E">
        <w:rPr>
          <w:rFonts w:ascii="Arial" w:hAnsi="Arial" w:cs="Arial"/>
          <w:color w:val="000000"/>
          <w:lang w:val="pl-PL"/>
        </w:rPr>
        <w:t xml:space="preserve">z treści dokumentu musi jednoznacznie wynikać, jaki jest sposób reprezentacji Gwaranta. </w:t>
      </w:r>
      <w:r w:rsidRPr="00240A1A">
        <w:rPr>
          <w:rFonts w:ascii="Arial" w:hAnsi="Arial" w:cs="Arial"/>
          <w:color w:val="000000"/>
          <w:u w:val="single"/>
          <w:lang w:val="pl-PL"/>
        </w:rPr>
        <w:t>Gwarancja musi być podpisana przez upoważnionego przedstawiciela Gwaranta</w:t>
      </w:r>
      <w:r w:rsidR="00C47D9A" w:rsidRPr="00240A1A">
        <w:rPr>
          <w:rFonts w:ascii="Arial" w:hAnsi="Arial" w:cs="Arial"/>
          <w:color w:val="000000"/>
          <w:u w:val="single"/>
          <w:lang w:val="pl-PL"/>
        </w:rPr>
        <w:t xml:space="preserve"> kwalifikowanym podpisem elektronicznym</w:t>
      </w:r>
      <w:r w:rsidRPr="00240A1A">
        <w:rPr>
          <w:rFonts w:ascii="Arial" w:hAnsi="Arial" w:cs="Arial"/>
          <w:color w:val="000000"/>
          <w:u w:val="single"/>
          <w:lang w:val="pl-PL"/>
        </w:rPr>
        <w:t xml:space="preserve">. </w:t>
      </w:r>
    </w:p>
    <w:p w14:paraId="05527A47"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Gwarancja bankowa lub ubezpieczeniowa może być wystawiona na wszystkich członków konsorcjum lub na jednego z nich np. na lidera. Brak podania w treści gwarancji partnera nie ma znaczenia dla oceny skutków prawnych udzielonej gwarancji. Dotyczy to równie</w:t>
      </w:r>
      <w:r w:rsidR="00450908" w:rsidRPr="002F382E">
        <w:rPr>
          <w:rFonts w:ascii="Arial" w:hAnsi="Arial" w:cs="Arial"/>
          <w:color w:val="000000"/>
          <w:lang w:val="pl-PL"/>
        </w:rPr>
        <w:t>ż</w:t>
      </w:r>
      <w:r w:rsidRPr="002F382E">
        <w:rPr>
          <w:rFonts w:ascii="Arial" w:hAnsi="Arial" w:cs="Arial"/>
          <w:color w:val="000000"/>
          <w:lang w:val="pl-PL"/>
        </w:rPr>
        <w:t xml:space="preserve"> wadium wniesionego w formie pieniężnej (wystarczy, że wniesie je jeden członek konsorcjum np. lider).</w:t>
      </w:r>
    </w:p>
    <w:p w14:paraId="4829B602"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lang w:val="pl-PL"/>
        </w:rPr>
        <w:t xml:space="preserve">Wadium zostanie zwrócone w terminach unormowanych w art. 46 ustawy </w:t>
      </w:r>
      <w:proofErr w:type="spellStart"/>
      <w:r w:rsidR="002E50AE" w:rsidRPr="002F382E">
        <w:rPr>
          <w:rFonts w:ascii="Arial" w:hAnsi="Arial" w:cs="Arial"/>
          <w:lang w:val="pl-PL"/>
        </w:rPr>
        <w:t>P</w:t>
      </w:r>
      <w:r w:rsidRPr="002F382E">
        <w:rPr>
          <w:rFonts w:ascii="Arial" w:hAnsi="Arial" w:cs="Arial"/>
          <w:lang w:val="pl-PL"/>
        </w:rPr>
        <w:t>zp</w:t>
      </w:r>
      <w:proofErr w:type="spellEnd"/>
      <w:r w:rsidRPr="002F382E">
        <w:rPr>
          <w:rFonts w:ascii="Arial" w:hAnsi="Arial" w:cs="Arial"/>
          <w:lang w:val="pl-PL"/>
        </w:rPr>
        <w:t>.</w:t>
      </w:r>
    </w:p>
    <w:p w14:paraId="033837C2" w14:textId="3C057024"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Na wniosek Wykonawcy, Zamawiający zwraca niezwłocznie wadium, jeżeli:</w:t>
      </w:r>
    </w:p>
    <w:p w14:paraId="1EBFB677" w14:textId="77777777" w:rsidR="00E45CAB" w:rsidRPr="002F382E" w:rsidRDefault="00E45CAB" w:rsidP="00BB7565">
      <w:pPr>
        <w:numPr>
          <w:ilvl w:val="2"/>
          <w:numId w:val="30"/>
        </w:numPr>
        <w:tabs>
          <w:tab w:val="clear" w:pos="928"/>
          <w:tab w:val="num" w:pos="709"/>
        </w:tabs>
        <w:overflowPunct/>
        <w:spacing w:line="276" w:lineRule="auto"/>
        <w:ind w:left="851" w:hanging="425"/>
        <w:jc w:val="both"/>
        <w:rPr>
          <w:rFonts w:ascii="Arial" w:hAnsi="Arial" w:cs="Arial"/>
          <w:color w:val="000000"/>
          <w:lang w:val="pl-PL"/>
        </w:rPr>
      </w:pPr>
      <w:r w:rsidRPr="002F382E">
        <w:rPr>
          <w:rFonts w:ascii="Arial" w:hAnsi="Arial" w:cs="Arial"/>
          <w:color w:val="000000"/>
          <w:lang w:val="pl-PL"/>
        </w:rPr>
        <w:t>wycofał ofertę przed upływem terminu składania ofert,</w:t>
      </w:r>
    </w:p>
    <w:p w14:paraId="3BC7B46C" w14:textId="77777777" w:rsidR="00E45CAB" w:rsidRPr="002F382E" w:rsidRDefault="00E45CAB" w:rsidP="00BB7565">
      <w:pPr>
        <w:numPr>
          <w:ilvl w:val="2"/>
          <w:numId w:val="30"/>
        </w:numPr>
        <w:tabs>
          <w:tab w:val="clear" w:pos="928"/>
          <w:tab w:val="num" w:pos="709"/>
        </w:tabs>
        <w:overflowPunct/>
        <w:spacing w:line="276" w:lineRule="auto"/>
        <w:ind w:left="851" w:hanging="425"/>
        <w:jc w:val="both"/>
        <w:rPr>
          <w:rFonts w:ascii="Arial" w:hAnsi="Arial" w:cs="Arial"/>
          <w:color w:val="000000"/>
        </w:rPr>
      </w:pPr>
      <w:r w:rsidRPr="002F382E">
        <w:rPr>
          <w:rFonts w:ascii="Arial" w:hAnsi="Arial" w:cs="Arial"/>
          <w:color w:val="000000"/>
          <w:lang w:val="pl-PL"/>
        </w:rPr>
        <w:t>został</w:t>
      </w:r>
      <w:r w:rsidRPr="002F382E">
        <w:rPr>
          <w:rFonts w:ascii="Arial" w:hAnsi="Arial" w:cs="Arial"/>
          <w:color w:val="000000"/>
        </w:rPr>
        <w:t xml:space="preserve"> </w:t>
      </w:r>
      <w:r w:rsidRPr="002F382E">
        <w:rPr>
          <w:rFonts w:ascii="Arial" w:hAnsi="Arial" w:cs="Arial"/>
          <w:color w:val="000000"/>
          <w:lang w:val="pl-PL"/>
        </w:rPr>
        <w:t>wykluczony</w:t>
      </w:r>
      <w:r w:rsidRPr="002F382E">
        <w:rPr>
          <w:rFonts w:ascii="Arial" w:hAnsi="Arial" w:cs="Arial"/>
          <w:color w:val="000000"/>
        </w:rPr>
        <w:t xml:space="preserve"> z </w:t>
      </w:r>
      <w:r w:rsidRPr="002F382E">
        <w:rPr>
          <w:rFonts w:ascii="Arial" w:hAnsi="Arial" w:cs="Arial"/>
          <w:color w:val="000000"/>
          <w:lang w:val="pl-PL"/>
        </w:rPr>
        <w:t>postępowania</w:t>
      </w:r>
      <w:r w:rsidRPr="002F382E">
        <w:rPr>
          <w:rFonts w:ascii="Arial" w:hAnsi="Arial" w:cs="Arial"/>
          <w:color w:val="000000"/>
        </w:rPr>
        <w:t>,</w:t>
      </w:r>
    </w:p>
    <w:p w14:paraId="77615EC2" w14:textId="77777777" w:rsidR="00E45CAB" w:rsidRPr="002F382E" w:rsidRDefault="00E45CAB" w:rsidP="00BB7565">
      <w:pPr>
        <w:numPr>
          <w:ilvl w:val="2"/>
          <w:numId w:val="30"/>
        </w:numPr>
        <w:tabs>
          <w:tab w:val="clear" w:pos="928"/>
          <w:tab w:val="num" w:pos="709"/>
        </w:tabs>
        <w:overflowPunct/>
        <w:spacing w:line="276" w:lineRule="auto"/>
        <w:ind w:left="851" w:hanging="425"/>
        <w:jc w:val="both"/>
        <w:rPr>
          <w:rFonts w:ascii="Arial" w:hAnsi="Arial" w:cs="Arial"/>
          <w:color w:val="000000"/>
        </w:rPr>
      </w:pPr>
      <w:r w:rsidRPr="002F382E">
        <w:rPr>
          <w:rFonts w:ascii="Arial" w:hAnsi="Arial" w:cs="Arial"/>
          <w:color w:val="000000"/>
          <w:lang w:val="pl-PL"/>
        </w:rPr>
        <w:t>jego</w:t>
      </w:r>
      <w:r w:rsidRPr="002F382E">
        <w:rPr>
          <w:rFonts w:ascii="Arial" w:hAnsi="Arial" w:cs="Arial"/>
          <w:color w:val="000000"/>
        </w:rPr>
        <w:t xml:space="preserve"> </w:t>
      </w:r>
      <w:r w:rsidRPr="002F382E">
        <w:rPr>
          <w:rFonts w:ascii="Arial" w:hAnsi="Arial" w:cs="Arial"/>
          <w:color w:val="000000"/>
          <w:lang w:val="pl-PL"/>
        </w:rPr>
        <w:t>oferta</w:t>
      </w:r>
      <w:r w:rsidRPr="002F382E">
        <w:rPr>
          <w:rFonts w:ascii="Arial" w:hAnsi="Arial" w:cs="Arial"/>
          <w:color w:val="000000"/>
        </w:rPr>
        <w:t xml:space="preserve"> </w:t>
      </w:r>
      <w:r w:rsidRPr="002F382E">
        <w:rPr>
          <w:rFonts w:ascii="Arial" w:hAnsi="Arial" w:cs="Arial"/>
          <w:color w:val="000000"/>
          <w:lang w:val="pl-PL"/>
        </w:rPr>
        <w:t>została</w:t>
      </w:r>
      <w:r w:rsidRPr="002F382E">
        <w:rPr>
          <w:rFonts w:ascii="Arial" w:hAnsi="Arial" w:cs="Arial"/>
          <w:color w:val="000000"/>
        </w:rPr>
        <w:t xml:space="preserve"> </w:t>
      </w:r>
      <w:r w:rsidRPr="002F382E">
        <w:rPr>
          <w:rFonts w:ascii="Arial" w:hAnsi="Arial" w:cs="Arial"/>
          <w:color w:val="000000"/>
          <w:lang w:val="pl-PL"/>
        </w:rPr>
        <w:t>odrzucona</w:t>
      </w:r>
      <w:r w:rsidRPr="002F382E">
        <w:rPr>
          <w:rFonts w:ascii="Arial" w:hAnsi="Arial" w:cs="Arial"/>
          <w:color w:val="000000"/>
        </w:rPr>
        <w:t>.</w:t>
      </w:r>
    </w:p>
    <w:p w14:paraId="6D7D3C46" w14:textId="77777777" w:rsidR="00E45CAB" w:rsidRPr="002F382E" w:rsidRDefault="00E45CAB" w:rsidP="00BB7565">
      <w:pPr>
        <w:numPr>
          <w:ilvl w:val="0"/>
          <w:numId w:val="30"/>
        </w:numPr>
        <w:tabs>
          <w:tab w:val="clear" w:pos="720"/>
        </w:tabs>
        <w:overflowPunct/>
        <w:spacing w:line="276" w:lineRule="auto"/>
        <w:ind w:left="360"/>
        <w:jc w:val="both"/>
        <w:rPr>
          <w:rFonts w:ascii="Arial" w:hAnsi="Arial" w:cs="Arial"/>
          <w:color w:val="000000"/>
          <w:lang w:val="pl-PL"/>
        </w:rPr>
      </w:pPr>
      <w:r w:rsidRPr="002F382E">
        <w:rPr>
          <w:rFonts w:ascii="Arial" w:hAnsi="Arial" w:cs="Arial"/>
          <w:color w:val="000000"/>
          <w:lang w:val="pl-PL"/>
        </w:rPr>
        <w:t>Zamawiający zatrzymuje wadium</w:t>
      </w:r>
      <w:r w:rsidRPr="002F382E">
        <w:rPr>
          <w:rFonts w:ascii="Arial" w:hAnsi="Arial" w:cs="Arial"/>
          <w:bCs/>
          <w:color w:val="000000"/>
          <w:lang w:val="pl-PL"/>
        </w:rPr>
        <w:t xml:space="preserve"> wraz z odsetkami</w:t>
      </w:r>
      <w:r w:rsidRPr="002F382E">
        <w:rPr>
          <w:rFonts w:ascii="Arial" w:hAnsi="Arial" w:cs="Arial"/>
          <w:color w:val="000000"/>
          <w:lang w:val="pl-PL"/>
        </w:rPr>
        <w:t xml:space="preserve">, jeżeli zachodzą przesłanki określone w art. 46 ust. 4a i 5 ustawy </w:t>
      </w:r>
      <w:proofErr w:type="spellStart"/>
      <w:r w:rsidRPr="002F382E">
        <w:rPr>
          <w:rFonts w:ascii="Arial" w:hAnsi="Arial" w:cs="Arial"/>
          <w:color w:val="000000"/>
          <w:lang w:val="pl-PL"/>
        </w:rPr>
        <w:t>Pzp</w:t>
      </w:r>
      <w:proofErr w:type="spellEnd"/>
      <w:r w:rsidRPr="002F382E">
        <w:rPr>
          <w:rFonts w:ascii="Arial" w:hAnsi="Arial" w:cs="Arial"/>
          <w:color w:val="000000"/>
          <w:lang w:val="pl-PL"/>
        </w:rPr>
        <w:t>.</w:t>
      </w:r>
    </w:p>
    <w:p w14:paraId="787E36BF" w14:textId="77777777" w:rsidR="00E2253D" w:rsidRPr="002F382E" w:rsidRDefault="00E2253D" w:rsidP="002F382E">
      <w:pPr>
        <w:tabs>
          <w:tab w:val="left" w:pos="567"/>
        </w:tabs>
        <w:spacing w:line="276" w:lineRule="auto"/>
        <w:ind w:left="567"/>
        <w:jc w:val="both"/>
        <w:rPr>
          <w:rFonts w:ascii="Arial" w:hAnsi="Arial" w:cs="Arial"/>
          <w:sz w:val="22"/>
          <w:szCs w:val="22"/>
          <w:lang w:val="pl-PL"/>
        </w:rPr>
      </w:pPr>
    </w:p>
    <w:tbl>
      <w:tblPr>
        <w:tblW w:w="0" w:type="auto"/>
        <w:shd w:val="clear" w:color="auto" w:fill="FFFF00"/>
        <w:tblLook w:val="04A0" w:firstRow="1" w:lastRow="0" w:firstColumn="1" w:lastColumn="0" w:noHBand="0" w:noVBand="1"/>
      </w:tblPr>
      <w:tblGrid>
        <w:gridCol w:w="2376"/>
        <w:gridCol w:w="6836"/>
      </w:tblGrid>
      <w:tr w:rsidR="00D717E2" w:rsidRPr="002F382E" w14:paraId="51DB926D" w14:textId="77777777" w:rsidTr="000C3E44">
        <w:tc>
          <w:tcPr>
            <w:tcW w:w="2376" w:type="dxa"/>
            <w:shd w:val="clear" w:color="auto" w:fill="EEECE1"/>
          </w:tcPr>
          <w:p w14:paraId="1D073E31" w14:textId="77777777" w:rsidR="00D717E2" w:rsidRPr="002F382E" w:rsidRDefault="00D717E2"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XII</w:t>
            </w:r>
            <w:r w:rsidR="00932365" w:rsidRPr="002F382E">
              <w:rPr>
                <w:rFonts w:ascii="Arial" w:hAnsi="Arial" w:cs="Arial"/>
                <w:b/>
                <w:bCs/>
                <w:sz w:val="22"/>
                <w:szCs w:val="22"/>
              </w:rPr>
              <w:t>I</w:t>
            </w:r>
          </w:p>
        </w:tc>
        <w:tc>
          <w:tcPr>
            <w:tcW w:w="6836" w:type="dxa"/>
            <w:shd w:val="clear" w:color="auto" w:fill="BFBFBF"/>
          </w:tcPr>
          <w:p w14:paraId="39E99A91" w14:textId="77777777" w:rsidR="00D717E2" w:rsidRPr="002F382E" w:rsidRDefault="00D717E2"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Termin związania ofertą</w:t>
            </w:r>
          </w:p>
        </w:tc>
      </w:tr>
    </w:tbl>
    <w:p w14:paraId="6F8D530F" w14:textId="77777777" w:rsidR="00D717E2" w:rsidRPr="002F382E" w:rsidRDefault="00D717E2" w:rsidP="002F382E">
      <w:pPr>
        <w:spacing w:line="276" w:lineRule="auto"/>
        <w:jc w:val="center"/>
        <w:rPr>
          <w:rFonts w:ascii="Arial" w:hAnsi="Arial" w:cs="Arial"/>
          <w:lang w:val="pl-PL"/>
        </w:rPr>
      </w:pPr>
    </w:p>
    <w:p w14:paraId="1BB86322" w14:textId="77777777" w:rsidR="00CB0385" w:rsidRPr="002F382E" w:rsidRDefault="00CB0385" w:rsidP="00BB7565">
      <w:pPr>
        <w:numPr>
          <w:ilvl w:val="2"/>
          <w:numId w:val="20"/>
        </w:numPr>
        <w:spacing w:line="276" w:lineRule="auto"/>
        <w:ind w:left="284" w:hanging="284"/>
        <w:jc w:val="both"/>
        <w:rPr>
          <w:rFonts w:ascii="Arial" w:hAnsi="Arial" w:cs="Arial"/>
          <w:lang w:val="pl-PL"/>
        </w:rPr>
      </w:pPr>
      <w:r w:rsidRPr="002F382E">
        <w:rPr>
          <w:rFonts w:ascii="Arial" w:hAnsi="Arial" w:cs="Arial"/>
          <w:lang w:val="pl-PL"/>
        </w:rPr>
        <w:t xml:space="preserve">Wykonawca zostanie związany złożoną ofertą przez okres </w:t>
      </w:r>
      <w:r w:rsidR="008A561A" w:rsidRPr="002F382E">
        <w:rPr>
          <w:rFonts w:ascii="Arial" w:hAnsi="Arial" w:cs="Arial"/>
          <w:b/>
          <w:bCs/>
          <w:lang w:val="pl-PL"/>
        </w:rPr>
        <w:t>6</w:t>
      </w:r>
      <w:r w:rsidRPr="002F382E">
        <w:rPr>
          <w:rFonts w:ascii="Arial" w:hAnsi="Arial" w:cs="Arial"/>
          <w:b/>
          <w:bCs/>
          <w:lang w:val="pl-PL"/>
        </w:rPr>
        <w:t>0 dni</w:t>
      </w:r>
      <w:r w:rsidRPr="002F382E">
        <w:rPr>
          <w:rFonts w:ascii="Arial" w:hAnsi="Arial" w:cs="Arial"/>
          <w:lang w:val="pl-PL"/>
        </w:rPr>
        <w:t>. Bieg terminu związania ofertą rozpoczyna się wraz z upływem terminu składania ofert.</w:t>
      </w:r>
    </w:p>
    <w:p w14:paraId="0BBFCC6C" w14:textId="77777777" w:rsidR="00CB0385" w:rsidRPr="002F382E" w:rsidRDefault="00CB0385" w:rsidP="00BB7565">
      <w:pPr>
        <w:numPr>
          <w:ilvl w:val="2"/>
          <w:numId w:val="20"/>
        </w:numPr>
        <w:spacing w:line="276" w:lineRule="auto"/>
        <w:ind w:left="284" w:hanging="284"/>
        <w:jc w:val="both"/>
        <w:rPr>
          <w:rFonts w:ascii="Arial" w:hAnsi="Arial" w:cs="Arial"/>
          <w:lang w:val="pl-PL"/>
        </w:rPr>
      </w:pPr>
      <w:r w:rsidRPr="002F382E">
        <w:rPr>
          <w:rFonts w:ascii="Arial" w:hAnsi="Arial" w:cs="Arial"/>
          <w:lang w:val="pl-PL"/>
        </w:rPr>
        <w:t xml:space="preserve">Wykonawca samodzielnie lub na wniosek </w:t>
      </w:r>
      <w:r w:rsidR="00695DA1" w:rsidRPr="002F382E">
        <w:rPr>
          <w:rFonts w:ascii="Arial" w:hAnsi="Arial" w:cs="Arial"/>
          <w:lang w:val="pl-PL"/>
        </w:rPr>
        <w:t>Z</w:t>
      </w:r>
      <w:r w:rsidRPr="002F382E">
        <w:rPr>
          <w:rFonts w:ascii="Arial" w:hAnsi="Arial" w:cs="Arial"/>
          <w:lang w:val="pl-PL"/>
        </w:rPr>
        <w:t xml:space="preserve">amawiającego może przedłużyć termin związania oferta, z tym, że </w:t>
      </w:r>
      <w:r w:rsidR="00695DA1" w:rsidRPr="002F382E">
        <w:rPr>
          <w:rFonts w:ascii="Arial" w:hAnsi="Arial" w:cs="Arial"/>
          <w:lang w:val="pl-PL"/>
        </w:rPr>
        <w:t>Z</w:t>
      </w:r>
      <w:r w:rsidRPr="002F382E">
        <w:rPr>
          <w:rFonts w:ascii="Arial" w:hAnsi="Arial" w:cs="Arial"/>
          <w:lang w:val="pl-PL"/>
        </w:rPr>
        <w:t xml:space="preserve">amawiający może tylko raz, co najmniej na 3 dni </w:t>
      </w:r>
      <w:r w:rsidR="0049030A">
        <w:rPr>
          <w:rFonts w:ascii="Arial" w:hAnsi="Arial" w:cs="Arial"/>
          <w:lang w:val="pl-PL"/>
        </w:rPr>
        <w:t xml:space="preserve">przed upływem terminu związania </w:t>
      </w:r>
      <w:r w:rsidRPr="002F382E">
        <w:rPr>
          <w:rFonts w:ascii="Arial" w:hAnsi="Arial" w:cs="Arial"/>
          <w:lang w:val="pl-PL"/>
        </w:rPr>
        <w:t xml:space="preserve">ofertą, zwrócić się do </w:t>
      </w:r>
      <w:r w:rsidR="006640DC" w:rsidRPr="002F382E">
        <w:rPr>
          <w:rFonts w:ascii="Arial" w:hAnsi="Arial" w:cs="Arial"/>
          <w:lang w:val="pl-PL"/>
        </w:rPr>
        <w:t>Wykonaw</w:t>
      </w:r>
      <w:r w:rsidRPr="002F382E">
        <w:rPr>
          <w:rFonts w:ascii="Arial" w:hAnsi="Arial" w:cs="Arial"/>
          <w:lang w:val="pl-PL"/>
        </w:rPr>
        <w:t xml:space="preserve">ców o wyrażenie zgody na przedłużenie tego terminu </w:t>
      </w:r>
      <w:r w:rsidR="00C86E5F" w:rsidRPr="002F382E">
        <w:rPr>
          <w:rFonts w:ascii="Arial" w:hAnsi="Arial" w:cs="Arial"/>
          <w:lang w:val="pl-PL"/>
        </w:rPr>
        <w:br/>
      </w:r>
      <w:r w:rsidRPr="002F382E">
        <w:rPr>
          <w:rFonts w:ascii="Arial" w:hAnsi="Arial" w:cs="Arial"/>
          <w:lang w:val="pl-PL"/>
        </w:rPr>
        <w:t>o oznaczony okres, nie dłuższy jednak niż 60 dni.</w:t>
      </w:r>
    </w:p>
    <w:p w14:paraId="58120022" w14:textId="77777777" w:rsidR="00CB0385" w:rsidRPr="002F382E" w:rsidRDefault="00CB0385" w:rsidP="00BB7565">
      <w:pPr>
        <w:numPr>
          <w:ilvl w:val="2"/>
          <w:numId w:val="20"/>
        </w:numPr>
        <w:spacing w:line="276" w:lineRule="auto"/>
        <w:ind w:left="284" w:hanging="284"/>
        <w:jc w:val="both"/>
        <w:rPr>
          <w:rFonts w:ascii="Arial" w:hAnsi="Arial" w:cs="Arial"/>
          <w:lang w:val="pl-PL"/>
        </w:rPr>
      </w:pPr>
      <w:r w:rsidRPr="002F382E">
        <w:rPr>
          <w:rFonts w:ascii="Arial" w:hAnsi="Arial" w:cs="Arial"/>
          <w:lang w:val="pl-PL"/>
        </w:rPr>
        <w:t xml:space="preserve">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t>
      </w:r>
      <w:r w:rsidR="006640DC" w:rsidRPr="002F382E">
        <w:rPr>
          <w:rFonts w:ascii="Arial" w:hAnsi="Arial" w:cs="Arial"/>
          <w:lang w:val="pl-PL"/>
        </w:rPr>
        <w:t>Wykonaw</w:t>
      </w:r>
      <w:r w:rsidRPr="002F382E">
        <w:rPr>
          <w:rFonts w:ascii="Arial" w:hAnsi="Arial" w:cs="Arial"/>
          <w:lang w:val="pl-PL"/>
        </w:rPr>
        <w:t>cy, którego oferta została wybrana jako najkorzystniejsza.</w:t>
      </w:r>
    </w:p>
    <w:p w14:paraId="459BFB55" w14:textId="77777777" w:rsidR="001851E9" w:rsidRPr="002F382E" w:rsidRDefault="001851E9" w:rsidP="002F382E">
      <w:pPr>
        <w:spacing w:line="276" w:lineRule="auto"/>
        <w:jc w:val="both"/>
        <w:rPr>
          <w:rFonts w:ascii="Arial" w:hAnsi="Arial" w:cs="Arial"/>
          <w:b/>
          <w:bCs/>
          <w:sz w:val="22"/>
          <w:szCs w:val="22"/>
          <w:lang w:val="pl-PL"/>
        </w:rPr>
      </w:pPr>
    </w:p>
    <w:tbl>
      <w:tblPr>
        <w:tblW w:w="0" w:type="auto"/>
        <w:shd w:val="clear" w:color="auto" w:fill="FFFF00"/>
        <w:tblLook w:val="04A0" w:firstRow="1" w:lastRow="0" w:firstColumn="1" w:lastColumn="0" w:noHBand="0" w:noVBand="1"/>
      </w:tblPr>
      <w:tblGrid>
        <w:gridCol w:w="2376"/>
        <w:gridCol w:w="6836"/>
      </w:tblGrid>
      <w:tr w:rsidR="007B33E8" w:rsidRPr="005A6399" w14:paraId="0430774C" w14:textId="77777777" w:rsidTr="000C3E44">
        <w:tc>
          <w:tcPr>
            <w:tcW w:w="2376" w:type="dxa"/>
            <w:shd w:val="clear" w:color="auto" w:fill="EEECE1"/>
            <w:vAlign w:val="center"/>
          </w:tcPr>
          <w:p w14:paraId="0C05C3B3" w14:textId="77777777" w:rsidR="007B33E8" w:rsidRPr="002F382E" w:rsidRDefault="007B33E8"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XI</w:t>
            </w:r>
            <w:r w:rsidR="00932365" w:rsidRPr="002F382E">
              <w:rPr>
                <w:rFonts w:ascii="Arial" w:hAnsi="Arial" w:cs="Arial"/>
                <w:b/>
                <w:bCs/>
                <w:sz w:val="22"/>
                <w:szCs w:val="22"/>
              </w:rPr>
              <w:t>V</w:t>
            </w:r>
          </w:p>
        </w:tc>
        <w:tc>
          <w:tcPr>
            <w:tcW w:w="6836" w:type="dxa"/>
            <w:shd w:val="clear" w:color="auto" w:fill="BFBFBF"/>
            <w:vAlign w:val="center"/>
          </w:tcPr>
          <w:p w14:paraId="54315902" w14:textId="77777777" w:rsidR="007B33E8" w:rsidRPr="002F382E" w:rsidRDefault="007B33E8"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Miejsce oraz termin składania i otwarcia ofert</w:t>
            </w:r>
          </w:p>
        </w:tc>
      </w:tr>
    </w:tbl>
    <w:p w14:paraId="525D62B8" w14:textId="77777777" w:rsidR="007B33E8" w:rsidRPr="002F382E" w:rsidRDefault="007B33E8" w:rsidP="002F382E">
      <w:pPr>
        <w:spacing w:line="276" w:lineRule="auto"/>
        <w:jc w:val="both"/>
        <w:rPr>
          <w:rFonts w:ascii="Arial" w:hAnsi="Arial" w:cs="Arial"/>
          <w:b/>
          <w:bCs/>
          <w:sz w:val="22"/>
          <w:szCs w:val="22"/>
          <w:lang w:val="pl-PL"/>
        </w:rPr>
      </w:pPr>
    </w:p>
    <w:p w14:paraId="39EA6FBA" w14:textId="5DCE6DEF" w:rsidR="00C455BC" w:rsidRPr="00240A1A" w:rsidRDefault="00C455BC" w:rsidP="00C455BC">
      <w:pPr>
        <w:numPr>
          <w:ilvl w:val="0"/>
          <w:numId w:val="21"/>
        </w:numPr>
        <w:overflowPunct/>
        <w:autoSpaceDE/>
        <w:autoSpaceDN/>
        <w:adjustRightInd/>
        <w:spacing w:line="320" w:lineRule="auto"/>
        <w:ind w:left="426"/>
        <w:jc w:val="both"/>
        <w:rPr>
          <w:rFonts w:ascii="Arial" w:eastAsia="Calibri" w:hAnsi="Arial" w:cs="Arial"/>
          <w:lang w:val="pl-PL"/>
        </w:rPr>
      </w:pPr>
      <w:r w:rsidRPr="00240A1A">
        <w:rPr>
          <w:rFonts w:ascii="Arial" w:eastAsia="Calibri" w:hAnsi="Arial" w:cs="Arial"/>
          <w:lang w:val="pl-PL"/>
        </w:rPr>
        <w:t xml:space="preserve">Ofertę wraz z wymaganymi dokumentami należy umieścić na Platformie pod adresem: </w:t>
      </w:r>
      <w:hyperlink r:id="rId28" w:history="1">
        <w:r w:rsidRPr="00240A1A">
          <w:rPr>
            <w:rStyle w:val="Hipercze"/>
            <w:rFonts w:ascii="Arial" w:hAnsi="Arial" w:cs="Arial"/>
            <w:b/>
            <w:color w:val="000000" w:themeColor="text1"/>
            <w:lang w:val="pl-PL"/>
          </w:rPr>
          <w:t>https://platformazakupowa.pl/pn/pkm_czechowice_dziedzice</w:t>
        </w:r>
      </w:hyperlink>
      <w:r w:rsidRPr="00240A1A">
        <w:rPr>
          <w:rFonts w:ascii="Arial" w:eastAsia="Calibri" w:hAnsi="Arial" w:cs="Arial"/>
          <w:lang w:val="pl-PL"/>
        </w:rPr>
        <w:t xml:space="preserve"> na stronie dotyczącej odpowiedniego postępowania do dnia </w:t>
      </w:r>
      <w:r w:rsidR="005A6399" w:rsidRPr="00240A1A">
        <w:rPr>
          <w:rFonts w:ascii="Arial" w:eastAsia="Calibri" w:hAnsi="Arial" w:cs="Arial"/>
          <w:lang w:val="pl-PL"/>
        </w:rPr>
        <w:t>12 grudnia 2019</w:t>
      </w:r>
      <w:r w:rsidRPr="00240A1A">
        <w:rPr>
          <w:rFonts w:ascii="Arial" w:eastAsia="Calibri" w:hAnsi="Arial" w:cs="Arial"/>
          <w:lang w:val="pl-PL"/>
        </w:rPr>
        <w:t xml:space="preserve"> r. godz. 10.00.</w:t>
      </w:r>
    </w:p>
    <w:p w14:paraId="6F88CC6D" w14:textId="77777777" w:rsidR="00C455BC" w:rsidRPr="00240A1A" w:rsidRDefault="00C455BC" w:rsidP="00C455BC">
      <w:pPr>
        <w:numPr>
          <w:ilvl w:val="0"/>
          <w:numId w:val="21"/>
        </w:numPr>
        <w:overflowPunct/>
        <w:autoSpaceDE/>
        <w:autoSpaceDN/>
        <w:adjustRightInd/>
        <w:spacing w:line="320" w:lineRule="auto"/>
        <w:ind w:left="426"/>
        <w:jc w:val="both"/>
        <w:rPr>
          <w:rFonts w:ascii="Arial" w:eastAsia="Calibri" w:hAnsi="Arial" w:cs="Arial"/>
          <w:color w:val="000000" w:themeColor="text1"/>
          <w:lang w:val="pl-PL"/>
        </w:rPr>
      </w:pPr>
      <w:r w:rsidRPr="00240A1A">
        <w:rPr>
          <w:rFonts w:ascii="Arial" w:eastAsia="Calibri" w:hAnsi="Arial" w:cs="Arial"/>
          <w:color w:val="000000" w:themeColor="text1"/>
          <w:lang w:val="pl-PL"/>
        </w:rPr>
        <w:t>Do oferty należy dołączyć wszystkie wymagane w SIWZ dokumenty.</w:t>
      </w:r>
    </w:p>
    <w:p w14:paraId="6E175B78" w14:textId="77777777" w:rsidR="00C455BC" w:rsidRPr="00240A1A" w:rsidRDefault="00C455BC" w:rsidP="00C455BC">
      <w:pPr>
        <w:numPr>
          <w:ilvl w:val="0"/>
          <w:numId w:val="21"/>
        </w:numPr>
        <w:overflowPunct/>
        <w:autoSpaceDE/>
        <w:autoSpaceDN/>
        <w:adjustRightInd/>
        <w:spacing w:line="320" w:lineRule="auto"/>
        <w:ind w:left="426"/>
        <w:jc w:val="both"/>
        <w:rPr>
          <w:rFonts w:ascii="Arial" w:eastAsia="Calibri" w:hAnsi="Arial" w:cs="Arial"/>
          <w:color w:val="000000" w:themeColor="text1"/>
          <w:lang w:val="pl-PL"/>
        </w:rPr>
      </w:pPr>
      <w:r w:rsidRPr="00240A1A">
        <w:rPr>
          <w:rFonts w:ascii="Arial" w:eastAsia="Calibri" w:hAnsi="Arial" w:cs="Arial"/>
          <w:color w:val="000000" w:themeColor="text1"/>
          <w:lang w:val="pl-PL"/>
        </w:rPr>
        <w:t>Po wypełnieniu Formularza składania oferty lub wniosku i załadowaniu wszystkich wymaganych załączników należy kliknąć przycisk „Przejdź do podsumowania”.</w:t>
      </w:r>
    </w:p>
    <w:p w14:paraId="111CFDC3" w14:textId="77777777" w:rsidR="00C455BC" w:rsidRPr="00240A1A" w:rsidRDefault="00C455BC" w:rsidP="00C455BC">
      <w:pPr>
        <w:numPr>
          <w:ilvl w:val="0"/>
          <w:numId w:val="21"/>
        </w:numPr>
        <w:overflowPunct/>
        <w:autoSpaceDE/>
        <w:autoSpaceDN/>
        <w:adjustRightInd/>
        <w:spacing w:line="320" w:lineRule="auto"/>
        <w:ind w:left="426"/>
        <w:jc w:val="both"/>
        <w:rPr>
          <w:rFonts w:ascii="Arial" w:eastAsia="Calibri" w:hAnsi="Arial" w:cs="Arial"/>
          <w:color w:val="000000" w:themeColor="text1"/>
          <w:lang w:val="pl-PL"/>
        </w:rPr>
      </w:pPr>
      <w:r w:rsidRPr="00240A1A">
        <w:rPr>
          <w:rFonts w:ascii="Arial" w:eastAsia="Calibri" w:hAnsi="Arial" w:cs="Arial"/>
          <w:color w:val="000000" w:themeColor="text1"/>
          <w:lang w:val="pl-PL"/>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3FDC5C" w14:textId="77777777" w:rsidR="00C455BC" w:rsidRPr="00240A1A" w:rsidRDefault="00C455BC" w:rsidP="00C455BC">
      <w:pPr>
        <w:numPr>
          <w:ilvl w:val="0"/>
          <w:numId w:val="21"/>
        </w:numPr>
        <w:overflowPunct/>
        <w:autoSpaceDE/>
        <w:autoSpaceDN/>
        <w:adjustRightInd/>
        <w:spacing w:line="320" w:lineRule="auto"/>
        <w:ind w:left="426"/>
        <w:jc w:val="both"/>
        <w:rPr>
          <w:rFonts w:ascii="Arial" w:eastAsia="Calibri" w:hAnsi="Arial" w:cs="Arial"/>
          <w:color w:val="000000" w:themeColor="text1"/>
          <w:lang w:val="pl-PL"/>
        </w:rPr>
      </w:pPr>
      <w:r w:rsidRPr="00240A1A">
        <w:rPr>
          <w:rFonts w:ascii="Arial" w:eastAsia="Calibri" w:hAnsi="Arial" w:cs="Arial"/>
          <w:color w:val="000000" w:themeColor="text1"/>
          <w:lang w:val="pl-PL"/>
        </w:rPr>
        <w:t>Za datę przekazania oferty przyjmuje się datę jej przekazania w systemie (platformie) w drugim kroku składania oferty poprzez kliknięcie przycisku “Złóż ofertę” i wyświetlenie się komunikatu, że oferta została zaszyfrowana i złożona.</w:t>
      </w:r>
    </w:p>
    <w:p w14:paraId="7D285D66" w14:textId="26299400" w:rsidR="00C455BC" w:rsidRPr="00240A1A" w:rsidRDefault="00C455BC" w:rsidP="00240A1A">
      <w:pPr>
        <w:numPr>
          <w:ilvl w:val="0"/>
          <w:numId w:val="21"/>
        </w:numPr>
        <w:overflowPunct/>
        <w:autoSpaceDE/>
        <w:autoSpaceDN/>
        <w:adjustRightInd/>
        <w:spacing w:line="320" w:lineRule="auto"/>
        <w:ind w:left="426"/>
        <w:jc w:val="both"/>
        <w:rPr>
          <w:rFonts w:ascii="Arial" w:eastAsia="Calibri" w:hAnsi="Arial" w:cs="Arial"/>
          <w:b/>
          <w:color w:val="000000" w:themeColor="text1"/>
          <w:u w:val="single"/>
          <w:lang w:val="pl-PL"/>
        </w:rPr>
      </w:pPr>
      <w:r w:rsidRPr="00240A1A">
        <w:rPr>
          <w:rFonts w:ascii="Arial" w:eastAsia="Calibri" w:hAnsi="Arial" w:cs="Arial"/>
          <w:b/>
          <w:color w:val="000000" w:themeColor="text1"/>
          <w:u w:val="single"/>
          <w:lang w:val="pl-PL"/>
        </w:rPr>
        <w:t xml:space="preserve">Szczegółowa instrukcja dla Wykonawców dotycząca złożenia, zmiany i wycofania oferty znajduje się na stronie internetowej pod adresem:  </w:t>
      </w:r>
      <w:hyperlink r:id="rId29">
        <w:r w:rsidRPr="00240A1A">
          <w:rPr>
            <w:rFonts w:ascii="Arial" w:eastAsia="Calibri" w:hAnsi="Arial" w:cs="Arial"/>
            <w:b/>
            <w:color w:val="000000" w:themeColor="text1"/>
            <w:u w:val="single"/>
            <w:lang w:val="pl-PL"/>
          </w:rPr>
          <w:t>https://platformazakupowa.pl/strona/45-instrukcje</w:t>
        </w:r>
      </w:hyperlink>
    </w:p>
    <w:p w14:paraId="342E11E0" w14:textId="06042421" w:rsidR="005F47BB" w:rsidRPr="00240A1A" w:rsidRDefault="005F47BB" w:rsidP="00BB7565">
      <w:pPr>
        <w:numPr>
          <w:ilvl w:val="0"/>
          <w:numId w:val="21"/>
        </w:numPr>
        <w:spacing w:line="276" w:lineRule="auto"/>
        <w:ind w:left="284" w:hanging="284"/>
        <w:jc w:val="both"/>
        <w:rPr>
          <w:rFonts w:ascii="Arial" w:hAnsi="Arial" w:cs="Arial"/>
          <w:color w:val="000000" w:themeColor="text1"/>
          <w:lang w:val="pl-PL"/>
        </w:rPr>
      </w:pPr>
      <w:r w:rsidRPr="00240A1A">
        <w:rPr>
          <w:rFonts w:ascii="Arial" w:hAnsi="Arial" w:cs="Arial"/>
          <w:color w:val="000000" w:themeColor="text1"/>
          <w:lang w:val="pl-PL"/>
        </w:rPr>
        <w:t>Oferty złożone po terminie zostaną zwrócone bez otwierania niezwłocznie po upływie terminu składania ofert.</w:t>
      </w:r>
    </w:p>
    <w:p w14:paraId="04477D42" w14:textId="77777777" w:rsidR="00C455BC" w:rsidRPr="00240A1A" w:rsidRDefault="005F47BB" w:rsidP="00240A1A">
      <w:pPr>
        <w:numPr>
          <w:ilvl w:val="0"/>
          <w:numId w:val="21"/>
        </w:numPr>
        <w:spacing w:line="276" w:lineRule="auto"/>
        <w:ind w:left="284" w:hanging="284"/>
        <w:jc w:val="both"/>
        <w:rPr>
          <w:rFonts w:ascii="Arial" w:hAnsi="Arial" w:cs="Arial"/>
          <w:color w:val="000000" w:themeColor="text1"/>
          <w:lang w:val="pl-PL"/>
        </w:rPr>
      </w:pPr>
      <w:r w:rsidRPr="00240A1A">
        <w:rPr>
          <w:rFonts w:ascii="Arial" w:hAnsi="Arial" w:cs="Arial"/>
          <w:color w:val="000000" w:themeColor="text1"/>
          <w:lang w:val="pl-PL"/>
        </w:rPr>
        <w:t>Zamawiający przedłuży termin składania ofert, jeżeli w wyniku modyfikacji treści SIWZ niezbędny będzie dodatkowy czas na wprowadzenie zmian w ofertach.</w:t>
      </w:r>
    </w:p>
    <w:p w14:paraId="128461F2" w14:textId="240C8299" w:rsidR="00C455BC" w:rsidRPr="00240A1A" w:rsidRDefault="00C455BC" w:rsidP="00240A1A">
      <w:pPr>
        <w:numPr>
          <w:ilvl w:val="0"/>
          <w:numId w:val="21"/>
        </w:numPr>
        <w:spacing w:line="276" w:lineRule="auto"/>
        <w:ind w:left="284" w:hanging="284"/>
        <w:jc w:val="both"/>
        <w:rPr>
          <w:rFonts w:ascii="Arial" w:hAnsi="Arial" w:cs="Arial"/>
          <w:color w:val="000000" w:themeColor="text1"/>
          <w:lang w:val="pl-PL"/>
        </w:rPr>
      </w:pPr>
      <w:r w:rsidRPr="00240A1A">
        <w:rPr>
          <w:rFonts w:ascii="Arial" w:eastAsia="Calibri" w:hAnsi="Arial" w:cs="Arial"/>
          <w:color w:val="000000" w:themeColor="text1"/>
          <w:lang w:val="pl-PL"/>
        </w:rPr>
        <w:t xml:space="preserve">Otwarcie ofert nastąpi w dniu 12 grudnia 2019 r. o godz. 10.30 za pośrednictwem </w:t>
      </w:r>
      <w:hyperlink r:id="rId30">
        <w:r w:rsidRPr="00240A1A">
          <w:rPr>
            <w:rFonts w:ascii="Arial" w:eastAsia="Calibri" w:hAnsi="Arial" w:cs="Arial"/>
            <w:color w:val="000000" w:themeColor="text1"/>
            <w:u w:val="single"/>
            <w:lang w:val="pl-PL"/>
          </w:rPr>
          <w:t>platformazakupowa.pl</w:t>
        </w:r>
      </w:hyperlink>
      <w:r w:rsidRPr="00240A1A">
        <w:rPr>
          <w:rFonts w:ascii="Arial" w:eastAsia="Calibri" w:hAnsi="Arial" w:cs="Arial"/>
          <w:color w:val="000000" w:themeColor="text1"/>
          <w:lang w:val="pl-PL"/>
        </w:rPr>
        <w:t xml:space="preserve">, w siedzibie zamawiającego. </w:t>
      </w:r>
      <w:r w:rsidRPr="00240A1A">
        <w:rPr>
          <w:rFonts w:ascii="Arial" w:hAnsi="Arial" w:cs="Arial"/>
          <w:bCs/>
          <w:color w:val="000000" w:themeColor="text1"/>
          <w:lang w:val="pl-PL"/>
        </w:rPr>
        <w:t>sala konferencyjna (I piętro)</w:t>
      </w:r>
      <w:r w:rsidRPr="00240A1A">
        <w:rPr>
          <w:rFonts w:ascii="Arial" w:hAnsi="Arial" w:cs="Arial"/>
          <w:color w:val="000000" w:themeColor="text1"/>
          <w:lang w:val="pl-PL"/>
        </w:rPr>
        <w:t>.</w:t>
      </w:r>
    </w:p>
    <w:p w14:paraId="244B1173" w14:textId="67EAAFDF" w:rsidR="00C455BC" w:rsidRPr="00240A1A" w:rsidRDefault="00C455BC" w:rsidP="00240A1A">
      <w:pPr>
        <w:numPr>
          <w:ilvl w:val="0"/>
          <w:numId w:val="21"/>
        </w:numPr>
        <w:overflowPunct/>
        <w:autoSpaceDE/>
        <w:autoSpaceDN/>
        <w:adjustRightInd/>
        <w:spacing w:line="320" w:lineRule="auto"/>
        <w:ind w:left="284"/>
        <w:jc w:val="both"/>
        <w:rPr>
          <w:rFonts w:ascii="Arial" w:hAnsi="Arial" w:cs="Arial"/>
          <w:color w:val="000000" w:themeColor="text1"/>
          <w:lang w:val="pl-PL"/>
        </w:rPr>
      </w:pPr>
      <w:r w:rsidRPr="00240A1A">
        <w:rPr>
          <w:rFonts w:ascii="Arial" w:eastAsia="Calibri" w:hAnsi="Arial" w:cs="Arial"/>
          <w:color w:val="000000" w:themeColor="text1"/>
          <w:lang w:val="pl-PL"/>
        </w:rPr>
        <w:t xml:space="preserve">Informację z otwarcia ofert zamawiający udostępni na </w:t>
      </w:r>
      <w:hyperlink r:id="rId31" w:history="1">
        <w:r w:rsidR="004B5B75" w:rsidRPr="00240A1A">
          <w:rPr>
            <w:rStyle w:val="Hipercze"/>
            <w:color w:val="000000" w:themeColor="text1"/>
            <w:lang w:val="pl-PL"/>
          </w:rPr>
          <w:t>https://platformazakupowa.pl/pn/pkm_czechowice_dziedzice</w:t>
        </w:r>
      </w:hyperlink>
      <w:r w:rsidR="004B5B75" w:rsidRPr="00240A1A">
        <w:rPr>
          <w:color w:val="000000" w:themeColor="text1"/>
          <w:lang w:val="pl-PL"/>
        </w:rPr>
        <w:t xml:space="preserve"> na stronie w</w:t>
      </w:r>
      <w:r w:rsidR="004B5B75" w:rsidRPr="00240A1A">
        <w:rPr>
          <w:rFonts w:hint="eastAsia"/>
          <w:color w:val="000000" w:themeColor="text1"/>
          <w:lang w:val="pl-PL"/>
        </w:rPr>
        <w:t>ł</w:t>
      </w:r>
      <w:r w:rsidR="004B5B75" w:rsidRPr="00240A1A">
        <w:rPr>
          <w:color w:val="000000" w:themeColor="text1"/>
          <w:lang w:val="pl-PL"/>
        </w:rPr>
        <w:t>a</w:t>
      </w:r>
      <w:r w:rsidR="004B5B75" w:rsidRPr="00240A1A">
        <w:rPr>
          <w:rFonts w:hint="eastAsia"/>
          <w:color w:val="000000" w:themeColor="text1"/>
          <w:lang w:val="pl-PL"/>
        </w:rPr>
        <w:t>ś</w:t>
      </w:r>
      <w:r w:rsidR="004B5B75" w:rsidRPr="00240A1A">
        <w:rPr>
          <w:color w:val="000000" w:themeColor="text1"/>
          <w:lang w:val="pl-PL"/>
        </w:rPr>
        <w:t xml:space="preserve">ciwej dla </w:t>
      </w:r>
      <w:r w:rsidR="004B5B75" w:rsidRPr="004B5B75">
        <w:rPr>
          <w:color w:val="000000" w:themeColor="text1"/>
          <w:lang w:val="pl-PL"/>
        </w:rPr>
        <w:t>przedmiotowego</w:t>
      </w:r>
      <w:r w:rsidR="004B5B75" w:rsidRPr="00240A1A">
        <w:rPr>
          <w:color w:val="000000" w:themeColor="text1"/>
          <w:lang w:val="pl-PL"/>
        </w:rPr>
        <w:t xml:space="preserve"> post</w:t>
      </w:r>
      <w:r w:rsidR="004B5B75" w:rsidRPr="00240A1A">
        <w:rPr>
          <w:rFonts w:hint="eastAsia"/>
          <w:color w:val="000000" w:themeColor="text1"/>
          <w:lang w:val="pl-PL"/>
        </w:rPr>
        <w:t>ę</w:t>
      </w:r>
      <w:r w:rsidR="004B5B75" w:rsidRPr="00240A1A">
        <w:rPr>
          <w:color w:val="000000" w:themeColor="text1"/>
          <w:lang w:val="pl-PL"/>
        </w:rPr>
        <w:t>powania</w:t>
      </w:r>
      <w:r w:rsidRPr="00240A1A">
        <w:rPr>
          <w:rFonts w:ascii="Arial" w:eastAsia="Calibri" w:hAnsi="Arial" w:cs="Arial"/>
          <w:color w:val="000000" w:themeColor="text1"/>
          <w:lang w:val="pl-PL"/>
        </w:rPr>
        <w:t xml:space="preserve"> w sekcji „Komunikaty. </w:t>
      </w:r>
    </w:p>
    <w:p w14:paraId="1084A825" w14:textId="036F6442" w:rsidR="005F47BB" w:rsidRPr="00240A1A" w:rsidRDefault="005F47BB" w:rsidP="00BB7565">
      <w:pPr>
        <w:numPr>
          <w:ilvl w:val="0"/>
          <w:numId w:val="21"/>
        </w:numPr>
        <w:spacing w:line="276" w:lineRule="auto"/>
        <w:ind w:left="284" w:hanging="284"/>
        <w:jc w:val="both"/>
        <w:rPr>
          <w:rFonts w:ascii="Arial" w:hAnsi="Arial" w:cs="Arial"/>
          <w:color w:val="000000" w:themeColor="text1"/>
          <w:lang w:val="pl-PL"/>
        </w:rPr>
      </w:pPr>
      <w:r w:rsidRPr="00240A1A">
        <w:rPr>
          <w:rFonts w:ascii="Arial" w:hAnsi="Arial" w:cs="Arial"/>
          <w:color w:val="000000" w:themeColor="text1"/>
          <w:lang w:val="pl-PL"/>
        </w:rPr>
        <w:t xml:space="preserve">Otwarcie ofert jest jawne, Wykonawcy mogą uczestniczyć w sesji otwarcia ofert. </w:t>
      </w:r>
    </w:p>
    <w:p w14:paraId="72EB76C8" w14:textId="77777777" w:rsidR="00F74C26" w:rsidRPr="002F382E" w:rsidRDefault="00F74C26" w:rsidP="002F382E">
      <w:pPr>
        <w:spacing w:line="276" w:lineRule="auto"/>
        <w:jc w:val="both"/>
        <w:rPr>
          <w:rFonts w:ascii="Arial" w:hAnsi="Arial" w:cs="Arial"/>
          <w:b/>
          <w:bCs/>
          <w:lang w:val="pl-PL"/>
        </w:rPr>
      </w:pPr>
    </w:p>
    <w:tbl>
      <w:tblPr>
        <w:tblW w:w="0" w:type="auto"/>
        <w:shd w:val="clear" w:color="auto" w:fill="FFFF00"/>
        <w:tblLook w:val="04A0" w:firstRow="1" w:lastRow="0" w:firstColumn="1" w:lastColumn="0" w:noHBand="0" w:noVBand="1"/>
      </w:tblPr>
      <w:tblGrid>
        <w:gridCol w:w="2376"/>
        <w:gridCol w:w="6836"/>
      </w:tblGrid>
      <w:tr w:rsidR="00EB10D0" w:rsidRPr="002F382E" w14:paraId="43AE14D1" w14:textId="77777777" w:rsidTr="000C3E44">
        <w:tc>
          <w:tcPr>
            <w:tcW w:w="2376" w:type="dxa"/>
            <w:shd w:val="clear" w:color="auto" w:fill="EEECE1"/>
          </w:tcPr>
          <w:p w14:paraId="4E38CDB7" w14:textId="77777777" w:rsidR="00EB10D0" w:rsidRPr="002F382E" w:rsidRDefault="00EB10D0"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 xml:space="preserve">Dział </w:t>
            </w:r>
            <w:r w:rsidR="00932365" w:rsidRPr="002F382E">
              <w:rPr>
                <w:rFonts w:ascii="Arial" w:hAnsi="Arial" w:cs="Arial"/>
                <w:b/>
                <w:bCs/>
                <w:sz w:val="22"/>
                <w:szCs w:val="22"/>
                <w:lang w:val="pl-PL"/>
              </w:rPr>
              <w:t>X</w:t>
            </w:r>
            <w:r w:rsidRPr="002F382E">
              <w:rPr>
                <w:rFonts w:ascii="Arial" w:hAnsi="Arial" w:cs="Arial"/>
                <w:b/>
                <w:bCs/>
                <w:sz w:val="22"/>
                <w:szCs w:val="22"/>
                <w:lang w:val="pl-PL"/>
              </w:rPr>
              <w:t>V</w:t>
            </w:r>
          </w:p>
        </w:tc>
        <w:tc>
          <w:tcPr>
            <w:tcW w:w="6836" w:type="dxa"/>
            <w:shd w:val="clear" w:color="auto" w:fill="BFBFBF"/>
          </w:tcPr>
          <w:p w14:paraId="7438D772" w14:textId="77777777" w:rsidR="00EB10D0" w:rsidRPr="002F382E" w:rsidRDefault="00DA5B48"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Opis sposobu obliczenia ceny</w:t>
            </w:r>
          </w:p>
        </w:tc>
      </w:tr>
    </w:tbl>
    <w:p w14:paraId="08617F0E" w14:textId="77777777" w:rsidR="00EB10D0" w:rsidRPr="002F382E" w:rsidRDefault="00EB10D0" w:rsidP="002F382E">
      <w:pPr>
        <w:spacing w:line="276" w:lineRule="auto"/>
        <w:jc w:val="both"/>
        <w:rPr>
          <w:rFonts w:ascii="Arial" w:hAnsi="Arial" w:cs="Arial"/>
          <w:b/>
          <w:bCs/>
          <w:lang w:val="pl-PL"/>
        </w:rPr>
      </w:pPr>
    </w:p>
    <w:p w14:paraId="1F53E97F"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sz w:val="20"/>
          <w:szCs w:val="20"/>
        </w:rPr>
      </w:pPr>
      <w:r w:rsidRPr="005B4E6B">
        <w:rPr>
          <w:rFonts w:ascii="Arial" w:hAnsi="Arial" w:cs="Arial"/>
          <w:sz w:val="20"/>
          <w:szCs w:val="20"/>
        </w:rPr>
        <w:lastRenderedPageBreak/>
        <w:t xml:space="preserve">Cena ofertowa powinna być wyrażona w PLN, </w:t>
      </w:r>
      <w:r w:rsidRPr="005B4E6B">
        <w:rPr>
          <w:rFonts w:ascii="Arial" w:hAnsi="Arial" w:cs="Arial"/>
          <w:b/>
          <w:sz w:val="20"/>
          <w:szCs w:val="20"/>
        </w:rPr>
        <w:t>z dokładnością do dwóch miejsc po przecinku,</w:t>
      </w:r>
      <w:r w:rsidRPr="005B4E6B">
        <w:rPr>
          <w:rFonts w:ascii="Arial" w:hAnsi="Arial" w:cs="Arial"/>
          <w:sz w:val="20"/>
          <w:szCs w:val="20"/>
        </w:rPr>
        <w:t xml:space="preserve"> niezależnie od wchodzących w jej skład elementów i powinna być skalkulowana w ten sposób, aby obejmowała wszystkie</w:t>
      </w:r>
      <w:r w:rsidRPr="005B4E6B">
        <w:rPr>
          <w:rFonts w:ascii="Arial" w:hAnsi="Arial" w:cs="Arial"/>
          <w:b/>
          <w:sz w:val="20"/>
          <w:szCs w:val="20"/>
        </w:rPr>
        <w:t xml:space="preserve"> </w:t>
      </w:r>
      <w:r w:rsidRPr="005B4E6B">
        <w:rPr>
          <w:rFonts w:ascii="Arial" w:hAnsi="Arial" w:cs="Arial"/>
          <w:sz w:val="20"/>
          <w:szCs w:val="20"/>
        </w:rPr>
        <w:t>koszty związane z realizacją zamówienia, w tym podatek VAT naliczony zgodnie z obowiązującą stawką.</w:t>
      </w:r>
    </w:p>
    <w:p w14:paraId="71316375"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b/>
          <w:sz w:val="20"/>
          <w:szCs w:val="20"/>
        </w:rPr>
      </w:pPr>
      <w:r w:rsidRPr="005B4E6B">
        <w:rPr>
          <w:rFonts w:ascii="Arial" w:hAnsi="Arial" w:cs="Arial"/>
          <w:sz w:val="20"/>
          <w:szCs w:val="20"/>
        </w:rPr>
        <w:t xml:space="preserve">Zamawiający wymaga, aby wykonawca wypełnił formularz ofertowy zgodnie ze wskazówkami zamawiającego, tzn.: </w:t>
      </w:r>
      <w:r w:rsidRPr="005B4E6B">
        <w:rPr>
          <w:rFonts w:ascii="Arial" w:hAnsi="Arial" w:cs="Arial"/>
          <w:b/>
          <w:sz w:val="20"/>
          <w:szCs w:val="20"/>
        </w:rPr>
        <w:t>podał cenę jednostkową za m</w:t>
      </w:r>
      <w:r w:rsidRPr="005B4E6B">
        <w:rPr>
          <w:rFonts w:ascii="Arial" w:hAnsi="Arial" w:cs="Arial"/>
          <w:b/>
          <w:sz w:val="20"/>
          <w:szCs w:val="20"/>
          <w:vertAlign w:val="superscript"/>
        </w:rPr>
        <w:t>3</w:t>
      </w:r>
      <w:r w:rsidRPr="005B4E6B">
        <w:rPr>
          <w:rFonts w:ascii="Arial" w:hAnsi="Arial" w:cs="Arial"/>
          <w:b/>
          <w:sz w:val="20"/>
          <w:szCs w:val="20"/>
        </w:rPr>
        <w:t>(netto) oraz całkowity koszt przedmiotu zamówienia (netto) i (brutto).</w:t>
      </w:r>
      <w:r w:rsidRPr="005B4E6B">
        <w:rPr>
          <w:rFonts w:ascii="Arial" w:hAnsi="Arial" w:cs="Arial"/>
          <w:sz w:val="20"/>
          <w:szCs w:val="20"/>
        </w:rPr>
        <w:t xml:space="preserve"> Oferowana cena paliwa musi być podana w temperaturze referencyjnej +15°C.</w:t>
      </w:r>
    </w:p>
    <w:p w14:paraId="0EC173CC"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sz w:val="20"/>
          <w:szCs w:val="20"/>
        </w:rPr>
      </w:pPr>
      <w:r w:rsidRPr="005B4E6B">
        <w:rPr>
          <w:rFonts w:ascii="Arial" w:eastAsia="Lucida Sans Unicode" w:hAnsi="Arial" w:cs="Arial"/>
          <w:iCs/>
          <w:sz w:val="20"/>
          <w:szCs w:val="20"/>
        </w:rPr>
        <w:t>Cena jednostkowa przedmiotu zamówienia może ulec zmianie wyłącznie w przypadku zmiany cen u Producenta zaopatrującego wykonawcę w wysokości proporcjonalnej do jej wzrostu lub spadku.</w:t>
      </w:r>
    </w:p>
    <w:p w14:paraId="2E8408FD" w14:textId="5F0F58E7" w:rsidR="001A7765" w:rsidRPr="00887C6C"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b/>
          <w:color w:val="auto"/>
          <w:sz w:val="20"/>
          <w:szCs w:val="20"/>
        </w:rPr>
      </w:pPr>
      <w:r w:rsidRPr="005B4E6B">
        <w:rPr>
          <w:rFonts w:ascii="Arial" w:eastAsia="Lucida Sans Unicode" w:hAnsi="Arial" w:cs="Arial"/>
          <w:b/>
          <w:iCs/>
          <w:sz w:val="20"/>
          <w:szCs w:val="20"/>
        </w:rPr>
        <w:t xml:space="preserve">Do skalkulowania oferty cenowej należy przyjąć cenę obowiązującą </w:t>
      </w:r>
      <w:r w:rsidRPr="00887C6C">
        <w:rPr>
          <w:rFonts w:ascii="Arial" w:eastAsia="Lucida Sans Unicode" w:hAnsi="Arial" w:cs="Arial"/>
          <w:b/>
          <w:iCs/>
          <w:color w:val="auto"/>
          <w:sz w:val="20"/>
          <w:szCs w:val="20"/>
        </w:rPr>
        <w:t xml:space="preserve">na dzień </w:t>
      </w:r>
      <w:r w:rsidR="00FD1F74" w:rsidRPr="00887C6C">
        <w:rPr>
          <w:rFonts w:ascii="Arial" w:eastAsia="Lucida Sans Unicode" w:hAnsi="Arial" w:cs="Arial"/>
          <w:b/>
          <w:iCs/>
          <w:color w:val="auto"/>
          <w:sz w:val="20"/>
          <w:szCs w:val="20"/>
        </w:rPr>
        <w:t>0</w:t>
      </w:r>
      <w:r w:rsidR="00887C6C" w:rsidRPr="00887C6C">
        <w:rPr>
          <w:rFonts w:ascii="Arial" w:eastAsia="Lucida Sans Unicode" w:hAnsi="Arial" w:cs="Arial"/>
          <w:b/>
          <w:iCs/>
          <w:color w:val="auto"/>
          <w:sz w:val="20"/>
          <w:szCs w:val="20"/>
        </w:rPr>
        <w:t>6</w:t>
      </w:r>
      <w:r w:rsidR="00FD1F74" w:rsidRPr="00887C6C">
        <w:rPr>
          <w:rFonts w:ascii="Arial" w:eastAsia="Lucida Sans Unicode" w:hAnsi="Arial" w:cs="Arial"/>
          <w:b/>
          <w:iCs/>
          <w:color w:val="auto"/>
          <w:sz w:val="20"/>
          <w:szCs w:val="20"/>
        </w:rPr>
        <w:t xml:space="preserve">.12. </w:t>
      </w:r>
      <w:r w:rsidR="00CA1BF7" w:rsidRPr="00887C6C">
        <w:rPr>
          <w:rFonts w:ascii="Arial" w:eastAsia="Lucida Sans Unicode" w:hAnsi="Arial" w:cs="Arial"/>
          <w:b/>
          <w:iCs/>
          <w:color w:val="auto"/>
          <w:sz w:val="20"/>
          <w:szCs w:val="20"/>
        </w:rPr>
        <w:t>201</w:t>
      </w:r>
      <w:r w:rsidR="00A46439" w:rsidRPr="00887C6C">
        <w:rPr>
          <w:rFonts w:ascii="Arial" w:eastAsia="Lucida Sans Unicode" w:hAnsi="Arial" w:cs="Arial"/>
          <w:b/>
          <w:iCs/>
          <w:color w:val="auto"/>
          <w:sz w:val="20"/>
          <w:szCs w:val="20"/>
        </w:rPr>
        <w:t>9</w:t>
      </w:r>
      <w:r w:rsidR="00CA1BF7" w:rsidRPr="00887C6C">
        <w:rPr>
          <w:rFonts w:ascii="Arial" w:eastAsia="Lucida Sans Unicode" w:hAnsi="Arial" w:cs="Arial"/>
          <w:b/>
          <w:iCs/>
          <w:color w:val="auto"/>
          <w:sz w:val="20"/>
          <w:szCs w:val="20"/>
        </w:rPr>
        <w:t xml:space="preserve"> r.</w:t>
      </w:r>
      <w:r w:rsidRPr="00887C6C">
        <w:rPr>
          <w:rFonts w:ascii="Arial" w:eastAsia="Lucida Sans Unicode" w:hAnsi="Arial" w:cs="Arial"/>
          <w:b/>
          <w:iCs/>
          <w:color w:val="auto"/>
          <w:sz w:val="20"/>
          <w:szCs w:val="20"/>
        </w:rPr>
        <w:t xml:space="preserve"> </w:t>
      </w:r>
    </w:p>
    <w:p w14:paraId="7D8351E4"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sz w:val="20"/>
          <w:szCs w:val="20"/>
        </w:rPr>
      </w:pPr>
      <w:r w:rsidRPr="005B4E6B">
        <w:rPr>
          <w:rFonts w:ascii="Arial" w:eastAsia="Lucida Sans Unicode" w:hAnsi="Arial" w:cs="Arial"/>
          <w:sz w:val="20"/>
          <w:szCs w:val="20"/>
        </w:rPr>
        <w:t>W przypadku zmiany podatku VAT lub akcyzowego Zamawiający dopuszcza zmianę ceny jednostkowej o wartość wynikającą z tych zmian.</w:t>
      </w:r>
    </w:p>
    <w:p w14:paraId="31E9A0CC"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sz w:val="20"/>
          <w:szCs w:val="20"/>
        </w:rPr>
      </w:pPr>
      <w:r w:rsidRPr="005B4E6B">
        <w:rPr>
          <w:rFonts w:ascii="Arial" w:hAnsi="Arial" w:cs="Arial"/>
          <w:sz w:val="20"/>
          <w:szCs w:val="20"/>
        </w:rPr>
        <w:t>Wynagrodzenie za przedmiot dostawy będzie płatne przelewem po każdorazowej faktycznie dokonanej dostawie w terminie 30 dni od daty otrzymania faktury.</w:t>
      </w:r>
    </w:p>
    <w:p w14:paraId="6ACA8D72"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b/>
          <w:sz w:val="20"/>
          <w:szCs w:val="20"/>
        </w:rPr>
      </w:pPr>
      <w:r w:rsidRPr="005B4E6B">
        <w:rPr>
          <w:rFonts w:ascii="Arial" w:hAnsi="Arial" w:cs="Arial"/>
          <w:b/>
          <w:sz w:val="20"/>
          <w:szCs w:val="20"/>
        </w:rPr>
        <w:t xml:space="preserve"> Paliwo przyjmowane będzie i fakturowane wg ilości dostarczonego paliwa określonego w miejscu dostawy do Zamawiającego w temperaturze referencyjnej +15°C według wskazań zalegalizowanego układu pomiarowego zainstalowanego przy autocysternie Wykonawcy.</w:t>
      </w:r>
    </w:p>
    <w:p w14:paraId="77A1385C" w14:textId="77777777" w:rsidR="001A7765" w:rsidRPr="005B4E6B" w:rsidRDefault="001A7765" w:rsidP="00BB7565">
      <w:pPr>
        <w:pStyle w:val="pkt1"/>
        <w:numPr>
          <w:ilvl w:val="0"/>
          <w:numId w:val="46"/>
        </w:numPr>
        <w:tabs>
          <w:tab w:val="clear" w:pos="1440"/>
          <w:tab w:val="num" w:pos="1418"/>
        </w:tabs>
        <w:autoSpaceDE w:val="0"/>
        <w:autoSpaceDN w:val="0"/>
        <w:spacing w:before="0" w:after="0" w:line="276" w:lineRule="auto"/>
        <w:ind w:left="284"/>
        <w:rPr>
          <w:rFonts w:ascii="Arial" w:hAnsi="Arial" w:cs="Arial"/>
          <w:sz w:val="20"/>
          <w:szCs w:val="20"/>
        </w:rPr>
      </w:pPr>
      <w:r w:rsidRPr="005B4E6B">
        <w:rPr>
          <w:rFonts w:ascii="Arial" w:hAnsi="Arial" w:cs="Arial"/>
          <w:sz w:val="20"/>
          <w:szCs w:val="20"/>
        </w:rPr>
        <w:t>Jeżeli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t>
      </w:r>
    </w:p>
    <w:p w14:paraId="7EFC1BA0" w14:textId="77777777" w:rsidR="001A7765" w:rsidRPr="005B4E6B" w:rsidRDefault="001A7765" w:rsidP="00BB7565">
      <w:pPr>
        <w:pStyle w:val="pkt1"/>
        <w:numPr>
          <w:ilvl w:val="0"/>
          <w:numId w:val="46"/>
        </w:numPr>
        <w:tabs>
          <w:tab w:val="clear" w:pos="1440"/>
        </w:tabs>
        <w:autoSpaceDE w:val="0"/>
        <w:autoSpaceDN w:val="0"/>
        <w:spacing w:before="0" w:after="0" w:line="276" w:lineRule="auto"/>
        <w:ind w:left="284" w:hanging="284"/>
        <w:rPr>
          <w:rFonts w:ascii="Arial" w:hAnsi="Arial" w:cs="Arial"/>
          <w:sz w:val="20"/>
          <w:szCs w:val="20"/>
        </w:rPr>
      </w:pPr>
      <w:r w:rsidRPr="005B4E6B">
        <w:rPr>
          <w:rFonts w:ascii="Arial" w:hAnsi="Arial" w:cs="Arial"/>
          <w:sz w:val="20"/>
          <w:szCs w:val="20"/>
        </w:rPr>
        <w:t>Zamawiający nie przewiduje udzielenia zaliczki na poczet zamówienia publicznego.</w:t>
      </w:r>
    </w:p>
    <w:p w14:paraId="28BCD338" w14:textId="77777777" w:rsidR="00CF1889" w:rsidRPr="005B4E6B" w:rsidRDefault="00CF1889" w:rsidP="00BB7565">
      <w:pPr>
        <w:pStyle w:val="Akapitzlist"/>
        <w:numPr>
          <w:ilvl w:val="0"/>
          <w:numId w:val="47"/>
        </w:numPr>
        <w:spacing w:line="276" w:lineRule="auto"/>
        <w:ind w:left="284" w:hanging="284"/>
        <w:jc w:val="both"/>
        <w:rPr>
          <w:rFonts w:ascii="Arial" w:hAnsi="Arial" w:cs="Arial"/>
          <w:b/>
        </w:rPr>
      </w:pPr>
      <w:r w:rsidRPr="005B4E6B">
        <w:rPr>
          <w:rFonts w:ascii="Arial" w:hAnsi="Arial" w:cs="Arial"/>
          <w:b/>
          <w:lang w:val="pl-PL"/>
        </w:rPr>
        <w:t>Podana w ofercie cena za 1 m</w:t>
      </w:r>
      <w:r w:rsidRPr="005B4E6B">
        <w:rPr>
          <w:rFonts w:ascii="Arial" w:hAnsi="Arial" w:cs="Arial"/>
          <w:b/>
          <w:vertAlign w:val="superscript"/>
          <w:lang w:val="pl-PL"/>
        </w:rPr>
        <w:t>3</w:t>
      </w:r>
      <w:r w:rsidRPr="005B4E6B">
        <w:rPr>
          <w:rFonts w:ascii="Arial" w:hAnsi="Arial" w:cs="Arial"/>
          <w:b/>
          <w:lang w:val="pl-PL"/>
        </w:rPr>
        <w:t xml:space="preserve"> służy ustaleniu stałej wysokości rabatu. </w:t>
      </w:r>
      <w:r w:rsidRPr="005B4E6B">
        <w:rPr>
          <w:rFonts w:ascii="Arial" w:hAnsi="Arial" w:cs="Arial"/>
          <w:b/>
        </w:rPr>
        <w:t xml:space="preserve">Rabat </w:t>
      </w:r>
      <w:proofErr w:type="spellStart"/>
      <w:r w:rsidRPr="005B4E6B">
        <w:rPr>
          <w:rFonts w:ascii="Arial" w:hAnsi="Arial" w:cs="Arial"/>
          <w:b/>
        </w:rPr>
        <w:t>wynikający</w:t>
      </w:r>
      <w:proofErr w:type="spellEnd"/>
      <w:r w:rsidRPr="005B4E6B">
        <w:rPr>
          <w:rFonts w:ascii="Arial" w:hAnsi="Arial" w:cs="Arial"/>
          <w:b/>
        </w:rPr>
        <w:t xml:space="preserve"> ze </w:t>
      </w:r>
      <w:proofErr w:type="spellStart"/>
      <w:r w:rsidRPr="005B4E6B">
        <w:rPr>
          <w:rFonts w:ascii="Arial" w:hAnsi="Arial" w:cs="Arial"/>
          <w:b/>
        </w:rPr>
        <w:t>złożonej</w:t>
      </w:r>
      <w:proofErr w:type="spellEnd"/>
      <w:r w:rsidRPr="005B4E6B">
        <w:rPr>
          <w:rFonts w:ascii="Arial" w:hAnsi="Arial" w:cs="Arial"/>
          <w:b/>
        </w:rPr>
        <w:t xml:space="preserve"> </w:t>
      </w:r>
      <w:proofErr w:type="spellStart"/>
      <w:r w:rsidRPr="005B4E6B">
        <w:rPr>
          <w:rFonts w:ascii="Arial" w:hAnsi="Arial" w:cs="Arial"/>
          <w:b/>
        </w:rPr>
        <w:t>oferty</w:t>
      </w:r>
      <w:proofErr w:type="spellEnd"/>
      <w:r w:rsidRPr="005B4E6B">
        <w:rPr>
          <w:rFonts w:ascii="Arial" w:hAnsi="Arial" w:cs="Arial"/>
          <w:b/>
        </w:rPr>
        <w:t xml:space="preserve"> </w:t>
      </w:r>
      <w:proofErr w:type="spellStart"/>
      <w:r w:rsidRPr="005B4E6B">
        <w:rPr>
          <w:rFonts w:ascii="Arial" w:hAnsi="Arial" w:cs="Arial"/>
          <w:b/>
        </w:rPr>
        <w:t>zostanie</w:t>
      </w:r>
      <w:proofErr w:type="spellEnd"/>
      <w:r w:rsidRPr="005B4E6B">
        <w:rPr>
          <w:rFonts w:ascii="Arial" w:hAnsi="Arial" w:cs="Arial"/>
          <w:b/>
        </w:rPr>
        <w:t xml:space="preserve"> </w:t>
      </w:r>
      <w:proofErr w:type="spellStart"/>
      <w:r w:rsidRPr="005B4E6B">
        <w:rPr>
          <w:rFonts w:ascii="Arial" w:hAnsi="Arial" w:cs="Arial"/>
          <w:b/>
        </w:rPr>
        <w:t>naliczony</w:t>
      </w:r>
      <w:proofErr w:type="spellEnd"/>
      <w:r w:rsidRPr="005B4E6B">
        <w:rPr>
          <w:rFonts w:ascii="Arial" w:hAnsi="Arial" w:cs="Arial"/>
          <w:b/>
        </w:rPr>
        <w:t xml:space="preserve"> </w:t>
      </w:r>
      <w:proofErr w:type="spellStart"/>
      <w:r w:rsidRPr="005B4E6B">
        <w:rPr>
          <w:rFonts w:ascii="Arial" w:hAnsi="Arial" w:cs="Arial"/>
          <w:b/>
        </w:rPr>
        <w:t>wzorem</w:t>
      </w:r>
      <w:proofErr w:type="spellEnd"/>
      <w:r w:rsidRPr="005B4E6B">
        <w:rPr>
          <w:rFonts w:ascii="Arial" w:hAnsi="Arial" w:cs="Arial"/>
          <w:b/>
        </w:rPr>
        <w:t>:</w:t>
      </w:r>
    </w:p>
    <w:p w14:paraId="6EFFDC30" w14:textId="77777777" w:rsidR="00CF1889" w:rsidRPr="005B4E6B" w:rsidRDefault="00CF1889" w:rsidP="00CF1889">
      <w:pPr>
        <w:spacing w:line="276" w:lineRule="auto"/>
        <w:jc w:val="both"/>
        <w:rPr>
          <w:rFonts w:ascii="Arial" w:hAnsi="Arial" w:cs="Arial"/>
        </w:rPr>
      </w:pPr>
    </w:p>
    <w:p w14:paraId="68AF1D43" w14:textId="77777777" w:rsidR="00E05B80" w:rsidRPr="005B4E6B" w:rsidRDefault="00E05B80" w:rsidP="00CF1889">
      <w:pPr>
        <w:spacing w:line="276" w:lineRule="auto"/>
        <w:jc w:val="both"/>
        <w:rPr>
          <w:rFonts w:ascii="Arial" w:hAnsi="Arial" w:cs="Arial"/>
        </w:rPr>
      </w:pPr>
    </w:p>
    <w:tbl>
      <w:tblPr>
        <w:tblW w:w="0" w:type="auto"/>
        <w:tblLook w:val="04A0" w:firstRow="1" w:lastRow="0" w:firstColumn="1" w:lastColumn="0" w:noHBand="0" w:noVBand="1"/>
      </w:tblPr>
      <w:tblGrid>
        <w:gridCol w:w="3510"/>
        <w:gridCol w:w="1418"/>
        <w:gridCol w:w="3071"/>
      </w:tblGrid>
      <w:tr w:rsidR="00CF1889" w:rsidRPr="005B4E6B" w14:paraId="582CE939" w14:textId="77777777" w:rsidTr="00342944">
        <w:tc>
          <w:tcPr>
            <w:tcW w:w="3510" w:type="dxa"/>
            <w:vMerge w:val="restart"/>
            <w:shd w:val="clear" w:color="auto" w:fill="auto"/>
            <w:vAlign w:val="center"/>
          </w:tcPr>
          <w:p w14:paraId="21028F0C" w14:textId="77777777" w:rsidR="00CF1889" w:rsidRPr="005B4E6B" w:rsidRDefault="00CF1889" w:rsidP="00342944">
            <w:pPr>
              <w:widowControl w:val="0"/>
              <w:spacing w:line="276" w:lineRule="auto"/>
              <w:jc w:val="right"/>
              <w:rPr>
                <w:rFonts w:ascii="Arial" w:hAnsi="Arial" w:cs="Arial"/>
                <w:iCs/>
              </w:rPr>
            </w:pPr>
            <w:r w:rsidRPr="005B4E6B">
              <w:rPr>
                <w:rFonts w:ascii="Arial" w:hAnsi="Arial" w:cs="Arial"/>
                <w:iCs/>
              </w:rPr>
              <w:t>R =</w:t>
            </w:r>
          </w:p>
        </w:tc>
        <w:tc>
          <w:tcPr>
            <w:tcW w:w="1418" w:type="dxa"/>
            <w:tcBorders>
              <w:bottom w:val="single" w:sz="4" w:space="0" w:color="auto"/>
            </w:tcBorders>
            <w:shd w:val="clear" w:color="auto" w:fill="auto"/>
            <w:vAlign w:val="center"/>
          </w:tcPr>
          <w:p w14:paraId="7A3694ED" w14:textId="77777777" w:rsidR="00CF1889" w:rsidRPr="005B4E6B" w:rsidRDefault="00E05B80" w:rsidP="00342944">
            <w:pPr>
              <w:widowControl w:val="0"/>
              <w:spacing w:line="276" w:lineRule="auto"/>
              <w:jc w:val="center"/>
              <w:rPr>
                <w:rFonts w:ascii="Arial" w:hAnsi="Arial" w:cs="Arial"/>
                <w:iCs/>
              </w:rPr>
            </w:pPr>
            <w:r w:rsidRPr="005B4E6B">
              <w:rPr>
                <w:rFonts w:ascii="Arial" w:hAnsi="Arial" w:cs="Arial"/>
                <w:iCs/>
              </w:rPr>
              <w:t>(CO +</w:t>
            </w:r>
            <w:r w:rsidR="00CF1889" w:rsidRPr="005B4E6B">
              <w:rPr>
                <w:rFonts w:ascii="Arial" w:hAnsi="Arial" w:cs="Arial"/>
                <w:iCs/>
              </w:rPr>
              <w:t>CL)</w:t>
            </w:r>
          </w:p>
        </w:tc>
        <w:tc>
          <w:tcPr>
            <w:tcW w:w="3071" w:type="dxa"/>
            <w:vMerge w:val="restart"/>
            <w:shd w:val="clear" w:color="auto" w:fill="auto"/>
            <w:vAlign w:val="center"/>
          </w:tcPr>
          <w:p w14:paraId="1AFC3293" w14:textId="77777777" w:rsidR="00CF1889" w:rsidRPr="005B4E6B" w:rsidRDefault="00CF1889" w:rsidP="00342944">
            <w:pPr>
              <w:widowControl w:val="0"/>
              <w:spacing w:line="276" w:lineRule="auto"/>
              <w:rPr>
                <w:rFonts w:ascii="Arial" w:hAnsi="Arial" w:cs="Arial"/>
                <w:iCs/>
              </w:rPr>
            </w:pPr>
            <w:r w:rsidRPr="005B4E6B">
              <w:rPr>
                <w:rFonts w:ascii="Arial" w:hAnsi="Arial" w:cs="Arial"/>
                <w:iCs/>
              </w:rPr>
              <w:t>- CW</w:t>
            </w:r>
          </w:p>
        </w:tc>
      </w:tr>
      <w:tr w:rsidR="00CF1889" w:rsidRPr="005B4E6B" w14:paraId="52227CCA" w14:textId="77777777" w:rsidTr="00342944">
        <w:trPr>
          <w:trHeight w:val="376"/>
        </w:trPr>
        <w:tc>
          <w:tcPr>
            <w:tcW w:w="3510" w:type="dxa"/>
            <w:vMerge/>
            <w:shd w:val="clear" w:color="auto" w:fill="auto"/>
          </w:tcPr>
          <w:p w14:paraId="4DFC15E9" w14:textId="77777777" w:rsidR="00CF1889" w:rsidRPr="005B4E6B" w:rsidRDefault="00CF1889" w:rsidP="00342944">
            <w:pPr>
              <w:widowControl w:val="0"/>
              <w:spacing w:line="276" w:lineRule="auto"/>
              <w:jc w:val="center"/>
              <w:rPr>
                <w:rFonts w:ascii="Arial" w:hAnsi="Arial" w:cs="Arial"/>
                <w:iCs/>
              </w:rPr>
            </w:pPr>
          </w:p>
        </w:tc>
        <w:tc>
          <w:tcPr>
            <w:tcW w:w="1418" w:type="dxa"/>
            <w:tcBorders>
              <w:top w:val="single" w:sz="4" w:space="0" w:color="auto"/>
            </w:tcBorders>
            <w:shd w:val="clear" w:color="auto" w:fill="auto"/>
          </w:tcPr>
          <w:p w14:paraId="5AE15C31" w14:textId="77777777" w:rsidR="00CF1889" w:rsidRPr="005B4E6B" w:rsidRDefault="00CF1889" w:rsidP="00342944">
            <w:pPr>
              <w:widowControl w:val="0"/>
              <w:spacing w:line="276" w:lineRule="auto"/>
              <w:jc w:val="center"/>
              <w:rPr>
                <w:rFonts w:ascii="Arial" w:hAnsi="Arial" w:cs="Arial"/>
                <w:iCs/>
              </w:rPr>
            </w:pPr>
            <w:r w:rsidRPr="005B4E6B">
              <w:rPr>
                <w:rFonts w:ascii="Arial" w:hAnsi="Arial" w:cs="Arial"/>
                <w:iCs/>
              </w:rPr>
              <w:t>2</w:t>
            </w:r>
          </w:p>
        </w:tc>
        <w:tc>
          <w:tcPr>
            <w:tcW w:w="3071" w:type="dxa"/>
            <w:vMerge/>
            <w:shd w:val="clear" w:color="auto" w:fill="auto"/>
          </w:tcPr>
          <w:p w14:paraId="129AA7C2" w14:textId="77777777" w:rsidR="00CF1889" w:rsidRPr="005B4E6B" w:rsidRDefault="00CF1889" w:rsidP="00342944">
            <w:pPr>
              <w:widowControl w:val="0"/>
              <w:spacing w:line="276" w:lineRule="auto"/>
              <w:jc w:val="center"/>
              <w:rPr>
                <w:rFonts w:ascii="Arial" w:hAnsi="Arial" w:cs="Arial"/>
                <w:iCs/>
              </w:rPr>
            </w:pPr>
          </w:p>
        </w:tc>
      </w:tr>
    </w:tbl>
    <w:p w14:paraId="101A3DE2" w14:textId="77777777" w:rsidR="00CF1889" w:rsidRPr="005B4E6B" w:rsidRDefault="00CF1889" w:rsidP="00CF1889">
      <w:pPr>
        <w:widowControl w:val="0"/>
        <w:spacing w:line="276" w:lineRule="auto"/>
        <w:rPr>
          <w:rFonts w:ascii="Arial" w:hAnsi="Arial" w:cs="Arial"/>
        </w:rPr>
      </w:pPr>
    </w:p>
    <w:p w14:paraId="59C4BB2D" w14:textId="77777777" w:rsidR="00CF1889" w:rsidRPr="005B4E6B" w:rsidRDefault="00CF1889" w:rsidP="00CF1889">
      <w:pPr>
        <w:widowControl w:val="0"/>
        <w:spacing w:line="276" w:lineRule="auto"/>
        <w:ind w:firstLine="708"/>
        <w:rPr>
          <w:rFonts w:ascii="Arial" w:hAnsi="Arial" w:cs="Arial"/>
        </w:rPr>
      </w:pPr>
      <w:proofErr w:type="spellStart"/>
      <w:r w:rsidRPr="005B4E6B">
        <w:rPr>
          <w:rFonts w:ascii="Arial" w:hAnsi="Arial" w:cs="Arial"/>
        </w:rPr>
        <w:t>gdzie</w:t>
      </w:r>
      <w:proofErr w:type="spellEnd"/>
      <w:r w:rsidRPr="005B4E6B">
        <w:rPr>
          <w:rFonts w:ascii="Arial" w:hAnsi="Arial" w:cs="Arial"/>
        </w:rPr>
        <w:t>:</w:t>
      </w:r>
    </w:p>
    <w:p w14:paraId="6B4D9067" w14:textId="3BFD337D" w:rsidR="00CF1889" w:rsidRPr="005B4E6B" w:rsidRDefault="00CF1889" w:rsidP="00CF1889">
      <w:pPr>
        <w:widowControl w:val="0"/>
        <w:spacing w:line="276" w:lineRule="auto"/>
        <w:ind w:left="1413" w:hanging="705"/>
        <w:jc w:val="both"/>
        <w:rPr>
          <w:rFonts w:ascii="Arial" w:hAnsi="Arial" w:cs="Arial"/>
          <w:bCs/>
          <w:lang w:val="pl-PL"/>
        </w:rPr>
      </w:pPr>
      <w:r w:rsidRPr="005B4E6B">
        <w:rPr>
          <w:rFonts w:ascii="Arial" w:hAnsi="Arial" w:cs="Arial"/>
          <w:bCs/>
          <w:lang w:val="pl-PL"/>
        </w:rPr>
        <w:t xml:space="preserve">R – </w:t>
      </w:r>
      <w:r w:rsidRPr="005B4E6B">
        <w:rPr>
          <w:rFonts w:ascii="Arial" w:hAnsi="Arial" w:cs="Arial"/>
          <w:bCs/>
          <w:lang w:val="pl-PL"/>
        </w:rPr>
        <w:tab/>
        <w:t xml:space="preserve">rabat wynikający </w:t>
      </w:r>
      <w:r w:rsidR="006165C5" w:rsidRPr="005B4E6B">
        <w:rPr>
          <w:rFonts w:ascii="Arial" w:hAnsi="Arial" w:cs="Arial"/>
          <w:bCs/>
          <w:lang w:val="pl-PL"/>
        </w:rPr>
        <w:t>z</w:t>
      </w:r>
      <w:r w:rsidR="006165C5">
        <w:rPr>
          <w:rFonts w:ascii="Arial" w:hAnsi="Arial" w:cs="Arial"/>
          <w:bCs/>
          <w:lang w:val="pl-PL"/>
        </w:rPr>
        <w:t xml:space="preserve">e </w:t>
      </w:r>
      <w:r w:rsidRPr="005B4E6B">
        <w:rPr>
          <w:rFonts w:ascii="Arial" w:hAnsi="Arial" w:cs="Arial"/>
          <w:bCs/>
          <w:lang w:val="pl-PL"/>
        </w:rPr>
        <w:t>złożonej oferty przez Wykonawcę</w:t>
      </w:r>
    </w:p>
    <w:p w14:paraId="19A99E34" w14:textId="6A7D4BD7" w:rsidR="00CF1889" w:rsidRPr="005B4E6B" w:rsidRDefault="00CF1889" w:rsidP="00CF1889">
      <w:pPr>
        <w:widowControl w:val="0"/>
        <w:tabs>
          <w:tab w:val="left" w:pos="1418"/>
        </w:tabs>
        <w:spacing w:line="276" w:lineRule="auto"/>
        <w:ind w:left="1413" w:hanging="705"/>
        <w:jc w:val="both"/>
        <w:rPr>
          <w:rFonts w:ascii="Arial" w:hAnsi="Arial" w:cs="Arial"/>
          <w:lang w:val="pl-PL"/>
        </w:rPr>
      </w:pPr>
      <w:r w:rsidRPr="005B4E6B">
        <w:rPr>
          <w:rFonts w:ascii="Arial" w:hAnsi="Arial" w:cs="Arial"/>
          <w:bCs/>
          <w:lang w:val="pl-PL"/>
        </w:rPr>
        <w:t>CO –</w:t>
      </w:r>
      <w:r w:rsidRPr="005B4E6B">
        <w:rPr>
          <w:rFonts w:ascii="Arial" w:hAnsi="Arial" w:cs="Arial"/>
          <w:bCs/>
          <w:lang w:val="pl-PL"/>
        </w:rPr>
        <w:tab/>
        <w:t>cena netto za 1 m</w:t>
      </w:r>
      <w:r w:rsidRPr="005B4E6B">
        <w:rPr>
          <w:rFonts w:ascii="Arial" w:hAnsi="Arial" w:cs="Arial"/>
          <w:bCs/>
          <w:vertAlign w:val="superscript"/>
          <w:lang w:val="pl-PL"/>
        </w:rPr>
        <w:t xml:space="preserve">3 </w:t>
      </w:r>
      <w:r w:rsidRPr="005B4E6B">
        <w:rPr>
          <w:rFonts w:ascii="Arial" w:hAnsi="Arial" w:cs="Arial"/>
          <w:bCs/>
          <w:lang w:val="pl-PL"/>
        </w:rPr>
        <w:t xml:space="preserve">oleju napędowego obowiązująca na </w:t>
      </w:r>
      <w:r w:rsidRPr="00887C6C">
        <w:rPr>
          <w:rFonts w:ascii="Arial" w:hAnsi="Arial" w:cs="Arial"/>
          <w:bCs/>
          <w:lang w:val="pl-PL"/>
        </w:rPr>
        <w:t xml:space="preserve">dzień </w:t>
      </w:r>
      <w:r w:rsidR="00FD1F74" w:rsidRPr="00887C6C">
        <w:rPr>
          <w:rFonts w:ascii="Arial" w:hAnsi="Arial" w:cs="Arial"/>
          <w:bCs/>
          <w:lang w:val="pl-PL"/>
        </w:rPr>
        <w:t>0</w:t>
      </w:r>
      <w:r w:rsidR="00887C6C" w:rsidRPr="00887C6C">
        <w:rPr>
          <w:rFonts w:ascii="Arial" w:hAnsi="Arial" w:cs="Arial"/>
          <w:bCs/>
          <w:lang w:val="pl-PL"/>
        </w:rPr>
        <w:t>6</w:t>
      </w:r>
      <w:r w:rsidR="00FD1F74" w:rsidRPr="00887C6C">
        <w:rPr>
          <w:rFonts w:ascii="Arial" w:hAnsi="Arial" w:cs="Arial"/>
          <w:bCs/>
          <w:lang w:val="pl-PL"/>
        </w:rPr>
        <w:t>.12.201</w:t>
      </w:r>
      <w:r w:rsidR="00A46439" w:rsidRPr="00887C6C">
        <w:rPr>
          <w:rFonts w:ascii="Arial" w:hAnsi="Arial" w:cs="Arial"/>
          <w:bCs/>
          <w:lang w:val="pl-PL"/>
        </w:rPr>
        <w:t>9</w:t>
      </w:r>
      <w:r w:rsidRPr="00887C6C">
        <w:rPr>
          <w:rFonts w:ascii="Arial" w:hAnsi="Arial" w:cs="Arial"/>
          <w:bCs/>
          <w:lang w:val="pl-PL"/>
        </w:rPr>
        <w:t xml:space="preserve"> r. w </w:t>
      </w:r>
      <w:r w:rsidRPr="00887C6C">
        <w:rPr>
          <w:rFonts w:ascii="Arial" w:hAnsi="Arial" w:cs="Arial"/>
          <w:lang w:val="pl-PL"/>
        </w:rPr>
        <w:t>PKN ORLEN S.A.</w:t>
      </w:r>
    </w:p>
    <w:p w14:paraId="1B270231" w14:textId="3F6A5F83" w:rsidR="00CF1889" w:rsidRPr="005B4E6B" w:rsidRDefault="00CF1889" w:rsidP="00CF1889">
      <w:pPr>
        <w:tabs>
          <w:tab w:val="left" w:pos="1418"/>
        </w:tabs>
        <w:spacing w:line="276" w:lineRule="auto"/>
        <w:ind w:left="1413" w:hanging="705"/>
        <w:jc w:val="both"/>
        <w:rPr>
          <w:rFonts w:ascii="Arial" w:hAnsi="Arial" w:cs="Arial"/>
          <w:lang w:val="pl-PL"/>
        </w:rPr>
      </w:pPr>
      <w:r w:rsidRPr="005B4E6B">
        <w:rPr>
          <w:rFonts w:ascii="Arial" w:hAnsi="Arial" w:cs="Arial"/>
          <w:lang w:val="pl-PL"/>
        </w:rPr>
        <w:t xml:space="preserve">CL </w:t>
      </w:r>
      <w:r w:rsidRPr="005B4E6B">
        <w:rPr>
          <w:rFonts w:ascii="Arial" w:hAnsi="Arial" w:cs="Arial"/>
          <w:bCs/>
          <w:lang w:val="pl-PL"/>
        </w:rPr>
        <w:t>–</w:t>
      </w:r>
      <w:r w:rsidRPr="005B4E6B">
        <w:rPr>
          <w:rFonts w:ascii="Arial" w:hAnsi="Arial" w:cs="Arial"/>
          <w:bCs/>
          <w:lang w:val="pl-PL"/>
        </w:rPr>
        <w:tab/>
        <w:t>cena netto za 1 m</w:t>
      </w:r>
      <w:r w:rsidRPr="005B4E6B">
        <w:rPr>
          <w:rFonts w:ascii="Arial" w:hAnsi="Arial" w:cs="Arial"/>
          <w:bCs/>
          <w:vertAlign w:val="superscript"/>
          <w:lang w:val="pl-PL"/>
        </w:rPr>
        <w:t xml:space="preserve">3 </w:t>
      </w:r>
      <w:r w:rsidRPr="005B4E6B">
        <w:rPr>
          <w:rFonts w:ascii="Arial" w:hAnsi="Arial" w:cs="Arial"/>
          <w:bCs/>
          <w:lang w:val="pl-PL"/>
        </w:rPr>
        <w:t xml:space="preserve">oleju napędowego </w:t>
      </w:r>
      <w:r w:rsidRPr="00887C6C">
        <w:rPr>
          <w:rFonts w:ascii="Arial" w:hAnsi="Arial" w:cs="Arial"/>
          <w:bCs/>
          <w:lang w:val="pl-PL"/>
        </w:rPr>
        <w:t xml:space="preserve">obowiązująca </w:t>
      </w:r>
      <w:r w:rsidR="00B678CD" w:rsidRPr="00887C6C">
        <w:rPr>
          <w:rFonts w:ascii="Arial" w:hAnsi="Arial" w:cs="Arial"/>
          <w:bCs/>
          <w:lang w:val="pl-PL"/>
        </w:rPr>
        <w:t xml:space="preserve">na dzień </w:t>
      </w:r>
      <w:r w:rsidR="00FD1F74" w:rsidRPr="00887C6C">
        <w:rPr>
          <w:rFonts w:ascii="Arial" w:hAnsi="Arial" w:cs="Arial"/>
          <w:bCs/>
          <w:lang w:val="pl-PL"/>
        </w:rPr>
        <w:t>0</w:t>
      </w:r>
      <w:r w:rsidR="00887C6C" w:rsidRPr="00887C6C">
        <w:rPr>
          <w:rFonts w:ascii="Arial" w:hAnsi="Arial" w:cs="Arial"/>
          <w:bCs/>
          <w:lang w:val="pl-PL"/>
        </w:rPr>
        <w:t>6</w:t>
      </w:r>
      <w:r w:rsidR="00FD1F74" w:rsidRPr="00887C6C">
        <w:rPr>
          <w:rFonts w:ascii="Arial" w:hAnsi="Arial" w:cs="Arial"/>
          <w:bCs/>
          <w:lang w:val="pl-PL"/>
        </w:rPr>
        <w:t>.12.201</w:t>
      </w:r>
      <w:r w:rsidR="00A46439" w:rsidRPr="00887C6C">
        <w:rPr>
          <w:rFonts w:ascii="Arial" w:hAnsi="Arial" w:cs="Arial"/>
          <w:bCs/>
          <w:lang w:val="pl-PL"/>
        </w:rPr>
        <w:t>9</w:t>
      </w:r>
      <w:r w:rsidR="00B678CD" w:rsidRPr="00887C6C">
        <w:rPr>
          <w:rFonts w:ascii="Arial" w:hAnsi="Arial" w:cs="Arial"/>
          <w:bCs/>
          <w:lang w:val="pl-PL"/>
        </w:rPr>
        <w:t xml:space="preserve"> r.</w:t>
      </w:r>
      <w:r w:rsidRPr="00887C6C">
        <w:rPr>
          <w:rFonts w:ascii="Arial" w:hAnsi="Arial" w:cs="Arial"/>
          <w:bCs/>
          <w:lang w:val="pl-PL"/>
        </w:rPr>
        <w:t xml:space="preserve"> </w:t>
      </w:r>
      <w:r w:rsidRPr="005B4E6B">
        <w:rPr>
          <w:rFonts w:ascii="Arial" w:hAnsi="Arial" w:cs="Arial"/>
          <w:bCs/>
          <w:lang w:val="pl-PL"/>
        </w:rPr>
        <w:t xml:space="preserve">w </w:t>
      </w:r>
      <w:r w:rsidRPr="005B4E6B">
        <w:rPr>
          <w:rFonts w:ascii="Arial" w:hAnsi="Arial" w:cs="Arial"/>
          <w:lang w:val="pl-PL"/>
        </w:rPr>
        <w:t>Grupie LOTOS S.A.</w:t>
      </w:r>
    </w:p>
    <w:p w14:paraId="428BC859" w14:textId="77777777" w:rsidR="00CF1889" w:rsidRPr="005B4E6B" w:rsidRDefault="00CF1889" w:rsidP="00CF1889">
      <w:pPr>
        <w:tabs>
          <w:tab w:val="left" w:pos="1701"/>
        </w:tabs>
        <w:spacing w:line="276" w:lineRule="auto"/>
        <w:ind w:left="1413" w:hanging="705"/>
        <w:jc w:val="both"/>
        <w:rPr>
          <w:rFonts w:ascii="Arial" w:hAnsi="Arial" w:cs="Arial"/>
          <w:lang w:val="pl-PL"/>
        </w:rPr>
      </w:pPr>
      <w:r w:rsidRPr="005B4E6B">
        <w:rPr>
          <w:rFonts w:ascii="Arial" w:hAnsi="Arial" w:cs="Arial"/>
          <w:bCs/>
          <w:lang w:val="pl-PL"/>
        </w:rPr>
        <w:t xml:space="preserve">CW – </w:t>
      </w:r>
      <w:r w:rsidRPr="005B4E6B">
        <w:rPr>
          <w:rFonts w:ascii="Arial" w:hAnsi="Arial" w:cs="Arial"/>
          <w:bCs/>
          <w:lang w:val="pl-PL"/>
        </w:rPr>
        <w:tab/>
        <w:t>cena netto za 1 m</w:t>
      </w:r>
      <w:r w:rsidRPr="005B4E6B">
        <w:rPr>
          <w:rFonts w:ascii="Arial" w:hAnsi="Arial" w:cs="Arial"/>
          <w:bCs/>
          <w:vertAlign w:val="superscript"/>
          <w:lang w:val="pl-PL"/>
        </w:rPr>
        <w:t>3</w:t>
      </w:r>
      <w:r w:rsidRPr="005B4E6B">
        <w:rPr>
          <w:rFonts w:ascii="Arial" w:hAnsi="Arial" w:cs="Arial"/>
          <w:bCs/>
          <w:lang w:val="pl-PL"/>
        </w:rPr>
        <w:t xml:space="preserve"> oleju napędowego wynikająca ze złożonej oferty</w:t>
      </w:r>
      <w:r w:rsidRPr="005B4E6B">
        <w:rPr>
          <w:rFonts w:ascii="Arial" w:hAnsi="Arial" w:cs="Arial"/>
          <w:lang w:val="pl-PL"/>
        </w:rPr>
        <w:t xml:space="preserve"> przez Wykonawcę</w:t>
      </w:r>
    </w:p>
    <w:p w14:paraId="0791E12B" w14:textId="77777777" w:rsidR="00CF1889" w:rsidRPr="005B4E6B" w:rsidRDefault="00CF1889" w:rsidP="00CF1889">
      <w:pPr>
        <w:spacing w:line="276" w:lineRule="auto"/>
        <w:jc w:val="both"/>
        <w:rPr>
          <w:rFonts w:ascii="Arial" w:hAnsi="Arial" w:cs="Arial"/>
          <w:lang w:val="pl-PL"/>
        </w:rPr>
      </w:pPr>
    </w:p>
    <w:p w14:paraId="0277D224" w14:textId="77777777" w:rsidR="00CF1889" w:rsidRPr="005B4E6B" w:rsidRDefault="00CF1889" w:rsidP="00CF1889">
      <w:pPr>
        <w:spacing w:line="276" w:lineRule="auto"/>
        <w:jc w:val="both"/>
        <w:rPr>
          <w:rFonts w:ascii="Arial" w:hAnsi="Arial" w:cs="Arial"/>
          <w:iCs/>
          <w:lang w:val="pl-PL"/>
        </w:rPr>
      </w:pPr>
      <w:r w:rsidRPr="005B4E6B">
        <w:rPr>
          <w:rFonts w:ascii="Arial" w:hAnsi="Arial" w:cs="Arial"/>
          <w:lang w:val="pl-PL"/>
        </w:rPr>
        <w:t>W trakcie realizacji zamówienia cena oleju napędowego ustalana będzie według mechanizmu:</w:t>
      </w:r>
      <w:r w:rsidRPr="005B4E6B">
        <w:rPr>
          <w:rFonts w:ascii="Arial" w:hAnsi="Arial" w:cs="Arial"/>
          <w:iCs/>
          <w:lang w:val="pl-PL"/>
        </w:rPr>
        <w:t xml:space="preserve"> </w:t>
      </w:r>
    </w:p>
    <w:p w14:paraId="49C5664D" w14:textId="77777777" w:rsidR="00CF1889" w:rsidRPr="005B4E6B" w:rsidRDefault="00CF1889" w:rsidP="00CF1889">
      <w:pPr>
        <w:widowControl w:val="0"/>
        <w:spacing w:line="276" w:lineRule="auto"/>
        <w:jc w:val="center"/>
        <w:rPr>
          <w:rFonts w:ascii="Arial" w:hAnsi="Arial" w:cs="Arial"/>
          <w:iCs/>
          <w:lang w:val="pl-PL"/>
        </w:rPr>
      </w:pPr>
    </w:p>
    <w:p w14:paraId="34F26CCB" w14:textId="77777777" w:rsidR="00CF1889" w:rsidRPr="005B4E6B" w:rsidRDefault="00CF1889" w:rsidP="00CF1889">
      <w:pPr>
        <w:widowControl w:val="0"/>
        <w:spacing w:line="276" w:lineRule="auto"/>
        <w:jc w:val="center"/>
        <w:rPr>
          <w:rFonts w:ascii="Arial" w:hAnsi="Arial" w:cs="Arial"/>
          <w:iCs/>
          <w:lang w:val="pl-PL"/>
        </w:rPr>
      </w:pPr>
    </w:p>
    <w:tbl>
      <w:tblPr>
        <w:tblW w:w="0" w:type="auto"/>
        <w:tblLook w:val="04A0" w:firstRow="1" w:lastRow="0" w:firstColumn="1" w:lastColumn="0" w:noHBand="0" w:noVBand="1"/>
      </w:tblPr>
      <w:tblGrid>
        <w:gridCol w:w="3510"/>
        <w:gridCol w:w="1418"/>
        <w:gridCol w:w="3071"/>
      </w:tblGrid>
      <w:tr w:rsidR="00CF1889" w:rsidRPr="005B4E6B" w14:paraId="4079BA0A" w14:textId="77777777" w:rsidTr="00342944">
        <w:tc>
          <w:tcPr>
            <w:tcW w:w="3510" w:type="dxa"/>
            <w:vMerge w:val="restart"/>
            <w:shd w:val="clear" w:color="auto" w:fill="auto"/>
            <w:vAlign w:val="center"/>
          </w:tcPr>
          <w:p w14:paraId="534489E7" w14:textId="77777777" w:rsidR="00CF1889" w:rsidRPr="005B4E6B" w:rsidRDefault="00CF1889" w:rsidP="00342944">
            <w:pPr>
              <w:widowControl w:val="0"/>
              <w:spacing w:line="276" w:lineRule="auto"/>
              <w:jc w:val="right"/>
              <w:rPr>
                <w:rFonts w:ascii="Arial" w:hAnsi="Arial" w:cs="Arial"/>
                <w:iCs/>
              </w:rPr>
            </w:pPr>
            <w:r w:rsidRPr="005B4E6B">
              <w:rPr>
                <w:rFonts w:ascii="Arial" w:hAnsi="Arial" w:cs="Arial"/>
                <w:iCs/>
              </w:rPr>
              <w:t>CN =</w:t>
            </w:r>
          </w:p>
        </w:tc>
        <w:tc>
          <w:tcPr>
            <w:tcW w:w="1418" w:type="dxa"/>
            <w:tcBorders>
              <w:bottom w:val="single" w:sz="4" w:space="0" w:color="auto"/>
            </w:tcBorders>
            <w:shd w:val="clear" w:color="auto" w:fill="auto"/>
            <w:vAlign w:val="center"/>
          </w:tcPr>
          <w:p w14:paraId="076B3AD0" w14:textId="77777777" w:rsidR="00CF1889" w:rsidRPr="005B4E6B" w:rsidRDefault="00CF1889" w:rsidP="00342944">
            <w:pPr>
              <w:widowControl w:val="0"/>
              <w:spacing w:line="276" w:lineRule="auto"/>
              <w:jc w:val="center"/>
              <w:rPr>
                <w:rFonts w:ascii="Arial" w:hAnsi="Arial" w:cs="Arial"/>
                <w:iCs/>
              </w:rPr>
            </w:pPr>
            <w:r w:rsidRPr="005B4E6B">
              <w:rPr>
                <w:rFonts w:ascii="Arial" w:hAnsi="Arial" w:cs="Arial"/>
                <w:iCs/>
              </w:rPr>
              <w:t>(CO + CL)</w:t>
            </w:r>
          </w:p>
        </w:tc>
        <w:tc>
          <w:tcPr>
            <w:tcW w:w="3071" w:type="dxa"/>
            <w:vMerge w:val="restart"/>
            <w:shd w:val="clear" w:color="auto" w:fill="auto"/>
            <w:vAlign w:val="center"/>
          </w:tcPr>
          <w:p w14:paraId="37BBF383" w14:textId="77777777" w:rsidR="00CF1889" w:rsidRPr="005B4E6B" w:rsidRDefault="00CF1889" w:rsidP="00342944">
            <w:pPr>
              <w:widowControl w:val="0"/>
              <w:spacing w:line="276" w:lineRule="auto"/>
              <w:rPr>
                <w:rFonts w:ascii="Arial" w:hAnsi="Arial" w:cs="Arial"/>
                <w:iCs/>
              </w:rPr>
            </w:pPr>
            <w:r w:rsidRPr="005B4E6B">
              <w:rPr>
                <w:rFonts w:ascii="Arial" w:hAnsi="Arial" w:cs="Arial"/>
                <w:iCs/>
              </w:rPr>
              <w:t>- R</w:t>
            </w:r>
          </w:p>
        </w:tc>
      </w:tr>
      <w:tr w:rsidR="00CF1889" w:rsidRPr="005B4E6B" w14:paraId="2F58132D" w14:textId="77777777" w:rsidTr="00342944">
        <w:tc>
          <w:tcPr>
            <w:tcW w:w="3510" w:type="dxa"/>
            <w:vMerge/>
            <w:shd w:val="clear" w:color="auto" w:fill="auto"/>
          </w:tcPr>
          <w:p w14:paraId="18E2D61F" w14:textId="77777777" w:rsidR="00CF1889" w:rsidRPr="005B4E6B" w:rsidRDefault="00CF1889" w:rsidP="00342944">
            <w:pPr>
              <w:widowControl w:val="0"/>
              <w:spacing w:line="276" w:lineRule="auto"/>
              <w:jc w:val="center"/>
              <w:rPr>
                <w:rFonts w:ascii="Arial" w:hAnsi="Arial" w:cs="Arial"/>
                <w:iCs/>
              </w:rPr>
            </w:pPr>
          </w:p>
        </w:tc>
        <w:tc>
          <w:tcPr>
            <w:tcW w:w="1418" w:type="dxa"/>
            <w:tcBorders>
              <w:top w:val="single" w:sz="4" w:space="0" w:color="auto"/>
            </w:tcBorders>
            <w:shd w:val="clear" w:color="auto" w:fill="auto"/>
          </w:tcPr>
          <w:p w14:paraId="513D177C" w14:textId="77777777" w:rsidR="00CF1889" w:rsidRPr="005B4E6B" w:rsidRDefault="00CF1889" w:rsidP="00342944">
            <w:pPr>
              <w:widowControl w:val="0"/>
              <w:spacing w:line="276" w:lineRule="auto"/>
              <w:jc w:val="center"/>
              <w:rPr>
                <w:rFonts w:ascii="Arial" w:hAnsi="Arial" w:cs="Arial"/>
                <w:iCs/>
              </w:rPr>
            </w:pPr>
            <w:r w:rsidRPr="005B4E6B">
              <w:rPr>
                <w:rFonts w:ascii="Arial" w:hAnsi="Arial" w:cs="Arial"/>
                <w:iCs/>
              </w:rPr>
              <w:t>2</w:t>
            </w:r>
          </w:p>
        </w:tc>
        <w:tc>
          <w:tcPr>
            <w:tcW w:w="3071" w:type="dxa"/>
            <w:vMerge/>
            <w:shd w:val="clear" w:color="auto" w:fill="auto"/>
          </w:tcPr>
          <w:p w14:paraId="2FBAE10A" w14:textId="77777777" w:rsidR="00CF1889" w:rsidRPr="005B4E6B" w:rsidRDefault="00CF1889" w:rsidP="00342944">
            <w:pPr>
              <w:widowControl w:val="0"/>
              <w:spacing w:line="276" w:lineRule="auto"/>
              <w:jc w:val="center"/>
              <w:rPr>
                <w:rFonts w:ascii="Arial" w:hAnsi="Arial" w:cs="Arial"/>
                <w:iCs/>
              </w:rPr>
            </w:pPr>
          </w:p>
        </w:tc>
      </w:tr>
    </w:tbl>
    <w:p w14:paraId="60E47751" w14:textId="77777777" w:rsidR="00CF1889" w:rsidRPr="005B4E6B" w:rsidRDefault="00CF1889" w:rsidP="00CF1889">
      <w:pPr>
        <w:widowControl w:val="0"/>
        <w:spacing w:line="276" w:lineRule="auto"/>
        <w:rPr>
          <w:rFonts w:ascii="Arial" w:hAnsi="Arial" w:cs="Arial"/>
        </w:rPr>
      </w:pPr>
    </w:p>
    <w:p w14:paraId="37C253B0" w14:textId="77777777" w:rsidR="00CF1889" w:rsidRPr="005B4E6B" w:rsidRDefault="00CF1889" w:rsidP="00CF1889">
      <w:pPr>
        <w:widowControl w:val="0"/>
        <w:spacing w:line="276" w:lineRule="auto"/>
        <w:ind w:firstLine="708"/>
        <w:rPr>
          <w:rFonts w:ascii="Arial" w:hAnsi="Arial" w:cs="Arial"/>
        </w:rPr>
      </w:pPr>
    </w:p>
    <w:p w14:paraId="35116B0B" w14:textId="77777777" w:rsidR="00CF1889" w:rsidRPr="005B4E6B" w:rsidRDefault="00CF1889" w:rsidP="00CF1889">
      <w:pPr>
        <w:widowControl w:val="0"/>
        <w:spacing w:line="276" w:lineRule="auto"/>
        <w:ind w:firstLine="708"/>
        <w:rPr>
          <w:rFonts w:ascii="Arial" w:hAnsi="Arial" w:cs="Arial"/>
        </w:rPr>
      </w:pPr>
      <w:proofErr w:type="spellStart"/>
      <w:r w:rsidRPr="005B4E6B">
        <w:rPr>
          <w:rFonts w:ascii="Arial" w:hAnsi="Arial" w:cs="Arial"/>
        </w:rPr>
        <w:t>gdzie</w:t>
      </w:r>
      <w:proofErr w:type="spellEnd"/>
      <w:r w:rsidRPr="005B4E6B">
        <w:rPr>
          <w:rFonts w:ascii="Arial" w:hAnsi="Arial" w:cs="Arial"/>
        </w:rPr>
        <w:t>:</w:t>
      </w:r>
    </w:p>
    <w:p w14:paraId="7844523E" w14:textId="77777777" w:rsidR="00CF1889" w:rsidRPr="005B4E6B" w:rsidRDefault="00CF1889" w:rsidP="00CF1889">
      <w:pPr>
        <w:tabs>
          <w:tab w:val="left" w:pos="1701"/>
        </w:tabs>
        <w:spacing w:line="276" w:lineRule="auto"/>
        <w:ind w:left="1413" w:hanging="705"/>
        <w:jc w:val="both"/>
        <w:rPr>
          <w:rFonts w:ascii="Arial" w:hAnsi="Arial" w:cs="Arial"/>
          <w:lang w:val="pl-PL"/>
        </w:rPr>
      </w:pPr>
      <w:r w:rsidRPr="005B4E6B">
        <w:rPr>
          <w:rFonts w:ascii="Arial" w:hAnsi="Arial" w:cs="Arial"/>
          <w:bCs/>
          <w:lang w:val="pl-PL"/>
        </w:rPr>
        <w:t xml:space="preserve">CN – </w:t>
      </w:r>
      <w:r w:rsidRPr="005B4E6B">
        <w:rPr>
          <w:rFonts w:ascii="Arial" w:hAnsi="Arial" w:cs="Arial"/>
          <w:bCs/>
          <w:lang w:val="pl-PL"/>
        </w:rPr>
        <w:tab/>
        <w:t>nowa cena netto za 1 m</w:t>
      </w:r>
      <w:r w:rsidRPr="005B4E6B">
        <w:rPr>
          <w:rFonts w:ascii="Arial" w:hAnsi="Arial" w:cs="Arial"/>
          <w:bCs/>
          <w:vertAlign w:val="superscript"/>
          <w:lang w:val="pl-PL"/>
        </w:rPr>
        <w:t>3</w:t>
      </w:r>
      <w:r w:rsidRPr="005B4E6B">
        <w:rPr>
          <w:rFonts w:ascii="Arial" w:hAnsi="Arial" w:cs="Arial"/>
          <w:bCs/>
          <w:lang w:val="pl-PL"/>
        </w:rPr>
        <w:t xml:space="preserve"> </w:t>
      </w:r>
      <w:proofErr w:type="spellStart"/>
      <w:r w:rsidRPr="005B4E6B">
        <w:rPr>
          <w:rFonts w:ascii="Arial" w:hAnsi="Arial" w:cs="Arial"/>
          <w:bCs/>
          <w:lang w:val="pl-PL"/>
        </w:rPr>
        <w:t>loco</w:t>
      </w:r>
      <w:proofErr w:type="spellEnd"/>
      <w:r w:rsidRPr="005B4E6B">
        <w:rPr>
          <w:rFonts w:ascii="Arial" w:hAnsi="Arial" w:cs="Arial"/>
          <w:bCs/>
          <w:lang w:val="pl-PL"/>
        </w:rPr>
        <w:t xml:space="preserve"> Zamawiający ustalana każdorazowo przy zmianach</w:t>
      </w:r>
      <w:r w:rsidRPr="005B4E6B">
        <w:rPr>
          <w:rFonts w:ascii="Arial" w:hAnsi="Arial" w:cs="Arial"/>
          <w:bCs/>
          <w:lang w:val="pl-PL"/>
        </w:rPr>
        <w:br/>
        <w:t>cen paliw ogłaszanych przez</w:t>
      </w:r>
      <w:r w:rsidRPr="005B4E6B">
        <w:rPr>
          <w:rFonts w:ascii="Arial" w:hAnsi="Arial" w:cs="Arial"/>
          <w:lang w:val="pl-PL"/>
        </w:rPr>
        <w:t xml:space="preserve"> PKN ORLEN S.A. i Grupa LOTOS S.A. </w:t>
      </w:r>
    </w:p>
    <w:p w14:paraId="70141F23" w14:textId="77777777" w:rsidR="00CF1889" w:rsidRPr="005B4E6B" w:rsidRDefault="00CF1889" w:rsidP="00CF1889">
      <w:pPr>
        <w:widowControl w:val="0"/>
        <w:spacing w:line="276" w:lineRule="auto"/>
        <w:ind w:left="708"/>
        <w:jc w:val="both"/>
        <w:rPr>
          <w:rFonts w:ascii="Arial" w:hAnsi="Arial" w:cs="Arial"/>
          <w:lang w:val="pl-PL"/>
        </w:rPr>
      </w:pPr>
      <w:r w:rsidRPr="005B4E6B">
        <w:rPr>
          <w:rFonts w:ascii="Arial" w:hAnsi="Arial" w:cs="Arial"/>
          <w:bCs/>
          <w:lang w:val="pl-PL"/>
        </w:rPr>
        <w:t>CO –</w:t>
      </w:r>
      <w:r w:rsidRPr="005B4E6B">
        <w:rPr>
          <w:rFonts w:ascii="Arial" w:hAnsi="Arial" w:cs="Arial"/>
          <w:bCs/>
          <w:lang w:val="pl-PL"/>
        </w:rPr>
        <w:tab/>
        <w:t>aktualna cena za 1 m</w:t>
      </w:r>
      <w:r w:rsidRPr="005B4E6B">
        <w:rPr>
          <w:rFonts w:ascii="Arial" w:hAnsi="Arial" w:cs="Arial"/>
          <w:bCs/>
          <w:vertAlign w:val="superscript"/>
          <w:lang w:val="pl-PL"/>
        </w:rPr>
        <w:t xml:space="preserve">3 </w:t>
      </w:r>
      <w:r w:rsidRPr="005B4E6B">
        <w:rPr>
          <w:rFonts w:ascii="Arial" w:hAnsi="Arial" w:cs="Arial"/>
          <w:bCs/>
          <w:lang w:val="pl-PL"/>
        </w:rPr>
        <w:t xml:space="preserve">obowiązująca na dzień dostawy </w:t>
      </w:r>
      <w:r w:rsidRPr="005B4E6B">
        <w:rPr>
          <w:rFonts w:ascii="Arial" w:hAnsi="Arial" w:cs="Arial"/>
          <w:lang w:val="pl-PL"/>
        </w:rPr>
        <w:t>PKN ORLEN S.A.</w:t>
      </w:r>
    </w:p>
    <w:p w14:paraId="4EFB836A" w14:textId="77777777" w:rsidR="00CF1889" w:rsidRPr="005B4E6B" w:rsidRDefault="00CF1889" w:rsidP="00CF1889">
      <w:pPr>
        <w:spacing w:line="276" w:lineRule="auto"/>
        <w:ind w:firstLine="708"/>
        <w:jc w:val="both"/>
        <w:rPr>
          <w:rFonts w:ascii="Arial" w:hAnsi="Arial" w:cs="Arial"/>
          <w:lang w:val="pl-PL"/>
        </w:rPr>
      </w:pPr>
      <w:r w:rsidRPr="005B4E6B">
        <w:rPr>
          <w:rFonts w:ascii="Arial" w:hAnsi="Arial" w:cs="Arial"/>
          <w:lang w:val="pl-PL"/>
        </w:rPr>
        <w:t xml:space="preserve">CL </w:t>
      </w:r>
      <w:r w:rsidRPr="005B4E6B">
        <w:rPr>
          <w:rFonts w:ascii="Arial" w:hAnsi="Arial" w:cs="Arial"/>
          <w:bCs/>
          <w:lang w:val="pl-PL"/>
        </w:rPr>
        <w:t>–</w:t>
      </w:r>
      <w:r w:rsidRPr="005B4E6B">
        <w:rPr>
          <w:rFonts w:ascii="Arial" w:hAnsi="Arial" w:cs="Arial"/>
          <w:bCs/>
          <w:lang w:val="pl-PL"/>
        </w:rPr>
        <w:tab/>
        <w:t>aktualna cena za 1 m</w:t>
      </w:r>
      <w:r w:rsidRPr="005B4E6B">
        <w:rPr>
          <w:rFonts w:ascii="Arial" w:hAnsi="Arial" w:cs="Arial"/>
          <w:bCs/>
          <w:vertAlign w:val="superscript"/>
          <w:lang w:val="pl-PL"/>
        </w:rPr>
        <w:t xml:space="preserve">3 </w:t>
      </w:r>
      <w:r w:rsidRPr="005B4E6B">
        <w:rPr>
          <w:rFonts w:ascii="Arial" w:hAnsi="Arial" w:cs="Arial"/>
          <w:bCs/>
          <w:lang w:val="pl-PL"/>
        </w:rPr>
        <w:t xml:space="preserve">obowiązująca na dzień dostawy </w:t>
      </w:r>
      <w:r w:rsidRPr="005B4E6B">
        <w:rPr>
          <w:rFonts w:ascii="Arial" w:hAnsi="Arial" w:cs="Arial"/>
          <w:lang w:val="pl-PL"/>
        </w:rPr>
        <w:t>Grupa LOTOS S.A.</w:t>
      </w:r>
    </w:p>
    <w:p w14:paraId="21ED6389" w14:textId="77777777" w:rsidR="00CF1889" w:rsidRPr="005B4E6B" w:rsidRDefault="00CF1889" w:rsidP="00CF1889">
      <w:pPr>
        <w:widowControl w:val="0"/>
        <w:spacing w:line="276" w:lineRule="auto"/>
        <w:ind w:left="1413" w:hanging="705"/>
        <w:jc w:val="both"/>
        <w:rPr>
          <w:rFonts w:ascii="Arial" w:hAnsi="Arial" w:cs="Arial"/>
          <w:bCs/>
          <w:lang w:val="pl-PL"/>
        </w:rPr>
      </w:pPr>
      <w:r w:rsidRPr="005B4E6B">
        <w:rPr>
          <w:rFonts w:ascii="Arial" w:hAnsi="Arial" w:cs="Arial"/>
          <w:bCs/>
          <w:lang w:val="pl-PL"/>
        </w:rPr>
        <w:lastRenderedPageBreak/>
        <w:t xml:space="preserve"> R – </w:t>
      </w:r>
      <w:r w:rsidRPr="005B4E6B">
        <w:rPr>
          <w:rFonts w:ascii="Arial" w:hAnsi="Arial" w:cs="Arial"/>
          <w:bCs/>
          <w:lang w:val="pl-PL"/>
        </w:rPr>
        <w:tab/>
        <w:t>rabat wynikający z złożonej oferty</w:t>
      </w:r>
    </w:p>
    <w:p w14:paraId="2B103312" w14:textId="77777777" w:rsidR="00CF1889" w:rsidRPr="005B4E6B" w:rsidRDefault="00CF1889" w:rsidP="00CF1889">
      <w:pPr>
        <w:widowControl w:val="0"/>
        <w:spacing w:line="276" w:lineRule="auto"/>
        <w:jc w:val="both"/>
        <w:rPr>
          <w:rFonts w:ascii="Arial" w:hAnsi="Arial" w:cs="Arial"/>
          <w:bCs/>
          <w:lang w:val="pl-PL"/>
        </w:rPr>
      </w:pPr>
    </w:p>
    <w:p w14:paraId="27840B23" w14:textId="77777777" w:rsidR="00CF1889" w:rsidRPr="005B4E6B" w:rsidRDefault="00CF1889" w:rsidP="00CF1889">
      <w:pPr>
        <w:widowControl w:val="0"/>
        <w:spacing w:line="276" w:lineRule="auto"/>
        <w:jc w:val="both"/>
        <w:rPr>
          <w:rFonts w:ascii="Arial" w:hAnsi="Arial" w:cs="Arial"/>
          <w:bCs/>
          <w:lang w:val="pl-PL"/>
        </w:rPr>
      </w:pPr>
      <w:r w:rsidRPr="005B4E6B">
        <w:rPr>
          <w:rFonts w:ascii="Arial" w:hAnsi="Arial" w:cs="Arial"/>
          <w:bCs/>
          <w:lang w:val="pl-PL"/>
        </w:rPr>
        <w:t xml:space="preserve">Każdorazowo ilość dostarczonego paliwa będzie kompensowana do ilości w temperaturze referencyjnej + 15°C. </w:t>
      </w:r>
    </w:p>
    <w:p w14:paraId="0FAC1024" w14:textId="4DA0ED85" w:rsidR="00CF1889" w:rsidRPr="005B4E6B" w:rsidRDefault="00CF1889" w:rsidP="00CF1889">
      <w:pPr>
        <w:tabs>
          <w:tab w:val="right" w:pos="7938"/>
        </w:tabs>
        <w:spacing w:line="276" w:lineRule="auto"/>
        <w:jc w:val="both"/>
        <w:rPr>
          <w:rFonts w:ascii="Arial" w:hAnsi="Arial" w:cs="Arial"/>
          <w:lang w:val="pl-PL"/>
        </w:rPr>
      </w:pPr>
      <w:r w:rsidRPr="005B4E6B">
        <w:rPr>
          <w:rFonts w:ascii="Arial" w:hAnsi="Arial" w:cs="Arial"/>
          <w:lang w:val="pl-PL"/>
        </w:rPr>
        <w:t>Dotychczasowa cena netto za m</w:t>
      </w:r>
      <w:r w:rsidRPr="005B4E6B">
        <w:rPr>
          <w:rFonts w:ascii="Arial" w:hAnsi="Arial" w:cs="Arial"/>
          <w:vertAlign w:val="superscript"/>
          <w:lang w:val="pl-PL"/>
        </w:rPr>
        <w:t>3</w:t>
      </w:r>
      <w:r w:rsidRPr="005B4E6B">
        <w:rPr>
          <w:rFonts w:ascii="Arial" w:hAnsi="Arial" w:cs="Arial"/>
          <w:lang w:val="pl-PL"/>
        </w:rPr>
        <w:t xml:space="preserve"> oleju napędowego na dzień rozpoczęcia umowy jest ceną wpisaną w formularzu ofertowym skorygowaną zmianami cen, które będą miały miejsce od dnia otwarcia ofert tj. </w:t>
      </w:r>
      <w:r w:rsidR="00FD1F74" w:rsidRPr="00240A1A">
        <w:rPr>
          <w:rFonts w:ascii="Arial" w:hAnsi="Arial" w:cs="Arial"/>
          <w:color w:val="000000" w:themeColor="text1"/>
          <w:lang w:val="pl-PL"/>
        </w:rPr>
        <w:t>12.12.</w:t>
      </w:r>
      <w:r w:rsidR="00E05B80" w:rsidRPr="00240A1A">
        <w:rPr>
          <w:rFonts w:ascii="Arial" w:hAnsi="Arial" w:cs="Arial"/>
          <w:color w:val="000000" w:themeColor="text1"/>
          <w:lang w:val="pl-PL"/>
        </w:rPr>
        <w:t>201</w:t>
      </w:r>
      <w:r w:rsidR="00A46439" w:rsidRPr="00240A1A">
        <w:rPr>
          <w:rFonts w:ascii="Arial" w:hAnsi="Arial" w:cs="Arial"/>
          <w:color w:val="000000" w:themeColor="text1"/>
          <w:lang w:val="pl-PL"/>
        </w:rPr>
        <w:t>9</w:t>
      </w:r>
      <w:r w:rsidR="00E05B80" w:rsidRPr="00240A1A">
        <w:rPr>
          <w:rFonts w:ascii="Arial" w:hAnsi="Arial" w:cs="Arial"/>
          <w:color w:val="000000" w:themeColor="text1"/>
          <w:lang w:val="pl-PL"/>
        </w:rPr>
        <w:t xml:space="preserve"> r.</w:t>
      </w:r>
      <w:r w:rsidRPr="00240A1A">
        <w:rPr>
          <w:rFonts w:ascii="Arial" w:hAnsi="Arial" w:cs="Arial"/>
          <w:color w:val="000000" w:themeColor="text1"/>
          <w:lang w:val="pl-PL"/>
        </w:rPr>
        <w:t xml:space="preserve"> </w:t>
      </w:r>
      <w:r w:rsidRPr="005B4E6B">
        <w:rPr>
          <w:rFonts w:ascii="Arial" w:hAnsi="Arial" w:cs="Arial"/>
          <w:lang w:val="pl-PL"/>
        </w:rPr>
        <w:t>do dnia podpisania umowy Zamawiającego z Wykonawcą według wyżej opisanego mechanizmu.</w:t>
      </w:r>
    </w:p>
    <w:p w14:paraId="56F3E10F" w14:textId="77777777" w:rsidR="005B4E6B" w:rsidRPr="005B4E6B" w:rsidRDefault="005B4E6B" w:rsidP="00CF1889">
      <w:pPr>
        <w:widowControl w:val="0"/>
        <w:spacing w:line="276" w:lineRule="auto"/>
        <w:jc w:val="both"/>
        <w:rPr>
          <w:rFonts w:ascii="Arial" w:hAnsi="Arial" w:cs="Arial"/>
          <w:lang w:val="pl-PL"/>
        </w:rPr>
      </w:pPr>
    </w:p>
    <w:p w14:paraId="650DEE30" w14:textId="77777777" w:rsidR="00CF1889" w:rsidRPr="005B4E6B" w:rsidRDefault="00CF1889" w:rsidP="00CF1889">
      <w:pPr>
        <w:widowControl w:val="0"/>
        <w:spacing w:line="276" w:lineRule="auto"/>
        <w:jc w:val="both"/>
        <w:rPr>
          <w:rFonts w:ascii="Arial" w:hAnsi="Arial" w:cs="Arial"/>
          <w:lang w:val="pl-PL"/>
        </w:rPr>
      </w:pPr>
      <w:r w:rsidRPr="005B4E6B">
        <w:rPr>
          <w:rFonts w:ascii="Arial" w:hAnsi="Arial" w:cs="Arial"/>
          <w:lang w:val="pl-PL"/>
        </w:rPr>
        <w:t>Ceny netto za 1 m</w:t>
      </w:r>
      <w:r w:rsidRPr="005B4E6B">
        <w:rPr>
          <w:rFonts w:ascii="Arial" w:hAnsi="Arial" w:cs="Arial"/>
          <w:vertAlign w:val="superscript"/>
          <w:lang w:val="pl-PL"/>
        </w:rPr>
        <w:t>3</w:t>
      </w:r>
      <w:r w:rsidRPr="005B4E6B">
        <w:rPr>
          <w:rFonts w:ascii="Arial" w:hAnsi="Arial" w:cs="Arial"/>
          <w:lang w:val="pl-PL"/>
        </w:rPr>
        <w:t xml:space="preserve"> oleju napędowego przyjęte do obliczeń w dniu dostawy będą zgodne z cenami podanymi w oficjalnym serwisie internetowym odpowiednio PKN ORLEN S.A. oraz Grupy LOTOS S.A.</w:t>
      </w:r>
    </w:p>
    <w:p w14:paraId="62779D4C" w14:textId="77777777" w:rsidR="00CF1889" w:rsidRPr="00240A1A" w:rsidRDefault="005B4E6B" w:rsidP="00BB7565">
      <w:pPr>
        <w:pStyle w:val="pkt1"/>
        <w:numPr>
          <w:ilvl w:val="0"/>
          <w:numId w:val="48"/>
        </w:numPr>
        <w:autoSpaceDE w:val="0"/>
        <w:autoSpaceDN w:val="0"/>
        <w:spacing w:before="0" w:after="0" w:line="276" w:lineRule="auto"/>
        <w:ind w:left="284" w:hanging="284"/>
        <w:rPr>
          <w:rFonts w:ascii="Arial" w:hAnsi="Arial" w:cs="Arial"/>
          <w:sz w:val="20"/>
          <w:szCs w:val="20"/>
          <w:u w:val="single"/>
        </w:rPr>
      </w:pPr>
      <w:r w:rsidRPr="00240A1A">
        <w:rPr>
          <w:rFonts w:ascii="Arial" w:hAnsi="Arial" w:cs="Arial"/>
          <w:sz w:val="20"/>
          <w:szCs w:val="20"/>
          <w:u w:val="single"/>
        </w:rPr>
        <w:t xml:space="preserve"> </w:t>
      </w:r>
      <w:r w:rsidR="00CF1889" w:rsidRPr="00240A1A">
        <w:rPr>
          <w:rFonts w:ascii="Arial" w:hAnsi="Arial" w:cs="Arial"/>
          <w:sz w:val="20"/>
          <w:szCs w:val="20"/>
          <w:u w:val="single"/>
        </w:rPr>
        <w:t>Mechanizm liczenia ceny w przypadku dostawy oleju napędowego dla klas klimatu arktycznego będzie odpowiadał zasadom liczenia ceny oleju napędowego „standardowego”</w:t>
      </w:r>
      <w:r w:rsidRPr="00240A1A">
        <w:rPr>
          <w:rFonts w:ascii="Arial" w:hAnsi="Arial" w:cs="Arial"/>
          <w:sz w:val="20"/>
          <w:szCs w:val="20"/>
          <w:u w:val="single"/>
        </w:rPr>
        <w:t>.</w:t>
      </w:r>
    </w:p>
    <w:p w14:paraId="51F22BBA" w14:textId="77777777" w:rsidR="004A2E97" w:rsidRDefault="004A2E97" w:rsidP="009F59BC">
      <w:pPr>
        <w:spacing w:line="276" w:lineRule="auto"/>
        <w:jc w:val="both"/>
        <w:rPr>
          <w:rFonts w:ascii="Arial" w:hAnsi="Arial" w:cs="Arial"/>
          <w:lang w:val="pl-PL"/>
        </w:rPr>
      </w:pPr>
    </w:p>
    <w:tbl>
      <w:tblPr>
        <w:tblW w:w="0" w:type="auto"/>
        <w:shd w:val="clear" w:color="auto" w:fill="FFFF00"/>
        <w:tblLook w:val="04A0" w:firstRow="1" w:lastRow="0" w:firstColumn="1" w:lastColumn="0" w:noHBand="0" w:noVBand="1"/>
      </w:tblPr>
      <w:tblGrid>
        <w:gridCol w:w="2376"/>
        <w:gridCol w:w="6836"/>
      </w:tblGrid>
      <w:tr w:rsidR="00413A9C" w:rsidRPr="005A6399" w14:paraId="739686BE" w14:textId="77777777" w:rsidTr="000C3E44">
        <w:tc>
          <w:tcPr>
            <w:tcW w:w="2376" w:type="dxa"/>
            <w:shd w:val="clear" w:color="auto" w:fill="EEECE1"/>
          </w:tcPr>
          <w:p w14:paraId="528465D2" w14:textId="77777777" w:rsidR="00413A9C" w:rsidRPr="002F382E" w:rsidRDefault="00413A9C"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XV</w:t>
            </w:r>
            <w:r w:rsidR="00932365" w:rsidRPr="002F382E">
              <w:rPr>
                <w:rFonts w:ascii="Arial" w:hAnsi="Arial" w:cs="Arial"/>
                <w:b/>
                <w:bCs/>
                <w:sz w:val="22"/>
                <w:szCs w:val="22"/>
              </w:rPr>
              <w:t>I</w:t>
            </w:r>
          </w:p>
        </w:tc>
        <w:tc>
          <w:tcPr>
            <w:tcW w:w="6836" w:type="dxa"/>
            <w:shd w:val="clear" w:color="auto" w:fill="BFBFBF"/>
          </w:tcPr>
          <w:p w14:paraId="3C430EAB" w14:textId="77777777" w:rsidR="00413A9C" w:rsidRPr="002F382E" w:rsidRDefault="00413A9C"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Kryteria oceny ofert. Wybór najkorzystniejszej oferty</w:t>
            </w:r>
            <w:r w:rsidR="005F1A26" w:rsidRPr="002F382E">
              <w:rPr>
                <w:rFonts w:ascii="Arial" w:hAnsi="Arial" w:cs="Arial"/>
                <w:b/>
                <w:bCs/>
                <w:sz w:val="22"/>
                <w:szCs w:val="22"/>
                <w:lang w:val="pl-PL"/>
              </w:rPr>
              <w:t>.</w:t>
            </w:r>
          </w:p>
        </w:tc>
      </w:tr>
    </w:tbl>
    <w:p w14:paraId="70BC11F2" w14:textId="77777777" w:rsidR="009E128B" w:rsidRPr="002F382E" w:rsidRDefault="009E128B" w:rsidP="002F382E">
      <w:pPr>
        <w:spacing w:line="276" w:lineRule="auto"/>
        <w:ind w:left="284"/>
        <w:jc w:val="both"/>
        <w:rPr>
          <w:rFonts w:ascii="Arial" w:hAnsi="Arial" w:cs="Arial"/>
          <w:lang w:val="pl-PL"/>
        </w:rPr>
      </w:pPr>
    </w:p>
    <w:p w14:paraId="7A09528B" w14:textId="77777777" w:rsidR="0050720C" w:rsidRPr="000A514F" w:rsidRDefault="0050720C" w:rsidP="00BB7565">
      <w:pPr>
        <w:pStyle w:val="pkt1"/>
        <w:numPr>
          <w:ilvl w:val="0"/>
          <w:numId w:val="50"/>
        </w:numPr>
        <w:autoSpaceDE w:val="0"/>
        <w:autoSpaceDN w:val="0"/>
        <w:spacing w:before="0" w:after="0" w:line="276" w:lineRule="auto"/>
        <w:rPr>
          <w:rFonts w:ascii="Arial" w:hAnsi="Arial" w:cs="Arial"/>
          <w:sz w:val="20"/>
          <w:szCs w:val="20"/>
        </w:rPr>
      </w:pPr>
      <w:r w:rsidRPr="000A514F">
        <w:rPr>
          <w:rFonts w:ascii="Arial" w:hAnsi="Arial" w:cs="Arial"/>
          <w:sz w:val="20"/>
          <w:szCs w:val="20"/>
        </w:rPr>
        <w:t>Zamawiający oceni i porówna jedynie te oferty, które:</w:t>
      </w:r>
    </w:p>
    <w:p w14:paraId="52B09269" w14:textId="77777777" w:rsidR="0050720C" w:rsidRPr="000A514F" w:rsidRDefault="0050720C" w:rsidP="00BB7565">
      <w:pPr>
        <w:pStyle w:val="pkt"/>
        <w:numPr>
          <w:ilvl w:val="3"/>
          <w:numId w:val="49"/>
        </w:numPr>
        <w:tabs>
          <w:tab w:val="clear" w:pos="2880"/>
        </w:tabs>
        <w:spacing w:before="0" w:after="0" w:line="276" w:lineRule="auto"/>
        <w:ind w:left="851" w:hanging="284"/>
        <w:rPr>
          <w:rFonts w:ascii="Arial" w:hAnsi="Arial" w:cs="Arial"/>
          <w:sz w:val="20"/>
          <w:szCs w:val="20"/>
        </w:rPr>
      </w:pPr>
      <w:r w:rsidRPr="000A514F">
        <w:rPr>
          <w:rFonts w:ascii="Arial" w:hAnsi="Arial" w:cs="Arial"/>
          <w:sz w:val="20"/>
          <w:szCs w:val="20"/>
        </w:rPr>
        <w:t>zostaną złożone przez wykonawców niewykluczonych z postępowania,</w:t>
      </w:r>
    </w:p>
    <w:p w14:paraId="5AED9FFB" w14:textId="77777777" w:rsidR="0050720C" w:rsidRPr="000A514F" w:rsidRDefault="0050720C" w:rsidP="00BB7565">
      <w:pPr>
        <w:pStyle w:val="pkt"/>
        <w:numPr>
          <w:ilvl w:val="3"/>
          <w:numId w:val="49"/>
        </w:numPr>
        <w:tabs>
          <w:tab w:val="clear" w:pos="2880"/>
        </w:tabs>
        <w:spacing w:before="0" w:after="0" w:line="276" w:lineRule="auto"/>
        <w:ind w:left="851" w:hanging="284"/>
        <w:rPr>
          <w:rFonts w:ascii="Arial" w:hAnsi="Arial" w:cs="Arial"/>
          <w:sz w:val="20"/>
          <w:szCs w:val="20"/>
        </w:rPr>
      </w:pPr>
      <w:r w:rsidRPr="000A514F">
        <w:rPr>
          <w:rFonts w:ascii="Arial" w:hAnsi="Arial" w:cs="Arial"/>
          <w:sz w:val="20"/>
          <w:szCs w:val="20"/>
        </w:rPr>
        <w:t>nie zostaną odrzucone przez zamawiającego,</w:t>
      </w:r>
    </w:p>
    <w:p w14:paraId="691F5837" w14:textId="77777777" w:rsidR="0050720C" w:rsidRPr="000A514F" w:rsidRDefault="0050720C" w:rsidP="00BB7565">
      <w:pPr>
        <w:pStyle w:val="pkt"/>
        <w:numPr>
          <w:ilvl w:val="3"/>
          <w:numId w:val="49"/>
        </w:numPr>
        <w:tabs>
          <w:tab w:val="clear" w:pos="2880"/>
        </w:tabs>
        <w:spacing w:before="0" w:after="0" w:line="276" w:lineRule="auto"/>
        <w:ind w:left="851" w:hanging="284"/>
        <w:rPr>
          <w:rFonts w:ascii="Arial" w:hAnsi="Arial" w:cs="Arial"/>
          <w:sz w:val="20"/>
          <w:szCs w:val="20"/>
        </w:rPr>
      </w:pPr>
      <w:r w:rsidRPr="000A514F">
        <w:rPr>
          <w:rFonts w:ascii="Arial" w:hAnsi="Arial" w:cs="Arial"/>
          <w:sz w:val="20"/>
          <w:szCs w:val="20"/>
        </w:rPr>
        <w:t>zostały złożone w określonym przez Zamawiającego terminie,</w:t>
      </w:r>
    </w:p>
    <w:p w14:paraId="728835BB" w14:textId="77777777" w:rsidR="0050720C" w:rsidRPr="000A514F" w:rsidRDefault="0050720C" w:rsidP="00BB7565">
      <w:pPr>
        <w:pStyle w:val="pkt"/>
        <w:numPr>
          <w:ilvl w:val="3"/>
          <w:numId w:val="49"/>
        </w:numPr>
        <w:tabs>
          <w:tab w:val="clear" w:pos="2880"/>
        </w:tabs>
        <w:spacing w:before="0" w:after="0" w:line="276" w:lineRule="auto"/>
        <w:ind w:left="851" w:hanging="284"/>
        <w:rPr>
          <w:rFonts w:ascii="Arial" w:hAnsi="Arial" w:cs="Arial"/>
          <w:sz w:val="20"/>
          <w:szCs w:val="20"/>
        </w:rPr>
      </w:pPr>
      <w:r w:rsidRPr="000A514F">
        <w:rPr>
          <w:rFonts w:ascii="Arial" w:hAnsi="Arial" w:cs="Arial"/>
          <w:sz w:val="20"/>
          <w:szCs w:val="20"/>
        </w:rPr>
        <w:t>są zgodne co do treści z wymaganiami Zamawiającego,</w:t>
      </w:r>
    </w:p>
    <w:p w14:paraId="6E823B85" w14:textId="77777777" w:rsidR="0050720C" w:rsidRPr="000A514F" w:rsidRDefault="0050720C" w:rsidP="00BB7565">
      <w:pPr>
        <w:pStyle w:val="pkt"/>
        <w:numPr>
          <w:ilvl w:val="3"/>
          <w:numId w:val="49"/>
        </w:numPr>
        <w:tabs>
          <w:tab w:val="clear" w:pos="2880"/>
        </w:tabs>
        <w:spacing w:before="0" w:after="0" w:line="276" w:lineRule="auto"/>
        <w:ind w:left="851" w:hanging="284"/>
        <w:rPr>
          <w:rFonts w:ascii="Arial" w:hAnsi="Arial" w:cs="Arial"/>
          <w:sz w:val="20"/>
          <w:szCs w:val="20"/>
        </w:rPr>
      </w:pPr>
      <w:r w:rsidRPr="000A514F">
        <w:rPr>
          <w:rFonts w:ascii="Arial" w:hAnsi="Arial" w:cs="Arial"/>
          <w:sz w:val="20"/>
          <w:szCs w:val="20"/>
        </w:rPr>
        <w:t>zawierają oświadczenia i dokumenty aktualne i podpisane przez osoby uprawnione z zastrzeżeniem art. 26 ust. 3 ustawy Prawo zamówień publicznych.</w:t>
      </w:r>
    </w:p>
    <w:p w14:paraId="15324F6F" w14:textId="77777777" w:rsidR="0050720C" w:rsidRPr="000A514F" w:rsidRDefault="0050720C" w:rsidP="00BB7565">
      <w:pPr>
        <w:pStyle w:val="pkt1"/>
        <w:numPr>
          <w:ilvl w:val="0"/>
          <w:numId w:val="50"/>
        </w:numPr>
        <w:autoSpaceDE w:val="0"/>
        <w:autoSpaceDN w:val="0"/>
        <w:spacing w:before="0" w:after="0" w:line="276" w:lineRule="auto"/>
        <w:rPr>
          <w:rFonts w:ascii="Arial" w:hAnsi="Arial" w:cs="Arial"/>
          <w:bCs/>
          <w:sz w:val="20"/>
          <w:szCs w:val="20"/>
        </w:rPr>
      </w:pPr>
      <w:r w:rsidRPr="000A514F">
        <w:rPr>
          <w:rFonts w:ascii="Arial" w:hAnsi="Arial" w:cs="Arial"/>
          <w:bCs/>
          <w:sz w:val="20"/>
          <w:szCs w:val="20"/>
        </w:rPr>
        <w:t>Oferty zostaną ocenione przez zamawiającego w oparciu o następujące kryteria:</w:t>
      </w:r>
    </w:p>
    <w:p w14:paraId="461E2160" w14:textId="77777777" w:rsidR="0050720C" w:rsidRPr="000A514F" w:rsidRDefault="0050720C" w:rsidP="0050720C">
      <w:pPr>
        <w:pStyle w:val="pkt"/>
        <w:tabs>
          <w:tab w:val="left" w:leader="dot" w:pos="6120"/>
          <w:tab w:val="left" w:leader="dot" w:pos="9000"/>
        </w:tabs>
        <w:spacing w:before="0" w:after="0" w:line="276" w:lineRule="auto"/>
        <w:ind w:left="426" w:firstLine="0"/>
        <w:rPr>
          <w:rFonts w:ascii="Arial" w:hAnsi="Arial" w:cs="Arial"/>
          <w:b/>
          <w:sz w:val="20"/>
          <w:szCs w:val="20"/>
        </w:rPr>
      </w:pPr>
      <w:r w:rsidRPr="000A514F">
        <w:rPr>
          <w:rFonts w:ascii="Arial" w:hAnsi="Arial" w:cs="Arial"/>
          <w:b/>
          <w:sz w:val="20"/>
          <w:szCs w:val="20"/>
        </w:rPr>
        <w:t>Cena ofertowa brutto – 100%</w:t>
      </w:r>
    </w:p>
    <w:p w14:paraId="0CF347BB" w14:textId="77777777" w:rsidR="0050720C" w:rsidRPr="000A514F" w:rsidRDefault="0050720C" w:rsidP="0050720C">
      <w:pPr>
        <w:pStyle w:val="pkt"/>
        <w:tabs>
          <w:tab w:val="left" w:leader="dot" w:pos="6120"/>
          <w:tab w:val="left" w:leader="dot" w:pos="9000"/>
        </w:tabs>
        <w:spacing w:before="0" w:after="0" w:line="276" w:lineRule="auto"/>
        <w:ind w:left="426" w:firstLine="0"/>
        <w:rPr>
          <w:rFonts w:ascii="Arial" w:hAnsi="Arial" w:cs="Arial"/>
          <w:bCs/>
          <w:sz w:val="20"/>
          <w:szCs w:val="20"/>
        </w:rPr>
      </w:pPr>
      <w:r w:rsidRPr="000A514F">
        <w:rPr>
          <w:rFonts w:ascii="Arial" w:hAnsi="Arial" w:cs="Arial"/>
          <w:bCs/>
          <w:sz w:val="20"/>
          <w:szCs w:val="20"/>
        </w:rPr>
        <w:t>Oferta spełniająca w najwyższym stopniu wymagania kryterium otrzyma maksymalną ilość punktów. Pozostałym wykonawcom przypisana zostanie odpowiednio mniejsza ilość punktów.</w:t>
      </w:r>
    </w:p>
    <w:p w14:paraId="6C137AF7" w14:textId="77777777" w:rsidR="0050720C" w:rsidRPr="000A514F" w:rsidRDefault="0050720C" w:rsidP="0050720C">
      <w:pPr>
        <w:pStyle w:val="pkt"/>
        <w:tabs>
          <w:tab w:val="left" w:leader="dot" w:pos="6120"/>
          <w:tab w:val="left" w:leader="dot" w:pos="9000"/>
        </w:tabs>
        <w:spacing w:before="0" w:after="0" w:line="276" w:lineRule="auto"/>
        <w:ind w:left="426" w:firstLine="0"/>
        <w:rPr>
          <w:rFonts w:ascii="Arial" w:hAnsi="Arial" w:cs="Arial"/>
          <w:bCs/>
          <w:sz w:val="20"/>
          <w:szCs w:val="20"/>
        </w:rPr>
      </w:pPr>
      <w:r w:rsidRPr="000A514F">
        <w:rPr>
          <w:rFonts w:ascii="Arial" w:hAnsi="Arial" w:cs="Arial"/>
          <w:bCs/>
          <w:sz w:val="20"/>
          <w:szCs w:val="20"/>
        </w:rPr>
        <w:t>Ocena ofert w zakresie przedstawionego kryterium zostanie dokonana według następujących zasad:</w:t>
      </w:r>
    </w:p>
    <w:p w14:paraId="4261521D" w14:textId="7ED3873D" w:rsidR="0050720C" w:rsidRPr="000A514F" w:rsidRDefault="0050720C" w:rsidP="0050720C">
      <w:pPr>
        <w:pStyle w:val="Default"/>
        <w:spacing w:line="276" w:lineRule="auto"/>
        <w:ind w:left="426"/>
        <w:jc w:val="both"/>
        <w:rPr>
          <w:rFonts w:ascii="Arial" w:hAnsi="Arial" w:cs="Arial"/>
          <w:color w:val="auto"/>
          <w:sz w:val="20"/>
          <w:szCs w:val="20"/>
        </w:rPr>
      </w:pPr>
      <w:r w:rsidRPr="000A514F">
        <w:rPr>
          <w:rFonts w:ascii="Arial" w:hAnsi="Arial" w:cs="Arial"/>
          <w:color w:val="auto"/>
          <w:sz w:val="20"/>
          <w:szCs w:val="20"/>
        </w:rPr>
        <w:t xml:space="preserve">Oferowana cena paliwa musi być podana w temperaturze referencyjnej +15°C i obowiązywać </w:t>
      </w:r>
      <w:r w:rsidRPr="00887C6C">
        <w:rPr>
          <w:rFonts w:ascii="Arial" w:hAnsi="Arial" w:cs="Arial"/>
          <w:color w:val="auto"/>
          <w:sz w:val="20"/>
          <w:szCs w:val="20"/>
        </w:rPr>
        <w:t xml:space="preserve">w dniu </w:t>
      </w:r>
      <w:r w:rsidR="00FD1F74" w:rsidRPr="00240A1A">
        <w:rPr>
          <w:rFonts w:ascii="Arial" w:hAnsi="Arial" w:cs="Arial"/>
          <w:b/>
          <w:bCs/>
          <w:color w:val="auto"/>
          <w:sz w:val="20"/>
          <w:szCs w:val="20"/>
        </w:rPr>
        <w:t>0</w:t>
      </w:r>
      <w:r w:rsidR="00887C6C" w:rsidRPr="00240A1A">
        <w:rPr>
          <w:rFonts w:ascii="Arial" w:hAnsi="Arial" w:cs="Arial"/>
          <w:b/>
          <w:bCs/>
          <w:color w:val="auto"/>
          <w:sz w:val="20"/>
          <w:szCs w:val="20"/>
        </w:rPr>
        <w:t>6</w:t>
      </w:r>
      <w:r w:rsidR="00FD1F74" w:rsidRPr="00240A1A">
        <w:rPr>
          <w:rFonts w:ascii="Arial" w:hAnsi="Arial" w:cs="Arial"/>
          <w:b/>
          <w:bCs/>
          <w:color w:val="auto"/>
          <w:sz w:val="20"/>
          <w:szCs w:val="20"/>
        </w:rPr>
        <w:t>.12.</w:t>
      </w:r>
      <w:r w:rsidR="0006549B" w:rsidRPr="00240A1A">
        <w:rPr>
          <w:rFonts w:ascii="Arial" w:hAnsi="Arial" w:cs="Arial"/>
          <w:b/>
          <w:bCs/>
          <w:color w:val="auto"/>
          <w:sz w:val="20"/>
          <w:szCs w:val="20"/>
        </w:rPr>
        <w:t>201</w:t>
      </w:r>
      <w:r w:rsidR="00A46439" w:rsidRPr="00240A1A">
        <w:rPr>
          <w:rFonts w:ascii="Arial" w:hAnsi="Arial" w:cs="Arial"/>
          <w:b/>
          <w:bCs/>
          <w:color w:val="auto"/>
          <w:sz w:val="20"/>
          <w:szCs w:val="20"/>
        </w:rPr>
        <w:t>9</w:t>
      </w:r>
      <w:r w:rsidRPr="008F1D48">
        <w:rPr>
          <w:rFonts w:ascii="Arial" w:hAnsi="Arial" w:cs="Arial"/>
          <w:b/>
          <w:bCs/>
          <w:color w:val="auto"/>
          <w:sz w:val="20"/>
          <w:szCs w:val="20"/>
        </w:rPr>
        <w:t xml:space="preserve"> </w:t>
      </w:r>
      <w:r w:rsidRPr="00240A1A">
        <w:rPr>
          <w:rFonts w:ascii="Arial" w:hAnsi="Arial" w:cs="Arial"/>
          <w:b/>
          <w:bCs/>
          <w:color w:val="auto"/>
          <w:sz w:val="20"/>
          <w:szCs w:val="20"/>
        </w:rPr>
        <w:t>roku</w:t>
      </w:r>
      <w:r w:rsidRPr="00887C6C">
        <w:rPr>
          <w:rFonts w:ascii="Arial" w:hAnsi="Arial" w:cs="Arial"/>
          <w:color w:val="auto"/>
          <w:sz w:val="20"/>
          <w:szCs w:val="20"/>
        </w:rPr>
        <w:t xml:space="preserve">, </w:t>
      </w:r>
      <w:r w:rsidRPr="000A514F">
        <w:rPr>
          <w:rFonts w:ascii="Arial" w:hAnsi="Arial" w:cs="Arial"/>
          <w:color w:val="auto"/>
          <w:sz w:val="20"/>
          <w:szCs w:val="20"/>
        </w:rPr>
        <w:t xml:space="preserve">dzięki temu Zamawiający doprowadzi do porównywalności złożonych ofert. </w:t>
      </w:r>
    </w:p>
    <w:p w14:paraId="2A97EA18" w14:textId="77777777" w:rsidR="0050720C" w:rsidRPr="000A514F" w:rsidRDefault="0050720C" w:rsidP="00BB7565">
      <w:pPr>
        <w:pStyle w:val="pkt"/>
        <w:numPr>
          <w:ilvl w:val="0"/>
          <w:numId w:val="50"/>
        </w:numPr>
        <w:tabs>
          <w:tab w:val="clear" w:pos="360"/>
        </w:tabs>
        <w:spacing w:before="0" w:after="0" w:line="276" w:lineRule="auto"/>
        <w:rPr>
          <w:rFonts w:ascii="Arial" w:hAnsi="Arial" w:cs="Arial"/>
          <w:bCs/>
          <w:sz w:val="20"/>
          <w:szCs w:val="20"/>
        </w:rPr>
      </w:pPr>
      <w:r w:rsidRPr="000A514F">
        <w:rPr>
          <w:rFonts w:ascii="Arial" w:hAnsi="Arial" w:cs="Arial"/>
          <w:bCs/>
          <w:sz w:val="20"/>
          <w:szCs w:val="20"/>
        </w:rPr>
        <w:t>Ocena punktowa zostanie dokonana zgodnie z formułą:</w:t>
      </w:r>
    </w:p>
    <w:p w14:paraId="20FC601B" w14:textId="77777777" w:rsidR="0050720C" w:rsidRPr="000A514F" w:rsidRDefault="0050720C" w:rsidP="0050720C">
      <w:pPr>
        <w:pStyle w:val="pkt"/>
        <w:spacing w:before="0" w:after="0" w:line="276" w:lineRule="auto"/>
        <w:ind w:left="360" w:firstLine="0"/>
        <w:rPr>
          <w:rFonts w:ascii="Arial" w:hAnsi="Arial" w:cs="Arial"/>
          <w:bCs/>
          <w:sz w:val="20"/>
          <w:szCs w:val="20"/>
        </w:rPr>
      </w:pPr>
    </w:p>
    <w:p w14:paraId="0CFFA6EE" w14:textId="77777777" w:rsidR="0050720C" w:rsidRPr="000A514F" w:rsidRDefault="0050720C" w:rsidP="0050720C">
      <w:pPr>
        <w:pStyle w:val="pkt"/>
        <w:tabs>
          <w:tab w:val="left" w:leader="dot" w:pos="6120"/>
          <w:tab w:val="left" w:leader="dot" w:pos="9000"/>
        </w:tabs>
        <w:spacing w:before="0" w:after="0" w:line="276" w:lineRule="auto"/>
        <w:ind w:left="0" w:firstLine="0"/>
        <w:jc w:val="center"/>
        <w:rPr>
          <w:rFonts w:ascii="Arial" w:hAnsi="Arial" w:cs="Arial"/>
          <w:bCs/>
          <w:sz w:val="20"/>
          <w:szCs w:val="20"/>
        </w:rPr>
      </w:pPr>
      <w:r w:rsidRPr="000A514F">
        <w:rPr>
          <w:rFonts w:ascii="Arial" w:hAnsi="Arial" w:cs="Arial"/>
          <w:bCs/>
          <w:sz w:val="20"/>
          <w:szCs w:val="20"/>
        </w:rPr>
        <w:t xml:space="preserve">      najniższa oferowana cena</w:t>
      </w:r>
    </w:p>
    <w:p w14:paraId="46B3B800" w14:textId="77777777" w:rsidR="0050720C" w:rsidRPr="000A514F" w:rsidRDefault="0050720C" w:rsidP="0050720C">
      <w:pPr>
        <w:pStyle w:val="pkt"/>
        <w:tabs>
          <w:tab w:val="left" w:leader="dot" w:pos="6120"/>
          <w:tab w:val="left" w:leader="dot" w:pos="9000"/>
        </w:tabs>
        <w:spacing w:before="0" w:after="0" w:line="276" w:lineRule="auto"/>
        <w:ind w:left="0" w:firstLine="0"/>
        <w:jc w:val="center"/>
        <w:rPr>
          <w:rFonts w:ascii="Arial" w:hAnsi="Arial" w:cs="Arial"/>
          <w:bCs/>
          <w:sz w:val="20"/>
          <w:szCs w:val="20"/>
        </w:rPr>
      </w:pPr>
      <w:r w:rsidRPr="000A514F">
        <w:rPr>
          <w:rFonts w:ascii="Arial" w:hAnsi="Arial" w:cs="Arial"/>
          <w:bCs/>
          <w:sz w:val="20"/>
          <w:szCs w:val="20"/>
        </w:rPr>
        <w:t>liczba punktów =   -----------------------------------   x 100 pkt</w:t>
      </w:r>
    </w:p>
    <w:p w14:paraId="77A6B309" w14:textId="77777777" w:rsidR="0050720C" w:rsidRPr="000A514F" w:rsidRDefault="0050720C" w:rsidP="0050720C">
      <w:pPr>
        <w:pStyle w:val="pkt"/>
        <w:tabs>
          <w:tab w:val="left" w:leader="dot" w:pos="6120"/>
          <w:tab w:val="left" w:leader="dot" w:pos="9000"/>
        </w:tabs>
        <w:spacing w:before="0" w:after="0" w:line="276" w:lineRule="auto"/>
        <w:ind w:left="0" w:firstLine="0"/>
        <w:jc w:val="center"/>
        <w:rPr>
          <w:rFonts w:ascii="Arial" w:hAnsi="Arial" w:cs="Arial"/>
          <w:sz w:val="20"/>
          <w:szCs w:val="20"/>
        </w:rPr>
      </w:pPr>
      <w:r w:rsidRPr="000A514F">
        <w:rPr>
          <w:rFonts w:ascii="Arial" w:hAnsi="Arial" w:cs="Arial"/>
          <w:sz w:val="20"/>
          <w:szCs w:val="20"/>
        </w:rPr>
        <w:t xml:space="preserve">      cena badanej oferty</w:t>
      </w:r>
    </w:p>
    <w:p w14:paraId="512F54B5" w14:textId="77777777" w:rsidR="0050720C" w:rsidRPr="000A514F" w:rsidRDefault="0050720C" w:rsidP="0050720C">
      <w:pPr>
        <w:pStyle w:val="pkt"/>
        <w:tabs>
          <w:tab w:val="left" w:leader="dot" w:pos="6120"/>
          <w:tab w:val="left" w:leader="dot" w:pos="9000"/>
        </w:tabs>
        <w:spacing w:before="0" w:after="0" w:line="276" w:lineRule="auto"/>
        <w:ind w:left="0" w:firstLine="0"/>
        <w:rPr>
          <w:rFonts w:ascii="Arial" w:hAnsi="Arial" w:cs="Arial"/>
          <w:sz w:val="20"/>
          <w:szCs w:val="20"/>
        </w:rPr>
      </w:pPr>
    </w:p>
    <w:p w14:paraId="1FD18816" w14:textId="77777777" w:rsidR="0050720C" w:rsidRPr="000A514F" w:rsidRDefault="0050720C" w:rsidP="00BB7565">
      <w:pPr>
        <w:pStyle w:val="pkt"/>
        <w:numPr>
          <w:ilvl w:val="0"/>
          <w:numId w:val="50"/>
        </w:numPr>
        <w:tabs>
          <w:tab w:val="left" w:pos="4005"/>
        </w:tabs>
        <w:spacing w:before="0" w:after="0" w:line="276" w:lineRule="auto"/>
        <w:rPr>
          <w:rFonts w:ascii="Arial" w:hAnsi="Arial" w:cs="Arial"/>
          <w:sz w:val="20"/>
          <w:szCs w:val="20"/>
        </w:rPr>
      </w:pPr>
      <w:r w:rsidRPr="000A514F">
        <w:rPr>
          <w:rFonts w:ascii="Arial" w:hAnsi="Arial" w:cs="Arial"/>
          <w:sz w:val="20"/>
          <w:szCs w:val="20"/>
        </w:rPr>
        <w:t>Za najkorzystniejszą zostanie uznana oferta, która nie podlega odrzuceniu oraz uzyska największą ilość punktów.</w:t>
      </w:r>
    </w:p>
    <w:p w14:paraId="445E6FC9" w14:textId="77777777" w:rsidR="0050720C" w:rsidRPr="000A514F" w:rsidRDefault="0050720C" w:rsidP="00BB7565">
      <w:pPr>
        <w:pStyle w:val="pkt"/>
        <w:numPr>
          <w:ilvl w:val="0"/>
          <w:numId w:val="50"/>
        </w:numPr>
        <w:tabs>
          <w:tab w:val="left" w:pos="4005"/>
        </w:tabs>
        <w:spacing w:before="0" w:after="0" w:line="276" w:lineRule="auto"/>
        <w:rPr>
          <w:rFonts w:ascii="Arial" w:hAnsi="Arial" w:cs="Arial"/>
          <w:sz w:val="20"/>
          <w:szCs w:val="20"/>
        </w:rPr>
      </w:pPr>
      <w:r w:rsidRPr="000A514F">
        <w:rPr>
          <w:rFonts w:ascii="Arial" w:hAnsi="Arial" w:cs="Arial"/>
          <w:sz w:val="20"/>
          <w:szCs w:val="20"/>
        </w:rPr>
        <w:t>Zamawiający nie przewiduje przeprowadzenia aukcji elektronicznej w celu wyboru najkorzystniejszej spośród ofert uznanych za ważne.</w:t>
      </w:r>
    </w:p>
    <w:p w14:paraId="75F349E8" w14:textId="77777777" w:rsidR="000A514F" w:rsidRPr="000A514F" w:rsidRDefault="000A514F" w:rsidP="00BB7565">
      <w:pPr>
        <w:numPr>
          <w:ilvl w:val="0"/>
          <w:numId w:val="50"/>
        </w:numPr>
        <w:spacing w:line="276" w:lineRule="auto"/>
        <w:jc w:val="both"/>
        <w:rPr>
          <w:rFonts w:ascii="Arial" w:hAnsi="Arial" w:cs="Arial"/>
          <w:lang w:val="pl-PL"/>
        </w:rPr>
      </w:pPr>
      <w:r w:rsidRPr="000A514F">
        <w:rPr>
          <w:rFonts w:ascii="Arial" w:hAnsi="Arial" w:cs="Arial"/>
          <w:lang w:val="pl-PL"/>
        </w:rPr>
        <w:t>Maksymalna liczba punktów, możliwych do uzyskania przez Wykonawcę wynosi 100.</w:t>
      </w:r>
    </w:p>
    <w:p w14:paraId="11674BF6" w14:textId="77777777" w:rsidR="009E128B" w:rsidRPr="000A514F" w:rsidRDefault="0050720C" w:rsidP="00BB7565">
      <w:pPr>
        <w:pStyle w:val="pkt"/>
        <w:numPr>
          <w:ilvl w:val="0"/>
          <w:numId w:val="50"/>
        </w:numPr>
        <w:tabs>
          <w:tab w:val="left" w:pos="4005"/>
        </w:tabs>
        <w:spacing w:before="0" w:after="0" w:line="276" w:lineRule="auto"/>
        <w:rPr>
          <w:rFonts w:ascii="Arial" w:hAnsi="Arial" w:cs="Arial"/>
          <w:sz w:val="20"/>
          <w:szCs w:val="20"/>
        </w:rPr>
      </w:pPr>
      <w:r w:rsidRPr="000A514F">
        <w:rPr>
          <w:rFonts w:ascii="Arial" w:hAnsi="Arial" w:cs="Arial"/>
          <w:sz w:val="20"/>
          <w:szCs w:val="20"/>
        </w:rPr>
        <w:t>Jeżeli zamawiający nie może dokonać wyboru oferty najkorzystniejszej ze względu na to, ze zostały złożone oferty o takiej samej cenie, zamawiający wezwie wykonawców, którzy złożyli te oferty, do złożenia w terminie określonym przez zamawiającego ofert dodatkowych. Wykonawcy składający oferty dodatkowe nie mogą zaoferować cen wyższych niż zaoferowane w złożonych ofertach.</w:t>
      </w:r>
    </w:p>
    <w:p w14:paraId="42D9C773" w14:textId="77777777" w:rsidR="0050720C" w:rsidRPr="0050720C" w:rsidRDefault="0050720C" w:rsidP="0050720C">
      <w:pPr>
        <w:spacing w:line="276" w:lineRule="auto"/>
        <w:jc w:val="both"/>
        <w:rPr>
          <w:rFonts w:ascii="Arial" w:hAnsi="Arial" w:cs="Arial"/>
          <w:lang w:val="pl-PL"/>
        </w:rPr>
      </w:pPr>
    </w:p>
    <w:tbl>
      <w:tblPr>
        <w:tblW w:w="0" w:type="auto"/>
        <w:shd w:val="clear" w:color="auto" w:fill="FFFF00"/>
        <w:tblLook w:val="04A0" w:firstRow="1" w:lastRow="0" w:firstColumn="1" w:lastColumn="0" w:noHBand="0" w:noVBand="1"/>
      </w:tblPr>
      <w:tblGrid>
        <w:gridCol w:w="2376"/>
        <w:gridCol w:w="6836"/>
      </w:tblGrid>
      <w:tr w:rsidR="00413A9C" w:rsidRPr="002F382E" w14:paraId="4C73F41C" w14:textId="77777777" w:rsidTr="000C3E44">
        <w:tc>
          <w:tcPr>
            <w:tcW w:w="2376" w:type="dxa"/>
            <w:shd w:val="clear" w:color="auto" w:fill="EEECE1"/>
          </w:tcPr>
          <w:p w14:paraId="37C571A0" w14:textId="77777777" w:rsidR="00413A9C" w:rsidRPr="002F382E" w:rsidRDefault="00413A9C"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XVI</w:t>
            </w:r>
            <w:r w:rsidR="00932365" w:rsidRPr="002F382E">
              <w:rPr>
                <w:rFonts w:ascii="Arial" w:hAnsi="Arial" w:cs="Arial"/>
                <w:b/>
                <w:bCs/>
                <w:sz w:val="22"/>
                <w:szCs w:val="22"/>
              </w:rPr>
              <w:t>I</w:t>
            </w:r>
          </w:p>
        </w:tc>
        <w:tc>
          <w:tcPr>
            <w:tcW w:w="6836" w:type="dxa"/>
            <w:shd w:val="clear" w:color="auto" w:fill="BFBFBF"/>
          </w:tcPr>
          <w:p w14:paraId="2CA4E1B7" w14:textId="77777777" w:rsidR="00413A9C" w:rsidRPr="002F382E" w:rsidRDefault="00413A9C"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Zabezpieczenie należytego wykonania umowy</w:t>
            </w:r>
          </w:p>
        </w:tc>
      </w:tr>
    </w:tbl>
    <w:p w14:paraId="1768ACB8" w14:textId="77777777" w:rsidR="000757D1" w:rsidRPr="002F382E" w:rsidRDefault="000757D1" w:rsidP="002F382E">
      <w:pPr>
        <w:spacing w:line="276" w:lineRule="auto"/>
        <w:ind w:left="284"/>
        <w:jc w:val="both"/>
        <w:rPr>
          <w:rFonts w:ascii="Arial" w:hAnsi="Arial" w:cs="Arial"/>
          <w:color w:val="000000"/>
          <w:lang w:val="pl-PL"/>
        </w:rPr>
      </w:pPr>
    </w:p>
    <w:p w14:paraId="25B6BA74" w14:textId="77777777" w:rsidR="00040233" w:rsidRPr="00040233" w:rsidRDefault="00040233" w:rsidP="00040233">
      <w:pPr>
        <w:pStyle w:val="pkt"/>
        <w:tabs>
          <w:tab w:val="left" w:leader="dot" w:pos="6120"/>
          <w:tab w:val="left" w:leader="dot" w:pos="9000"/>
        </w:tabs>
        <w:spacing w:before="0" w:after="0" w:line="276" w:lineRule="auto"/>
        <w:ind w:left="142" w:firstLine="0"/>
        <w:rPr>
          <w:rFonts w:ascii="Arial" w:hAnsi="Arial" w:cs="Arial"/>
          <w:sz w:val="20"/>
          <w:szCs w:val="20"/>
        </w:rPr>
      </w:pPr>
      <w:r w:rsidRPr="00040233">
        <w:rPr>
          <w:rFonts w:ascii="Arial" w:hAnsi="Arial" w:cs="Arial"/>
          <w:sz w:val="20"/>
          <w:szCs w:val="20"/>
        </w:rPr>
        <w:t>Zamawiający nie przewiduje wniesienia przez wykonawcę zabezpieczenia należytego wykonania umowy.</w:t>
      </w:r>
    </w:p>
    <w:p w14:paraId="6E1BC30A" w14:textId="77777777" w:rsidR="00040233" w:rsidRPr="002F382E" w:rsidRDefault="00040233" w:rsidP="002F382E">
      <w:pPr>
        <w:spacing w:line="276" w:lineRule="auto"/>
        <w:jc w:val="both"/>
        <w:rPr>
          <w:rFonts w:ascii="Arial" w:hAnsi="Arial" w:cs="Arial"/>
          <w:b/>
          <w:bCs/>
          <w:sz w:val="22"/>
          <w:szCs w:val="22"/>
          <w:lang w:val="pl-PL"/>
        </w:rPr>
      </w:pPr>
    </w:p>
    <w:tbl>
      <w:tblPr>
        <w:tblW w:w="0" w:type="auto"/>
        <w:shd w:val="clear" w:color="auto" w:fill="FFFF00"/>
        <w:tblLook w:val="04A0" w:firstRow="1" w:lastRow="0" w:firstColumn="1" w:lastColumn="0" w:noHBand="0" w:noVBand="1"/>
      </w:tblPr>
      <w:tblGrid>
        <w:gridCol w:w="2376"/>
        <w:gridCol w:w="6836"/>
      </w:tblGrid>
      <w:tr w:rsidR="002168F8" w:rsidRPr="005A6399" w14:paraId="5DFF9BE6" w14:textId="77777777" w:rsidTr="000C3E44">
        <w:tc>
          <w:tcPr>
            <w:tcW w:w="2376" w:type="dxa"/>
            <w:shd w:val="clear" w:color="auto" w:fill="EEECE1"/>
            <w:vAlign w:val="center"/>
          </w:tcPr>
          <w:p w14:paraId="3A163ABD" w14:textId="77777777" w:rsidR="002168F8" w:rsidRPr="002F382E" w:rsidRDefault="00E4643A"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lastRenderedPageBreak/>
              <w:t>Dział XVII</w:t>
            </w:r>
            <w:r w:rsidR="00932365" w:rsidRPr="002F382E">
              <w:rPr>
                <w:rFonts w:ascii="Arial" w:hAnsi="Arial" w:cs="Arial"/>
                <w:b/>
                <w:bCs/>
                <w:sz w:val="22"/>
                <w:szCs w:val="22"/>
                <w:lang w:val="pl-PL"/>
              </w:rPr>
              <w:t>I</w:t>
            </w:r>
          </w:p>
        </w:tc>
        <w:tc>
          <w:tcPr>
            <w:tcW w:w="6836" w:type="dxa"/>
            <w:shd w:val="clear" w:color="auto" w:fill="BFBFBF"/>
            <w:vAlign w:val="center"/>
          </w:tcPr>
          <w:p w14:paraId="01D831EA" w14:textId="77777777" w:rsidR="002168F8" w:rsidRPr="002F382E" w:rsidRDefault="002168F8"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Informacja o formalnościach, które powinny zostać dopełnione po wyborze oferty w celu zawarcia umowy</w:t>
            </w:r>
          </w:p>
        </w:tc>
      </w:tr>
    </w:tbl>
    <w:p w14:paraId="320CA1BF" w14:textId="77777777" w:rsidR="000763FA" w:rsidRPr="002F382E" w:rsidRDefault="000763FA" w:rsidP="002F382E">
      <w:pPr>
        <w:spacing w:line="276" w:lineRule="auto"/>
        <w:jc w:val="both"/>
        <w:rPr>
          <w:rFonts w:ascii="Arial" w:hAnsi="Arial" w:cs="Arial"/>
          <w:lang w:val="pl-PL"/>
        </w:rPr>
      </w:pPr>
    </w:p>
    <w:p w14:paraId="29A5E90A" w14:textId="77777777" w:rsidR="00E4643A" w:rsidRPr="002F382E" w:rsidRDefault="00E4643A" w:rsidP="00BB7565">
      <w:pPr>
        <w:numPr>
          <w:ilvl w:val="4"/>
          <w:numId w:val="8"/>
        </w:numPr>
        <w:spacing w:line="276" w:lineRule="auto"/>
        <w:ind w:left="284" w:hanging="284"/>
        <w:jc w:val="both"/>
        <w:rPr>
          <w:rFonts w:ascii="Arial" w:hAnsi="Arial" w:cs="Arial"/>
          <w:lang w:val="pl-PL"/>
        </w:rPr>
      </w:pPr>
      <w:r w:rsidRPr="002F382E">
        <w:rPr>
          <w:rFonts w:ascii="Arial" w:hAnsi="Arial" w:cs="Arial"/>
          <w:lang w:val="pl-PL"/>
        </w:rPr>
        <w:t xml:space="preserve">Niezwłocznie po wyborze najkorzystniejszej oferty Zamawiający poinformuje </w:t>
      </w:r>
      <w:r w:rsidR="006640DC" w:rsidRPr="002F382E">
        <w:rPr>
          <w:rFonts w:ascii="Arial" w:hAnsi="Arial" w:cs="Arial"/>
          <w:lang w:val="pl-PL"/>
        </w:rPr>
        <w:t>Wykonaw</w:t>
      </w:r>
      <w:r w:rsidRPr="002F382E">
        <w:rPr>
          <w:rFonts w:ascii="Arial" w:hAnsi="Arial" w:cs="Arial"/>
          <w:lang w:val="pl-PL"/>
        </w:rPr>
        <w:t>ców, którzy złożyli oferty, o:</w:t>
      </w:r>
    </w:p>
    <w:p w14:paraId="5CE9F781" w14:textId="77777777" w:rsidR="00E4643A" w:rsidRPr="002F382E" w:rsidRDefault="00E4643A" w:rsidP="00BB7565">
      <w:pPr>
        <w:numPr>
          <w:ilvl w:val="0"/>
          <w:numId w:val="23"/>
        </w:numPr>
        <w:spacing w:line="276" w:lineRule="auto"/>
        <w:ind w:left="709" w:hanging="283"/>
        <w:jc w:val="both"/>
        <w:rPr>
          <w:rFonts w:ascii="Arial" w:hAnsi="Arial" w:cs="Arial"/>
          <w:lang w:val="pl-PL"/>
        </w:rPr>
      </w:pPr>
      <w:r w:rsidRPr="002F382E">
        <w:rPr>
          <w:rFonts w:ascii="Arial" w:hAnsi="Arial" w:cs="Arial"/>
          <w:lang w:val="pl-PL"/>
        </w:rPr>
        <w:t>wyborze najkorzystniejszej oferty, podając nazwę (firmę), albo i</w:t>
      </w:r>
      <w:r w:rsidR="00163516" w:rsidRPr="002F382E">
        <w:rPr>
          <w:rFonts w:ascii="Arial" w:hAnsi="Arial" w:cs="Arial"/>
          <w:lang w:val="pl-PL"/>
        </w:rPr>
        <w:t xml:space="preserve">mię i nazwisko, siedzibę albo </w:t>
      </w:r>
      <w:r w:rsidR="00D61227" w:rsidRPr="002F382E">
        <w:rPr>
          <w:rFonts w:ascii="Arial" w:hAnsi="Arial" w:cs="Arial"/>
          <w:lang w:val="pl-PL"/>
        </w:rPr>
        <w:t>miejsce</w:t>
      </w:r>
      <w:r w:rsidRPr="002F382E">
        <w:rPr>
          <w:rFonts w:ascii="Arial" w:hAnsi="Arial" w:cs="Arial"/>
          <w:lang w:val="pl-PL"/>
        </w:rPr>
        <w:t xml:space="preserve"> zamieszkania</w:t>
      </w:r>
      <w:r w:rsidR="00D61227" w:rsidRPr="002F382E">
        <w:rPr>
          <w:rFonts w:ascii="Arial" w:hAnsi="Arial" w:cs="Arial"/>
          <w:lang w:val="pl-PL"/>
        </w:rPr>
        <w:t xml:space="preserve"> </w:t>
      </w:r>
      <w:r w:rsidRPr="002F382E">
        <w:rPr>
          <w:rFonts w:ascii="Arial" w:hAnsi="Arial" w:cs="Arial"/>
          <w:lang w:val="pl-PL"/>
        </w:rPr>
        <w:t>i</w:t>
      </w:r>
      <w:r w:rsidR="00D61227" w:rsidRPr="002F382E">
        <w:rPr>
          <w:rFonts w:ascii="Arial" w:hAnsi="Arial" w:cs="Arial"/>
          <w:lang w:val="pl-PL"/>
        </w:rPr>
        <w:t xml:space="preserve"> </w:t>
      </w:r>
      <w:r w:rsidRPr="002F382E">
        <w:rPr>
          <w:rFonts w:ascii="Arial" w:hAnsi="Arial" w:cs="Arial"/>
          <w:lang w:val="pl-PL"/>
        </w:rPr>
        <w:t xml:space="preserve">adres, jeżeli </w:t>
      </w:r>
      <w:r w:rsidR="00D61227" w:rsidRPr="002F382E">
        <w:rPr>
          <w:rFonts w:ascii="Arial" w:hAnsi="Arial" w:cs="Arial"/>
          <w:lang w:val="pl-PL"/>
        </w:rPr>
        <w:t xml:space="preserve">jest </w:t>
      </w:r>
      <w:r w:rsidRPr="002F382E">
        <w:rPr>
          <w:rFonts w:ascii="Arial" w:hAnsi="Arial" w:cs="Arial"/>
          <w:lang w:val="pl-PL"/>
        </w:rPr>
        <w:t xml:space="preserve">miejscem wykonywania działalności </w:t>
      </w:r>
      <w:r w:rsidR="006640DC" w:rsidRPr="002F382E">
        <w:rPr>
          <w:rFonts w:ascii="Arial" w:hAnsi="Arial" w:cs="Arial"/>
          <w:lang w:val="pl-PL"/>
        </w:rPr>
        <w:t>Wykonaw</w:t>
      </w:r>
      <w:r w:rsidRPr="002F382E">
        <w:rPr>
          <w:rFonts w:ascii="Arial" w:hAnsi="Arial" w:cs="Arial"/>
          <w:lang w:val="pl-PL"/>
        </w:rPr>
        <w:t>cy</w:t>
      </w:r>
      <w:r w:rsidR="00163516" w:rsidRPr="002F382E">
        <w:rPr>
          <w:rFonts w:ascii="Arial" w:hAnsi="Arial" w:cs="Arial"/>
          <w:lang w:val="pl-PL"/>
        </w:rPr>
        <w:t xml:space="preserve">, </w:t>
      </w:r>
      <w:r w:rsidR="00D61227" w:rsidRPr="002F382E">
        <w:rPr>
          <w:rFonts w:ascii="Arial" w:hAnsi="Arial" w:cs="Arial"/>
          <w:lang w:val="pl-PL"/>
        </w:rPr>
        <w:t xml:space="preserve">którego </w:t>
      </w:r>
      <w:r w:rsidRPr="002F382E">
        <w:rPr>
          <w:rFonts w:ascii="Arial" w:hAnsi="Arial" w:cs="Arial"/>
          <w:lang w:val="pl-PL"/>
        </w:rPr>
        <w:t xml:space="preserve">ofertę wybrano, oraz </w:t>
      </w:r>
      <w:r w:rsidR="00D61227" w:rsidRPr="002F382E">
        <w:rPr>
          <w:rFonts w:ascii="Arial" w:hAnsi="Arial" w:cs="Arial"/>
          <w:lang w:val="pl-PL"/>
        </w:rPr>
        <w:t>nazwy</w:t>
      </w:r>
      <w:r w:rsidRPr="002F382E">
        <w:rPr>
          <w:rFonts w:ascii="Arial" w:hAnsi="Arial" w:cs="Arial"/>
          <w:lang w:val="pl-PL"/>
        </w:rPr>
        <w:t xml:space="preserve"> albo imiona i nazwiska, siedziby albo miejsca zamieszkania i adresy, jeżeli są miejscami wykonywania działalności </w:t>
      </w:r>
      <w:r w:rsidR="006640DC" w:rsidRPr="002F382E">
        <w:rPr>
          <w:rFonts w:ascii="Arial" w:hAnsi="Arial" w:cs="Arial"/>
          <w:lang w:val="pl-PL"/>
        </w:rPr>
        <w:t>Wykonaw</w:t>
      </w:r>
      <w:r w:rsidRPr="002F382E">
        <w:rPr>
          <w:rFonts w:ascii="Arial" w:hAnsi="Arial" w:cs="Arial"/>
          <w:lang w:val="pl-PL"/>
        </w:rPr>
        <w:t xml:space="preserve">ców, którzy złożyli oferty, </w:t>
      </w:r>
      <w:r w:rsidR="0049030A">
        <w:rPr>
          <w:rFonts w:ascii="Arial" w:hAnsi="Arial" w:cs="Arial"/>
          <w:lang w:val="pl-PL"/>
        </w:rPr>
        <w:br/>
        <w:t xml:space="preserve">a </w:t>
      </w:r>
      <w:r w:rsidRPr="002F382E">
        <w:rPr>
          <w:rFonts w:ascii="Arial" w:hAnsi="Arial" w:cs="Arial"/>
          <w:lang w:val="pl-PL"/>
        </w:rPr>
        <w:t>także punktację przyznaną ofertom w każdym kryterium oceny ofert i łączną punktację;</w:t>
      </w:r>
    </w:p>
    <w:p w14:paraId="16C8E5A9" w14:textId="77777777" w:rsidR="00E4643A" w:rsidRPr="002F382E" w:rsidRDefault="006640DC" w:rsidP="00BB7565">
      <w:pPr>
        <w:numPr>
          <w:ilvl w:val="0"/>
          <w:numId w:val="23"/>
        </w:numPr>
        <w:spacing w:line="276" w:lineRule="auto"/>
        <w:ind w:left="709" w:hanging="283"/>
        <w:jc w:val="both"/>
        <w:rPr>
          <w:rFonts w:ascii="Arial" w:hAnsi="Arial" w:cs="Arial"/>
          <w:lang w:val="pl-PL"/>
        </w:rPr>
      </w:pPr>
      <w:r w:rsidRPr="002F382E">
        <w:rPr>
          <w:rFonts w:ascii="Arial" w:hAnsi="Arial" w:cs="Arial"/>
          <w:lang w:val="pl-PL"/>
        </w:rPr>
        <w:t>Wykonaw</w:t>
      </w:r>
      <w:r w:rsidR="00E4643A" w:rsidRPr="002F382E">
        <w:rPr>
          <w:rFonts w:ascii="Arial" w:hAnsi="Arial" w:cs="Arial"/>
          <w:lang w:val="pl-PL"/>
        </w:rPr>
        <w:t>cach, którzy zostali wykluczeni;</w:t>
      </w:r>
    </w:p>
    <w:p w14:paraId="341F370C" w14:textId="77777777" w:rsidR="00E4643A" w:rsidRPr="002F382E" w:rsidRDefault="006640DC" w:rsidP="00BB7565">
      <w:pPr>
        <w:numPr>
          <w:ilvl w:val="0"/>
          <w:numId w:val="23"/>
        </w:numPr>
        <w:spacing w:line="276" w:lineRule="auto"/>
        <w:ind w:left="709" w:hanging="283"/>
        <w:jc w:val="both"/>
        <w:rPr>
          <w:rFonts w:ascii="Arial" w:hAnsi="Arial" w:cs="Arial"/>
          <w:lang w:val="pl-PL"/>
        </w:rPr>
      </w:pPr>
      <w:r w:rsidRPr="002F382E">
        <w:rPr>
          <w:rFonts w:ascii="Arial" w:hAnsi="Arial" w:cs="Arial"/>
          <w:lang w:val="pl-PL"/>
        </w:rPr>
        <w:t>Wykonaw</w:t>
      </w:r>
      <w:r w:rsidR="00E4643A" w:rsidRPr="002F382E">
        <w:rPr>
          <w:rFonts w:ascii="Arial" w:hAnsi="Arial" w:cs="Arial"/>
          <w:lang w:val="pl-PL"/>
        </w:rPr>
        <w:t xml:space="preserve">cach, których oferty zostały odrzucone, powodach odrzucenia oferty, </w:t>
      </w:r>
      <w:r w:rsidR="00FD4C0A" w:rsidRPr="002F382E">
        <w:rPr>
          <w:rFonts w:ascii="Arial" w:hAnsi="Arial" w:cs="Arial"/>
          <w:lang w:val="pl-PL"/>
        </w:rPr>
        <w:br/>
      </w:r>
      <w:r w:rsidR="00E4643A" w:rsidRPr="002F382E">
        <w:rPr>
          <w:rFonts w:ascii="Arial" w:hAnsi="Arial" w:cs="Arial"/>
          <w:lang w:val="pl-PL"/>
        </w:rPr>
        <w:t>a w przypadkach, o których mowa w art. 89 ust. 4 i 5</w:t>
      </w:r>
      <w:r w:rsidR="0053679C" w:rsidRPr="002F382E">
        <w:rPr>
          <w:rFonts w:ascii="Arial" w:hAnsi="Arial" w:cs="Arial"/>
          <w:lang w:val="pl-PL"/>
        </w:rPr>
        <w:t xml:space="preserve"> ustawy </w:t>
      </w:r>
      <w:proofErr w:type="spellStart"/>
      <w:r w:rsidR="0053679C" w:rsidRPr="002F382E">
        <w:rPr>
          <w:rFonts w:ascii="Arial" w:hAnsi="Arial" w:cs="Arial"/>
          <w:lang w:val="pl-PL"/>
        </w:rPr>
        <w:t>Pzp</w:t>
      </w:r>
      <w:proofErr w:type="spellEnd"/>
      <w:r w:rsidR="0049030A">
        <w:rPr>
          <w:rFonts w:ascii="Arial" w:hAnsi="Arial" w:cs="Arial"/>
          <w:lang w:val="pl-PL"/>
        </w:rPr>
        <w:t xml:space="preserve">, braku równoważności lub </w:t>
      </w:r>
      <w:r w:rsidR="00E4643A" w:rsidRPr="002F382E">
        <w:rPr>
          <w:rFonts w:ascii="Arial" w:hAnsi="Arial" w:cs="Arial"/>
          <w:lang w:val="pl-PL"/>
        </w:rPr>
        <w:t>braku spełnienia wymagań dotyczących wydajności lub funkcjonalności;</w:t>
      </w:r>
    </w:p>
    <w:p w14:paraId="2C8F991C" w14:textId="77777777" w:rsidR="00E4643A" w:rsidRPr="002F382E" w:rsidRDefault="00E4643A" w:rsidP="00BB7565">
      <w:pPr>
        <w:numPr>
          <w:ilvl w:val="0"/>
          <w:numId w:val="23"/>
        </w:numPr>
        <w:spacing w:line="276" w:lineRule="auto"/>
        <w:ind w:left="709" w:hanging="283"/>
        <w:jc w:val="both"/>
        <w:rPr>
          <w:rFonts w:ascii="Arial" w:hAnsi="Arial" w:cs="Arial"/>
          <w:lang w:val="pl-PL"/>
        </w:rPr>
      </w:pPr>
      <w:r w:rsidRPr="002F382E">
        <w:rPr>
          <w:rFonts w:ascii="Arial" w:hAnsi="Arial" w:cs="Arial"/>
          <w:lang w:val="pl-PL"/>
        </w:rPr>
        <w:t>unieważnieniu postępowania.</w:t>
      </w:r>
    </w:p>
    <w:p w14:paraId="1BF1812B" w14:textId="093F1E12" w:rsidR="00E4643A" w:rsidRPr="002F382E" w:rsidRDefault="00E4643A" w:rsidP="00BB7565">
      <w:pPr>
        <w:numPr>
          <w:ilvl w:val="4"/>
          <w:numId w:val="8"/>
        </w:numPr>
        <w:spacing w:line="276" w:lineRule="auto"/>
        <w:ind w:left="284" w:hanging="284"/>
        <w:jc w:val="both"/>
        <w:rPr>
          <w:rFonts w:ascii="Arial" w:hAnsi="Arial" w:cs="Arial"/>
          <w:lang w:val="pl-PL"/>
        </w:rPr>
      </w:pPr>
      <w:r w:rsidRPr="002F382E">
        <w:rPr>
          <w:rFonts w:ascii="Arial" w:hAnsi="Arial" w:cs="Arial"/>
          <w:lang w:val="pl-PL"/>
        </w:rPr>
        <w:t>Informacje, o których mowa w pkt 1 lit. a) Zamawiający zamieści na</w:t>
      </w:r>
      <w:r w:rsidR="004B5B75">
        <w:rPr>
          <w:rFonts w:ascii="Arial" w:hAnsi="Arial" w:cs="Arial"/>
          <w:lang w:val="pl-PL"/>
        </w:rPr>
        <w:t>:</w:t>
      </w:r>
      <w:r w:rsidRPr="002F382E">
        <w:rPr>
          <w:rFonts w:ascii="Arial" w:hAnsi="Arial" w:cs="Arial"/>
          <w:lang w:val="pl-PL"/>
        </w:rPr>
        <w:t xml:space="preserve"> </w:t>
      </w:r>
      <w:r w:rsidR="004B5B75" w:rsidRPr="00251A52">
        <w:rPr>
          <w:rFonts w:ascii="Arial" w:eastAsia="Calibri" w:hAnsi="Arial" w:cs="Arial"/>
          <w:color w:val="000000" w:themeColor="text1"/>
          <w:lang w:val="pl-PL"/>
        </w:rPr>
        <w:t xml:space="preserve"> </w:t>
      </w:r>
      <w:hyperlink r:id="rId32" w:history="1">
        <w:r w:rsidR="004B5B75" w:rsidRPr="00251A52">
          <w:rPr>
            <w:rStyle w:val="Hipercze"/>
            <w:color w:val="000000" w:themeColor="text1"/>
            <w:lang w:val="pl-PL"/>
          </w:rPr>
          <w:t>https://platformazakupowa.pl/pn/pkm_czechowice_dziedzice</w:t>
        </w:r>
      </w:hyperlink>
      <w:r w:rsidR="004B5B75" w:rsidRPr="00251A52">
        <w:rPr>
          <w:color w:val="000000" w:themeColor="text1"/>
          <w:lang w:val="pl-PL"/>
        </w:rPr>
        <w:t xml:space="preserve"> na stronie właściwej dla przedmiotowego postępowania</w:t>
      </w:r>
      <w:r w:rsidR="004B5B75" w:rsidRPr="00251A52">
        <w:rPr>
          <w:rFonts w:ascii="Arial" w:eastAsia="Calibri" w:hAnsi="Arial" w:cs="Arial"/>
          <w:color w:val="000000" w:themeColor="text1"/>
          <w:lang w:val="pl-PL"/>
        </w:rPr>
        <w:t xml:space="preserve"> w sekcji „Komunikaty.</w:t>
      </w:r>
    </w:p>
    <w:p w14:paraId="27914B17" w14:textId="77777777" w:rsidR="0039510A" w:rsidRPr="00240A1A" w:rsidRDefault="0039510A" w:rsidP="00BB7565">
      <w:pPr>
        <w:numPr>
          <w:ilvl w:val="4"/>
          <w:numId w:val="8"/>
        </w:numPr>
        <w:spacing w:line="276" w:lineRule="auto"/>
        <w:ind w:left="284" w:hanging="284"/>
        <w:jc w:val="both"/>
        <w:rPr>
          <w:rFonts w:ascii="Arial" w:hAnsi="Arial" w:cs="Arial"/>
          <w:lang w:val="pl-PL"/>
        </w:rPr>
      </w:pPr>
      <w:r w:rsidRPr="00240A1A">
        <w:rPr>
          <w:lang w:val="pl-PL"/>
        </w:rPr>
        <w:t>Wykonawca, którego oferta zostanie wybrana, na wezwanie Zamawiaj</w:t>
      </w:r>
      <w:r w:rsidRPr="00240A1A">
        <w:rPr>
          <w:rFonts w:hint="eastAsia"/>
          <w:lang w:val="pl-PL"/>
        </w:rPr>
        <w:t>ą</w:t>
      </w:r>
      <w:r w:rsidRPr="00240A1A">
        <w:rPr>
          <w:lang w:val="pl-PL"/>
        </w:rPr>
        <w:t>cego i w terminie przez niego wyznaczonym, b</w:t>
      </w:r>
      <w:r w:rsidRPr="00240A1A">
        <w:rPr>
          <w:rFonts w:hint="eastAsia"/>
          <w:lang w:val="pl-PL"/>
        </w:rPr>
        <w:t>ę</w:t>
      </w:r>
      <w:r w:rsidRPr="00240A1A">
        <w:rPr>
          <w:lang w:val="pl-PL"/>
        </w:rPr>
        <w:t>dzie zobowi</w:t>
      </w:r>
      <w:r w:rsidRPr="00240A1A">
        <w:rPr>
          <w:rFonts w:hint="eastAsia"/>
          <w:lang w:val="pl-PL"/>
        </w:rPr>
        <w:t>ą</w:t>
      </w:r>
      <w:r w:rsidRPr="00240A1A">
        <w:rPr>
          <w:lang w:val="pl-PL"/>
        </w:rPr>
        <w:t>zany przed zawarciem umowy do z</w:t>
      </w:r>
      <w:r w:rsidRPr="00240A1A">
        <w:rPr>
          <w:rFonts w:hint="eastAsia"/>
          <w:lang w:val="pl-PL"/>
        </w:rPr>
        <w:t>ł</w:t>
      </w:r>
      <w:r w:rsidRPr="00240A1A">
        <w:rPr>
          <w:lang w:val="pl-PL"/>
        </w:rPr>
        <w:t>o</w:t>
      </w:r>
      <w:r w:rsidRPr="00240A1A">
        <w:rPr>
          <w:rFonts w:hint="eastAsia"/>
          <w:lang w:val="pl-PL"/>
        </w:rPr>
        <w:t>ż</w:t>
      </w:r>
      <w:r w:rsidRPr="00240A1A">
        <w:rPr>
          <w:lang w:val="pl-PL"/>
        </w:rPr>
        <w:t>enia w odpowiednim urz</w:t>
      </w:r>
      <w:r w:rsidRPr="00240A1A">
        <w:rPr>
          <w:rFonts w:hint="eastAsia"/>
          <w:lang w:val="pl-PL"/>
        </w:rPr>
        <w:t>ę</w:t>
      </w:r>
      <w:r w:rsidRPr="00240A1A">
        <w:rPr>
          <w:lang w:val="pl-PL"/>
        </w:rPr>
        <w:t>dzie skarbowym kaucji gwarancyjnej, o której mowa w art. 105b ust. 1 ustawy z dnia 11 marca 2004 r. o podatku od towarów i us</w:t>
      </w:r>
      <w:r w:rsidRPr="00240A1A">
        <w:rPr>
          <w:rFonts w:hint="eastAsia"/>
          <w:lang w:val="pl-PL"/>
        </w:rPr>
        <w:t>ł</w:t>
      </w:r>
      <w:r w:rsidRPr="00240A1A">
        <w:rPr>
          <w:lang w:val="pl-PL"/>
        </w:rPr>
        <w:t>ug, stanowi</w:t>
      </w:r>
      <w:r w:rsidRPr="00240A1A">
        <w:rPr>
          <w:rFonts w:hint="eastAsia"/>
          <w:lang w:val="pl-PL"/>
        </w:rPr>
        <w:t>ą</w:t>
      </w:r>
      <w:r w:rsidRPr="00240A1A">
        <w:rPr>
          <w:lang w:val="pl-PL"/>
        </w:rPr>
        <w:t>cej zabezpieczenie zap</w:t>
      </w:r>
      <w:r w:rsidRPr="00240A1A">
        <w:rPr>
          <w:rFonts w:hint="eastAsia"/>
          <w:lang w:val="pl-PL"/>
        </w:rPr>
        <w:t>ł</w:t>
      </w:r>
      <w:r w:rsidRPr="00240A1A">
        <w:rPr>
          <w:lang w:val="pl-PL"/>
        </w:rPr>
        <w:t>aty podatku od towarów i us</w:t>
      </w:r>
      <w:r w:rsidRPr="00240A1A">
        <w:rPr>
          <w:rFonts w:hint="eastAsia"/>
          <w:lang w:val="pl-PL"/>
        </w:rPr>
        <w:t>ł</w:t>
      </w:r>
      <w:r w:rsidRPr="00240A1A">
        <w:rPr>
          <w:lang w:val="pl-PL"/>
        </w:rPr>
        <w:t>ug w zwi</w:t>
      </w:r>
      <w:r w:rsidRPr="00240A1A">
        <w:rPr>
          <w:rFonts w:hint="eastAsia"/>
          <w:lang w:val="pl-PL"/>
        </w:rPr>
        <w:t>ą</w:t>
      </w:r>
      <w:r w:rsidRPr="00240A1A">
        <w:rPr>
          <w:lang w:val="pl-PL"/>
        </w:rPr>
        <w:t>zku z dokonywaniem dostaw towarów, o których mowa w za</w:t>
      </w:r>
      <w:r w:rsidRPr="00240A1A">
        <w:rPr>
          <w:rFonts w:hint="eastAsia"/>
          <w:lang w:val="pl-PL"/>
        </w:rPr>
        <w:t>łą</w:t>
      </w:r>
      <w:r w:rsidRPr="00240A1A">
        <w:rPr>
          <w:lang w:val="pl-PL"/>
        </w:rPr>
        <w:t>czniku nr 13 do ustawy z dnia 11 marca 2004 r. o podatku od towarów i us</w:t>
      </w:r>
      <w:r w:rsidRPr="00240A1A">
        <w:rPr>
          <w:rFonts w:hint="eastAsia"/>
          <w:lang w:val="pl-PL"/>
        </w:rPr>
        <w:t>ł</w:t>
      </w:r>
      <w:r w:rsidRPr="00240A1A">
        <w:rPr>
          <w:lang w:val="pl-PL"/>
        </w:rPr>
        <w:t>ug, w wysoko</w:t>
      </w:r>
      <w:r w:rsidRPr="00240A1A">
        <w:rPr>
          <w:rFonts w:hint="eastAsia"/>
          <w:lang w:val="pl-PL"/>
        </w:rPr>
        <w:t>ś</w:t>
      </w:r>
      <w:r w:rsidRPr="00240A1A">
        <w:rPr>
          <w:lang w:val="pl-PL"/>
        </w:rPr>
        <w:t xml:space="preserve">ci, co najmniej </w:t>
      </w:r>
      <w:r>
        <w:rPr>
          <w:lang w:val="pl-PL"/>
        </w:rPr>
        <w:t>800.000,00</w:t>
      </w:r>
      <w:r w:rsidRPr="00240A1A">
        <w:rPr>
          <w:lang w:val="pl-PL"/>
        </w:rPr>
        <w:t xml:space="preserve"> (</w:t>
      </w:r>
      <w:r>
        <w:rPr>
          <w:lang w:val="pl-PL"/>
        </w:rPr>
        <w:t>osiemset tysięcy</w:t>
      </w:r>
      <w:r w:rsidRPr="00240A1A">
        <w:rPr>
          <w:lang w:val="pl-PL"/>
        </w:rPr>
        <w:t xml:space="preserve"> z</w:t>
      </w:r>
      <w:r w:rsidRPr="00240A1A">
        <w:rPr>
          <w:rFonts w:hint="eastAsia"/>
          <w:lang w:val="pl-PL"/>
        </w:rPr>
        <w:t>ł</w:t>
      </w:r>
      <w:r w:rsidRPr="00240A1A">
        <w:rPr>
          <w:lang w:val="pl-PL"/>
        </w:rPr>
        <w:t>otych) oraz dostarczenia Zamawiaj</w:t>
      </w:r>
      <w:r w:rsidRPr="00240A1A">
        <w:rPr>
          <w:rFonts w:hint="eastAsia"/>
          <w:lang w:val="pl-PL"/>
        </w:rPr>
        <w:t>ą</w:t>
      </w:r>
      <w:r w:rsidRPr="00240A1A">
        <w:rPr>
          <w:lang w:val="pl-PL"/>
        </w:rPr>
        <w:t>cemu postanowienia odpowiedniego urz</w:t>
      </w:r>
      <w:r w:rsidRPr="00240A1A">
        <w:rPr>
          <w:rFonts w:hint="eastAsia"/>
          <w:lang w:val="pl-PL"/>
        </w:rPr>
        <w:t>ę</w:t>
      </w:r>
      <w:r w:rsidRPr="00240A1A">
        <w:rPr>
          <w:lang w:val="pl-PL"/>
        </w:rPr>
        <w:t>du skarbowego o przyj</w:t>
      </w:r>
      <w:r w:rsidRPr="00240A1A">
        <w:rPr>
          <w:rFonts w:hint="eastAsia"/>
          <w:lang w:val="pl-PL"/>
        </w:rPr>
        <w:t>ę</w:t>
      </w:r>
      <w:r w:rsidRPr="00240A1A">
        <w:rPr>
          <w:lang w:val="pl-PL"/>
        </w:rPr>
        <w:t>ciu kaucji gwarancyjnej nie pó</w:t>
      </w:r>
      <w:r w:rsidRPr="00240A1A">
        <w:rPr>
          <w:rFonts w:hint="eastAsia"/>
          <w:lang w:val="pl-PL"/>
        </w:rPr>
        <w:t>ź</w:t>
      </w:r>
      <w:r w:rsidRPr="00240A1A">
        <w:rPr>
          <w:lang w:val="pl-PL"/>
        </w:rPr>
        <w:t>niej ni</w:t>
      </w:r>
      <w:r w:rsidRPr="00240A1A">
        <w:rPr>
          <w:rFonts w:hint="eastAsia"/>
          <w:lang w:val="pl-PL"/>
        </w:rPr>
        <w:t>ż</w:t>
      </w:r>
      <w:r w:rsidRPr="00240A1A">
        <w:rPr>
          <w:lang w:val="pl-PL"/>
        </w:rPr>
        <w:t xml:space="preserve"> przed rozpocz</w:t>
      </w:r>
      <w:r w:rsidRPr="00240A1A">
        <w:rPr>
          <w:rFonts w:hint="eastAsia"/>
          <w:lang w:val="pl-PL"/>
        </w:rPr>
        <w:t>ę</w:t>
      </w:r>
      <w:r w:rsidRPr="00240A1A">
        <w:rPr>
          <w:lang w:val="pl-PL"/>
        </w:rPr>
        <w:t>ciem dostaw. Wykonawca zobowi</w:t>
      </w:r>
      <w:r w:rsidRPr="00240A1A">
        <w:rPr>
          <w:rFonts w:hint="eastAsia"/>
          <w:lang w:val="pl-PL"/>
        </w:rPr>
        <w:t>ą</w:t>
      </w:r>
      <w:r w:rsidRPr="00240A1A">
        <w:rPr>
          <w:lang w:val="pl-PL"/>
        </w:rPr>
        <w:t>zany jest do utrzymywania wp</w:t>
      </w:r>
      <w:r w:rsidRPr="00240A1A">
        <w:rPr>
          <w:rFonts w:hint="eastAsia"/>
          <w:lang w:val="pl-PL"/>
        </w:rPr>
        <w:t>ł</w:t>
      </w:r>
      <w:r w:rsidRPr="00240A1A">
        <w:rPr>
          <w:lang w:val="pl-PL"/>
        </w:rPr>
        <w:t>aconej kaucji gwarancyjnej przez ca</w:t>
      </w:r>
      <w:r w:rsidRPr="00240A1A">
        <w:rPr>
          <w:rFonts w:hint="eastAsia"/>
          <w:lang w:val="pl-PL"/>
        </w:rPr>
        <w:t>ł</w:t>
      </w:r>
      <w:r w:rsidRPr="00FB14D7">
        <w:rPr>
          <w:lang w:val="pl-PL"/>
        </w:rPr>
        <w:t>y okres obowiązywania umowy.</w:t>
      </w:r>
    </w:p>
    <w:p w14:paraId="2FBF2C7A" w14:textId="0CC2DF6A" w:rsidR="0039510A" w:rsidRDefault="0039510A" w:rsidP="00BB7565">
      <w:pPr>
        <w:numPr>
          <w:ilvl w:val="4"/>
          <w:numId w:val="8"/>
        </w:numPr>
        <w:spacing w:line="276" w:lineRule="auto"/>
        <w:ind w:left="284" w:hanging="284"/>
        <w:jc w:val="both"/>
        <w:rPr>
          <w:rFonts w:ascii="Arial" w:hAnsi="Arial" w:cs="Arial"/>
          <w:lang w:val="pl-PL"/>
        </w:rPr>
      </w:pPr>
      <w:r w:rsidRPr="00240A1A">
        <w:rPr>
          <w:lang w:val="pl-PL"/>
        </w:rPr>
        <w:t>W przypadku niewywi</w:t>
      </w:r>
      <w:r w:rsidRPr="00240A1A">
        <w:rPr>
          <w:rFonts w:hint="eastAsia"/>
          <w:lang w:val="pl-PL"/>
        </w:rPr>
        <w:t>ą</w:t>
      </w:r>
      <w:r w:rsidRPr="00240A1A">
        <w:rPr>
          <w:lang w:val="pl-PL"/>
        </w:rPr>
        <w:t>zania si</w:t>
      </w:r>
      <w:r w:rsidRPr="00240A1A">
        <w:rPr>
          <w:rFonts w:hint="eastAsia"/>
          <w:lang w:val="pl-PL"/>
        </w:rPr>
        <w:t>ę</w:t>
      </w:r>
      <w:r w:rsidRPr="00240A1A">
        <w:rPr>
          <w:lang w:val="pl-PL"/>
        </w:rPr>
        <w:t xml:space="preserve"> przez Wykonawc</w:t>
      </w:r>
      <w:r w:rsidRPr="00240A1A">
        <w:rPr>
          <w:rFonts w:hint="eastAsia"/>
          <w:lang w:val="pl-PL"/>
        </w:rPr>
        <w:t>ę</w:t>
      </w:r>
      <w:r w:rsidRPr="00240A1A">
        <w:rPr>
          <w:lang w:val="pl-PL"/>
        </w:rPr>
        <w:t>,</w:t>
      </w:r>
      <w:r w:rsidRPr="00FB14D7">
        <w:rPr>
          <w:lang w:val="pl-PL"/>
        </w:rPr>
        <w:t xml:space="preserve"> z obowiązku określonego w pkt 3</w:t>
      </w:r>
      <w:r w:rsidRPr="00240A1A">
        <w:rPr>
          <w:lang w:val="pl-PL"/>
        </w:rPr>
        <w:t>., Zamawiaj</w:t>
      </w:r>
      <w:r w:rsidRPr="00240A1A">
        <w:rPr>
          <w:rFonts w:hint="eastAsia"/>
          <w:lang w:val="pl-PL"/>
        </w:rPr>
        <w:t>ą</w:t>
      </w:r>
      <w:r w:rsidRPr="00240A1A">
        <w:rPr>
          <w:lang w:val="pl-PL"/>
        </w:rPr>
        <w:t xml:space="preserve">cy uzna, </w:t>
      </w:r>
      <w:r w:rsidRPr="00240A1A">
        <w:rPr>
          <w:rFonts w:hint="eastAsia"/>
          <w:lang w:val="pl-PL"/>
        </w:rPr>
        <w:t>ż</w:t>
      </w:r>
      <w:r w:rsidRPr="00240A1A">
        <w:rPr>
          <w:lang w:val="pl-PL"/>
        </w:rPr>
        <w:t>e Wykonawca uchyla si</w:t>
      </w:r>
      <w:r w:rsidRPr="00240A1A">
        <w:rPr>
          <w:rFonts w:hint="eastAsia"/>
          <w:lang w:val="pl-PL"/>
        </w:rPr>
        <w:t>ę</w:t>
      </w:r>
      <w:r w:rsidRPr="00240A1A">
        <w:rPr>
          <w:lang w:val="pl-PL"/>
        </w:rPr>
        <w:t xml:space="preserve"> od zawarcia umowy (zawarcie umowy sta</w:t>
      </w:r>
      <w:r w:rsidRPr="00240A1A">
        <w:rPr>
          <w:rFonts w:hint="eastAsia"/>
          <w:lang w:val="pl-PL"/>
        </w:rPr>
        <w:t>ł</w:t>
      </w:r>
      <w:r w:rsidRPr="00240A1A">
        <w:rPr>
          <w:lang w:val="pl-PL"/>
        </w:rPr>
        <w:t>o si</w:t>
      </w:r>
      <w:r w:rsidRPr="00240A1A">
        <w:rPr>
          <w:rFonts w:hint="eastAsia"/>
          <w:lang w:val="pl-PL"/>
        </w:rPr>
        <w:t>ę</w:t>
      </w:r>
      <w:r w:rsidRPr="00240A1A">
        <w:rPr>
          <w:lang w:val="pl-PL"/>
        </w:rPr>
        <w:t xml:space="preserve"> niemo</w:t>
      </w:r>
      <w:r w:rsidRPr="00240A1A">
        <w:rPr>
          <w:rFonts w:hint="eastAsia"/>
          <w:lang w:val="pl-PL"/>
        </w:rPr>
        <w:t>ż</w:t>
      </w:r>
      <w:r w:rsidRPr="00240A1A">
        <w:rPr>
          <w:lang w:val="pl-PL"/>
        </w:rPr>
        <w:t>liwe z przyczyn le</w:t>
      </w:r>
      <w:r w:rsidRPr="00240A1A">
        <w:rPr>
          <w:rFonts w:hint="eastAsia"/>
          <w:lang w:val="pl-PL"/>
        </w:rPr>
        <w:t>żą</w:t>
      </w:r>
      <w:r w:rsidRPr="00240A1A">
        <w:rPr>
          <w:lang w:val="pl-PL"/>
        </w:rPr>
        <w:t>cych po stronie Wykonawcy). Zamawiaj</w:t>
      </w:r>
      <w:r w:rsidRPr="00240A1A">
        <w:rPr>
          <w:rFonts w:hint="eastAsia"/>
          <w:lang w:val="pl-PL"/>
        </w:rPr>
        <w:t>ą</w:t>
      </w:r>
      <w:r w:rsidRPr="00240A1A">
        <w:rPr>
          <w:lang w:val="pl-PL"/>
        </w:rPr>
        <w:t>cemu b</w:t>
      </w:r>
      <w:r w:rsidRPr="00240A1A">
        <w:rPr>
          <w:rFonts w:hint="eastAsia"/>
          <w:lang w:val="pl-PL"/>
        </w:rPr>
        <w:t>ę</w:t>
      </w:r>
      <w:r w:rsidRPr="00240A1A">
        <w:rPr>
          <w:lang w:val="pl-PL"/>
        </w:rPr>
        <w:t>dzie wówczas przys</w:t>
      </w:r>
      <w:r w:rsidRPr="00240A1A">
        <w:rPr>
          <w:rFonts w:hint="eastAsia"/>
          <w:lang w:val="pl-PL"/>
        </w:rPr>
        <w:t>ł</w:t>
      </w:r>
      <w:r w:rsidRPr="00240A1A">
        <w:rPr>
          <w:lang w:val="pl-PL"/>
        </w:rPr>
        <w:t>ugiwa</w:t>
      </w:r>
      <w:r w:rsidRPr="00240A1A">
        <w:rPr>
          <w:rFonts w:hint="eastAsia"/>
          <w:lang w:val="pl-PL"/>
        </w:rPr>
        <w:t>ł</w:t>
      </w:r>
      <w:r w:rsidRPr="00240A1A">
        <w:rPr>
          <w:lang w:val="pl-PL"/>
        </w:rPr>
        <w:t>o prawo do zatrzymania wadium.</w:t>
      </w:r>
    </w:p>
    <w:p w14:paraId="1AF518BA" w14:textId="77777777" w:rsidR="00E4643A" w:rsidRPr="002F382E" w:rsidRDefault="00E4643A" w:rsidP="00BB7565">
      <w:pPr>
        <w:numPr>
          <w:ilvl w:val="4"/>
          <w:numId w:val="8"/>
        </w:numPr>
        <w:spacing w:line="276" w:lineRule="auto"/>
        <w:ind w:left="284" w:hanging="284"/>
        <w:jc w:val="both"/>
        <w:rPr>
          <w:rFonts w:ascii="Arial" w:hAnsi="Arial" w:cs="Arial"/>
          <w:lang w:val="pl-PL"/>
        </w:rPr>
      </w:pPr>
      <w:r w:rsidRPr="002F382E">
        <w:rPr>
          <w:rFonts w:ascii="Arial" w:hAnsi="Arial" w:cs="Arial"/>
          <w:lang w:val="pl-PL"/>
        </w:rPr>
        <w:t xml:space="preserve">Z Wykonawcą, który złoży najkorzystniejszą ofertę zostanie podpisana umowa, której wzór stanowi </w:t>
      </w:r>
      <w:r w:rsidRPr="00A46439">
        <w:rPr>
          <w:rFonts w:ascii="Arial" w:hAnsi="Arial" w:cs="Arial"/>
          <w:color w:val="000000" w:themeColor="text1"/>
          <w:lang w:val="pl-PL"/>
        </w:rPr>
        <w:t xml:space="preserve">załącznik </w:t>
      </w:r>
      <w:r w:rsidR="00163516" w:rsidRPr="00A46439">
        <w:rPr>
          <w:rFonts w:ascii="Arial" w:hAnsi="Arial" w:cs="Arial"/>
          <w:color w:val="000000" w:themeColor="text1"/>
          <w:lang w:val="pl-PL"/>
        </w:rPr>
        <w:t xml:space="preserve">nr 4 </w:t>
      </w:r>
      <w:r w:rsidRPr="00A46439">
        <w:rPr>
          <w:rFonts w:ascii="Arial" w:hAnsi="Arial" w:cs="Arial"/>
          <w:color w:val="000000" w:themeColor="text1"/>
          <w:lang w:val="pl-PL"/>
        </w:rPr>
        <w:t xml:space="preserve">do niniejszej </w:t>
      </w:r>
      <w:r w:rsidR="00163516" w:rsidRPr="00A46439">
        <w:rPr>
          <w:rFonts w:ascii="Arial" w:hAnsi="Arial" w:cs="Arial"/>
          <w:color w:val="000000" w:themeColor="text1"/>
          <w:lang w:val="pl-PL"/>
        </w:rPr>
        <w:t>SIWZ.</w:t>
      </w:r>
      <w:r w:rsidRPr="002F382E">
        <w:rPr>
          <w:rFonts w:ascii="Arial" w:hAnsi="Arial" w:cs="Arial"/>
          <w:lang w:val="pl-PL"/>
        </w:rPr>
        <w:t xml:space="preserve"> Miejsce i termin podpisania umowy zostanie wyznaczony przez Zamawiającego. W przypadku, gdy Wykonawca nie wypełni wymagań formalnych zawartych </w:t>
      </w:r>
      <w:r w:rsidR="00021676" w:rsidRPr="002F382E">
        <w:rPr>
          <w:rFonts w:ascii="Arial" w:hAnsi="Arial" w:cs="Arial"/>
          <w:lang w:val="pl-PL"/>
        </w:rPr>
        <w:br/>
      </w:r>
      <w:r w:rsidRPr="002F382E">
        <w:rPr>
          <w:rFonts w:ascii="Arial" w:hAnsi="Arial" w:cs="Arial"/>
          <w:lang w:val="pl-PL"/>
        </w:rPr>
        <w:t>w treści niniejszej SIWZ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w:t>
      </w:r>
    </w:p>
    <w:p w14:paraId="47C263B3" w14:textId="77777777" w:rsidR="00E4643A" w:rsidRPr="002F382E" w:rsidRDefault="00E4643A" w:rsidP="00BB7565">
      <w:pPr>
        <w:numPr>
          <w:ilvl w:val="0"/>
          <w:numId w:val="31"/>
        </w:numPr>
        <w:spacing w:line="276" w:lineRule="auto"/>
        <w:ind w:left="567" w:hanging="283"/>
        <w:jc w:val="both"/>
        <w:rPr>
          <w:rFonts w:ascii="Arial" w:hAnsi="Arial" w:cs="Arial"/>
          <w:lang w:val="pl-PL"/>
        </w:rPr>
      </w:pPr>
      <w:r w:rsidRPr="002F382E">
        <w:rPr>
          <w:rFonts w:ascii="Arial" w:hAnsi="Arial" w:cs="Arial"/>
          <w:lang w:val="pl-PL"/>
        </w:rPr>
        <w:t xml:space="preserve">możliwość zastosowania art. 94 ust. 3 </w:t>
      </w:r>
      <w:r w:rsidR="00021676" w:rsidRPr="002F382E">
        <w:rPr>
          <w:rFonts w:ascii="Arial" w:hAnsi="Arial" w:cs="Arial"/>
          <w:lang w:val="pl-PL"/>
        </w:rPr>
        <w:t xml:space="preserve">ustawy </w:t>
      </w:r>
      <w:proofErr w:type="spellStart"/>
      <w:r w:rsidR="00021676" w:rsidRPr="002F382E">
        <w:rPr>
          <w:rFonts w:ascii="Arial" w:hAnsi="Arial" w:cs="Arial"/>
          <w:lang w:val="pl-PL"/>
        </w:rPr>
        <w:t>Pzp</w:t>
      </w:r>
      <w:proofErr w:type="spellEnd"/>
      <w:r w:rsidR="00021676" w:rsidRPr="002F382E">
        <w:rPr>
          <w:rFonts w:ascii="Arial" w:hAnsi="Arial" w:cs="Arial"/>
          <w:lang w:val="pl-PL"/>
        </w:rPr>
        <w:t xml:space="preserve"> </w:t>
      </w:r>
      <w:r w:rsidRPr="002F382E">
        <w:rPr>
          <w:rFonts w:ascii="Arial" w:hAnsi="Arial" w:cs="Arial"/>
          <w:lang w:val="pl-PL"/>
        </w:rPr>
        <w:t>(wybór kolejnej oferty)</w:t>
      </w:r>
      <w:r w:rsidR="00021676" w:rsidRPr="002F382E">
        <w:rPr>
          <w:rFonts w:ascii="Arial" w:hAnsi="Arial" w:cs="Arial"/>
          <w:lang w:val="pl-PL"/>
        </w:rPr>
        <w:t>;</w:t>
      </w:r>
    </w:p>
    <w:p w14:paraId="0777927D" w14:textId="77777777" w:rsidR="00E4643A" w:rsidRPr="002F382E" w:rsidRDefault="00E4643A" w:rsidP="00BB7565">
      <w:pPr>
        <w:numPr>
          <w:ilvl w:val="0"/>
          <w:numId w:val="31"/>
        </w:numPr>
        <w:spacing w:line="276" w:lineRule="auto"/>
        <w:ind w:left="567" w:hanging="283"/>
        <w:jc w:val="both"/>
        <w:rPr>
          <w:rFonts w:ascii="Arial" w:hAnsi="Arial" w:cs="Arial"/>
          <w:lang w:val="pl-PL"/>
        </w:rPr>
      </w:pPr>
      <w:r w:rsidRPr="002F382E">
        <w:rPr>
          <w:rFonts w:ascii="Arial" w:hAnsi="Arial" w:cs="Arial"/>
          <w:lang w:val="pl-PL"/>
        </w:rPr>
        <w:t xml:space="preserve">obowiązek zastosowania art. 46 ust. 5 pkt 1 i 3 </w:t>
      </w:r>
      <w:r w:rsidR="00021676" w:rsidRPr="002F382E">
        <w:rPr>
          <w:rFonts w:ascii="Arial" w:hAnsi="Arial" w:cs="Arial"/>
          <w:lang w:val="pl-PL"/>
        </w:rPr>
        <w:t xml:space="preserve">ustawy </w:t>
      </w:r>
      <w:proofErr w:type="spellStart"/>
      <w:r w:rsidR="00021676" w:rsidRPr="002F382E">
        <w:rPr>
          <w:rFonts w:ascii="Arial" w:hAnsi="Arial" w:cs="Arial"/>
          <w:lang w:val="pl-PL"/>
        </w:rPr>
        <w:t>Pzp</w:t>
      </w:r>
      <w:proofErr w:type="spellEnd"/>
      <w:r w:rsidR="00021676" w:rsidRPr="002F382E">
        <w:rPr>
          <w:rFonts w:ascii="Arial" w:hAnsi="Arial" w:cs="Arial"/>
          <w:lang w:val="pl-PL"/>
        </w:rPr>
        <w:t xml:space="preserve"> </w:t>
      </w:r>
      <w:r w:rsidRPr="002F382E">
        <w:rPr>
          <w:rFonts w:ascii="Arial" w:hAnsi="Arial" w:cs="Arial"/>
          <w:lang w:val="pl-PL"/>
        </w:rPr>
        <w:t>(zatrzymanie wadium)</w:t>
      </w:r>
      <w:r w:rsidR="00021676" w:rsidRPr="002F382E">
        <w:rPr>
          <w:rFonts w:ascii="Arial" w:hAnsi="Arial" w:cs="Arial"/>
          <w:lang w:val="pl-PL"/>
        </w:rPr>
        <w:t>.</w:t>
      </w:r>
    </w:p>
    <w:p w14:paraId="113B6B54" w14:textId="77777777" w:rsidR="00E4643A" w:rsidRPr="002F382E" w:rsidRDefault="00E4643A" w:rsidP="00BB7565">
      <w:pPr>
        <w:numPr>
          <w:ilvl w:val="4"/>
          <w:numId w:val="8"/>
        </w:numPr>
        <w:spacing w:line="276" w:lineRule="auto"/>
        <w:ind w:left="284" w:hanging="284"/>
        <w:jc w:val="both"/>
        <w:rPr>
          <w:rFonts w:ascii="Arial" w:hAnsi="Arial" w:cs="Arial"/>
          <w:lang w:val="pl-PL"/>
        </w:rPr>
      </w:pPr>
      <w:r w:rsidRPr="002F382E">
        <w:rPr>
          <w:rFonts w:ascii="Arial" w:hAnsi="Arial" w:cs="Arial"/>
          <w:lang w:val="pl-PL"/>
        </w:rPr>
        <w:t xml:space="preserve">Zamawiający zawrze umowę w terminie </w:t>
      </w:r>
      <w:r w:rsidR="00644266" w:rsidRPr="002F382E">
        <w:rPr>
          <w:rFonts w:ascii="Arial" w:hAnsi="Arial" w:cs="Arial"/>
          <w:lang w:val="pl-PL"/>
        </w:rPr>
        <w:t>nie krótszym niż 10</w:t>
      </w:r>
      <w:r w:rsidRPr="002F382E">
        <w:rPr>
          <w:rFonts w:ascii="Arial" w:hAnsi="Arial" w:cs="Arial"/>
          <w:lang w:val="pl-PL"/>
        </w:rPr>
        <w:t xml:space="preserve"> dni od dnia przesłania zawiadomienia </w:t>
      </w:r>
      <w:r w:rsidR="0049030A">
        <w:rPr>
          <w:rFonts w:ascii="Arial" w:hAnsi="Arial" w:cs="Arial"/>
          <w:lang w:val="pl-PL"/>
        </w:rPr>
        <w:br/>
      </w:r>
      <w:r w:rsidRPr="002F382E">
        <w:rPr>
          <w:rFonts w:ascii="Arial" w:hAnsi="Arial" w:cs="Arial"/>
          <w:lang w:val="pl-PL"/>
        </w:rPr>
        <w:t>o wyborze najkorzystniejszej oferty jeżeli zawiadomienie to zostało przesłane przy użyciu środków kom</w:t>
      </w:r>
      <w:r w:rsidR="00644266" w:rsidRPr="002F382E">
        <w:rPr>
          <w:rFonts w:ascii="Arial" w:hAnsi="Arial" w:cs="Arial"/>
          <w:lang w:val="pl-PL"/>
        </w:rPr>
        <w:t>unikacji elektronicznej, albo 15</w:t>
      </w:r>
      <w:r w:rsidRPr="002F382E">
        <w:rPr>
          <w:rFonts w:ascii="Arial" w:hAnsi="Arial" w:cs="Arial"/>
          <w:lang w:val="pl-PL"/>
        </w:rPr>
        <w:t xml:space="preserve"> dni, jeżeli przesłane zostało w inny sposób. Zawarcie umowy będzie możliwe przed upływem terminów, o których mowa powyżej, jeżeli wystąpią okoliczności wymienione w art. 94 ust. 2 ustawy </w:t>
      </w:r>
      <w:proofErr w:type="spellStart"/>
      <w:r w:rsidRPr="002F382E">
        <w:rPr>
          <w:rFonts w:ascii="Arial" w:hAnsi="Arial" w:cs="Arial"/>
          <w:lang w:val="pl-PL"/>
        </w:rPr>
        <w:t>Pzp</w:t>
      </w:r>
      <w:proofErr w:type="spellEnd"/>
      <w:r w:rsidRPr="002F382E">
        <w:rPr>
          <w:rFonts w:ascii="Arial" w:hAnsi="Arial" w:cs="Arial"/>
          <w:lang w:val="pl-PL"/>
        </w:rPr>
        <w:t>.</w:t>
      </w:r>
    </w:p>
    <w:p w14:paraId="2F91258C" w14:textId="77777777" w:rsidR="00E4643A" w:rsidRPr="002F382E" w:rsidRDefault="00E4643A" w:rsidP="00BB7565">
      <w:pPr>
        <w:numPr>
          <w:ilvl w:val="4"/>
          <w:numId w:val="8"/>
        </w:numPr>
        <w:spacing w:line="276" w:lineRule="auto"/>
        <w:ind w:left="284" w:hanging="284"/>
        <w:jc w:val="both"/>
        <w:rPr>
          <w:rFonts w:ascii="Arial" w:hAnsi="Arial" w:cs="Arial"/>
          <w:lang w:val="pl-PL"/>
        </w:rPr>
      </w:pPr>
      <w:r w:rsidRPr="002F382E">
        <w:rPr>
          <w:rFonts w:ascii="Arial" w:hAnsi="Arial" w:cs="Arial"/>
          <w:lang w:val="pl-PL"/>
        </w:rPr>
        <w:t xml:space="preserve">Jeżeli </w:t>
      </w:r>
      <w:r w:rsidR="006640DC" w:rsidRPr="002F382E">
        <w:rPr>
          <w:rFonts w:ascii="Arial" w:hAnsi="Arial" w:cs="Arial"/>
          <w:lang w:val="pl-PL"/>
        </w:rPr>
        <w:t>Wykonaw</w:t>
      </w:r>
      <w:r w:rsidRPr="002F382E">
        <w:rPr>
          <w:rFonts w:ascii="Arial" w:hAnsi="Arial" w:cs="Arial"/>
          <w:lang w:val="pl-PL"/>
        </w:rPr>
        <w:t xml:space="preserve">ca, którego oferta została wybrana, uchyla się od zawarcia umowy w sprawie zamówienia publicznego lub nie wnosi wymaganego zabezpieczenia należytego wykonania umowy, </w:t>
      </w:r>
      <w:r w:rsidR="003C45F5" w:rsidRPr="002F382E">
        <w:rPr>
          <w:rFonts w:ascii="Arial" w:hAnsi="Arial" w:cs="Arial"/>
          <w:lang w:val="pl-PL"/>
        </w:rPr>
        <w:t>Z</w:t>
      </w:r>
      <w:r w:rsidRPr="002F382E">
        <w:rPr>
          <w:rFonts w:ascii="Arial" w:hAnsi="Arial" w:cs="Arial"/>
          <w:lang w:val="pl-PL"/>
        </w:rPr>
        <w:t xml:space="preserve">amawiający wybierze najkorzystniejszą ofertę spośród pozostałych ofert, bez przeprowadzania ich ponownej oceny, chyba, że zajdą przesłanki, o których mowa w art. 93 ust.1 ustawy </w:t>
      </w:r>
      <w:proofErr w:type="spellStart"/>
      <w:r w:rsidRPr="002F382E">
        <w:rPr>
          <w:rFonts w:ascii="Arial" w:hAnsi="Arial" w:cs="Arial"/>
          <w:lang w:val="pl-PL"/>
        </w:rPr>
        <w:t>Pzp</w:t>
      </w:r>
      <w:proofErr w:type="spellEnd"/>
      <w:r w:rsidRPr="002F382E">
        <w:rPr>
          <w:rFonts w:ascii="Arial" w:hAnsi="Arial" w:cs="Arial"/>
          <w:lang w:val="pl-PL"/>
        </w:rPr>
        <w:t>.</w:t>
      </w:r>
    </w:p>
    <w:p w14:paraId="6E5A2FE4" w14:textId="77777777" w:rsidR="00772FF0" w:rsidRPr="00442D9E" w:rsidRDefault="00E4643A" w:rsidP="00BB7565">
      <w:pPr>
        <w:numPr>
          <w:ilvl w:val="4"/>
          <w:numId w:val="8"/>
        </w:numPr>
        <w:spacing w:line="276" w:lineRule="auto"/>
        <w:ind w:left="284" w:hanging="284"/>
        <w:jc w:val="both"/>
        <w:rPr>
          <w:rFonts w:ascii="Arial" w:hAnsi="Arial" w:cs="Arial"/>
          <w:lang w:val="pl-PL"/>
        </w:rPr>
      </w:pPr>
      <w:r w:rsidRPr="002F382E">
        <w:rPr>
          <w:rFonts w:ascii="Arial" w:hAnsi="Arial" w:cs="Arial"/>
          <w:lang w:val="pl-PL"/>
        </w:rPr>
        <w:t>Wykonawca, którego oferta zostanie uznana za najkorzystniejszą, przed podpis</w:t>
      </w:r>
      <w:r w:rsidR="00442D9E">
        <w:rPr>
          <w:rFonts w:ascii="Arial" w:hAnsi="Arial" w:cs="Arial"/>
          <w:lang w:val="pl-PL"/>
        </w:rPr>
        <w:t xml:space="preserve">aniem umowy zobowiązany jest do </w:t>
      </w:r>
      <w:r w:rsidRPr="00442D9E">
        <w:rPr>
          <w:rFonts w:ascii="Arial" w:hAnsi="Arial" w:cs="Arial"/>
          <w:lang w:val="pl-PL"/>
        </w:rPr>
        <w:t>Przedłożenia umowy regulującej współpracę Wykon</w:t>
      </w:r>
      <w:r w:rsidR="00163516" w:rsidRPr="00442D9E">
        <w:rPr>
          <w:rFonts w:ascii="Arial" w:hAnsi="Arial" w:cs="Arial"/>
          <w:lang w:val="pl-PL"/>
        </w:rPr>
        <w:t>a</w:t>
      </w:r>
      <w:r w:rsidR="00442D9E">
        <w:rPr>
          <w:rFonts w:ascii="Arial" w:hAnsi="Arial" w:cs="Arial"/>
          <w:lang w:val="pl-PL"/>
        </w:rPr>
        <w:t xml:space="preserve">wców wspólnie ubiegających się </w:t>
      </w:r>
      <w:r w:rsidR="00163516" w:rsidRPr="00442D9E">
        <w:rPr>
          <w:rFonts w:ascii="Arial" w:hAnsi="Arial" w:cs="Arial"/>
          <w:lang w:val="pl-PL"/>
        </w:rPr>
        <w:t xml:space="preserve">o </w:t>
      </w:r>
      <w:r w:rsidRPr="00442D9E">
        <w:rPr>
          <w:rFonts w:ascii="Arial" w:hAnsi="Arial" w:cs="Arial"/>
          <w:lang w:val="pl-PL"/>
        </w:rPr>
        <w:t xml:space="preserve">udzielenie zamówienia </w:t>
      </w:r>
      <w:r w:rsidR="00772FF0" w:rsidRPr="00442D9E">
        <w:rPr>
          <w:rFonts w:ascii="Arial" w:hAnsi="Arial" w:cs="Arial"/>
          <w:lang w:val="pl-PL"/>
        </w:rPr>
        <w:t>-</w:t>
      </w:r>
      <w:r w:rsidR="00442D9E">
        <w:rPr>
          <w:rFonts w:ascii="Arial" w:hAnsi="Arial" w:cs="Arial"/>
          <w:iCs/>
          <w:lang w:val="pl-PL"/>
        </w:rPr>
        <w:t xml:space="preserve"> o ile dotyczy.</w:t>
      </w:r>
    </w:p>
    <w:p w14:paraId="14EC3B56" w14:textId="77777777" w:rsidR="00D61227" w:rsidRPr="002F382E" w:rsidRDefault="00D61227" w:rsidP="00BB7565">
      <w:pPr>
        <w:numPr>
          <w:ilvl w:val="4"/>
          <w:numId w:val="8"/>
        </w:numPr>
        <w:spacing w:line="276" w:lineRule="auto"/>
        <w:ind w:left="284" w:hanging="284"/>
        <w:jc w:val="both"/>
        <w:rPr>
          <w:rFonts w:ascii="Arial" w:hAnsi="Arial" w:cs="Arial"/>
          <w:b/>
          <w:bCs/>
          <w:lang w:val="pl-PL"/>
        </w:rPr>
      </w:pPr>
      <w:r w:rsidRPr="002F382E">
        <w:rPr>
          <w:rFonts w:ascii="Arial" w:hAnsi="Arial" w:cs="Arial"/>
          <w:lang w:val="pl-PL"/>
        </w:rPr>
        <w:lastRenderedPageBreak/>
        <w:t>Zamawiający</w:t>
      </w:r>
      <w:r w:rsidR="00E4643A" w:rsidRPr="002F382E">
        <w:rPr>
          <w:rFonts w:ascii="Arial" w:hAnsi="Arial" w:cs="Arial"/>
          <w:lang w:val="pl-PL"/>
        </w:rPr>
        <w:t xml:space="preserve"> żąda,</w:t>
      </w:r>
      <w:r w:rsidRPr="002F382E">
        <w:rPr>
          <w:rFonts w:ascii="Arial" w:hAnsi="Arial" w:cs="Arial"/>
          <w:lang w:val="pl-PL"/>
        </w:rPr>
        <w:t xml:space="preserve"> </w:t>
      </w:r>
      <w:r w:rsidR="00E4643A" w:rsidRPr="002F382E">
        <w:rPr>
          <w:rFonts w:ascii="Arial" w:hAnsi="Arial" w:cs="Arial"/>
          <w:lang w:val="pl-PL"/>
        </w:rPr>
        <w:t>aby,</w:t>
      </w:r>
      <w:r w:rsidRPr="002F382E">
        <w:rPr>
          <w:rFonts w:ascii="Arial" w:hAnsi="Arial" w:cs="Arial"/>
          <w:lang w:val="pl-PL"/>
        </w:rPr>
        <w:t xml:space="preserve"> </w:t>
      </w:r>
      <w:r w:rsidR="00E4643A" w:rsidRPr="002F382E">
        <w:rPr>
          <w:rFonts w:ascii="Arial" w:hAnsi="Arial" w:cs="Arial"/>
          <w:lang w:val="pl-PL"/>
        </w:rPr>
        <w:t>o ile są</w:t>
      </w:r>
      <w:r w:rsidRPr="002F382E">
        <w:rPr>
          <w:rFonts w:ascii="Arial" w:hAnsi="Arial" w:cs="Arial"/>
          <w:lang w:val="pl-PL"/>
        </w:rPr>
        <w:t xml:space="preserve"> </w:t>
      </w:r>
      <w:r w:rsidR="00E4643A" w:rsidRPr="002F382E">
        <w:rPr>
          <w:rFonts w:ascii="Arial" w:hAnsi="Arial" w:cs="Arial"/>
          <w:lang w:val="pl-PL"/>
        </w:rPr>
        <w:t>już</w:t>
      </w:r>
      <w:r w:rsidRPr="002F382E">
        <w:rPr>
          <w:rFonts w:ascii="Arial" w:hAnsi="Arial" w:cs="Arial"/>
          <w:lang w:val="pl-PL"/>
        </w:rPr>
        <w:t xml:space="preserve"> </w:t>
      </w:r>
      <w:r w:rsidR="00E4643A" w:rsidRPr="002F382E">
        <w:rPr>
          <w:rFonts w:ascii="Arial" w:hAnsi="Arial" w:cs="Arial"/>
          <w:lang w:val="pl-PL"/>
        </w:rPr>
        <w:t>znane,</w:t>
      </w:r>
      <w:r w:rsidRPr="002F382E">
        <w:rPr>
          <w:rFonts w:ascii="Arial" w:hAnsi="Arial" w:cs="Arial"/>
          <w:lang w:val="pl-PL"/>
        </w:rPr>
        <w:t xml:space="preserve"> </w:t>
      </w:r>
      <w:r w:rsidR="006640DC" w:rsidRPr="002F382E">
        <w:rPr>
          <w:rFonts w:ascii="Arial" w:hAnsi="Arial" w:cs="Arial"/>
          <w:lang w:val="pl-PL"/>
        </w:rPr>
        <w:t>Wykonaw</w:t>
      </w:r>
      <w:r w:rsidR="00E4643A" w:rsidRPr="002F382E">
        <w:rPr>
          <w:rFonts w:ascii="Arial" w:hAnsi="Arial" w:cs="Arial"/>
          <w:lang w:val="pl-PL"/>
        </w:rPr>
        <w:t xml:space="preserve">ca podał </w:t>
      </w:r>
      <w:r w:rsidRPr="002F382E">
        <w:rPr>
          <w:rFonts w:ascii="Arial" w:hAnsi="Arial" w:cs="Arial"/>
          <w:lang w:val="pl-PL"/>
        </w:rPr>
        <w:t xml:space="preserve">nazwy (firm) </w:t>
      </w:r>
      <w:r w:rsidR="00E4643A" w:rsidRPr="002F382E">
        <w:rPr>
          <w:rFonts w:ascii="Arial" w:hAnsi="Arial" w:cs="Arial"/>
          <w:lang w:val="pl-PL"/>
        </w:rPr>
        <w:t>albo</w:t>
      </w:r>
      <w:r w:rsidRPr="002F382E">
        <w:rPr>
          <w:rFonts w:ascii="Arial" w:hAnsi="Arial" w:cs="Arial"/>
          <w:lang w:val="pl-PL"/>
        </w:rPr>
        <w:t xml:space="preserve"> </w:t>
      </w:r>
      <w:r w:rsidR="00E4643A" w:rsidRPr="002F382E">
        <w:rPr>
          <w:rFonts w:ascii="Arial" w:hAnsi="Arial" w:cs="Arial"/>
          <w:lang w:val="pl-PL"/>
        </w:rPr>
        <w:t>imiona</w:t>
      </w:r>
      <w:r w:rsidRPr="002F382E">
        <w:rPr>
          <w:rFonts w:ascii="Arial" w:hAnsi="Arial" w:cs="Arial"/>
          <w:lang w:val="pl-PL"/>
        </w:rPr>
        <w:t xml:space="preserve"> i </w:t>
      </w:r>
      <w:r w:rsidR="00E4643A" w:rsidRPr="002F382E">
        <w:rPr>
          <w:rFonts w:ascii="Arial" w:hAnsi="Arial" w:cs="Arial"/>
          <w:lang w:val="pl-PL"/>
        </w:rPr>
        <w:t>nazwiska,</w:t>
      </w:r>
      <w:r w:rsidR="00163516" w:rsidRPr="002F382E">
        <w:rPr>
          <w:rFonts w:ascii="Arial" w:hAnsi="Arial" w:cs="Arial"/>
          <w:lang w:val="pl-PL"/>
        </w:rPr>
        <w:t xml:space="preserve"> </w:t>
      </w:r>
      <w:r w:rsidR="00E4643A" w:rsidRPr="002F382E">
        <w:rPr>
          <w:rFonts w:ascii="Arial" w:hAnsi="Arial" w:cs="Arial"/>
          <w:lang w:val="pl-PL"/>
        </w:rPr>
        <w:t>dane</w:t>
      </w:r>
      <w:r w:rsidRPr="002F382E">
        <w:rPr>
          <w:rFonts w:ascii="Arial" w:hAnsi="Arial" w:cs="Arial"/>
          <w:lang w:val="pl-PL"/>
        </w:rPr>
        <w:t xml:space="preserve"> kontaktowe pod</w:t>
      </w:r>
      <w:r w:rsidR="008C42EC" w:rsidRPr="002F382E">
        <w:rPr>
          <w:rFonts w:ascii="Arial" w:hAnsi="Arial" w:cs="Arial"/>
          <w:lang w:val="pl-PL"/>
        </w:rPr>
        <w:t>w</w:t>
      </w:r>
      <w:r w:rsidR="006640DC" w:rsidRPr="002F382E">
        <w:rPr>
          <w:rFonts w:ascii="Arial" w:hAnsi="Arial" w:cs="Arial"/>
          <w:lang w:val="pl-PL"/>
        </w:rPr>
        <w:t>ykonaw</w:t>
      </w:r>
      <w:r w:rsidRPr="002F382E">
        <w:rPr>
          <w:rFonts w:ascii="Arial" w:hAnsi="Arial" w:cs="Arial"/>
          <w:lang w:val="pl-PL"/>
        </w:rPr>
        <w:t xml:space="preserve">ców i ich </w:t>
      </w:r>
      <w:r w:rsidR="00E4643A" w:rsidRPr="002F382E">
        <w:rPr>
          <w:rFonts w:ascii="Arial" w:hAnsi="Arial" w:cs="Arial"/>
          <w:lang w:val="pl-PL"/>
        </w:rPr>
        <w:t>przedstawicieli praw</w:t>
      </w:r>
      <w:r w:rsidRPr="002F382E">
        <w:rPr>
          <w:rFonts w:ascii="Arial" w:hAnsi="Arial" w:cs="Arial"/>
          <w:lang w:val="pl-PL"/>
        </w:rPr>
        <w:t xml:space="preserve">nych, </w:t>
      </w:r>
      <w:r w:rsidR="00E4643A" w:rsidRPr="002F382E">
        <w:rPr>
          <w:rFonts w:ascii="Arial" w:hAnsi="Arial" w:cs="Arial"/>
          <w:lang w:val="pl-PL"/>
        </w:rPr>
        <w:t>zaangażowanych w realizację zamówienia</w:t>
      </w:r>
      <w:r w:rsidR="00E4643A" w:rsidRPr="002F382E">
        <w:rPr>
          <w:rFonts w:ascii="Arial" w:hAnsi="Arial" w:cs="Arial"/>
          <w:b/>
          <w:bCs/>
          <w:lang w:val="pl-PL"/>
        </w:rPr>
        <w:t>.</w:t>
      </w:r>
    </w:p>
    <w:p w14:paraId="45AD0F4F" w14:textId="77777777" w:rsidR="00EF6172" w:rsidRPr="002F382E" w:rsidRDefault="00EF6172" w:rsidP="002F382E">
      <w:pPr>
        <w:spacing w:line="276" w:lineRule="auto"/>
        <w:ind w:left="567"/>
        <w:jc w:val="both"/>
        <w:rPr>
          <w:rFonts w:ascii="Arial" w:hAnsi="Arial" w:cs="Arial"/>
          <w:b/>
          <w:bCs/>
          <w:sz w:val="22"/>
          <w:szCs w:val="22"/>
          <w:lang w:val="pl-PL"/>
        </w:rPr>
      </w:pPr>
    </w:p>
    <w:tbl>
      <w:tblPr>
        <w:tblW w:w="0" w:type="auto"/>
        <w:shd w:val="clear" w:color="auto" w:fill="FFFF00"/>
        <w:tblLook w:val="04A0" w:firstRow="1" w:lastRow="0" w:firstColumn="1" w:lastColumn="0" w:noHBand="0" w:noVBand="1"/>
      </w:tblPr>
      <w:tblGrid>
        <w:gridCol w:w="2376"/>
        <w:gridCol w:w="6836"/>
      </w:tblGrid>
      <w:tr w:rsidR="00F20AE2" w:rsidRPr="005A6399" w14:paraId="5BD63226" w14:textId="77777777" w:rsidTr="000C3E44">
        <w:tc>
          <w:tcPr>
            <w:tcW w:w="2376" w:type="dxa"/>
            <w:shd w:val="clear" w:color="auto" w:fill="EEECE1"/>
            <w:vAlign w:val="center"/>
          </w:tcPr>
          <w:p w14:paraId="1B3124F7" w14:textId="77777777" w:rsidR="00F20AE2" w:rsidRPr="002F382E" w:rsidRDefault="00F20AE2"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w:t>
            </w:r>
            <w:r w:rsidR="00EA3852" w:rsidRPr="002F382E">
              <w:rPr>
                <w:rFonts w:ascii="Arial" w:hAnsi="Arial" w:cs="Arial"/>
                <w:b/>
                <w:bCs/>
                <w:sz w:val="22"/>
                <w:szCs w:val="22"/>
              </w:rPr>
              <w:t>X</w:t>
            </w:r>
            <w:r w:rsidR="00932365" w:rsidRPr="002F382E">
              <w:rPr>
                <w:rFonts w:ascii="Arial" w:hAnsi="Arial" w:cs="Arial"/>
                <w:b/>
                <w:bCs/>
                <w:sz w:val="22"/>
                <w:szCs w:val="22"/>
              </w:rPr>
              <w:t>IX</w:t>
            </w:r>
          </w:p>
        </w:tc>
        <w:tc>
          <w:tcPr>
            <w:tcW w:w="6836" w:type="dxa"/>
            <w:shd w:val="clear" w:color="auto" w:fill="BFBFBF"/>
            <w:vAlign w:val="center"/>
          </w:tcPr>
          <w:p w14:paraId="4763D459" w14:textId="77777777" w:rsidR="00F20AE2" w:rsidRPr="002F382E" w:rsidRDefault="00F20AE2"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Pouczenie o środkach ochrony prawnej przysługujących Wykonawcom w toku postępowania o udzielenie zamówienia publicznego</w:t>
            </w:r>
          </w:p>
        </w:tc>
      </w:tr>
    </w:tbl>
    <w:p w14:paraId="434EB126" w14:textId="77777777" w:rsidR="00F20AE2" w:rsidRPr="002F382E" w:rsidRDefault="00F20AE2" w:rsidP="002F382E">
      <w:pPr>
        <w:spacing w:line="276" w:lineRule="auto"/>
        <w:jc w:val="both"/>
        <w:rPr>
          <w:rFonts w:ascii="Arial" w:hAnsi="Arial" w:cs="Arial"/>
          <w:lang w:val="pl-PL"/>
        </w:rPr>
      </w:pPr>
    </w:p>
    <w:p w14:paraId="3CEED460"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Ś</w:t>
      </w:r>
      <w:r w:rsidR="00451778" w:rsidRPr="002F382E">
        <w:rPr>
          <w:rFonts w:ascii="Arial" w:hAnsi="Arial" w:cs="Arial"/>
          <w:lang w:val="pl-PL"/>
        </w:rPr>
        <w:t xml:space="preserve">rodki ochrony </w:t>
      </w:r>
      <w:r w:rsidRPr="002F382E">
        <w:rPr>
          <w:rFonts w:ascii="Arial" w:hAnsi="Arial" w:cs="Arial"/>
          <w:lang w:val="pl-PL"/>
        </w:rPr>
        <w:t>prawnej</w:t>
      </w:r>
      <w:r w:rsidR="00451778" w:rsidRPr="002F382E">
        <w:rPr>
          <w:rFonts w:ascii="Arial" w:hAnsi="Arial" w:cs="Arial"/>
          <w:lang w:val="pl-PL"/>
        </w:rPr>
        <w:t xml:space="preserve"> </w:t>
      </w:r>
      <w:r w:rsidRPr="002F382E">
        <w:rPr>
          <w:rFonts w:ascii="Arial" w:hAnsi="Arial" w:cs="Arial"/>
          <w:lang w:val="pl-PL"/>
        </w:rPr>
        <w:t>okreś</w:t>
      </w:r>
      <w:r w:rsidR="00451778" w:rsidRPr="002F382E">
        <w:rPr>
          <w:rFonts w:ascii="Arial" w:hAnsi="Arial" w:cs="Arial"/>
          <w:lang w:val="pl-PL"/>
        </w:rPr>
        <w:t xml:space="preserve">lone w </w:t>
      </w:r>
      <w:r w:rsidRPr="002F382E">
        <w:rPr>
          <w:rFonts w:ascii="Arial" w:hAnsi="Arial" w:cs="Arial"/>
          <w:lang w:val="pl-PL"/>
        </w:rPr>
        <w:t>dziale V</w:t>
      </w:r>
      <w:r w:rsidR="00021676" w:rsidRPr="002F382E">
        <w:rPr>
          <w:rFonts w:ascii="Arial" w:hAnsi="Arial" w:cs="Arial"/>
          <w:lang w:val="pl-PL"/>
        </w:rPr>
        <w:t xml:space="preserve">I ustawy </w:t>
      </w:r>
      <w:proofErr w:type="spellStart"/>
      <w:r w:rsidR="00021676" w:rsidRPr="002F382E">
        <w:rPr>
          <w:rFonts w:ascii="Arial" w:hAnsi="Arial" w:cs="Arial"/>
          <w:lang w:val="pl-PL"/>
        </w:rPr>
        <w:t>Pzp</w:t>
      </w:r>
      <w:proofErr w:type="spellEnd"/>
      <w:r w:rsidRPr="002F382E">
        <w:rPr>
          <w:rFonts w:ascii="Arial" w:hAnsi="Arial" w:cs="Arial"/>
          <w:lang w:val="pl-PL"/>
        </w:rPr>
        <w:t xml:space="preserve"> przysługują </w:t>
      </w:r>
      <w:r w:rsidR="006640DC" w:rsidRPr="002F382E">
        <w:rPr>
          <w:rFonts w:ascii="Arial" w:hAnsi="Arial" w:cs="Arial"/>
          <w:lang w:val="pl-PL"/>
        </w:rPr>
        <w:t>Wykonaw</w:t>
      </w:r>
      <w:r w:rsidRPr="002F382E">
        <w:rPr>
          <w:rFonts w:ascii="Arial" w:hAnsi="Arial" w:cs="Arial"/>
          <w:lang w:val="pl-PL"/>
        </w:rPr>
        <w:t>cy, uczestnikowi konkursu, a także innemu podmiotowi, jeżeli ma lub miał interes w uzyskaniu danego zamówienia oraz poniósł lub może ponieść szkodę w wyniku naruszenia przez Zamawiającego przepisów niniejszej ustawy.</w:t>
      </w:r>
    </w:p>
    <w:p w14:paraId="31562AFC"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 xml:space="preserve">Środki ochrony prawnej wobec ogłoszenia o zamówieniu oraz </w:t>
      </w:r>
      <w:r w:rsidR="005D6DE5" w:rsidRPr="002F382E">
        <w:rPr>
          <w:rFonts w:ascii="Arial" w:hAnsi="Arial" w:cs="Arial"/>
          <w:lang w:val="pl-PL"/>
        </w:rPr>
        <w:t>S</w:t>
      </w:r>
      <w:r w:rsidRPr="002F382E">
        <w:rPr>
          <w:rFonts w:ascii="Arial" w:hAnsi="Arial" w:cs="Arial"/>
          <w:lang w:val="pl-PL"/>
        </w:rPr>
        <w:t xml:space="preserve">pecyfikacji </w:t>
      </w:r>
      <w:r w:rsidR="005D6DE5" w:rsidRPr="002F382E">
        <w:rPr>
          <w:rFonts w:ascii="Arial" w:hAnsi="Arial" w:cs="Arial"/>
          <w:lang w:val="pl-PL"/>
        </w:rPr>
        <w:t>I</w:t>
      </w:r>
      <w:r w:rsidRPr="002F382E">
        <w:rPr>
          <w:rFonts w:ascii="Arial" w:hAnsi="Arial" w:cs="Arial"/>
          <w:lang w:val="pl-PL"/>
        </w:rPr>
        <w:t xml:space="preserve">stotnych </w:t>
      </w:r>
      <w:r w:rsidR="005D6DE5" w:rsidRPr="002F382E">
        <w:rPr>
          <w:rFonts w:ascii="Arial" w:hAnsi="Arial" w:cs="Arial"/>
          <w:lang w:val="pl-PL"/>
        </w:rPr>
        <w:t>W</w:t>
      </w:r>
      <w:r w:rsidRPr="002F382E">
        <w:rPr>
          <w:rFonts w:ascii="Arial" w:hAnsi="Arial" w:cs="Arial"/>
          <w:lang w:val="pl-PL"/>
        </w:rPr>
        <w:t xml:space="preserve">arunków </w:t>
      </w:r>
      <w:r w:rsidR="005D6DE5" w:rsidRPr="002F382E">
        <w:rPr>
          <w:rFonts w:ascii="Arial" w:hAnsi="Arial" w:cs="Arial"/>
          <w:lang w:val="pl-PL"/>
        </w:rPr>
        <w:t>Z</w:t>
      </w:r>
      <w:r w:rsidRPr="002F382E">
        <w:rPr>
          <w:rFonts w:ascii="Arial" w:hAnsi="Arial" w:cs="Arial"/>
          <w:lang w:val="pl-PL"/>
        </w:rPr>
        <w:t xml:space="preserve">amówienia przysługują również organizacjom wpisanym na listę, o której mowa w art. 154 pkt. </w:t>
      </w:r>
      <w:r w:rsidR="0049030A">
        <w:rPr>
          <w:rFonts w:ascii="Arial" w:hAnsi="Arial" w:cs="Arial"/>
          <w:lang w:val="pl-PL"/>
        </w:rPr>
        <w:br/>
      </w:r>
      <w:r w:rsidRPr="002F382E">
        <w:rPr>
          <w:rFonts w:ascii="Arial" w:hAnsi="Arial" w:cs="Arial"/>
          <w:lang w:val="pl-PL"/>
        </w:rPr>
        <w:t xml:space="preserve">5 ustawy </w:t>
      </w:r>
      <w:proofErr w:type="spellStart"/>
      <w:r w:rsidRPr="002F382E">
        <w:rPr>
          <w:rFonts w:ascii="Arial" w:hAnsi="Arial" w:cs="Arial"/>
          <w:lang w:val="pl-PL"/>
        </w:rPr>
        <w:t>Pzp</w:t>
      </w:r>
      <w:proofErr w:type="spellEnd"/>
      <w:r w:rsidRPr="002F382E">
        <w:rPr>
          <w:rFonts w:ascii="Arial" w:hAnsi="Arial" w:cs="Arial"/>
          <w:lang w:val="pl-PL"/>
        </w:rPr>
        <w:t>.</w:t>
      </w:r>
    </w:p>
    <w:p w14:paraId="51BBE3A8"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Odwołanie przysługuje wyłącznie od niezgodnej z przepisami ustawy</w:t>
      </w:r>
      <w:r w:rsidR="00AC7B8F" w:rsidRPr="002F382E">
        <w:rPr>
          <w:rFonts w:ascii="Arial" w:hAnsi="Arial" w:cs="Arial"/>
          <w:lang w:val="pl-PL"/>
        </w:rPr>
        <w:t xml:space="preserve"> </w:t>
      </w:r>
      <w:proofErr w:type="spellStart"/>
      <w:r w:rsidR="00AC7B8F" w:rsidRPr="002F382E">
        <w:rPr>
          <w:rFonts w:ascii="Arial" w:hAnsi="Arial" w:cs="Arial"/>
          <w:lang w:val="pl-PL"/>
        </w:rPr>
        <w:t>Pzp</w:t>
      </w:r>
      <w:proofErr w:type="spellEnd"/>
      <w:r w:rsidRPr="002F382E">
        <w:rPr>
          <w:rFonts w:ascii="Arial" w:hAnsi="Arial" w:cs="Arial"/>
          <w:lang w:val="pl-PL"/>
        </w:rPr>
        <w:t xml:space="preserve"> czynności </w:t>
      </w:r>
      <w:r w:rsidR="005D6DE5" w:rsidRPr="002F382E">
        <w:rPr>
          <w:rFonts w:ascii="Arial" w:hAnsi="Arial" w:cs="Arial"/>
          <w:lang w:val="pl-PL"/>
        </w:rPr>
        <w:t>Z</w:t>
      </w:r>
      <w:r w:rsidRPr="002F382E">
        <w:rPr>
          <w:rFonts w:ascii="Arial" w:hAnsi="Arial" w:cs="Arial"/>
          <w:lang w:val="pl-PL"/>
        </w:rPr>
        <w:t xml:space="preserve">amawiającego podjętej w postępowaniu o udzielenie zamówienia lub zaniechania czynności, do której </w:t>
      </w:r>
      <w:r w:rsidR="005D6DE5" w:rsidRPr="002F382E">
        <w:rPr>
          <w:rFonts w:ascii="Arial" w:hAnsi="Arial" w:cs="Arial"/>
          <w:lang w:val="pl-PL"/>
        </w:rPr>
        <w:t>Z</w:t>
      </w:r>
      <w:r w:rsidRPr="002F382E">
        <w:rPr>
          <w:rFonts w:ascii="Arial" w:hAnsi="Arial" w:cs="Arial"/>
          <w:lang w:val="pl-PL"/>
        </w:rPr>
        <w:t>amawiający jest zobowiązany na podstawie ustawy</w:t>
      </w:r>
      <w:r w:rsidR="00AC7B8F" w:rsidRPr="002F382E">
        <w:rPr>
          <w:rFonts w:ascii="Arial" w:hAnsi="Arial" w:cs="Arial"/>
          <w:lang w:val="pl-PL"/>
        </w:rPr>
        <w:t xml:space="preserve"> </w:t>
      </w:r>
      <w:proofErr w:type="spellStart"/>
      <w:r w:rsidR="00AC7B8F" w:rsidRPr="002F382E">
        <w:rPr>
          <w:rFonts w:ascii="Arial" w:hAnsi="Arial" w:cs="Arial"/>
          <w:lang w:val="pl-PL"/>
        </w:rPr>
        <w:t>Pzp</w:t>
      </w:r>
      <w:proofErr w:type="spellEnd"/>
      <w:r w:rsidRPr="002F382E">
        <w:rPr>
          <w:rFonts w:ascii="Arial" w:hAnsi="Arial" w:cs="Arial"/>
          <w:lang w:val="pl-PL"/>
        </w:rPr>
        <w:t>.</w:t>
      </w:r>
    </w:p>
    <w:p w14:paraId="30198344"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 xml:space="preserve">Odwołanie powinno wskazywać czynność lub zaniechanie czynności </w:t>
      </w:r>
      <w:r w:rsidR="005D6DE5" w:rsidRPr="002F382E">
        <w:rPr>
          <w:rFonts w:ascii="Arial" w:hAnsi="Arial" w:cs="Arial"/>
          <w:lang w:val="pl-PL"/>
        </w:rPr>
        <w:t>Z</w:t>
      </w:r>
      <w:r w:rsidRPr="002F382E">
        <w:rPr>
          <w:rFonts w:ascii="Arial" w:hAnsi="Arial" w:cs="Arial"/>
          <w:lang w:val="pl-PL"/>
        </w:rPr>
        <w:t>amawiają</w:t>
      </w:r>
      <w:r w:rsidR="009E6E7B" w:rsidRPr="002F382E">
        <w:rPr>
          <w:rFonts w:ascii="Arial" w:hAnsi="Arial" w:cs="Arial"/>
          <w:lang w:val="pl-PL"/>
        </w:rPr>
        <w:t xml:space="preserve">cego, </w:t>
      </w:r>
      <w:r w:rsidRPr="002F382E">
        <w:rPr>
          <w:rFonts w:ascii="Arial" w:hAnsi="Arial" w:cs="Arial"/>
          <w:lang w:val="pl-PL"/>
        </w:rPr>
        <w:t>której zarzuca się niezgodność z przepisami ustawy</w:t>
      </w:r>
      <w:r w:rsidR="00AC7B8F" w:rsidRPr="002F382E">
        <w:rPr>
          <w:rFonts w:ascii="Arial" w:hAnsi="Arial" w:cs="Arial"/>
          <w:lang w:val="pl-PL"/>
        </w:rPr>
        <w:t xml:space="preserve"> </w:t>
      </w:r>
      <w:proofErr w:type="spellStart"/>
      <w:r w:rsidR="00AC7B8F" w:rsidRPr="002F382E">
        <w:rPr>
          <w:rFonts w:ascii="Arial" w:hAnsi="Arial" w:cs="Arial"/>
          <w:lang w:val="pl-PL"/>
        </w:rPr>
        <w:t>Pzp</w:t>
      </w:r>
      <w:proofErr w:type="spellEnd"/>
      <w:r w:rsidRPr="002F382E">
        <w:rPr>
          <w:rFonts w:ascii="Arial" w:hAnsi="Arial" w:cs="Arial"/>
          <w:lang w:val="pl-PL"/>
        </w:rPr>
        <w:t>, zawierać zwięzłe przedstawienie zarzutów, określać żądanie oraz wskazać okoliczności faktyczne i prawne uzasadniające wniesienie odwołania.</w:t>
      </w:r>
    </w:p>
    <w:p w14:paraId="5DCD9C5F"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 xml:space="preserve">Odwołanie wnosi się do Prezesa Izby </w:t>
      </w:r>
      <w:r w:rsidR="00386E25" w:rsidRPr="002F382E">
        <w:rPr>
          <w:rFonts w:ascii="Arial" w:hAnsi="Arial" w:cs="Arial"/>
          <w:lang w:val="pl-PL"/>
        </w:rPr>
        <w:t xml:space="preserve">w terminie do 10 dni od dnia powzięcia informacji będącej podstawą jego wniesienia, </w:t>
      </w:r>
      <w:r w:rsidRPr="002F382E">
        <w:rPr>
          <w:rFonts w:ascii="Arial" w:hAnsi="Arial" w:cs="Arial"/>
          <w:lang w:val="pl-PL"/>
        </w:rPr>
        <w:t>w formie pisemnej lub w postaci elektronicznej podpisane bezpiecznym podpisem elektronicznym weryfikowanym przy pomocy ważnego kwalifikowanego certyfikatu lub równoważnego środka, spełniającego wymagania dla tego rodzaju podpisu.</w:t>
      </w:r>
    </w:p>
    <w:p w14:paraId="33F4CC18"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 xml:space="preserve">Odwołujący przesyła kopię odwołania </w:t>
      </w:r>
      <w:r w:rsidR="009A1402" w:rsidRPr="002F382E">
        <w:rPr>
          <w:rFonts w:ascii="Arial" w:hAnsi="Arial" w:cs="Arial"/>
          <w:lang w:val="pl-PL"/>
        </w:rPr>
        <w:t>Zamawiaj</w:t>
      </w:r>
      <w:r w:rsidRPr="002F382E">
        <w:rPr>
          <w:rFonts w:ascii="Arial" w:hAnsi="Arial" w:cs="Arial"/>
          <w:lang w:val="pl-PL"/>
        </w:rPr>
        <w:t>ącemu przed upływem terminu do wniesienia odwołania w taki sposób, aby mógł on zapoznać się z jego treścią przed upływem tego terminu.</w:t>
      </w:r>
    </w:p>
    <w:p w14:paraId="5146778E" w14:textId="77777777" w:rsidR="001D57BC" w:rsidRPr="002F382E" w:rsidRDefault="001D57BC" w:rsidP="002F382E">
      <w:pPr>
        <w:spacing w:line="276" w:lineRule="auto"/>
        <w:ind w:left="284"/>
        <w:jc w:val="both"/>
        <w:rPr>
          <w:rFonts w:ascii="Arial" w:hAnsi="Arial" w:cs="Arial"/>
          <w:lang w:val="pl-PL"/>
        </w:rPr>
      </w:pPr>
      <w:r w:rsidRPr="002F382E">
        <w:rPr>
          <w:rFonts w:ascii="Arial" w:hAnsi="Arial" w:cs="Arial"/>
          <w:lang w:val="pl-PL"/>
        </w:rPr>
        <w:t>Domniemywa się, iż Zamawiający mógł zapoznać się</w:t>
      </w:r>
      <w:r w:rsidR="009E6E7B" w:rsidRPr="002F382E">
        <w:rPr>
          <w:rFonts w:ascii="Arial" w:hAnsi="Arial" w:cs="Arial"/>
          <w:lang w:val="pl-PL"/>
        </w:rPr>
        <w:t xml:space="preserve"> z </w:t>
      </w:r>
      <w:r w:rsidRPr="002F382E">
        <w:rPr>
          <w:rFonts w:ascii="Arial" w:hAnsi="Arial" w:cs="Arial"/>
          <w:lang w:val="pl-PL"/>
        </w:rPr>
        <w:t>treścią</w:t>
      </w:r>
      <w:r w:rsidR="009E6E7B" w:rsidRPr="002F382E">
        <w:rPr>
          <w:rFonts w:ascii="Arial" w:hAnsi="Arial" w:cs="Arial"/>
          <w:lang w:val="pl-PL"/>
        </w:rPr>
        <w:t xml:space="preserve"> </w:t>
      </w:r>
      <w:r w:rsidRPr="002F382E">
        <w:rPr>
          <w:rFonts w:ascii="Arial" w:hAnsi="Arial" w:cs="Arial"/>
          <w:lang w:val="pl-PL"/>
        </w:rPr>
        <w:t>odwołania przed upływem terminu do jego wniesienia, jeżeli przesłanie jego kopii nastąpiło przed upływem terminu do jego wniesienia, jeżeli przesł</w:t>
      </w:r>
      <w:r w:rsidR="009E6E7B" w:rsidRPr="002F382E">
        <w:rPr>
          <w:rFonts w:ascii="Arial" w:hAnsi="Arial" w:cs="Arial"/>
          <w:lang w:val="pl-PL"/>
        </w:rPr>
        <w:t xml:space="preserve">anie jego kopii </w:t>
      </w:r>
      <w:r w:rsidRPr="002F382E">
        <w:rPr>
          <w:rFonts w:ascii="Arial" w:hAnsi="Arial" w:cs="Arial"/>
          <w:lang w:val="pl-PL"/>
        </w:rPr>
        <w:t>nastąpiło przed upł</w:t>
      </w:r>
      <w:r w:rsidR="009E6E7B" w:rsidRPr="002F382E">
        <w:rPr>
          <w:rFonts w:ascii="Arial" w:hAnsi="Arial" w:cs="Arial"/>
          <w:lang w:val="pl-PL"/>
        </w:rPr>
        <w:t xml:space="preserve">ywem terminu </w:t>
      </w:r>
      <w:r w:rsidRPr="002F382E">
        <w:rPr>
          <w:rFonts w:ascii="Arial" w:hAnsi="Arial" w:cs="Arial"/>
          <w:lang w:val="pl-PL"/>
        </w:rPr>
        <w:t>do jego wniesienia przy użyciu środków komunikacji elektronicznej.</w:t>
      </w:r>
    </w:p>
    <w:p w14:paraId="17655D54"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Odwoł</w:t>
      </w:r>
      <w:r w:rsidR="009E6E7B" w:rsidRPr="002F382E">
        <w:rPr>
          <w:rFonts w:ascii="Arial" w:hAnsi="Arial" w:cs="Arial"/>
          <w:lang w:val="pl-PL"/>
        </w:rPr>
        <w:t xml:space="preserve">anie wnosi </w:t>
      </w:r>
      <w:r w:rsidRPr="002F382E">
        <w:rPr>
          <w:rFonts w:ascii="Arial" w:hAnsi="Arial" w:cs="Arial"/>
          <w:lang w:val="pl-PL"/>
        </w:rPr>
        <w:t>się</w:t>
      </w:r>
      <w:r w:rsidR="009E6E7B" w:rsidRPr="002F382E">
        <w:rPr>
          <w:rFonts w:ascii="Arial" w:hAnsi="Arial" w:cs="Arial"/>
          <w:lang w:val="pl-PL"/>
        </w:rPr>
        <w:t xml:space="preserve"> w</w:t>
      </w:r>
      <w:r w:rsidRPr="002F382E">
        <w:rPr>
          <w:rFonts w:ascii="Arial" w:hAnsi="Arial" w:cs="Arial"/>
          <w:lang w:val="pl-PL"/>
        </w:rPr>
        <w:t xml:space="preserve"> terminach określonych w art. 182 ustawy </w:t>
      </w:r>
      <w:proofErr w:type="spellStart"/>
      <w:r w:rsidR="002E50AE" w:rsidRPr="002F382E">
        <w:rPr>
          <w:rFonts w:ascii="Arial" w:hAnsi="Arial" w:cs="Arial"/>
          <w:lang w:val="pl-PL"/>
        </w:rPr>
        <w:t>Pzp</w:t>
      </w:r>
      <w:proofErr w:type="spellEnd"/>
      <w:r w:rsidRPr="002F382E">
        <w:rPr>
          <w:rFonts w:ascii="Arial" w:hAnsi="Arial" w:cs="Arial"/>
          <w:lang w:val="pl-PL"/>
        </w:rPr>
        <w:t>.</w:t>
      </w:r>
    </w:p>
    <w:p w14:paraId="26BA11B8"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Na orzeczenie Izby stronom oraz uczestnikom postępowania odwoławczego przysługuje skarga do sądu.</w:t>
      </w:r>
    </w:p>
    <w:p w14:paraId="4B468E25" w14:textId="77777777" w:rsidR="001D57BC"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Skargę wnosi się do sądu okręgowego właściwego dla siedziby albo miejsca zamieszkania Zamawiającego.</w:t>
      </w:r>
    </w:p>
    <w:p w14:paraId="6CC7F429" w14:textId="77777777" w:rsidR="00847368" w:rsidRPr="002F382E" w:rsidRDefault="001D57BC" w:rsidP="00BB7565">
      <w:pPr>
        <w:numPr>
          <w:ilvl w:val="0"/>
          <w:numId w:val="25"/>
        </w:numPr>
        <w:spacing w:line="276" w:lineRule="auto"/>
        <w:ind w:left="284" w:hanging="284"/>
        <w:jc w:val="both"/>
        <w:rPr>
          <w:rFonts w:ascii="Arial" w:hAnsi="Arial" w:cs="Arial"/>
          <w:lang w:val="pl-PL"/>
        </w:rPr>
      </w:pPr>
      <w:r w:rsidRPr="002F382E">
        <w:rPr>
          <w:rFonts w:ascii="Arial" w:hAnsi="Arial" w:cs="Arial"/>
          <w:lang w:val="pl-PL"/>
        </w:rPr>
        <w:t>Skargę</w:t>
      </w:r>
      <w:r w:rsidR="009E6E7B" w:rsidRPr="002F382E">
        <w:rPr>
          <w:rFonts w:ascii="Arial" w:hAnsi="Arial" w:cs="Arial"/>
          <w:lang w:val="pl-PL"/>
        </w:rPr>
        <w:t xml:space="preserve"> wnosi </w:t>
      </w:r>
      <w:r w:rsidRPr="002F382E">
        <w:rPr>
          <w:rFonts w:ascii="Arial" w:hAnsi="Arial" w:cs="Arial"/>
          <w:lang w:val="pl-PL"/>
        </w:rPr>
        <w:t>się</w:t>
      </w:r>
      <w:r w:rsidR="009E6E7B" w:rsidRPr="002F382E">
        <w:rPr>
          <w:rFonts w:ascii="Arial" w:hAnsi="Arial" w:cs="Arial"/>
          <w:lang w:val="pl-PL"/>
        </w:rPr>
        <w:t xml:space="preserve"> za </w:t>
      </w:r>
      <w:r w:rsidRPr="002F382E">
        <w:rPr>
          <w:rFonts w:ascii="Arial" w:hAnsi="Arial" w:cs="Arial"/>
          <w:lang w:val="pl-PL"/>
        </w:rPr>
        <w:t>pośrednictwem Prezesa Izby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14:paraId="4DEEB71D" w14:textId="77777777" w:rsidR="00816388" w:rsidRPr="002F382E" w:rsidRDefault="00816388" w:rsidP="002F382E">
      <w:pPr>
        <w:spacing w:line="276" w:lineRule="auto"/>
        <w:ind w:left="284"/>
        <w:jc w:val="both"/>
        <w:rPr>
          <w:rFonts w:ascii="Arial" w:hAnsi="Arial" w:cs="Arial"/>
          <w:sz w:val="22"/>
          <w:szCs w:val="22"/>
          <w:lang w:val="pl-PL"/>
        </w:rPr>
      </w:pPr>
    </w:p>
    <w:tbl>
      <w:tblPr>
        <w:tblW w:w="0" w:type="auto"/>
        <w:shd w:val="clear" w:color="auto" w:fill="FFFF00"/>
        <w:tblLook w:val="04A0" w:firstRow="1" w:lastRow="0" w:firstColumn="1" w:lastColumn="0" w:noHBand="0" w:noVBand="1"/>
      </w:tblPr>
      <w:tblGrid>
        <w:gridCol w:w="2376"/>
        <w:gridCol w:w="6836"/>
      </w:tblGrid>
      <w:tr w:rsidR="00EA3852" w:rsidRPr="005A6399" w14:paraId="2751F2D4" w14:textId="77777777" w:rsidTr="004F5AB1">
        <w:tc>
          <w:tcPr>
            <w:tcW w:w="2376" w:type="dxa"/>
            <w:shd w:val="clear" w:color="auto" w:fill="EEECE1"/>
          </w:tcPr>
          <w:p w14:paraId="59F3B4DE" w14:textId="77777777" w:rsidR="00026E43" w:rsidRPr="002F382E" w:rsidRDefault="00026E43" w:rsidP="002F382E">
            <w:pPr>
              <w:suppressAutoHyphens/>
              <w:spacing w:line="276" w:lineRule="auto"/>
              <w:jc w:val="center"/>
              <w:rPr>
                <w:rFonts w:ascii="Arial" w:hAnsi="Arial" w:cs="Arial"/>
                <w:b/>
                <w:bCs/>
                <w:sz w:val="22"/>
                <w:szCs w:val="22"/>
                <w:lang w:val="pl-PL"/>
              </w:rPr>
            </w:pPr>
          </w:p>
          <w:p w14:paraId="756E809C" w14:textId="77777777" w:rsidR="00EA3852" w:rsidRPr="002F382E" w:rsidRDefault="00EA3852"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w:t>
            </w:r>
            <w:r w:rsidR="00932365" w:rsidRPr="002F382E">
              <w:rPr>
                <w:rFonts w:ascii="Arial" w:hAnsi="Arial" w:cs="Arial"/>
                <w:b/>
                <w:bCs/>
                <w:sz w:val="22"/>
                <w:szCs w:val="22"/>
              </w:rPr>
              <w:t>X</w:t>
            </w:r>
            <w:r w:rsidRPr="002F382E">
              <w:rPr>
                <w:rFonts w:ascii="Arial" w:hAnsi="Arial" w:cs="Arial"/>
                <w:b/>
                <w:bCs/>
                <w:sz w:val="22"/>
                <w:szCs w:val="22"/>
              </w:rPr>
              <w:t>X</w:t>
            </w:r>
          </w:p>
        </w:tc>
        <w:tc>
          <w:tcPr>
            <w:tcW w:w="6836" w:type="dxa"/>
            <w:shd w:val="clear" w:color="auto" w:fill="A6A6A6"/>
          </w:tcPr>
          <w:p w14:paraId="2B48EA51" w14:textId="77777777" w:rsidR="00EA3852" w:rsidRPr="002F382E" w:rsidRDefault="00EA3852" w:rsidP="002F382E">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Istotne dla stron postanowienia, które zostaną wprowadzone do treści zawieranej umowy w sprawie zamówienia publicznego</w:t>
            </w:r>
          </w:p>
        </w:tc>
      </w:tr>
    </w:tbl>
    <w:p w14:paraId="0DDD7AD9" w14:textId="77777777" w:rsidR="00EA3852" w:rsidRPr="002F382E" w:rsidRDefault="00EA3852" w:rsidP="002F382E">
      <w:pPr>
        <w:spacing w:line="276" w:lineRule="auto"/>
        <w:jc w:val="both"/>
        <w:rPr>
          <w:rFonts w:ascii="Arial" w:hAnsi="Arial" w:cs="Arial"/>
          <w:color w:val="000000"/>
          <w:szCs w:val="22"/>
          <w:lang w:val="pl-PL"/>
        </w:rPr>
      </w:pPr>
    </w:p>
    <w:p w14:paraId="04BE836B" w14:textId="77777777" w:rsidR="00150858" w:rsidRPr="002F382E" w:rsidRDefault="002E48B6" w:rsidP="00BB7565">
      <w:pPr>
        <w:numPr>
          <w:ilvl w:val="0"/>
          <w:numId w:val="24"/>
        </w:numPr>
        <w:tabs>
          <w:tab w:val="clear" w:pos="720"/>
        </w:tabs>
        <w:spacing w:line="276" w:lineRule="auto"/>
        <w:ind w:left="284" w:hanging="284"/>
        <w:jc w:val="both"/>
        <w:rPr>
          <w:rFonts w:ascii="Arial" w:hAnsi="Arial" w:cs="Arial"/>
          <w:b/>
          <w:color w:val="000000"/>
          <w:lang w:val="pl-PL"/>
        </w:rPr>
      </w:pPr>
      <w:r w:rsidRPr="002F382E">
        <w:rPr>
          <w:rFonts w:ascii="Arial" w:hAnsi="Arial" w:cs="Arial"/>
          <w:color w:val="000000"/>
          <w:lang w:val="pl-PL"/>
        </w:rPr>
        <w:t xml:space="preserve">Zamawiający wymaga od </w:t>
      </w:r>
      <w:r w:rsidR="006640DC" w:rsidRPr="002F382E">
        <w:rPr>
          <w:rFonts w:ascii="Arial" w:hAnsi="Arial" w:cs="Arial"/>
          <w:color w:val="000000"/>
          <w:lang w:val="pl-PL"/>
        </w:rPr>
        <w:t>Wykonaw</w:t>
      </w:r>
      <w:r w:rsidRPr="002F382E">
        <w:rPr>
          <w:rFonts w:ascii="Arial" w:hAnsi="Arial" w:cs="Arial"/>
          <w:color w:val="000000"/>
          <w:lang w:val="pl-PL"/>
        </w:rPr>
        <w:t>cy aby zawarł umowę na realizację przedmiotu zamówienia na warunkach określonych we wzorze umowy</w:t>
      </w:r>
      <w:r w:rsidR="005D6DE5" w:rsidRPr="002F382E">
        <w:rPr>
          <w:rFonts w:ascii="Arial" w:hAnsi="Arial" w:cs="Arial"/>
          <w:color w:val="000000"/>
          <w:lang w:val="pl-PL"/>
        </w:rPr>
        <w:t xml:space="preserve"> stanowiącej </w:t>
      </w:r>
      <w:r w:rsidR="005D6DE5" w:rsidRPr="00A46439">
        <w:rPr>
          <w:rFonts w:ascii="Arial" w:hAnsi="Arial" w:cs="Arial"/>
          <w:color w:val="000000" w:themeColor="text1"/>
          <w:lang w:val="pl-PL"/>
        </w:rPr>
        <w:t>załącznik nr 4 do SIWZ.</w:t>
      </w:r>
    </w:p>
    <w:p w14:paraId="1BC45646" w14:textId="77777777" w:rsidR="00150858" w:rsidRPr="002F382E" w:rsidRDefault="00150858" w:rsidP="00BB7565">
      <w:pPr>
        <w:numPr>
          <w:ilvl w:val="0"/>
          <w:numId w:val="24"/>
        </w:numPr>
        <w:tabs>
          <w:tab w:val="clear" w:pos="720"/>
        </w:tabs>
        <w:spacing w:line="276" w:lineRule="auto"/>
        <w:ind w:left="284" w:hanging="284"/>
        <w:jc w:val="both"/>
        <w:rPr>
          <w:rFonts w:ascii="Arial" w:hAnsi="Arial" w:cs="Arial"/>
          <w:b/>
          <w:lang w:val="pl-PL"/>
        </w:rPr>
      </w:pPr>
      <w:r w:rsidRPr="002F382E">
        <w:rPr>
          <w:rFonts w:ascii="Arial" w:hAnsi="Arial" w:cs="Arial"/>
          <w:lang w:val="pl-PL"/>
        </w:rPr>
        <w:t xml:space="preserve">Zmiany i uzupełnienia umowy wymagają formy pisemnej pod rygorem nieważności. </w:t>
      </w:r>
    </w:p>
    <w:p w14:paraId="0515F2F9" w14:textId="11797EA5" w:rsidR="00B84EE9" w:rsidRDefault="00150858" w:rsidP="00240A1A">
      <w:pPr>
        <w:numPr>
          <w:ilvl w:val="0"/>
          <w:numId w:val="24"/>
        </w:numPr>
        <w:tabs>
          <w:tab w:val="clear" w:pos="720"/>
        </w:tabs>
        <w:spacing w:line="276" w:lineRule="auto"/>
        <w:ind w:left="284" w:hanging="284"/>
        <w:jc w:val="both"/>
        <w:rPr>
          <w:rFonts w:ascii="Arial" w:hAnsi="Arial" w:cs="Arial"/>
          <w:b/>
          <w:lang w:val="pl-PL"/>
        </w:rPr>
      </w:pPr>
      <w:r w:rsidRPr="002F382E">
        <w:rPr>
          <w:rFonts w:ascii="Arial" w:hAnsi="Arial" w:cs="Arial"/>
          <w:lang w:val="pl-PL"/>
        </w:rPr>
        <w:t xml:space="preserve">Zakazuje się zmian postanowień zawartej umowy w stosunku do treści oferty, na podstawie której dokonano wyboru </w:t>
      </w:r>
      <w:r w:rsidR="006640DC" w:rsidRPr="002F382E">
        <w:rPr>
          <w:rFonts w:ascii="Arial" w:hAnsi="Arial" w:cs="Arial"/>
          <w:lang w:val="pl-PL"/>
        </w:rPr>
        <w:t>Wykonaw</w:t>
      </w:r>
      <w:r w:rsidRPr="002F382E">
        <w:rPr>
          <w:rFonts w:ascii="Arial" w:hAnsi="Arial" w:cs="Arial"/>
          <w:lang w:val="pl-PL"/>
        </w:rPr>
        <w:t>cy, chyba</w:t>
      </w:r>
      <w:r w:rsidR="005D6DE5" w:rsidRPr="002F382E">
        <w:rPr>
          <w:rFonts w:ascii="Arial" w:hAnsi="Arial" w:cs="Arial"/>
          <w:lang w:val="pl-PL"/>
        </w:rPr>
        <w:t>,</w:t>
      </w:r>
      <w:r w:rsidRPr="002F382E">
        <w:rPr>
          <w:rFonts w:ascii="Arial" w:hAnsi="Arial" w:cs="Arial"/>
          <w:lang w:val="pl-PL"/>
        </w:rPr>
        <w:t xml:space="preserve"> że zachodzi co najmniej jedna z okoliczności, wymienionych w art. 144 ust. 1 pkt. 2) do 6) ustawy </w:t>
      </w:r>
      <w:proofErr w:type="spellStart"/>
      <w:r w:rsidR="002E50AE" w:rsidRPr="002F382E">
        <w:rPr>
          <w:rFonts w:ascii="Arial" w:hAnsi="Arial" w:cs="Arial"/>
          <w:lang w:val="pl-PL"/>
        </w:rPr>
        <w:t>P</w:t>
      </w:r>
      <w:r w:rsidRPr="002F382E">
        <w:rPr>
          <w:rFonts w:ascii="Arial" w:hAnsi="Arial" w:cs="Arial"/>
          <w:lang w:val="pl-PL"/>
        </w:rPr>
        <w:t>zp</w:t>
      </w:r>
      <w:proofErr w:type="spellEnd"/>
      <w:r w:rsidRPr="002F382E">
        <w:rPr>
          <w:rFonts w:ascii="Arial" w:hAnsi="Arial" w:cs="Arial"/>
          <w:lang w:val="pl-PL"/>
        </w:rPr>
        <w:t>.</w:t>
      </w:r>
    </w:p>
    <w:p w14:paraId="7CFC3B82" w14:textId="77777777" w:rsidR="00B84EE9" w:rsidRDefault="00B84EE9" w:rsidP="00240A1A">
      <w:pPr>
        <w:spacing w:line="276" w:lineRule="auto"/>
        <w:jc w:val="both"/>
        <w:rPr>
          <w:rFonts w:ascii="Arial" w:hAnsi="Arial" w:cs="Arial"/>
          <w:b/>
          <w:lang w:val="pl-PL"/>
        </w:rPr>
      </w:pPr>
    </w:p>
    <w:tbl>
      <w:tblPr>
        <w:tblW w:w="0" w:type="auto"/>
        <w:shd w:val="clear" w:color="auto" w:fill="FFFF00"/>
        <w:tblLook w:val="04A0" w:firstRow="1" w:lastRow="0" w:firstColumn="1" w:lastColumn="0" w:noHBand="0" w:noVBand="1"/>
      </w:tblPr>
      <w:tblGrid>
        <w:gridCol w:w="2376"/>
        <w:gridCol w:w="6836"/>
      </w:tblGrid>
      <w:tr w:rsidR="00B84EE9" w:rsidRPr="008D3AD3" w14:paraId="7634E58E" w14:textId="77777777" w:rsidTr="00470E6B">
        <w:tc>
          <w:tcPr>
            <w:tcW w:w="2376" w:type="dxa"/>
            <w:shd w:val="clear" w:color="auto" w:fill="EEECE1"/>
          </w:tcPr>
          <w:p w14:paraId="2358973B" w14:textId="66576741" w:rsidR="00B84EE9" w:rsidRPr="008D3AD3" w:rsidRDefault="00B84EE9" w:rsidP="00470E6B">
            <w:pPr>
              <w:suppressAutoHyphens/>
              <w:spacing w:line="276" w:lineRule="auto"/>
              <w:jc w:val="center"/>
              <w:rPr>
                <w:rFonts w:ascii="Arial" w:hAnsi="Arial" w:cs="Arial"/>
                <w:b/>
                <w:bCs/>
                <w:color w:val="000000"/>
                <w:sz w:val="22"/>
                <w:szCs w:val="22"/>
                <w:lang w:val="pl-PL"/>
              </w:rPr>
            </w:pPr>
            <w:r w:rsidRPr="008D3AD3">
              <w:rPr>
                <w:rFonts w:ascii="Arial" w:hAnsi="Arial" w:cs="Arial"/>
                <w:b/>
                <w:bCs/>
                <w:color w:val="000000"/>
                <w:sz w:val="22"/>
                <w:szCs w:val="22"/>
                <w:lang w:val="pl-PL"/>
              </w:rPr>
              <w:t>Dział</w:t>
            </w:r>
            <w:r w:rsidRPr="008D3AD3">
              <w:rPr>
                <w:rFonts w:ascii="Arial" w:hAnsi="Arial" w:cs="Arial"/>
                <w:b/>
                <w:bCs/>
                <w:color w:val="000000"/>
                <w:sz w:val="22"/>
                <w:szCs w:val="22"/>
              </w:rPr>
              <w:t xml:space="preserve"> XXI</w:t>
            </w:r>
          </w:p>
        </w:tc>
        <w:tc>
          <w:tcPr>
            <w:tcW w:w="6836" w:type="dxa"/>
            <w:shd w:val="clear" w:color="auto" w:fill="A6A6A6"/>
          </w:tcPr>
          <w:p w14:paraId="18AE6A68" w14:textId="090B9AEF" w:rsidR="00B84EE9" w:rsidRPr="008D3AD3" w:rsidRDefault="00B84EE9" w:rsidP="00470E6B">
            <w:pPr>
              <w:suppressAutoHyphens/>
              <w:spacing w:line="276" w:lineRule="auto"/>
              <w:rPr>
                <w:rFonts w:ascii="Arial" w:hAnsi="Arial" w:cs="Arial"/>
                <w:b/>
                <w:bCs/>
                <w:color w:val="000000"/>
                <w:sz w:val="22"/>
                <w:szCs w:val="22"/>
                <w:lang w:val="pl-PL"/>
              </w:rPr>
            </w:pPr>
            <w:r>
              <w:rPr>
                <w:rFonts w:ascii="Arial" w:hAnsi="Arial" w:cs="Arial"/>
                <w:b/>
                <w:bCs/>
                <w:color w:val="000000"/>
                <w:sz w:val="22"/>
                <w:szCs w:val="22"/>
                <w:lang w:val="pl-PL"/>
              </w:rPr>
              <w:t>Zalecenia</w:t>
            </w:r>
          </w:p>
        </w:tc>
      </w:tr>
    </w:tbl>
    <w:p w14:paraId="7383D393" w14:textId="77777777" w:rsidR="00B84EE9" w:rsidRDefault="00B84EE9" w:rsidP="00240A1A">
      <w:pPr>
        <w:spacing w:line="276" w:lineRule="auto"/>
        <w:jc w:val="both"/>
        <w:rPr>
          <w:rFonts w:ascii="Arial" w:hAnsi="Arial" w:cs="Arial"/>
          <w:b/>
          <w:lang w:val="pl-PL"/>
        </w:rPr>
      </w:pPr>
    </w:p>
    <w:p w14:paraId="0DAA2B51" w14:textId="3F41752A" w:rsidR="00B84EE9" w:rsidRPr="00240A1A" w:rsidRDefault="00B84EE9" w:rsidP="00B84EE9">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Ze względu na niskie ryzyko naruszenia integralności pliku oraz ł</w:t>
      </w:r>
      <w:r>
        <w:rPr>
          <w:rFonts w:ascii="Arial" w:eastAsia="Calibri" w:hAnsi="Arial" w:cs="Arial"/>
          <w:lang w:val="pl-PL"/>
        </w:rPr>
        <w:t>atwiejszą weryfikację podpisu, Z</w:t>
      </w:r>
      <w:r w:rsidRPr="00240A1A">
        <w:rPr>
          <w:rFonts w:ascii="Arial" w:eastAsia="Calibri" w:hAnsi="Arial" w:cs="Arial"/>
          <w:lang w:val="pl-PL"/>
        </w:rPr>
        <w:t xml:space="preserve">amawiający zaleca, w miarę możliwości, przekonwertowanie plików składających się na ofertę na format PDF i opatrzenie ich podpisem kwalifikowanym </w:t>
      </w:r>
      <w:proofErr w:type="spellStart"/>
      <w:r w:rsidRPr="00240A1A">
        <w:rPr>
          <w:rFonts w:ascii="Arial" w:eastAsia="Calibri" w:hAnsi="Arial" w:cs="Arial"/>
          <w:lang w:val="pl-PL"/>
        </w:rPr>
        <w:t>PAdES</w:t>
      </w:r>
      <w:proofErr w:type="spellEnd"/>
      <w:r w:rsidRPr="00240A1A">
        <w:rPr>
          <w:rFonts w:ascii="Arial" w:eastAsia="Calibri" w:hAnsi="Arial" w:cs="Arial"/>
          <w:lang w:val="pl-PL"/>
        </w:rPr>
        <w:t xml:space="preserve">. </w:t>
      </w:r>
    </w:p>
    <w:p w14:paraId="544C6A70" w14:textId="77777777" w:rsidR="00B84EE9" w:rsidRPr="00240A1A" w:rsidRDefault="00B84EE9" w:rsidP="00B84EE9">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 xml:space="preserve">Pliki w innych formatach niż PDF zaleca się opatrzyć zewnętrznym podpisem </w:t>
      </w:r>
      <w:proofErr w:type="spellStart"/>
      <w:r w:rsidRPr="00240A1A">
        <w:rPr>
          <w:rFonts w:ascii="Arial" w:eastAsia="Calibri" w:hAnsi="Arial" w:cs="Arial"/>
          <w:lang w:val="pl-PL"/>
        </w:rPr>
        <w:t>XAdES</w:t>
      </w:r>
      <w:proofErr w:type="spellEnd"/>
      <w:r w:rsidRPr="00240A1A">
        <w:rPr>
          <w:rFonts w:ascii="Arial" w:eastAsia="Calibri" w:hAnsi="Arial" w:cs="Arial"/>
          <w:lang w:val="pl-PL"/>
        </w:rPr>
        <w:t>. Wykonawca powinien pamiętać, aby plik z podpisem przekazywać łącznie z dokumentem podpisywanym.</w:t>
      </w:r>
    </w:p>
    <w:p w14:paraId="129C2461" w14:textId="77777777" w:rsidR="00B84EE9" w:rsidRPr="00240A1A" w:rsidRDefault="00B84EE9" w:rsidP="00B84EE9">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Zaleca się, aby komunikacja z wykonawcami odbywała się tylko na Platformie za pośrednictwem formularza “Wyślij wiadomość”, nie za pośrednictwem adresu email.</w:t>
      </w:r>
    </w:p>
    <w:p w14:paraId="0B2C60FA" w14:textId="77777777" w:rsidR="00B84EE9" w:rsidRPr="00240A1A" w:rsidRDefault="00B84EE9" w:rsidP="00B84EE9">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Osobą składającą ofertę powinna być osoba kontaktowa podawana w dokumentacji.</w:t>
      </w:r>
    </w:p>
    <w:p w14:paraId="40911217" w14:textId="77777777" w:rsidR="00B84EE9" w:rsidRPr="00240A1A" w:rsidRDefault="00B84EE9" w:rsidP="00B84EE9">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Ofertę należy przygotować z należytą starannością i zachowaniem odpowiedniego odstępu czasu do zakończenia przyjmowania ofert/wniosków. Sugerujemy złożenie oferty na 24 godziny przed terminem składania ofert/wniosków.</w:t>
      </w:r>
    </w:p>
    <w:p w14:paraId="01352DA3" w14:textId="77777777" w:rsidR="00B84EE9" w:rsidRPr="00240A1A" w:rsidRDefault="00B84EE9" w:rsidP="00240A1A">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 xml:space="preserve">Podczas podpisywania plików zaleca się stosowanie algorytmu skrótu SHA2 zamiast SHA1.  </w:t>
      </w:r>
    </w:p>
    <w:p w14:paraId="1D4381FE" w14:textId="70247F62" w:rsidR="00B84EE9" w:rsidRPr="00240A1A" w:rsidRDefault="00B84EE9" w:rsidP="00240A1A">
      <w:pPr>
        <w:numPr>
          <w:ilvl w:val="0"/>
          <w:numId w:val="69"/>
        </w:numPr>
        <w:overflowPunct/>
        <w:autoSpaceDE/>
        <w:autoSpaceDN/>
        <w:adjustRightInd/>
        <w:spacing w:line="320" w:lineRule="auto"/>
        <w:jc w:val="both"/>
        <w:rPr>
          <w:rFonts w:ascii="Arial" w:eastAsia="Calibri" w:hAnsi="Arial" w:cs="Arial"/>
          <w:lang w:val="pl-PL"/>
        </w:rPr>
      </w:pPr>
      <w:r w:rsidRPr="00240A1A">
        <w:rPr>
          <w:rFonts w:ascii="Arial" w:eastAsia="Calibri" w:hAnsi="Arial" w:cs="Arial"/>
          <w:lang w:val="pl-PL"/>
        </w:rPr>
        <w:t>Jeśli wykonawca pakuje dokumenty np. w plik ZIP zalecamy wcześniejsze podpisanie każdego ze skompresowanych plików.</w:t>
      </w:r>
    </w:p>
    <w:p w14:paraId="4DA3D47D" w14:textId="77777777" w:rsidR="00A34CED" w:rsidRPr="002F382E" w:rsidRDefault="00A34CED" w:rsidP="002F382E">
      <w:pPr>
        <w:spacing w:line="276" w:lineRule="auto"/>
        <w:jc w:val="both"/>
        <w:rPr>
          <w:rFonts w:ascii="Arial" w:hAnsi="Arial" w:cs="Arial"/>
          <w:color w:val="000000"/>
          <w:sz w:val="22"/>
          <w:szCs w:val="22"/>
          <w:lang w:val="pl-PL"/>
        </w:rPr>
      </w:pPr>
    </w:p>
    <w:tbl>
      <w:tblPr>
        <w:tblW w:w="0" w:type="auto"/>
        <w:shd w:val="clear" w:color="auto" w:fill="FFFF00"/>
        <w:tblLook w:val="04A0" w:firstRow="1" w:lastRow="0" w:firstColumn="1" w:lastColumn="0" w:noHBand="0" w:noVBand="1"/>
      </w:tblPr>
      <w:tblGrid>
        <w:gridCol w:w="2376"/>
        <w:gridCol w:w="6836"/>
      </w:tblGrid>
      <w:tr w:rsidR="005D065C" w:rsidRPr="008D3AD3" w14:paraId="542AAAF9" w14:textId="77777777" w:rsidTr="00470E6B">
        <w:tc>
          <w:tcPr>
            <w:tcW w:w="2376" w:type="dxa"/>
            <w:shd w:val="clear" w:color="auto" w:fill="EEECE1"/>
          </w:tcPr>
          <w:p w14:paraId="0EB51252" w14:textId="12949E9D" w:rsidR="005D065C" w:rsidRPr="008D3AD3" w:rsidRDefault="005D065C" w:rsidP="00470E6B">
            <w:pPr>
              <w:suppressAutoHyphens/>
              <w:spacing w:line="276" w:lineRule="auto"/>
              <w:jc w:val="center"/>
              <w:rPr>
                <w:rFonts w:ascii="Arial" w:hAnsi="Arial" w:cs="Arial"/>
                <w:b/>
                <w:bCs/>
                <w:color w:val="000000"/>
                <w:sz w:val="22"/>
                <w:szCs w:val="22"/>
                <w:lang w:val="pl-PL"/>
              </w:rPr>
            </w:pPr>
            <w:r w:rsidRPr="008D3AD3">
              <w:rPr>
                <w:rFonts w:ascii="Arial" w:hAnsi="Arial" w:cs="Arial"/>
                <w:b/>
                <w:bCs/>
                <w:color w:val="000000"/>
                <w:sz w:val="22"/>
                <w:szCs w:val="22"/>
                <w:lang w:val="pl-PL"/>
              </w:rPr>
              <w:t>Dział</w:t>
            </w:r>
            <w:r w:rsidRPr="008D3AD3">
              <w:rPr>
                <w:rFonts w:ascii="Arial" w:hAnsi="Arial" w:cs="Arial"/>
                <w:b/>
                <w:bCs/>
                <w:color w:val="000000"/>
                <w:sz w:val="22"/>
                <w:szCs w:val="22"/>
              </w:rPr>
              <w:t xml:space="preserve"> XXI</w:t>
            </w:r>
            <w:r w:rsidR="00B84EE9">
              <w:rPr>
                <w:rFonts w:ascii="Arial" w:hAnsi="Arial" w:cs="Arial"/>
                <w:b/>
                <w:bCs/>
                <w:color w:val="000000"/>
                <w:sz w:val="22"/>
                <w:szCs w:val="22"/>
              </w:rPr>
              <w:t>I</w:t>
            </w:r>
          </w:p>
        </w:tc>
        <w:tc>
          <w:tcPr>
            <w:tcW w:w="6836" w:type="dxa"/>
            <w:shd w:val="clear" w:color="auto" w:fill="A6A6A6"/>
          </w:tcPr>
          <w:p w14:paraId="538C9B32" w14:textId="77777777" w:rsidR="005D065C" w:rsidRPr="008D3AD3" w:rsidRDefault="005D065C" w:rsidP="00470E6B">
            <w:pPr>
              <w:suppressAutoHyphens/>
              <w:spacing w:line="276" w:lineRule="auto"/>
              <w:rPr>
                <w:rFonts w:ascii="Arial" w:hAnsi="Arial" w:cs="Arial"/>
                <w:b/>
                <w:bCs/>
                <w:color w:val="000000"/>
                <w:sz w:val="22"/>
                <w:szCs w:val="22"/>
                <w:lang w:val="pl-PL"/>
              </w:rPr>
            </w:pPr>
            <w:r w:rsidRPr="008D3AD3">
              <w:rPr>
                <w:rFonts w:ascii="Arial" w:hAnsi="Arial" w:cs="Arial"/>
                <w:b/>
                <w:bCs/>
                <w:color w:val="000000"/>
                <w:sz w:val="22"/>
                <w:szCs w:val="22"/>
                <w:lang w:val="pl-PL"/>
              </w:rPr>
              <w:t>Klauzula informacyjna dotycząca RODO</w:t>
            </w:r>
          </w:p>
        </w:tc>
      </w:tr>
    </w:tbl>
    <w:p w14:paraId="03EDFC2F" w14:textId="77777777" w:rsidR="005D065C" w:rsidRPr="008D3AD3" w:rsidRDefault="005D065C" w:rsidP="005D065C">
      <w:pPr>
        <w:spacing w:line="276" w:lineRule="auto"/>
        <w:jc w:val="both"/>
        <w:rPr>
          <w:rFonts w:ascii="Arial" w:hAnsi="Arial" w:cs="Arial"/>
          <w:color w:val="000000"/>
          <w:sz w:val="22"/>
          <w:szCs w:val="22"/>
          <w:lang w:val="pl-PL"/>
        </w:rPr>
      </w:pPr>
    </w:p>
    <w:p w14:paraId="5BF055DD" w14:textId="77777777" w:rsidR="005D065C" w:rsidRPr="008D3AD3" w:rsidRDefault="005D065C" w:rsidP="005D065C">
      <w:pPr>
        <w:spacing w:after="150" w:line="276" w:lineRule="auto"/>
        <w:ind w:firstLine="567"/>
        <w:jc w:val="both"/>
        <w:rPr>
          <w:rFonts w:ascii="Arial" w:hAnsi="Arial" w:cs="Arial"/>
          <w:color w:val="000000"/>
        </w:rPr>
      </w:pPr>
      <w:r w:rsidRPr="008D3AD3">
        <w:rPr>
          <w:rFonts w:ascii="Arial" w:hAnsi="Arial" w:cs="Arial"/>
          <w:color w:val="000000"/>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D3AD3">
        <w:rPr>
          <w:rFonts w:ascii="Arial" w:hAnsi="Arial" w:cs="Arial"/>
          <w:color w:val="000000"/>
        </w:rPr>
        <w:t xml:space="preserve">UE L 119 z 04.05.2016, str. 1), </w:t>
      </w:r>
      <w:proofErr w:type="spellStart"/>
      <w:r w:rsidRPr="008D3AD3">
        <w:rPr>
          <w:rFonts w:ascii="Arial" w:hAnsi="Arial" w:cs="Arial"/>
          <w:color w:val="000000"/>
        </w:rPr>
        <w:t>dalej</w:t>
      </w:r>
      <w:proofErr w:type="spellEnd"/>
      <w:r w:rsidRPr="008D3AD3">
        <w:rPr>
          <w:rFonts w:ascii="Arial" w:hAnsi="Arial" w:cs="Arial"/>
          <w:color w:val="000000"/>
        </w:rPr>
        <w:t xml:space="preserve"> „RODO”, </w:t>
      </w:r>
      <w:proofErr w:type="spellStart"/>
      <w:r w:rsidRPr="008D3AD3">
        <w:rPr>
          <w:rFonts w:ascii="Arial" w:hAnsi="Arial" w:cs="Arial"/>
          <w:color w:val="000000"/>
        </w:rPr>
        <w:t>informuję</w:t>
      </w:r>
      <w:proofErr w:type="spellEnd"/>
      <w:r w:rsidRPr="008D3AD3">
        <w:rPr>
          <w:rFonts w:ascii="Arial" w:hAnsi="Arial" w:cs="Arial"/>
          <w:color w:val="000000"/>
        </w:rPr>
        <w:t xml:space="preserve">, </w:t>
      </w:r>
      <w:proofErr w:type="spellStart"/>
      <w:r w:rsidRPr="008D3AD3">
        <w:rPr>
          <w:rFonts w:ascii="Arial" w:hAnsi="Arial" w:cs="Arial"/>
          <w:color w:val="000000"/>
        </w:rPr>
        <w:t>że</w:t>
      </w:r>
      <w:proofErr w:type="spellEnd"/>
      <w:r w:rsidRPr="008D3AD3">
        <w:rPr>
          <w:rFonts w:ascii="Arial" w:hAnsi="Arial" w:cs="Arial"/>
          <w:color w:val="000000"/>
        </w:rPr>
        <w:t xml:space="preserve">: </w:t>
      </w:r>
    </w:p>
    <w:p w14:paraId="2E1AE15E" w14:textId="77777777" w:rsidR="005D065C" w:rsidRPr="008D3AD3" w:rsidRDefault="005D065C" w:rsidP="005D065C">
      <w:pPr>
        <w:pStyle w:val="Akapitzlist"/>
        <w:numPr>
          <w:ilvl w:val="0"/>
          <w:numId w:val="65"/>
        </w:numPr>
        <w:overflowPunct/>
        <w:autoSpaceDE/>
        <w:autoSpaceDN/>
        <w:adjustRightInd/>
        <w:spacing w:after="150" w:line="276" w:lineRule="auto"/>
        <w:ind w:left="426" w:hanging="426"/>
        <w:contextualSpacing/>
        <w:jc w:val="both"/>
        <w:rPr>
          <w:rFonts w:ascii="Arial" w:hAnsi="Arial" w:cs="Arial"/>
          <w:i/>
          <w:color w:val="000000"/>
          <w:lang w:val="pl-PL"/>
        </w:rPr>
      </w:pPr>
      <w:r w:rsidRPr="008D3AD3">
        <w:rPr>
          <w:rFonts w:ascii="Arial" w:hAnsi="Arial" w:cs="Arial"/>
          <w:color w:val="000000"/>
          <w:lang w:val="pl-PL"/>
        </w:rPr>
        <w:t xml:space="preserve">administratorem Pani/Pana danych osobowych jest </w:t>
      </w:r>
      <w:r w:rsidRPr="008D3AD3">
        <w:rPr>
          <w:rFonts w:ascii="Arial" w:hAnsi="Arial" w:cs="Arial"/>
          <w:color w:val="000000"/>
          <w:shd w:val="clear" w:color="auto" w:fill="FFFFFF"/>
          <w:lang w:val="pl-PL"/>
        </w:rPr>
        <w:t> Przedsiębiorstwo Komunikacji Miejskiej</w:t>
      </w:r>
      <w:r w:rsidRPr="008D3AD3">
        <w:rPr>
          <w:rFonts w:ascii="Arial" w:hAnsi="Arial" w:cs="Arial"/>
          <w:color w:val="000000"/>
          <w:lang w:val="pl-PL"/>
        </w:rPr>
        <w:br/>
      </w:r>
      <w:r w:rsidRPr="008D3AD3">
        <w:rPr>
          <w:rFonts w:ascii="Arial" w:hAnsi="Arial" w:cs="Arial"/>
          <w:color w:val="000000"/>
          <w:shd w:val="clear" w:color="auto" w:fill="FFFFFF"/>
          <w:lang w:val="pl-PL"/>
        </w:rPr>
        <w:t>w Czechowicach-Dziedzicach sp. z o.o. </w:t>
      </w:r>
    </w:p>
    <w:p w14:paraId="5844A412" w14:textId="0772E9D5" w:rsidR="005D065C" w:rsidRPr="008D3AD3" w:rsidRDefault="005D065C" w:rsidP="005D065C">
      <w:pPr>
        <w:pStyle w:val="Akapitzlist"/>
        <w:numPr>
          <w:ilvl w:val="0"/>
          <w:numId w:val="66"/>
        </w:numPr>
        <w:overflowPunct/>
        <w:autoSpaceDE/>
        <w:autoSpaceDN/>
        <w:adjustRightInd/>
        <w:spacing w:after="150" w:line="276" w:lineRule="auto"/>
        <w:ind w:left="426"/>
        <w:contextualSpacing/>
        <w:jc w:val="both"/>
        <w:rPr>
          <w:rFonts w:ascii="Arial" w:hAnsi="Arial" w:cs="Arial"/>
          <w:color w:val="000000"/>
          <w:lang w:val="pl-PL"/>
        </w:rPr>
      </w:pPr>
      <w:r w:rsidRPr="008D3AD3">
        <w:rPr>
          <w:rFonts w:ascii="Arial" w:hAnsi="Arial" w:cs="Arial"/>
          <w:color w:val="000000"/>
          <w:shd w:val="clear" w:color="auto" w:fill="FFFFFF"/>
          <w:lang w:val="pl-PL"/>
        </w:rPr>
        <w:t xml:space="preserve">Administrator wyznaczył Inspektora Danych Osobowych, z którym można się skontaktować pod </w:t>
      </w:r>
      <w:r>
        <w:rPr>
          <w:rFonts w:ascii="Arial" w:hAnsi="Arial" w:cs="Arial"/>
          <w:color w:val="000000"/>
          <w:shd w:val="clear" w:color="auto" w:fill="FFFFFF"/>
          <w:lang w:val="pl-PL"/>
        </w:rPr>
        <w:t xml:space="preserve">adresem e-mail </w:t>
      </w:r>
      <w:r w:rsidRPr="005D065C">
        <w:rPr>
          <w:rFonts w:ascii="Arial" w:hAnsi="Arial" w:cs="Arial"/>
          <w:color w:val="000000"/>
          <w:shd w:val="clear" w:color="auto" w:fill="FFFFFF"/>
          <w:lang w:val="pl-PL"/>
        </w:rPr>
        <w:t>rodo@pkm.czechowice-dziedzice.pl</w:t>
      </w:r>
      <w:r w:rsidRPr="008D3AD3">
        <w:rPr>
          <w:rFonts w:ascii="Arial" w:hAnsi="Arial" w:cs="Arial"/>
          <w:color w:val="000000"/>
          <w:lang w:val="pl-PL"/>
        </w:rPr>
        <w:t>;</w:t>
      </w:r>
    </w:p>
    <w:p w14:paraId="182EC8D6" w14:textId="06355873" w:rsidR="005D065C" w:rsidRPr="00240A1A" w:rsidRDefault="005D065C" w:rsidP="00470E6B">
      <w:pPr>
        <w:pStyle w:val="Akapitzlist"/>
        <w:numPr>
          <w:ilvl w:val="0"/>
          <w:numId w:val="66"/>
        </w:numPr>
        <w:overflowPunct/>
        <w:autoSpaceDE/>
        <w:autoSpaceDN/>
        <w:adjustRightInd/>
        <w:spacing w:after="150" w:line="276" w:lineRule="auto"/>
        <w:ind w:left="426" w:hanging="426"/>
        <w:contextualSpacing/>
        <w:jc w:val="both"/>
        <w:rPr>
          <w:rFonts w:ascii="Arial" w:hAnsi="Arial" w:cs="Arial"/>
          <w:color w:val="000000"/>
          <w:lang w:val="pl-PL"/>
        </w:rPr>
      </w:pPr>
      <w:r w:rsidRPr="005D065C">
        <w:rPr>
          <w:rFonts w:ascii="Arial" w:hAnsi="Arial" w:cs="Arial"/>
          <w:color w:val="000000"/>
          <w:lang w:val="pl-PL"/>
        </w:rPr>
        <w:t>Pani/Pana dane osobowe przetwarzane będą na podstawie art. 6 ust. 1 lit. c</w:t>
      </w:r>
      <w:r w:rsidRPr="005D065C">
        <w:rPr>
          <w:rFonts w:ascii="Arial" w:hAnsi="Arial" w:cs="Arial"/>
          <w:i/>
          <w:color w:val="000000"/>
          <w:lang w:val="pl-PL"/>
        </w:rPr>
        <w:t xml:space="preserve"> </w:t>
      </w:r>
      <w:r w:rsidRPr="005D065C">
        <w:rPr>
          <w:rFonts w:ascii="Arial" w:hAnsi="Arial" w:cs="Arial"/>
          <w:color w:val="000000"/>
          <w:lang w:val="pl-PL"/>
        </w:rPr>
        <w:t xml:space="preserve">RODO w celu związanym z postępowaniem o udzielenie zamówienia publicznego prowadzonego w trybie przetargu nieograniczonego o wartości powyżej kwoty 443.000 euro na zadanie pn.: </w:t>
      </w:r>
      <w:r>
        <w:rPr>
          <w:rFonts w:ascii="Arial" w:hAnsi="Arial" w:cs="Arial"/>
          <w:color w:val="000000"/>
          <w:lang w:val="pl-PL"/>
        </w:rPr>
        <w:t>„</w:t>
      </w:r>
      <w:r>
        <w:rPr>
          <w:rFonts w:ascii="Arial" w:hAnsi="Arial" w:cs="Arial"/>
          <w:lang w:val="pl-PL"/>
        </w:rPr>
        <w:t>Z</w:t>
      </w:r>
      <w:r w:rsidRPr="00A46439">
        <w:rPr>
          <w:rFonts w:ascii="Arial" w:hAnsi="Arial" w:cs="Arial"/>
          <w:lang w:val="pl-PL"/>
        </w:rPr>
        <w:t>akup i dostawa oleju nap</w:t>
      </w:r>
      <w:r w:rsidRPr="00A46439">
        <w:rPr>
          <w:rFonts w:ascii="Arial" w:hAnsi="Arial" w:cs="Arial" w:hint="eastAsia"/>
          <w:lang w:val="pl-PL"/>
        </w:rPr>
        <w:t>ę</w:t>
      </w:r>
      <w:r w:rsidRPr="00A46439">
        <w:rPr>
          <w:rFonts w:ascii="Arial" w:hAnsi="Arial" w:cs="Arial"/>
          <w:lang w:val="pl-PL"/>
        </w:rPr>
        <w:t>dowego dla potrzeb</w:t>
      </w:r>
      <w:r>
        <w:rPr>
          <w:rFonts w:ascii="Arial" w:hAnsi="Arial" w:cs="Arial"/>
          <w:lang w:val="pl-PL"/>
        </w:rPr>
        <w:t xml:space="preserve"> </w:t>
      </w:r>
      <w:r w:rsidRPr="00A46439">
        <w:rPr>
          <w:rFonts w:ascii="Arial" w:hAnsi="Arial" w:cs="Arial"/>
          <w:lang w:val="pl-PL"/>
        </w:rPr>
        <w:t xml:space="preserve"> Przedsi</w:t>
      </w:r>
      <w:r w:rsidRPr="00A46439">
        <w:rPr>
          <w:rFonts w:ascii="Arial" w:hAnsi="Arial" w:cs="Arial" w:hint="eastAsia"/>
          <w:lang w:val="pl-PL"/>
        </w:rPr>
        <w:t>ę</w:t>
      </w:r>
      <w:r w:rsidRPr="00A46439">
        <w:rPr>
          <w:rFonts w:ascii="Arial" w:hAnsi="Arial" w:cs="Arial"/>
          <w:lang w:val="pl-PL"/>
        </w:rPr>
        <w:t>biorstwa Komunikacji Miejskiej w Czechowicach-Dziedzicach sp. z o.o.</w:t>
      </w:r>
      <w:r>
        <w:rPr>
          <w:rFonts w:ascii="Arial" w:hAnsi="Arial" w:cs="Arial"/>
          <w:lang w:val="pl-PL"/>
        </w:rPr>
        <w:t>”</w:t>
      </w:r>
    </w:p>
    <w:p w14:paraId="167EEF88" w14:textId="55DB6679" w:rsidR="005D065C" w:rsidRPr="005D065C" w:rsidRDefault="005D065C" w:rsidP="00470E6B">
      <w:pPr>
        <w:pStyle w:val="Akapitzlist"/>
        <w:numPr>
          <w:ilvl w:val="0"/>
          <w:numId w:val="66"/>
        </w:numPr>
        <w:overflowPunct/>
        <w:autoSpaceDE/>
        <w:autoSpaceDN/>
        <w:adjustRightInd/>
        <w:spacing w:after="150" w:line="276" w:lineRule="auto"/>
        <w:ind w:left="426" w:hanging="426"/>
        <w:contextualSpacing/>
        <w:jc w:val="both"/>
        <w:rPr>
          <w:rFonts w:ascii="Arial" w:hAnsi="Arial" w:cs="Arial"/>
          <w:color w:val="000000"/>
          <w:lang w:val="pl-PL"/>
        </w:rPr>
      </w:pPr>
      <w:r w:rsidRPr="005D065C">
        <w:rPr>
          <w:rFonts w:ascii="Arial" w:hAnsi="Arial" w:cs="Arial"/>
          <w:color w:val="000000"/>
          <w:lang w:val="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D065C">
        <w:rPr>
          <w:rFonts w:ascii="Arial" w:hAnsi="Arial" w:cs="Arial"/>
          <w:color w:val="000000"/>
          <w:lang w:val="pl-PL"/>
        </w:rPr>
        <w:t>Pzp</w:t>
      </w:r>
      <w:proofErr w:type="spellEnd"/>
      <w:r w:rsidRPr="005D065C">
        <w:rPr>
          <w:rFonts w:ascii="Arial" w:hAnsi="Arial" w:cs="Arial"/>
          <w:color w:val="000000"/>
          <w:lang w:val="pl-PL"/>
        </w:rPr>
        <w:t xml:space="preserve">”;  </w:t>
      </w:r>
    </w:p>
    <w:p w14:paraId="1EB7FC6A" w14:textId="77777777" w:rsidR="005D065C" w:rsidRPr="008D3AD3" w:rsidRDefault="005D065C" w:rsidP="005D065C">
      <w:pPr>
        <w:pStyle w:val="Akapitzlist"/>
        <w:numPr>
          <w:ilvl w:val="0"/>
          <w:numId w:val="66"/>
        </w:numPr>
        <w:overflowPunct/>
        <w:autoSpaceDE/>
        <w:autoSpaceDN/>
        <w:adjustRightInd/>
        <w:spacing w:after="150" w:line="276" w:lineRule="auto"/>
        <w:ind w:left="426" w:hanging="426"/>
        <w:contextualSpacing/>
        <w:jc w:val="both"/>
        <w:rPr>
          <w:rFonts w:ascii="Arial" w:hAnsi="Arial" w:cs="Arial"/>
          <w:color w:val="000000"/>
          <w:lang w:val="pl-PL"/>
        </w:rPr>
      </w:pPr>
      <w:r w:rsidRPr="008D3AD3">
        <w:rPr>
          <w:rFonts w:ascii="Arial" w:hAnsi="Arial" w:cs="Arial"/>
          <w:color w:val="000000"/>
          <w:lang w:val="pl-PL"/>
        </w:rPr>
        <w:t xml:space="preserve">Pani/Pana dane osobowe będą przechowywane, zgodnie z art. 97 ust. 1 ustawy </w:t>
      </w:r>
      <w:proofErr w:type="spellStart"/>
      <w:r w:rsidRPr="008D3AD3">
        <w:rPr>
          <w:rFonts w:ascii="Arial" w:hAnsi="Arial" w:cs="Arial"/>
          <w:color w:val="000000"/>
          <w:lang w:val="pl-PL"/>
        </w:rPr>
        <w:t>Pzp</w:t>
      </w:r>
      <w:proofErr w:type="spellEnd"/>
      <w:r w:rsidRPr="008D3AD3">
        <w:rPr>
          <w:rFonts w:ascii="Arial" w:hAnsi="Arial" w:cs="Arial"/>
          <w:color w:val="000000"/>
          <w:lang w:val="pl-PL"/>
        </w:rPr>
        <w:t>, przez okres 4 lat od dnia zakończenia postępowania o udzielenie zamówienia, a jeżeli czas trwania umowy przekracza 4 lata, okres przechowywania obejmuje cały czas trwania umowy;</w:t>
      </w:r>
    </w:p>
    <w:p w14:paraId="135B3757" w14:textId="77777777" w:rsidR="005D065C" w:rsidRPr="008D3AD3" w:rsidRDefault="005D065C" w:rsidP="005D065C">
      <w:pPr>
        <w:pStyle w:val="Akapitzlist"/>
        <w:numPr>
          <w:ilvl w:val="0"/>
          <w:numId w:val="66"/>
        </w:numPr>
        <w:overflowPunct/>
        <w:autoSpaceDE/>
        <w:autoSpaceDN/>
        <w:adjustRightInd/>
        <w:spacing w:after="150" w:line="276" w:lineRule="auto"/>
        <w:ind w:left="426" w:hanging="426"/>
        <w:contextualSpacing/>
        <w:jc w:val="both"/>
        <w:rPr>
          <w:rFonts w:ascii="Arial" w:hAnsi="Arial" w:cs="Arial"/>
          <w:b/>
          <w:i/>
          <w:color w:val="000000"/>
          <w:lang w:val="pl-PL"/>
        </w:rPr>
      </w:pPr>
      <w:r w:rsidRPr="008D3AD3">
        <w:rPr>
          <w:rFonts w:ascii="Arial" w:hAnsi="Arial" w:cs="Arial"/>
          <w:color w:val="000000"/>
          <w:lang w:val="pl-PL"/>
        </w:rPr>
        <w:t xml:space="preserve">obowiązek podania przez Panią/Pana danych osobowych bezpośrednio Pani/Pana dotyczących jest wymogiem ustawowym określonym w przepisach ustawy </w:t>
      </w:r>
      <w:proofErr w:type="spellStart"/>
      <w:r w:rsidRPr="008D3AD3">
        <w:rPr>
          <w:rFonts w:ascii="Arial" w:hAnsi="Arial" w:cs="Arial"/>
          <w:color w:val="000000"/>
          <w:lang w:val="pl-PL"/>
        </w:rPr>
        <w:t>Pzp</w:t>
      </w:r>
      <w:proofErr w:type="spellEnd"/>
      <w:r w:rsidRPr="008D3AD3">
        <w:rPr>
          <w:rFonts w:ascii="Arial" w:hAnsi="Arial" w:cs="Arial"/>
          <w:color w:val="000000"/>
          <w:lang w:val="pl-PL"/>
        </w:rPr>
        <w:t xml:space="preserve">, związanym z udziałem w postępowaniu o udzielenie zamówienia publicznego; konsekwencje niepodania określonych danych wynikają z ustawy </w:t>
      </w:r>
      <w:proofErr w:type="spellStart"/>
      <w:r w:rsidRPr="008D3AD3">
        <w:rPr>
          <w:rFonts w:ascii="Arial" w:hAnsi="Arial" w:cs="Arial"/>
          <w:color w:val="000000"/>
          <w:lang w:val="pl-PL"/>
        </w:rPr>
        <w:t>Pzp</w:t>
      </w:r>
      <w:proofErr w:type="spellEnd"/>
      <w:r w:rsidRPr="008D3AD3">
        <w:rPr>
          <w:rFonts w:ascii="Arial" w:hAnsi="Arial" w:cs="Arial"/>
          <w:color w:val="000000"/>
          <w:lang w:val="pl-PL"/>
        </w:rPr>
        <w:t xml:space="preserve">;  </w:t>
      </w:r>
    </w:p>
    <w:p w14:paraId="2D66CD5D" w14:textId="77777777" w:rsidR="005D065C" w:rsidRPr="008D3AD3" w:rsidRDefault="005D065C" w:rsidP="005D065C">
      <w:pPr>
        <w:pStyle w:val="Akapitzlist"/>
        <w:numPr>
          <w:ilvl w:val="0"/>
          <w:numId w:val="66"/>
        </w:numPr>
        <w:overflowPunct/>
        <w:autoSpaceDE/>
        <w:autoSpaceDN/>
        <w:adjustRightInd/>
        <w:spacing w:after="150" w:line="276" w:lineRule="auto"/>
        <w:ind w:left="426" w:hanging="426"/>
        <w:contextualSpacing/>
        <w:jc w:val="both"/>
        <w:rPr>
          <w:rFonts w:ascii="Arial" w:hAnsi="Arial" w:cs="Arial"/>
          <w:color w:val="000000"/>
          <w:lang w:val="pl-PL"/>
        </w:rPr>
      </w:pPr>
      <w:r w:rsidRPr="008D3AD3">
        <w:rPr>
          <w:rFonts w:ascii="Arial" w:hAnsi="Arial" w:cs="Arial"/>
          <w:color w:val="000000"/>
          <w:lang w:val="pl-PL"/>
        </w:rPr>
        <w:t>w odniesieniu do Pani/Pana danych osobowych decyzje nie będą podejmowane w sposób zautomatyzowany, stosowanie do art. 22 RODO;</w:t>
      </w:r>
    </w:p>
    <w:p w14:paraId="5BE12A92" w14:textId="77777777" w:rsidR="005D065C" w:rsidRPr="008D3AD3" w:rsidRDefault="005D065C" w:rsidP="005D065C">
      <w:pPr>
        <w:pStyle w:val="Akapitzlist"/>
        <w:numPr>
          <w:ilvl w:val="0"/>
          <w:numId w:val="66"/>
        </w:numPr>
        <w:overflowPunct/>
        <w:autoSpaceDE/>
        <w:autoSpaceDN/>
        <w:adjustRightInd/>
        <w:spacing w:after="150" w:line="276" w:lineRule="auto"/>
        <w:ind w:left="426" w:hanging="426"/>
        <w:contextualSpacing/>
        <w:jc w:val="both"/>
        <w:rPr>
          <w:rFonts w:ascii="Arial" w:hAnsi="Arial" w:cs="Arial"/>
          <w:color w:val="000000"/>
        </w:rPr>
      </w:pPr>
      <w:proofErr w:type="spellStart"/>
      <w:r w:rsidRPr="008D3AD3">
        <w:rPr>
          <w:rFonts w:ascii="Arial" w:hAnsi="Arial" w:cs="Arial"/>
          <w:color w:val="000000"/>
        </w:rPr>
        <w:t>posiada</w:t>
      </w:r>
      <w:proofErr w:type="spellEnd"/>
      <w:r w:rsidRPr="008D3AD3">
        <w:rPr>
          <w:rFonts w:ascii="Arial" w:hAnsi="Arial" w:cs="Arial"/>
          <w:color w:val="000000"/>
        </w:rPr>
        <w:t xml:space="preserve"> </w:t>
      </w:r>
      <w:proofErr w:type="spellStart"/>
      <w:r w:rsidRPr="008D3AD3">
        <w:rPr>
          <w:rFonts w:ascii="Arial" w:hAnsi="Arial" w:cs="Arial"/>
          <w:color w:val="000000"/>
        </w:rPr>
        <w:t>Pani</w:t>
      </w:r>
      <w:proofErr w:type="spellEnd"/>
      <w:r w:rsidRPr="008D3AD3">
        <w:rPr>
          <w:rFonts w:ascii="Arial" w:hAnsi="Arial" w:cs="Arial"/>
          <w:color w:val="000000"/>
        </w:rPr>
        <w:t>/Pan:</w:t>
      </w:r>
    </w:p>
    <w:p w14:paraId="682B0F4F" w14:textId="77777777" w:rsidR="005D065C" w:rsidRPr="008D3AD3" w:rsidRDefault="005D065C" w:rsidP="005D065C">
      <w:pPr>
        <w:pStyle w:val="Akapitzlist"/>
        <w:numPr>
          <w:ilvl w:val="0"/>
          <w:numId w:val="67"/>
        </w:numPr>
        <w:overflowPunct/>
        <w:autoSpaceDE/>
        <w:autoSpaceDN/>
        <w:adjustRightInd/>
        <w:spacing w:after="150" w:line="276" w:lineRule="auto"/>
        <w:ind w:left="709" w:hanging="283"/>
        <w:contextualSpacing/>
        <w:jc w:val="both"/>
        <w:rPr>
          <w:rFonts w:ascii="Arial" w:hAnsi="Arial" w:cs="Arial"/>
          <w:color w:val="000000"/>
          <w:lang w:val="pl-PL"/>
        </w:rPr>
      </w:pPr>
      <w:r w:rsidRPr="008D3AD3">
        <w:rPr>
          <w:rFonts w:ascii="Arial" w:hAnsi="Arial" w:cs="Arial"/>
          <w:color w:val="000000"/>
          <w:lang w:val="pl-PL"/>
        </w:rPr>
        <w:t>na podstawie art. 15 RODO prawo dostępu do danych osobowych Pani/Pana dotyczących;</w:t>
      </w:r>
    </w:p>
    <w:p w14:paraId="56F73598" w14:textId="77777777" w:rsidR="005D065C" w:rsidRPr="008D3AD3" w:rsidRDefault="005D065C" w:rsidP="005D065C">
      <w:pPr>
        <w:pStyle w:val="Akapitzlist"/>
        <w:numPr>
          <w:ilvl w:val="0"/>
          <w:numId w:val="67"/>
        </w:numPr>
        <w:overflowPunct/>
        <w:autoSpaceDE/>
        <w:autoSpaceDN/>
        <w:adjustRightInd/>
        <w:spacing w:after="150" w:line="276" w:lineRule="auto"/>
        <w:ind w:left="709" w:hanging="283"/>
        <w:contextualSpacing/>
        <w:jc w:val="both"/>
        <w:rPr>
          <w:rFonts w:ascii="Arial" w:hAnsi="Arial" w:cs="Arial"/>
          <w:color w:val="000000"/>
          <w:lang w:val="pl-PL"/>
        </w:rPr>
      </w:pPr>
      <w:r w:rsidRPr="008D3AD3">
        <w:rPr>
          <w:rFonts w:ascii="Arial" w:hAnsi="Arial" w:cs="Arial"/>
          <w:color w:val="000000"/>
          <w:lang w:val="pl-PL"/>
        </w:rPr>
        <w:lastRenderedPageBreak/>
        <w:t xml:space="preserve">na podstawie art. 16 RODO prawo do sprostowania Pani/Pana danych osobowych </w:t>
      </w:r>
      <w:r w:rsidRPr="008D3AD3">
        <w:rPr>
          <w:rFonts w:ascii="Arial" w:hAnsi="Arial" w:cs="Arial"/>
          <w:b/>
          <w:color w:val="000000"/>
          <w:vertAlign w:val="superscript"/>
          <w:lang w:val="pl-PL"/>
        </w:rPr>
        <w:t>**</w:t>
      </w:r>
      <w:r w:rsidRPr="008D3AD3">
        <w:rPr>
          <w:rFonts w:ascii="Arial" w:hAnsi="Arial" w:cs="Arial"/>
          <w:color w:val="000000"/>
          <w:lang w:val="pl-PL"/>
        </w:rPr>
        <w:t>;</w:t>
      </w:r>
    </w:p>
    <w:p w14:paraId="64CFF7A3" w14:textId="77777777" w:rsidR="005D065C" w:rsidRPr="008D3AD3" w:rsidRDefault="005D065C" w:rsidP="005D065C">
      <w:pPr>
        <w:pStyle w:val="Akapitzlist"/>
        <w:numPr>
          <w:ilvl w:val="0"/>
          <w:numId w:val="67"/>
        </w:numPr>
        <w:overflowPunct/>
        <w:autoSpaceDE/>
        <w:autoSpaceDN/>
        <w:adjustRightInd/>
        <w:spacing w:after="150" w:line="276" w:lineRule="auto"/>
        <w:ind w:left="709" w:hanging="283"/>
        <w:contextualSpacing/>
        <w:jc w:val="both"/>
        <w:rPr>
          <w:rFonts w:ascii="Arial" w:hAnsi="Arial" w:cs="Arial"/>
          <w:color w:val="000000"/>
          <w:lang w:val="pl-PL"/>
        </w:rPr>
      </w:pPr>
      <w:r w:rsidRPr="008D3AD3">
        <w:rPr>
          <w:rFonts w:ascii="Arial" w:hAnsi="Arial" w:cs="Arial"/>
          <w:color w:val="000000"/>
          <w:lang w:val="pl-PL"/>
        </w:rPr>
        <w:t xml:space="preserve">na podstawie art. 18 RODO prawo żądania od administratora ograniczenia przetwarzania danych osobowych z zastrzeżeniem przypadków, o których mowa w art. 18 ust. 2 RODO ***;  </w:t>
      </w:r>
    </w:p>
    <w:p w14:paraId="195C05E1" w14:textId="77777777" w:rsidR="005D065C" w:rsidRPr="008D3AD3" w:rsidRDefault="005D065C" w:rsidP="005D065C">
      <w:pPr>
        <w:pStyle w:val="Akapitzlist"/>
        <w:numPr>
          <w:ilvl w:val="0"/>
          <w:numId w:val="67"/>
        </w:numPr>
        <w:overflowPunct/>
        <w:autoSpaceDE/>
        <w:autoSpaceDN/>
        <w:adjustRightInd/>
        <w:spacing w:after="150" w:line="276" w:lineRule="auto"/>
        <w:ind w:left="709" w:hanging="283"/>
        <w:contextualSpacing/>
        <w:jc w:val="both"/>
        <w:rPr>
          <w:rFonts w:ascii="Arial" w:hAnsi="Arial" w:cs="Arial"/>
          <w:i/>
          <w:color w:val="000000"/>
          <w:lang w:val="pl-PL"/>
        </w:rPr>
      </w:pPr>
      <w:r w:rsidRPr="008D3AD3">
        <w:rPr>
          <w:rFonts w:ascii="Arial" w:hAnsi="Arial" w:cs="Arial"/>
          <w:color w:val="000000"/>
          <w:lang w:val="pl-PL"/>
        </w:rPr>
        <w:t>prawo do wniesienia skargi do Prezesa Urzędu Ochrony Danych Osobowych, gdy uzna Pani/Pan, że przetwarzanie danych osobowych Pani/Pana dotyczących narusza przepisy RODO;</w:t>
      </w:r>
    </w:p>
    <w:p w14:paraId="7A5A3E29" w14:textId="77777777" w:rsidR="005D065C" w:rsidRPr="008D3AD3" w:rsidRDefault="005D065C" w:rsidP="005D065C">
      <w:pPr>
        <w:pStyle w:val="Akapitzlist"/>
        <w:numPr>
          <w:ilvl w:val="0"/>
          <w:numId w:val="66"/>
        </w:numPr>
        <w:overflowPunct/>
        <w:autoSpaceDE/>
        <w:autoSpaceDN/>
        <w:adjustRightInd/>
        <w:spacing w:after="150" w:line="276" w:lineRule="auto"/>
        <w:ind w:left="426" w:hanging="426"/>
        <w:contextualSpacing/>
        <w:jc w:val="both"/>
        <w:rPr>
          <w:rFonts w:ascii="Arial" w:hAnsi="Arial" w:cs="Arial"/>
          <w:i/>
          <w:color w:val="000000"/>
        </w:rPr>
      </w:pPr>
      <w:proofErr w:type="spellStart"/>
      <w:r w:rsidRPr="008D3AD3">
        <w:rPr>
          <w:rFonts w:ascii="Arial" w:hAnsi="Arial" w:cs="Arial"/>
          <w:color w:val="000000"/>
        </w:rPr>
        <w:t>nie</w:t>
      </w:r>
      <w:proofErr w:type="spellEnd"/>
      <w:r w:rsidRPr="008D3AD3">
        <w:rPr>
          <w:rFonts w:ascii="Arial" w:hAnsi="Arial" w:cs="Arial"/>
          <w:color w:val="000000"/>
        </w:rPr>
        <w:t xml:space="preserve"> </w:t>
      </w:r>
      <w:proofErr w:type="spellStart"/>
      <w:r w:rsidRPr="008D3AD3">
        <w:rPr>
          <w:rFonts w:ascii="Arial" w:hAnsi="Arial" w:cs="Arial"/>
          <w:color w:val="000000"/>
        </w:rPr>
        <w:t>przysługuje</w:t>
      </w:r>
      <w:proofErr w:type="spellEnd"/>
      <w:r w:rsidRPr="008D3AD3">
        <w:rPr>
          <w:rFonts w:ascii="Arial" w:hAnsi="Arial" w:cs="Arial"/>
          <w:color w:val="000000"/>
        </w:rPr>
        <w:t xml:space="preserve"> </w:t>
      </w:r>
      <w:proofErr w:type="spellStart"/>
      <w:r w:rsidRPr="008D3AD3">
        <w:rPr>
          <w:rFonts w:ascii="Arial" w:hAnsi="Arial" w:cs="Arial"/>
          <w:color w:val="000000"/>
        </w:rPr>
        <w:t>Pani</w:t>
      </w:r>
      <w:proofErr w:type="spellEnd"/>
      <w:r w:rsidRPr="008D3AD3">
        <w:rPr>
          <w:rFonts w:ascii="Arial" w:hAnsi="Arial" w:cs="Arial"/>
          <w:color w:val="000000"/>
        </w:rPr>
        <w:t>/</w:t>
      </w:r>
      <w:proofErr w:type="spellStart"/>
      <w:r w:rsidRPr="008D3AD3">
        <w:rPr>
          <w:rFonts w:ascii="Arial" w:hAnsi="Arial" w:cs="Arial"/>
          <w:color w:val="000000"/>
        </w:rPr>
        <w:t>Panu</w:t>
      </w:r>
      <w:proofErr w:type="spellEnd"/>
      <w:r w:rsidRPr="008D3AD3">
        <w:rPr>
          <w:rFonts w:ascii="Arial" w:hAnsi="Arial" w:cs="Arial"/>
          <w:color w:val="000000"/>
        </w:rPr>
        <w:t>:</w:t>
      </w:r>
    </w:p>
    <w:p w14:paraId="730F9849" w14:textId="77777777" w:rsidR="005D065C" w:rsidRPr="008D3AD3" w:rsidRDefault="005D065C" w:rsidP="005D065C">
      <w:pPr>
        <w:pStyle w:val="Akapitzlist"/>
        <w:numPr>
          <w:ilvl w:val="0"/>
          <w:numId w:val="68"/>
        </w:numPr>
        <w:overflowPunct/>
        <w:autoSpaceDE/>
        <w:autoSpaceDN/>
        <w:adjustRightInd/>
        <w:spacing w:after="150" w:line="276" w:lineRule="auto"/>
        <w:ind w:left="709" w:hanging="283"/>
        <w:contextualSpacing/>
        <w:jc w:val="both"/>
        <w:rPr>
          <w:rFonts w:ascii="Arial" w:hAnsi="Arial" w:cs="Arial"/>
          <w:i/>
          <w:color w:val="000000"/>
          <w:lang w:val="pl-PL"/>
        </w:rPr>
      </w:pPr>
      <w:r w:rsidRPr="008D3AD3">
        <w:rPr>
          <w:rFonts w:ascii="Arial" w:hAnsi="Arial" w:cs="Arial"/>
          <w:color w:val="000000"/>
          <w:lang w:val="pl-PL"/>
        </w:rPr>
        <w:t>w związku z art. 17 ust. 3 lit. b, d lub e RODO prawo do usunięcia danych osobowych;</w:t>
      </w:r>
    </w:p>
    <w:p w14:paraId="38523037" w14:textId="77777777" w:rsidR="005D065C" w:rsidRPr="008D3AD3" w:rsidRDefault="005D065C" w:rsidP="005D065C">
      <w:pPr>
        <w:pStyle w:val="Akapitzlist"/>
        <w:numPr>
          <w:ilvl w:val="0"/>
          <w:numId w:val="68"/>
        </w:numPr>
        <w:overflowPunct/>
        <w:autoSpaceDE/>
        <w:autoSpaceDN/>
        <w:adjustRightInd/>
        <w:spacing w:after="150" w:line="276" w:lineRule="auto"/>
        <w:ind w:left="709" w:hanging="283"/>
        <w:contextualSpacing/>
        <w:jc w:val="both"/>
        <w:rPr>
          <w:rFonts w:ascii="Arial" w:hAnsi="Arial" w:cs="Arial"/>
          <w:b/>
          <w:i/>
          <w:color w:val="000000"/>
          <w:lang w:val="pl-PL"/>
        </w:rPr>
      </w:pPr>
      <w:r w:rsidRPr="008D3AD3">
        <w:rPr>
          <w:rFonts w:ascii="Arial" w:hAnsi="Arial" w:cs="Arial"/>
          <w:color w:val="000000"/>
          <w:lang w:val="pl-PL"/>
        </w:rPr>
        <w:t>prawo do przenoszenia danych osobowych, o którym mowa w art. 20 RODO;</w:t>
      </w:r>
    </w:p>
    <w:p w14:paraId="44108605" w14:textId="77777777" w:rsidR="005D065C" w:rsidRPr="008D3AD3" w:rsidRDefault="005D065C" w:rsidP="005D065C">
      <w:pPr>
        <w:pStyle w:val="Akapitzlist"/>
        <w:numPr>
          <w:ilvl w:val="0"/>
          <w:numId w:val="68"/>
        </w:numPr>
        <w:overflowPunct/>
        <w:autoSpaceDE/>
        <w:autoSpaceDN/>
        <w:adjustRightInd/>
        <w:spacing w:after="150" w:line="276" w:lineRule="auto"/>
        <w:ind w:left="709" w:hanging="283"/>
        <w:contextualSpacing/>
        <w:jc w:val="both"/>
        <w:rPr>
          <w:rFonts w:ascii="Arial" w:hAnsi="Arial" w:cs="Arial"/>
          <w:i/>
          <w:color w:val="000000"/>
          <w:sz w:val="22"/>
          <w:szCs w:val="22"/>
          <w:lang w:val="pl-PL"/>
        </w:rPr>
      </w:pPr>
      <w:r w:rsidRPr="008D3AD3">
        <w:rPr>
          <w:rFonts w:ascii="Arial" w:hAnsi="Arial" w:cs="Arial"/>
          <w:color w:val="000000"/>
          <w:lang w:val="pl-PL"/>
        </w:rPr>
        <w:t xml:space="preserve">na podstawie art. 21 RODO prawo sprzeciwu, wobec przetwarzania danych osobowych, gdyż podstawą prawną przetwarzania Pani/Pana danych osobowych jest art. 6 ust. 1 lit. c RODO. </w:t>
      </w:r>
    </w:p>
    <w:p w14:paraId="48F25811" w14:textId="77777777" w:rsidR="005D065C" w:rsidRPr="008D3AD3" w:rsidRDefault="005D065C" w:rsidP="005D065C">
      <w:pPr>
        <w:pStyle w:val="Akapitzlist"/>
        <w:spacing w:after="150" w:line="276" w:lineRule="auto"/>
        <w:ind w:left="709"/>
        <w:jc w:val="both"/>
        <w:rPr>
          <w:rFonts w:ascii="Arial" w:hAnsi="Arial" w:cs="Arial"/>
          <w:i/>
          <w:color w:val="000000"/>
          <w:lang w:val="pl-PL"/>
        </w:rPr>
      </w:pPr>
    </w:p>
    <w:p w14:paraId="14294D62" w14:textId="77777777" w:rsidR="005D065C" w:rsidRPr="008D3AD3" w:rsidRDefault="005D065C" w:rsidP="005D065C">
      <w:pPr>
        <w:pStyle w:val="Akapitzlist"/>
        <w:numPr>
          <w:ilvl w:val="0"/>
          <w:numId w:val="68"/>
        </w:numPr>
        <w:overflowPunct/>
        <w:autoSpaceDE/>
        <w:autoSpaceDN/>
        <w:adjustRightInd/>
        <w:spacing w:after="150"/>
        <w:ind w:left="426"/>
        <w:contextualSpacing/>
        <w:jc w:val="both"/>
        <w:rPr>
          <w:rFonts w:ascii="Arial" w:hAnsi="Arial" w:cs="Arial"/>
          <w:i/>
          <w:color w:val="000000"/>
          <w:sz w:val="18"/>
          <w:szCs w:val="18"/>
          <w:lang w:val="pl-PL"/>
        </w:rPr>
      </w:pPr>
      <w:r w:rsidRPr="008D3AD3">
        <w:rPr>
          <w:rFonts w:ascii="Arial" w:hAnsi="Arial" w:cs="Arial"/>
          <w:b/>
          <w:i/>
          <w:color w:val="000000"/>
          <w:sz w:val="18"/>
          <w:szCs w:val="18"/>
          <w:vertAlign w:val="superscript"/>
          <w:lang w:val="pl-PL"/>
        </w:rPr>
        <w:t>*</w:t>
      </w:r>
      <w:r w:rsidRPr="008D3AD3">
        <w:rPr>
          <w:rFonts w:ascii="Arial" w:hAnsi="Arial" w:cs="Arial"/>
          <w:b/>
          <w:i/>
          <w:color w:val="000000"/>
          <w:sz w:val="18"/>
          <w:szCs w:val="18"/>
          <w:lang w:val="pl-PL"/>
        </w:rPr>
        <w:t xml:space="preserve"> Wyjaśnienie:</w:t>
      </w:r>
      <w:r w:rsidRPr="008D3AD3">
        <w:rPr>
          <w:rFonts w:ascii="Arial" w:hAnsi="Arial" w:cs="Arial"/>
          <w:i/>
          <w:color w:val="000000"/>
          <w:sz w:val="18"/>
          <w:szCs w:val="18"/>
          <w:lang w:val="pl-PL"/>
        </w:rPr>
        <w:t xml:space="preserve"> informacja w tym zakresie jest wymagana, jeżeli w odniesieniu do danego administratora lub podmiotu przetwarzającego istnieje obowiązek wyznaczenia inspektora ochrony danych osobowych.</w:t>
      </w:r>
    </w:p>
    <w:p w14:paraId="0F8A6DD7" w14:textId="77777777" w:rsidR="005D065C" w:rsidRPr="008D3AD3" w:rsidRDefault="005D065C" w:rsidP="005D065C">
      <w:pPr>
        <w:pStyle w:val="Akapitzlist"/>
        <w:numPr>
          <w:ilvl w:val="0"/>
          <w:numId w:val="68"/>
        </w:numPr>
        <w:overflowPunct/>
        <w:autoSpaceDE/>
        <w:autoSpaceDN/>
        <w:adjustRightInd/>
        <w:ind w:left="426"/>
        <w:contextualSpacing/>
        <w:jc w:val="both"/>
        <w:rPr>
          <w:rFonts w:ascii="Arial" w:hAnsi="Arial" w:cs="Arial"/>
          <w:i/>
          <w:color w:val="000000"/>
          <w:sz w:val="18"/>
          <w:szCs w:val="18"/>
          <w:lang w:val="pl-PL"/>
        </w:rPr>
      </w:pPr>
      <w:r w:rsidRPr="008D3AD3">
        <w:rPr>
          <w:rFonts w:ascii="Arial" w:hAnsi="Arial" w:cs="Arial"/>
          <w:b/>
          <w:i/>
          <w:color w:val="000000"/>
          <w:sz w:val="18"/>
          <w:szCs w:val="18"/>
          <w:vertAlign w:val="superscript"/>
          <w:lang w:val="pl-PL"/>
        </w:rPr>
        <w:t xml:space="preserve">** </w:t>
      </w:r>
      <w:r w:rsidRPr="008D3AD3">
        <w:rPr>
          <w:rFonts w:ascii="Arial" w:hAnsi="Arial" w:cs="Arial"/>
          <w:b/>
          <w:i/>
          <w:color w:val="000000"/>
          <w:sz w:val="18"/>
          <w:szCs w:val="18"/>
          <w:lang w:val="pl-PL"/>
        </w:rPr>
        <w:t>Wyjaśnienie:</w:t>
      </w:r>
      <w:r w:rsidRPr="008D3AD3">
        <w:rPr>
          <w:rFonts w:ascii="Arial" w:hAnsi="Arial" w:cs="Arial"/>
          <w:i/>
          <w:color w:val="000000"/>
          <w:sz w:val="18"/>
          <w:szCs w:val="18"/>
          <w:lang w:val="pl-PL"/>
        </w:rPr>
        <w:t xml:space="preserve"> skorzystanie z prawa do sprostowania nie może skutkować zmianą wyniku postępowania</w:t>
      </w:r>
      <w:r w:rsidRPr="008D3AD3">
        <w:rPr>
          <w:rFonts w:ascii="Arial" w:hAnsi="Arial" w:cs="Arial"/>
          <w:i/>
          <w:color w:val="000000"/>
          <w:sz w:val="18"/>
          <w:szCs w:val="18"/>
          <w:lang w:val="pl-PL"/>
        </w:rPr>
        <w:br/>
        <w:t xml:space="preserve">o udzielenie zamówienia publicznego ani zmianą postanowień umowy w zakresie niezgodnym z ustawą </w:t>
      </w:r>
      <w:proofErr w:type="spellStart"/>
      <w:r w:rsidRPr="008D3AD3">
        <w:rPr>
          <w:rFonts w:ascii="Arial" w:hAnsi="Arial" w:cs="Arial"/>
          <w:i/>
          <w:color w:val="000000"/>
          <w:sz w:val="18"/>
          <w:szCs w:val="18"/>
          <w:lang w:val="pl-PL"/>
        </w:rPr>
        <w:t>Pzp</w:t>
      </w:r>
      <w:proofErr w:type="spellEnd"/>
      <w:r w:rsidRPr="008D3AD3">
        <w:rPr>
          <w:rFonts w:ascii="Arial" w:hAnsi="Arial" w:cs="Arial"/>
          <w:i/>
          <w:color w:val="000000"/>
          <w:sz w:val="18"/>
          <w:szCs w:val="18"/>
          <w:lang w:val="pl-PL"/>
        </w:rPr>
        <w:t xml:space="preserve"> oraz nie może naruszać integralności protokołu oraz jego załączników.</w:t>
      </w:r>
    </w:p>
    <w:p w14:paraId="4CA47E49" w14:textId="77777777" w:rsidR="005D065C" w:rsidRPr="008D3AD3" w:rsidRDefault="005D065C" w:rsidP="005D065C">
      <w:pPr>
        <w:pStyle w:val="Akapitzlist"/>
        <w:numPr>
          <w:ilvl w:val="0"/>
          <w:numId w:val="68"/>
        </w:numPr>
        <w:overflowPunct/>
        <w:autoSpaceDE/>
        <w:autoSpaceDN/>
        <w:adjustRightInd/>
        <w:ind w:left="426"/>
        <w:contextualSpacing/>
        <w:jc w:val="both"/>
        <w:rPr>
          <w:rFonts w:ascii="Arial" w:hAnsi="Arial" w:cs="Arial"/>
          <w:i/>
          <w:color w:val="000000"/>
          <w:sz w:val="18"/>
          <w:szCs w:val="18"/>
          <w:lang w:val="pl-PL"/>
        </w:rPr>
      </w:pPr>
      <w:r w:rsidRPr="008D3AD3">
        <w:rPr>
          <w:rFonts w:ascii="Arial" w:hAnsi="Arial" w:cs="Arial"/>
          <w:b/>
          <w:i/>
          <w:color w:val="000000"/>
          <w:sz w:val="18"/>
          <w:szCs w:val="18"/>
          <w:vertAlign w:val="superscript"/>
          <w:lang w:val="pl-PL"/>
        </w:rPr>
        <w:t xml:space="preserve">*** </w:t>
      </w:r>
      <w:r w:rsidRPr="008D3AD3">
        <w:rPr>
          <w:rFonts w:ascii="Arial" w:hAnsi="Arial" w:cs="Arial"/>
          <w:b/>
          <w:i/>
          <w:color w:val="000000"/>
          <w:sz w:val="18"/>
          <w:szCs w:val="18"/>
          <w:lang w:val="pl-PL"/>
        </w:rPr>
        <w:t>Wyjaśnienie:</w:t>
      </w:r>
      <w:r w:rsidRPr="008D3AD3">
        <w:rPr>
          <w:rFonts w:ascii="Arial" w:hAnsi="Arial" w:cs="Arial"/>
          <w:i/>
          <w:color w:val="000000"/>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8DA4AA" w14:textId="77777777" w:rsidR="005D065C" w:rsidRDefault="005D065C" w:rsidP="005D065C">
      <w:pPr>
        <w:spacing w:line="276" w:lineRule="auto"/>
        <w:jc w:val="both"/>
        <w:rPr>
          <w:rFonts w:ascii="Arial" w:hAnsi="Arial" w:cs="Arial"/>
          <w:lang w:val="pl-PL"/>
        </w:rPr>
      </w:pPr>
    </w:p>
    <w:tbl>
      <w:tblPr>
        <w:tblW w:w="0" w:type="auto"/>
        <w:shd w:val="clear" w:color="auto" w:fill="FFFF00"/>
        <w:tblLook w:val="04A0" w:firstRow="1" w:lastRow="0" w:firstColumn="1" w:lastColumn="0" w:noHBand="0" w:noVBand="1"/>
      </w:tblPr>
      <w:tblGrid>
        <w:gridCol w:w="2376"/>
        <w:gridCol w:w="6836"/>
      </w:tblGrid>
      <w:tr w:rsidR="003E4940" w:rsidRPr="002F382E" w14:paraId="66309841" w14:textId="77777777" w:rsidTr="00470E6B">
        <w:tc>
          <w:tcPr>
            <w:tcW w:w="2376" w:type="dxa"/>
            <w:shd w:val="clear" w:color="auto" w:fill="EEECE1"/>
          </w:tcPr>
          <w:p w14:paraId="70AE60BB" w14:textId="1AC248EB" w:rsidR="003E4940" w:rsidRPr="002F382E" w:rsidRDefault="003E4940" w:rsidP="00470E6B">
            <w:pPr>
              <w:suppressAutoHyphens/>
              <w:spacing w:line="276" w:lineRule="auto"/>
              <w:jc w:val="center"/>
              <w:rPr>
                <w:rFonts w:ascii="Arial" w:hAnsi="Arial" w:cs="Arial"/>
                <w:b/>
                <w:bCs/>
                <w:sz w:val="22"/>
                <w:szCs w:val="22"/>
                <w:lang w:val="pl-PL"/>
              </w:rPr>
            </w:pPr>
            <w:r w:rsidRPr="002F382E">
              <w:rPr>
                <w:rFonts w:ascii="Arial" w:hAnsi="Arial" w:cs="Arial"/>
                <w:b/>
                <w:bCs/>
                <w:sz w:val="22"/>
                <w:szCs w:val="22"/>
                <w:lang w:val="pl-PL"/>
              </w:rPr>
              <w:t>Dział</w:t>
            </w:r>
            <w:r w:rsidRPr="002F382E">
              <w:rPr>
                <w:rFonts w:ascii="Arial" w:hAnsi="Arial" w:cs="Arial"/>
                <w:b/>
                <w:bCs/>
                <w:sz w:val="22"/>
                <w:szCs w:val="22"/>
              </w:rPr>
              <w:t xml:space="preserve"> XXI</w:t>
            </w:r>
            <w:r>
              <w:rPr>
                <w:rFonts w:ascii="Arial" w:hAnsi="Arial" w:cs="Arial"/>
                <w:b/>
                <w:bCs/>
                <w:sz w:val="22"/>
                <w:szCs w:val="22"/>
              </w:rPr>
              <w:t>II</w:t>
            </w:r>
          </w:p>
        </w:tc>
        <w:tc>
          <w:tcPr>
            <w:tcW w:w="6836" w:type="dxa"/>
            <w:shd w:val="clear" w:color="auto" w:fill="A6A6A6"/>
          </w:tcPr>
          <w:p w14:paraId="6CC1E9BB" w14:textId="77777777" w:rsidR="003E4940" w:rsidRPr="002F382E" w:rsidRDefault="003E4940" w:rsidP="00470E6B">
            <w:pPr>
              <w:suppressAutoHyphens/>
              <w:spacing w:line="276" w:lineRule="auto"/>
              <w:rPr>
                <w:rFonts w:ascii="Arial" w:hAnsi="Arial" w:cs="Arial"/>
                <w:b/>
                <w:bCs/>
                <w:sz w:val="22"/>
                <w:szCs w:val="22"/>
                <w:lang w:val="pl-PL"/>
              </w:rPr>
            </w:pPr>
            <w:r w:rsidRPr="002F382E">
              <w:rPr>
                <w:rFonts w:ascii="Arial" w:hAnsi="Arial" w:cs="Arial"/>
                <w:b/>
                <w:bCs/>
                <w:sz w:val="22"/>
                <w:szCs w:val="22"/>
                <w:lang w:val="pl-PL"/>
              </w:rPr>
              <w:t>Postanowienia końcowe</w:t>
            </w:r>
          </w:p>
        </w:tc>
      </w:tr>
    </w:tbl>
    <w:p w14:paraId="714DD00D" w14:textId="77777777" w:rsidR="003E4940" w:rsidRDefault="003E4940" w:rsidP="003E4940">
      <w:pPr>
        <w:spacing w:line="276" w:lineRule="auto"/>
        <w:jc w:val="both"/>
        <w:rPr>
          <w:rFonts w:ascii="Arial" w:hAnsi="Arial" w:cs="Arial"/>
          <w:lang w:val="pl-PL"/>
        </w:rPr>
      </w:pPr>
    </w:p>
    <w:p w14:paraId="513365C7"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przewiduje możliwości składania ofert częściowych.</w:t>
      </w:r>
    </w:p>
    <w:p w14:paraId="3BD4623A"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przewiduje zawarcia umowy ramowej.</w:t>
      </w:r>
    </w:p>
    <w:p w14:paraId="5DC92A3A"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dopuszcza przedstawienia ofert wariantowych.</w:t>
      </w:r>
    </w:p>
    <w:p w14:paraId="0965E723"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 xml:space="preserve">Adres poczty elektronicznej Zamawiającego – </w:t>
      </w:r>
      <w:r w:rsidRPr="002F382E">
        <w:rPr>
          <w:rFonts w:ascii="Arial" w:hAnsi="Arial" w:cs="Arial"/>
          <w:b/>
          <w:bCs/>
          <w:color w:val="000000"/>
          <w:lang w:val="pl-PL"/>
        </w:rPr>
        <w:t>pkm@pkm.czechowice-dziedzice.pl</w:t>
      </w:r>
    </w:p>
    <w:p w14:paraId="2560EB0E"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Rozliczenia pomiędzy Zamawiającym a przyszłym Wykonawcą odbywać się będą w polskich złotych.</w:t>
      </w:r>
    </w:p>
    <w:p w14:paraId="12263A8D"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przewiduje wyboru oferty z zastosowaniem aukcji elektronicznej.</w:t>
      </w:r>
    </w:p>
    <w:p w14:paraId="3B68CB12"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przewiduje zwrotu kosztów udziału w postępowaniu.</w:t>
      </w:r>
    </w:p>
    <w:p w14:paraId="3E433DF7"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 xml:space="preserve">Zamawiający nie przewiduje wymagania, o których mowa w art. 29 ust. 3a </w:t>
      </w:r>
      <w:r w:rsidRPr="002F382E">
        <w:rPr>
          <w:rFonts w:ascii="Arial" w:hAnsi="Arial" w:cs="Arial"/>
          <w:lang w:val="pl-PL"/>
        </w:rPr>
        <w:t xml:space="preserve">ustawy </w:t>
      </w:r>
      <w:proofErr w:type="spellStart"/>
      <w:r w:rsidRPr="002F382E">
        <w:rPr>
          <w:rFonts w:ascii="Arial" w:hAnsi="Arial" w:cs="Arial"/>
          <w:lang w:val="pl-PL"/>
        </w:rPr>
        <w:t>Pzp</w:t>
      </w:r>
      <w:proofErr w:type="spellEnd"/>
      <w:r w:rsidRPr="002F382E">
        <w:rPr>
          <w:rFonts w:ascii="Arial" w:hAnsi="Arial" w:cs="Arial"/>
          <w:lang w:val="pl-PL"/>
        </w:rPr>
        <w:t>.</w:t>
      </w:r>
    </w:p>
    <w:p w14:paraId="34AD110F"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przewiduje wymagań, o których mowa w art. 29 ust. 4</w:t>
      </w:r>
      <w:r w:rsidRPr="002F382E">
        <w:rPr>
          <w:rFonts w:ascii="Arial" w:hAnsi="Arial" w:cs="Arial"/>
          <w:lang w:val="pl-PL"/>
        </w:rPr>
        <w:t xml:space="preserve"> ustawy </w:t>
      </w:r>
      <w:proofErr w:type="spellStart"/>
      <w:r w:rsidRPr="002F382E">
        <w:rPr>
          <w:rFonts w:ascii="Arial" w:hAnsi="Arial" w:cs="Arial"/>
          <w:lang w:val="pl-PL"/>
        </w:rPr>
        <w:t>Pzp</w:t>
      </w:r>
      <w:proofErr w:type="spellEnd"/>
      <w:r w:rsidRPr="002F382E">
        <w:rPr>
          <w:rFonts w:ascii="Arial" w:hAnsi="Arial" w:cs="Arial"/>
          <w:lang w:val="pl-PL"/>
        </w:rPr>
        <w:t>.</w:t>
      </w:r>
    </w:p>
    <w:p w14:paraId="6E744E9A" w14:textId="77777777" w:rsidR="003E4940" w:rsidRPr="002F382E" w:rsidRDefault="003E4940" w:rsidP="003E4940">
      <w:pPr>
        <w:numPr>
          <w:ilvl w:val="0"/>
          <w:numId w:val="27"/>
        </w:numPr>
        <w:spacing w:line="276" w:lineRule="auto"/>
        <w:ind w:left="284" w:hanging="284"/>
        <w:jc w:val="both"/>
        <w:rPr>
          <w:rFonts w:ascii="Arial" w:hAnsi="Arial" w:cs="Arial"/>
          <w:color w:val="000000"/>
          <w:lang w:val="pl-PL"/>
        </w:rPr>
      </w:pPr>
      <w:r w:rsidRPr="002F382E">
        <w:rPr>
          <w:rFonts w:ascii="Arial" w:hAnsi="Arial" w:cs="Arial"/>
          <w:color w:val="000000"/>
          <w:lang w:val="pl-PL"/>
        </w:rPr>
        <w:t>Zamawiający  nie wymaga możliwości złożenia ofert w postaci katalogów elektronicznych.</w:t>
      </w:r>
    </w:p>
    <w:p w14:paraId="7EF86832" w14:textId="77777777" w:rsidR="003E4940" w:rsidRDefault="003E4940" w:rsidP="003E4940">
      <w:pPr>
        <w:numPr>
          <w:ilvl w:val="0"/>
          <w:numId w:val="27"/>
        </w:numPr>
        <w:spacing w:line="276" w:lineRule="auto"/>
        <w:ind w:left="284" w:hanging="284"/>
        <w:jc w:val="both"/>
        <w:rPr>
          <w:rFonts w:ascii="Arial" w:hAnsi="Arial" w:cs="Arial"/>
          <w:lang w:val="pl-PL"/>
        </w:rPr>
      </w:pPr>
      <w:r w:rsidRPr="002F382E">
        <w:rPr>
          <w:rFonts w:ascii="Arial" w:hAnsi="Arial" w:cs="Arial"/>
          <w:lang w:val="pl-PL"/>
        </w:rPr>
        <w:t>W sprawach nieuregulowanych w niniejszej Specyfikacji Istotnych Warunków Zamówienia zastosowanie mają przepisy ustawy Prawo zamówień publicznych (Dz. U. z 2015 r. poz. 2164 ze zm.).</w:t>
      </w:r>
    </w:p>
    <w:p w14:paraId="7BFC76BE" w14:textId="77777777" w:rsidR="005D065C" w:rsidRPr="004B1E14" w:rsidRDefault="005D065C" w:rsidP="002F382E">
      <w:pPr>
        <w:pStyle w:val="Tytu"/>
        <w:spacing w:line="276" w:lineRule="auto"/>
        <w:jc w:val="left"/>
        <w:rPr>
          <w:rFonts w:ascii="Arial" w:hAnsi="Arial" w:cs="Arial"/>
          <w:sz w:val="22"/>
          <w:szCs w:val="22"/>
          <w:lang w:val="pl-PL"/>
        </w:rPr>
      </w:pPr>
    </w:p>
    <w:p w14:paraId="5C6CCCC5" w14:textId="16CDBA49" w:rsidR="002F382E" w:rsidRDefault="00C86E5F" w:rsidP="002F382E">
      <w:pPr>
        <w:spacing w:line="276" w:lineRule="auto"/>
        <w:rPr>
          <w:rFonts w:ascii="Arial" w:hAnsi="Arial" w:cs="Arial"/>
          <w:b/>
          <w:i/>
          <w:szCs w:val="22"/>
          <w:lang w:val="pl-PL"/>
        </w:rPr>
      </w:pPr>
      <w:r w:rsidRPr="00240A1A">
        <w:rPr>
          <w:rFonts w:ascii="Arial" w:hAnsi="Arial" w:cs="Arial"/>
          <w:i/>
          <w:color w:val="000000" w:themeColor="text1"/>
          <w:szCs w:val="22"/>
          <w:lang w:val="pl-PL"/>
        </w:rPr>
        <w:t xml:space="preserve">Dnia </w:t>
      </w:r>
      <w:r w:rsidR="00294AA1">
        <w:rPr>
          <w:rFonts w:ascii="Arial" w:hAnsi="Arial" w:cs="Arial"/>
          <w:i/>
          <w:color w:val="000000" w:themeColor="text1"/>
          <w:szCs w:val="22"/>
          <w:lang w:val="pl-PL"/>
        </w:rPr>
        <w:t>06</w:t>
      </w:r>
      <w:r w:rsidR="00FD1F74" w:rsidRPr="00240A1A">
        <w:rPr>
          <w:rFonts w:ascii="Arial" w:hAnsi="Arial" w:cs="Arial"/>
          <w:i/>
          <w:color w:val="000000" w:themeColor="text1"/>
          <w:szCs w:val="22"/>
          <w:lang w:val="pl-PL"/>
        </w:rPr>
        <w:t>.1</w:t>
      </w:r>
      <w:r w:rsidR="005D065C" w:rsidRPr="00240A1A">
        <w:rPr>
          <w:rFonts w:ascii="Arial" w:hAnsi="Arial" w:cs="Arial"/>
          <w:i/>
          <w:color w:val="000000" w:themeColor="text1"/>
          <w:szCs w:val="22"/>
          <w:lang w:val="pl-PL"/>
        </w:rPr>
        <w:t>1</w:t>
      </w:r>
      <w:r w:rsidR="00FD1F74" w:rsidRPr="00240A1A">
        <w:rPr>
          <w:rFonts w:ascii="Arial" w:hAnsi="Arial" w:cs="Arial"/>
          <w:i/>
          <w:color w:val="000000" w:themeColor="text1"/>
          <w:szCs w:val="22"/>
          <w:lang w:val="pl-PL"/>
        </w:rPr>
        <w:t>.</w:t>
      </w:r>
      <w:r w:rsidR="00165809" w:rsidRPr="00240A1A">
        <w:rPr>
          <w:rFonts w:ascii="Arial" w:hAnsi="Arial" w:cs="Arial"/>
          <w:i/>
          <w:color w:val="000000" w:themeColor="text1"/>
          <w:szCs w:val="22"/>
          <w:lang w:val="pl-PL"/>
        </w:rPr>
        <w:t>201</w:t>
      </w:r>
      <w:r w:rsidR="00A46439" w:rsidRPr="00240A1A">
        <w:rPr>
          <w:rFonts w:ascii="Arial" w:hAnsi="Arial" w:cs="Arial"/>
          <w:i/>
          <w:color w:val="000000" w:themeColor="text1"/>
          <w:szCs w:val="22"/>
          <w:lang w:val="pl-PL"/>
        </w:rPr>
        <w:t>9</w:t>
      </w:r>
      <w:r w:rsidR="00165809" w:rsidRPr="00240A1A">
        <w:rPr>
          <w:rFonts w:ascii="Arial" w:hAnsi="Arial" w:cs="Arial"/>
          <w:i/>
          <w:color w:val="000000" w:themeColor="text1"/>
          <w:szCs w:val="22"/>
          <w:lang w:val="pl-PL"/>
        </w:rPr>
        <w:t xml:space="preserve"> r.</w:t>
      </w:r>
    </w:p>
    <w:p w14:paraId="54F88DCD" w14:textId="77777777" w:rsidR="002F382E" w:rsidRDefault="002F382E" w:rsidP="002F382E">
      <w:pPr>
        <w:spacing w:line="276" w:lineRule="auto"/>
        <w:rPr>
          <w:rFonts w:ascii="Arial" w:hAnsi="Arial" w:cs="Arial"/>
          <w:b/>
          <w:i/>
          <w:szCs w:val="22"/>
          <w:lang w:val="pl-PL"/>
        </w:rPr>
      </w:pPr>
    </w:p>
    <w:p w14:paraId="5E64C6BD" w14:textId="77777777" w:rsidR="00827D06" w:rsidRPr="002F382E" w:rsidRDefault="00731392" w:rsidP="002F382E">
      <w:pPr>
        <w:spacing w:line="276" w:lineRule="auto"/>
        <w:rPr>
          <w:rFonts w:ascii="Arial" w:hAnsi="Arial" w:cs="Arial"/>
          <w:b/>
          <w:i/>
          <w:szCs w:val="22"/>
          <w:lang w:val="pl-PL"/>
        </w:rPr>
      </w:pPr>
      <w:r w:rsidRPr="002F382E">
        <w:rPr>
          <w:rFonts w:ascii="Arial" w:hAnsi="Arial" w:cs="Arial"/>
          <w:b/>
          <w:i/>
          <w:szCs w:val="22"/>
          <w:lang w:val="pl-PL"/>
        </w:rPr>
        <w:t>Zatwierdził:</w:t>
      </w:r>
    </w:p>
    <w:p w14:paraId="5B29359F" w14:textId="77777777" w:rsidR="00B47BF2" w:rsidRPr="004B1E14" w:rsidRDefault="00B47BF2" w:rsidP="002F382E">
      <w:pPr>
        <w:pStyle w:val="Tytu"/>
        <w:spacing w:line="276" w:lineRule="auto"/>
        <w:jc w:val="left"/>
        <w:rPr>
          <w:rFonts w:ascii="Arial" w:hAnsi="Arial" w:cs="Arial"/>
          <w:b w:val="0"/>
          <w:sz w:val="20"/>
          <w:szCs w:val="22"/>
          <w:lang w:val="pl-PL"/>
        </w:rPr>
        <w:sectPr w:rsidR="00B47BF2" w:rsidRPr="004B1E14" w:rsidSect="00240A1A">
          <w:pgSz w:w="11906" w:h="16838"/>
          <w:pgMar w:top="1356" w:right="1274" w:bottom="1276" w:left="1417" w:header="420" w:footer="708" w:gutter="0"/>
          <w:cols w:space="708"/>
          <w:docGrid w:linePitch="360"/>
        </w:sectPr>
      </w:pPr>
    </w:p>
    <w:p w14:paraId="56FB035B" w14:textId="77777777" w:rsidR="00165809" w:rsidRDefault="00165809" w:rsidP="002F382E">
      <w:pPr>
        <w:pStyle w:val="Tytu"/>
        <w:spacing w:line="276" w:lineRule="auto"/>
        <w:rPr>
          <w:rFonts w:ascii="Arial" w:hAnsi="Arial" w:cs="Arial"/>
          <w:b w:val="0"/>
          <w:sz w:val="20"/>
          <w:szCs w:val="22"/>
          <w:lang w:val="pl-PL"/>
        </w:rPr>
      </w:pPr>
    </w:p>
    <w:p w14:paraId="76BC97CA" w14:textId="77777777" w:rsidR="001B3A1F" w:rsidRPr="00240A1A" w:rsidRDefault="00E4697C" w:rsidP="002F382E">
      <w:pPr>
        <w:pStyle w:val="Tytu"/>
        <w:spacing w:line="276" w:lineRule="auto"/>
        <w:rPr>
          <w:rFonts w:ascii="Arial" w:hAnsi="Arial" w:cs="Arial"/>
          <w:i/>
          <w:sz w:val="18"/>
          <w:szCs w:val="18"/>
          <w:lang w:val="pl-PL"/>
        </w:rPr>
      </w:pPr>
      <w:r w:rsidRPr="00240A1A">
        <w:rPr>
          <w:rFonts w:ascii="Arial" w:hAnsi="Arial" w:cs="Arial"/>
          <w:b w:val="0"/>
          <w:i/>
          <w:sz w:val="18"/>
          <w:szCs w:val="18"/>
          <w:lang w:val="pl-PL"/>
        </w:rPr>
        <w:t xml:space="preserve">Prezes Zarządu – </w:t>
      </w:r>
      <w:r w:rsidRPr="00240A1A">
        <w:rPr>
          <w:rFonts w:ascii="Arial" w:hAnsi="Arial" w:cs="Arial"/>
          <w:i/>
          <w:sz w:val="18"/>
          <w:szCs w:val="18"/>
          <w:lang w:val="pl-PL"/>
        </w:rPr>
        <w:t>Pan</w:t>
      </w:r>
      <w:r w:rsidRPr="00240A1A">
        <w:rPr>
          <w:rFonts w:ascii="Arial" w:hAnsi="Arial" w:cs="Arial"/>
          <w:b w:val="0"/>
          <w:i/>
          <w:sz w:val="18"/>
          <w:szCs w:val="18"/>
          <w:lang w:val="pl-PL"/>
        </w:rPr>
        <w:t xml:space="preserve"> </w:t>
      </w:r>
      <w:r w:rsidRPr="00240A1A">
        <w:rPr>
          <w:rFonts w:ascii="Arial" w:hAnsi="Arial" w:cs="Arial"/>
          <w:i/>
          <w:sz w:val="18"/>
          <w:szCs w:val="18"/>
          <w:lang w:val="pl-PL"/>
        </w:rPr>
        <w:t xml:space="preserve">Jan </w:t>
      </w:r>
      <w:proofErr w:type="spellStart"/>
      <w:r w:rsidRPr="00240A1A">
        <w:rPr>
          <w:rFonts w:ascii="Arial" w:hAnsi="Arial" w:cs="Arial"/>
          <w:i/>
          <w:sz w:val="18"/>
          <w:szCs w:val="18"/>
          <w:lang w:val="pl-PL"/>
        </w:rPr>
        <w:t>Matl</w:t>
      </w:r>
      <w:proofErr w:type="spellEnd"/>
    </w:p>
    <w:p w14:paraId="32C36093" w14:textId="77777777" w:rsidR="000F035B" w:rsidRDefault="000F035B" w:rsidP="000F035B">
      <w:pPr>
        <w:pStyle w:val="Tytu"/>
        <w:spacing w:line="276" w:lineRule="auto"/>
        <w:jc w:val="left"/>
        <w:rPr>
          <w:rFonts w:ascii="Arial" w:hAnsi="Arial" w:cs="Arial"/>
          <w:b w:val="0"/>
          <w:i/>
          <w:sz w:val="18"/>
          <w:szCs w:val="18"/>
          <w:lang w:val="pl-PL"/>
        </w:rPr>
      </w:pPr>
      <w:r>
        <w:rPr>
          <w:rFonts w:ascii="Arial" w:hAnsi="Arial" w:cs="Arial"/>
          <w:b w:val="0"/>
          <w:i/>
          <w:sz w:val="18"/>
          <w:szCs w:val="18"/>
          <w:lang w:val="pl-PL"/>
        </w:rPr>
        <w:t xml:space="preserve">                  </w:t>
      </w:r>
    </w:p>
    <w:p w14:paraId="0AE30EFA" w14:textId="77777777" w:rsidR="000F035B" w:rsidRDefault="000F035B" w:rsidP="000F035B">
      <w:pPr>
        <w:pStyle w:val="Tytu"/>
        <w:spacing w:line="276" w:lineRule="auto"/>
        <w:jc w:val="left"/>
        <w:rPr>
          <w:rFonts w:ascii="Arial" w:hAnsi="Arial" w:cs="Arial"/>
          <w:b w:val="0"/>
          <w:i/>
          <w:sz w:val="18"/>
          <w:szCs w:val="18"/>
          <w:lang w:val="pl-PL"/>
        </w:rPr>
      </w:pPr>
    </w:p>
    <w:p w14:paraId="43C23D26" w14:textId="77777777" w:rsidR="000F035B" w:rsidRDefault="000F035B" w:rsidP="000F035B">
      <w:pPr>
        <w:pStyle w:val="Tytu"/>
        <w:spacing w:line="276" w:lineRule="auto"/>
        <w:jc w:val="left"/>
        <w:rPr>
          <w:rFonts w:ascii="Arial" w:hAnsi="Arial" w:cs="Arial"/>
          <w:b w:val="0"/>
          <w:i/>
          <w:sz w:val="18"/>
          <w:szCs w:val="18"/>
          <w:lang w:val="pl-PL"/>
        </w:rPr>
      </w:pPr>
    </w:p>
    <w:p w14:paraId="2FCBA69B" w14:textId="5FB3D225" w:rsidR="000F035B" w:rsidRPr="00BD0138" w:rsidRDefault="000F035B" w:rsidP="000F035B">
      <w:pPr>
        <w:pStyle w:val="Tytu"/>
        <w:spacing w:line="276" w:lineRule="auto"/>
        <w:jc w:val="left"/>
        <w:rPr>
          <w:rFonts w:ascii="Arial" w:hAnsi="Arial" w:cs="Arial"/>
          <w:b w:val="0"/>
          <w:i/>
          <w:sz w:val="18"/>
          <w:szCs w:val="18"/>
          <w:lang w:val="pl-PL"/>
        </w:rPr>
      </w:pPr>
      <w:r w:rsidRPr="00BD0138">
        <w:rPr>
          <w:rFonts w:ascii="Arial" w:hAnsi="Arial" w:cs="Arial"/>
          <w:b w:val="0"/>
          <w:i/>
          <w:sz w:val="18"/>
          <w:szCs w:val="18"/>
          <w:lang w:val="pl-PL"/>
        </w:rPr>
        <w:t xml:space="preserve"> </w:t>
      </w:r>
      <w:r>
        <w:rPr>
          <w:rFonts w:ascii="Arial" w:hAnsi="Arial" w:cs="Arial"/>
          <w:b w:val="0"/>
          <w:i/>
          <w:sz w:val="18"/>
          <w:szCs w:val="18"/>
          <w:lang w:val="pl-PL"/>
        </w:rPr>
        <w:t xml:space="preserve">                   </w:t>
      </w:r>
      <w:r w:rsidRPr="00BD0138">
        <w:rPr>
          <w:rFonts w:ascii="Arial" w:hAnsi="Arial" w:cs="Arial"/>
          <w:b w:val="0"/>
          <w:i/>
          <w:sz w:val="18"/>
          <w:szCs w:val="18"/>
          <w:lang w:val="pl-PL"/>
        </w:rPr>
        <w:t xml:space="preserve">  ____________________</w:t>
      </w:r>
    </w:p>
    <w:p w14:paraId="3C182981" w14:textId="77777777" w:rsidR="001B3A1F" w:rsidRPr="00240A1A" w:rsidRDefault="001B3A1F" w:rsidP="002F382E">
      <w:pPr>
        <w:pStyle w:val="Tytu"/>
        <w:spacing w:line="276" w:lineRule="auto"/>
        <w:rPr>
          <w:rFonts w:ascii="Arial" w:hAnsi="Arial" w:cs="Arial"/>
          <w:i/>
          <w:sz w:val="18"/>
          <w:szCs w:val="18"/>
          <w:lang w:val="pl-PL"/>
        </w:rPr>
      </w:pPr>
    </w:p>
    <w:p w14:paraId="1F486FFB" w14:textId="77777777" w:rsidR="000F035B" w:rsidRPr="00240A1A" w:rsidRDefault="000F035B" w:rsidP="00240A1A">
      <w:pPr>
        <w:pStyle w:val="Tytu"/>
        <w:spacing w:line="276" w:lineRule="auto"/>
        <w:jc w:val="left"/>
        <w:rPr>
          <w:rFonts w:ascii="Arial" w:hAnsi="Arial" w:cs="Arial"/>
          <w:b w:val="0"/>
          <w:i/>
          <w:sz w:val="18"/>
          <w:szCs w:val="18"/>
          <w:lang w:val="pl-PL"/>
        </w:rPr>
      </w:pPr>
    </w:p>
    <w:p w14:paraId="285F107A" w14:textId="77777777" w:rsidR="002F382E" w:rsidRPr="00240A1A" w:rsidRDefault="002F382E" w:rsidP="002F382E">
      <w:pPr>
        <w:pStyle w:val="Tytu"/>
        <w:spacing w:line="276" w:lineRule="auto"/>
        <w:rPr>
          <w:rFonts w:ascii="Arial" w:hAnsi="Arial" w:cs="Arial"/>
          <w:b w:val="0"/>
          <w:i/>
          <w:sz w:val="18"/>
          <w:szCs w:val="18"/>
          <w:lang w:val="pl-PL"/>
        </w:rPr>
      </w:pPr>
    </w:p>
    <w:p w14:paraId="6207EF29" w14:textId="77777777" w:rsidR="001B3A1F" w:rsidRPr="00240A1A" w:rsidRDefault="001B3A1F" w:rsidP="002F382E">
      <w:pPr>
        <w:pStyle w:val="Tytu"/>
        <w:spacing w:line="276" w:lineRule="auto"/>
        <w:rPr>
          <w:rFonts w:ascii="Arial" w:hAnsi="Arial" w:cs="Arial"/>
          <w:b w:val="0"/>
          <w:i/>
          <w:sz w:val="18"/>
          <w:szCs w:val="18"/>
          <w:lang w:val="pl-PL"/>
        </w:rPr>
      </w:pPr>
    </w:p>
    <w:p w14:paraId="656EE5BD" w14:textId="77777777" w:rsidR="001B3A1F" w:rsidRPr="00240A1A" w:rsidRDefault="00D00849" w:rsidP="002F382E">
      <w:pPr>
        <w:pStyle w:val="Tytu"/>
        <w:spacing w:line="276" w:lineRule="auto"/>
        <w:rPr>
          <w:rFonts w:ascii="Arial" w:hAnsi="Arial" w:cs="Arial"/>
          <w:i/>
          <w:sz w:val="18"/>
          <w:szCs w:val="18"/>
          <w:lang w:val="pl-PL"/>
        </w:rPr>
      </w:pPr>
      <w:r w:rsidRPr="00240A1A">
        <w:rPr>
          <w:rFonts w:ascii="Arial" w:hAnsi="Arial" w:cs="Arial"/>
          <w:b w:val="0"/>
          <w:i/>
          <w:sz w:val="18"/>
          <w:szCs w:val="18"/>
          <w:lang w:val="pl-PL"/>
        </w:rPr>
        <w:t xml:space="preserve">Wiceprezes Zarządu – </w:t>
      </w:r>
      <w:r w:rsidRPr="00240A1A">
        <w:rPr>
          <w:rFonts w:ascii="Arial" w:hAnsi="Arial" w:cs="Arial"/>
          <w:i/>
          <w:sz w:val="18"/>
          <w:szCs w:val="18"/>
          <w:lang w:val="pl-PL"/>
        </w:rPr>
        <w:t>Pan</w:t>
      </w:r>
      <w:r w:rsidRPr="00240A1A">
        <w:rPr>
          <w:rFonts w:ascii="Arial" w:hAnsi="Arial" w:cs="Arial"/>
          <w:b w:val="0"/>
          <w:i/>
          <w:sz w:val="18"/>
          <w:szCs w:val="18"/>
          <w:lang w:val="pl-PL"/>
        </w:rPr>
        <w:t xml:space="preserve"> </w:t>
      </w:r>
      <w:r w:rsidRPr="00240A1A">
        <w:rPr>
          <w:rFonts w:ascii="Arial" w:hAnsi="Arial" w:cs="Arial"/>
          <w:i/>
          <w:sz w:val="18"/>
          <w:szCs w:val="18"/>
          <w:lang w:val="pl-PL"/>
        </w:rPr>
        <w:t>Rafał Kupczak</w:t>
      </w:r>
    </w:p>
    <w:p w14:paraId="6A706870" w14:textId="77777777" w:rsidR="001B3A1F" w:rsidRPr="00240A1A" w:rsidRDefault="001B3A1F" w:rsidP="002F382E">
      <w:pPr>
        <w:pStyle w:val="Tytu"/>
        <w:spacing w:line="276" w:lineRule="auto"/>
        <w:rPr>
          <w:rFonts w:ascii="Arial" w:hAnsi="Arial" w:cs="Arial"/>
          <w:sz w:val="18"/>
          <w:szCs w:val="18"/>
          <w:lang w:val="pl-PL"/>
        </w:rPr>
      </w:pPr>
    </w:p>
    <w:p w14:paraId="7563764A" w14:textId="77777777" w:rsidR="001B3A1F" w:rsidRDefault="001B3A1F" w:rsidP="002F382E">
      <w:pPr>
        <w:pStyle w:val="Tytu"/>
        <w:spacing w:line="276" w:lineRule="auto"/>
        <w:rPr>
          <w:rFonts w:ascii="Arial" w:hAnsi="Arial" w:cs="Arial"/>
          <w:sz w:val="18"/>
          <w:szCs w:val="18"/>
          <w:lang w:val="pl-PL"/>
        </w:rPr>
      </w:pPr>
    </w:p>
    <w:p w14:paraId="1091D0ED" w14:textId="77777777" w:rsidR="000F035B" w:rsidRPr="00240A1A" w:rsidRDefault="000F035B" w:rsidP="002F382E">
      <w:pPr>
        <w:pStyle w:val="Tytu"/>
        <w:spacing w:line="276" w:lineRule="auto"/>
        <w:rPr>
          <w:rFonts w:ascii="Arial" w:hAnsi="Arial" w:cs="Arial"/>
          <w:sz w:val="18"/>
          <w:szCs w:val="18"/>
          <w:lang w:val="pl-PL"/>
        </w:rPr>
      </w:pPr>
    </w:p>
    <w:p w14:paraId="736CD7F0" w14:textId="08F619B8" w:rsidR="00C86E5F" w:rsidRPr="00240A1A" w:rsidRDefault="003E4940" w:rsidP="00240A1A">
      <w:pPr>
        <w:pStyle w:val="Tytu"/>
        <w:spacing w:line="276" w:lineRule="auto"/>
        <w:jc w:val="left"/>
        <w:rPr>
          <w:rFonts w:ascii="Arial" w:hAnsi="Arial" w:cs="Arial"/>
          <w:b w:val="0"/>
          <w:i/>
          <w:sz w:val="18"/>
          <w:szCs w:val="18"/>
          <w:lang w:val="pl-PL"/>
        </w:rPr>
      </w:pPr>
      <w:r w:rsidRPr="00240A1A">
        <w:rPr>
          <w:rFonts w:ascii="Arial" w:hAnsi="Arial" w:cs="Arial"/>
          <w:b w:val="0"/>
          <w:i/>
          <w:sz w:val="18"/>
          <w:szCs w:val="18"/>
          <w:lang w:val="pl-PL"/>
        </w:rPr>
        <w:t xml:space="preserve">            </w:t>
      </w:r>
      <w:r w:rsidR="000F035B" w:rsidRPr="00240A1A">
        <w:rPr>
          <w:rFonts w:ascii="Arial" w:hAnsi="Arial" w:cs="Arial"/>
          <w:b w:val="0"/>
          <w:i/>
          <w:sz w:val="18"/>
          <w:szCs w:val="18"/>
          <w:lang w:val="pl-PL"/>
        </w:rPr>
        <w:t xml:space="preserve">       </w:t>
      </w:r>
      <w:r w:rsidRPr="00240A1A">
        <w:rPr>
          <w:rFonts w:ascii="Arial" w:hAnsi="Arial" w:cs="Arial"/>
          <w:b w:val="0"/>
          <w:i/>
          <w:sz w:val="18"/>
          <w:szCs w:val="18"/>
          <w:lang w:val="pl-PL"/>
        </w:rPr>
        <w:t xml:space="preserve"> </w:t>
      </w:r>
      <w:r w:rsidR="00D00849" w:rsidRPr="00240A1A">
        <w:rPr>
          <w:rFonts w:ascii="Arial" w:hAnsi="Arial" w:cs="Arial"/>
          <w:b w:val="0"/>
          <w:i/>
          <w:sz w:val="18"/>
          <w:szCs w:val="18"/>
          <w:lang w:val="pl-PL"/>
        </w:rPr>
        <w:t>____________________</w:t>
      </w:r>
    </w:p>
    <w:sectPr w:rsidR="00C86E5F" w:rsidRPr="00240A1A" w:rsidSect="00240A1A">
      <w:type w:val="continuous"/>
      <w:pgSz w:w="11906" w:h="16838"/>
      <w:pgMar w:top="1356" w:right="1417" w:bottom="993" w:left="1417" w:header="42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D82CA" w14:textId="77777777" w:rsidR="003742A2" w:rsidRDefault="003742A2">
      <w:r>
        <w:separator/>
      </w:r>
    </w:p>
  </w:endnote>
  <w:endnote w:type="continuationSeparator" w:id="0">
    <w:p w14:paraId="653E6AE9" w14:textId="77777777" w:rsidR="003742A2" w:rsidRDefault="0037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6799" w14:textId="77777777" w:rsidR="008F1D48" w:rsidRDefault="008F1D48" w:rsidP="009175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3A4F0B" w14:textId="77777777" w:rsidR="008F1D48" w:rsidRDefault="008F1D48" w:rsidP="009175E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C1C6" w14:textId="77777777" w:rsidR="008F1D48" w:rsidRPr="00827D06" w:rsidRDefault="008F1D48" w:rsidP="002F2947">
    <w:pPr>
      <w:pStyle w:val="Stopka"/>
      <w:framePr w:wrap="around" w:vAnchor="text" w:hAnchor="page" w:x="10786" w:y="146"/>
      <w:rPr>
        <w:rStyle w:val="Numerstrony"/>
        <w:rFonts w:ascii="Arial" w:hAnsi="Arial" w:cs="Arial"/>
        <w:sz w:val="16"/>
        <w:szCs w:val="16"/>
      </w:rPr>
    </w:pPr>
    <w:r w:rsidRPr="00827D06">
      <w:rPr>
        <w:rStyle w:val="Numerstrony"/>
        <w:rFonts w:ascii="Arial" w:hAnsi="Arial" w:cs="Arial"/>
        <w:sz w:val="16"/>
        <w:szCs w:val="16"/>
      </w:rPr>
      <w:fldChar w:fldCharType="begin"/>
    </w:r>
    <w:r w:rsidRPr="00827D06">
      <w:rPr>
        <w:rStyle w:val="Numerstrony"/>
        <w:rFonts w:ascii="Arial" w:hAnsi="Arial" w:cs="Arial"/>
        <w:sz w:val="16"/>
        <w:szCs w:val="16"/>
      </w:rPr>
      <w:instrText xml:space="preserve">PAGE  </w:instrText>
    </w:r>
    <w:r w:rsidRPr="00827D06">
      <w:rPr>
        <w:rStyle w:val="Numerstrony"/>
        <w:rFonts w:ascii="Arial" w:hAnsi="Arial" w:cs="Arial"/>
        <w:sz w:val="16"/>
        <w:szCs w:val="16"/>
      </w:rPr>
      <w:fldChar w:fldCharType="separate"/>
    </w:r>
    <w:r>
      <w:rPr>
        <w:rStyle w:val="Numerstrony"/>
        <w:rFonts w:ascii="Arial" w:hAnsi="Arial" w:cs="Arial"/>
        <w:noProof/>
        <w:sz w:val="16"/>
        <w:szCs w:val="16"/>
      </w:rPr>
      <w:t>24</w:t>
    </w:r>
    <w:r w:rsidRPr="00827D06">
      <w:rPr>
        <w:rStyle w:val="Numerstrony"/>
        <w:rFonts w:ascii="Arial" w:hAnsi="Arial" w:cs="Arial"/>
        <w:sz w:val="16"/>
        <w:szCs w:val="16"/>
      </w:rPr>
      <w:fldChar w:fldCharType="end"/>
    </w:r>
  </w:p>
  <w:p w14:paraId="75DEAF0E" w14:textId="77777777" w:rsidR="008F1D48" w:rsidRPr="00820958" w:rsidRDefault="008F1D48" w:rsidP="000031B5">
    <w:pPr>
      <w:tabs>
        <w:tab w:val="left" w:pos="3270"/>
      </w:tabs>
      <w:rPr>
        <w:rFonts w:ascii="Arial" w:hAnsi="Arial" w:cs="Arial"/>
        <w:sz w:val="15"/>
        <w:szCs w:val="15"/>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7B5" w14:textId="77777777" w:rsidR="003742A2" w:rsidRDefault="003742A2">
      <w:r>
        <w:separator/>
      </w:r>
    </w:p>
  </w:footnote>
  <w:footnote w:type="continuationSeparator" w:id="0">
    <w:p w14:paraId="25DC3B49" w14:textId="77777777" w:rsidR="003742A2" w:rsidRDefault="0037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E512" w14:textId="77777777" w:rsidR="008F1D48" w:rsidRPr="002D70F0" w:rsidRDefault="008F1D48" w:rsidP="00E8196A">
    <w:pPr>
      <w:pStyle w:val="Nagwek"/>
      <w:jc w:val="center"/>
      <w:rPr>
        <w:rFonts w:ascii="Arial" w:hAnsi="Arial" w:cs="Arial"/>
        <w:sz w:val="16"/>
        <w:szCs w:val="16"/>
        <w:lang w:val="pl-PL"/>
      </w:rPr>
    </w:pPr>
    <w:r w:rsidRPr="002D70F0">
      <w:rPr>
        <w:rFonts w:ascii="Arial" w:hAnsi="Arial" w:cs="Arial"/>
        <w:sz w:val="16"/>
        <w:szCs w:val="16"/>
        <w:lang w:val="pl-PL"/>
      </w:rPr>
      <w:t xml:space="preserve">ZAMAWIAJĄCY: </w:t>
    </w:r>
  </w:p>
  <w:p w14:paraId="732AD038" w14:textId="77777777" w:rsidR="008F1D48" w:rsidRPr="002D70F0" w:rsidRDefault="008F1D48" w:rsidP="00E8196A">
    <w:pPr>
      <w:pStyle w:val="Nagwek"/>
      <w:jc w:val="center"/>
      <w:rPr>
        <w:rFonts w:ascii="Arial" w:hAnsi="Arial" w:cs="Arial"/>
        <w:sz w:val="16"/>
        <w:szCs w:val="16"/>
        <w:lang w:val="pl-PL"/>
      </w:rPr>
    </w:pPr>
    <w:r w:rsidRPr="002D70F0">
      <w:rPr>
        <w:rFonts w:ascii="Arial" w:hAnsi="Arial" w:cs="Arial"/>
        <w:sz w:val="16"/>
        <w:szCs w:val="16"/>
        <w:lang w:val="pl-PL"/>
      </w:rPr>
      <w:t>Przedsiębiorstwo Komunikacji Miejskiej w Czechowicach-Dziedzicach Sp. z o.o.</w:t>
    </w:r>
  </w:p>
  <w:p w14:paraId="4C82F36C" w14:textId="77777777" w:rsidR="008F1D48" w:rsidRPr="002D70F0" w:rsidRDefault="008F1D48" w:rsidP="00E8196A">
    <w:pPr>
      <w:pStyle w:val="Nagwek"/>
      <w:jc w:val="center"/>
      <w:rPr>
        <w:rFonts w:ascii="Arial" w:hAnsi="Arial" w:cs="Arial"/>
        <w:sz w:val="16"/>
        <w:szCs w:val="16"/>
        <w:lang w:val="pl-PL"/>
      </w:rPr>
    </w:pPr>
    <w:r w:rsidRPr="002D70F0">
      <w:rPr>
        <w:rFonts w:ascii="Arial" w:hAnsi="Arial" w:cs="Arial"/>
        <w:sz w:val="16"/>
        <w:szCs w:val="16"/>
        <w:lang w:val="pl-PL"/>
      </w:rPr>
      <w:t xml:space="preserve">ul. </w:t>
    </w:r>
    <w:r>
      <w:rPr>
        <w:rFonts w:ascii="Arial" w:hAnsi="Arial" w:cs="Arial"/>
        <w:sz w:val="16"/>
        <w:szCs w:val="16"/>
        <w:lang w:val="pl-PL"/>
      </w:rPr>
      <w:t xml:space="preserve">Michała </w:t>
    </w:r>
    <w:r w:rsidRPr="002D70F0">
      <w:rPr>
        <w:rFonts w:ascii="Arial" w:hAnsi="Arial" w:cs="Arial"/>
        <w:sz w:val="16"/>
        <w:szCs w:val="16"/>
        <w:lang w:val="pl-PL"/>
      </w:rPr>
      <w:t>Drzymały 16, 43-502 Czechowice-Dziedzice</w:t>
    </w:r>
  </w:p>
  <w:p w14:paraId="56C15278" w14:textId="2F0B9F7C" w:rsidR="008F1D48" w:rsidRPr="00240A1A" w:rsidRDefault="008F1D48" w:rsidP="00240A1A">
    <w:pPr>
      <w:spacing w:line="276" w:lineRule="auto"/>
      <w:ind w:left="708" w:firstLine="708"/>
      <w:jc w:val="both"/>
      <w:rPr>
        <w:rFonts w:ascii="Arial" w:hAnsi="Arial" w:cs="Arial"/>
        <w:b/>
      </w:rPr>
    </w:pPr>
    <w:r w:rsidRPr="00240A1A">
      <w:rPr>
        <w:rFonts w:ascii="Arial" w:hAnsi="Arial" w:cs="Arial"/>
        <w:sz w:val="16"/>
        <w:szCs w:val="16"/>
      </w:rPr>
      <w:t xml:space="preserve">NIP 6521723715 REGON 243448608 KRS0000499121 </w:t>
    </w:r>
    <w:r>
      <w:rPr>
        <w:rFonts w:ascii="Arial" w:hAnsi="Arial" w:cs="Arial"/>
        <w:sz w:val="16"/>
        <w:szCs w:val="16"/>
      </w:rPr>
      <w:t xml:space="preserve"> </w:t>
    </w:r>
    <w:r w:rsidRPr="00240A1A">
      <w:rPr>
        <w:rFonts w:ascii="Arial" w:hAnsi="Arial" w:cs="Arial"/>
        <w:sz w:val="16"/>
        <w:szCs w:val="16"/>
      </w:rPr>
      <w:t>BDO: 000056582</w:t>
    </w:r>
  </w:p>
  <w:p w14:paraId="5185B66F" w14:textId="77777777" w:rsidR="008F1D48" w:rsidRPr="00240A1A" w:rsidRDefault="008F1D48" w:rsidP="00E8196A">
    <w:pPr>
      <w:pStyle w:val="Nagwek"/>
      <w:jc w:val="center"/>
      <w:rPr>
        <w:rFonts w:ascii="Arial" w:hAnsi="Arial" w:cs="Arial"/>
        <w:sz w:val="16"/>
        <w:szCs w:val="16"/>
        <w:lang w:val="pl-PL"/>
      </w:rPr>
    </w:pPr>
    <w:r w:rsidRPr="003332A2">
      <w:rPr>
        <w:rFonts w:ascii="Arial" w:hAnsi="Arial" w:cs="Arial"/>
        <w:sz w:val="16"/>
        <w:szCs w:val="16"/>
      </w:rPr>
      <w:t xml:space="preserve">tel. (32) 215 91 78; fax. </w:t>
    </w:r>
    <w:r w:rsidRPr="00240A1A">
      <w:rPr>
        <w:rFonts w:ascii="Arial" w:hAnsi="Arial" w:cs="Arial"/>
        <w:sz w:val="16"/>
        <w:szCs w:val="16"/>
        <w:lang w:val="pl-PL"/>
      </w:rPr>
      <w:t>(32) 215 43 13 e-mail: pkm@pkm.czechowice-dziedzice.pl</w:t>
    </w:r>
  </w:p>
  <w:p w14:paraId="11B4AF4C" w14:textId="77777777" w:rsidR="008F1D48" w:rsidRPr="00E40B4A" w:rsidRDefault="008F1D48" w:rsidP="00E40B4A">
    <w:pPr>
      <w:spacing w:line="276" w:lineRule="auto"/>
      <w:jc w:val="center"/>
      <w:rPr>
        <w:rFonts w:ascii="Arial" w:hAnsi="Arial" w:cs="Arial"/>
        <w:sz w:val="16"/>
        <w:lang w:val="pl-PL"/>
      </w:rPr>
    </w:pPr>
    <w:r w:rsidRPr="00E12AD7">
      <w:rPr>
        <w:rFonts w:ascii="Arial" w:hAnsi="Arial" w:cs="Arial"/>
        <w:sz w:val="16"/>
        <w:lang w:val="pl-PL"/>
      </w:rPr>
      <w:t>wysokość kapita</w:t>
    </w:r>
    <w:r>
      <w:rPr>
        <w:rFonts w:ascii="Arial" w:hAnsi="Arial" w:cs="Arial"/>
        <w:sz w:val="16"/>
        <w:lang w:val="pl-PL"/>
      </w:rPr>
      <w:t>łu zakładowego: 9 842 000,00 zł</w:t>
    </w:r>
  </w:p>
  <w:p w14:paraId="5BB5AA75" w14:textId="77777777" w:rsidR="008F1D48" w:rsidRPr="00A46439" w:rsidRDefault="008F1D48" w:rsidP="00E8196A">
    <w:pPr>
      <w:pStyle w:val="Nagwek"/>
      <w:rPr>
        <w:rFonts w:ascii="Arial" w:hAnsi="Arial" w:cs="Arial"/>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auto"/>
      </w:rPr>
    </w:lvl>
  </w:abstractNum>
  <w:abstractNum w:abstractNumId="1" w15:restartNumberingAfterBreak="0">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2" w15:restartNumberingAfterBreak="0">
    <w:nsid w:val="0203503A"/>
    <w:multiLevelType w:val="hybridMultilevel"/>
    <w:tmpl w:val="231C4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02AB2"/>
    <w:multiLevelType w:val="hybridMultilevel"/>
    <w:tmpl w:val="3D9E54C2"/>
    <w:lvl w:ilvl="0" w:tplc="4C386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202247"/>
    <w:multiLevelType w:val="multilevel"/>
    <w:tmpl w:val="A3381B72"/>
    <w:lvl w:ilvl="0">
      <w:start w:val="1"/>
      <w:numFmt w:val="decimal"/>
      <w:lvlText w:val="%1."/>
      <w:lvlJc w:val="left"/>
      <w:pPr>
        <w:ind w:left="360" w:hanging="360"/>
      </w:pPr>
      <w:rPr>
        <w:b w:val="0"/>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7F2CCC"/>
    <w:multiLevelType w:val="hybridMultilevel"/>
    <w:tmpl w:val="00CE3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B7004"/>
    <w:multiLevelType w:val="hybridMultilevel"/>
    <w:tmpl w:val="BED0DF1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4D7C2726">
      <w:start w:val="1"/>
      <w:numFmt w:val="decimal"/>
      <w:lvlText w:val="%3."/>
      <w:lvlJc w:val="left"/>
      <w:pPr>
        <w:ind w:left="2624" w:hanging="360"/>
      </w:pPr>
      <w:rPr>
        <w:rFonts w:hint="default"/>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819A8"/>
    <w:multiLevelType w:val="hybridMultilevel"/>
    <w:tmpl w:val="5E28893A"/>
    <w:lvl w:ilvl="0" w:tplc="F16C63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E0F92"/>
    <w:multiLevelType w:val="multilevel"/>
    <w:tmpl w:val="10CE2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AD56AB"/>
    <w:multiLevelType w:val="hybridMultilevel"/>
    <w:tmpl w:val="F6E2FE7A"/>
    <w:lvl w:ilvl="0" w:tplc="289C63AA">
      <w:start w:val="1"/>
      <w:numFmt w:val="decimal"/>
      <w:lvlText w:val="%1)"/>
      <w:lvlJc w:val="left"/>
      <w:pPr>
        <w:tabs>
          <w:tab w:val="num" w:pos="720"/>
        </w:tabs>
        <w:ind w:left="720" w:hanging="360"/>
      </w:pPr>
      <w:rPr>
        <w:rFonts w:hint="default"/>
        <w:color w:val="auto"/>
      </w:rPr>
    </w:lvl>
    <w:lvl w:ilvl="1" w:tplc="13F2A08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747906"/>
    <w:multiLevelType w:val="hybridMultilevel"/>
    <w:tmpl w:val="7BD40F9E"/>
    <w:lvl w:ilvl="0" w:tplc="62921790">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A0193"/>
    <w:multiLevelType w:val="hybridMultilevel"/>
    <w:tmpl w:val="29D639B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15D4B89"/>
    <w:multiLevelType w:val="hybridMultilevel"/>
    <w:tmpl w:val="192E428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11854F5B"/>
    <w:multiLevelType w:val="hybridMultilevel"/>
    <w:tmpl w:val="213C5780"/>
    <w:lvl w:ilvl="0" w:tplc="061CA7B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2E469F"/>
    <w:multiLevelType w:val="hybridMultilevel"/>
    <w:tmpl w:val="0862D6DE"/>
    <w:lvl w:ilvl="0" w:tplc="91F25D70">
      <w:start w:val="12"/>
      <w:numFmt w:val="decimal"/>
      <w:lvlText w:val="%1."/>
      <w:lvlJc w:val="left"/>
      <w:pPr>
        <w:tabs>
          <w:tab w:val="num" w:pos="1440"/>
        </w:tabs>
        <w:ind w:left="130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E1B8D"/>
    <w:multiLevelType w:val="multilevel"/>
    <w:tmpl w:val="647AF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F82883"/>
    <w:multiLevelType w:val="multilevel"/>
    <w:tmpl w:val="AB320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C7F767A"/>
    <w:multiLevelType w:val="hybridMultilevel"/>
    <w:tmpl w:val="1B667F26"/>
    <w:lvl w:ilvl="0" w:tplc="49B053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EC06625"/>
    <w:multiLevelType w:val="hybridMultilevel"/>
    <w:tmpl w:val="C8B8D66C"/>
    <w:lvl w:ilvl="0" w:tplc="58F63C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47AF9"/>
    <w:multiLevelType w:val="hybridMultilevel"/>
    <w:tmpl w:val="7466FC62"/>
    <w:lvl w:ilvl="0" w:tplc="F3C22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7550AC"/>
    <w:multiLevelType w:val="hybridMultilevel"/>
    <w:tmpl w:val="EF6A4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081ABF"/>
    <w:multiLevelType w:val="hybridMultilevel"/>
    <w:tmpl w:val="44061840"/>
    <w:lvl w:ilvl="0" w:tplc="0415000F">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91668B8"/>
    <w:multiLevelType w:val="hybridMultilevel"/>
    <w:tmpl w:val="BFCA5A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086A226">
      <w:start w:val="1"/>
      <w:numFmt w:val="decimal"/>
      <w:lvlText w:val="%4)"/>
      <w:lvlJc w:val="left"/>
      <w:pPr>
        <w:ind w:left="2880" w:hanging="360"/>
      </w:pPr>
      <w:rPr>
        <w:rFonts w:hint="default"/>
        <w:b w:val="0"/>
        <w:i w:val="0"/>
      </w:rPr>
    </w:lvl>
    <w:lvl w:ilvl="4" w:tplc="2F0C3FA8">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A36108"/>
    <w:multiLevelType w:val="multilevel"/>
    <w:tmpl w:val="259C38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color w:val="00000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6923AF7"/>
    <w:multiLevelType w:val="hybridMultilevel"/>
    <w:tmpl w:val="9AC29840"/>
    <w:lvl w:ilvl="0" w:tplc="A8C4E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266DFC"/>
    <w:multiLevelType w:val="hybridMultilevel"/>
    <w:tmpl w:val="706C5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F1EAC"/>
    <w:multiLevelType w:val="multilevel"/>
    <w:tmpl w:val="AF167AD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B3766D6"/>
    <w:multiLevelType w:val="hybridMultilevel"/>
    <w:tmpl w:val="E8B04D6E"/>
    <w:lvl w:ilvl="0" w:tplc="D12E859A">
      <w:start w:val="1"/>
      <w:numFmt w:val="decimal"/>
      <w:lvlText w:val="%1)"/>
      <w:lvlJc w:val="left"/>
      <w:pPr>
        <w:ind w:left="2700" w:hanging="360"/>
      </w:pPr>
      <w:rPr>
        <w:b w:val="0"/>
      </w:r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15:restartNumberingAfterBreak="0">
    <w:nsid w:val="3C7179DB"/>
    <w:multiLevelType w:val="hybridMultilevel"/>
    <w:tmpl w:val="051C575A"/>
    <w:lvl w:ilvl="0" w:tplc="0E6C961E">
      <w:start w:val="1"/>
      <w:numFmt w:val="decimal"/>
      <w:lvlText w:val="%1."/>
      <w:lvlJc w:val="left"/>
      <w:pPr>
        <w:tabs>
          <w:tab w:val="num" w:pos="397"/>
        </w:tabs>
        <w:ind w:left="397" w:hanging="397"/>
      </w:pPr>
      <w:rPr>
        <w:rFonts w:ascii="Arial" w:hAnsi="Arial" w:cs="Arial" w:hint="default"/>
        <w:b w:val="0"/>
      </w:rPr>
    </w:lvl>
    <w:lvl w:ilvl="1" w:tplc="0415000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ED94D85"/>
    <w:multiLevelType w:val="hybridMultilevel"/>
    <w:tmpl w:val="555E8382"/>
    <w:lvl w:ilvl="0" w:tplc="8470419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08156E1"/>
    <w:multiLevelType w:val="hybridMultilevel"/>
    <w:tmpl w:val="5CC0A952"/>
    <w:lvl w:ilvl="0" w:tplc="518CC96A">
      <w:start w:val="1"/>
      <w:numFmt w:val="decimal"/>
      <w:lvlText w:val="%1."/>
      <w:lvlJc w:val="left"/>
      <w:pPr>
        <w:tabs>
          <w:tab w:val="num" w:pos="1440"/>
        </w:tabs>
        <w:ind w:left="130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648F4"/>
    <w:multiLevelType w:val="hybridMultilevel"/>
    <w:tmpl w:val="F448212C"/>
    <w:lvl w:ilvl="0" w:tplc="17CA12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5268FB"/>
    <w:multiLevelType w:val="hybridMultilevel"/>
    <w:tmpl w:val="6BA06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9D1E79"/>
    <w:multiLevelType w:val="hybridMultilevel"/>
    <w:tmpl w:val="3774CABC"/>
    <w:lvl w:ilvl="0" w:tplc="2592D9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A96534"/>
    <w:multiLevelType w:val="hybridMultilevel"/>
    <w:tmpl w:val="AD80B734"/>
    <w:lvl w:ilvl="0" w:tplc="CD4EC284">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59C2234"/>
    <w:multiLevelType w:val="hybridMultilevel"/>
    <w:tmpl w:val="D02A7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FF0693"/>
    <w:multiLevelType w:val="hybridMultilevel"/>
    <w:tmpl w:val="F2AC64E0"/>
    <w:lvl w:ilvl="0" w:tplc="673844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835E0F"/>
    <w:multiLevelType w:val="hybridMultilevel"/>
    <w:tmpl w:val="41FE1348"/>
    <w:lvl w:ilvl="0" w:tplc="4E92C9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6669B8"/>
    <w:multiLevelType w:val="hybridMultilevel"/>
    <w:tmpl w:val="88F0EB7E"/>
    <w:lvl w:ilvl="0" w:tplc="7BAE227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49281B"/>
    <w:multiLevelType w:val="hybridMultilevel"/>
    <w:tmpl w:val="8208E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05ABA"/>
    <w:multiLevelType w:val="hybridMultilevel"/>
    <w:tmpl w:val="C64853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24B538B"/>
    <w:multiLevelType w:val="hybridMultilevel"/>
    <w:tmpl w:val="6A26C196"/>
    <w:lvl w:ilvl="0" w:tplc="57BADFAC">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33E6885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D3D7B"/>
    <w:multiLevelType w:val="hybridMultilevel"/>
    <w:tmpl w:val="399C6332"/>
    <w:lvl w:ilvl="0" w:tplc="2DC69576">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7" w15:restartNumberingAfterBreak="0">
    <w:nsid w:val="599F7220"/>
    <w:multiLevelType w:val="hybridMultilevel"/>
    <w:tmpl w:val="441AE838"/>
    <w:lvl w:ilvl="0" w:tplc="633429B6">
      <w:start w:val="1"/>
      <w:numFmt w:val="decimal"/>
      <w:lvlText w:val="%1."/>
      <w:lvlJc w:val="left"/>
      <w:pPr>
        <w:tabs>
          <w:tab w:val="num" w:pos="720"/>
        </w:tabs>
        <w:ind w:left="720" w:hanging="360"/>
      </w:pPr>
      <w:rPr>
        <w:rFonts w:hint="default"/>
        <w:color w:val="000000" w:themeColor="text1"/>
      </w:rPr>
    </w:lvl>
    <w:lvl w:ilvl="1" w:tplc="98383E7C">
      <w:start w:val="1"/>
      <w:numFmt w:val="bullet"/>
      <w:lvlText w:val=""/>
      <w:lvlJc w:val="left"/>
      <w:pPr>
        <w:tabs>
          <w:tab w:val="num" w:pos="1440"/>
        </w:tabs>
        <w:ind w:left="1440" w:hanging="360"/>
      </w:pPr>
      <w:rPr>
        <w:rFonts w:ascii="Symbol" w:hAnsi="Symbol" w:hint="default"/>
      </w:rPr>
    </w:lvl>
    <w:lvl w:ilvl="2" w:tplc="8172995E">
      <w:start w:val="1"/>
      <w:numFmt w:val="lowerLetter"/>
      <w:lvlText w:val="%3)"/>
      <w:lvlJc w:val="left"/>
      <w:pPr>
        <w:tabs>
          <w:tab w:val="num" w:pos="928"/>
        </w:tabs>
        <w:ind w:left="928" w:hanging="360"/>
      </w:pPr>
      <w:rPr>
        <w:rFonts w:hint="default"/>
      </w:rPr>
    </w:lvl>
    <w:lvl w:ilvl="3" w:tplc="3A24FFC6">
      <w:start w:val="1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AE40ED"/>
    <w:multiLevelType w:val="hybridMultilevel"/>
    <w:tmpl w:val="2236E80C"/>
    <w:lvl w:ilvl="0" w:tplc="E67CA26C">
      <w:start w:val="5"/>
      <w:numFmt w:val="decimal"/>
      <w:lvlText w:val="%1."/>
      <w:lvlJc w:val="left"/>
      <w:pPr>
        <w:tabs>
          <w:tab w:val="num" w:pos="1440"/>
        </w:tabs>
        <w:ind w:left="130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043B1B"/>
    <w:multiLevelType w:val="hybridMultilevel"/>
    <w:tmpl w:val="77CC6942"/>
    <w:lvl w:ilvl="0" w:tplc="1C9AB58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B3E93"/>
    <w:multiLevelType w:val="hybridMultilevel"/>
    <w:tmpl w:val="AEF46218"/>
    <w:lvl w:ilvl="0" w:tplc="B64C06F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0135CA"/>
    <w:multiLevelType w:val="multilevel"/>
    <w:tmpl w:val="A02AE468"/>
    <w:lvl w:ilvl="0">
      <w:start w:val="1"/>
      <w:numFmt w:val="decimal"/>
      <w:lvlText w:val="%1."/>
      <w:lvlJc w:val="left"/>
      <w:pPr>
        <w:ind w:left="360" w:hanging="360"/>
      </w:pPr>
      <w:rPr>
        <w:b w:val="0"/>
      </w:rPr>
    </w:lvl>
    <w:lvl w:ilvl="1">
      <w:start w:val="1"/>
      <w:numFmt w:val="decimal"/>
      <w:lvlText w:val="%1.%2."/>
      <w:lvlJc w:val="left"/>
      <w:pPr>
        <w:ind w:left="716"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F7E26"/>
    <w:multiLevelType w:val="hybridMultilevel"/>
    <w:tmpl w:val="F99EAEE4"/>
    <w:lvl w:ilvl="0" w:tplc="04150011">
      <w:start w:val="1"/>
      <w:numFmt w:val="decimal"/>
      <w:lvlText w:val="%1)"/>
      <w:lvlJc w:val="left"/>
      <w:pPr>
        <w:ind w:left="502" w:hanging="360"/>
      </w:pPr>
      <w:rPr>
        <w:rFonts w:hint="default"/>
      </w:rPr>
    </w:lvl>
    <w:lvl w:ilvl="1" w:tplc="0BD09E34">
      <w:start w:val="1"/>
      <w:numFmt w:val="decimal"/>
      <w:lvlText w:val="%2."/>
      <w:lvlJc w:val="left"/>
      <w:pPr>
        <w:ind w:left="1222" w:hanging="360"/>
      </w:pPr>
      <w:rPr>
        <w:rFonts w:hint="default"/>
        <w:b w:val="0"/>
      </w:rPr>
    </w:lvl>
    <w:lvl w:ilvl="2" w:tplc="E0A0089C">
      <w:start w:val="1"/>
      <w:numFmt w:val="lowerLetter"/>
      <w:lvlText w:val="%3)"/>
      <w:lvlJc w:val="left"/>
      <w:pPr>
        <w:ind w:left="2122" w:hanging="360"/>
      </w:pPr>
      <w:rPr>
        <w:rFonts w:hint="default"/>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62A237D2"/>
    <w:multiLevelType w:val="hybridMultilevel"/>
    <w:tmpl w:val="A45855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2DC4E9D"/>
    <w:multiLevelType w:val="hybridMultilevel"/>
    <w:tmpl w:val="4300B1C2"/>
    <w:lvl w:ilvl="0" w:tplc="6AD29CC6">
      <w:start w:val="5"/>
      <w:numFmt w:val="decimal"/>
      <w:lvlText w:val="%1)"/>
      <w:lvlJc w:val="left"/>
      <w:pPr>
        <w:ind w:left="12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F9358E"/>
    <w:multiLevelType w:val="hybridMultilevel"/>
    <w:tmpl w:val="03648736"/>
    <w:lvl w:ilvl="0" w:tplc="01D48616">
      <w:start w:val="1"/>
      <w:numFmt w:val="decimal"/>
      <w:lvlText w:val="%1."/>
      <w:lvlJc w:val="left"/>
      <w:pPr>
        <w:tabs>
          <w:tab w:val="num" w:pos="36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B7E6CF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35F1143"/>
    <w:multiLevelType w:val="hybridMultilevel"/>
    <w:tmpl w:val="B164B5D4"/>
    <w:lvl w:ilvl="0" w:tplc="7174DC2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D602F7"/>
    <w:multiLevelType w:val="hybridMultilevel"/>
    <w:tmpl w:val="C93213C0"/>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8" w15:restartNumberingAfterBreak="0">
    <w:nsid w:val="681B2305"/>
    <w:multiLevelType w:val="hybridMultilevel"/>
    <w:tmpl w:val="93BC28CA"/>
    <w:lvl w:ilvl="0" w:tplc="D4E6174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8804F0"/>
    <w:multiLevelType w:val="multilevel"/>
    <w:tmpl w:val="AC28FB6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1" w15:restartNumberingAfterBreak="0">
    <w:nsid w:val="6FD750D9"/>
    <w:multiLevelType w:val="hybridMultilevel"/>
    <w:tmpl w:val="51E88F82"/>
    <w:lvl w:ilvl="0" w:tplc="FECEB084">
      <w:start w:val="1"/>
      <w:numFmt w:val="decimal"/>
      <w:lvlText w:val="Załącznik nr %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E92BFD"/>
    <w:multiLevelType w:val="hybridMultilevel"/>
    <w:tmpl w:val="85FEE27C"/>
    <w:lvl w:ilvl="0" w:tplc="A634B49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4A3A2D"/>
    <w:multiLevelType w:val="hybridMultilevel"/>
    <w:tmpl w:val="79FC25F0"/>
    <w:lvl w:ilvl="0" w:tplc="BFE66608">
      <w:start w:val="1"/>
      <w:numFmt w:val="decimal"/>
      <w:lvlText w:val="%1."/>
      <w:lvlJc w:val="left"/>
      <w:pPr>
        <w:ind w:left="720" w:hanging="360"/>
      </w:pPr>
      <w:rPr>
        <w:rFonts w:hint="default"/>
        <w:b w:val="0"/>
      </w:rPr>
    </w:lvl>
    <w:lvl w:ilvl="1" w:tplc="5A1658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5301F2"/>
    <w:multiLevelType w:val="multilevel"/>
    <w:tmpl w:val="7E481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74306F8"/>
    <w:multiLevelType w:val="hybridMultilevel"/>
    <w:tmpl w:val="019C02AA"/>
    <w:lvl w:ilvl="0" w:tplc="37447954">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BB3DAB"/>
    <w:multiLevelType w:val="multilevel"/>
    <w:tmpl w:val="FFE814B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CAC2955"/>
    <w:multiLevelType w:val="hybridMultilevel"/>
    <w:tmpl w:val="AA0E7084"/>
    <w:lvl w:ilvl="0" w:tplc="A5F43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1257B1"/>
    <w:multiLevelType w:val="hybridMultilevel"/>
    <w:tmpl w:val="D99CAD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340" w:hanging="360"/>
      </w:pPr>
      <w:rPr>
        <w:rFonts w:hint="default"/>
        <w:color w:val="auto"/>
      </w:rPr>
    </w:lvl>
    <w:lvl w:ilvl="3" w:tplc="5AF2559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A25892"/>
    <w:multiLevelType w:val="multilevel"/>
    <w:tmpl w:val="26DAD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FAD5236"/>
    <w:multiLevelType w:val="hybridMultilevel"/>
    <w:tmpl w:val="35044870"/>
    <w:lvl w:ilvl="0" w:tplc="04150011">
      <w:start w:val="1"/>
      <w:numFmt w:val="decimal"/>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num w:numId="1">
    <w:abstractNumId w:val="60"/>
  </w:num>
  <w:num w:numId="2">
    <w:abstractNumId w:val="4"/>
  </w:num>
  <w:num w:numId="3">
    <w:abstractNumId w:val="51"/>
  </w:num>
  <w:num w:numId="4">
    <w:abstractNumId w:val="39"/>
  </w:num>
  <w:num w:numId="5">
    <w:abstractNumId w:val="57"/>
  </w:num>
  <w:num w:numId="6">
    <w:abstractNumId w:val="68"/>
  </w:num>
  <w:num w:numId="7">
    <w:abstractNumId w:val="20"/>
  </w:num>
  <w:num w:numId="8">
    <w:abstractNumId w:val="24"/>
  </w:num>
  <w:num w:numId="9">
    <w:abstractNumId w:val="70"/>
  </w:num>
  <w:num w:numId="10">
    <w:abstractNumId w:val="27"/>
  </w:num>
  <w:num w:numId="11">
    <w:abstractNumId w:val="5"/>
  </w:num>
  <w:num w:numId="12">
    <w:abstractNumId w:val="30"/>
  </w:num>
  <w:num w:numId="13">
    <w:abstractNumId w:val="12"/>
  </w:num>
  <w:num w:numId="14">
    <w:abstractNumId w:val="52"/>
  </w:num>
  <w:num w:numId="15">
    <w:abstractNumId w:val="43"/>
  </w:num>
  <w:num w:numId="16">
    <w:abstractNumId w:val="18"/>
  </w:num>
  <w:num w:numId="17">
    <w:abstractNumId w:val="45"/>
  </w:num>
  <w:num w:numId="18">
    <w:abstractNumId w:val="2"/>
  </w:num>
  <w:num w:numId="19">
    <w:abstractNumId w:val="23"/>
  </w:num>
  <w:num w:numId="20">
    <w:abstractNumId w:val="6"/>
  </w:num>
  <w:num w:numId="21">
    <w:abstractNumId w:val="7"/>
  </w:num>
  <w:num w:numId="22">
    <w:abstractNumId w:val="38"/>
  </w:num>
  <w:num w:numId="23">
    <w:abstractNumId w:val="46"/>
  </w:num>
  <w:num w:numId="24">
    <w:abstractNumId w:val="37"/>
  </w:num>
  <w:num w:numId="25">
    <w:abstractNumId w:val="63"/>
  </w:num>
  <w:num w:numId="26">
    <w:abstractNumId w:val="29"/>
  </w:num>
  <w:num w:numId="27">
    <w:abstractNumId w:val="36"/>
  </w:num>
  <w:num w:numId="28">
    <w:abstractNumId w:val="61"/>
  </w:num>
  <w:num w:numId="29">
    <w:abstractNumId w:val="53"/>
  </w:num>
  <w:num w:numId="30">
    <w:abstractNumId w:val="47"/>
  </w:num>
  <w:num w:numId="31">
    <w:abstractNumId w:val="21"/>
  </w:num>
  <w:num w:numId="32">
    <w:abstractNumId w:val="67"/>
  </w:num>
  <w:num w:numId="33">
    <w:abstractNumId w:val="34"/>
  </w:num>
  <w:num w:numId="34">
    <w:abstractNumId w:val="44"/>
  </w:num>
  <w:num w:numId="35">
    <w:abstractNumId w:val="11"/>
  </w:num>
  <w:num w:numId="36">
    <w:abstractNumId w:val="35"/>
  </w:num>
  <w:num w:numId="37">
    <w:abstractNumId w:val="10"/>
  </w:num>
  <w:num w:numId="38">
    <w:abstractNumId w:val="3"/>
  </w:num>
  <w:num w:numId="39">
    <w:abstractNumId w:val="0"/>
  </w:num>
  <w:num w:numId="40">
    <w:abstractNumId w:val="26"/>
  </w:num>
  <w:num w:numId="41">
    <w:abstractNumId w:val="40"/>
  </w:num>
  <w:num w:numId="42">
    <w:abstractNumId w:val="49"/>
  </w:num>
  <w:num w:numId="43">
    <w:abstractNumId w:val="66"/>
  </w:num>
  <w:num w:numId="44">
    <w:abstractNumId w:val="9"/>
  </w:num>
  <w:num w:numId="45">
    <w:abstractNumId w:val="48"/>
  </w:num>
  <w:num w:numId="46">
    <w:abstractNumId w:val="33"/>
  </w:num>
  <w:num w:numId="47">
    <w:abstractNumId w:val="65"/>
  </w:num>
  <w:num w:numId="48">
    <w:abstractNumId w:val="14"/>
  </w:num>
  <w:num w:numId="49">
    <w:abstractNumId w:val="55"/>
  </w:num>
  <w:num w:numId="50">
    <w:abstractNumId w:val="32"/>
  </w:num>
  <w:num w:numId="51">
    <w:abstractNumId w:val="50"/>
  </w:num>
  <w:num w:numId="52">
    <w:abstractNumId w:val="62"/>
  </w:num>
  <w:num w:numId="53">
    <w:abstractNumId w:val="19"/>
  </w:num>
  <w:num w:numId="54">
    <w:abstractNumId w:val="58"/>
  </w:num>
  <w:num w:numId="55">
    <w:abstractNumId w:val="13"/>
  </w:num>
  <w:num w:numId="56">
    <w:abstractNumId w:val="42"/>
  </w:num>
  <w:num w:numId="57">
    <w:abstractNumId w:val="56"/>
  </w:num>
  <w:num w:numId="58">
    <w:abstractNumId w:val="59"/>
  </w:num>
  <w:num w:numId="59">
    <w:abstractNumId w:val="31"/>
  </w:num>
  <w:num w:numId="60">
    <w:abstractNumId w:val="64"/>
  </w:num>
  <w:num w:numId="61">
    <w:abstractNumId w:val="15"/>
  </w:num>
  <w:num w:numId="62">
    <w:abstractNumId w:val="28"/>
  </w:num>
  <w:num w:numId="63">
    <w:abstractNumId w:val="17"/>
  </w:num>
  <w:num w:numId="64">
    <w:abstractNumId w:val="8"/>
  </w:num>
  <w:num w:numId="65">
    <w:abstractNumId w:val="41"/>
  </w:num>
  <w:num w:numId="66">
    <w:abstractNumId w:val="22"/>
  </w:num>
  <w:num w:numId="67">
    <w:abstractNumId w:val="16"/>
  </w:num>
  <w:num w:numId="68">
    <w:abstractNumId w:val="25"/>
  </w:num>
  <w:num w:numId="69">
    <w:abstractNumId w:val="69"/>
  </w:num>
  <w:num w:numId="70">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8D"/>
    <w:rsid w:val="00001403"/>
    <w:rsid w:val="000022D6"/>
    <w:rsid w:val="00002CC9"/>
    <w:rsid w:val="00002D44"/>
    <w:rsid w:val="00002D5F"/>
    <w:rsid w:val="00003038"/>
    <w:rsid w:val="00003122"/>
    <w:rsid w:val="000031B5"/>
    <w:rsid w:val="000067B1"/>
    <w:rsid w:val="00007C51"/>
    <w:rsid w:val="00010D4F"/>
    <w:rsid w:val="00011048"/>
    <w:rsid w:val="00011D2B"/>
    <w:rsid w:val="000134FB"/>
    <w:rsid w:val="00013AE1"/>
    <w:rsid w:val="0001558D"/>
    <w:rsid w:val="00017484"/>
    <w:rsid w:val="00020338"/>
    <w:rsid w:val="00020A06"/>
    <w:rsid w:val="00021676"/>
    <w:rsid w:val="00021BE5"/>
    <w:rsid w:val="00022454"/>
    <w:rsid w:val="000240D7"/>
    <w:rsid w:val="000253EE"/>
    <w:rsid w:val="00025D95"/>
    <w:rsid w:val="00025DD1"/>
    <w:rsid w:val="00026E43"/>
    <w:rsid w:val="00027C79"/>
    <w:rsid w:val="00030908"/>
    <w:rsid w:val="00030FEF"/>
    <w:rsid w:val="0003281B"/>
    <w:rsid w:val="00033CA8"/>
    <w:rsid w:val="000356D7"/>
    <w:rsid w:val="00035DBD"/>
    <w:rsid w:val="0004003B"/>
    <w:rsid w:val="00040233"/>
    <w:rsid w:val="00040A5E"/>
    <w:rsid w:val="00041004"/>
    <w:rsid w:val="00041F73"/>
    <w:rsid w:val="0004287D"/>
    <w:rsid w:val="00043395"/>
    <w:rsid w:val="000440AF"/>
    <w:rsid w:val="00044ECD"/>
    <w:rsid w:val="00045C76"/>
    <w:rsid w:val="0004699C"/>
    <w:rsid w:val="00047993"/>
    <w:rsid w:val="000479F3"/>
    <w:rsid w:val="00050108"/>
    <w:rsid w:val="00051D76"/>
    <w:rsid w:val="00053013"/>
    <w:rsid w:val="00053688"/>
    <w:rsid w:val="00053998"/>
    <w:rsid w:val="0005443F"/>
    <w:rsid w:val="00055B19"/>
    <w:rsid w:val="00056888"/>
    <w:rsid w:val="00057EED"/>
    <w:rsid w:val="000608C2"/>
    <w:rsid w:val="00060A08"/>
    <w:rsid w:val="0006171D"/>
    <w:rsid w:val="00061BF1"/>
    <w:rsid w:val="000642D6"/>
    <w:rsid w:val="00064454"/>
    <w:rsid w:val="00064B5F"/>
    <w:rsid w:val="000652EF"/>
    <w:rsid w:val="0006549B"/>
    <w:rsid w:val="00066552"/>
    <w:rsid w:val="00066CEB"/>
    <w:rsid w:val="000677A4"/>
    <w:rsid w:val="0007061C"/>
    <w:rsid w:val="00070FA7"/>
    <w:rsid w:val="00071479"/>
    <w:rsid w:val="0007219B"/>
    <w:rsid w:val="00073F3E"/>
    <w:rsid w:val="0007459F"/>
    <w:rsid w:val="000757D1"/>
    <w:rsid w:val="00076188"/>
    <w:rsid w:val="000763FA"/>
    <w:rsid w:val="00076AFF"/>
    <w:rsid w:val="00077A01"/>
    <w:rsid w:val="00080CC3"/>
    <w:rsid w:val="00083610"/>
    <w:rsid w:val="0008532B"/>
    <w:rsid w:val="00085453"/>
    <w:rsid w:val="00085791"/>
    <w:rsid w:val="00086AF7"/>
    <w:rsid w:val="00087C43"/>
    <w:rsid w:val="0009117D"/>
    <w:rsid w:val="0009168D"/>
    <w:rsid w:val="00091B99"/>
    <w:rsid w:val="00092457"/>
    <w:rsid w:val="00092A08"/>
    <w:rsid w:val="0009350F"/>
    <w:rsid w:val="00094F6C"/>
    <w:rsid w:val="00094FDA"/>
    <w:rsid w:val="00095136"/>
    <w:rsid w:val="00096110"/>
    <w:rsid w:val="00096135"/>
    <w:rsid w:val="000962C2"/>
    <w:rsid w:val="000966A4"/>
    <w:rsid w:val="00096B3D"/>
    <w:rsid w:val="000977F7"/>
    <w:rsid w:val="00097AC9"/>
    <w:rsid w:val="000A05F4"/>
    <w:rsid w:val="000A0E60"/>
    <w:rsid w:val="000A1D68"/>
    <w:rsid w:val="000A2B85"/>
    <w:rsid w:val="000A3CDA"/>
    <w:rsid w:val="000A3EE3"/>
    <w:rsid w:val="000A3FD2"/>
    <w:rsid w:val="000A514F"/>
    <w:rsid w:val="000A541A"/>
    <w:rsid w:val="000A5651"/>
    <w:rsid w:val="000A5F92"/>
    <w:rsid w:val="000A6131"/>
    <w:rsid w:val="000A62CA"/>
    <w:rsid w:val="000A7E88"/>
    <w:rsid w:val="000B023C"/>
    <w:rsid w:val="000B1BD8"/>
    <w:rsid w:val="000B1E17"/>
    <w:rsid w:val="000B2241"/>
    <w:rsid w:val="000B2763"/>
    <w:rsid w:val="000B4FE9"/>
    <w:rsid w:val="000B5C37"/>
    <w:rsid w:val="000B5E71"/>
    <w:rsid w:val="000B625D"/>
    <w:rsid w:val="000B63DB"/>
    <w:rsid w:val="000B6BDC"/>
    <w:rsid w:val="000B7C0A"/>
    <w:rsid w:val="000C0368"/>
    <w:rsid w:val="000C0BAF"/>
    <w:rsid w:val="000C2794"/>
    <w:rsid w:val="000C2EB3"/>
    <w:rsid w:val="000C3074"/>
    <w:rsid w:val="000C324A"/>
    <w:rsid w:val="000C36A6"/>
    <w:rsid w:val="000C3983"/>
    <w:rsid w:val="000C3E40"/>
    <w:rsid w:val="000C3E44"/>
    <w:rsid w:val="000C4339"/>
    <w:rsid w:val="000C4F40"/>
    <w:rsid w:val="000C6015"/>
    <w:rsid w:val="000C605D"/>
    <w:rsid w:val="000D19DF"/>
    <w:rsid w:val="000D27FE"/>
    <w:rsid w:val="000D285B"/>
    <w:rsid w:val="000D2E14"/>
    <w:rsid w:val="000D45B2"/>
    <w:rsid w:val="000D5D8F"/>
    <w:rsid w:val="000D6BDB"/>
    <w:rsid w:val="000D7454"/>
    <w:rsid w:val="000E0296"/>
    <w:rsid w:val="000E0A21"/>
    <w:rsid w:val="000E0C5C"/>
    <w:rsid w:val="000E10F0"/>
    <w:rsid w:val="000E133E"/>
    <w:rsid w:val="000E16E7"/>
    <w:rsid w:val="000E1C4C"/>
    <w:rsid w:val="000E218F"/>
    <w:rsid w:val="000E3235"/>
    <w:rsid w:val="000E352A"/>
    <w:rsid w:val="000E7729"/>
    <w:rsid w:val="000F035B"/>
    <w:rsid w:val="000F0E11"/>
    <w:rsid w:val="000F0E4E"/>
    <w:rsid w:val="000F1A3E"/>
    <w:rsid w:val="000F1BC1"/>
    <w:rsid w:val="000F3781"/>
    <w:rsid w:val="000F5AE6"/>
    <w:rsid w:val="000F7CB4"/>
    <w:rsid w:val="00100533"/>
    <w:rsid w:val="0010058E"/>
    <w:rsid w:val="00100B98"/>
    <w:rsid w:val="00100DF4"/>
    <w:rsid w:val="00101079"/>
    <w:rsid w:val="00101197"/>
    <w:rsid w:val="001020E7"/>
    <w:rsid w:val="0010221F"/>
    <w:rsid w:val="001024A2"/>
    <w:rsid w:val="00102AC5"/>
    <w:rsid w:val="0010378A"/>
    <w:rsid w:val="00103857"/>
    <w:rsid w:val="00103FD0"/>
    <w:rsid w:val="001046E8"/>
    <w:rsid w:val="00104E7F"/>
    <w:rsid w:val="00104ED9"/>
    <w:rsid w:val="00105A73"/>
    <w:rsid w:val="00111FA4"/>
    <w:rsid w:val="001123DC"/>
    <w:rsid w:val="0011261A"/>
    <w:rsid w:val="0011349A"/>
    <w:rsid w:val="00114373"/>
    <w:rsid w:val="00114579"/>
    <w:rsid w:val="00115CD7"/>
    <w:rsid w:val="0011648A"/>
    <w:rsid w:val="00116A4F"/>
    <w:rsid w:val="001177B3"/>
    <w:rsid w:val="00120133"/>
    <w:rsid w:val="00120B13"/>
    <w:rsid w:val="00120FEB"/>
    <w:rsid w:val="00121772"/>
    <w:rsid w:val="00121AD3"/>
    <w:rsid w:val="00121E19"/>
    <w:rsid w:val="001220F9"/>
    <w:rsid w:val="00123014"/>
    <w:rsid w:val="00125E5A"/>
    <w:rsid w:val="00127133"/>
    <w:rsid w:val="00127506"/>
    <w:rsid w:val="001276C4"/>
    <w:rsid w:val="00127C5D"/>
    <w:rsid w:val="0013071D"/>
    <w:rsid w:val="00132120"/>
    <w:rsid w:val="001323DD"/>
    <w:rsid w:val="00133436"/>
    <w:rsid w:val="00133C9A"/>
    <w:rsid w:val="00133CFF"/>
    <w:rsid w:val="00134D55"/>
    <w:rsid w:val="0013564D"/>
    <w:rsid w:val="00135ED3"/>
    <w:rsid w:val="00137653"/>
    <w:rsid w:val="001402C0"/>
    <w:rsid w:val="001407F5"/>
    <w:rsid w:val="00142094"/>
    <w:rsid w:val="001423D3"/>
    <w:rsid w:val="00142CE6"/>
    <w:rsid w:val="001435D2"/>
    <w:rsid w:val="00143C50"/>
    <w:rsid w:val="00143D73"/>
    <w:rsid w:val="001440AF"/>
    <w:rsid w:val="001448C4"/>
    <w:rsid w:val="001458F3"/>
    <w:rsid w:val="00145EAC"/>
    <w:rsid w:val="00147364"/>
    <w:rsid w:val="00150858"/>
    <w:rsid w:val="00153732"/>
    <w:rsid w:val="00153C0E"/>
    <w:rsid w:val="00153CF8"/>
    <w:rsid w:val="001554EF"/>
    <w:rsid w:val="00155D2A"/>
    <w:rsid w:val="00157DCD"/>
    <w:rsid w:val="00157EF2"/>
    <w:rsid w:val="00160DED"/>
    <w:rsid w:val="00160EDF"/>
    <w:rsid w:val="00161F09"/>
    <w:rsid w:val="0016227D"/>
    <w:rsid w:val="00163516"/>
    <w:rsid w:val="0016405C"/>
    <w:rsid w:val="00165809"/>
    <w:rsid w:val="00165B9C"/>
    <w:rsid w:val="00166C27"/>
    <w:rsid w:val="00166DCF"/>
    <w:rsid w:val="00166F5B"/>
    <w:rsid w:val="0016727F"/>
    <w:rsid w:val="0016749D"/>
    <w:rsid w:val="001703E5"/>
    <w:rsid w:val="001706CF"/>
    <w:rsid w:val="00171444"/>
    <w:rsid w:val="00171892"/>
    <w:rsid w:val="001718D1"/>
    <w:rsid w:val="001735BE"/>
    <w:rsid w:val="001738AB"/>
    <w:rsid w:val="00173D30"/>
    <w:rsid w:val="00174B7E"/>
    <w:rsid w:val="00174E81"/>
    <w:rsid w:val="00175004"/>
    <w:rsid w:val="001751A0"/>
    <w:rsid w:val="00176AD8"/>
    <w:rsid w:val="00177633"/>
    <w:rsid w:val="00177769"/>
    <w:rsid w:val="001807EB"/>
    <w:rsid w:val="00180C0A"/>
    <w:rsid w:val="00181318"/>
    <w:rsid w:val="00181F9C"/>
    <w:rsid w:val="00182639"/>
    <w:rsid w:val="00182CD5"/>
    <w:rsid w:val="00183B90"/>
    <w:rsid w:val="001845C2"/>
    <w:rsid w:val="0018495C"/>
    <w:rsid w:val="00184D52"/>
    <w:rsid w:val="001851E9"/>
    <w:rsid w:val="001863E8"/>
    <w:rsid w:val="00186AB6"/>
    <w:rsid w:val="00186FB5"/>
    <w:rsid w:val="00187888"/>
    <w:rsid w:val="001930D2"/>
    <w:rsid w:val="00193F24"/>
    <w:rsid w:val="00194458"/>
    <w:rsid w:val="001946FF"/>
    <w:rsid w:val="00196798"/>
    <w:rsid w:val="00196E89"/>
    <w:rsid w:val="00196F18"/>
    <w:rsid w:val="00196F87"/>
    <w:rsid w:val="00197AFC"/>
    <w:rsid w:val="001A0AD5"/>
    <w:rsid w:val="001A0AE3"/>
    <w:rsid w:val="001A1664"/>
    <w:rsid w:val="001A2356"/>
    <w:rsid w:val="001A2A4D"/>
    <w:rsid w:val="001A2D28"/>
    <w:rsid w:val="001A3B14"/>
    <w:rsid w:val="001A4DC2"/>
    <w:rsid w:val="001A6BB5"/>
    <w:rsid w:val="001A7765"/>
    <w:rsid w:val="001A7A51"/>
    <w:rsid w:val="001A7CFA"/>
    <w:rsid w:val="001B0AD1"/>
    <w:rsid w:val="001B2CCA"/>
    <w:rsid w:val="001B3A19"/>
    <w:rsid w:val="001B3A1F"/>
    <w:rsid w:val="001B4DF7"/>
    <w:rsid w:val="001B55B4"/>
    <w:rsid w:val="001B5A46"/>
    <w:rsid w:val="001B626E"/>
    <w:rsid w:val="001B6403"/>
    <w:rsid w:val="001C0108"/>
    <w:rsid w:val="001C13E5"/>
    <w:rsid w:val="001C1490"/>
    <w:rsid w:val="001C18D1"/>
    <w:rsid w:val="001C1E7B"/>
    <w:rsid w:val="001C321D"/>
    <w:rsid w:val="001C3BF3"/>
    <w:rsid w:val="001C4E99"/>
    <w:rsid w:val="001C5026"/>
    <w:rsid w:val="001C512C"/>
    <w:rsid w:val="001C5871"/>
    <w:rsid w:val="001C68F3"/>
    <w:rsid w:val="001C72F4"/>
    <w:rsid w:val="001C734F"/>
    <w:rsid w:val="001C7ACD"/>
    <w:rsid w:val="001C7AD8"/>
    <w:rsid w:val="001D0F5B"/>
    <w:rsid w:val="001D0FDB"/>
    <w:rsid w:val="001D1B8F"/>
    <w:rsid w:val="001D2640"/>
    <w:rsid w:val="001D57BC"/>
    <w:rsid w:val="001E04F7"/>
    <w:rsid w:val="001E19B9"/>
    <w:rsid w:val="001E1BD0"/>
    <w:rsid w:val="001E2FCB"/>
    <w:rsid w:val="001E3205"/>
    <w:rsid w:val="001E443B"/>
    <w:rsid w:val="001E4DBE"/>
    <w:rsid w:val="001E73BF"/>
    <w:rsid w:val="001F066E"/>
    <w:rsid w:val="001F1936"/>
    <w:rsid w:val="001F1F1B"/>
    <w:rsid w:val="001F2181"/>
    <w:rsid w:val="001F3314"/>
    <w:rsid w:val="001F5BF7"/>
    <w:rsid w:val="001F5C52"/>
    <w:rsid w:val="001F645D"/>
    <w:rsid w:val="001F682D"/>
    <w:rsid w:val="001F6857"/>
    <w:rsid w:val="001F69B4"/>
    <w:rsid w:val="001F6E20"/>
    <w:rsid w:val="00200AF3"/>
    <w:rsid w:val="0020153B"/>
    <w:rsid w:val="00203190"/>
    <w:rsid w:val="002038A0"/>
    <w:rsid w:val="0020405B"/>
    <w:rsid w:val="00204551"/>
    <w:rsid w:val="00205485"/>
    <w:rsid w:val="00205498"/>
    <w:rsid w:val="00206222"/>
    <w:rsid w:val="00206971"/>
    <w:rsid w:val="00206AF3"/>
    <w:rsid w:val="0020727C"/>
    <w:rsid w:val="00207D55"/>
    <w:rsid w:val="00207DD7"/>
    <w:rsid w:val="0021352E"/>
    <w:rsid w:val="0021462A"/>
    <w:rsid w:val="00215607"/>
    <w:rsid w:val="002156A3"/>
    <w:rsid w:val="002168F8"/>
    <w:rsid w:val="002176C0"/>
    <w:rsid w:val="00217FB5"/>
    <w:rsid w:val="00220ACE"/>
    <w:rsid w:val="00220FD9"/>
    <w:rsid w:val="00221A03"/>
    <w:rsid w:val="00224C1A"/>
    <w:rsid w:val="00224CC7"/>
    <w:rsid w:val="002259A3"/>
    <w:rsid w:val="00225B6F"/>
    <w:rsid w:val="00226D78"/>
    <w:rsid w:val="0022712F"/>
    <w:rsid w:val="00230EE9"/>
    <w:rsid w:val="002313CF"/>
    <w:rsid w:val="00231DFD"/>
    <w:rsid w:val="002338FC"/>
    <w:rsid w:val="002345FF"/>
    <w:rsid w:val="00235ACE"/>
    <w:rsid w:val="00236E2F"/>
    <w:rsid w:val="00236F94"/>
    <w:rsid w:val="00237277"/>
    <w:rsid w:val="002372F4"/>
    <w:rsid w:val="00237E9E"/>
    <w:rsid w:val="0024076A"/>
    <w:rsid w:val="00240A1A"/>
    <w:rsid w:val="00241126"/>
    <w:rsid w:val="00241833"/>
    <w:rsid w:val="0024189D"/>
    <w:rsid w:val="00242657"/>
    <w:rsid w:val="0024275B"/>
    <w:rsid w:val="00242B87"/>
    <w:rsid w:val="002431A5"/>
    <w:rsid w:val="00244872"/>
    <w:rsid w:val="002456B1"/>
    <w:rsid w:val="0024690B"/>
    <w:rsid w:val="00247DD6"/>
    <w:rsid w:val="0025002A"/>
    <w:rsid w:val="00250F04"/>
    <w:rsid w:val="0025127F"/>
    <w:rsid w:val="002519EA"/>
    <w:rsid w:val="00251C18"/>
    <w:rsid w:val="00252574"/>
    <w:rsid w:val="00252961"/>
    <w:rsid w:val="0025389A"/>
    <w:rsid w:val="00253F3E"/>
    <w:rsid w:val="002550BC"/>
    <w:rsid w:val="0025563F"/>
    <w:rsid w:val="0025609C"/>
    <w:rsid w:val="00256172"/>
    <w:rsid w:val="0025637A"/>
    <w:rsid w:val="00257051"/>
    <w:rsid w:val="00257204"/>
    <w:rsid w:val="00257D26"/>
    <w:rsid w:val="00261A27"/>
    <w:rsid w:val="00262BF2"/>
    <w:rsid w:val="00262D70"/>
    <w:rsid w:val="002632A0"/>
    <w:rsid w:val="002632B3"/>
    <w:rsid w:val="002639FC"/>
    <w:rsid w:val="00263BAC"/>
    <w:rsid w:val="002642D1"/>
    <w:rsid w:val="002663E0"/>
    <w:rsid w:val="00267CA0"/>
    <w:rsid w:val="00272CD1"/>
    <w:rsid w:val="0027447E"/>
    <w:rsid w:val="002746CC"/>
    <w:rsid w:val="00275033"/>
    <w:rsid w:val="00276DE2"/>
    <w:rsid w:val="00276E22"/>
    <w:rsid w:val="00277F03"/>
    <w:rsid w:val="00280153"/>
    <w:rsid w:val="0028035A"/>
    <w:rsid w:val="00281632"/>
    <w:rsid w:val="00281B56"/>
    <w:rsid w:val="002845C7"/>
    <w:rsid w:val="002845FD"/>
    <w:rsid w:val="0028463E"/>
    <w:rsid w:val="002859DD"/>
    <w:rsid w:val="00286F05"/>
    <w:rsid w:val="002874D4"/>
    <w:rsid w:val="002876FA"/>
    <w:rsid w:val="00287F28"/>
    <w:rsid w:val="002909D9"/>
    <w:rsid w:val="00290AD0"/>
    <w:rsid w:val="00294826"/>
    <w:rsid w:val="00294883"/>
    <w:rsid w:val="00294943"/>
    <w:rsid w:val="00294977"/>
    <w:rsid w:val="00294AA1"/>
    <w:rsid w:val="00295BF4"/>
    <w:rsid w:val="0029714B"/>
    <w:rsid w:val="002A0957"/>
    <w:rsid w:val="002A168B"/>
    <w:rsid w:val="002A1B3D"/>
    <w:rsid w:val="002A1E40"/>
    <w:rsid w:val="002A2B90"/>
    <w:rsid w:val="002A2DB3"/>
    <w:rsid w:val="002A32AC"/>
    <w:rsid w:val="002A377D"/>
    <w:rsid w:val="002A3797"/>
    <w:rsid w:val="002A3F31"/>
    <w:rsid w:val="002A419D"/>
    <w:rsid w:val="002A475F"/>
    <w:rsid w:val="002A5F4E"/>
    <w:rsid w:val="002A6225"/>
    <w:rsid w:val="002A62EB"/>
    <w:rsid w:val="002B0103"/>
    <w:rsid w:val="002B0960"/>
    <w:rsid w:val="002B0BA6"/>
    <w:rsid w:val="002B3BE3"/>
    <w:rsid w:val="002B42DE"/>
    <w:rsid w:val="002B48B4"/>
    <w:rsid w:val="002B52FA"/>
    <w:rsid w:val="002B736E"/>
    <w:rsid w:val="002C0D96"/>
    <w:rsid w:val="002C1646"/>
    <w:rsid w:val="002C1E6D"/>
    <w:rsid w:val="002C24EA"/>
    <w:rsid w:val="002C2DF3"/>
    <w:rsid w:val="002C4218"/>
    <w:rsid w:val="002C4CEB"/>
    <w:rsid w:val="002C50D5"/>
    <w:rsid w:val="002C529A"/>
    <w:rsid w:val="002C5451"/>
    <w:rsid w:val="002C5FCD"/>
    <w:rsid w:val="002C6F51"/>
    <w:rsid w:val="002C7302"/>
    <w:rsid w:val="002C77E4"/>
    <w:rsid w:val="002C792E"/>
    <w:rsid w:val="002D16C9"/>
    <w:rsid w:val="002D2128"/>
    <w:rsid w:val="002D22A9"/>
    <w:rsid w:val="002D2ABF"/>
    <w:rsid w:val="002D3024"/>
    <w:rsid w:val="002D4577"/>
    <w:rsid w:val="002D5E48"/>
    <w:rsid w:val="002D6BAE"/>
    <w:rsid w:val="002D70F0"/>
    <w:rsid w:val="002E040E"/>
    <w:rsid w:val="002E05E9"/>
    <w:rsid w:val="002E1A11"/>
    <w:rsid w:val="002E30AC"/>
    <w:rsid w:val="002E312C"/>
    <w:rsid w:val="002E3B16"/>
    <w:rsid w:val="002E48B6"/>
    <w:rsid w:val="002E48E4"/>
    <w:rsid w:val="002E50AE"/>
    <w:rsid w:val="002E5A5C"/>
    <w:rsid w:val="002E66A8"/>
    <w:rsid w:val="002E6B58"/>
    <w:rsid w:val="002F0B3E"/>
    <w:rsid w:val="002F1B09"/>
    <w:rsid w:val="002F1FB0"/>
    <w:rsid w:val="002F2947"/>
    <w:rsid w:val="002F2D2B"/>
    <w:rsid w:val="002F382E"/>
    <w:rsid w:val="002F4B62"/>
    <w:rsid w:val="002F55B2"/>
    <w:rsid w:val="002F5E6D"/>
    <w:rsid w:val="002F6ACE"/>
    <w:rsid w:val="002F6B47"/>
    <w:rsid w:val="002F72B4"/>
    <w:rsid w:val="002F7386"/>
    <w:rsid w:val="002F7535"/>
    <w:rsid w:val="003000BA"/>
    <w:rsid w:val="00300269"/>
    <w:rsid w:val="00300885"/>
    <w:rsid w:val="003011ED"/>
    <w:rsid w:val="0030357F"/>
    <w:rsid w:val="00303C68"/>
    <w:rsid w:val="00304378"/>
    <w:rsid w:val="00305A37"/>
    <w:rsid w:val="00307699"/>
    <w:rsid w:val="00307DC4"/>
    <w:rsid w:val="003101E6"/>
    <w:rsid w:val="00310585"/>
    <w:rsid w:val="003105AC"/>
    <w:rsid w:val="0031078D"/>
    <w:rsid w:val="00310C19"/>
    <w:rsid w:val="003110FC"/>
    <w:rsid w:val="003138C0"/>
    <w:rsid w:val="00315454"/>
    <w:rsid w:val="00316ABD"/>
    <w:rsid w:val="00317640"/>
    <w:rsid w:val="00317C8D"/>
    <w:rsid w:val="00321057"/>
    <w:rsid w:val="0032233E"/>
    <w:rsid w:val="003230B4"/>
    <w:rsid w:val="00324103"/>
    <w:rsid w:val="00324B96"/>
    <w:rsid w:val="00325642"/>
    <w:rsid w:val="00325A18"/>
    <w:rsid w:val="003273D1"/>
    <w:rsid w:val="0033075A"/>
    <w:rsid w:val="00330DDF"/>
    <w:rsid w:val="003313F4"/>
    <w:rsid w:val="00331714"/>
    <w:rsid w:val="00332103"/>
    <w:rsid w:val="00332715"/>
    <w:rsid w:val="00332F90"/>
    <w:rsid w:val="003332A2"/>
    <w:rsid w:val="00334051"/>
    <w:rsid w:val="00334F6C"/>
    <w:rsid w:val="00335431"/>
    <w:rsid w:val="003364EB"/>
    <w:rsid w:val="003366C3"/>
    <w:rsid w:val="00337A94"/>
    <w:rsid w:val="00340697"/>
    <w:rsid w:val="003408FD"/>
    <w:rsid w:val="0034119A"/>
    <w:rsid w:val="00342944"/>
    <w:rsid w:val="00342D59"/>
    <w:rsid w:val="003434AA"/>
    <w:rsid w:val="0034397A"/>
    <w:rsid w:val="00344D24"/>
    <w:rsid w:val="00345F62"/>
    <w:rsid w:val="0034683D"/>
    <w:rsid w:val="00346963"/>
    <w:rsid w:val="00346E67"/>
    <w:rsid w:val="003528AC"/>
    <w:rsid w:val="003540D3"/>
    <w:rsid w:val="00355715"/>
    <w:rsid w:val="00356C38"/>
    <w:rsid w:val="00357331"/>
    <w:rsid w:val="00360D02"/>
    <w:rsid w:val="00361A23"/>
    <w:rsid w:val="0036254B"/>
    <w:rsid w:val="003635AD"/>
    <w:rsid w:val="00363A47"/>
    <w:rsid w:val="00364197"/>
    <w:rsid w:val="0036439D"/>
    <w:rsid w:val="00364E5F"/>
    <w:rsid w:val="00370627"/>
    <w:rsid w:val="00370F93"/>
    <w:rsid w:val="003715E4"/>
    <w:rsid w:val="00372F0A"/>
    <w:rsid w:val="00373814"/>
    <w:rsid w:val="00373BF2"/>
    <w:rsid w:val="003740B8"/>
    <w:rsid w:val="003742A2"/>
    <w:rsid w:val="00376150"/>
    <w:rsid w:val="003763F8"/>
    <w:rsid w:val="003765D7"/>
    <w:rsid w:val="003769EF"/>
    <w:rsid w:val="003775A4"/>
    <w:rsid w:val="00377986"/>
    <w:rsid w:val="00380195"/>
    <w:rsid w:val="00380415"/>
    <w:rsid w:val="00380BAE"/>
    <w:rsid w:val="00382055"/>
    <w:rsid w:val="00382555"/>
    <w:rsid w:val="00383712"/>
    <w:rsid w:val="00383CA9"/>
    <w:rsid w:val="00383FAF"/>
    <w:rsid w:val="0038422E"/>
    <w:rsid w:val="00385C45"/>
    <w:rsid w:val="00385E36"/>
    <w:rsid w:val="00386058"/>
    <w:rsid w:val="00386D33"/>
    <w:rsid w:val="00386E25"/>
    <w:rsid w:val="00391624"/>
    <w:rsid w:val="00391FDE"/>
    <w:rsid w:val="003929AC"/>
    <w:rsid w:val="003949E1"/>
    <w:rsid w:val="0039510A"/>
    <w:rsid w:val="00396334"/>
    <w:rsid w:val="0039657C"/>
    <w:rsid w:val="00396CC6"/>
    <w:rsid w:val="003977EF"/>
    <w:rsid w:val="00397BD6"/>
    <w:rsid w:val="003A040F"/>
    <w:rsid w:val="003A0797"/>
    <w:rsid w:val="003A0EEC"/>
    <w:rsid w:val="003A188A"/>
    <w:rsid w:val="003A28DF"/>
    <w:rsid w:val="003A3A0C"/>
    <w:rsid w:val="003A3CD2"/>
    <w:rsid w:val="003A40A3"/>
    <w:rsid w:val="003A5791"/>
    <w:rsid w:val="003A684A"/>
    <w:rsid w:val="003A70E8"/>
    <w:rsid w:val="003A738E"/>
    <w:rsid w:val="003B060F"/>
    <w:rsid w:val="003B1751"/>
    <w:rsid w:val="003B572E"/>
    <w:rsid w:val="003B5B13"/>
    <w:rsid w:val="003B6391"/>
    <w:rsid w:val="003B65DF"/>
    <w:rsid w:val="003B660E"/>
    <w:rsid w:val="003B6DB6"/>
    <w:rsid w:val="003C0508"/>
    <w:rsid w:val="003C0878"/>
    <w:rsid w:val="003C18AB"/>
    <w:rsid w:val="003C22B9"/>
    <w:rsid w:val="003C3CF8"/>
    <w:rsid w:val="003C3F65"/>
    <w:rsid w:val="003C4145"/>
    <w:rsid w:val="003C45F5"/>
    <w:rsid w:val="003C4805"/>
    <w:rsid w:val="003C4837"/>
    <w:rsid w:val="003C56E5"/>
    <w:rsid w:val="003C5EFB"/>
    <w:rsid w:val="003C76D1"/>
    <w:rsid w:val="003C772B"/>
    <w:rsid w:val="003D02DB"/>
    <w:rsid w:val="003D0488"/>
    <w:rsid w:val="003D17E3"/>
    <w:rsid w:val="003D48D6"/>
    <w:rsid w:val="003D6252"/>
    <w:rsid w:val="003D6EC3"/>
    <w:rsid w:val="003D7DEA"/>
    <w:rsid w:val="003E03D9"/>
    <w:rsid w:val="003E0A72"/>
    <w:rsid w:val="003E0E75"/>
    <w:rsid w:val="003E292B"/>
    <w:rsid w:val="003E2B3F"/>
    <w:rsid w:val="003E2D4D"/>
    <w:rsid w:val="003E2F73"/>
    <w:rsid w:val="003E3141"/>
    <w:rsid w:val="003E4940"/>
    <w:rsid w:val="003E591B"/>
    <w:rsid w:val="003E5DAF"/>
    <w:rsid w:val="003E719D"/>
    <w:rsid w:val="003F03E3"/>
    <w:rsid w:val="003F07E3"/>
    <w:rsid w:val="003F0DC9"/>
    <w:rsid w:val="003F1AD8"/>
    <w:rsid w:val="003F20E7"/>
    <w:rsid w:val="003F260E"/>
    <w:rsid w:val="003F3A69"/>
    <w:rsid w:val="003F5775"/>
    <w:rsid w:val="003F5AC2"/>
    <w:rsid w:val="003F7DD2"/>
    <w:rsid w:val="0040050A"/>
    <w:rsid w:val="00400778"/>
    <w:rsid w:val="004012C6"/>
    <w:rsid w:val="0040212F"/>
    <w:rsid w:val="00402F49"/>
    <w:rsid w:val="00402F82"/>
    <w:rsid w:val="00403573"/>
    <w:rsid w:val="00404FBE"/>
    <w:rsid w:val="00405F03"/>
    <w:rsid w:val="0040680E"/>
    <w:rsid w:val="0040714A"/>
    <w:rsid w:val="004076B0"/>
    <w:rsid w:val="00407C2B"/>
    <w:rsid w:val="0041021D"/>
    <w:rsid w:val="00411214"/>
    <w:rsid w:val="004113E9"/>
    <w:rsid w:val="00412F33"/>
    <w:rsid w:val="00413698"/>
    <w:rsid w:val="00413A9C"/>
    <w:rsid w:val="0041403E"/>
    <w:rsid w:val="00414459"/>
    <w:rsid w:val="00415DBD"/>
    <w:rsid w:val="00416895"/>
    <w:rsid w:val="004177D5"/>
    <w:rsid w:val="004179FF"/>
    <w:rsid w:val="00421E65"/>
    <w:rsid w:val="004237B7"/>
    <w:rsid w:val="00423FE7"/>
    <w:rsid w:val="00425A9F"/>
    <w:rsid w:val="004262DE"/>
    <w:rsid w:val="00426694"/>
    <w:rsid w:val="00427B96"/>
    <w:rsid w:val="00427F3D"/>
    <w:rsid w:val="0043014D"/>
    <w:rsid w:val="00430685"/>
    <w:rsid w:val="00430D39"/>
    <w:rsid w:val="00430FD6"/>
    <w:rsid w:val="00433508"/>
    <w:rsid w:val="00434F2A"/>
    <w:rsid w:val="00435180"/>
    <w:rsid w:val="004353AE"/>
    <w:rsid w:val="00436741"/>
    <w:rsid w:val="00436FA9"/>
    <w:rsid w:val="00437340"/>
    <w:rsid w:val="0043785B"/>
    <w:rsid w:val="00440BEA"/>
    <w:rsid w:val="004415B9"/>
    <w:rsid w:val="0044193B"/>
    <w:rsid w:val="00441A37"/>
    <w:rsid w:val="0044279C"/>
    <w:rsid w:val="00442827"/>
    <w:rsid w:val="00442D9E"/>
    <w:rsid w:val="00443510"/>
    <w:rsid w:val="004437E5"/>
    <w:rsid w:val="004442A3"/>
    <w:rsid w:val="00447131"/>
    <w:rsid w:val="00447440"/>
    <w:rsid w:val="00450049"/>
    <w:rsid w:val="0045024F"/>
    <w:rsid w:val="00450858"/>
    <w:rsid w:val="00450908"/>
    <w:rsid w:val="00451778"/>
    <w:rsid w:val="00451A5B"/>
    <w:rsid w:val="00452461"/>
    <w:rsid w:val="00453A01"/>
    <w:rsid w:val="004568D5"/>
    <w:rsid w:val="00456B7A"/>
    <w:rsid w:val="0046004A"/>
    <w:rsid w:val="004602B7"/>
    <w:rsid w:val="0046030C"/>
    <w:rsid w:val="00460A52"/>
    <w:rsid w:val="00460FB8"/>
    <w:rsid w:val="00462257"/>
    <w:rsid w:val="00463D29"/>
    <w:rsid w:val="00464B10"/>
    <w:rsid w:val="004656C3"/>
    <w:rsid w:val="0046607B"/>
    <w:rsid w:val="004677DB"/>
    <w:rsid w:val="00470293"/>
    <w:rsid w:val="00470D52"/>
    <w:rsid w:val="00470E6B"/>
    <w:rsid w:val="004711EC"/>
    <w:rsid w:val="00471352"/>
    <w:rsid w:val="004719DF"/>
    <w:rsid w:val="004720A4"/>
    <w:rsid w:val="00472553"/>
    <w:rsid w:val="0047278B"/>
    <w:rsid w:val="004735AF"/>
    <w:rsid w:val="004744B8"/>
    <w:rsid w:val="00474F05"/>
    <w:rsid w:val="00474F77"/>
    <w:rsid w:val="00475356"/>
    <w:rsid w:val="00481769"/>
    <w:rsid w:val="00483F39"/>
    <w:rsid w:val="00484832"/>
    <w:rsid w:val="0048541B"/>
    <w:rsid w:val="00485C92"/>
    <w:rsid w:val="00486066"/>
    <w:rsid w:val="004863D3"/>
    <w:rsid w:val="00486C71"/>
    <w:rsid w:val="00487230"/>
    <w:rsid w:val="00487659"/>
    <w:rsid w:val="0049030A"/>
    <w:rsid w:val="00491212"/>
    <w:rsid w:val="00491CD3"/>
    <w:rsid w:val="00491F64"/>
    <w:rsid w:val="00491F75"/>
    <w:rsid w:val="004936AD"/>
    <w:rsid w:val="00494287"/>
    <w:rsid w:val="00494CA7"/>
    <w:rsid w:val="00497518"/>
    <w:rsid w:val="004975E5"/>
    <w:rsid w:val="004A02D4"/>
    <w:rsid w:val="004A0DA2"/>
    <w:rsid w:val="004A1E98"/>
    <w:rsid w:val="004A2E97"/>
    <w:rsid w:val="004A4CE2"/>
    <w:rsid w:val="004A656B"/>
    <w:rsid w:val="004A6F04"/>
    <w:rsid w:val="004A75D4"/>
    <w:rsid w:val="004A76C4"/>
    <w:rsid w:val="004B06D4"/>
    <w:rsid w:val="004B092B"/>
    <w:rsid w:val="004B1E14"/>
    <w:rsid w:val="004B2021"/>
    <w:rsid w:val="004B2181"/>
    <w:rsid w:val="004B2231"/>
    <w:rsid w:val="004B2B57"/>
    <w:rsid w:val="004B3554"/>
    <w:rsid w:val="004B408B"/>
    <w:rsid w:val="004B450C"/>
    <w:rsid w:val="004B57EA"/>
    <w:rsid w:val="004B5931"/>
    <w:rsid w:val="004B5B75"/>
    <w:rsid w:val="004B7CC1"/>
    <w:rsid w:val="004C0446"/>
    <w:rsid w:val="004C0FEC"/>
    <w:rsid w:val="004C27F1"/>
    <w:rsid w:val="004C2A5E"/>
    <w:rsid w:val="004C2DEB"/>
    <w:rsid w:val="004C38E0"/>
    <w:rsid w:val="004C3F85"/>
    <w:rsid w:val="004C4AB4"/>
    <w:rsid w:val="004C5582"/>
    <w:rsid w:val="004C57AF"/>
    <w:rsid w:val="004C6477"/>
    <w:rsid w:val="004C6A98"/>
    <w:rsid w:val="004C7972"/>
    <w:rsid w:val="004D0758"/>
    <w:rsid w:val="004D1109"/>
    <w:rsid w:val="004D179E"/>
    <w:rsid w:val="004D204F"/>
    <w:rsid w:val="004D2367"/>
    <w:rsid w:val="004D3F18"/>
    <w:rsid w:val="004D464F"/>
    <w:rsid w:val="004D4BC8"/>
    <w:rsid w:val="004D652C"/>
    <w:rsid w:val="004E0506"/>
    <w:rsid w:val="004E09E9"/>
    <w:rsid w:val="004E1303"/>
    <w:rsid w:val="004E3A4F"/>
    <w:rsid w:val="004E4380"/>
    <w:rsid w:val="004E4756"/>
    <w:rsid w:val="004E53AD"/>
    <w:rsid w:val="004E6525"/>
    <w:rsid w:val="004E6675"/>
    <w:rsid w:val="004F0D56"/>
    <w:rsid w:val="004F1511"/>
    <w:rsid w:val="004F230A"/>
    <w:rsid w:val="004F262F"/>
    <w:rsid w:val="004F2F65"/>
    <w:rsid w:val="004F38FA"/>
    <w:rsid w:val="004F39E8"/>
    <w:rsid w:val="004F4B53"/>
    <w:rsid w:val="004F5789"/>
    <w:rsid w:val="004F584B"/>
    <w:rsid w:val="004F5AB1"/>
    <w:rsid w:val="004F702A"/>
    <w:rsid w:val="004F7DFD"/>
    <w:rsid w:val="005012AD"/>
    <w:rsid w:val="0050197E"/>
    <w:rsid w:val="00501AC6"/>
    <w:rsid w:val="00503CC7"/>
    <w:rsid w:val="00505622"/>
    <w:rsid w:val="00505743"/>
    <w:rsid w:val="0050609B"/>
    <w:rsid w:val="00506C42"/>
    <w:rsid w:val="0050720C"/>
    <w:rsid w:val="00510CC3"/>
    <w:rsid w:val="005118DD"/>
    <w:rsid w:val="00512D4C"/>
    <w:rsid w:val="005140D3"/>
    <w:rsid w:val="00515248"/>
    <w:rsid w:val="00515EB2"/>
    <w:rsid w:val="005165BF"/>
    <w:rsid w:val="00517B7B"/>
    <w:rsid w:val="00520BD6"/>
    <w:rsid w:val="005218B9"/>
    <w:rsid w:val="00522C06"/>
    <w:rsid w:val="00524A9D"/>
    <w:rsid w:val="00525406"/>
    <w:rsid w:val="0052551B"/>
    <w:rsid w:val="00526967"/>
    <w:rsid w:val="00526E32"/>
    <w:rsid w:val="0052756C"/>
    <w:rsid w:val="00531CB7"/>
    <w:rsid w:val="00531DCE"/>
    <w:rsid w:val="00532072"/>
    <w:rsid w:val="00532719"/>
    <w:rsid w:val="00532999"/>
    <w:rsid w:val="00532C8B"/>
    <w:rsid w:val="00534EDF"/>
    <w:rsid w:val="00535F13"/>
    <w:rsid w:val="0053679C"/>
    <w:rsid w:val="00537B23"/>
    <w:rsid w:val="00540DB7"/>
    <w:rsid w:val="00541141"/>
    <w:rsid w:val="00543FC3"/>
    <w:rsid w:val="00544031"/>
    <w:rsid w:val="005455F2"/>
    <w:rsid w:val="00546348"/>
    <w:rsid w:val="00546453"/>
    <w:rsid w:val="00546C5C"/>
    <w:rsid w:val="0054750A"/>
    <w:rsid w:val="00547FE7"/>
    <w:rsid w:val="005515EC"/>
    <w:rsid w:val="00553E0E"/>
    <w:rsid w:val="0055577D"/>
    <w:rsid w:val="00556341"/>
    <w:rsid w:val="00557EBD"/>
    <w:rsid w:val="0056000F"/>
    <w:rsid w:val="00562CAF"/>
    <w:rsid w:val="0056411E"/>
    <w:rsid w:val="005643A8"/>
    <w:rsid w:val="00564981"/>
    <w:rsid w:val="00565BB4"/>
    <w:rsid w:val="00566C5D"/>
    <w:rsid w:val="00567C53"/>
    <w:rsid w:val="00570095"/>
    <w:rsid w:val="005701B2"/>
    <w:rsid w:val="005701B5"/>
    <w:rsid w:val="00570ED6"/>
    <w:rsid w:val="00571D96"/>
    <w:rsid w:val="00572A46"/>
    <w:rsid w:val="00572B75"/>
    <w:rsid w:val="005735AA"/>
    <w:rsid w:val="00573654"/>
    <w:rsid w:val="0057367E"/>
    <w:rsid w:val="00573692"/>
    <w:rsid w:val="00574149"/>
    <w:rsid w:val="0057510F"/>
    <w:rsid w:val="005751FB"/>
    <w:rsid w:val="00576812"/>
    <w:rsid w:val="00576B03"/>
    <w:rsid w:val="005771E8"/>
    <w:rsid w:val="005775E8"/>
    <w:rsid w:val="00580910"/>
    <w:rsid w:val="00581595"/>
    <w:rsid w:val="00582EC6"/>
    <w:rsid w:val="0058413E"/>
    <w:rsid w:val="00584AB4"/>
    <w:rsid w:val="00584B30"/>
    <w:rsid w:val="00584DCE"/>
    <w:rsid w:val="005853D2"/>
    <w:rsid w:val="005857EA"/>
    <w:rsid w:val="0058674A"/>
    <w:rsid w:val="00586956"/>
    <w:rsid w:val="00587C3C"/>
    <w:rsid w:val="005904BD"/>
    <w:rsid w:val="0059089D"/>
    <w:rsid w:val="00590DBB"/>
    <w:rsid w:val="005935F1"/>
    <w:rsid w:val="00594FF7"/>
    <w:rsid w:val="00595C69"/>
    <w:rsid w:val="005960AA"/>
    <w:rsid w:val="0059782F"/>
    <w:rsid w:val="005A0779"/>
    <w:rsid w:val="005A109C"/>
    <w:rsid w:val="005A24AE"/>
    <w:rsid w:val="005A2C2B"/>
    <w:rsid w:val="005A37C0"/>
    <w:rsid w:val="005A3AE1"/>
    <w:rsid w:val="005A3BA0"/>
    <w:rsid w:val="005A4EE0"/>
    <w:rsid w:val="005A4FFD"/>
    <w:rsid w:val="005A5358"/>
    <w:rsid w:val="005A566B"/>
    <w:rsid w:val="005A6399"/>
    <w:rsid w:val="005A706D"/>
    <w:rsid w:val="005A7296"/>
    <w:rsid w:val="005A7613"/>
    <w:rsid w:val="005A780A"/>
    <w:rsid w:val="005B03A8"/>
    <w:rsid w:val="005B0776"/>
    <w:rsid w:val="005B0A01"/>
    <w:rsid w:val="005B0D3A"/>
    <w:rsid w:val="005B13D8"/>
    <w:rsid w:val="005B214F"/>
    <w:rsid w:val="005B34A4"/>
    <w:rsid w:val="005B3F3E"/>
    <w:rsid w:val="005B47FF"/>
    <w:rsid w:val="005B4DED"/>
    <w:rsid w:val="005B4E6B"/>
    <w:rsid w:val="005B5569"/>
    <w:rsid w:val="005B6650"/>
    <w:rsid w:val="005B6716"/>
    <w:rsid w:val="005B6994"/>
    <w:rsid w:val="005C11C5"/>
    <w:rsid w:val="005C14B8"/>
    <w:rsid w:val="005C27FD"/>
    <w:rsid w:val="005C2E09"/>
    <w:rsid w:val="005C35F7"/>
    <w:rsid w:val="005C3C0B"/>
    <w:rsid w:val="005C44B7"/>
    <w:rsid w:val="005C4BE0"/>
    <w:rsid w:val="005C5297"/>
    <w:rsid w:val="005C54D9"/>
    <w:rsid w:val="005C6B85"/>
    <w:rsid w:val="005C74F2"/>
    <w:rsid w:val="005D0177"/>
    <w:rsid w:val="005D045B"/>
    <w:rsid w:val="005D065C"/>
    <w:rsid w:val="005D0710"/>
    <w:rsid w:val="005D0BF2"/>
    <w:rsid w:val="005D0D91"/>
    <w:rsid w:val="005D2FCD"/>
    <w:rsid w:val="005D3106"/>
    <w:rsid w:val="005D373D"/>
    <w:rsid w:val="005D3AE8"/>
    <w:rsid w:val="005D42E4"/>
    <w:rsid w:val="005D6892"/>
    <w:rsid w:val="005D6AB4"/>
    <w:rsid w:val="005D6DE5"/>
    <w:rsid w:val="005E01C0"/>
    <w:rsid w:val="005E0DDC"/>
    <w:rsid w:val="005E16FA"/>
    <w:rsid w:val="005E1A2D"/>
    <w:rsid w:val="005E1B0D"/>
    <w:rsid w:val="005E28B2"/>
    <w:rsid w:val="005E31E5"/>
    <w:rsid w:val="005E34F8"/>
    <w:rsid w:val="005E386D"/>
    <w:rsid w:val="005E3A55"/>
    <w:rsid w:val="005E4D67"/>
    <w:rsid w:val="005E5AD6"/>
    <w:rsid w:val="005E673C"/>
    <w:rsid w:val="005E6877"/>
    <w:rsid w:val="005E7594"/>
    <w:rsid w:val="005F1A26"/>
    <w:rsid w:val="005F2E24"/>
    <w:rsid w:val="005F326A"/>
    <w:rsid w:val="005F3835"/>
    <w:rsid w:val="005F38DF"/>
    <w:rsid w:val="005F462C"/>
    <w:rsid w:val="005F47BB"/>
    <w:rsid w:val="005F4947"/>
    <w:rsid w:val="005F5714"/>
    <w:rsid w:val="005F6BED"/>
    <w:rsid w:val="005F7A3D"/>
    <w:rsid w:val="006003FA"/>
    <w:rsid w:val="006021EB"/>
    <w:rsid w:val="006022AD"/>
    <w:rsid w:val="006031A9"/>
    <w:rsid w:val="00604D3B"/>
    <w:rsid w:val="0060523A"/>
    <w:rsid w:val="00605339"/>
    <w:rsid w:val="00606080"/>
    <w:rsid w:val="00606A06"/>
    <w:rsid w:val="00606DE2"/>
    <w:rsid w:val="006111A6"/>
    <w:rsid w:val="00611610"/>
    <w:rsid w:val="00611ADE"/>
    <w:rsid w:val="00611D78"/>
    <w:rsid w:val="00612CD3"/>
    <w:rsid w:val="006132B4"/>
    <w:rsid w:val="006138B5"/>
    <w:rsid w:val="00613B47"/>
    <w:rsid w:val="00613BB0"/>
    <w:rsid w:val="006140C2"/>
    <w:rsid w:val="00614751"/>
    <w:rsid w:val="00615231"/>
    <w:rsid w:val="006165C5"/>
    <w:rsid w:val="00621146"/>
    <w:rsid w:val="00625586"/>
    <w:rsid w:val="00625736"/>
    <w:rsid w:val="00625755"/>
    <w:rsid w:val="0062615D"/>
    <w:rsid w:val="00626589"/>
    <w:rsid w:val="00626929"/>
    <w:rsid w:val="00627FFC"/>
    <w:rsid w:val="00630C26"/>
    <w:rsid w:val="00631154"/>
    <w:rsid w:val="006323EE"/>
    <w:rsid w:val="00633375"/>
    <w:rsid w:val="006336EC"/>
    <w:rsid w:val="0063378A"/>
    <w:rsid w:val="00633FDF"/>
    <w:rsid w:val="0063422C"/>
    <w:rsid w:val="006343D8"/>
    <w:rsid w:val="006349AB"/>
    <w:rsid w:val="00636772"/>
    <w:rsid w:val="006377D5"/>
    <w:rsid w:val="00637980"/>
    <w:rsid w:val="00637B0B"/>
    <w:rsid w:val="00640D49"/>
    <w:rsid w:val="00641D87"/>
    <w:rsid w:val="0064277A"/>
    <w:rsid w:val="006432D4"/>
    <w:rsid w:val="00643ACF"/>
    <w:rsid w:val="00643C89"/>
    <w:rsid w:val="00643D8E"/>
    <w:rsid w:val="00644266"/>
    <w:rsid w:val="00644994"/>
    <w:rsid w:val="00645994"/>
    <w:rsid w:val="006459D9"/>
    <w:rsid w:val="00645BD5"/>
    <w:rsid w:val="00647695"/>
    <w:rsid w:val="00650B78"/>
    <w:rsid w:val="00650F41"/>
    <w:rsid w:val="006524AB"/>
    <w:rsid w:val="006533F4"/>
    <w:rsid w:val="006552FE"/>
    <w:rsid w:val="0065673D"/>
    <w:rsid w:val="00656C5F"/>
    <w:rsid w:val="00657CA0"/>
    <w:rsid w:val="00660B8E"/>
    <w:rsid w:val="00660E86"/>
    <w:rsid w:val="00661BF5"/>
    <w:rsid w:val="006628C0"/>
    <w:rsid w:val="00662C26"/>
    <w:rsid w:val="0066367C"/>
    <w:rsid w:val="006640DC"/>
    <w:rsid w:val="006640DD"/>
    <w:rsid w:val="00665168"/>
    <w:rsid w:val="0066543A"/>
    <w:rsid w:val="00665D3F"/>
    <w:rsid w:val="00665E39"/>
    <w:rsid w:val="006664B0"/>
    <w:rsid w:val="00666D1E"/>
    <w:rsid w:val="0066710B"/>
    <w:rsid w:val="0067065A"/>
    <w:rsid w:val="00670C3E"/>
    <w:rsid w:val="0067124C"/>
    <w:rsid w:val="006715BF"/>
    <w:rsid w:val="00672A82"/>
    <w:rsid w:val="00672B3C"/>
    <w:rsid w:val="00673507"/>
    <w:rsid w:val="00674133"/>
    <w:rsid w:val="006755D1"/>
    <w:rsid w:val="00675A1A"/>
    <w:rsid w:val="006774CB"/>
    <w:rsid w:val="00677E9C"/>
    <w:rsid w:val="00681224"/>
    <w:rsid w:val="006812C5"/>
    <w:rsid w:val="0068140E"/>
    <w:rsid w:val="00681B09"/>
    <w:rsid w:val="00682A79"/>
    <w:rsid w:val="00683D34"/>
    <w:rsid w:val="0068446C"/>
    <w:rsid w:val="006846DD"/>
    <w:rsid w:val="00685C21"/>
    <w:rsid w:val="006871D7"/>
    <w:rsid w:val="006877AD"/>
    <w:rsid w:val="006879FF"/>
    <w:rsid w:val="00687FE0"/>
    <w:rsid w:val="006900E1"/>
    <w:rsid w:val="00691B54"/>
    <w:rsid w:val="006923AC"/>
    <w:rsid w:val="0069375D"/>
    <w:rsid w:val="00694320"/>
    <w:rsid w:val="00695DA1"/>
    <w:rsid w:val="00696C5E"/>
    <w:rsid w:val="006A0C66"/>
    <w:rsid w:val="006A16E9"/>
    <w:rsid w:val="006A1ED1"/>
    <w:rsid w:val="006A206B"/>
    <w:rsid w:val="006A254B"/>
    <w:rsid w:val="006A2960"/>
    <w:rsid w:val="006A3EC4"/>
    <w:rsid w:val="006A3ED2"/>
    <w:rsid w:val="006A51B5"/>
    <w:rsid w:val="006A558A"/>
    <w:rsid w:val="006A614E"/>
    <w:rsid w:val="006A6ABE"/>
    <w:rsid w:val="006A7F49"/>
    <w:rsid w:val="006B067B"/>
    <w:rsid w:val="006B24C7"/>
    <w:rsid w:val="006B6EF3"/>
    <w:rsid w:val="006B7731"/>
    <w:rsid w:val="006C0C6E"/>
    <w:rsid w:val="006C0FBE"/>
    <w:rsid w:val="006C16A3"/>
    <w:rsid w:val="006C1ABF"/>
    <w:rsid w:val="006C1C1B"/>
    <w:rsid w:val="006C2093"/>
    <w:rsid w:val="006C2A88"/>
    <w:rsid w:val="006C3540"/>
    <w:rsid w:val="006C4A2E"/>
    <w:rsid w:val="006C513F"/>
    <w:rsid w:val="006C56EA"/>
    <w:rsid w:val="006C5797"/>
    <w:rsid w:val="006C6CA4"/>
    <w:rsid w:val="006D04A2"/>
    <w:rsid w:val="006D0C0C"/>
    <w:rsid w:val="006D0DBE"/>
    <w:rsid w:val="006D1B47"/>
    <w:rsid w:val="006D23D7"/>
    <w:rsid w:val="006D29C3"/>
    <w:rsid w:val="006D2DD5"/>
    <w:rsid w:val="006D30C1"/>
    <w:rsid w:val="006D549F"/>
    <w:rsid w:val="006D54F6"/>
    <w:rsid w:val="006D63B6"/>
    <w:rsid w:val="006D64B6"/>
    <w:rsid w:val="006D6B73"/>
    <w:rsid w:val="006D7DE6"/>
    <w:rsid w:val="006D7E9B"/>
    <w:rsid w:val="006E173D"/>
    <w:rsid w:val="006E1861"/>
    <w:rsid w:val="006E1AF5"/>
    <w:rsid w:val="006E2222"/>
    <w:rsid w:val="006E3E9B"/>
    <w:rsid w:val="006E54E6"/>
    <w:rsid w:val="006E5E97"/>
    <w:rsid w:val="006E5F33"/>
    <w:rsid w:val="006E6B74"/>
    <w:rsid w:val="006E7492"/>
    <w:rsid w:val="006E7681"/>
    <w:rsid w:val="006E7EA0"/>
    <w:rsid w:val="006F10A7"/>
    <w:rsid w:val="006F21D0"/>
    <w:rsid w:val="006F2995"/>
    <w:rsid w:val="006F29BD"/>
    <w:rsid w:val="006F331D"/>
    <w:rsid w:val="006F39A4"/>
    <w:rsid w:val="006F5006"/>
    <w:rsid w:val="006F556F"/>
    <w:rsid w:val="006F60E3"/>
    <w:rsid w:val="00701915"/>
    <w:rsid w:val="00701DB1"/>
    <w:rsid w:val="00702229"/>
    <w:rsid w:val="0070270E"/>
    <w:rsid w:val="0070401B"/>
    <w:rsid w:val="00704448"/>
    <w:rsid w:val="00704628"/>
    <w:rsid w:val="0070533C"/>
    <w:rsid w:val="0070561A"/>
    <w:rsid w:val="007058DA"/>
    <w:rsid w:val="00707008"/>
    <w:rsid w:val="0070705B"/>
    <w:rsid w:val="007075A8"/>
    <w:rsid w:val="00707DAB"/>
    <w:rsid w:val="00710867"/>
    <w:rsid w:val="00711530"/>
    <w:rsid w:val="007118C6"/>
    <w:rsid w:val="00712A46"/>
    <w:rsid w:val="00713D5A"/>
    <w:rsid w:val="00713E5D"/>
    <w:rsid w:val="007142F2"/>
    <w:rsid w:val="00714652"/>
    <w:rsid w:val="007148CA"/>
    <w:rsid w:val="00715D26"/>
    <w:rsid w:val="00716823"/>
    <w:rsid w:val="007219CD"/>
    <w:rsid w:val="00721FF6"/>
    <w:rsid w:val="007239D3"/>
    <w:rsid w:val="00723CB3"/>
    <w:rsid w:val="007247DB"/>
    <w:rsid w:val="00725396"/>
    <w:rsid w:val="0072549E"/>
    <w:rsid w:val="00726B85"/>
    <w:rsid w:val="00731392"/>
    <w:rsid w:val="00732055"/>
    <w:rsid w:val="00734BC9"/>
    <w:rsid w:val="007369BE"/>
    <w:rsid w:val="00736B10"/>
    <w:rsid w:val="007376D5"/>
    <w:rsid w:val="00740006"/>
    <w:rsid w:val="0074119A"/>
    <w:rsid w:val="007412C3"/>
    <w:rsid w:val="007415F8"/>
    <w:rsid w:val="0074235D"/>
    <w:rsid w:val="007423EF"/>
    <w:rsid w:val="00742D8B"/>
    <w:rsid w:val="0074359B"/>
    <w:rsid w:val="00744033"/>
    <w:rsid w:val="0074415F"/>
    <w:rsid w:val="0074568A"/>
    <w:rsid w:val="00745B70"/>
    <w:rsid w:val="007467EF"/>
    <w:rsid w:val="00747387"/>
    <w:rsid w:val="00747397"/>
    <w:rsid w:val="00747CE6"/>
    <w:rsid w:val="007503E7"/>
    <w:rsid w:val="00750701"/>
    <w:rsid w:val="007509C3"/>
    <w:rsid w:val="00750C32"/>
    <w:rsid w:val="007525D0"/>
    <w:rsid w:val="00753FD2"/>
    <w:rsid w:val="00756B17"/>
    <w:rsid w:val="00756F39"/>
    <w:rsid w:val="00757670"/>
    <w:rsid w:val="0075792E"/>
    <w:rsid w:val="007615A9"/>
    <w:rsid w:val="0076256C"/>
    <w:rsid w:val="00762585"/>
    <w:rsid w:val="0076283C"/>
    <w:rsid w:val="00762948"/>
    <w:rsid w:val="007633CB"/>
    <w:rsid w:val="00764415"/>
    <w:rsid w:val="00764BE0"/>
    <w:rsid w:val="00764F06"/>
    <w:rsid w:val="0076540A"/>
    <w:rsid w:val="00766A1D"/>
    <w:rsid w:val="007679C3"/>
    <w:rsid w:val="00770936"/>
    <w:rsid w:val="00770D2A"/>
    <w:rsid w:val="00770E1A"/>
    <w:rsid w:val="00770FF3"/>
    <w:rsid w:val="00771A5B"/>
    <w:rsid w:val="00771E95"/>
    <w:rsid w:val="007725A2"/>
    <w:rsid w:val="00772FF0"/>
    <w:rsid w:val="007740C0"/>
    <w:rsid w:val="007742D9"/>
    <w:rsid w:val="00780757"/>
    <w:rsid w:val="00780C78"/>
    <w:rsid w:val="00781040"/>
    <w:rsid w:val="007816F3"/>
    <w:rsid w:val="007824E8"/>
    <w:rsid w:val="00783938"/>
    <w:rsid w:val="0078424A"/>
    <w:rsid w:val="00784A86"/>
    <w:rsid w:val="00784B08"/>
    <w:rsid w:val="00784CF9"/>
    <w:rsid w:val="0078637E"/>
    <w:rsid w:val="00786F18"/>
    <w:rsid w:val="00787AAC"/>
    <w:rsid w:val="00793222"/>
    <w:rsid w:val="00794DE2"/>
    <w:rsid w:val="00795712"/>
    <w:rsid w:val="00796918"/>
    <w:rsid w:val="00796D87"/>
    <w:rsid w:val="007A0320"/>
    <w:rsid w:val="007A0E29"/>
    <w:rsid w:val="007A2EA4"/>
    <w:rsid w:val="007A2F0E"/>
    <w:rsid w:val="007A534B"/>
    <w:rsid w:val="007A53FD"/>
    <w:rsid w:val="007A5446"/>
    <w:rsid w:val="007A6897"/>
    <w:rsid w:val="007A68B3"/>
    <w:rsid w:val="007A7319"/>
    <w:rsid w:val="007A7587"/>
    <w:rsid w:val="007A780D"/>
    <w:rsid w:val="007A7BC2"/>
    <w:rsid w:val="007B1BF1"/>
    <w:rsid w:val="007B1D78"/>
    <w:rsid w:val="007B2DD4"/>
    <w:rsid w:val="007B33E8"/>
    <w:rsid w:val="007B3E79"/>
    <w:rsid w:val="007B3EFE"/>
    <w:rsid w:val="007B4E8A"/>
    <w:rsid w:val="007B525B"/>
    <w:rsid w:val="007B584D"/>
    <w:rsid w:val="007B5DCC"/>
    <w:rsid w:val="007B6897"/>
    <w:rsid w:val="007B6E60"/>
    <w:rsid w:val="007B6ED8"/>
    <w:rsid w:val="007C0A34"/>
    <w:rsid w:val="007C0FF3"/>
    <w:rsid w:val="007C143C"/>
    <w:rsid w:val="007C205A"/>
    <w:rsid w:val="007C2EC1"/>
    <w:rsid w:val="007C4442"/>
    <w:rsid w:val="007C485A"/>
    <w:rsid w:val="007C4B3B"/>
    <w:rsid w:val="007C6482"/>
    <w:rsid w:val="007D0121"/>
    <w:rsid w:val="007D0238"/>
    <w:rsid w:val="007D144D"/>
    <w:rsid w:val="007D1D7C"/>
    <w:rsid w:val="007D1D9C"/>
    <w:rsid w:val="007D2604"/>
    <w:rsid w:val="007D6F94"/>
    <w:rsid w:val="007D7149"/>
    <w:rsid w:val="007E0A71"/>
    <w:rsid w:val="007E1613"/>
    <w:rsid w:val="007E1729"/>
    <w:rsid w:val="007E24BD"/>
    <w:rsid w:val="007E2C25"/>
    <w:rsid w:val="007E2EDF"/>
    <w:rsid w:val="007E31B5"/>
    <w:rsid w:val="007E39A4"/>
    <w:rsid w:val="007E44C5"/>
    <w:rsid w:val="007E4517"/>
    <w:rsid w:val="007E48ED"/>
    <w:rsid w:val="007E5152"/>
    <w:rsid w:val="007E539A"/>
    <w:rsid w:val="007E7362"/>
    <w:rsid w:val="007E79F9"/>
    <w:rsid w:val="007E7CFA"/>
    <w:rsid w:val="007E7E3B"/>
    <w:rsid w:val="007F0040"/>
    <w:rsid w:val="007F01B9"/>
    <w:rsid w:val="007F0993"/>
    <w:rsid w:val="007F390E"/>
    <w:rsid w:val="007F3B17"/>
    <w:rsid w:val="007F3C26"/>
    <w:rsid w:val="007F418B"/>
    <w:rsid w:val="007F5173"/>
    <w:rsid w:val="007F5471"/>
    <w:rsid w:val="007F5E29"/>
    <w:rsid w:val="007F7237"/>
    <w:rsid w:val="007F7337"/>
    <w:rsid w:val="007F759A"/>
    <w:rsid w:val="007F7682"/>
    <w:rsid w:val="007F76CB"/>
    <w:rsid w:val="007F7A7A"/>
    <w:rsid w:val="00801F72"/>
    <w:rsid w:val="00802AB8"/>
    <w:rsid w:val="00802EB7"/>
    <w:rsid w:val="00804097"/>
    <w:rsid w:val="008041E3"/>
    <w:rsid w:val="0080465F"/>
    <w:rsid w:val="00804692"/>
    <w:rsid w:val="008057A2"/>
    <w:rsid w:val="00805C62"/>
    <w:rsid w:val="00805D79"/>
    <w:rsid w:val="008060BA"/>
    <w:rsid w:val="008060EC"/>
    <w:rsid w:val="00806B85"/>
    <w:rsid w:val="00806D5B"/>
    <w:rsid w:val="0080753B"/>
    <w:rsid w:val="008076AC"/>
    <w:rsid w:val="008114E8"/>
    <w:rsid w:val="00812063"/>
    <w:rsid w:val="00812A93"/>
    <w:rsid w:val="00812DA6"/>
    <w:rsid w:val="00813B36"/>
    <w:rsid w:val="0081450C"/>
    <w:rsid w:val="00814969"/>
    <w:rsid w:val="00814B20"/>
    <w:rsid w:val="00815126"/>
    <w:rsid w:val="00816388"/>
    <w:rsid w:val="00816997"/>
    <w:rsid w:val="00816CC4"/>
    <w:rsid w:val="00817166"/>
    <w:rsid w:val="0081730C"/>
    <w:rsid w:val="008174A0"/>
    <w:rsid w:val="00820218"/>
    <w:rsid w:val="00820958"/>
    <w:rsid w:val="00822013"/>
    <w:rsid w:val="00822F80"/>
    <w:rsid w:val="0082441C"/>
    <w:rsid w:val="00824D5D"/>
    <w:rsid w:val="00824F71"/>
    <w:rsid w:val="00825DB2"/>
    <w:rsid w:val="00826D11"/>
    <w:rsid w:val="00827AC4"/>
    <w:rsid w:val="00827D06"/>
    <w:rsid w:val="00827F0F"/>
    <w:rsid w:val="008306FC"/>
    <w:rsid w:val="00830E38"/>
    <w:rsid w:val="00831A30"/>
    <w:rsid w:val="00831A32"/>
    <w:rsid w:val="008321C3"/>
    <w:rsid w:val="00832F05"/>
    <w:rsid w:val="00833168"/>
    <w:rsid w:val="008331CE"/>
    <w:rsid w:val="00833B0B"/>
    <w:rsid w:val="00834275"/>
    <w:rsid w:val="008347DE"/>
    <w:rsid w:val="0083786E"/>
    <w:rsid w:val="00840109"/>
    <w:rsid w:val="008402EB"/>
    <w:rsid w:val="0084147F"/>
    <w:rsid w:val="00841551"/>
    <w:rsid w:val="00841781"/>
    <w:rsid w:val="00842285"/>
    <w:rsid w:val="00842602"/>
    <w:rsid w:val="00843AA3"/>
    <w:rsid w:val="00843BFA"/>
    <w:rsid w:val="008453D9"/>
    <w:rsid w:val="0084653D"/>
    <w:rsid w:val="00846D64"/>
    <w:rsid w:val="00847368"/>
    <w:rsid w:val="008474E6"/>
    <w:rsid w:val="008503B9"/>
    <w:rsid w:val="008504FF"/>
    <w:rsid w:val="008509A6"/>
    <w:rsid w:val="0085270F"/>
    <w:rsid w:val="00853172"/>
    <w:rsid w:val="008538E5"/>
    <w:rsid w:val="00854343"/>
    <w:rsid w:val="008544C3"/>
    <w:rsid w:val="008545EA"/>
    <w:rsid w:val="0085476C"/>
    <w:rsid w:val="00855843"/>
    <w:rsid w:val="0085732F"/>
    <w:rsid w:val="0085772A"/>
    <w:rsid w:val="0085791D"/>
    <w:rsid w:val="00857F70"/>
    <w:rsid w:val="008609A3"/>
    <w:rsid w:val="0086150D"/>
    <w:rsid w:val="008628BA"/>
    <w:rsid w:val="008633DE"/>
    <w:rsid w:val="00863987"/>
    <w:rsid w:val="0086498C"/>
    <w:rsid w:val="00864E57"/>
    <w:rsid w:val="00865D54"/>
    <w:rsid w:val="0086627F"/>
    <w:rsid w:val="00867376"/>
    <w:rsid w:val="00871A24"/>
    <w:rsid w:val="00872784"/>
    <w:rsid w:val="00872B91"/>
    <w:rsid w:val="00874BFA"/>
    <w:rsid w:val="00877651"/>
    <w:rsid w:val="008779D5"/>
    <w:rsid w:val="0088046F"/>
    <w:rsid w:val="00880671"/>
    <w:rsid w:val="00880889"/>
    <w:rsid w:val="00880FE7"/>
    <w:rsid w:val="00881535"/>
    <w:rsid w:val="00881DB5"/>
    <w:rsid w:val="00881E57"/>
    <w:rsid w:val="00881E8E"/>
    <w:rsid w:val="008829CE"/>
    <w:rsid w:val="0088589A"/>
    <w:rsid w:val="008858A8"/>
    <w:rsid w:val="008860AB"/>
    <w:rsid w:val="0088685B"/>
    <w:rsid w:val="00887C6C"/>
    <w:rsid w:val="00890583"/>
    <w:rsid w:val="0089081B"/>
    <w:rsid w:val="008911AB"/>
    <w:rsid w:val="00892085"/>
    <w:rsid w:val="00892728"/>
    <w:rsid w:val="00892D8A"/>
    <w:rsid w:val="008934F1"/>
    <w:rsid w:val="00894977"/>
    <w:rsid w:val="00894B35"/>
    <w:rsid w:val="00895064"/>
    <w:rsid w:val="008968D6"/>
    <w:rsid w:val="00897FE8"/>
    <w:rsid w:val="008A0ADB"/>
    <w:rsid w:val="008A0B97"/>
    <w:rsid w:val="008A323E"/>
    <w:rsid w:val="008A38B8"/>
    <w:rsid w:val="008A561A"/>
    <w:rsid w:val="008A626B"/>
    <w:rsid w:val="008A6987"/>
    <w:rsid w:val="008A7A17"/>
    <w:rsid w:val="008B0C83"/>
    <w:rsid w:val="008B252C"/>
    <w:rsid w:val="008B30FA"/>
    <w:rsid w:val="008B394E"/>
    <w:rsid w:val="008B61E6"/>
    <w:rsid w:val="008B6A79"/>
    <w:rsid w:val="008B6BF2"/>
    <w:rsid w:val="008C0B80"/>
    <w:rsid w:val="008C0EB2"/>
    <w:rsid w:val="008C1865"/>
    <w:rsid w:val="008C1F9B"/>
    <w:rsid w:val="008C20D1"/>
    <w:rsid w:val="008C29C4"/>
    <w:rsid w:val="008C3959"/>
    <w:rsid w:val="008C42EC"/>
    <w:rsid w:val="008C45E5"/>
    <w:rsid w:val="008C529D"/>
    <w:rsid w:val="008C6836"/>
    <w:rsid w:val="008C73CE"/>
    <w:rsid w:val="008D03D1"/>
    <w:rsid w:val="008D091D"/>
    <w:rsid w:val="008D0C79"/>
    <w:rsid w:val="008D0E43"/>
    <w:rsid w:val="008D14C5"/>
    <w:rsid w:val="008D1B91"/>
    <w:rsid w:val="008D1EAE"/>
    <w:rsid w:val="008D2B9C"/>
    <w:rsid w:val="008D5756"/>
    <w:rsid w:val="008D594A"/>
    <w:rsid w:val="008D6167"/>
    <w:rsid w:val="008D6715"/>
    <w:rsid w:val="008D68FB"/>
    <w:rsid w:val="008D6BFD"/>
    <w:rsid w:val="008D7571"/>
    <w:rsid w:val="008D7B71"/>
    <w:rsid w:val="008D7E81"/>
    <w:rsid w:val="008E001F"/>
    <w:rsid w:val="008E066F"/>
    <w:rsid w:val="008E2999"/>
    <w:rsid w:val="008E2B88"/>
    <w:rsid w:val="008E3306"/>
    <w:rsid w:val="008E3688"/>
    <w:rsid w:val="008E3FCD"/>
    <w:rsid w:val="008E482E"/>
    <w:rsid w:val="008E4CC1"/>
    <w:rsid w:val="008E5111"/>
    <w:rsid w:val="008E516A"/>
    <w:rsid w:val="008E51E9"/>
    <w:rsid w:val="008E54EB"/>
    <w:rsid w:val="008E5FB1"/>
    <w:rsid w:val="008E6E8C"/>
    <w:rsid w:val="008E7DC6"/>
    <w:rsid w:val="008F0654"/>
    <w:rsid w:val="008F11E4"/>
    <w:rsid w:val="008F1D48"/>
    <w:rsid w:val="008F3459"/>
    <w:rsid w:val="008F3548"/>
    <w:rsid w:val="008F394C"/>
    <w:rsid w:val="008F46F8"/>
    <w:rsid w:val="008F6241"/>
    <w:rsid w:val="008F6E8E"/>
    <w:rsid w:val="008F6ED4"/>
    <w:rsid w:val="008F7427"/>
    <w:rsid w:val="008F76DC"/>
    <w:rsid w:val="008F788A"/>
    <w:rsid w:val="009000C0"/>
    <w:rsid w:val="009000CC"/>
    <w:rsid w:val="00900684"/>
    <w:rsid w:val="009009D3"/>
    <w:rsid w:val="00900C3B"/>
    <w:rsid w:val="009029F4"/>
    <w:rsid w:val="00903733"/>
    <w:rsid w:val="00904B43"/>
    <w:rsid w:val="00904B54"/>
    <w:rsid w:val="00904E8E"/>
    <w:rsid w:val="009053F2"/>
    <w:rsid w:val="00905535"/>
    <w:rsid w:val="009062AB"/>
    <w:rsid w:val="00906ED1"/>
    <w:rsid w:val="00907166"/>
    <w:rsid w:val="009103A3"/>
    <w:rsid w:val="009125ED"/>
    <w:rsid w:val="00913D9F"/>
    <w:rsid w:val="00914388"/>
    <w:rsid w:val="00914684"/>
    <w:rsid w:val="0091468C"/>
    <w:rsid w:val="00915301"/>
    <w:rsid w:val="00915CA1"/>
    <w:rsid w:val="00916031"/>
    <w:rsid w:val="009175EA"/>
    <w:rsid w:val="00917B06"/>
    <w:rsid w:val="0092045E"/>
    <w:rsid w:val="00920969"/>
    <w:rsid w:val="00920C72"/>
    <w:rsid w:val="009211B6"/>
    <w:rsid w:val="00921246"/>
    <w:rsid w:val="0092151F"/>
    <w:rsid w:val="0092239A"/>
    <w:rsid w:val="009234C3"/>
    <w:rsid w:val="00923799"/>
    <w:rsid w:val="00924FF0"/>
    <w:rsid w:val="009254EC"/>
    <w:rsid w:val="009263EA"/>
    <w:rsid w:val="00930B7C"/>
    <w:rsid w:val="00930F33"/>
    <w:rsid w:val="0093114E"/>
    <w:rsid w:val="00931479"/>
    <w:rsid w:val="00931F24"/>
    <w:rsid w:val="009322D6"/>
    <w:rsid w:val="00932365"/>
    <w:rsid w:val="00932375"/>
    <w:rsid w:val="009328C4"/>
    <w:rsid w:val="00932F40"/>
    <w:rsid w:val="009333FA"/>
    <w:rsid w:val="00933501"/>
    <w:rsid w:val="0093350F"/>
    <w:rsid w:val="009342AB"/>
    <w:rsid w:val="0093474A"/>
    <w:rsid w:val="00934C94"/>
    <w:rsid w:val="00935B34"/>
    <w:rsid w:val="00936133"/>
    <w:rsid w:val="009401D0"/>
    <w:rsid w:val="009408F0"/>
    <w:rsid w:val="00940918"/>
    <w:rsid w:val="00940941"/>
    <w:rsid w:val="00940B2D"/>
    <w:rsid w:val="00940DEF"/>
    <w:rsid w:val="0094173B"/>
    <w:rsid w:val="009420DB"/>
    <w:rsid w:val="00942140"/>
    <w:rsid w:val="009431B1"/>
    <w:rsid w:val="00943AF1"/>
    <w:rsid w:val="00943BD8"/>
    <w:rsid w:val="009442AD"/>
    <w:rsid w:val="009464AB"/>
    <w:rsid w:val="00946742"/>
    <w:rsid w:val="00946FC3"/>
    <w:rsid w:val="0094755C"/>
    <w:rsid w:val="00947BD9"/>
    <w:rsid w:val="00950F0B"/>
    <w:rsid w:val="00951158"/>
    <w:rsid w:val="009515EF"/>
    <w:rsid w:val="009520AF"/>
    <w:rsid w:val="009537A4"/>
    <w:rsid w:val="0095440C"/>
    <w:rsid w:val="009550EA"/>
    <w:rsid w:val="00955D7E"/>
    <w:rsid w:val="00957AFA"/>
    <w:rsid w:val="009608A6"/>
    <w:rsid w:val="009621AF"/>
    <w:rsid w:val="00962518"/>
    <w:rsid w:val="00962AE8"/>
    <w:rsid w:val="00963736"/>
    <w:rsid w:val="009655B2"/>
    <w:rsid w:val="00965B90"/>
    <w:rsid w:val="00965D46"/>
    <w:rsid w:val="00965F98"/>
    <w:rsid w:val="0096646A"/>
    <w:rsid w:val="0096687A"/>
    <w:rsid w:val="00966D57"/>
    <w:rsid w:val="0096713B"/>
    <w:rsid w:val="009679BA"/>
    <w:rsid w:val="00967C65"/>
    <w:rsid w:val="00967D38"/>
    <w:rsid w:val="00971867"/>
    <w:rsid w:val="00971CCD"/>
    <w:rsid w:val="0097265E"/>
    <w:rsid w:val="0097289B"/>
    <w:rsid w:val="00973589"/>
    <w:rsid w:val="0097463B"/>
    <w:rsid w:val="00974D58"/>
    <w:rsid w:val="00976D94"/>
    <w:rsid w:val="009773ED"/>
    <w:rsid w:val="009775B0"/>
    <w:rsid w:val="0098031E"/>
    <w:rsid w:val="009810EA"/>
    <w:rsid w:val="00981885"/>
    <w:rsid w:val="00981F10"/>
    <w:rsid w:val="00982AB9"/>
    <w:rsid w:val="0098314B"/>
    <w:rsid w:val="00983D84"/>
    <w:rsid w:val="00984126"/>
    <w:rsid w:val="00984499"/>
    <w:rsid w:val="00984E8B"/>
    <w:rsid w:val="00985024"/>
    <w:rsid w:val="009850E8"/>
    <w:rsid w:val="00985BB5"/>
    <w:rsid w:val="009905F0"/>
    <w:rsid w:val="00992EFE"/>
    <w:rsid w:val="0099352D"/>
    <w:rsid w:val="009935D6"/>
    <w:rsid w:val="00993E86"/>
    <w:rsid w:val="00994049"/>
    <w:rsid w:val="00994109"/>
    <w:rsid w:val="00994197"/>
    <w:rsid w:val="00994325"/>
    <w:rsid w:val="00995B96"/>
    <w:rsid w:val="0099616D"/>
    <w:rsid w:val="00996CED"/>
    <w:rsid w:val="0099780D"/>
    <w:rsid w:val="009979FE"/>
    <w:rsid w:val="009A017C"/>
    <w:rsid w:val="009A1402"/>
    <w:rsid w:val="009A171D"/>
    <w:rsid w:val="009A2223"/>
    <w:rsid w:val="009A23A5"/>
    <w:rsid w:val="009A25A2"/>
    <w:rsid w:val="009A2766"/>
    <w:rsid w:val="009A3CF3"/>
    <w:rsid w:val="009A5577"/>
    <w:rsid w:val="009A60D7"/>
    <w:rsid w:val="009A6B59"/>
    <w:rsid w:val="009A6C27"/>
    <w:rsid w:val="009A71E5"/>
    <w:rsid w:val="009A7E87"/>
    <w:rsid w:val="009B0585"/>
    <w:rsid w:val="009B13C9"/>
    <w:rsid w:val="009B157F"/>
    <w:rsid w:val="009B1D5C"/>
    <w:rsid w:val="009B2343"/>
    <w:rsid w:val="009B30FB"/>
    <w:rsid w:val="009B3675"/>
    <w:rsid w:val="009B5149"/>
    <w:rsid w:val="009B582B"/>
    <w:rsid w:val="009B588E"/>
    <w:rsid w:val="009B66DB"/>
    <w:rsid w:val="009C1740"/>
    <w:rsid w:val="009C26CD"/>
    <w:rsid w:val="009C40C5"/>
    <w:rsid w:val="009C5F23"/>
    <w:rsid w:val="009C6227"/>
    <w:rsid w:val="009C7310"/>
    <w:rsid w:val="009C756C"/>
    <w:rsid w:val="009C767F"/>
    <w:rsid w:val="009C78D0"/>
    <w:rsid w:val="009C7AA5"/>
    <w:rsid w:val="009C7D24"/>
    <w:rsid w:val="009D086F"/>
    <w:rsid w:val="009D191A"/>
    <w:rsid w:val="009D390C"/>
    <w:rsid w:val="009D44E9"/>
    <w:rsid w:val="009D4F36"/>
    <w:rsid w:val="009D5455"/>
    <w:rsid w:val="009D6934"/>
    <w:rsid w:val="009D6C43"/>
    <w:rsid w:val="009D7055"/>
    <w:rsid w:val="009D7919"/>
    <w:rsid w:val="009D7DFD"/>
    <w:rsid w:val="009E0BDB"/>
    <w:rsid w:val="009E1157"/>
    <w:rsid w:val="009E128B"/>
    <w:rsid w:val="009E2723"/>
    <w:rsid w:val="009E306E"/>
    <w:rsid w:val="009E3A78"/>
    <w:rsid w:val="009E4277"/>
    <w:rsid w:val="009E4539"/>
    <w:rsid w:val="009E4D1E"/>
    <w:rsid w:val="009E6883"/>
    <w:rsid w:val="009E6A19"/>
    <w:rsid w:val="009E6E7B"/>
    <w:rsid w:val="009F0E2D"/>
    <w:rsid w:val="009F106C"/>
    <w:rsid w:val="009F135E"/>
    <w:rsid w:val="009F1513"/>
    <w:rsid w:val="009F1A1A"/>
    <w:rsid w:val="009F1DFB"/>
    <w:rsid w:val="009F321B"/>
    <w:rsid w:val="009F3611"/>
    <w:rsid w:val="009F3AF1"/>
    <w:rsid w:val="009F4C43"/>
    <w:rsid w:val="009F4D1C"/>
    <w:rsid w:val="009F59BC"/>
    <w:rsid w:val="009F59E8"/>
    <w:rsid w:val="009F6293"/>
    <w:rsid w:val="009F666A"/>
    <w:rsid w:val="009F7604"/>
    <w:rsid w:val="00A016F0"/>
    <w:rsid w:val="00A017F7"/>
    <w:rsid w:val="00A019DA"/>
    <w:rsid w:val="00A0353F"/>
    <w:rsid w:val="00A05111"/>
    <w:rsid w:val="00A06F3D"/>
    <w:rsid w:val="00A07250"/>
    <w:rsid w:val="00A07383"/>
    <w:rsid w:val="00A11370"/>
    <w:rsid w:val="00A11A37"/>
    <w:rsid w:val="00A11AF9"/>
    <w:rsid w:val="00A11ED8"/>
    <w:rsid w:val="00A11F6F"/>
    <w:rsid w:val="00A11FEA"/>
    <w:rsid w:val="00A13954"/>
    <w:rsid w:val="00A13D1D"/>
    <w:rsid w:val="00A147D0"/>
    <w:rsid w:val="00A150C2"/>
    <w:rsid w:val="00A1571D"/>
    <w:rsid w:val="00A15CFA"/>
    <w:rsid w:val="00A165EA"/>
    <w:rsid w:val="00A17231"/>
    <w:rsid w:val="00A17C45"/>
    <w:rsid w:val="00A20F25"/>
    <w:rsid w:val="00A22031"/>
    <w:rsid w:val="00A2310D"/>
    <w:rsid w:val="00A233A2"/>
    <w:rsid w:val="00A2484F"/>
    <w:rsid w:val="00A24B66"/>
    <w:rsid w:val="00A24C3E"/>
    <w:rsid w:val="00A2519D"/>
    <w:rsid w:val="00A25223"/>
    <w:rsid w:val="00A2527D"/>
    <w:rsid w:val="00A2542E"/>
    <w:rsid w:val="00A25C8E"/>
    <w:rsid w:val="00A26600"/>
    <w:rsid w:val="00A26693"/>
    <w:rsid w:val="00A269DD"/>
    <w:rsid w:val="00A26CD8"/>
    <w:rsid w:val="00A32AC2"/>
    <w:rsid w:val="00A33F9A"/>
    <w:rsid w:val="00A34CED"/>
    <w:rsid w:val="00A368C6"/>
    <w:rsid w:val="00A37E4E"/>
    <w:rsid w:val="00A414A4"/>
    <w:rsid w:val="00A41883"/>
    <w:rsid w:val="00A418E4"/>
    <w:rsid w:val="00A427B4"/>
    <w:rsid w:val="00A43484"/>
    <w:rsid w:val="00A44EE9"/>
    <w:rsid w:val="00A45171"/>
    <w:rsid w:val="00A45316"/>
    <w:rsid w:val="00A46439"/>
    <w:rsid w:val="00A464DE"/>
    <w:rsid w:val="00A46B6B"/>
    <w:rsid w:val="00A46F2F"/>
    <w:rsid w:val="00A47122"/>
    <w:rsid w:val="00A50522"/>
    <w:rsid w:val="00A50A76"/>
    <w:rsid w:val="00A50B39"/>
    <w:rsid w:val="00A52255"/>
    <w:rsid w:val="00A52AE0"/>
    <w:rsid w:val="00A539D3"/>
    <w:rsid w:val="00A56987"/>
    <w:rsid w:val="00A57DE7"/>
    <w:rsid w:val="00A60CE7"/>
    <w:rsid w:val="00A6330E"/>
    <w:rsid w:val="00A63833"/>
    <w:rsid w:val="00A63A35"/>
    <w:rsid w:val="00A64018"/>
    <w:rsid w:val="00A64638"/>
    <w:rsid w:val="00A6504E"/>
    <w:rsid w:val="00A65995"/>
    <w:rsid w:val="00A65AF9"/>
    <w:rsid w:val="00A65CE6"/>
    <w:rsid w:val="00A6659C"/>
    <w:rsid w:val="00A711FB"/>
    <w:rsid w:val="00A737EC"/>
    <w:rsid w:val="00A74ADE"/>
    <w:rsid w:val="00A75D02"/>
    <w:rsid w:val="00A77A75"/>
    <w:rsid w:val="00A77C51"/>
    <w:rsid w:val="00A804F2"/>
    <w:rsid w:val="00A8192A"/>
    <w:rsid w:val="00A81C24"/>
    <w:rsid w:val="00A82D83"/>
    <w:rsid w:val="00A831E4"/>
    <w:rsid w:val="00A85A12"/>
    <w:rsid w:val="00A86A80"/>
    <w:rsid w:val="00A87E51"/>
    <w:rsid w:val="00A9117C"/>
    <w:rsid w:val="00A91B8D"/>
    <w:rsid w:val="00A91BFB"/>
    <w:rsid w:val="00A94F42"/>
    <w:rsid w:val="00A9505D"/>
    <w:rsid w:val="00A95555"/>
    <w:rsid w:val="00A956CD"/>
    <w:rsid w:val="00A96547"/>
    <w:rsid w:val="00A96B51"/>
    <w:rsid w:val="00A96D07"/>
    <w:rsid w:val="00A97E50"/>
    <w:rsid w:val="00A97F4E"/>
    <w:rsid w:val="00AA0EBF"/>
    <w:rsid w:val="00AA1483"/>
    <w:rsid w:val="00AA1988"/>
    <w:rsid w:val="00AA20BB"/>
    <w:rsid w:val="00AA210A"/>
    <w:rsid w:val="00AA234E"/>
    <w:rsid w:val="00AA40EF"/>
    <w:rsid w:val="00AA6A99"/>
    <w:rsid w:val="00AA7392"/>
    <w:rsid w:val="00AA7897"/>
    <w:rsid w:val="00AB012D"/>
    <w:rsid w:val="00AB1682"/>
    <w:rsid w:val="00AB1F3F"/>
    <w:rsid w:val="00AB26F0"/>
    <w:rsid w:val="00AB2880"/>
    <w:rsid w:val="00AB3691"/>
    <w:rsid w:val="00AB3BDA"/>
    <w:rsid w:val="00AB3EFE"/>
    <w:rsid w:val="00AB3F41"/>
    <w:rsid w:val="00AB50E7"/>
    <w:rsid w:val="00AB589A"/>
    <w:rsid w:val="00AB596F"/>
    <w:rsid w:val="00AB6400"/>
    <w:rsid w:val="00AB6D28"/>
    <w:rsid w:val="00AC053A"/>
    <w:rsid w:val="00AC05C7"/>
    <w:rsid w:val="00AC0D7C"/>
    <w:rsid w:val="00AC4619"/>
    <w:rsid w:val="00AC470B"/>
    <w:rsid w:val="00AC4D90"/>
    <w:rsid w:val="00AC5BA9"/>
    <w:rsid w:val="00AC5E0E"/>
    <w:rsid w:val="00AC7A3A"/>
    <w:rsid w:val="00AC7A8B"/>
    <w:rsid w:val="00AC7B8F"/>
    <w:rsid w:val="00AD008D"/>
    <w:rsid w:val="00AD195F"/>
    <w:rsid w:val="00AD24FC"/>
    <w:rsid w:val="00AD4379"/>
    <w:rsid w:val="00AD4562"/>
    <w:rsid w:val="00AD47DD"/>
    <w:rsid w:val="00AD52E8"/>
    <w:rsid w:val="00AD53F1"/>
    <w:rsid w:val="00AD56E4"/>
    <w:rsid w:val="00AD6919"/>
    <w:rsid w:val="00AD6F31"/>
    <w:rsid w:val="00AD70B2"/>
    <w:rsid w:val="00AE0A36"/>
    <w:rsid w:val="00AE3800"/>
    <w:rsid w:val="00AE3D64"/>
    <w:rsid w:val="00AE429B"/>
    <w:rsid w:val="00AE44BC"/>
    <w:rsid w:val="00AE6343"/>
    <w:rsid w:val="00AE6541"/>
    <w:rsid w:val="00AE75BD"/>
    <w:rsid w:val="00AF0784"/>
    <w:rsid w:val="00AF0F64"/>
    <w:rsid w:val="00AF2641"/>
    <w:rsid w:val="00AF33D0"/>
    <w:rsid w:val="00AF393D"/>
    <w:rsid w:val="00AF5083"/>
    <w:rsid w:val="00AF577E"/>
    <w:rsid w:val="00AF588E"/>
    <w:rsid w:val="00AF6C13"/>
    <w:rsid w:val="00B006B7"/>
    <w:rsid w:val="00B00731"/>
    <w:rsid w:val="00B00C03"/>
    <w:rsid w:val="00B00C23"/>
    <w:rsid w:val="00B01D79"/>
    <w:rsid w:val="00B01FFA"/>
    <w:rsid w:val="00B0487B"/>
    <w:rsid w:val="00B0499F"/>
    <w:rsid w:val="00B04EDE"/>
    <w:rsid w:val="00B04F9B"/>
    <w:rsid w:val="00B0566E"/>
    <w:rsid w:val="00B05A1B"/>
    <w:rsid w:val="00B05B25"/>
    <w:rsid w:val="00B078C5"/>
    <w:rsid w:val="00B10BA8"/>
    <w:rsid w:val="00B10E24"/>
    <w:rsid w:val="00B10F29"/>
    <w:rsid w:val="00B114CE"/>
    <w:rsid w:val="00B1240C"/>
    <w:rsid w:val="00B128A5"/>
    <w:rsid w:val="00B13233"/>
    <w:rsid w:val="00B134CA"/>
    <w:rsid w:val="00B13BBB"/>
    <w:rsid w:val="00B13ED6"/>
    <w:rsid w:val="00B149FB"/>
    <w:rsid w:val="00B14D63"/>
    <w:rsid w:val="00B1503E"/>
    <w:rsid w:val="00B162AB"/>
    <w:rsid w:val="00B1637B"/>
    <w:rsid w:val="00B17AF6"/>
    <w:rsid w:val="00B204CA"/>
    <w:rsid w:val="00B2064B"/>
    <w:rsid w:val="00B22B7E"/>
    <w:rsid w:val="00B23366"/>
    <w:rsid w:val="00B23947"/>
    <w:rsid w:val="00B239E6"/>
    <w:rsid w:val="00B24B9D"/>
    <w:rsid w:val="00B26742"/>
    <w:rsid w:val="00B2682F"/>
    <w:rsid w:val="00B26861"/>
    <w:rsid w:val="00B26B19"/>
    <w:rsid w:val="00B26F13"/>
    <w:rsid w:val="00B305CD"/>
    <w:rsid w:val="00B3070F"/>
    <w:rsid w:val="00B342C6"/>
    <w:rsid w:val="00B34B65"/>
    <w:rsid w:val="00B34F8F"/>
    <w:rsid w:val="00B36575"/>
    <w:rsid w:val="00B37E93"/>
    <w:rsid w:val="00B40BDA"/>
    <w:rsid w:val="00B40C7D"/>
    <w:rsid w:val="00B41B68"/>
    <w:rsid w:val="00B41BC1"/>
    <w:rsid w:val="00B42CDE"/>
    <w:rsid w:val="00B42F27"/>
    <w:rsid w:val="00B443B0"/>
    <w:rsid w:val="00B457A6"/>
    <w:rsid w:val="00B45EE6"/>
    <w:rsid w:val="00B46978"/>
    <w:rsid w:val="00B474EE"/>
    <w:rsid w:val="00B47BF2"/>
    <w:rsid w:val="00B50113"/>
    <w:rsid w:val="00B50373"/>
    <w:rsid w:val="00B505B6"/>
    <w:rsid w:val="00B50EA9"/>
    <w:rsid w:val="00B52EEE"/>
    <w:rsid w:val="00B535B4"/>
    <w:rsid w:val="00B543D7"/>
    <w:rsid w:val="00B5444E"/>
    <w:rsid w:val="00B553A1"/>
    <w:rsid w:val="00B5582E"/>
    <w:rsid w:val="00B55D37"/>
    <w:rsid w:val="00B56E66"/>
    <w:rsid w:val="00B578F4"/>
    <w:rsid w:val="00B57A67"/>
    <w:rsid w:val="00B57F4C"/>
    <w:rsid w:val="00B61626"/>
    <w:rsid w:val="00B6281F"/>
    <w:rsid w:val="00B63552"/>
    <w:rsid w:val="00B63F38"/>
    <w:rsid w:val="00B641AB"/>
    <w:rsid w:val="00B64756"/>
    <w:rsid w:val="00B64E55"/>
    <w:rsid w:val="00B64ECA"/>
    <w:rsid w:val="00B65A41"/>
    <w:rsid w:val="00B662A8"/>
    <w:rsid w:val="00B678CD"/>
    <w:rsid w:val="00B67F23"/>
    <w:rsid w:val="00B70013"/>
    <w:rsid w:val="00B70E8A"/>
    <w:rsid w:val="00B72990"/>
    <w:rsid w:val="00B72ED2"/>
    <w:rsid w:val="00B72ED7"/>
    <w:rsid w:val="00B72F50"/>
    <w:rsid w:val="00B74224"/>
    <w:rsid w:val="00B743E3"/>
    <w:rsid w:val="00B74529"/>
    <w:rsid w:val="00B74788"/>
    <w:rsid w:val="00B747D5"/>
    <w:rsid w:val="00B74FCC"/>
    <w:rsid w:val="00B75C67"/>
    <w:rsid w:val="00B75E74"/>
    <w:rsid w:val="00B76456"/>
    <w:rsid w:val="00B77118"/>
    <w:rsid w:val="00B773E7"/>
    <w:rsid w:val="00B80766"/>
    <w:rsid w:val="00B80FEC"/>
    <w:rsid w:val="00B81BC5"/>
    <w:rsid w:val="00B8342F"/>
    <w:rsid w:val="00B83FC4"/>
    <w:rsid w:val="00B843B2"/>
    <w:rsid w:val="00B84EE9"/>
    <w:rsid w:val="00B851DF"/>
    <w:rsid w:val="00B856DB"/>
    <w:rsid w:val="00B85C51"/>
    <w:rsid w:val="00B85D62"/>
    <w:rsid w:val="00B86F16"/>
    <w:rsid w:val="00B90BAD"/>
    <w:rsid w:val="00B9161B"/>
    <w:rsid w:val="00B939BC"/>
    <w:rsid w:val="00B9421B"/>
    <w:rsid w:val="00B945EE"/>
    <w:rsid w:val="00B94D8C"/>
    <w:rsid w:val="00B94FD2"/>
    <w:rsid w:val="00B95113"/>
    <w:rsid w:val="00B968BF"/>
    <w:rsid w:val="00B96D96"/>
    <w:rsid w:val="00B96EEA"/>
    <w:rsid w:val="00B97EA3"/>
    <w:rsid w:val="00BA0013"/>
    <w:rsid w:val="00BA3360"/>
    <w:rsid w:val="00BA447A"/>
    <w:rsid w:val="00BA46BD"/>
    <w:rsid w:val="00BA48B0"/>
    <w:rsid w:val="00BA4EDE"/>
    <w:rsid w:val="00BA4F36"/>
    <w:rsid w:val="00BA5896"/>
    <w:rsid w:val="00BA634C"/>
    <w:rsid w:val="00BA692B"/>
    <w:rsid w:val="00BA692C"/>
    <w:rsid w:val="00BA755F"/>
    <w:rsid w:val="00BA7FB5"/>
    <w:rsid w:val="00BB020F"/>
    <w:rsid w:val="00BB0B61"/>
    <w:rsid w:val="00BB116C"/>
    <w:rsid w:val="00BB18C5"/>
    <w:rsid w:val="00BB19F7"/>
    <w:rsid w:val="00BB2B4D"/>
    <w:rsid w:val="00BB2F93"/>
    <w:rsid w:val="00BB353F"/>
    <w:rsid w:val="00BB3A62"/>
    <w:rsid w:val="00BB440C"/>
    <w:rsid w:val="00BB4E99"/>
    <w:rsid w:val="00BB58EC"/>
    <w:rsid w:val="00BB5C1A"/>
    <w:rsid w:val="00BB6546"/>
    <w:rsid w:val="00BB6C28"/>
    <w:rsid w:val="00BB7565"/>
    <w:rsid w:val="00BC0418"/>
    <w:rsid w:val="00BC2B52"/>
    <w:rsid w:val="00BC3FCD"/>
    <w:rsid w:val="00BC4083"/>
    <w:rsid w:val="00BC42E5"/>
    <w:rsid w:val="00BC45BB"/>
    <w:rsid w:val="00BC4C9D"/>
    <w:rsid w:val="00BC57A3"/>
    <w:rsid w:val="00BC59C1"/>
    <w:rsid w:val="00BC6588"/>
    <w:rsid w:val="00BC66E7"/>
    <w:rsid w:val="00BC6C57"/>
    <w:rsid w:val="00BC773D"/>
    <w:rsid w:val="00BC7920"/>
    <w:rsid w:val="00BC7A2B"/>
    <w:rsid w:val="00BC7F6D"/>
    <w:rsid w:val="00BD039A"/>
    <w:rsid w:val="00BD19FD"/>
    <w:rsid w:val="00BD1A6B"/>
    <w:rsid w:val="00BD1AC8"/>
    <w:rsid w:val="00BD2C3B"/>
    <w:rsid w:val="00BD372A"/>
    <w:rsid w:val="00BD53DB"/>
    <w:rsid w:val="00BD548F"/>
    <w:rsid w:val="00BD6465"/>
    <w:rsid w:val="00BD6C3C"/>
    <w:rsid w:val="00BD6CF8"/>
    <w:rsid w:val="00BD78A1"/>
    <w:rsid w:val="00BE08B4"/>
    <w:rsid w:val="00BE1BF9"/>
    <w:rsid w:val="00BE40D0"/>
    <w:rsid w:val="00BE4559"/>
    <w:rsid w:val="00BE46F1"/>
    <w:rsid w:val="00BE4C66"/>
    <w:rsid w:val="00BE5F4C"/>
    <w:rsid w:val="00BE62FA"/>
    <w:rsid w:val="00BE6D24"/>
    <w:rsid w:val="00BE73AA"/>
    <w:rsid w:val="00BF0EAF"/>
    <w:rsid w:val="00BF1574"/>
    <w:rsid w:val="00BF1A2D"/>
    <w:rsid w:val="00BF3825"/>
    <w:rsid w:val="00BF3A41"/>
    <w:rsid w:val="00BF4E40"/>
    <w:rsid w:val="00BF57CC"/>
    <w:rsid w:val="00BF7023"/>
    <w:rsid w:val="00BF70C1"/>
    <w:rsid w:val="00BF74E1"/>
    <w:rsid w:val="00C006F9"/>
    <w:rsid w:val="00C03E72"/>
    <w:rsid w:val="00C04B88"/>
    <w:rsid w:val="00C053C3"/>
    <w:rsid w:val="00C054C1"/>
    <w:rsid w:val="00C06A8A"/>
    <w:rsid w:val="00C074A5"/>
    <w:rsid w:val="00C07852"/>
    <w:rsid w:val="00C1016A"/>
    <w:rsid w:val="00C1068F"/>
    <w:rsid w:val="00C10A15"/>
    <w:rsid w:val="00C10CB0"/>
    <w:rsid w:val="00C11CD8"/>
    <w:rsid w:val="00C1204B"/>
    <w:rsid w:val="00C1318E"/>
    <w:rsid w:val="00C13A8A"/>
    <w:rsid w:val="00C14834"/>
    <w:rsid w:val="00C14E97"/>
    <w:rsid w:val="00C15AA3"/>
    <w:rsid w:val="00C15AC0"/>
    <w:rsid w:val="00C16C4F"/>
    <w:rsid w:val="00C1745E"/>
    <w:rsid w:val="00C17BF4"/>
    <w:rsid w:val="00C204EE"/>
    <w:rsid w:val="00C20B47"/>
    <w:rsid w:val="00C20DC4"/>
    <w:rsid w:val="00C22716"/>
    <w:rsid w:val="00C22897"/>
    <w:rsid w:val="00C22FC8"/>
    <w:rsid w:val="00C243D0"/>
    <w:rsid w:val="00C27081"/>
    <w:rsid w:val="00C30A8B"/>
    <w:rsid w:val="00C30FC0"/>
    <w:rsid w:val="00C33228"/>
    <w:rsid w:val="00C332A9"/>
    <w:rsid w:val="00C33566"/>
    <w:rsid w:val="00C3403E"/>
    <w:rsid w:val="00C344B5"/>
    <w:rsid w:val="00C34CA6"/>
    <w:rsid w:val="00C35C70"/>
    <w:rsid w:val="00C35F4C"/>
    <w:rsid w:val="00C36589"/>
    <w:rsid w:val="00C365BB"/>
    <w:rsid w:val="00C36B9A"/>
    <w:rsid w:val="00C36F64"/>
    <w:rsid w:val="00C4041B"/>
    <w:rsid w:val="00C40480"/>
    <w:rsid w:val="00C4175A"/>
    <w:rsid w:val="00C43292"/>
    <w:rsid w:val="00C435A4"/>
    <w:rsid w:val="00C439DF"/>
    <w:rsid w:val="00C43B41"/>
    <w:rsid w:val="00C4424D"/>
    <w:rsid w:val="00C4500B"/>
    <w:rsid w:val="00C455BC"/>
    <w:rsid w:val="00C459CB"/>
    <w:rsid w:val="00C460BD"/>
    <w:rsid w:val="00C4635D"/>
    <w:rsid w:val="00C4667C"/>
    <w:rsid w:val="00C46F8A"/>
    <w:rsid w:val="00C47D9A"/>
    <w:rsid w:val="00C47D9F"/>
    <w:rsid w:val="00C50B88"/>
    <w:rsid w:val="00C5171B"/>
    <w:rsid w:val="00C53447"/>
    <w:rsid w:val="00C5394A"/>
    <w:rsid w:val="00C53C6D"/>
    <w:rsid w:val="00C54894"/>
    <w:rsid w:val="00C55FD9"/>
    <w:rsid w:val="00C56050"/>
    <w:rsid w:val="00C5637A"/>
    <w:rsid w:val="00C571EF"/>
    <w:rsid w:val="00C5779F"/>
    <w:rsid w:val="00C6004E"/>
    <w:rsid w:val="00C62979"/>
    <w:rsid w:val="00C62BF6"/>
    <w:rsid w:val="00C63C95"/>
    <w:rsid w:val="00C66A7C"/>
    <w:rsid w:val="00C70282"/>
    <w:rsid w:val="00C7051C"/>
    <w:rsid w:val="00C706FF"/>
    <w:rsid w:val="00C7133A"/>
    <w:rsid w:val="00C71604"/>
    <w:rsid w:val="00C71684"/>
    <w:rsid w:val="00C71A45"/>
    <w:rsid w:val="00C73E73"/>
    <w:rsid w:val="00C756C6"/>
    <w:rsid w:val="00C75FD7"/>
    <w:rsid w:val="00C769A7"/>
    <w:rsid w:val="00C808CF"/>
    <w:rsid w:val="00C80F50"/>
    <w:rsid w:val="00C825D4"/>
    <w:rsid w:val="00C83B43"/>
    <w:rsid w:val="00C83F58"/>
    <w:rsid w:val="00C842A9"/>
    <w:rsid w:val="00C84C1B"/>
    <w:rsid w:val="00C85060"/>
    <w:rsid w:val="00C86E5F"/>
    <w:rsid w:val="00C870A3"/>
    <w:rsid w:val="00C870BC"/>
    <w:rsid w:val="00C87911"/>
    <w:rsid w:val="00C87E3C"/>
    <w:rsid w:val="00C87FD4"/>
    <w:rsid w:val="00C901A7"/>
    <w:rsid w:val="00C902FD"/>
    <w:rsid w:val="00C94BD8"/>
    <w:rsid w:val="00C95E0A"/>
    <w:rsid w:val="00C97B68"/>
    <w:rsid w:val="00CA0CEE"/>
    <w:rsid w:val="00CA0FCA"/>
    <w:rsid w:val="00CA1335"/>
    <w:rsid w:val="00CA1BF7"/>
    <w:rsid w:val="00CA2909"/>
    <w:rsid w:val="00CA2C74"/>
    <w:rsid w:val="00CA3121"/>
    <w:rsid w:val="00CA3BA3"/>
    <w:rsid w:val="00CA4278"/>
    <w:rsid w:val="00CA542B"/>
    <w:rsid w:val="00CA626B"/>
    <w:rsid w:val="00CA6D90"/>
    <w:rsid w:val="00CA7613"/>
    <w:rsid w:val="00CB0385"/>
    <w:rsid w:val="00CB15C7"/>
    <w:rsid w:val="00CB176F"/>
    <w:rsid w:val="00CB29FD"/>
    <w:rsid w:val="00CB2FB7"/>
    <w:rsid w:val="00CB34E7"/>
    <w:rsid w:val="00CB3806"/>
    <w:rsid w:val="00CB3EAF"/>
    <w:rsid w:val="00CB4E97"/>
    <w:rsid w:val="00CB515B"/>
    <w:rsid w:val="00CB58C4"/>
    <w:rsid w:val="00CB5B8E"/>
    <w:rsid w:val="00CB5EDF"/>
    <w:rsid w:val="00CB683F"/>
    <w:rsid w:val="00CB793C"/>
    <w:rsid w:val="00CC068B"/>
    <w:rsid w:val="00CC0D91"/>
    <w:rsid w:val="00CC0EF9"/>
    <w:rsid w:val="00CC1280"/>
    <w:rsid w:val="00CC1A13"/>
    <w:rsid w:val="00CC1DC6"/>
    <w:rsid w:val="00CC2248"/>
    <w:rsid w:val="00CC2D63"/>
    <w:rsid w:val="00CC33E1"/>
    <w:rsid w:val="00CC3476"/>
    <w:rsid w:val="00CC3C27"/>
    <w:rsid w:val="00CC3C2A"/>
    <w:rsid w:val="00CC47B5"/>
    <w:rsid w:val="00CC5E1A"/>
    <w:rsid w:val="00CC6014"/>
    <w:rsid w:val="00CC6427"/>
    <w:rsid w:val="00CC693F"/>
    <w:rsid w:val="00CC69A2"/>
    <w:rsid w:val="00CC6F2D"/>
    <w:rsid w:val="00CC75B8"/>
    <w:rsid w:val="00CD0BD6"/>
    <w:rsid w:val="00CD1DF9"/>
    <w:rsid w:val="00CD2C1E"/>
    <w:rsid w:val="00CD32F9"/>
    <w:rsid w:val="00CD371D"/>
    <w:rsid w:val="00CD3BD4"/>
    <w:rsid w:val="00CD42C4"/>
    <w:rsid w:val="00CD5C80"/>
    <w:rsid w:val="00CD6B58"/>
    <w:rsid w:val="00CD7191"/>
    <w:rsid w:val="00CD76A6"/>
    <w:rsid w:val="00CD7CF2"/>
    <w:rsid w:val="00CD7D00"/>
    <w:rsid w:val="00CE02DF"/>
    <w:rsid w:val="00CE1951"/>
    <w:rsid w:val="00CE1969"/>
    <w:rsid w:val="00CE1CCA"/>
    <w:rsid w:val="00CE23C4"/>
    <w:rsid w:val="00CE3E04"/>
    <w:rsid w:val="00CE4231"/>
    <w:rsid w:val="00CE485B"/>
    <w:rsid w:val="00CE5D09"/>
    <w:rsid w:val="00CE76F3"/>
    <w:rsid w:val="00CF0799"/>
    <w:rsid w:val="00CF1889"/>
    <w:rsid w:val="00CF18F7"/>
    <w:rsid w:val="00CF2492"/>
    <w:rsid w:val="00CF287B"/>
    <w:rsid w:val="00CF2E32"/>
    <w:rsid w:val="00CF3609"/>
    <w:rsid w:val="00CF4220"/>
    <w:rsid w:val="00CF4DA9"/>
    <w:rsid w:val="00CF6123"/>
    <w:rsid w:val="00CF622C"/>
    <w:rsid w:val="00CF64B7"/>
    <w:rsid w:val="00CF75B2"/>
    <w:rsid w:val="00CF77F3"/>
    <w:rsid w:val="00D00849"/>
    <w:rsid w:val="00D027C9"/>
    <w:rsid w:val="00D038AA"/>
    <w:rsid w:val="00D03C23"/>
    <w:rsid w:val="00D04410"/>
    <w:rsid w:val="00D07658"/>
    <w:rsid w:val="00D07748"/>
    <w:rsid w:val="00D07E7A"/>
    <w:rsid w:val="00D102E5"/>
    <w:rsid w:val="00D1062D"/>
    <w:rsid w:val="00D10A76"/>
    <w:rsid w:val="00D113FA"/>
    <w:rsid w:val="00D11C9C"/>
    <w:rsid w:val="00D11E53"/>
    <w:rsid w:val="00D11ED3"/>
    <w:rsid w:val="00D138AC"/>
    <w:rsid w:val="00D13F45"/>
    <w:rsid w:val="00D15E62"/>
    <w:rsid w:val="00D176AE"/>
    <w:rsid w:val="00D17A60"/>
    <w:rsid w:val="00D17B18"/>
    <w:rsid w:val="00D17BAF"/>
    <w:rsid w:val="00D17F56"/>
    <w:rsid w:val="00D2013B"/>
    <w:rsid w:val="00D201D8"/>
    <w:rsid w:val="00D20A66"/>
    <w:rsid w:val="00D21145"/>
    <w:rsid w:val="00D21498"/>
    <w:rsid w:val="00D235BB"/>
    <w:rsid w:val="00D24744"/>
    <w:rsid w:val="00D25880"/>
    <w:rsid w:val="00D25C6E"/>
    <w:rsid w:val="00D260BF"/>
    <w:rsid w:val="00D2748A"/>
    <w:rsid w:val="00D27A2A"/>
    <w:rsid w:val="00D3053F"/>
    <w:rsid w:val="00D3267C"/>
    <w:rsid w:val="00D3318F"/>
    <w:rsid w:val="00D336AE"/>
    <w:rsid w:val="00D33CFD"/>
    <w:rsid w:val="00D345A1"/>
    <w:rsid w:val="00D350E5"/>
    <w:rsid w:val="00D36880"/>
    <w:rsid w:val="00D37CEC"/>
    <w:rsid w:val="00D40A1E"/>
    <w:rsid w:val="00D413C7"/>
    <w:rsid w:val="00D420E7"/>
    <w:rsid w:val="00D43017"/>
    <w:rsid w:val="00D44183"/>
    <w:rsid w:val="00D445AD"/>
    <w:rsid w:val="00D460B1"/>
    <w:rsid w:val="00D4747D"/>
    <w:rsid w:val="00D47B35"/>
    <w:rsid w:val="00D505A8"/>
    <w:rsid w:val="00D51333"/>
    <w:rsid w:val="00D5197D"/>
    <w:rsid w:val="00D51B33"/>
    <w:rsid w:val="00D51F7A"/>
    <w:rsid w:val="00D52A29"/>
    <w:rsid w:val="00D53084"/>
    <w:rsid w:val="00D533C1"/>
    <w:rsid w:val="00D53CEA"/>
    <w:rsid w:val="00D55F61"/>
    <w:rsid w:val="00D56D77"/>
    <w:rsid w:val="00D57631"/>
    <w:rsid w:val="00D57E13"/>
    <w:rsid w:val="00D6058E"/>
    <w:rsid w:val="00D60CAC"/>
    <w:rsid w:val="00D61227"/>
    <w:rsid w:val="00D61E01"/>
    <w:rsid w:val="00D627BB"/>
    <w:rsid w:val="00D63FB4"/>
    <w:rsid w:val="00D65A18"/>
    <w:rsid w:val="00D65BA4"/>
    <w:rsid w:val="00D663E4"/>
    <w:rsid w:val="00D66466"/>
    <w:rsid w:val="00D674B3"/>
    <w:rsid w:val="00D67C54"/>
    <w:rsid w:val="00D702F7"/>
    <w:rsid w:val="00D70680"/>
    <w:rsid w:val="00D70807"/>
    <w:rsid w:val="00D70ADD"/>
    <w:rsid w:val="00D71342"/>
    <w:rsid w:val="00D717E2"/>
    <w:rsid w:val="00D71D14"/>
    <w:rsid w:val="00D72863"/>
    <w:rsid w:val="00D72A85"/>
    <w:rsid w:val="00D72C04"/>
    <w:rsid w:val="00D7341E"/>
    <w:rsid w:val="00D73BAB"/>
    <w:rsid w:val="00D75496"/>
    <w:rsid w:val="00D756EB"/>
    <w:rsid w:val="00D80C76"/>
    <w:rsid w:val="00D81549"/>
    <w:rsid w:val="00D821CA"/>
    <w:rsid w:val="00D82454"/>
    <w:rsid w:val="00D8318B"/>
    <w:rsid w:val="00D83D30"/>
    <w:rsid w:val="00D83DDE"/>
    <w:rsid w:val="00D84B37"/>
    <w:rsid w:val="00D852E5"/>
    <w:rsid w:val="00D85723"/>
    <w:rsid w:val="00D85895"/>
    <w:rsid w:val="00D85D9D"/>
    <w:rsid w:val="00D87AAF"/>
    <w:rsid w:val="00D87C8E"/>
    <w:rsid w:val="00D90562"/>
    <w:rsid w:val="00D923C7"/>
    <w:rsid w:val="00D92D39"/>
    <w:rsid w:val="00D93966"/>
    <w:rsid w:val="00D94029"/>
    <w:rsid w:val="00D94EDE"/>
    <w:rsid w:val="00D95AE2"/>
    <w:rsid w:val="00D95B71"/>
    <w:rsid w:val="00D9727F"/>
    <w:rsid w:val="00D97B17"/>
    <w:rsid w:val="00DA08A6"/>
    <w:rsid w:val="00DA1CC3"/>
    <w:rsid w:val="00DA4456"/>
    <w:rsid w:val="00DA48CF"/>
    <w:rsid w:val="00DA4D8F"/>
    <w:rsid w:val="00DA4D9A"/>
    <w:rsid w:val="00DA592E"/>
    <w:rsid w:val="00DA5B48"/>
    <w:rsid w:val="00DA713E"/>
    <w:rsid w:val="00DA7A34"/>
    <w:rsid w:val="00DB0528"/>
    <w:rsid w:val="00DB17D9"/>
    <w:rsid w:val="00DB205C"/>
    <w:rsid w:val="00DB2F75"/>
    <w:rsid w:val="00DB46FC"/>
    <w:rsid w:val="00DB5CD7"/>
    <w:rsid w:val="00DB5FC8"/>
    <w:rsid w:val="00DB6EB7"/>
    <w:rsid w:val="00DB70D4"/>
    <w:rsid w:val="00DB7F1D"/>
    <w:rsid w:val="00DC013E"/>
    <w:rsid w:val="00DC021C"/>
    <w:rsid w:val="00DC0414"/>
    <w:rsid w:val="00DC0DDC"/>
    <w:rsid w:val="00DC29D7"/>
    <w:rsid w:val="00DC2ECE"/>
    <w:rsid w:val="00DC371A"/>
    <w:rsid w:val="00DC4B2B"/>
    <w:rsid w:val="00DC551C"/>
    <w:rsid w:val="00DC64CC"/>
    <w:rsid w:val="00DC663B"/>
    <w:rsid w:val="00DC6749"/>
    <w:rsid w:val="00DC7132"/>
    <w:rsid w:val="00DC758C"/>
    <w:rsid w:val="00DD200E"/>
    <w:rsid w:val="00DD2FE8"/>
    <w:rsid w:val="00DD37CC"/>
    <w:rsid w:val="00DD6B2E"/>
    <w:rsid w:val="00DD750C"/>
    <w:rsid w:val="00DD76B9"/>
    <w:rsid w:val="00DD7F38"/>
    <w:rsid w:val="00DE0489"/>
    <w:rsid w:val="00DE11F2"/>
    <w:rsid w:val="00DE1F6F"/>
    <w:rsid w:val="00DE23AB"/>
    <w:rsid w:val="00DE2ED2"/>
    <w:rsid w:val="00DE319A"/>
    <w:rsid w:val="00DE33E4"/>
    <w:rsid w:val="00DE3D94"/>
    <w:rsid w:val="00DE46CC"/>
    <w:rsid w:val="00DE4DC0"/>
    <w:rsid w:val="00DE667B"/>
    <w:rsid w:val="00DE6BB1"/>
    <w:rsid w:val="00DE6CC7"/>
    <w:rsid w:val="00DE768B"/>
    <w:rsid w:val="00DE7714"/>
    <w:rsid w:val="00DF03AA"/>
    <w:rsid w:val="00DF095C"/>
    <w:rsid w:val="00DF1E78"/>
    <w:rsid w:val="00DF2161"/>
    <w:rsid w:val="00DF2358"/>
    <w:rsid w:val="00DF2A5E"/>
    <w:rsid w:val="00DF36B9"/>
    <w:rsid w:val="00DF440F"/>
    <w:rsid w:val="00DF4A27"/>
    <w:rsid w:val="00DF5FDE"/>
    <w:rsid w:val="00DF6190"/>
    <w:rsid w:val="00DF6482"/>
    <w:rsid w:val="00DF6FEE"/>
    <w:rsid w:val="00DF71B9"/>
    <w:rsid w:val="00DF75E2"/>
    <w:rsid w:val="00DF7E14"/>
    <w:rsid w:val="00E000A4"/>
    <w:rsid w:val="00E01799"/>
    <w:rsid w:val="00E0221C"/>
    <w:rsid w:val="00E024F0"/>
    <w:rsid w:val="00E030BD"/>
    <w:rsid w:val="00E034E7"/>
    <w:rsid w:val="00E03E91"/>
    <w:rsid w:val="00E0472B"/>
    <w:rsid w:val="00E055EE"/>
    <w:rsid w:val="00E05B80"/>
    <w:rsid w:val="00E05C78"/>
    <w:rsid w:val="00E06294"/>
    <w:rsid w:val="00E06D81"/>
    <w:rsid w:val="00E06F4A"/>
    <w:rsid w:val="00E071F5"/>
    <w:rsid w:val="00E07DA9"/>
    <w:rsid w:val="00E11E48"/>
    <w:rsid w:val="00E12AD7"/>
    <w:rsid w:val="00E131A6"/>
    <w:rsid w:val="00E13518"/>
    <w:rsid w:val="00E138FA"/>
    <w:rsid w:val="00E1448D"/>
    <w:rsid w:val="00E15819"/>
    <w:rsid w:val="00E15ADE"/>
    <w:rsid w:val="00E15C65"/>
    <w:rsid w:val="00E17B5B"/>
    <w:rsid w:val="00E20772"/>
    <w:rsid w:val="00E21647"/>
    <w:rsid w:val="00E222D6"/>
    <w:rsid w:val="00E2253D"/>
    <w:rsid w:val="00E23EFA"/>
    <w:rsid w:val="00E256B9"/>
    <w:rsid w:val="00E266FA"/>
    <w:rsid w:val="00E26A36"/>
    <w:rsid w:val="00E2777A"/>
    <w:rsid w:val="00E3041F"/>
    <w:rsid w:val="00E306D9"/>
    <w:rsid w:val="00E308D5"/>
    <w:rsid w:val="00E31922"/>
    <w:rsid w:val="00E32901"/>
    <w:rsid w:val="00E3293C"/>
    <w:rsid w:val="00E32E24"/>
    <w:rsid w:val="00E331B8"/>
    <w:rsid w:val="00E3394E"/>
    <w:rsid w:val="00E351AF"/>
    <w:rsid w:val="00E357D3"/>
    <w:rsid w:val="00E3598D"/>
    <w:rsid w:val="00E35ACC"/>
    <w:rsid w:val="00E35AD5"/>
    <w:rsid w:val="00E372BA"/>
    <w:rsid w:val="00E37DD3"/>
    <w:rsid w:val="00E4041D"/>
    <w:rsid w:val="00E40B4A"/>
    <w:rsid w:val="00E41490"/>
    <w:rsid w:val="00E41CEE"/>
    <w:rsid w:val="00E4220E"/>
    <w:rsid w:val="00E441C6"/>
    <w:rsid w:val="00E44A32"/>
    <w:rsid w:val="00E45544"/>
    <w:rsid w:val="00E455C0"/>
    <w:rsid w:val="00E45CAB"/>
    <w:rsid w:val="00E4643A"/>
    <w:rsid w:val="00E4697C"/>
    <w:rsid w:val="00E47852"/>
    <w:rsid w:val="00E47923"/>
    <w:rsid w:val="00E47BB2"/>
    <w:rsid w:val="00E516D6"/>
    <w:rsid w:val="00E51A92"/>
    <w:rsid w:val="00E523D9"/>
    <w:rsid w:val="00E52F2A"/>
    <w:rsid w:val="00E53195"/>
    <w:rsid w:val="00E53C31"/>
    <w:rsid w:val="00E54F3E"/>
    <w:rsid w:val="00E55936"/>
    <w:rsid w:val="00E55F15"/>
    <w:rsid w:val="00E57FE6"/>
    <w:rsid w:val="00E60732"/>
    <w:rsid w:val="00E60B85"/>
    <w:rsid w:val="00E6152D"/>
    <w:rsid w:val="00E63835"/>
    <w:rsid w:val="00E6455E"/>
    <w:rsid w:val="00E64C9F"/>
    <w:rsid w:val="00E65EA7"/>
    <w:rsid w:val="00E66394"/>
    <w:rsid w:val="00E666A5"/>
    <w:rsid w:val="00E676E9"/>
    <w:rsid w:val="00E703D9"/>
    <w:rsid w:val="00E735C4"/>
    <w:rsid w:val="00E73BE3"/>
    <w:rsid w:val="00E74170"/>
    <w:rsid w:val="00E749BD"/>
    <w:rsid w:val="00E74F10"/>
    <w:rsid w:val="00E765AA"/>
    <w:rsid w:val="00E76C01"/>
    <w:rsid w:val="00E76C51"/>
    <w:rsid w:val="00E77514"/>
    <w:rsid w:val="00E7779A"/>
    <w:rsid w:val="00E8181E"/>
    <w:rsid w:val="00E8196A"/>
    <w:rsid w:val="00E81BE2"/>
    <w:rsid w:val="00E82035"/>
    <w:rsid w:val="00E8276D"/>
    <w:rsid w:val="00E8331D"/>
    <w:rsid w:val="00E83E26"/>
    <w:rsid w:val="00E85235"/>
    <w:rsid w:val="00E85673"/>
    <w:rsid w:val="00E85742"/>
    <w:rsid w:val="00E85AC2"/>
    <w:rsid w:val="00E86176"/>
    <w:rsid w:val="00E874B3"/>
    <w:rsid w:val="00E87F57"/>
    <w:rsid w:val="00E91A52"/>
    <w:rsid w:val="00E91CD5"/>
    <w:rsid w:val="00E92581"/>
    <w:rsid w:val="00E9267B"/>
    <w:rsid w:val="00E9268A"/>
    <w:rsid w:val="00E93AFB"/>
    <w:rsid w:val="00E94185"/>
    <w:rsid w:val="00E94354"/>
    <w:rsid w:val="00E94431"/>
    <w:rsid w:val="00E94935"/>
    <w:rsid w:val="00E94FAB"/>
    <w:rsid w:val="00E968D8"/>
    <w:rsid w:val="00E97226"/>
    <w:rsid w:val="00E97CAA"/>
    <w:rsid w:val="00EA0733"/>
    <w:rsid w:val="00EA3852"/>
    <w:rsid w:val="00EA441A"/>
    <w:rsid w:val="00EA4F5A"/>
    <w:rsid w:val="00EA5372"/>
    <w:rsid w:val="00EA59E0"/>
    <w:rsid w:val="00EA6D4C"/>
    <w:rsid w:val="00EA7C8E"/>
    <w:rsid w:val="00EB01FC"/>
    <w:rsid w:val="00EB0580"/>
    <w:rsid w:val="00EB08C4"/>
    <w:rsid w:val="00EB10D0"/>
    <w:rsid w:val="00EB197D"/>
    <w:rsid w:val="00EB1EBB"/>
    <w:rsid w:val="00EB272D"/>
    <w:rsid w:val="00EB27CA"/>
    <w:rsid w:val="00EB5589"/>
    <w:rsid w:val="00EB6058"/>
    <w:rsid w:val="00EB6169"/>
    <w:rsid w:val="00EB6807"/>
    <w:rsid w:val="00EB79CE"/>
    <w:rsid w:val="00EB7B98"/>
    <w:rsid w:val="00EC126B"/>
    <w:rsid w:val="00EC14BE"/>
    <w:rsid w:val="00EC3475"/>
    <w:rsid w:val="00EC5246"/>
    <w:rsid w:val="00EC6B5C"/>
    <w:rsid w:val="00EC6CBD"/>
    <w:rsid w:val="00EC7171"/>
    <w:rsid w:val="00EC787D"/>
    <w:rsid w:val="00EC796F"/>
    <w:rsid w:val="00EC79BE"/>
    <w:rsid w:val="00ED03E2"/>
    <w:rsid w:val="00ED2FEB"/>
    <w:rsid w:val="00ED3BFB"/>
    <w:rsid w:val="00ED4117"/>
    <w:rsid w:val="00ED4286"/>
    <w:rsid w:val="00ED43C6"/>
    <w:rsid w:val="00ED4B31"/>
    <w:rsid w:val="00ED54BA"/>
    <w:rsid w:val="00ED5889"/>
    <w:rsid w:val="00ED6C33"/>
    <w:rsid w:val="00ED7CE5"/>
    <w:rsid w:val="00EE100D"/>
    <w:rsid w:val="00EE1E83"/>
    <w:rsid w:val="00EE3FF4"/>
    <w:rsid w:val="00EE46F0"/>
    <w:rsid w:val="00EE4F6B"/>
    <w:rsid w:val="00EE5CD1"/>
    <w:rsid w:val="00EE683D"/>
    <w:rsid w:val="00EE71B4"/>
    <w:rsid w:val="00EE7920"/>
    <w:rsid w:val="00EE7B57"/>
    <w:rsid w:val="00EF09BD"/>
    <w:rsid w:val="00EF12F3"/>
    <w:rsid w:val="00EF17A0"/>
    <w:rsid w:val="00EF1CE5"/>
    <w:rsid w:val="00EF2371"/>
    <w:rsid w:val="00EF2752"/>
    <w:rsid w:val="00EF3004"/>
    <w:rsid w:val="00EF390F"/>
    <w:rsid w:val="00EF3C5A"/>
    <w:rsid w:val="00EF4472"/>
    <w:rsid w:val="00EF499C"/>
    <w:rsid w:val="00EF4E75"/>
    <w:rsid w:val="00EF5146"/>
    <w:rsid w:val="00EF57A1"/>
    <w:rsid w:val="00EF6172"/>
    <w:rsid w:val="00EF6E1F"/>
    <w:rsid w:val="00EF7382"/>
    <w:rsid w:val="00F000A5"/>
    <w:rsid w:val="00F001E2"/>
    <w:rsid w:val="00F00EFA"/>
    <w:rsid w:val="00F01473"/>
    <w:rsid w:val="00F018E1"/>
    <w:rsid w:val="00F01EA0"/>
    <w:rsid w:val="00F01F02"/>
    <w:rsid w:val="00F02540"/>
    <w:rsid w:val="00F02DD5"/>
    <w:rsid w:val="00F04CB9"/>
    <w:rsid w:val="00F05262"/>
    <w:rsid w:val="00F055A3"/>
    <w:rsid w:val="00F05B9B"/>
    <w:rsid w:val="00F063F6"/>
    <w:rsid w:val="00F068CB"/>
    <w:rsid w:val="00F07714"/>
    <w:rsid w:val="00F07D64"/>
    <w:rsid w:val="00F07D99"/>
    <w:rsid w:val="00F1037F"/>
    <w:rsid w:val="00F104B0"/>
    <w:rsid w:val="00F10D31"/>
    <w:rsid w:val="00F115EB"/>
    <w:rsid w:val="00F1227C"/>
    <w:rsid w:val="00F12B2C"/>
    <w:rsid w:val="00F135B2"/>
    <w:rsid w:val="00F13D67"/>
    <w:rsid w:val="00F13D99"/>
    <w:rsid w:val="00F13FEF"/>
    <w:rsid w:val="00F15631"/>
    <w:rsid w:val="00F166E1"/>
    <w:rsid w:val="00F16781"/>
    <w:rsid w:val="00F16D7E"/>
    <w:rsid w:val="00F20410"/>
    <w:rsid w:val="00F205A2"/>
    <w:rsid w:val="00F20AE2"/>
    <w:rsid w:val="00F20E0D"/>
    <w:rsid w:val="00F21A10"/>
    <w:rsid w:val="00F230E5"/>
    <w:rsid w:val="00F23A86"/>
    <w:rsid w:val="00F24A0A"/>
    <w:rsid w:val="00F259B9"/>
    <w:rsid w:val="00F261CF"/>
    <w:rsid w:val="00F26686"/>
    <w:rsid w:val="00F2691A"/>
    <w:rsid w:val="00F31B5A"/>
    <w:rsid w:val="00F31C4B"/>
    <w:rsid w:val="00F31E04"/>
    <w:rsid w:val="00F327BF"/>
    <w:rsid w:val="00F33BC6"/>
    <w:rsid w:val="00F344B6"/>
    <w:rsid w:val="00F3472E"/>
    <w:rsid w:val="00F3604B"/>
    <w:rsid w:val="00F367EE"/>
    <w:rsid w:val="00F369D4"/>
    <w:rsid w:val="00F36C32"/>
    <w:rsid w:val="00F37653"/>
    <w:rsid w:val="00F40181"/>
    <w:rsid w:val="00F4025B"/>
    <w:rsid w:val="00F412D7"/>
    <w:rsid w:val="00F41705"/>
    <w:rsid w:val="00F421FC"/>
    <w:rsid w:val="00F43573"/>
    <w:rsid w:val="00F447B9"/>
    <w:rsid w:val="00F44937"/>
    <w:rsid w:val="00F44E27"/>
    <w:rsid w:val="00F46839"/>
    <w:rsid w:val="00F46E9F"/>
    <w:rsid w:val="00F46FE4"/>
    <w:rsid w:val="00F471C8"/>
    <w:rsid w:val="00F47222"/>
    <w:rsid w:val="00F4799E"/>
    <w:rsid w:val="00F47A1A"/>
    <w:rsid w:val="00F5003B"/>
    <w:rsid w:val="00F50755"/>
    <w:rsid w:val="00F517FF"/>
    <w:rsid w:val="00F5300B"/>
    <w:rsid w:val="00F54118"/>
    <w:rsid w:val="00F54A14"/>
    <w:rsid w:val="00F56B53"/>
    <w:rsid w:val="00F60AD1"/>
    <w:rsid w:val="00F60BA7"/>
    <w:rsid w:val="00F61714"/>
    <w:rsid w:val="00F61AA2"/>
    <w:rsid w:val="00F61B6D"/>
    <w:rsid w:val="00F61F4C"/>
    <w:rsid w:val="00F628F0"/>
    <w:rsid w:val="00F62CB2"/>
    <w:rsid w:val="00F64810"/>
    <w:rsid w:val="00F65171"/>
    <w:rsid w:val="00F659C5"/>
    <w:rsid w:val="00F65ABB"/>
    <w:rsid w:val="00F65FBD"/>
    <w:rsid w:val="00F66606"/>
    <w:rsid w:val="00F67844"/>
    <w:rsid w:val="00F67C20"/>
    <w:rsid w:val="00F67D00"/>
    <w:rsid w:val="00F67E20"/>
    <w:rsid w:val="00F70A3D"/>
    <w:rsid w:val="00F713AD"/>
    <w:rsid w:val="00F71CD2"/>
    <w:rsid w:val="00F74C26"/>
    <w:rsid w:val="00F7557C"/>
    <w:rsid w:val="00F76141"/>
    <w:rsid w:val="00F77794"/>
    <w:rsid w:val="00F809A1"/>
    <w:rsid w:val="00F82023"/>
    <w:rsid w:val="00F82E0A"/>
    <w:rsid w:val="00F83CE1"/>
    <w:rsid w:val="00F83F2F"/>
    <w:rsid w:val="00F842CC"/>
    <w:rsid w:val="00F84519"/>
    <w:rsid w:val="00F84544"/>
    <w:rsid w:val="00F84573"/>
    <w:rsid w:val="00F84681"/>
    <w:rsid w:val="00F84992"/>
    <w:rsid w:val="00F84B53"/>
    <w:rsid w:val="00F84CC5"/>
    <w:rsid w:val="00F84DF8"/>
    <w:rsid w:val="00F856A6"/>
    <w:rsid w:val="00F856FF"/>
    <w:rsid w:val="00F8634C"/>
    <w:rsid w:val="00F8677C"/>
    <w:rsid w:val="00F87736"/>
    <w:rsid w:val="00F87745"/>
    <w:rsid w:val="00F87F27"/>
    <w:rsid w:val="00F90033"/>
    <w:rsid w:val="00F90DA4"/>
    <w:rsid w:val="00F9204B"/>
    <w:rsid w:val="00F92B70"/>
    <w:rsid w:val="00F9323B"/>
    <w:rsid w:val="00F932A0"/>
    <w:rsid w:val="00F93FDC"/>
    <w:rsid w:val="00F9407B"/>
    <w:rsid w:val="00F96966"/>
    <w:rsid w:val="00F96C0A"/>
    <w:rsid w:val="00F96D3C"/>
    <w:rsid w:val="00F96F7A"/>
    <w:rsid w:val="00FA0011"/>
    <w:rsid w:val="00FA0748"/>
    <w:rsid w:val="00FA1038"/>
    <w:rsid w:val="00FA1717"/>
    <w:rsid w:val="00FA19F0"/>
    <w:rsid w:val="00FA2180"/>
    <w:rsid w:val="00FA2720"/>
    <w:rsid w:val="00FA480B"/>
    <w:rsid w:val="00FA53C3"/>
    <w:rsid w:val="00FA5612"/>
    <w:rsid w:val="00FA5F89"/>
    <w:rsid w:val="00FA64D8"/>
    <w:rsid w:val="00FA6DE1"/>
    <w:rsid w:val="00FA797E"/>
    <w:rsid w:val="00FB0C35"/>
    <w:rsid w:val="00FB1010"/>
    <w:rsid w:val="00FB1022"/>
    <w:rsid w:val="00FB14D7"/>
    <w:rsid w:val="00FB2214"/>
    <w:rsid w:val="00FB31D3"/>
    <w:rsid w:val="00FB3220"/>
    <w:rsid w:val="00FB46CA"/>
    <w:rsid w:val="00FB4808"/>
    <w:rsid w:val="00FB77CB"/>
    <w:rsid w:val="00FB7DF1"/>
    <w:rsid w:val="00FC42AF"/>
    <w:rsid w:val="00FC4B1B"/>
    <w:rsid w:val="00FC7CB5"/>
    <w:rsid w:val="00FD1F74"/>
    <w:rsid w:val="00FD21C5"/>
    <w:rsid w:val="00FD3383"/>
    <w:rsid w:val="00FD3772"/>
    <w:rsid w:val="00FD39F5"/>
    <w:rsid w:val="00FD410D"/>
    <w:rsid w:val="00FD412A"/>
    <w:rsid w:val="00FD4605"/>
    <w:rsid w:val="00FD4C0A"/>
    <w:rsid w:val="00FD546E"/>
    <w:rsid w:val="00FD5BA4"/>
    <w:rsid w:val="00FD5C3C"/>
    <w:rsid w:val="00FD6B2B"/>
    <w:rsid w:val="00FD7277"/>
    <w:rsid w:val="00FE0524"/>
    <w:rsid w:val="00FE0AA9"/>
    <w:rsid w:val="00FE1169"/>
    <w:rsid w:val="00FE1501"/>
    <w:rsid w:val="00FE2121"/>
    <w:rsid w:val="00FE23C8"/>
    <w:rsid w:val="00FE4365"/>
    <w:rsid w:val="00FE454C"/>
    <w:rsid w:val="00FE5FD3"/>
    <w:rsid w:val="00FE6D16"/>
    <w:rsid w:val="00FE73D3"/>
    <w:rsid w:val="00FE7CE0"/>
    <w:rsid w:val="00FF01A8"/>
    <w:rsid w:val="00FF227D"/>
    <w:rsid w:val="00FF2465"/>
    <w:rsid w:val="00FF3C29"/>
    <w:rsid w:val="00FF3E8E"/>
    <w:rsid w:val="00FF40AD"/>
    <w:rsid w:val="00FF46A2"/>
    <w:rsid w:val="00FF5830"/>
    <w:rsid w:val="00FF7070"/>
    <w:rsid w:val="00FF7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E20B3"/>
  <w15:docId w15:val="{A8C4A7D7-334E-40A4-9D75-520EB1E5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73E7"/>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1"/>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1"/>
      </w:numPr>
      <w:spacing w:before="240" w:after="60"/>
      <w:outlineLvl w:val="4"/>
    </w:pPr>
    <w:rPr>
      <w:b/>
      <w:bCs/>
      <w:i/>
      <w:iCs/>
      <w:sz w:val="26"/>
      <w:szCs w:val="26"/>
    </w:rPr>
  </w:style>
  <w:style w:type="paragraph" w:styleId="Nagwek6">
    <w:name w:val="heading 6"/>
    <w:basedOn w:val="Normalny"/>
    <w:next w:val="Normalny"/>
    <w:qFormat/>
    <w:rsid w:val="00984E8B"/>
    <w:pPr>
      <w:numPr>
        <w:ilvl w:val="5"/>
        <w:numId w:val="1"/>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1"/>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1"/>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tabs>
        <w:tab w:val="num" w:pos="720"/>
      </w:tabs>
      <w:suppressAutoHyphens/>
      <w:autoSpaceDE w:val="0"/>
      <w:ind w:left="720" w:hanging="36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uiPriority w:val="99"/>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uiPriority w:val="22"/>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uiPriority w:val="59"/>
    <w:rsid w:val="00ED2F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Tekstpodstawowywcity">
    <w:name w:val="Body Text Indent"/>
    <w:basedOn w:val="Normalny"/>
    <w:link w:val="TekstpodstawowywcityZnak"/>
    <w:rsid w:val="00257D26"/>
    <w:pPr>
      <w:spacing w:after="120"/>
      <w:ind w:left="283"/>
    </w:pPr>
  </w:style>
  <w:style w:type="character" w:customStyle="1" w:styleId="TekstpodstawowywcityZnak">
    <w:name w:val="Tekst podstawowy wcięty Znak"/>
    <w:link w:val="Tekstpodstawowywcity"/>
    <w:rsid w:val="00257D26"/>
    <w:rPr>
      <w:rFonts w:ascii="MS Sans Serif" w:hAnsi="MS Sans Serif"/>
      <w:lang w:val="en-US"/>
    </w:rPr>
  </w:style>
  <w:style w:type="paragraph" w:customStyle="1" w:styleId="pkt1">
    <w:name w:val="pkt1"/>
    <w:basedOn w:val="Normalny"/>
    <w:rsid w:val="00E749BD"/>
    <w:pPr>
      <w:overflowPunct/>
      <w:autoSpaceDE/>
      <w:autoSpaceDN/>
      <w:adjustRightInd/>
      <w:spacing w:before="60" w:after="60"/>
      <w:ind w:left="850" w:hanging="425"/>
      <w:jc w:val="both"/>
    </w:pPr>
    <w:rPr>
      <w:rFonts w:ascii="Times New Roman" w:eastAsia="Calibri" w:hAnsi="Times New Roman"/>
      <w:color w:val="000000"/>
      <w:sz w:val="24"/>
      <w:szCs w:val="24"/>
      <w:lang w:val="pl-PL"/>
    </w:rPr>
  </w:style>
  <w:style w:type="paragraph" w:styleId="Cytat">
    <w:name w:val="Quote"/>
    <w:basedOn w:val="Normalny"/>
    <w:next w:val="Normalny"/>
    <w:link w:val="CytatZnak"/>
    <w:uiPriority w:val="29"/>
    <w:qFormat/>
    <w:rsid w:val="00C36F64"/>
    <w:pPr>
      <w:overflowPunct/>
      <w:autoSpaceDE/>
      <w:autoSpaceDN/>
      <w:adjustRightInd/>
      <w:spacing w:after="200" w:line="276" w:lineRule="auto"/>
    </w:pPr>
    <w:rPr>
      <w:rFonts w:ascii="Calibri" w:hAnsi="Calibri"/>
      <w:i/>
      <w:iCs/>
      <w:color w:val="000000"/>
      <w:sz w:val="22"/>
      <w:szCs w:val="22"/>
    </w:rPr>
  </w:style>
  <w:style w:type="character" w:customStyle="1" w:styleId="CytatZnak">
    <w:name w:val="Cytat Znak"/>
    <w:link w:val="Cytat"/>
    <w:uiPriority w:val="29"/>
    <w:rsid w:val="00C36F64"/>
    <w:rPr>
      <w:rFonts w:ascii="Calibri" w:hAnsi="Calibri"/>
      <w:i/>
      <w:iCs/>
      <w:color w:val="000000"/>
      <w:sz w:val="22"/>
      <w:szCs w:val="22"/>
    </w:rPr>
  </w:style>
  <w:style w:type="paragraph" w:customStyle="1" w:styleId="Default">
    <w:name w:val="Default"/>
    <w:basedOn w:val="Normalny"/>
    <w:rsid w:val="008453D9"/>
    <w:pPr>
      <w:overflowPunct/>
      <w:autoSpaceDN/>
      <w:adjustRightInd/>
    </w:pPr>
    <w:rPr>
      <w:rFonts w:ascii="Times New Roman" w:eastAsia="Calibri" w:hAnsi="Times New Roman"/>
      <w:color w:val="000000"/>
      <w:sz w:val="24"/>
      <w:szCs w:val="24"/>
      <w:lang w:val="pl-PL" w:eastAsia="ar-SA"/>
    </w:rPr>
  </w:style>
  <w:style w:type="character" w:styleId="UyteHipercze">
    <w:name w:val="FollowedHyperlink"/>
    <w:rsid w:val="003230B4"/>
    <w:rPr>
      <w:color w:val="800080"/>
      <w:u w:val="single"/>
    </w:rPr>
  </w:style>
  <w:style w:type="character" w:styleId="Uwydatnienie">
    <w:name w:val="Emphasis"/>
    <w:uiPriority w:val="20"/>
    <w:qFormat/>
    <w:rsid w:val="008D7571"/>
    <w:rPr>
      <w:i/>
      <w:iCs/>
    </w:rPr>
  </w:style>
  <w:style w:type="paragraph" w:customStyle="1" w:styleId="1Styl1">
    <w:name w:val="1Styl1"/>
    <w:basedOn w:val="Normalny"/>
    <w:qFormat/>
    <w:rsid w:val="00661BF5"/>
    <w:pPr>
      <w:shd w:val="clear" w:color="auto" w:fill="D9D9D9"/>
      <w:tabs>
        <w:tab w:val="left" w:pos="3270"/>
      </w:tabs>
      <w:jc w:val="both"/>
    </w:pPr>
    <w:rPr>
      <w:rFonts w:ascii="Arial" w:hAnsi="Arial" w:cs="Arial"/>
      <w:b/>
      <w:bCs/>
      <w:lang w:val="pl-PL"/>
    </w:rPr>
  </w:style>
  <w:style w:type="paragraph" w:styleId="Nagwekspisutreci">
    <w:name w:val="TOC Heading"/>
    <w:basedOn w:val="Nagwek1"/>
    <w:next w:val="Normalny"/>
    <w:uiPriority w:val="39"/>
    <w:semiHidden/>
    <w:unhideWhenUsed/>
    <w:qFormat/>
    <w:rsid w:val="006E7EA0"/>
    <w:pPr>
      <w:keepLines/>
      <w:numPr>
        <w:numId w:val="0"/>
      </w:numPr>
      <w:overflowPunct/>
      <w:autoSpaceDE/>
      <w:autoSpaceDN/>
      <w:adjustRightInd/>
      <w:spacing w:before="480" w:after="0" w:line="276" w:lineRule="auto"/>
      <w:outlineLvl w:val="9"/>
    </w:pPr>
    <w:rPr>
      <w:rFonts w:ascii="Cambria" w:hAnsi="Cambria" w:cs="Times New Roman"/>
      <w:color w:val="365F91"/>
      <w:kern w:val="0"/>
      <w:sz w:val="28"/>
      <w:szCs w:val="28"/>
      <w:lang w:val="pl-PL"/>
    </w:rPr>
  </w:style>
  <w:style w:type="paragraph" w:styleId="Spistreci2">
    <w:name w:val="toc 2"/>
    <w:basedOn w:val="Normalny"/>
    <w:next w:val="Normalny"/>
    <w:autoRedefine/>
    <w:uiPriority w:val="39"/>
    <w:rsid w:val="006E7EA0"/>
    <w:pPr>
      <w:ind w:left="200"/>
    </w:pPr>
  </w:style>
  <w:style w:type="paragraph" w:styleId="Spistreci1">
    <w:name w:val="toc 1"/>
    <w:basedOn w:val="Normalny"/>
    <w:next w:val="Normalny"/>
    <w:autoRedefine/>
    <w:uiPriority w:val="39"/>
    <w:rsid w:val="00CD6B58"/>
    <w:pPr>
      <w:tabs>
        <w:tab w:val="right" w:leader="dot" w:pos="9062"/>
      </w:tabs>
      <w:spacing w:after="200" w:line="360" w:lineRule="auto"/>
      <w:jc w:val="both"/>
    </w:pPr>
    <w:rPr>
      <w:rFonts w:ascii="Arial" w:hAnsi="Arial"/>
      <w:b/>
      <w:sz w:val="22"/>
    </w:rPr>
  </w:style>
  <w:style w:type="paragraph" w:styleId="Akapitzlist">
    <w:name w:val="List Paragraph"/>
    <w:aliases w:val="Akapit z listą BS"/>
    <w:basedOn w:val="Normalny"/>
    <w:link w:val="AkapitzlistZnak"/>
    <w:uiPriority w:val="34"/>
    <w:qFormat/>
    <w:rsid w:val="00ED5889"/>
    <w:pPr>
      <w:ind w:left="708"/>
    </w:pPr>
  </w:style>
  <w:style w:type="paragraph" w:styleId="Bezodstpw">
    <w:name w:val="No Spacing"/>
    <w:uiPriority w:val="1"/>
    <w:qFormat/>
    <w:rsid w:val="00B61626"/>
    <w:rPr>
      <w:sz w:val="24"/>
      <w:szCs w:val="24"/>
    </w:rPr>
  </w:style>
  <w:style w:type="character" w:customStyle="1" w:styleId="Teksttreci2">
    <w:name w:val="Tekst treści (2)_"/>
    <w:link w:val="Teksttreci20"/>
    <w:rsid w:val="00EC6CBD"/>
    <w:rPr>
      <w:rFonts w:ascii="Arial" w:eastAsia="Arial" w:hAnsi="Arial" w:cs="Arial"/>
      <w:sz w:val="21"/>
      <w:szCs w:val="21"/>
      <w:shd w:val="clear" w:color="auto" w:fill="FFFFFF"/>
    </w:rPr>
  </w:style>
  <w:style w:type="paragraph" w:customStyle="1" w:styleId="Teksttreci20">
    <w:name w:val="Tekst treści (2)"/>
    <w:basedOn w:val="Normalny"/>
    <w:link w:val="Teksttreci2"/>
    <w:rsid w:val="00EC6CBD"/>
    <w:pPr>
      <w:widowControl w:val="0"/>
      <w:shd w:val="clear" w:color="auto" w:fill="FFFFFF"/>
      <w:overflowPunct/>
      <w:autoSpaceDE/>
      <w:autoSpaceDN/>
      <w:adjustRightInd/>
      <w:spacing w:line="490" w:lineRule="exact"/>
      <w:ind w:hanging="460"/>
      <w:jc w:val="center"/>
    </w:pPr>
    <w:rPr>
      <w:rFonts w:ascii="Arial" w:eastAsia="Arial" w:hAnsi="Arial"/>
      <w:sz w:val="21"/>
      <w:szCs w:val="21"/>
    </w:rPr>
  </w:style>
  <w:style w:type="paragraph" w:styleId="Tekstpodstawowy2">
    <w:name w:val="Body Text 2"/>
    <w:basedOn w:val="Normalny"/>
    <w:link w:val="Tekstpodstawowy2Znak"/>
    <w:rsid w:val="00AD53F1"/>
    <w:pPr>
      <w:spacing w:after="120" w:line="480" w:lineRule="auto"/>
    </w:pPr>
  </w:style>
  <w:style w:type="character" w:customStyle="1" w:styleId="Tekstpodstawowy2Znak">
    <w:name w:val="Tekst podstawowy 2 Znak"/>
    <w:link w:val="Tekstpodstawowy2"/>
    <w:rsid w:val="00AD53F1"/>
    <w:rPr>
      <w:rFonts w:ascii="MS Sans Serif" w:hAnsi="MS Sans Serif"/>
      <w:lang w:val="en-US"/>
    </w:rPr>
  </w:style>
  <w:style w:type="paragraph" w:customStyle="1" w:styleId="ZnakZnakZnakZnak">
    <w:name w:val="Znak Znak Znak Znak"/>
    <w:basedOn w:val="Normalny"/>
    <w:rsid w:val="00C35F4C"/>
    <w:pPr>
      <w:overflowPunct/>
      <w:autoSpaceDE/>
      <w:autoSpaceDN/>
      <w:adjustRightInd/>
    </w:pPr>
    <w:rPr>
      <w:rFonts w:ascii="Times New Roman" w:hAnsi="Times New Roman"/>
      <w:sz w:val="24"/>
      <w:szCs w:val="24"/>
      <w:lang w:val="pl-PL"/>
    </w:rPr>
  </w:style>
  <w:style w:type="paragraph" w:styleId="Tekstpodstawowywcity2">
    <w:name w:val="Body Text Indent 2"/>
    <w:basedOn w:val="Normalny"/>
    <w:link w:val="Tekstpodstawowywcity2Znak"/>
    <w:rsid w:val="00C35F4C"/>
    <w:pPr>
      <w:spacing w:after="120" w:line="480" w:lineRule="auto"/>
      <w:ind w:left="283"/>
    </w:pPr>
  </w:style>
  <w:style w:type="character" w:customStyle="1" w:styleId="Tekstpodstawowywcity2Znak">
    <w:name w:val="Tekst podstawowy wcięty 2 Znak"/>
    <w:link w:val="Tekstpodstawowywcity2"/>
    <w:rsid w:val="00C35F4C"/>
    <w:rPr>
      <w:rFonts w:ascii="MS Sans Serif" w:hAnsi="MS Sans Serif"/>
      <w:lang w:val="en-US"/>
    </w:rPr>
  </w:style>
  <w:style w:type="paragraph" w:customStyle="1" w:styleId="Zal-text">
    <w:name w:val="Zal-text"/>
    <w:basedOn w:val="Normalny"/>
    <w:rsid w:val="00DE4DC0"/>
    <w:pPr>
      <w:widowControl w:val="0"/>
      <w:tabs>
        <w:tab w:val="right" w:leader="dot" w:pos="8674"/>
      </w:tabs>
      <w:overflowPunct/>
      <w:spacing w:before="85" w:after="85" w:line="320" w:lineRule="atLeast"/>
      <w:ind w:left="57" w:right="57"/>
      <w:jc w:val="both"/>
      <w:textAlignment w:val="center"/>
    </w:pPr>
    <w:rPr>
      <w:rFonts w:ascii="MyriadPro-Regular" w:hAnsi="MyriadPro-Regular" w:cs="MyriadPro-Regular"/>
      <w:color w:val="000000"/>
      <w:sz w:val="22"/>
      <w:szCs w:val="22"/>
      <w:lang w:val="pl-PL"/>
    </w:rPr>
  </w:style>
  <w:style w:type="paragraph" w:styleId="Tytu">
    <w:name w:val="Title"/>
    <w:basedOn w:val="Normalny"/>
    <w:link w:val="TytuZnak"/>
    <w:qFormat/>
    <w:rsid w:val="00E4697C"/>
    <w:pPr>
      <w:overflowPunct/>
      <w:autoSpaceDE/>
      <w:autoSpaceDN/>
      <w:adjustRightInd/>
      <w:jc w:val="center"/>
    </w:pPr>
    <w:rPr>
      <w:rFonts w:ascii="Times New Roman" w:hAnsi="Times New Roman"/>
      <w:b/>
      <w:sz w:val="28"/>
    </w:rPr>
  </w:style>
  <w:style w:type="character" w:customStyle="1" w:styleId="TytuZnak">
    <w:name w:val="Tytuł Znak"/>
    <w:link w:val="Tytu"/>
    <w:rsid w:val="00E4697C"/>
    <w:rPr>
      <w:b/>
      <w:sz w:val="28"/>
    </w:rPr>
  </w:style>
  <w:style w:type="paragraph" w:styleId="Tekstprzypisudolnego">
    <w:name w:val="footnote text"/>
    <w:basedOn w:val="Normalny"/>
    <w:link w:val="TekstprzypisudolnegoZnak"/>
    <w:rsid w:val="00481769"/>
  </w:style>
  <w:style w:type="character" w:customStyle="1" w:styleId="TekstprzypisudolnegoZnak">
    <w:name w:val="Tekst przypisu dolnego Znak"/>
    <w:link w:val="Tekstprzypisudolnego"/>
    <w:rsid w:val="00481769"/>
    <w:rPr>
      <w:rFonts w:ascii="MS Sans Serif" w:hAnsi="MS Sans Serif"/>
      <w:lang w:val="en-US"/>
    </w:rPr>
  </w:style>
  <w:style w:type="character" w:styleId="Odwoanieprzypisudolnego">
    <w:name w:val="footnote reference"/>
    <w:uiPriority w:val="99"/>
    <w:rsid w:val="00481769"/>
    <w:rPr>
      <w:rFonts w:cs="Times New Roman"/>
      <w:vertAlign w:val="superscript"/>
    </w:rPr>
  </w:style>
  <w:style w:type="paragraph" w:customStyle="1" w:styleId="gog">
    <w:name w:val="gog"/>
    <w:basedOn w:val="Normalny"/>
    <w:rsid w:val="002E040E"/>
    <w:pPr>
      <w:overflowPunct/>
      <w:autoSpaceDE/>
      <w:autoSpaceDN/>
      <w:adjustRightInd/>
      <w:spacing w:before="100" w:beforeAutospacing="1" w:after="100" w:afterAutospacing="1"/>
    </w:pPr>
    <w:rPr>
      <w:rFonts w:ascii="Times New Roman" w:hAnsi="Times New Roman"/>
      <w:sz w:val="22"/>
      <w:szCs w:val="24"/>
      <w:lang w:val="pl-PL"/>
    </w:rPr>
  </w:style>
  <w:style w:type="paragraph" w:customStyle="1" w:styleId="pkt">
    <w:name w:val="pkt"/>
    <w:basedOn w:val="Normalny"/>
    <w:rsid w:val="0050720C"/>
    <w:pPr>
      <w:overflowPunct/>
      <w:adjustRightInd/>
      <w:spacing w:before="60" w:after="60"/>
      <w:ind w:left="851" w:hanging="295"/>
      <w:jc w:val="both"/>
    </w:pPr>
    <w:rPr>
      <w:rFonts w:ascii="Univers-PL" w:hAnsi="Univers-PL"/>
      <w:sz w:val="19"/>
      <w:szCs w:val="19"/>
      <w:lang w:val="pl-PL"/>
    </w:rPr>
  </w:style>
  <w:style w:type="character" w:customStyle="1" w:styleId="st">
    <w:name w:val="st"/>
    <w:basedOn w:val="Domylnaczcionkaakapitu"/>
    <w:rsid w:val="00965D46"/>
  </w:style>
  <w:style w:type="character" w:styleId="Odwoaniedokomentarza">
    <w:name w:val="annotation reference"/>
    <w:basedOn w:val="Domylnaczcionkaakapitu"/>
    <w:semiHidden/>
    <w:unhideWhenUsed/>
    <w:rsid w:val="00A26CD8"/>
    <w:rPr>
      <w:sz w:val="16"/>
      <w:szCs w:val="16"/>
    </w:rPr>
  </w:style>
  <w:style w:type="paragraph" w:styleId="Tekstkomentarza">
    <w:name w:val="annotation text"/>
    <w:basedOn w:val="Normalny"/>
    <w:link w:val="TekstkomentarzaZnak"/>
    <w:semiHidden/>
    <w:unhideWhenUsed/>
    <w:rsid w:val="00A26CD8"/>
  </w:style>
  <w:style w:type="character" w:customStyle="1" w:styleId="TekstkomentarzaZnak">
    <w:name w:val="Tekst komentarza Znak"/>
    <w:basedOn w:val="Domylnaczcionkaakapitu"/>
    <w:link w:val="Tekstkomentarza"/>
    <w:semiHidden/>
    <w:rsid w:val="00A26CD8"/>
    <w:rPr>
      <w:rFonts w:ascii="MS Sans Serif" w:hAnsi="MS Sans Serif"/>
      <w:lang w:val="en-US"/>
    </w:rPr>
  </w:style>
  <w:style w:type="paragraph" w:styleId="Tematkomentarza">
    <w:name w:val="annotation subject"/>
    <w:basedOn w:val="Tekstkomentarza"/>
    <w:next w:val="Tekstkomentarza"/>
    <w:link w:val="TematkomentarzaZnak"/>
    <w:semiHidden/>
    <w:unhideWhenUsed/>
    <w:rsid w:val="00A26CD8"/>
    <w:rPr>
      <w:b/>
      <w:bCs/>
    </w:rPr>
  </w:style>
  <w:style w:type="character" w:customStyle="1" w:styleId="TematkomentarzaZnak">
    <w:name w:val="Temat komentarza Znak"/>
    <w:basedOn w:val="TekstkomentarzaZnak"/>
    <w:link w:val="Tematkomentarza"/>
    <w:semiHidden/>
    <w:rsid w:val="00A26CD8"/>
    <w:rPr>
      <w:rFonts w:ascii="MS Sans Serif" w:hAnsi="MS Sans Serif"/>
      <w:b/>
      <w:bCs/>
      <w:lang w:val="en-US"/>
    </w:rPr>
  </w:style>
  <w:style w:type="paragraph" w:styleId="Poprawka">
    <w:name w:val="Revision"/>
    <w:hidden/>
    <w:uiPriority w:val="99"/>
    <w:semiHidden/>
    <w:rsid w:val="008174A0"/>
    <w:rPr>
      <w:rFonts w:ascii="MS Sans Serif" w:hAnsi="MS Sans Serif"/>
      <w:lang w:val="en-US"/>
    </w:rPr>
  </w:style>
  <w:style w:type="character" w:customStyle="1" w:styleId="ng-binding">
    <w:name w:val="ng-binding"/>
    <w:basedOn w:val="Domylnaczcionkaakapitu"/>
    <w:rsid w:val="00E37DD3"/>
  </w:style>
  <w:style w:type="character" w:customStyle="1" w:styleId="ng-scope">
    <w:name w:val="ng-scope"/>
    <w:basedOn w:val="Domylnaczcionkaakapitu"/>
    <w:rsid w:val="00E37DD3"/>
  </w:style>
  <w:style w:type="character" w:customStyle="1" w:styleId="AkapitzlistZnak">
    <w:name w:val="Akapit z listą Znak"/>
    <w:aliases w:val="Akapit z listą BS Znak"/>
    <w:link w:val="Akapitzlist"/>
    <w:uiPriority w:val="34"/>
    <w:locked/>
    <w:rsid w:val="005D065C"/>
    <w:rPr>
      <w:rFonts w:ascii="MS Sans Serif" w:hAnsi="MS Sans Serif"/>
      <w:lang w:val="en-US"/>
    </w:rPr>
  </w:style>
  <w:style w:type="character" w:styleId="Nierozpoznanawzmianka">
    <w:name w:val="Unresolved Mention"/>
    <w:basedOn w:val="Domylnaczcionkaakapitu"/>
    <w:uiPriority w:val="99"/>
    <w:semiHidden/>
    <w:unhideWhenUsed/>
    <w:rsid w:val="00F00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3992">
      <w:bodyDiv w:val="1"/>
      <w:marLeft w:val="0"/>
      <w:marRight w:val="0"/>
      <w:marTop w:val="0"/>
      <w:marBottom w:val="0"/>
      <w:divBdr>
        <w:top w:val="none" w:sz="0" w:space="0" w:color="auto"/>
        <w:left w:val="none" w:sz="0" w:space="0" w:color="auto"/>
        <w:bottom w:val="none" w:sz="0" w:space="0" w:color="auto"/>
        <w:right w:val="none" w:sz="0" w:space="0" w:color="auto"/>
      </w:divBdr>
    </w:div>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87453193">
      <w:bodyDiv w:val="1"/>
      <w:marLeft w:val="0"/>
      <w:marRight w:val="0"/>
      <w:marTop w:val="0"/>
      <w:marBottom w:val="0"/>
      <w:divBdr>
        <w:top w:val="none" w:sz="0" w:space="0" w:color="auto"/>
        <w:left w:val="none" w:sz="0" w:space="0" w:color="auto"/>
        <w:bottom w:val="none" w:sz="0" w:space="0" w:color="auto"/>
        <w:right w:val="none" w:sz="0" w:space="0" w:color="auto"/>
      </w:divBdr>
      <w:divsChild>
        <w:div w:id="327294012">
          <w:marLeft w:val="0"/>
          <w:marRight w:val="0"/>
          <w:marTop w:val="0"/>
          <w:marBottom w:val="0"/>
          <w:divBdr>
            <w:top w:val="none" w:sz="0" w:space="0" w:color="auto"/>
            <w:left w:val="none" w:sz="0" w:space="0" w:color="auto"/>
            <w:bottom w:val="none" w:sz="0" w:space="0" w:color="auto"/>
            <w:right w:val="none" w:sz="0" w:space="0" w:color="auto"/>
          </w:divBdr>
        </w:div>
        <w:div w:id="580142501">
          <w:marLeft w:val="0"/>
          <w:marRight w:val="0"/>
          <w:marTop w:val="0"/>
          <w:marBottom w:val="0"/>
          <w:divBdr>
            <w:top w:val="none" w:sz="0" w:space="0" w:color="auto"/>
            <w:left w:val="none" w:sz="0" w:space="0" w:color="auto"/>
            <w:bottom w:val="none" w:sz="0" w:space="0" w:color="auto"/>
            <w:right w:val="none" w:sz="0" w:space="0" w:color="auto"/>
          </w:divBdr>
        </w:div>
        <w:div w:id="630207681">
          <w:marLeft w:val="0"/>
          <w:marRight w:val="0"/>
          <w:marTop w:val="0"/>
          <w:marBottom w:val="0"/>
          <w:divBdr>
            <w:top w:val="none" w:sz="0" w:space="0" w:color="auto"/>
            <w:left w:val="none" w:sz="0" w:space="0" w:color="auto"/>
            <w:bottom w:val="none" w:sz="0" w:space="0" w:color="auto"/>
            <w:right w:val="none" w:sz="0" w:space="0" w:color="auto"/>
          </w:divBdr>
        </w:div>
        <w:div w:id="704059678">
          <w:marLeft w:val="0"/>
          <w:marRight w:val="0"/>
          <w:marTop w:val="0"/>
          <w:marBottom w:val="0"/>
          <w:divBdr>
            <w:top w:val="none" w:sz="0" w:space="0" w:color="auto"/>
            <w:left w:val="none" w:sz="0" w:space="0" w:color="auto"/>
            <w:bottom w:val="none" w:sz="0" w:space="0" w:color="auto"/>
            <w:right w:val="none" w:sz="0" w:space="0" w:color="auto"/>
          </w:divBdr>
        </w:div>
        <w:div w:id="1023164620">
          <w:marLeft w:val="0"/>
          <w:marRight w:val="0"/>
          <w:marTop w:val="0"/>
          <w:marBottom w:val="0"/>
          <w:divBdr>
            <w:top w:val="none" w:sz="0" w:space="0" w:color="auto"/>
            <w:left w:val="none" w:sz="0" w:space="0" w:color="auto"/>
            <w:bottom w:val="none" w:sz="0" w:space="0" w:color="auto"/>
            <w:right w:val="none" w:sz="0" w:space="0" w:color="auto"/>
          </w:divBdr>
        </w:div>
        <w:div w:id="1148743581">
          <w:marLeft w:val="0"/>
          <w:marRight w:val="0"/>
          <w:marTop w:val="0"/>
          <w:marBottom w:val="0"/>
          <w:divBdr>
            <w:top w:val="none" w:sz="0" w:space="0" w:color="auto"/>
            <w:left w:val="none" w:sz="0" w:space="0" w:color="auto"/>
            <w:bottom w:val="none" w:sz="0" w:space="0" w:color="auto"/>
            <w:right w:val="none" w:sz="0" w:space="0" w:color="auto"/>
          </w:divBdr>
        </w:div>
        <w:div w:id="1234852029">
          <w:marLeft w:val="0"/>
          <w:marRight w:val="0"/>
          <w:marTop w:val="0"/>
          <w:marBottom w:val="0"/>
          <w:divBdr>
            <w:top w:val="none" w:sz="0" w:space="0" w:color="auto"/>
            <w:left w:val="none" w:sz="0" w:space="0" w:color="auto"/>
            <w:bottom w:val="none" w:sz="0" w:space="0" w:color="auto"/>
            <w:right w:val="none" w:sz="0" w:space="0" w:color="auto"/>
          </w:divBdr>
        </w:div>
        <w:div w:id="1783187671">
          <w:marLeft w:val="0"/>
          <w:marRight w:val="0"/>
          <w:marTop w:val="0"/>
          <w:marBottom w:val="0"/>
          <w:divBdr>
            <w:top w:val="none" w:sz="0" w:space="0" w:color="auto"/>
            <w:left w:val="none" w:sz="0" w:space="0" w:color="auto"/>
            <w:bottom w:val="none" w:sz="0" w:space="0" w:color="auto"/>
            <w:right w:val="none" w:sz="0" w:space="0" w:color="auto"/>
          </w:divBdr>
        </w:div>
        <w:div w:id="1795557493">
          <w:marLeft w:val="0"/>
          <w:marRight w:val="0"/>
          <w:marTop w:val="0"/>
          <w:marBottom w:val="0"/>
          <w:divBdr>
            <w:top w:val="none" w:sz="0" w:space="0" w:color="auto"/>
            <w:left w:val="none" w:sz="0" w:space="0" w:color="auto"/>
            <w:bottom w:val="none" w:sz="0" w:space="0" w:color="auto"/>
            <w:right w:val="none" w:sz="0" w:space="0" w:color="auto"/>
          </w:divBdr>
        </w:div>
        <w:div w:id="1819303079">
          <w:marLeft w:val="0"/>
          <w:marRight w:val="0"/>
          <w:marTop w:val="0"/>
          <w:marBottom w:val="0"/>
          <w:divBdr>
            <w:top w:val="none" w:sz="0" w:space="0" w:color="auto"/>
            <w:left w:val="none" w:sz="0" w:space="0" w:color="auto"/>
            <w:bottom w:val="none" w:sz="0" w:space="0" w:color="auto"/>
            <w:right w:val="none" w:sz="0" w:space="0" w:color="auto"/>
          </w:divBdr>
        </w:div>
        <w:div w:id="1968271534">
          <w:marLeft w:val="0"/>
          <w:marRight w:val="0"/>
          <w:marTop w:val="0"/>
          <w:marBottom w:val="0"/>
          <w:divBdr>
            <w:top w:val="none" w:sz="0" w:space="0" w:color="auto"/>
            <w:left w:val="none" w:sz="0" w:space="0" w:color="auto"/>
            <w:bottom w:val="none" w:sz="0" w:space="0" w:color="auto"/>
            <w:right w:val="none" w:sz="0" w:space="0" w:color="auto"/>
          </w:divBdr>
        </w:div>
        <w:div w:id="2005277108">
          <w:marLeft w:val="0"/>
          <w:marRight w:val="0"/>
          <w:marTop w:val="0"/>
          <w:marBottom w:val="0"/>
          <w:divBdr>
            <w:top w:val="none" w:sz="0" w:space="0" w:color="auto"/>
            <w:left w:val="none" w:sz="0" w:space="0" w:color="auto"/>
            <w:bottom w:val="none" w:sz="0" w:space="0" w:color="auto"/>
            <w:right w:val="none" w:sz="0" w:space="0" w:color="auto"/>
          </w:divBdr>
        </w:div>
        <w:div w:id="2019692243">
          <w:marLeft w:val="0"/>
          <w:marRight w:val="0"/>
          <w:marTop w:val="0"/>
          <w:marBottom w:val="0"/>
          <w:divBdr>
            <w:top w:val="none" w:sz="0" w:space="0" w:color="auto"/>
            <w:left w:val="none" w:sz="0" w:space="0" w:color="auto"/>
            <w:bottom w:val="none" w:sz="0" w:space="0" w:color="auto"/>
            <w:right w:val="none" w:sz="0" w:space="0" w:color="auto"/>
          </w:divBdr>
        </w:div>
        <w:div w:id="2026057809">
          <w:marLeft w:val="0"/>
          <w:marRight w:val="0"/>
          <w:marTop w:val="0"/>
          <w:marBottom w:val="0"/>
          <w:divBdr>
            <w:top w:val="none" w:sz="0" w:space="0" w:color="auto"/>
            <w:left w:val="none" w:sz="0" w:space="0" w:color="auto"/>
            <w:bottom w:val="none" w:sz="0" w:space="0" w:color="auto"/>
            <w:right w:val="none" w:sz="0" w:space="0" w:color="auto"/>
          </w:divBdr>
        </w:div>
        <w:div w:id="2047679891">
          <w:marLeft w:val="0"/>
          <w:marRight w:val="0"/>
          <w:marTop w:val="0"/>
          <w:marBottom w:val="0"/>
          <w:divBdr>
            <w:top w:val="none" w:sz="0" w:space="0" w:color="auto"/>
            <w:left w:val="none" w:sz="0" w:space="0" w:color="auto"/>
            <w:bottom w:val="none" w:sz="0" w:space="0" w:color="auto"/>
            <w:right w:val="none" w:sz="0" w:space="0" w:color="auto"/>
          </w:divBdr>
        </w:div>
        <w:div w:id="2103212062">
          <w:marLeft w:val="0"/>
          <w:marRight w:val="0"/>
          <w:marTop w:val="0"/>
          <w:marBottom w:val="0"/>
          <w:divBdr>
            <w:top w:val="none" w:sz="0" w:space="0" w:color="auto"/>
            <w:left w:val="none" w:sz="0" w:space="0" w:color="auto"/>
            <w:bottom w:val="none" w:sz="0" w:space="0" w:color="auto"/>
            <w:right w:val="none" w:sz="0" w:space="0" w:color="auto"/>
          </w:divBdr>
        </w:div>
      </w:divsChild>
    </w:div>
    <w:div w:id="236793660">
      <w:bodyDiv w:val="1"/>
      <w:marLeft w:val="0"/>
      <w:marRight w:val="0"/>
      <w:marTop w:val="0"/>
      <w:marBottom w:val="0"/>
      <w:divBdr>
        <w:top w:val="none" w:sz="0" w:space="0" w:color="auto"/>
        <w:left w:val="none" w:sz="0" w:space="0" w:color="auto"/>
        <w:bottom w:val="none" w:sz="0" w:space="0" w:color="auto"/>
        <w:right w:val="none" w:sz="0" w:space="0" w:color="auto"/>
      </w:divBdr>
    </w:div>
    <w:div w:id="270170438">
      <w:bodyDiv w:val="1"/>
      <w:marLeft w:val="0"/>
      <w:marRight w:val="0"/>
      <w:marTop w:val="0"/>
      <w:marBottom w:val="0"/>
      <w:divBdr>
        <w:top w:val="none" w:sz="0" w:space="0" w:color="auto"/>
        <w:left w:val="none" w:sz="0" w:space="0" w:color="auto"/>
        <w:bottom w:val="none" w:sz="0" w:space="0" w:color="auto"/>
        <w:right w:val="none" w:sz="0" w:space="0" w:color="auto"/>
      </w:divBdr>
    </w:div>
    <w:div w:id="292947425">
      <w:bodyDiv w:val="1"/>
      <w:marLeft w:val="0"/>
      <w:marRight w:val="0"/>
      <w:marTop w:val="0"/>
      <w:marBottom w:val="0"/>
      <w:divBdr>
        <w:top w:val="none" w:sz="0" w:space="0" w:color="auto"/>
        <w:left w:val="none" w:sz="0" w:space="0" w:color="auto"/>
        <w:bottom w:val="none" w:sz="0" w:space="0" w:color="auto"/>
        <w:right w:val="none" w:sz="0" w:space="0" w:color="auto"/>
      </w:divBdr>
    </w:div>
    <w:div w:id="418722235">
      <w:bodyDiv w:val="1"/>
      <w:marLeft w:val="0"/>
      <w:marRight w:val="0"/>
      <w:marTop w:val="0"/>
      <w:marBottom w:val="0"/>
      <w:divBdr>
        <w:top w:val="none" w:sz="0" w:space="0" w:color="auto"/>
        <w:left w:val="none" w:sz="0" w:space="0" w:color="auto"/>
        <w:bottom w:val="none" w:sz="0" w:space="0" w:color="auto"/>
        <w:right w:val="none" w:sz="0" w:space="0" w:color="auto"/>
      </w:divBdr>
    </w:div>
    <w:div w:id="521093446">
      <w:bodyDiv w:val="1"/>
      <w:marLeft w:val="0"/>
      <w:marRight w:val="0"/>
      <w:marTop w:val="0"/>
      <w:marBottom w:val="0"/>
      <w:divBdr>
        <w:top w:val="none" w:sz="0" w:space="0" w:color="auto"/>
        <w:left w:val="none" w:sz="0" w:space="0" w:color="auto"/>
        <w:bottom w:val="none" w:sz="0" w:space="0" w:color="auto"/>
        <w:right w:val="none" w:sz="0" w:space="0" w:color="auto"/>
      </w:divBdr>
    </w:div>
    <w:div w:id="622466543">
      <w:bodyDiv w:val="1"/>
      <w:marLeft w:val="0"/>
      <w:marRight w:val="0"/>
      <w:marTop w:val="0"/>
      <w:marBottom w:val="0"/>
      <w:divBdr>
        <w:top w:val="none" w:sz="0" w:space="0" w:color="auto"/>
        <w:left w:val="none" w:sz="0" w:space="0" w:color="auto"/>
        <w:bottom w:val="none" w:sz="0" w:space="0" w:color="auto"/>
        <w:right w:val="none" w:sz="0" w:space="0" w:color="auto"/>
      </w:divBdr>
      <w:divsChild>
        <w:div w:id="17321570">
          <w:marLeft w:val="0"/>
          <w:marRight w:val="0"/>
          <w:marTop w:val="0"/>
          <w:marBottom w:val="0"/>
          <w:divBdr>
            <w:top w:val="none" w:sz="0" w:space="0" w:color="auto"/>
            <w:left w:val="none" w:sz="0" w:space="0" w:color="auto"/>
            <w:bottom w:val="none" w:sz="0" w:space="0" w:color="auto"/>
            <w:right w:val="none" w:sz="0" w:space="0" w:color="auto"/>
          </w:divBdr>
        </w:div>
        <w:div w:id="46806026">
          <w:marLeft w:val="0"/>
          <w:marRight w:val="0"/>
          <w:marTop w:val="0"/>
          <w:marBottom w:val="0"/>
          <w:divBdr>
            <w:top w:val="none" w:sz="0" w:space="0" w:color="auto"/>
            <w:left w:val="none" w:sz="0" w:space="0" w:color="auto"/>
            <w:bottom w:val="none" w:sz="0" w:space="0" w:color="auto"/>
            <w:right w:val="none" w:sz="0" w:space="0" w:color="auto"/>
          </w:divBdr>
        </w:div>
        <w:div w:id="65610129">
          <w:marLeft w:val="0"/>
          <w:marRight w:val="0"/>
          <w:marTop w:val="0"/>
          <w:marBottom w:val="0"/>
          <w:divBdr>
            <w:top w:val="none" w:sz="0" w:space="0" w:color="auto"/>
            <w:left w:val="none" w:sz="0" w:space="0" w:color="auto"/>
            <w:bottom w:val="none" w:sz="0" w:space="0" w:color="auto"/>
            <w:right w:val="none" w:sz="0" w:space="0" w:color="auto"/>
          </w:divBdr>
        </w:div>
        <w:div w:id="213662376">
          <w:marLeft w:val="0"/>
          <w:marRight w:val="0"/>
          <w:marTop w:val="0"/>
          <w:marBottom w:val="0"/>
          <w:divBdr>
            <w:top w:val="none" w:sz="0" w:space="0" w:color="auto"/>
            <w:left w:val="none" w:sz="0" w:space="0" w:color="auto"/>
            <w:bottom w:val="none" w:sz="0" w:space="0" w:color="auto"/>
            <w:right w:val="none" w:sz="0" w:space="0" w:color="auto"/>
          </w:divBdr>
        </w:div>
        <w:div w:id="247615722">
          <w:marLeft w:val="0"/>
          <w:marRight w:val="0"/>
          <w:marTop w:val="0"/>
          <w:marBottom w:val="0"/>
          <w:divBdr>
            <w:top w:val="none" w:sz="0" w:space="0" w:color="auto"/>
            <w:left w:val="none" w:sz="0" w:space="0" w:color="auto"/>
            <w:bottom w:val="none" w:sz="0" w:space="0" w:color="auto"/>
            <w:right w:val="none" w:sz="0" w:space="0" w:color="auto"/>
          </w:divBdr>
        </w:div>
        <w:div w:id="303660885">
          <w:marLeft w:val="0"/>
          <w:marRight w:val="0"/>
          <w:marTop w:val="0"/>
          <w:marBottom w:val="0"/>
          <w:divBdr>
            <w:top w:val="none" w:sz="0" w:space="0" w:color="auto"/>
            <w:left w:val="none" w:sz="0" w:space="0" w:color="auto"/>
            <w:bottom w:val="none" w:sz="0" w:space="0" w:color="auto"/>
            <w:right w:val="none" w:sz="0" w:space="0" w:color="auto"/>
          </w:divBdr>
        </w:div>
        <w:div w:id="475225537">
          <w:marLeft w:val="0"/>
          <w:marRight w:val="0"/>
          <w:marTop w:val="0"/>
          <w:marBottom w:val="0"/>
          <w:divBdr>
            <w:top w:val="none" w:sz="0" w:space="0" w:color="auto"/>
            <w:left w:val="none" w:sz="0" w:space="0" w:color="auto"/>
            <w:bottom w:val="none" w:sz="0" w:space="0" w:color="auto"/>
            <w:right w:val="none" w:sz="0" w:space="0" w:color="auto"/>
          </w:divBdr>
        </w:div>
        <w:div w:id="539631924">
          <w:marLeft w:val="0"/>
          <w:marRight w:val="0"/>
          <w:marTop w:val="0"/>
          <w:marBottom w:val="0"/>
          <w:divBdr>
            <w:top w:val="none" w:sz="0" w:space="0" w:color="auto"/>
            <w:left w:val="none" w:sz="0" w:space="0" w:color="auto"/>
            <w:bottom w:val="none" w:sz="0" w:space="0" w:color="auto"/>
            <w:right w:val="none" w:sz="0" w:space="0" w:color="auto"/>
          </w:divBdr>
        </w:div>
        <w:div w:id="740297413">
          <w:marLeft w:val="0"/>
          <w:marRight w:val="0"/>
          <w:marTop w:val="0"/>
          <w:marBottom w:val="0"/>
          <w:divBdr>
            <w:top w:val="none" w:sz="0" w:space="0" w:color="auto"/>
            <w:left w:val="none" w:sz="0" w:space="0" w:color="auto"/>
            <w:bottom w:val="none" w:sz="0" w:space="0" w:color="auto"/>
            <w:right w:val="none" w:sz="0" w:space="0" w:color="auto"/>
          </w:divBdr>
        </w:div>
        <w:div w:id="772868257">
          <w:marLeft w:val="0"/>
          <w:marRight w:val="0"/>
          <w:marTop w:val="0"/>
          <w:marBottom w:val="0"/>
          <w:divBdr>
            <w:top w:val="none" w:sz="0" w:space="0" w:color="auto"/>
            <w:left w:val="none" w:sz="0" w:space="0" w:color="auto"/>
            <w:bottom w:val="none" w:sz="0" w:space="0" w:color="auto"/>
            <w:right w:val="none" w:sz="0" w:space="0" w:color="auto"/>
          </w:divBdr>
        </w:div>
        <w:div w:id="954294176">
          <w:marLeft w:val="0"/>
          <w:marRight w:val="0"/>
          <w:marTop w:val="0"/>
          <w:marBottom w:val="0"/>
          <w:divBdr>
            <w:top w:val="none" w:sz="0" w:space="0" w:color="auto"/>
            <w:left w:val="none" w:sz="0" w:space="0" w:color="auto"/>
            <w:bottom w:val="none" w:sz="0" w:space="0" w:color="auto"/>
            <w:right w:val="none" w:sz="0" w:space="0" w:color="auto"/>
          </w:divBdr>
        </w:div>
        <w:div w:id="1083995328">
          <w:marLeft w:val="0"/>
          <w:marRight w:val="0"/>
          <w:marTop w:val="0"/>
          <w:marBottom w:val="0"/>
          <w:divBdr>
            <w:top w:val="none" w:sz="0" w:space="0" w:color="auto"/>
            <w:left w:val="none" w:sz="0" w:space="0" w:color="auto"/>
            <w:bottom w:val="none" w:sz="0" w:space="0" w:color="auto"/>
            <w:right w:val="none" w:sz="0" w:space="0" w:color="auto"/>
          </w:divBdr>
        </w:div>
        <w:div w:id="1204095544">
          <w:marLeft w:val="0"/>
          <w:marRight w:val="0"/>
          <w:marTop w:val="0"/>
          <w:marBottom w:val="0"/>
          <w:divBdr>
            <w:top w:val="none" w:sz="0" w:space="0" w:color="auto"/>
            <w:left w:val="none" w:sz="0" w:space="0" w:color="auto"/>
            <w:bottom w:val="none" w:sz="0" w:space="0" w:color="auto"/>
            <w:right w:val="none" w:sz="0" w:space="0" w:color="auto"/>
          </w:divBdr>
        </w:div>
        <w:div w:id="1252818943">
          <w:marLeft w:val="0"/>
          <w:marRight w:val="0"/>
          <w:marTop w:val="0"/>
          <w:marBottom w:val="0"/>
          <w:divBdr>
            <w:top w:val="none" w:sz="0" w:space="0" w:color="auto"/>
            <w:left w:val="none" w:sz="0" w:space="0" w:color="auto"/>
            <w:bottom w:val="none" w:sz="0" w:space="0" w:color="auto"/>
            <w:right w:val="none" w:sz="0" w:space="0" w:color="auto"/>
          </w:divBdr>
        </w:div>
        <w:div w:id="1325626279">
          <w:marLeft w:val="0"/>
          <w:marRight w:val="0"/>
          <w:marTop w:val="0"/>
          <w:marBottom w:val="0"/>
          <w:divBdr>
            <w:top w:val="none" w:sz="0" w:space="0" w:color="auto"/>
            <w:left w:val="none" w:sz="0" w:space="0" w:color="auto"/>
            <w:bottom w:val="none" w:sz="0" w:space="0" w:color="auto"/>
            <w:right w:val="none" w:sz="0" w:space="0" w:color="auto"/>
          </w:divBdr>
        </w:div>
        <w:div w:id="1695888971">
          <w:marLeft w:val="0"/>
          <w:marRight w:val="0"/>
          <w:marTop w:val="0"/>
          <w:marBottom w:val="0"/>
          <w:divBdr>
            <w:top w:val="none" w:sz="0" w:space="0" w:color="auto"/>
            <w:left w:val="none" w:sz="0" w:space="0" w:color="auto"/>
            <w:bottom w:val="none" w:sz="0" w:space="0" w:color="auto"/>
            <w:right w:val="none" w:sz="0" w:space="0" w:color="auto"/>
          </w:divBdr>
        </w:div>
        <w:div w:id="2020279597">
          <w:marLeft w:val="0"/>
          <w:marRight w:val="0"/>
          <w:marTop w:val="0"/>
          <w:marBottom w:val="0"/>
          <w:divBdr>
            <w:top w:val="none" w:sz="0" w:space="0" w:color="auto"/>
            <w:left w:val="none" w:sz="0" w:space="0" w:color="auto"/>
            <w:bottom w:val="none" w:sz="0" w:space="0" w:color="auto"/>
            <w:right w:val="none" w:sz="0" w:space="0" w:color="auto"/>
          </w:divBdr>
        </w:div>
        <w:div w:id="2050764662">
          <w:marLeft w:val="0"/>
          <w:marRight w:val="0"/>
          <w:marTop w:val="0"/>
          <w:marBottom w:val="0"/>
          <w:divBdr>
            <w:top w:val="none" w:sz="0" w:space="0" w:color="auto"/>
            <w:left w:val="none" w:sz="0" w:space="0" w:color="auto"/>
            <w:bottom w:val="none" w:sz="0" w:space="0" w:color="auto"/>
            <w:right w:val="none" w:sz="0" w:space="0" w:color="auto"/>
          </w:divBdr>
        </w:div>
      </w:divsChild>
    </w:div>
    <w:div w:id="815299844">
      <w:bodyDiv w:val="1"/>
      <w:marLeft w:val="0"/>
      <w:marRight w:val="0"/>
      <w:marTop w:val="0"/>
      <w:marBottom w:val="0"/>
      <w:divBdr>
        <w:top w:val="none" w:sz="0" w:space="0" w:color="auto"/>
        <w:left w:val="none" w:sz="0" w:space="0" w:color="auto"/>
        <w:bottom w:val="none" w:sz="0" w:space="0" w:color="auto"/>
        <w:right w:val="none" w:sz="0" w:space="0" w:color="auto"/>
      </w:divBdr>
      <w:divsChild>
        <w:div w:id="13650660">
          <w:marLeft w:val="0"/>
          <w:marRight w:val="0"/>
          <w:marTop w:val="0"/>
          <w:marBottom w:val="0"/>
          <w:divBdr>
            <w:top w:val="none" w:sz="0" w:space="0" w:color="auto"/>
            <w:left w:val="none" w:sz="0" w:space="0" w:color="auto"/>
            <w:bottom w:val="none" w:sz="0" w:space="0" w:color="auto"/>
            <w:right w:val="none" w:sz="0" w:space="0" w:color="auto"/>
          </w:divBdr>
        </w:div>
        <w:div w:id="456026714">
          <w:marLeft w:val="0"/>
          <w:marRight w:val="0"/>
          <w:marTop w:val="0"/>
          <w:marBottom w:val="0"/>
          <w:divBdr>
            <w:top w:val="none" w:sz="0" w:space="0" w:color="auto"/>
            <w:left w:val="none" w:sz="0" w:space="0" w:color="auto"/>
            <w:bottom w:val="none" w:sz="0" w:space="0" w:color="auto"/>
            <w:right w:val="none" w:sz="0" w:space="0" w:color="auto"/>
          </w:divBdr>
        </w:div>
        <w:div w:id="550968161">
          <w:marLeft w:val="0"/>
          <w:marRight w:val="0"/>
          <w:marTop w:val="0"/>
          <w:marBottom w:val="0"/>
          <w:divBdr>
            <w:top w:val="none" w:sz="0" w:space="0" w:color="auto"/>
            <w:left w:val="none" w:sz="0" w:space="0" w:color="auto"/>
            <w:bottom w:val="none" w:sz="0" w:space="0" w:color="auto"/>
            <w:right w:val="none" w:sz="0" w:space="0" w:color="auto"/>
          </w:divBdr>
        </w:div>
        <w:div w:id="912350966">
          <w:marLeft w:val="0"/>
          <w:marRight w:val="0"/>
          <w:marTop w:val="0"/>
          <w:marBottom w:val="0"/>
          <w:divBdr>
            <w:top w:val="none" w:sz="0" w:space="0" w:color="auto"/>
            <w:left w:val="none" w:sz="0" w:space="0" w:color="auto"/>
            <w:bottom w:val="none" w:sz="0" w:space="0" w:color="auto"/>
            <w:right w:val="none" w:sz="0" w:space="0" w:color="auto"/>
          </w:divBdr>
        </w:div>
        <w:div w:id="915938423">
          <w:marLeft w:val="0"/>
          <w:marRight w:val="0"/>
          <w:marTop w:val="0"/>
          <w:marBottom w:val="0"/>
          <w:divBdr>
            <w:top w:val="none" w:sz="0" w:space="0" w:color="auto"/>
            <w:left w:val="none" w:sz="0" w:space="0" w:color="auto"/>
            <w:bottom w:val="none" w:sz="0" w:space="0" w:color="auto"/>
            <w:right w:val="none" w:sz="0" w:space="0" w:color="auto"/>
          </w:divBdr>
        </w:div>
        <w:div w:id="1655334136">
          <w:marLeft w:val="0"/>
          <w:marRight w:val="0"/>
          <w:marTop w:val="0"/>
          <w:marBottom w:val="0"/>
          <w:divBdr>
            <w:top w:val="none" w:sz="0" w:space="0" w:color="auto"/>
            <w:left w:val="none" w:sz="0" w:space="0" w:color="auto"/>
            <w:bottom w:val="none" w:sz="0" w:space="0" w:color="auto"/>
            <w:right w:val="none" w:sz="0" w:space="0" w:color="auto"/>
          </w:divBdr>
        </w:div>
      </w:divsChild>
    </w:div>
    <w:div w:id="817694493">
      <w:bodyDiv w:val="1"/>
      <w:marLeft w:val="0"/>
      <w:marRight w:val="0"/>
      <w:marTop w:val="0"/>
      <w:marBottom w:val="0"/>
      <w:divBdr>
        <w:top w:val="none" w:sz="0" w:space="0" w:color="auto"/>
        <w:left w:val="none" w:sz="0" w:space="0" w:color="auto"/>
        <w:bottom w:val="none" w:sz="0" w:space="0" w:color="auto"/>
        <w:right w:val="none" w:sz="0" w:space="0" w:color="auto"/>
      </w:divBdr>
    </w:div>
    <w:div w:id="930894247">
      <w:bodyDiv w:val="1"/>
      <w:marLeft w:val="0"/>
      <w:marRight w:val="0"/>
      <w:marTop w:val="0"/>
      <w:marBottom w:val="0"/>
      <w:divBdr>
        <w:top w:val="none" w:sz="0" w:space="0" w:color="auto"/>
        <w:left w:val="none" w:sz="0" w:space="0" w:color="auto"/>
        <w:bottom w:val="none" w:sz="0" w:space="0" w:color="auto"/>
        <w:right w:val="none" w:sz="0" w:space="0" w:color="auto"/>
      </w:divBdr>
    </w:div>
    <w:div w:id="1037855732">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352487828">
      <w:bodyDiv w:val="1"/>
      <w:marLeft w:val="0"/>
      <w:marRight w:val="0"/>
      <w:marTop w:val="0"/>
      <w:marBottom w:val="0"/>
      <w:divBdr>
        <w:top w:val="none" w:sz="0" w:space="0" w:color="auto"/>
        <w:left w:val="none" w:sz="0" w:space="0" w:color="auto"/>
        <w:bottom w:val="none" w:sz="0" w:space="0" w:color="auto"/>
        <w:right w:val="none" w:sz="0" w:space="0" w:color="auto"/>
      </w:divBdr>
      <w:divsChild>
        <w:div w:id="1441217726">
          <w:marLeft w:val="0"/>
          <w:marRight w:val="0"/>
          <w:marTop w:val="0"/>
          <w:marBottom w:val="0"/>
          <w:divBdr>
            <w:top w:val="none" w:sz="0" w:space="0" w:color="auto"/>
            <w:left w:val="none" w:sz="0" w:space="0" w:color="auto"/>
            <w:bottom w:val="none" w:sz="0" w:space="0" w:color="auto"/>
            <w:right w:val="none" w:sz="0" w:space="0" w:color="auto"/>
          </w:divBdr>
        </w:div>
        <w:div w:id="1977098174">
          <w:marLeft w:val="0"/>
          <w:marRight w:val="0"/>
          <w:marTop w:val="0"/>
          <w:marBottom w:val="0"/>
          <w:divBdr>
            <w:top w:val="none" w:sz="0" w:space="0" w:color="auto"/>
            <w:left w:val="none" w:sz="0" w:space="0" w:color="auto"/>
            <w:bottom w:val="none" w:sz="0" w:space="0" w:color="auto"/>
            <w:right w:val="none" w:sz="0" w:space="0" w:color="auto"/>
          </w:divBdr>
        </w:div>
      </w:divsChild>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1665280713">
      <w:bodyDiv w:val="1"/>
      <w:marLeft w:val="0"/>
      <w:marRight w:val="0"/>
      <w:marTop w:val="0"/>
      <w:marBottom w:val="0"/>
      <w:divBdr>
        <w:top w:val="none" w:sz="0" w:space="0" w:color="auto"/>
        <w:left w:val="none" w:sz="0" w:space="0" w:color="auto"/>
        <w:bottom w:val="none" w:sz="0" w:space="0" w:color="auto"/>
        <w:right w:val="none" w:sz="0" w:space="0" w:color="auto"/>
      </w:divBdr>
    </w:div>
    <w:div w:id="1734816479">
      <w:bodyDiv w:val="1"/>
      <w:marLeft w:val="0"/>
      <w:marRight w:val="0"/>
      <w:marTop w:val="0"/>
      <w:marBottom w:val="0"/>
      <w:divBdr>
        <w:top w:val="none" w:sz="0" w:space="0" w:color="auto"/>
        <w:left w:val="none" w:sz="0" w:space="0" w:color="auto"/>
        <w:bottom w:val="none" w:sz="0" w:space="0" w:color="auto"/>
        <w:right w:val="none" w:sz="0" w:space="0" w:color="auto"/>
      </w:divBdr>
    </w:div>
    <w:div w:id="19592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pkm.czechowice-dziedzice.pl" TargetMode="External"/><Relationship Id="rId18" Type="http://schemas.openxmlformats.org/officeDocument/2006/relationships/hyperlink" Target="https://platformazakupowa.pl/pn/pkm_czechowice_dziedzice"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km_czechowice_dziedzic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 TargetMode="External"/><Relationship Id="rId32" Type="http://schemas.openxmlformats.org/officeDocument/2006/relationships/hyperlink" Target="https://platformazakupowa.pl/pn/pkm_czechowice_dziedzice" TargetMode="Externa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pkm_czechowice_dziedzice" TargetMode="External"/><Relationship Id="rId10" Type="http://schemas.openxmlformats.org/officeDocument/2006/relationships/header" Target="header1.xml"/><Relationship Id="rId19" Type="http://schemas.openxmlformats.org/officeDocument/2006/relationships/hyperlink" Target="https://platformazakupowa.pl/pn/pkm_czechowice_dziedzice" TargetMode="External"/><Relationship Id="rId31" Type="http://schemas.openxmlformats.org/officeDocument/2006/relationships/hyperlink" Target="https://platformazakupowa.pl/pn/pkm_czechowice_dziedzice" TargetMode="External"/><Relationship Id="rId4" Type="http://schemas.openxmlformats.org/officeDocument/2006/relationships/settings" Target="settings.xml"/><Relationship Id="rId9" Type="http://schemas.openxmlformats.org/officeDocument/2006/relationships/hyperlink" Target="mailto:pkm@pkm.czechowice-dziedzice.pl" TargetMode="External"/><Relationship Id="rId14" Type="http://schemas.openxmlformats.org/officeDocument/2006/relationships/hyperlink" Target="https://platformazakupowa.pl/pn/pkm_czechowice_dziedzice" TargetMode="External"/><Relationship Id="rId22" Type="http://schemas.openxmlformats.org/officeDocument/2006/relationships/hyperlink" Target="https://platformazakupowa.pl/pn/pkm_czechowice_dziedzic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98FA-D5E5-474B-AEFA-5DA619EF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11562</Words>
  <Characters>69376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BF</cp:lastModifiedBy>
  <cp:revision>8</cp:revision>
  <cp:lastPrinted>2017-10-30T07:12:00Z</cp:lastPrinted>
  <dcterms:created xsi:type="dcterms:W3CDTF">2019-11-07T09:42:00Z</dcterms:created>
  <dcterms:modified xsi:type="dcterms:W3CDTF">2019-11-09T17:29:00Z</dcterms:modified>
</cp:coreProperties>
</file>