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4918"/>
        <w:gridCol w:w="1969"/>
      </w:tblGrid>
      <w:tr w:rsidR="00DF35FF" w:rsidRPr="00DF35FF" w14:paraId="347BADCB" w14:textId="77777777" w:rsidTr="002D76C2">
        <w:trPr>
          <w:trHeight w:val="1648"/>
        </w:trPr>
        <w:tc>
          <w:tcPr>
            <w:tcW w:w="2127" w:type="dxa"/>
          </w:tcPr>
          <w:p w14:paraId="78957961" w14:textId="77777777" w:rsidR="00DF35FF" w:rsidRPr="00DF35FF" w:rsidRDefault="00DF35FF" w:rsidP="00DF35F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14:paraId="195E7753" w14:textId="77777777" w:rsidR="00DF35FF" w:rsidRPr="00DF35FF" w:rsidRDefault="00DF35FF" w:rsidP="00DF35F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sz w:val="20"/>
                <w:szCs w:val="20"/>
                <w:lang w:val="pt-BR" w:eastAsia="pl-PL"/>
              </w:rPr>
            </w:pPr>
            <w:r w:rsidRPr="00DF35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7C71034" wp14:editId="7AC561FF">
                  <wp:extent cx="1294225" cy="670560"/>
                  <wp:effectExtent l="0" t="0" r="1270" b="0"/>
                  <wp:docPr id="327000441" name="Obraz 1" descr="Narodowe Centrum Nauki - logo - napis na białym 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rodowe Centrum Nauki - logo - napis na białym 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28" cy="689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58147302" w14:textId="77777777" w:rsidR="00DF35FF" w:rsidRPr="00DF35FF" w:rsidRDefault="00DF35FF" w:rsidP="00DF35F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sz w:val="20"/>
                <w:szCs w:val="20"/>
                <w:lang w:val="pt-BR" w:eastAsia="pl-PL"/>
              </w:rPr>
            </w:pPr>
          </w:p>
          <w:p w14:paraId="238CF4FC" w14:textId="77777777" w:rsidR="00DF35FF" w:rsidRPr="00DF35FF" w:rsidRDefault="00DF35FF" w:rsidP="00DF35F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eastAsia="pl-PL"/>
              </w:rPr>
            </w:pPr>
            <w:r w:rsidRPr="00DF35FF"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eastAsia="pl-PL"/>
              </w:rPr>
              <w:t>DZIAŁ ZAMÓWIEŃ PUBLICZNYCH</w:t>
            </w:r>
          </w:p>
          <w:p w14:paraId="719F388B" w14:textId="77777777" w:rsidR="00DF35FF" w:rsidRPr="00DF35FF" w:rsidRDefault="00DF35FF" w:rsidP="00DF35F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eastAsia="pl-PL"/>
              </w:rPr>
            </w:pPr>
            <w:r w:rsidRPr="00DF35FF"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eastAsia="pl-PL"/>
              </w:rPr>
              <w:t>UNIWERSYTETU JAGIELLOŃSKIEGO</w:t>
            </w:r>
          </w:p>
          <w:p w14:paraId="044913E7" w14:textId="77777777" w:rsidR="00DF35FF" w:rsidRPr="00DF35FF" w:rsidRDefault="00DF35FF" w:rsidP="00DF35F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eastAsia="pl-PL"/>
              </w:rPr>
            </w:pPr>
            <w:r w:rsidRPr="00DF35FF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ul. Straszewskiego 25/3 i 4, 31-113 Kraków</w:t>
            </w:r>
          </w:p>
          <w:p w14:paraId="028D2B83" w14:textId="77777777" w:rsidR="00DF35FF" w:rsidRPr="00DF35FF" w:rsidRDefault="00DF35FF" w:rsidP="00DF35F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sz w:val="20"/>
                <w:szCs w:val="20"/>
                <w:lang w:val="pt-BR" w:eastAsia="pl-PL"/>
              </w:rPr>
            </w:pPr>
            <w:r w:rsidRPr="00DF35FF"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val="pt-BR" w:eastAsia="pl-PL"/>
              </w:rPr>
              <w:t>tel.</w:t>
            </w:r>
            <w:r w:rsidRPr="00DF35FF">
              <w:rPr>
                <w:rFonts w:ascii="Garamond" w:eastAsia="Times New Roman" w:hAnsi="Garamond" w:cs="Garamond"/>
                <w:sz w:val="20"/>
                <w:szCs w:val="20"/>
                <w:lang w:val="pt-BR" w:eastAsia="pl-PL"/>
              </w:rPr>
              <w:t xml:space="preserve"> +4812-663-39-03</w:t>
            </w:r>
          </w:p>
          <w:p w14:paraId="7CCAE29B" w14:textId="77777777" w:rsidR="00DF35FF" w:rsidRPr="00DF35FF" w:rsidRDefault="00DF35FF" w:rsidP="00DF35F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val="pt-BR" w:eastAsia="pl-PL"/>
              </w:rPr>
            </w:pPr>
            <w:r w:rsidRPr="00DF35FF"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val="pt-BR" w:eastAsia="pl-PL"/>
              </w:rPr>
              <w:t xml:space="preserve">e-mail: </w:t>
            </w:r>
            <w:r w:rsidR="00E979B7">
              <w:fldChar w:fldCharType="begin"/>
            </w:r>
            <w:r w:rsidR="00E979B7">
              <w:instrText>HYPERLINK "mailto:bzp@uj.edu.pl"</w:instrText>
            </w:r>
            <w:r w:rsidR="00E979B7">
              <w:fldChar w:fldCharType="separate"/>
            </w:r>
            <w:r w:rsidRPr="00DF35FF">
              <w:rPr>
                <w:rFonts w:ascii="Garamond" w:eastAsia="Times New Roman" w:hAnsi="Garamond" w:cs="Garamond"/>
                <w:b/>
                <w:bCs/>
                <w:color w:val="0000FF"/>
                <w:sz w:val="20"/>
                <w:szCs w:val="20"/>
                <w:u w:val="single"/>
                <w:lang w:val="pt-BR" w:eastAsia="pl-PL"/>
              </w:rPr>
              <w:t>bzp@uj.edu.pl</w:t>
            </w:r>
            <w:r w:rsidR="00E979B7">
              <w:rPr>
                <w:rFonts w:ascii="Garamond" w:eastAsia="Times New Roman" w:hAnsi="Garamond" w:cs="Garamond"/>
                <w:b/>
                <w:bCs/>
                <w:color w:val="0000FF"/>
                <w:sz w:val="20"/>
                <w:szCs w:val="20"/>
                <w:u w:val="single"/>
                <w:lang w:val="pt-BR" w:eastAsia="pl-PL"/>
              </w:rPr>
              <w:fldChar w:fldCharType="end"/>
            </w:r>
          </w:p>
          <w:p w14:paraId="0E643FFC" w14:textId="77777777" w:rsidR="00DF35FF" w:rsidRPr="00DF35FF" w:rsidRDefault="00E979B7" w:rsidP="00DF35F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val="pt-BR" w:eastAsia="pl-PL"/>
              </w:rPr>
            </w:pPr>
            <w:hyperlink r:id="rId9" w:history="1">
              <w:r w:rsidR="00DF35FF" w:rsidRPr="00DF35FF">
                <w:rPr>
                  <w:rFonts w:ascii="Garamond" w:eastAsia="Times New Roman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 w:eastAsia="pl-PL"/>
                </w:rPr>
                <w:t>https://www.uj.edu.pl</w:t>
              </w:r>
            </w:hyperlink>
            <w:r w:rsidR="00DF35FF" w:rsidRPr="00DF35FF">
              <w:rPr>
                <w:rFonts w:ascii="Garamond" w:eastAsia="Times New Roman" w:hAnsi="Garamond" w:cs="Garamond"/>
                <w:b/>
                <w:bCs/>
                <w:sz w:val="20"/>
                <w:szCs w:val="20"/>
                <w:lang w:val="pt-BR" w:eastAsia="pl-PL"/>
              </w:rPr>
              <w:t xml:space="preserve"> ; </w:t>
            </w:r>
            <w:hyperlink r:id="rId10" w:history="1">
              <w:r w:rsidR="00DF35FF" w:rsidRPr="00DF35FF">
                <w:rPr>
                  <w:rFonts w:ascii="Garamond" w:eastAsia="Times New Roman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 w:eastAsia="pl-PL"/>
                </w:rPr>
                <w:t>https://przetargi.uj.edu.pl</w:t>
              </w:r>
            </w:hyperlink>
          </w:p>
          <w:p w14:paraId="36F771B3" w14:textId="77777777" w:rsidR="00DF35FF" w:rsidRPr="00DF35FF" w:rsidRDefault="00DF35FF" w:rsidP="00DF35F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Garamond"/>
                <w:sz w:val="20"/>
                <w:szCs w:val="20"/>
                <w:lang w:val="pt-BR" w:eastAsia="pl-PL"/>
              </w:rPr>
            </w:pPr>
          </w:p>
        </w:tc>
        <w:tc>
          <w:tcPr>
            <w:tcW w:w="1979" w:type="dxa"/>
          </w:tcPr>
          <w:p w14:paraId="4DD1C0FC" w14:textId="77777777" w:rsidR="00DF35FF" w:rsidRPr="00DF35FF" w:rsidRDefault="00DF35FF" w:rsidP="00DF35F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pt-BR" w:eastAsia="pl-PL"/>
              </w:rPr>
            </w:pPr>
          </w:p>
          <w:p w14:paraId="02E55F0A" w14:textId="77777777" w:rsidR="00DF35FF" w:rsidRPr="00DF35FF" w:rsidRDefault="00DF35FF" w:rsidP="00DF35F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  <w:r w:rsidRPr="00DF35FF"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14D5BF1" wp14:editId="0FCCDA09">
                  <wp:extent cx="784860" cy="881624"/>
                  <wp:effectExtent l="0" t="0" r="0" b="0"/>
                  <wp:docPr id="2" name="Obraz 2" descr="Obraz zawierający symbol, clipart, biał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symbol, clipart, biał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69" cy="89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82D8DA" w14:textId="77777777" w:rsidR="00D6127F" w:rsidRDefault="00D6127F" w:rsidP="00D6127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14:paraId="0E3356CD" w14:textId="58BB790A" w:rsidR="00FD6A7A" w:rsidRDefault="00AD6206" w:rsidP="00FD6A7A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94692">
        <w:rPr>
          <w:rFonts w:ascii="Times New Roman" w:hAnsi="Times New Roman" w:cs="Times New Roman"/>
        </w:rPr>
        <w:t>Kr</w:t>
      </w:r>
      <w:r w:rsidR="00767502" w:rsidRPr="00894692">
        <w:rPr>
          <w:rFonts w:ascii="Times New Roman" w:hAnsi="Times New Roman" w:cs="Times New Roman"/>
        </w:rPr>
        <w:t xml:space="preserve">aków, </w:t>
      </w:r>
      <w:r w:rsidR="00767502" w:rsidRPr="00187F08">
        <w:rPr>
          <w:rFonts w:ascii="Times New Roman" w:hAnsi="Times New Roman" w:cs="Times New Roman"/>
        </w:rPr>
        <w:t>dnia</w:t>
      </w:r>
      <w:r w:rsidR="00157697" w:rsidRPr="00187F08">
        <w:rPr>
          <w:rFonts w:ascii="Times New Roman" w:hAnsi="Times New Roman" w:cs="Times New Roman"/>
        </w:rPr>
        <w:t xml:space="preserve"> </w:t>
      </w:r>
      <w:r w:rsidR="003F5F6E" w:rsidRPr="00B62097">
        <w:rPr>
          <w:rFonts w:ascii="Times New Roman" w:hAnsi="Times New Roman" w:cs="Times New Roman"/>
        </w:rPr>
        <w:t>10</w:t>
      </w:r>
      <w:r w:rsidR="00187F08" w:rsidRPr="00B62097">
        <w:rPr>
          <w:rFonts w:ascii="Times New Roman" w:hAnsi="Times New Roman" w:cs="Times New Roman"/>
        </w:rPr>
        <w:t xml:space="preserve"> lipca</w:t>
      </w:r>
      <w:r w:rsidR="00DC2A47" w:rsidRPr="00B62097">
        <w:rPr>
          <w:rFonts w:ascii="Times New Roman" w:hAnsi="Times New Roman" w:cs="Times New Roman"/>
        </w:rPr>
        <w:t xml:space="preserve"> </w:t>
      </w:r>
      <w:r w:rsidR="003A0F51" w:rsidRPr="00B62097">
        <w:rPr>
          <w:rFonts w:ascii="Times New Roman" w:hAnsi="Times New Roman" w:cs="Times New Roman"/>
        </w:rPr>
        <w:t>2024</w:t>
      </w:r>
      <w:r w:rsidR="003A2FA0" w:rsidRPr="00B62097">
        <w:rPr>
          <w:rFonts w:ascii="Times New Roman" w:hAnsi="Times New Roman" w:cs="Times New Roman"/>
        </w:rPr>
        <w:t xml:space="preserve"> r.</w:t>
      </w:r>
    </w:p>
    <w:p w14:paraId="4593C990" w14:textId="6295BFD3" w:rsidR="00AD6206" w:rsidRPr="00AD6206" w:rsidRDefault="003A2FA0" w:rsidP="00FD6A7A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1A861C4" w14:textId="77777777" w:rsidR="00AD6206" w:rsidRPr="00AD6206" w:rsidRDefault="00AD6206" w:rsidP="00E679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SPECYFIKACJA  WARUNKÓW  ZAMÓWIENIA</w:t>
      </w:r>
    </w:p>
    <w:p w14:paraId="43BB8ED8" w14:textId="77777777" w:rsidR="00AD6206" w:rsidRPr="00AD6206" w:rsidRDefault="00AD6206" w:rsidP="00E6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zwana dalej w skrócie SWZ</w:t>
      </w:r>
    </w:p>
    <w:p w14:paraId="0D63CADD" w14:textId="77777777" w:rsidR="00AD6206" w:rsidRPr="00AD6206" w:rsidRDefault="00AD6206" w:rsidP="00AD62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486A4452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 – Nazwa (firma) oraz adres zamawiającego</w:t>
      </w:r>
    </w:p>
    <w:p w14:paraId="2FCBD4EF" w14:textId="77777777" w:rsidR="00AD6206" w:rsidRPr="00AD6206" w:rsidRDefault="00AD6206" w:rsidP="00AD620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Uniwersytet Jagielloński, ul. Gołębia 24, 31-007 Kraków.</w:t>
      </w:r>
    </w:p>
    <w:p w14:paraId="39B491D1" w14:textId="77777777" w:rsidR="00AD6206" w:rsidRPr="00AD6206" w:rsidRDefault="00AD6206" w:rsidP="00AD620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u w:val="single"/>
          <w:lang w:eastAsia="pl-PL"/>
        </w:rPr>
        <w:t>Jednostka prowadząca sprawę:</w:t>
      </w:r>
    </w:p>
    <w:p w14:paraId="5F4AD338" w14:textId="49AEAD61" w:rsidR="00AD6206" w:rsidRPr="00E31303" w:rsidRDefault="00AD6206" w:rsidP="003D4AC5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E31303">
        <w:rPr>
          <w:rFonts w:ascii="Times New Roman" w:eastAsia="Times New Roman" w:hAnsi="Times New Roman" w:cs="Times New Roman"/>
          <w:bCs/>
          <w:lang w:eastAsia="pl-PL"/>
        </w:rPr>
        <w:t>Dział Zamówień Publicznych, ul. Straszewskiego 25/</w:t>
      </w:r>
      <w:r w:rsidR="00911AF6">
        <w:rPr>
          <w:rFonts w:ascii="Times New Roman" w:eastAsia="Times New Roman" w:hAnsi="Times New Roman" w:cs="Times New Roman"/>
          <w:bCs/>
          <w:lang w:eastAsia="pl-PL"/>
        </w:rPr>
        <w:t>3 i 4</w:t>
      </w:r>
      <w:r w:rsidRPr="00E31303">
        <w:rPr>
          <w:rFonts w:ascii="Times New Roman" w:eastAsia="Times New Roman" w:hAnsi="Times New Roman" w:cs="Times New Roman"/>
          <w:bCs/>
          <w:lang w:eastAsia="pl-PL"/>
        </w:rPr>
        <w:t>, 31-113 Kraków;</w:t>
      </w:r>
    </w:p>
    <w:p w14:paraId="5495F272" w14:textId="58634779" w:rsidR="00AD6206" w:rsidRPr="005934FF" w:rsidRDefault="00AD6206" w:rsidP="003D4AC5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5934FF">
        <w:rPr>
          <w:rFonts w:ascii="Times New Roman" w:eastAsia="Times New Roman" w:hAnsi="Times New Roman" w:cs="Times New Roman"/>
          <w:bCs/>
          <w:lang w:eastAsia="pl-PL"/>
        </w:rPr>
        <w:t xml:space="preserve">tel.: +4812 663-39-03; </w:t>
      </w:r>
    </w:p>
    <w:p w14:paraId="1782D6DC" w14:textId="056119F4" w:rsidR="00AD6206" w:rsidRPr="00AD6206" w:rsidRDefault="00AD6206" w:rsidP="003D4AC5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godziny urzędowania: </w:t>
      </w:r>
      <w:r w:rsidR="00961F2B">
        <w:rPr>
          <w:rFonts w:ascii="Times New Roman" w:eastAsia="Times New Roman" w:hAnsi="Times New Roman" w:cs="Times New Roman"/>
          <w:bCs/>
          <w:lang w:eastAsia="pl-PL"/>
        </w:rPr>
        <w:t>poniedziałek-piątek; 7:30 do 15:30;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 z wyłączenie</w:t>
      </w:r>
      <w:r w:rsidR="00416B86">
        <w:rPr>
          <w:rFonts w:ascii="Times New Roman" w:eastAsia="Times New Roman" w:hAnsi="Times New Roman" w:cs="Times New Roman"/>
          <w:bCs/>
          <w:lang w:eastAsia="pl-PL"/>
        </w:rPr>
        <w:t>m dni ustawowo wolnych od pracy;</w:t>
      </w:r>
    </w:p>
    <w:p w14:paraId="46FC7169" w14:textId="2579A037" w:rsidR="0024168B" w:rsidRPr="00B219F3" w:rsidRDefault="0024168B" w:rsidP="0024168B">
      <w:pPr>
        <w:pStyle w:val="Akapitzlist"/>
        <w:numPr>
          <w:ilvl w:val="1"/>
          <w:numId w:val="1"/>
        </w:numPr>
        <w:spacing w:after="0" w:line="240" w:lineRule="auto"/>
        <w:ind w:left="1418" w:hanging="709"/>
        <w:rPr>
          <w:rFonts w:ascii="Times New Roman" w:hAnsi="Times New Roman" w:cs="Times New Roman"/>
          <w:bCs/>
          <w:u w:val="single"/>
        </w:rPr>
      </w:pPr>
      <w:r w:rsidRPr="00B219F3">
        <w:rPr>
          <w:rFonts w:ascii="Times New Roman" w:hAnsi="Times New Roman" w:cs="Times New Roman"/>
          <w:bCs/>
        </w:rPr>
        <w:t xml:space="preserve">strona internetowa (adres </w:t>
      </w:r>
      <w:proofErr w:type="spellStart"/>
      <w:r w:rsidRPr="00B219F3">
        <w:rPr>
          <w:rFonts w:ascii="Times New Roman" w:hAnsi="Times New Roman" w:cs="Times New Roman"/>
          <w:bCs/>
        </w:rPr>
        <w:t>url</w:t>
      </w:r>
      <w:proofErr w:type="spellEnd"/>
      <w:r w:rsidRPr="00B219F3">
        <w:rPr>
          <w:rFonts w:ascii="Times New Roman" w:hAnsi="Times New Roman" w:cs="Times New Roman"/>
          <w:bCs/>
        </w:rPr>
        <w:t>):</w:t>
      </w:r>
      <w:r w:rsidRPr="00B219F3">
        <w:rPr>
          <w:rFonts w:ascii="Times New Roman" w:hAnsi="Times New Roman" w:cs="Times New Roman"/>
        </w:rPr>
        <w:t xml:space="preserve"> </w:t>
      </w:r>
      <w:hyperlink r:id="rId12" w:history="1">
        <w:r w:rsidRPr="00B219F3">
          <w:rPr>
            <w:rStyle w:val="Hipercze"/>
            <w:rFonts w:ascii="Times New Roman" w:hAnsi="Times New Roman" w:cs="Times New Roman"/>
          </w:rPr>
          <w:t>https://www.uj.edu.pl/</w:t>
        </w:r>
      </w:hyperlink>
      <w:r w:rsidR="00BB5144">
        <w:rPr>
          <w:rStyle w:val="Hipercze"/>
          <w:rFonts w:ascii="Times New Roman" w:hAnsi="Times New Roman" w:cs="Times New Roman"/>
        </w:rPr>
        <w:t xml:space="preserve">; </w:t>
      </w:r>
      <w:r w:rsidR="00BB5144" w:rsidRPr="00BB5144">
        <w:rPr>
          <w:rStyle w:val="Hipercze"/>
          <w:rFonts w:ascii="Times New Roman" w:hAnsi="Times New Roman" w:cs="Times New Roman"/>
        </w:rPr>
        <w:t>https://przetargi.uj.edu.pl/</w:t>
      </w:r>
    </w:p>
    <w:p w14:paraId="66221F1A" w14:textId="4C077DDE" w:rsidR="007F03DA" w:rsidRPr="00506232" w:rsidRDefault="0024168B" w:rsidP="00506232">
      <w:pPr>
        <w:pStyle w:val="Akapitzlist"/>
        <w:numPr>
          <w:ilvl w:val="1"/>
          <w:numId w:val="1"/>
        </w:numPr>
        <w:spacing w:after="0" w:line="240" w:lineRule="auto"/>
        <w:ind w:left="1418" w:hanging="709"/>
        <w:rPr>
          <w:rFonts w:ascii="Times New Roman" w:hAnsi="Times New Roman" w:cs="Times New Roman"/>
          <w:bCs/>
        </w:rPr>
      </w:pPr>
      <w:r w:rsidRPr="00B219F3">
        <w:rPr>
          <w:rFonts w:ascii="Times New Roman" w:hAnsi="Times New Roman" w:cs="Times New Roman"/>
          <w:bCs/>
        </w:rPr>
        <w:t xml:space="preserve">narzędzie komercyjne do prowadzenia postępowania: </w:t>
      </w:r>
      <w:bookmarkStart w:id="0" w:name="_Hlk92882941"/>
      <w:r w:rsidRPr="00B219F3">
        <w:rPr>
          <w:rFonts w:ascii="Times New Roman" w:hAnsi="Times New Roman" w:cs="Times New Roman"/>
          <w:bCs/>
        </w:rPr>
        <w:fldChar w:fldCharType="begin"/>
      </w:r>
      <w:r w:rsidRPr="00B219F3">
        <w:rPr>
          <w:rFonts w:ascii="Times New Roman" w:hAnsi="Times New Roman" w:cs="Times New Roman"/>
          <w:bCs/>
        </w:rPr>
        <w:instrText xml:space="preserve"> HYPERLINK "https://platformazakupowa.pl" </w:instrText>
      </w:r>
      <w:r w:rsidRPr="00B219F3">
        <w:rPr>
          <w:rFonts w:ascii="Times New Roman" w:hAnsi="Times New Roman" w:cs="Times New Roman"/>
          <w:bCs/>
        </w:rPr>
      </w:r>
      <w:r w:rsidRPr="00B219F3">
        <w:rPr>
          <w:rFonts w:ascii="Times New Roman" w:hAnsi="Times New Roman" w:cs="Times New Roman"/>
          <w:bCs/>
        </w:rPr>
        <w:fldChar w:fldCharType="separate"/>
      </w:r>
      <w:r w:rsidRPr="00B219F3">
        <w:rPr>
          <w:rStyle w:val="Hipercze"/>
          <w:rFonts w:ascii="Times New Roman" w:hAnsi="Times New Roman" w:cs="Times New Roman"/>
          <w:bCs/>
        </w:rPr>
        <w:t>https://platformazakupowa.pl</w:t>
      </w:r>
      <w:r w:rsidRPr="00B219F3">
        <w:rPr>
          <w:rFonts w:ascii="Times New Roman" w:hAnsi="Times New Roman" w:cs="Times New Roman"/>
          <w:bCs/>
        </w:rPr>
        <w:fldChar w:fldCharType="end"/>
      </w:r>
      <w:r w:rsidRPr="00B219F3">
        <w:rPr>
          <w:rFonts w:ascii="Times New Roman" w:hAnsi="Times New Roman" w:cs="Times New Roman"/>
          <w:bCs/>
        </w:rPr>
        <w:t xml:space="preserve">  </w:t>
      </w:r>
    </w:p>
    <w:bookmarkEnd w:id="0"/>
    <w:p w14:paraId="2B5515E6" w14:textId="2A2B8835" w:rsidR="007524C3" w:rsidRPr="0060675E" w:rsidRDefault="0024168B" w:rsidP="007524C3">
      <w:pPr>
        <w:pStyle w:val="Akapitzlist"/>
        <w:numPr>
          <w:ilvl w:val="1"/>
          <w:numId w:val="1"/>
        </w:numPr>
        <w:spacing w:after="0" w:line="240" w:lineRule="auto"/>
        <w:ind w:left="1418" w:hanging="709"/>
        <w:rPr>
          <w:rFonts w:ascii="Times New Roman" w:hAnsi="Times New Roman" w:cs="Times New Roman"/>
          <w:bCs/>
          <w:u w:val="single"/>
        </w:rPr>
      </w:pPr>
      <w:r w:rsidRPr="00B219F3">
        <w:rPr>
          <w:rFonts w:ascii="Times New Roman" w:hAnsi="Times New Roman" w:cs="Times New Roman"/>
          <w:bCs/>
        </w:rPr>
        <w:t>adres strony internetowej prowadzonego postępowania, na której udostępniane będą  </w:t>
      </w:r>
      <w:r w:rsidR="00B53864">
        <w:rPr>
          <w:rFonts w:ascii="Times New Roman" w:hAnsi="Times New Roman" w:cs="Times New Roman"/>
          <w:bCs/>
        </w:rPr>
        <w:t xml:space="preserve"> </w:t>
      </w:r>
      <w:r w:rsidRPr="00B219F3">
        <w:rPr>
          <w:rFonts w:ascii="Times New Roman" w:hAnsi="Times New Roman" w:cs="Times New Roman"/>
          <w:bCs/>
        </w:rPr>
        <w:t>zmiany i wyjaśnienia treści SWZ oraz inne dokumenty zamówienia bezpośrednio    związane z postępowaniem (adres profilu nabywcy</w:t>
      </w:r>
      <w:r w:rsidR="00D351B0">
        <w:rPr>
          <w:rFonts w:ascii="Times New Roman" w:hAnsi="Times New Roman" w:cs="Times New Roman"/>
          <w:bCs/>
        </w:rPr>
        <w:t xml:space="preserve"> – narzędzie komer</w:t>
      </w:r>
      <w:r w:rsidR="00FF0F9D">
        <w:rPr>
          <w:rFonts w:ascii="Times New Roman" w:hAnsi="Times New Roman" w:cs="Times New Roman"/>
          <w:bCs/>
        </w:rPr>
        <w:t>cyjne</w:t>
      </w:r>
      <w:r w:rsidRPr="00B219F3">
        <w:rPr>
          <w:rFonts w:ascii="Times New Roman" w:hAnsi="Times New Roman" w:cs="Times New Roman"/>
          <w:bCs/>
        </w:rPr>
        <w:t>)</w:t>
      </w:r>
      <w:r w:rsidR="007F03DA">
        <w:rPr>
          <w:rFonts w:ascii="Times New Roman" w:hAnsi="Times New Roman" w:cs="Times New Roman"/>
          <w:bCs/>
        </w:rPr>
        <w:t xml:space="preserve">: </w:t>
      </w:r>
      <w:hyperlink r:id="rId13" w:history="1">
        <w:r w:rsidR="00454C1A" w:rsidRPr="00D8782E">
          <w:rPr>
            <w:rStyle w:val="Hipercze"/>
            <w:rFonts w:ascii="Times New Roman" w:hAnsi="Times New Roman" w:cs="Times New Roman"/>
            <w:bCs/>
          </w:rPr>
          <w:t>https://platformazakupowa.pl/transakcja/951927</w:t>
        </w:r>
      </w:hyperlink>
      <w:r w:rsidR="0060675E">
        <w:rPr>
          <w:rFonts w:ascii="Times New Roman" w:hAnsi="Times New Roman" w:cs="Times New Roman"/>
          <w:bCs/>
        </w:rPr>
        <w:t xml:space="preserve"> </w:t>
      </w:r>
    </w:p>
    <w:p w14:paraId="20B649D0" w14:textId="77777777" w:rsidR="00763934" w:rsidRDefault="00763934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15E7F6" w14:textId="3CA1A7FC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II – Tryb udzielenia zamówienia</w:t>
      </w:r>
    </w:p>
    <w:p w14:paraId="5770752C" w14:textId="2560FA25" w:rsidR="00AD6206" w:rsidRPr="00894692" w:rsidRDefault="00AD6206" w:rsidP="00AD620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94692">
        <w:rPr>
          <w:rFonts w:ascii="Times New Roman" w:eastAsia="Times New Roman" w:hAnsi="Times New Roman" w:cs="Times New Roman"/>
          <w:bCs/>
          <w:lang w:eastAsia="pl-PL"/>
        </w:rPr>
        <w:t xml:space="preserve">Postępowanie prowadzone jest w </w:t>
      </w:r>
      <w:r w:rsidR="0022648E" w:rsidRPr="00894692">
        <w:rPr>
          <w:rFonts w:ascii="Times New Roman" w:eastAsia="Times New Roman" w:hAnsi="Times New Roman" w:cs="Times New Roman"/>
          <w:b/>
          <w:bCs/>
          <w:lang w:eastAsia="pl-PL"/>
        </w:rPr>
        <w:t>trybie przetargu nie</w:t>
      </w:r>
      <w:r w:rsidR="00C86F10" w:rsidRPr="00894692">
        <w:rPr>
          <w:rFonts w:ascii="Times New Roman" w:eastAsia="Times New Roman" w:hAnsi="Times New Roman" w:cs="Times New Roman"/>
          <w:b/>
          <w:bCs/>
          <w:lang w:eastAsia="pl-PL"/>
        </w:rPr>
        <w:t>ograniczonego</w:t>
      </w:r>
      <w:r w:rsidR="0051371A" w:rsidRPr="00894692">
        <w:rPr>
          <w:rFonts w:ascii="Times New Roman" w:eastAsia="Times New Roman" w:hAnsi="Times New Roman" w:cs="Times New Roman"/>
          <w:bCs/>
          <w:lang w:eastAsia="pl-PL"/>
        </w:rPr>
        <w:t xml:space="preserve">, na </w:t>
      </w:r>
      <w:r w:rsidR="00D5685E" w:rsidRPr="00894692">
        <w:rPr>
          <w:rFonts w:ascii="Times New Roman" w:eastAsia="Times New Roman" w:hAnsi="Times New Roman" w:cs="Times New Roman"/>
          <w:bCs/>
          <w:lang w:eastAsia="pl-PL"/>
        </w:rPr>
        <w:t xml:space="preserve">podstawie art. 132 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ustawy z dnia 11 września 2019 r. – Prawo zamówień publicznych (</w:t>
      </w:r>
      <w:proofErr w:type="spellStart"/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>t</w:t>
      </w:r>
      <w:r w:rsidR="007F7AA4" w:rsidRPr="00894692">
        <w:rPr>
          <w:rFonts w:ascii="Times New Roman" w:eastAsia="Times New Roman" w:hAnsi="Times New Roman" w:cs="Times New Roman"/>
          <w:bCs/>
          <w:lang w:eastAsia="pl-PL"/>
        </w:rPr>
        <w:t>.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>j</w:t>
      </w:r>
      <w:proofErr w:type="spellEnd"/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>.</w:t>
      </w:r>
      <w:r w:rsidR="00215C31" w:rsidRPr="00894692">
        <w:rPr>
          <w:rFonts w:ascii="Times New Roman" w:eastAsia="Times New Roman" w:hAnsi="Times New Roman" w:cs="Times New Roman"/>
          <w:bCs/>
          <w:lang w:eastAsia="pl-PL"/>
        </w:rPr>
        <w:t>: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 xml:space="preserve"> Dz.U. z 202</w:t>
      </w:r>
      <w:r w:rsidR="00B63040" w:rsidRPr="00894692">
        <w:rPr>
          <w:rFonts w:ascii="Times New Roman" w:eastAsia="Times New Roman" w:hAnsi="Times New Roman" w:cs="Times New Roman"/>
          <w:bCs/>
          <w:lang w:eastAsia="pl-PL"/>
        </w:rPr>
        <w:t>3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 xml:space="preserve"> r., poz.</w:t>
      </w:r>
      <w:r w:rsidR="00296D70">
        <w:rPr>
          <w:rFonts w:ascii="Times New Roman" w:eastAsia="Times New Roman" w:hAnsi="Times New Roman" w:cs="Times New Roman"/>
          <w:bCs/>
          <w:lang w:eastAsia="pl-PL"/>
        </w:rPr>
        <w:t> </w:t>
      </w:r>
      <w:r w:rsidR="00B25301" w:rsidRPr="00894692">
        <w:rPr>
          <w:rFonts w:ascii="Times New Roman" w:eastAsia="Times New Roman" w:hAnsi="Times New Roman" w:cs="Times New Roman"/>
          <w:bCs/>
          <w:lang w:eastAsia="pl-PL"/>
        </w:rPr>
        <w:t>1</w:t>
      </w:r>
      <w:r w:rsidR="00B63040" w:rsidRPr="00894692">
        <w:rPr>
          <w:rFonts w:ascii="Times New Roman" w:eastAsia="Times New Roman" w:hAnsi="Times New Roman" w:cs="Times New Roman"/>
          <w:bCs/>
          <w:lang w:eastAsia="pl-PL"/>
        </w:rPr>
        <w:t>605</w:t>
      </w:r>
      <w:r w:rsidR="00A23BDF"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), zwanej dalej „ustawą PZP”, oraz</w:t>
      </w:r>
      <w:r w:rsidR="00774B35" w:rsidRPr="0089469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zgodnie z wymogami określonymi w</w:t>
      </w:r>
      <w:r w:rsidR="00B45EB3" w:rsidRPr="00894692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niniejszej SWZ.</w:t>
      </w:r>
    </w:p>
    <w:p w14:paraId="104C0AA7" w14:textId="551B6D2D" w:rsidR="00AD6206" w:rsidRPr="00894692" w:rsidRDefault="00AD6206" w:rsidP="00AD620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94692">
        <w:rPr>
          <w:rFonts w:ascii="Times New Roman" w:eastAsia="Times New Roman" w:hAnsi="Times New Roman" w:cs="Times New Roman"/>
          <w:bCs/>
          <w:lang w:eastAsia="pl-PL"/>
        </w:rPr>
        <w:t>Do czynności podejmowanych przez zamawiającego i wykonawców w postępowaniu o udzielenie przedmiotowego zamówienia stosuje się przepisy powołanej ustawy PZP oraz wydanych na jej podstawie aktów wykonawczych, a w sprawach nieuregulowanych przepisy ustawy z dnia 23 kwietnia 1964 r. – Kodeks cywilny (Dz.U. z 202</w:t>
      </w:r>
      <w:r w:rsidR="00B63040" w:rsidRPr="00894692">
        <w:rPr>
          <w:rFonts w:ascii="Times New Roman" w:eastAsia="Times New Roman" w:hAnsi="Times New Roman" w:cs="Times New Roman"/>
          <w:bCs/>
          <w:lang w:eastAsia="pl-PL"/>
        </w:rPr>
        <w:t>3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 xml:space="preserve"> r., poz. 1</w:t>
      </w:r>
      <w:r w:rsidR="00B63040" w:rsidRPr="00894692">
        <w:rPr>
          <w:rFonts w:ascii="Times New Roman" w:eastAsia="Times New Roman" w:hAnsi="Times New Roman" w:cs="Times New Roman"/>
          <w:bCs/>
          <w:lang w:eastAsia="pl-PL"/>
        </w:rPr>
        <w:t>610</w:t>
      </w:r>
      <w:r w:rsidR="004468A4"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894692">
        <w:rPr>
          <w:rFonts w:ascii="Times New Roman" w:eastAsia="Times New Roman" w:hAnsi="Times New Roman" w:cs="Times New Roman"/>
          <w:bCs/>
          <w:lang w:eastAsia="pl-PL"/>
        </w:rPr>
        <w:t>).</w:t>
      </w:r>
    </w:p>
    <w:p w14:paraId="50417133" w14:textId="77777777" w:rsidR="0022648E" w:rsidRPr="00894692" w:rsidRDefault="0022648E" w:rsidP="0022648E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94692">
        <w:rPr>
          <w:rFonts w:ascii="Times New Roman" w:hAnsi="Times New Roman" w:cs="Times New Roman"/>
        </w:rPr>
        <w:t>Postępowanie prowadzone jest przez komisję przetargową powołaną do przeprowadzenia niniejszego postępowania o udzielenie zamówienia publicznego.</w:t>
      </w:r>
    </w:p>
    <w:p w14:paraId="79A084C5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127234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III – Opis przedmiotu zamówienia</w:t>
      </w:r>
    </w:p>
    <w:p w14:paraId="52494140" w14:textId="5C879D17" w:rsidR="00201A3A" w:rsidRPr="00DA4756" w:rsidRDefault="0051371A" w:rsidP="00470FD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DA4756">
        <w:rPr>
          <w:rFonts w:ascii="Times New Roman" w:hAnsi="Times New Roman" w:cs="Times New Roman"/>
        </w:rPr>
        <w:t xml:space="preserve">Przedmiotem postępowania i zamówienia </w:t>
      </w:r>
      <w:r w:rsidR="00977F55" w:rsidRPr="00DA4756">
        <w:rPr>
          <w:rFonts w:ascii="Times New Roman" w:hAnsi="Times New Roman" w:cs="Times New Roman"/>
        </w:rPr>
        <w:t xml:space="preserve">jest </w:t>
      </w:r>
      <w:r w:rsidR="00014E6A" w:rsidRPr="00DA4756">
        <w:rPr>
          <w:rFonts w:ascii="Times New Roman" w:hAnsi="Times New Roman" w:cs="Times New Roman"/>
        </w:rPr>
        <w:t>zakup</w:t>
      </w:r>
      <w:r w:rsidR="00201A3A" w:rsidRPr="00DA4756">
        <w:rPr>
          <w:rFonts w:ascii="Times New Roman" w:hAnsi="Times New Roman" w:cs="Times New Roman"/>
        </w:rPr>
        <w:t xml:space="preserve"> i dostawa scyntylatorów polimerowych i elementów przesuwających długość fali światła (WLS) o parametrach technicznych, funkcjonalnych</w:t>
      </w:r>
      <w:r w:rsidR="00820145" w:rsidRPr="00DA4756">
        <w:rPr>
          <w:rFonts w:ascii="Times New Roman" w:hAnsi="Times New Roman" w:cs="Times New Roman"/>
        </w:rPr>
        <w:t xml:space="preserve">, użytkowych i ilościowych, </w:t>
      </w:r>
      <w:r w:rsidR="00F1392E" w:rsidRPr="00DA4756">
        <w:rPr>
          <w:rFonts w:ascii="Times New Roman" w:hAnsi="Times New Roman" w:cs="Times New Roman"/>
        </w:rPr>
        <w:t>opisanych</w:t>
      </w:r>
      <w:r w:rsidR="00820145" w:rsidRPr="00DA4756">
        <w:rPr>
          <w:rFonts w:ascii="Times New Roman" w:hAnsi="Times New Roman" w:cs="Times New Roman"/>
        </w:rPr>
        <w:t xml:space="preserve"> w treści załącznika A do SWZ, </w:t>
      </w:r>
      <w:r w:rsidR="00201A3A" w:rsidRPr="00DA4756">
        <w:rPr>
          <w:rFonts w:ascii="Times New Roman" w:hAnsi="Times New Roman" w:cs="Times New Roman"/>
        </w:rPr>
        <w:t>na</w:t>
      </w:r>
      <w:r w:rsidR="00470FD3" w:rsidRPr="00DA4756">
        <w:rPr>
          <w:rFonts w:ascii="Times New Roman" w:hAnsi="Times New Roman" w:cs="Times New Roman"/>
        </w:rPr>
        <w:t> </w:t>
      </w:r>
      <w:r w:rsidR="00201A3A" w:rsidRPr="00DA4756">
        <w:rPr>
          <w:rFonts w:ascii="Times New Roman" w:hAnsi="Times New Roman" w:cs="Times New Roman"/>
        </w:rPr>
        <w:t>potrzeby projektu p</w:t>
      </w:r>
      <w:r w:rsidR="00F1392E" w:rsidRPr="00DA4756">
        <w:rPr>
          <w:rFonts w:ascii="Times New Roman" w:hAnsi="Times New Roman" w:cs="Times New Roman"/>
        </w:rPr>
        <w:t>n</w:t>
      </w:r>
      <w:r w:rsidR="00201A3A" w:rsidRPr="00DA4756">
        <w:rPr>
          <w:rFonts w:ascii="Times New Roman" w:hAnsi="Times New Roman" w:cs="Times New Roman"/>
        </w:rPr>
        <w:t xml:space="preserve">.: </w:t>
      </w:r>
      <w:r w:rsidR="00143926" w:rsidRPr="00DA4756">
        <w:rPr>
          <w:rFonts w:ascii="Times New Roman" w:hAnsi="Times New Roman" w:cs="Times New Roman"/>
          <w:i/>
          <w:iCs/>
        </w:rPr>
        <w:t xml:space="preserve">„Jagiellońska Pozytonowa Emisyjna Tomografia na całe ciało </w:t>
      </w:r>
      <w:r w:rsidR="00224E61" w:rsidRPr="00DA4756">
        <w:rPr>
          <w:rFonts w:ascii="Times New Roman" w:hAnsi="Times New Roman" w:cs="Times New Roman"/>
          <w:i/>
          <w:iCs/>
        </w:rPr>
        <w:t>–</w:t>
      </w:r>
      <w:r w:rsidR="00143926" w:rsidRPr="00DA4756">
        <w:rPr>
          <w:rFonts w:ascii="Times New Roman" w:hAnsi="Times New Roman" w:cs="Times New Roman"/>
          <w:i/>
          <w:iCs/>
        </w:rPr>
        <w:t xml:space="preserve"> rozwój </w:t>
      </w:r>
      <w:proofErr w:type="spellStart"/>
      <w:r w:rsidR="00143926" w:rsidRPr="00DA4756">
        <w:rPr>
          <w:rFonts w:ascii="Times New Roman" w:hAnsi="Times New Roman" w:cs="Times New Roman"/>
          <w:i/>
          <w:iCs/>
        </w:rPr>
        <w:t>biomarkerów</w:t>
      </w:r>
      <w:proofErr w:type="spellEnd"/>
      <w:r w:rsidR="00143926" w:rsidRPr="00DA4756">
        <w:rPr>
          <w:rFonts w:ascii="Times New Roman" w:hAnsi="Times New Roman" w:cs="Times New Roman"/>
          <w:i/>
          <w:iCs/>
        </w:rPr>
        <w:t xml:space="preserve"> obrazowych”</w:t>
      </w:r>
      <w:r w:rsidR="00842D6A" w:rsidRPr="00DA4756">
        <w:rPr>
          <w:rFonts w:ascii="Times New Roman" w:hAnsi="Times New Roman" w:cs="Times New Roman"/>
          <w:i/>
          <w:iCs/>
        </w:rPr>
        <w:t>,</w:t>
      </w:r>
      <w:r w:rsidR="00007FAC">
        <w:rPr>
          <w:rFonts w:ascii="Times New Roman" w:hAnsi="Times New Roman" w:cs="Times New Roman"/>
        </w:rPr>
        <w:t xml:space="preserve"> </w:t>
      </w:r>
      <w:r w:rsidR="00201A3A" w:rsidRPr="00DA4756">
        <w:rPr>
          <w:rFonts w:ascii="Times New Roman" w:hAnsi="Times New Roman" w:cs="Times New Roman"/>
        </w:rPr>
        <w:t>realizowanego przez Instytut Fizyki Uniwersytetu Jagiellońskieg</w:t>
      </w:r>
      <w:r w:rsidR="00470FD3" w:rsidRPr="00DA4756">
        <w:rPr>
          <w:rFonts w:ascii="Times New Roman" w:hAnsi="Times New Roman" w:cs="Times New Roman"/>
        </w:rPr>
        <w:t xml:space="preserve">o, mieszczący się w Krakowie, kod: </w:t>
      </w:r>
      <w:r w:rsidR="0075083E" w:rsidRPr="00DA4756">
        <w:rPr>
          <w:rFonts w:ascii="Times New Roman" w:hAnsi="Times New Roman" w:cs="Times New Roman"/>
        </w:rPr>
        <w:t>30-</w:t>
      </w:r>
      <w:r w:rsidR="00230916" w:rsidRPr="00DA4756">
        <w:rPr>
          <w:rFonts w:ascii="Times New Roman" w:hAnsi="Times New Roman" w:cs="Times New Roman"/>
        </w:rPr>
        <w:t xml:space="preserve">348, przy ul. </w:t>
      </w:r>
      <w:r w:rsidR="009B7498" w:rsidRPr="00DA4756">
        <w:rPr>
          <w:rFonts w:ascii="Times New Roman" w:hAnsi="Times New Roman" w:cs="Times New Roman"/>
        </w:rPr>
        <w:t>p</w:t>
      </w:r>
      <w:r w:rsidR="00230916" w:rsidRPr="00DA4756">
        <w:rPr>
          <w:rFonts w:ascii="Times New Roman" w:hAnsi="Times New Roman" w:cs="Times New Roman"/>
        </w:rPr>
        <w:t xml:space="preserve">rof. St. </w:t>
      </w:r>
      <w:proofErr w:type="spellStart"/>
      <w:r w:rsidR="00230916" w:rsidRPr="00DA4756">
        <w:rPr>
          <w:rFonts w:ascii="Times New Roman" w:hAnsi="Times New Roman" w:cs="Times New Roman"/>
        </w:rPr>
        <w:t>Łojasiewicza</w:t>
      </w:r>
      <w:proofErr w:type="spellEnd"/>
      <w:r w:rsidR="00230916" w:rsidRPr="00DA4756">
        <w:rPr>
          <w:rFonts w:ascii="Times New Roman" w:hAnsi="Times New Roman" w:cs="Times New Roman"/>
        </w:rPr>
        <w:t xml:space="preserve"> 11.</w:t>
      </w:r>
    </w:p>
    <w:p w14:paraId="2FDC26CB" w14:textId="063EA930" w:rsidR="00072297" w:rsidRPr="00072297" w:rsidRDefault="00AF2A73" w:rsidP="00072297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  <w:i/>
          <w:iCs/>
        </w:rPr>
      </w:pPr>
      <w:r w:rsidRPr="00DA4756">
        <w:rPr>
          <w:rFonts w:ascii="Times New Roman" w:hAnsi="Times New Roman" w:cs="Times New Roman"/>
          <w:color w:val="000000"/>
        </w:rPr>
        <w:t xml:space="preserve">Zamówienie realizowane jest w ramach </w:t>
      </w:r>
      <w:r w:rsidR="00675814" w:rsidRPr="00DA4756">
        <w:rPr>
          <w:rFonts w:ascii="Times New Roman" w:hAnsi="Times New Roman" w:cs="Times New Roman"/>
          <w:color w:val="000000"/>
        </w:rPr>
        <w:t>projektu</w:t>
      </w:r>
      <w:r w:rsidR="00B56F77" w:rsidRPr="00DA4756">
        <w:rPr>
          <w:rFonts w:ascii="Times New Roman" w:hAnsi="Times New Roman" w:cs="Times New Roman"/>
          <w:color w:val="000000"/>
        </w:rPr>
        <w:t xml:space="preserve"> pn.</w:t>
      </w:r>
      <w:r w:rsidR="00675814" w:rsidRPr="00DA4756">
        <w:rPr>
          <w:rFonts w:ascii="Times New Roman" w:hAnsi="Times New Roman" w:cs="Times New Roman"/>
          <w:i/>
          <w:iCs/>
        </w:rPr>
        <w:t xml:space="preserve"> „Jagiellońska Pozytonowa Emisyjna Tomografia na całe ciało </w:t>
      </w:r>
      <w:r w:rsidR="00793461" w:rsidRPr="00DA4756">
        <w:rPr>
          <w:rFonts w:ascii="Times New Roman" w:hAnsi="Times New Roman" w:cs="Times New Roman"/>
          <w:i/>
          <w:iCs/>
        </w:rPr>
        <w:t>–</w:t>
      </w:r>
      <w:r w:rsidR="00675814" w:rsidRPr="00DA4756">
        <w:rPr>
          <w:rFonts w:ascii="Times New Roman" w:hAnsi="Times New Roman" w:cs="Times New Roman"/>
          <w:i/>
          <w:iCs/>
        </w:rPr>
        <w:t xml:space="preserve"> rozwój </w:t>
      </w:r>
      <w:proofErr w:type="spellStart"/>
      <w:r w:rsidR="00675814" w:rsidRPr="00DA4756">
        <w:rPr>
          <w:rFonts w:ascii="Times New Roman" w:hAnsi="Times New Roman" w:cs="Times New Roman"/>
          <w:i/>
          <w:iCs/>
        </w:rPr>
        <w:t>biomarkerów</w:t>
      </w:r>
      <w:proofErr w:type="spellEnd"/>
      <w:r w:rsidR="00675814" w:rsidRPr="00DA4756">
        <w:rPr>
          <w:rFonts w:ascii="Times New Roman" w:hAnsi="Times New Roman" w:cs="Times New Roman"/>
          <w:i/>
          <w:iCs/>
        </w:rPr>
        <w:t xml:space="preserve"> obrazowych”.</w:t>
      </w:r>
      <w:r w:rsidR="004E5EFE">
        <w:rPr>
          <w:rFonts w:ascii="Times New Roman" w:hAnsi="Times New Roman" w:cs="Times New Roman"/>
          <w:i/>
          <w:iCs/>
        </w:rPr>
        <w:t xml:space="preserve"> </w:t>
      </w:r>
      <w:r w:rsidR="00072297" w:rsidRPr="00072297">
        <w:rPr>
          <w:rFonts w:ascii="Times New Roman" w:hAnsi="Times New Roman" w:cs="Times New Roman"/>
        </w:rPr>
        <w:t>Umowa nr UMO-2021/42/A/ST2/00423 o realizację i finansowanie projektu badawczego, który uzyskał finansowanie w ramach konkursu „MAESTRO-13”</w:t>
      </w:r>
      <w:r w:rsidR="00ED77D6">
        <w:rPr>
          <w:rFonts w:ascii="Times New Roman" w:hAnsi="Times New Roman" w:cs="Times New Roman"/>
          <w:bCs/>
          <w:i/>
          <w:iCs/>
        </w:rPr>
        <w:t>.</w:t>
      </w:r>
    </w:p>
    <w:p w14:paraId="505AA4C8" w14:textId="3705B024" w:rsidR="00B02BB2" w:rsidRPr="00DA4756" w:rsidRDefault="00B0522E" w:rsidP="00B02BB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DA4756">
        <w:rPr>
          <w:rFonts w:ascii="Times New Roman" w:hAnsi="Times New Roman" w:cs="Times New Roman"/>
          <w:bCs/>
        </w:rPr>
        <w:t xml:space="preserve">Szczegółowy opis przedmiotu zamówienia </w:t>
      </w:r>
      <w:r w:rsidR="00B02BB2" w:rsidRPr="00DA4756">
        <w:rPr>
          <w:rFonts w:ascii="Times New Roman" w:eastAsia="Times New Roman" w:hAnsi="Times New Roman" w:cs="Times New Roman"/>
          <w:bCs/>
          <w:lang w:eastAsia="pl-PL"/>
        </w:rPr>
        <w:t xml:space="preserve">ze wskazaniem wymaganych, minimalnych parametrów technicznych, funkcjonalnych, użytkowych oraz ilościowych zawiera załącznik A do SWZ. </w:t>
      </w:r>
    </w:p>
    <w:p w14:paraId="26C4360F" w14:textId="427133AE" w:rsidR="00B02BB2" w:rsidRDefault="005066ED" w:rsidP="00903105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  <w:u w:val="single"/>
        </w:rPr>
      </w:pPr>
      <w:r w:rsidRPr="005066ED">
        <w:rPr>
          <w:rFonts w:ascii="Times New Roman" w:hAnsi="Times New Roman" w:cs="Times New Roman"/>
          <w:bCs/>
          <w:u w:val="single"/>
        </w:rPr>
        <w:lastRenderedPageBreak/>
        <w:t>Wymagania ogólne:</w:t>
      </w:r>
    </w:p>
    <w:p w14:paraId="53A70730" w14:textId="713AF4C0" w:rsidR="006C7D86" w:rsidRPr="006C7D86" w:rsidRDefault="006C7D86" w:rsidP="006C7D86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6C7D86">
        <w:rPr>
          <w:rFonts w:ascii="Times New Roman" w:eastAsia="Times New Roman" w:hAnsi="Times New Roman" w:cs="Times New Roman"/>
          <w:bCs/>
          <w:lang w:eastAsia="pl-PL"/>
        </w:rPr>
        <w:t>wykonawca musi zaoferować przedmiot zamówienia zgodny z wymogami zamawiającego określonymi w SWZ i jej załącznikach, przy czym wymaga się od wykonawcy podania w treści załącznika 2 do formularza oferty /TREŚĆ OFERTY/</w:t>
      </w:r>
      <w:r w:rsidR="00CC362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 xml:space="preserve">modelu, </w:t>
      </w:r>
      <w:r w:rsidR="003E0E75">
        <w:rPr>
          <w:rFonts w:ascii="Times New Roman" w:eastAsia="Times New Roman" w:hAnsi="Times New Roman" w:cs="Times New Roman"/>
          <w:bCs/>
          <w:lang w:eastAsia="pl-PL"/>
        </w:rPr>
        <w:t xml:space="preserve">nazwy (firmy) 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>producenta</w:t>
      </w:r>
      <w:r w:rsidR="00E31AE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>oferowane</w:t>
      </w:r>
      <w:r w:rsidR="003D53AC">
        <w:rPr>
          <w:rFonts w:ascii="Times New Roman" w:eastAsia="Times New Roman" w:hAnsi="Times New Roman" w:cs="Times New Roman"/>
          <w:bCs/>
          <w:lang w:eastAsia="pl-PL"/>
        </w:rPr>
        <w:t>go ele</w:t>
      </w:r>
      <w:r w:rsidR="0069106D">
        <w:rPr>
          <w:rFonts w:ascii="Times New Roman" w:eastAsia="Times New Roman" w:hAnsi="Times New Roman" w:cs="Times New Roman"/>
          <w:bCs/>
          <w:lang w:eastAsia="pl-PL"/>
        </w:rPr>
        <w:t>mentu</w:t>
      </w:r>
      <w:r w:rsidR="00E31AEC">
        <w:rPr>
          <w:rFonts w:ascii="Times New Roman" w:eastAsia="Times New Roman" w:hAnsi="Times New Roman" w:cs="Times New Roman"/>
          <w:bCs/>
          <w:lang w:eastAsia="pl-PL"/>
        </w:rPr>
        <w:t>, liczby sztuk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 xml:space="preserve"> oraz przedłożenia wraz z</w:t>
      </w:r>
      <w:r w:rsidR="003E0E75">
        <w:rPr>
          <w:rFonts w:ascii="Times New Roman" w:eastAsia="Times New Roman" w:hAnsi="Times New Roman" w:cs="Times New Roman"/>
          <w:bCs/>
          <w:lang w:eastAsia="pl-PL"/>
        </w:rPr>
        <w:t> 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>ofertą przedmiotowych środków dowodowych, o</w:t>
      </w:r>
      <w:r w:rsidR="00AE781B">
        <w:rPr>
          <w:rFonts w:ascii="Times New Roman" w:eastAsia="Times New Roman" w:hAnsi="Times New Roman" w:cs="Times New Roman"/>
          <w:bCs/>
          <w:lang w:eastAsia="pl-PL"/>
        </w:rPr>
        <w:t> 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>których mowa poniżej</w:t>
      </w:r>
      <w:r w:rsidR="00385B23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5526DE77" w14:textId="4A279E34" w:rsidR="00385B23" w:rsidRPr="00385B23" w:rsidRDefault="00385B23" w:rsidP="00385B23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385B23">
        <w:rPr>
          <w:rFonts w:ascii="Times New Roman" w:eastAsia="Times New Roman" w:hAnsi="Times New Roman" w:cs="Times New Roman"/>
          <w:bCs/>
          <w:lang w:eastAsia="pl-PL"/>
        </w:rPr>
        <w:t>wykonawca musi zapewnić wykonanie zamówienia we wskazan</w:t>
      </w:r>
      <w:r w:rsidR="007D1A31">
        <w:rPr>
          <w:rFonts w:ascii="Times New Roman" w:eastAsia="Times New Roman" w:hAnsi="Times New Roman" w:cs="Times New Roman"/>
          <w:bCs/>
          <w:lang w:eastAsia="pl-PL"/>
        </w:rPr>
        <w:t>ym</w:t>
      </w:r>
      <w:r w:rsidRPr="00385B23">
        <w:rPr>
          <w:rFonts w:ascii="Times New Roman" w:eastAsia="Times New Roman" w:hAnsi="Times New Roman" w:cs="Times New Roman"/>
          <w:bCs/>
          <w:lang w:eastAsia="pl-PL"/>
        </w:rPr>
        <w:t xml:space="preserve"> w rozdziale V termi</w:t>
      </w:r>
      <w:r w:rsidR="007D1A31">
        <w:rPr>
          <w:rFonts w:ascii="Times New Roman" w:eastAsia="Times New Roman" w:hAnsi="Times New Roman" w:cs="Times New Roman"/>
          <w:bCs/>
          <w:lang w:eastAsia="pl-PL"/>
        </w:rPr>
        <w:t>nie</w:t>
      </w:r>
      <w:r w:rsidRPr="00385B23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006AB453" w14:textId="536214E7" w:rsidR="00385B23" w:rsidRPr="003C2875" w:rsidRDefault="00385B23" w:rsidP="00385B23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3C2875">
        <w:rPr>
          <w:rFonts w:ascii="Times New Roman" w:eastAsia="Times New Roman" w:hAnsi="Times New Roman" w:cs="Times New Roman"/>
          <w:bCs/>
          <w:lang w:eastAsia="pl-PL"/>
        </w:rPr>
        <w:t xml:space="preserve">wykonawca musi przedłożyć kalkulację cenową oferty, sporządzoną zgodnie z SWZ, uwzględniającą w szczególności koszty transportu, </w:t>
      </w:r>
      <w:r w:rsidR="00CD1EC7" w:rsidRPr="003C2875">
        <w:rPr>
          <w:rFonts w:ascii="Times New Roman" w:eastAsia="Times New Roman" w:hAnsi="Times New Roman" w:cs="Times New Roman"/>
          <w:bCs/>
          <w:lang w:eastAsia="pl-PL"/>
        </w:rPr>
        <w:t xml:space="preserve">ubezpieczenia, </w:t>
      </w:r>
      <w:r w:rsidRPr="003C2875">
        <w:rPr>
          <w:rFonts w:ascii="Times New Roman" w:eastAsia="Times New Roman" w:hAnsi="Times New Roman" w:cs="Times New Roman"/>
          <w:bCs/>
          <w:lang w:eastAsia="pl-PL"/>
        </w:rPr>
        <w:t xml:space="preserve">dostawy </w:t>
      </w:r>
      <w:r w:rsidR="0069106D">
        <w:rPr>
          <w:rFonts w:ascii="Times New Roman" w:eastAsia="Times New Roman" w:hAnsi="Times New Roman" w:cs="Times New Roman"/>
          <w:bCs/>
          <w:lang w:eastAsia="pl-PL"/>
        </w:rPr>
        <w:t>elementów</w:t>
      </w:r>
      <w:r w:rsidR="004F5087" w:rsidRPr="003C287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3C2875">
        <w:rPr>
          <w:rFonts w:ascii="Times New Roman" w:hAnsi="Times New Roman" w:cs="Times New Roman"/>
        </w:rPr>
        <w:t>do jednostki zamawiającego –</w:t>
      </w:r>
      <w:r w:rsidR="00492FE6" w:rsidRPr="003C2875">
        <w:rPr>
          <w:rFonts w:ascii="Times New Roman" w:hAnsi="Times New Roman" w:cs="Times New Roman"/>
        </w:rPr>
        <w:t xml:space="preserve"> </w:t>
      </w:r>
      <w:r w:rsidR="0069106D">
        <w:rPr>
          <w:rFonts w:ascii="Times New Roman" w:hAnsi="Times New Roman" w:cs="Times New Roman"/>
        </w:rPr>
        <w:t xml:space="preserve">Instytut Fizyki UJ, ul. Prof. St. </w:t>
      </w:r>
      <w:proofErr w:type="spellStart"/>
      <w:r w:rsidR="0069106D">
        <w:rPr>
          <w:rFonts w:ascii="Times New Roman" w:hAnsi="Times New Roman" w:cs="Times New Roman"/>
        </w:rPr>
        <w:t>Łojasiewicza</w:t>
      </w:r>
      <w:proofErr w:type="spellEnd"/>
      <w:r w:rsidR="0069106D">
        <w:rPr>
          <w:rFonts w:ascii="Times New Roman" w:hAnsi="Times New Roman" w:cs="Times New Roman"/>
        </w:rPr>
        <w:t xml:space="preserve"> 11, </w:t>
      </w:r>
      <w:r w:rsidR="00A93CF0">
        <w:rPr>
          <w:rFonts w:ascii="Times New Roman" w:hAnsi="Times New Roman" w:cs="Times New Roman"/>
        </w:rPr>
        <w:t>30-348 Kraków;</w:t>
      </w:r>
    </w:p>
    <w:p w14:paraId="3FB75E9A" w14:textId="1C5F9D78" w:rsidR="006C7D86" w:rsidRPr="00D82FC6" w:rsidRDefault="006C7D86" w:rsidP="00D82FC6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D82FC6">
        <w:rPr>
          <w:rFonts w:ascii="Times New Roman" w:eastAsia="Times New Roman" w:hAnsi="Times New Roman" w:cs="Times New Roman"/>
          <w:bCs/>
          <w:lang w:eastAsia="pl-PL"/>
        </w:rPr>
        <w:t xml:space="preserve">wykonawca musi zapewnić termin, sposób i zasady płatności, o których mowa w projektowanych </w:t>
      </w:r>
      <w:r w:rsidR="000E0594">
        <w:rPr>
          <w:rFonts w:ascii="Times New Roman" w:eastAsia="Times New Roman" w:hAnsi="Times New Roman" w:cs="Times New Roman"/>
          <w:bCs/>
          <w:lang w:eastAsia="pl-PL"/>
        </w:rPr>
        <w:t>postanowieniach</w:t>
      </w:r>
      <w:r w:rsidRPr="00D82FC6">
        <w:rPr>
          <w:rFonts w:ascii="Times New Roman" w:eastAsia="Times New Roman" w:hAnsi="Times New Roman" w:cs="Times New Roman"/>
          <w:bCs/>
          <w:lang w:eastAsia="pl-PL"/>
        </w:rPr>
        <w:t xml:space="preserve"> umowy (wzór umowy);</w:t>
      </w:r>
    </w:p>
    <w:p w14:paraId="28E672A0" w14:textId="7BE78CA3" w:rsidR="006C7D86" w:rsidRPr="000E0594" w:rsidRDefault="006C7D86" w:rsidP="000E0594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7D86">
        <w:rPr>
          <w:rFonts w:ascii="Times New Roman" w:hAnsi="Times New Roman" w:cs="Times New Roman"/>
        </w:rPr>
        <w:t xml:space="preserve">wykonawca musi zaoferować gwarancję oraz czas reakcji serwisu na co najmniej </w:t>
      </w:r>
      <w:r w:rsidRPr="000E0594">
        <w:rPr>
          <w:rFonts w:ascii="Times New Roman" w:hAnsi="Times New Roman" w:cs="Times New Roman"/>
        </w:rPr>
        <w:t>minimalnym poziomie wskazanym w załączniku A do SWZ</w:t>
      </w:r>
      <w:r w:rsidR="00AD330E">
        <w:rPr>
          <w:rFonts w:ascii="Times New Roman" w:hAnsi="Times New Roman" w:cs="Times New Roman"/>
        </w:rPr>
        <w:t xml:space="preserve"> oraz w projektowanych postanowieniach umowy (we wzorze umowy)</w:t>
      </w:r>
      <w:r w:rsidRPr="000E0594">
        <w:rPr>
          <w:rFonts w:ascii="Times New Roman" w:hAnsi="Times New Roman" w:cs="Times New Roman"/>
        </w:rPr>
        <w:t xml:space="preserve">; </w:t>
      </w:r>
    </w:p>
    <w:p w14:paraId="54D2FE7C" w14:textId="29BC9862" w:rsidR="006C7D86" w:rsidRPr="002259F3" w:rsidRDefault="006C7D86" w:rsidP="002259F3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7D86">
        <w:rPr>
          <w:rFonts w:ascii="Times New Roman" w:hAnsi="Times New Roman" w:cs="Times New Roman"/>
        </w:rPr>
        <w:t xml:space="preserve">warunki serwisu oraz gwarancji (rękojmi) określone zostały również w ramach </w:t>
      </w:r>
      <w:r w:rsidRPr="000E0594">
        <w:rPr>
          <w:rFonts w:ascii="Times New Roman" w:hAnsi="Times New Roman" w:cs="Times New Roman"/>
        </w:rPr>
        <w:t>projektowanych postanowień umownych (</w:t>
      </w:r>
      <w:r w:rsidRPr="000E0594">
        <w:rPr>
          <w:rFonts w:ascii="Times New Roman" w:hAnsi="Times New Roman" w:cs="Times New Roman"/>
          <w:bCs/>
        </w:rPr>
        <w:t>wzór umowy</w:t>
      </w:r>
      <w:r w:rsidRPr="000E0594">
        <w:rPr>
          <w:rFonts w:ascii="Times New Roman" w:hAnsi="Times New Roman" w:cs="Times New Roman"/>
        </w:rPr>
        <w:t>).</w:t>
      </w:r>
    </w:p>
    <w:p w14:paraId="26D07E2F" w14:textId="6526F832" w:rsidR="002259F3" w:rsidRPr="001D56C3" w:rsidRDefault="002259F3" w:rsidP="001D56C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  <w:u w:val="single"/>
        </w:rPr>
      </w:pPr>
      <w:r w:rsidRPr="001D56C3">
        <w:rPr>
          <w:rFonts w:ascii="Times New Roman" w:eastAsia="Times New Roman" w:hAnsi="Times New Roman" w:cs="Times New Roman"/>
          <w:bCs/>
          <w:lang w:eastAsia="pl-PL"/>
        </w:rPr>
        <w:t xml:space="preserve">Składanie ofert równoważnych – przedmiot zamówienia został opisany w sposób precyzyjny i zrozumiały, bez </w:t>
      </w:r>
      <w:r w:rsidRPr="001D56C3">
        <w:rPr>
          <w:rFonts w:ascii="Times New Roman" w:eastAsia="Times New Roman" w:hAnsi="Times New Roman" w:cs="Times New Roman"/>
          <w:color w:val="000000"/>
          <w:lang w:eastAsia="pl-PL"/>
        </w:rPr>
        <w:t>wskazania znaków towarowych, patentów lub pochodzenia, źródła lub szczególnego procesu, który charakteryzuje produkty dostarczane przez konkretnego wykonawcę.</w:t>
      </w:r>
    </w:p>
    <w:p w14:paraId="2BE5AF44" w14:textId="594931DE" w:rsidR="00B91DBF" w:rsidRPr="00B91DBF" w:rsidRDefault="008D24DA" w:rsidP="00B91DB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10E34">
        <w:rPr>
          <w:rFonts w:ascii="Times New Roman" w:hAnsi="Times New Roman" w:cs="Times New Roman"/>
        </w:rPr>
        <w:t xml:space="preserve">Opis przedmiotu zamówienia zgodny z nomenklaturą Wspólnego Słownika Zamówień Publicznych (CPV): </w:t>
      </w:r>
      <w:r w:rsidR="003016A7">
        <w:rPr>
          <w:rFonts w:ascii="Times New Roman" w:hAnsi="Times New Roman" w:cs="Times New Roman"/>
          <w:i/>
          <w:iCs/>
        </w:rPr>
        <w:t>31711100-4 – elektroniczne elementy składowe.</w:t>
      </w:r>
    </w:p>
    <w:p w14:paraId="1DACD199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09F1ADC2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IV – Przedmiotowe środki dowodowe (składane wraz z ofertą)</w:t>
      </w:r>
    </w:p>
    <w:p w14:paraId="70659D46" w14:textId="511355F4" w:rsidR="007434FD" w:rsidRPr="007434FD" w:rsidRDefault="00AD6206" w:rsidP="007434FD">
      <w:pPr>
        <w:widowControl w:val="0"/>
        <w:numPr>
          <w:ilvl w:val="0"/>
          <w:numId w:val="4"/>
        </w:num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Zamawiający </w:t>
      </w:r>
      <w:r w:rsidR="005D3663" w:rsidRPr="005D3663">
        <w:rPr>
          <w:rFonts w:ascii="Times New Roman" w:eastAsia="Times New Roman" w:hAnsi="Times New Roman" w:cs="Times New Roman"/>
          <w:bCs/>
          <w:lang w:eastAsia="pl-PL"/>
        </w:rPr>
        <w:t xml:space="preserve">wymaga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złożenia </w:t>
      </w:r>
      <w:r w:rsidR="005D3663">
        <w:rPr>
          <w:rFonts w:ascii="Times New Roman" w:eastAsia="Times New Roman" w:hAnsi="Times New Roman" w:cs="Times New Roman"/>
          <w:bCs/>
          <w:lang w:eastAsia="pl-PL"/>
        </w:rPr>
        <w:t xml:space="preserve">wraz z ofertą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przedmiotowych </w:t>
      </w:r>
      <w:r w:rsidR="005D3663">
        <w:rPr>
          <w:rFonts w:ascii="Times New Roman" w:eastAsia="Times New Roman" w:hAnsi="Times New Roman" w:cs="Times New Roman"/>
          <w:bCs/>
          <w:lang w:eastAsia="pl-PL"/>
        </w:rPr>
        <w:t>środków dowodowych</w:t>
      </w:r>
      <w:r w:rsidR="006460C2">
        <w:rPr>
          <w:rFonts w:ascii="Times New Roman" w:eastAsia="Times New Roman" w:hAnsi="Times New Roman" w:cs="Times New Roman"/>
          <w:bCs/>
          <w:lang w:eastAsia="pl-PL"/>
        </w:rPr>
        <w:t>, tj.:</w:t>
      </w:r>
    </w:p>
    <w:p w14:paraId="054F8C08" w14:textId="186F6F82" w:rsidR="007434FD" w:rsidRPr="00894692" w:rsidRDefault="007434FD" w:rsidP="007434FD">
      <w:pPr>
        <w:pStyle w:val="Akapitzlist"/>
        <w:widowControl w:val="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Cs/>
          <w:lang w:eastAsia="pl-PL"/>
        </w:rPr>
      </w:pPr>
      <w:r w:rsidRPr="00894692">
        <w:rPr>
          <w:rFonts w:ascii="Times New Roman" w:hAnsi="Times New Roman"/>
          <w:bCs/>
          <w:lang w:eastAsia="pl-PL"/>
        </w:rPr>
        <w:t>w</w:t>
      </w:r>
      <w:r w:rsidRPr="00894692">
        <w:rPr>
          <w:rFonts w:ascii="Times New Roman" w:hAnsi="Times New Roman"/>
          <w:bCs/>
        </w:rPr>
        <w:t xml:space="preserve">ypełnionego załącznika nr 3 do formularza oferty wraz z ewentualnym (fakultatywnym) potwierdzeniem oferowanych parametrów opisami technicznymi sporządzonymi przez </w:t>
      </w:r>
      <w:r w:rsidRPr="009B531F">
        <w:rPr>
          <w:rFonts w:ascii="Times New Roman" w:hAnsi="Times New Roman"/>
          <w:b/>
          <w:i/>
          <w:iCs/>
        </w:rPr>
        <w:t>producenta</w:t>
      </w:r>
      <w:r w:rsidRPr="00894692">
        <w:rPr>
          <w:rFonts w:ascii="Times New Roman" w:hAnsi="Times New Roman"/>
          <w:bCs/>
        </w:rPr>
        <w:t xml:space="preserve"> i/lub wydrukami ze stron internetowych producenta/ów, bądź katalogami producenta/ów, pozwalającymi na ocenę zgodności oferowan</w:t>
      </w:r>
      <w:r w:rsidR="00E94592">
        <w:rPr>
          <w:rFonts w:ascii="Times New Roman" w:hAnsi="Times New Roman"/>
          <w:bCs/>
        </w:rPr>
        <w:t>ych elementów</w:t>
      </w:r>
      <w:r w:rsidR="008A4B02" w:rsidRPr="00894692">
        <w:rPr>
          <w:rFonts w:ascii="Times New Roman" w:hAnsi="Times New Roman"/>
          <w:bCs/>
        </w:rPr>
        <w:t xml:space="preserve"> </w:t>
      </w:r>
      <w:r w:rsidRPr="00894692">
        <w:rPr>
          <w:rFonts w:ascii="Times New Roman" w:hAnsi="Times New Roman"/>
          <w:bCs/>
        </w:rPr>
        <w:t xml:space="preserve">oraz </w:t>
      </w:r>
      <w:r w:rsidR="00E94592">
        <w:rPr>
          <w:rFonts w:ascii="Times New Roman" w:hAnsi="Times New Roman"/>
          <w:bCs/>
        </w:rPr>
        <w:t>ich</w:t>
      </w:r>
      <w:r w:rsidRPr="00894692">
        <w:rPr>
          <w:rFonts w:ascii="Times New Roman" w:hAnsi="Times New Roman"/>
          <w:bCs/>
        </w:rPr>
        <w:t xml:space="preserve"> parametrów technicznych, funkcjonalnych i</w:t>
      </w:r>
      <w:r w:rsidR="00E94592">
        <w:rPr>
          <w:rFonts w:ascii="Times New Roman" w:hAnsi="Times New Roman"/>
          <w:bCs/>
        </w:rPr>
        <w:t> </w:t>
      </w:r>
      <w:r w:rsidRPr="00894692">
        <w:rPr>
          <w:rFonts w:ascii="Times New Roman" w:hAnsi="Times New Roman"/>
          <w:bCs/>
        </w:rPr>
        <w:t>użytkowych z</w:t>
      </w:r>
      <w:r w:rsidR="00835D85" w:rsidRPr="00894692">
        <w:rPr>
          <w:rFonts w:ascii="Times New Roman" w:hAnsi="Times New Roman"/>
          <w:bCs/>
        </w:rPr>
        <w:t xml:space="preserve"> </w:t>
      </w:r>
      <w:r w:rsidRPr="00894692">
        <w:rPr>
          <w:rFonts w:ascii="Times New Roman" w:hAnsi="Times New Roman"/>
          <w:bCs/>
        </w:rPr>
        <w:t xml:space="preserve">wymaganiami postawionymi w treści SWZ. Zamawiający dopuszcza złożenie wskazanych powyżej przedmiotowych środków dowodowych w języku angielskim. </w:t>
      </w:r>
      <w:r w:rsidRPr="00894692">
        <w:rPr>
          <w:rFonts w:ascii="Times New Roman" w:hAnsi="Times New Roman"/>
          <w:bCs/>
          <w:u w:val="single"/>
        </w:rPr>
        <w:t>Wyżej wymienione opisy i/lub wydruki w razie ich złożenia muszą zostać opatrzone podpisem kwalifikowanym, zgodnie z</w:t>
      </w:r>
      <w:r w:rsidR="007F7A13" w:rsidRPr="00894692">
        <w:rPr>
          <w:rFonts w:ascii="Times New Roman" w:hAnsi="Times New Roman"/>
          <w:bCs/>
          <w:u w:val="single"/>
        </w:rPr>
        <w:t xml:space="preserve"> </w:t>
      </w:r>
      <w:r w:rsidRPr="00894692">
        <w:rPr>
          <w:rFonts w:ascii="Times New Roman" w:hAnsi="Times New Roman"/>
          <w:bCs/>
          <w:u w:val="single"/>
        </w:rPr>
        <w:t xml:space="preserve">zasadami niniejszej SWZ. </w:t>
      </w:r>
    </w:p>
    <w:p w14:paraId="58598411" w14:textId="5BD60D25" w:rsidR="007434FD" w:rsidRPr="000A48C2" w:rsidRDefault="007434FD" w:rsidP="007434FD">
      <w:pPr>
        <w:pStyle w:val="Akapitzlist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 xml:space="preserve">Jeżeli wykonawca nie złożył przedmiotowych środków dowodowych lub złożone przedmiotowe środki dowodowe są niekompletne, zamawiający wzywa do ich złożenia lub uzupełnienia w wyznaczonym terminie, nie krótszym niż dwa (2) dni robocze. </w:t>
      </w:r>
    </w:p>
    <w:p w14:paraId="7D2C6540" w14:textId="77777777" w:rsidR="007434FD" w:rsidRPr="000A48C2" w:rsidRDefault="007434FD" w:rsidP="007434FD">
      <w:pPr>
        <w:pStyle w:val="Akapitzlist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 xml:space="preserve">Przepisu ust. 3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 </w:t>
      </w:r>
    </w:p>
    <w:p w14:paraId="2B3549BA" w14:textId="77777777" w:rsidR="007434FD" w:rsidRDefault="007434FD" w:rsidP="007434FD">
      <w:pPr>
        <w:pStyle w:val="Akapitzlist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>Zamawiający może żądać od wykonawców wyjaśnień dotyczących treści przedmiotowych środków dowodowych.</w:t>
      </w:r>
    </w:p>
    <w:p w14:paraId="63818F41" w14:textId="77777777" w:rsidR="00007E5D" w:rsidRPr="00C66191" w:rsidRDefault="00007E5D" w:rsidP="00007E5D">
      <w:pPr>
        <w:pStyle w:val="Akapitzlist1"/>
        <w:numPr>
          <w:ilvl w:val="0"/>
          <w:numId w:val="0"/>
        </w:numPr>
        <w:ind w:left="720"/>
        <w:rPr>
          <w:rFonts w:cs="Times New Roman"/>
          <w:sz w:val="22"/>
          <w:szCs w:val="22"/>
        </w:rPr>
      </w:pPr>
    </w:p>
    <w:p w14:paraId="05968679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 – Termin wykonania zamówienia</w:t>
      </w:r>
    </w:p>
    <w:p w14:paraId="2E605ADA" w14:textId="34343B2F" w:rsidR="00045A93" w:rsidRPr="00B848FD" w:rsidRDefault="00CC72E9" w:rsidP="000E2E62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uppressAutoHyphens/>
        <w:spacing w:after="0" w:line="240" w:lineRule="auto"/>
        <w:contextualSpacing/>
        <w:rPr>
          <w:rFonts w:ascii="Times New Roman" w:eastAsia="Tahoma" w:hAnsi="Times New Roman" w:cs="Times New Roman"/>
          <w:b/>
          <w:bCs/>
          <w:lang w:val="pl" w:eastAsia="pl-PL"/>
        </w:rPr>
      </w:pPr>
      <w:r>
        <w:rPr>
          <w:rFonts w:ascii="Times New Roman" w:hAnsi="Times New Roman" w:cs="Times New Roman"/>
          <w:bCs/>
        </w:rPr>
        <w:t>Przedmiot zamówienia</w:t>
      </w:r>
      <w:r w:rsidR="00905003" w:rsidRPr="00905003">
        <w:rPr>
          <w:rFonts w:ascii="Times New Roman" w:hAnsi="Times New Roman" w:cs="Times New Roman"/>
          <w:bCs/>
        </w:rPr>
        <w:t xml:space="preserve"> </w:t>
      </w:r>
      <w:r w:rsidRPr="00727A5A">
        <w:rPr>
          <w:rFonts w:ascii="Times New Roman" w:hAnsi="Times New Roman" w:cs="Times New Roman"/>
          <w:bCs/>
        </w:rPr>
        <w:t>musi zostać wykonany</w:t>
      </w:r>
      <w:r w:rsidR="000E1C51">
        <w:rPr>
          <w:rFonts w:ascii="Times New Roman" w:hAnsi="Times New Roman" w:cs="Times New Roman"/>
          <w:bCs/>
        </w:rPr>
        <w:t xml:space="preserve"> </w:t>
      </w:r>
      <w:r w:rsidRPr="000E1C51">
        <w:rPr>
          <w:rFonts w:ascii="Times New Roman" w:hAnsi="Times New Roman" w:cs="Times New Roman"/>
          <w:bCs/>
        </w:rPr>
        <w:t xml:space="preserve">w terminie </w:t>
      </w:r>
      <w:r w:rsidRPr="000E1C51">
        <w:rPr>
          <w:rFonts w:ascii="Times New Roman" w:hAnsi="Times New Roman" w:cs="Times New Roman"/>
          <w:b/>
          <w:i/>
          <w:iCs/>
        </w:rPr>
        <w:t>do</w:t>
      </w:r>
      <w:r w:rsidR="0017639B" w:rsidRPr="000E1C51">
        <w:rPr>
          <w:rFonts w:ascii="Times New Roman" w:hAnsi="Times New Roman" w:cs="Times New Roman"/>
          <w:b/>
          <w:i/>
          <w:iCs/>
        </w:rPr>
        <w:t xml:space="preserve"> </w:t>
      </w:r>
      <w:r w:rsidR="00A05480">
        <w:rPr>
          <w:rFonts w:ascii="Times New Roman" w:hAnsi="Times New Roman" w:cs="Times New Roman"/>
          <w:b/>
          <w:i/>
          <w:iCs/>
        </w:rPr>
        <w:t xml:space="preserve">26 tygodni, licząc od dnia udzielenia zamówienia, tj. zawarcia umowy. </w:t>
      </w:r>
    </w:p>
    <w:p w14:paraId="0688F917" w14:textId="31B2FCE5" w:rsidR="00905003" w:rsidRPr="00765204" w:rsidRDefault="00905003" w:rsidP="00905003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uppressAutoHyphens/>
        <w:spacing w:after="0" w:line="240" w:lineRule="auto"/>
        <w:contextualSpacing/>
        <w:rPr>
          <w:rFonts w:ascii="Times New Roman" w:eastAsia="Tahoma" w:hAnsi="Times New Roman" w:cs="Times New Roman"/>
          <w:lang w:val="pl" w:eastAsia="pl-PL"/>
        </w:rPr>
      </w:pPr>
      <w:r w:rsidRPr="00905003">
        <w:rPr>
          <w:rFonts w:ascii="Times New Roman" w:hAnsi="Times New Roman" w:cs="Times New Roman"/>
        </w:rPr>
        <w:t>Wykonawca zapewnia gotowość do realizacji zamówienia w dniu zawarcia umowy.</w:t>
      </w:r>
    </w:p>
    <w:p w14:paraId="3A9CBD40" w14:textId="11FCA724" w:rsidR="00765204" w:rsidRPr="00905003" w:rsidRDefault="00765204" w:rsidP="00905003">
      <w:pPr>
        <w:widowControl w:val="0"/>
        <w:numPr>
          <w:ilvl w:val="0"/>
          <w:numId w:val="5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uppressAutoHyphens/>
        <w:spacing w:after="0" w:line="240" w:lineRule="auto"/>
        <w:contextualSpacing/>
        <w:rPr>
          <w:rFonts w:ascii="Times New Roman" w:eastAsia="Tahoma" w:hAnsi="Times New Roman" w:cs="Times New Roman"/>
          <w:lang w:val="pl" w:eastAsia="pl-PL"/>
        </w:rPr>
      </w:pPr>
      <w:r>
        <w:rPr>
          <w:rFonts w:ascii="Times New Roman" w:hAnsi="Times New Roman" w:cs="Times New Roman"/>
        </w:rPr>
        <w:t xml:space="preserve">Zamawiający dopuszcza możliwość wcześniejszej realizacji. </w:t>
      </w:r>
    </w:p>
    <w:p w14:paraId="4447876B" w14:textId="77777777" w:rsidR="00260888" w:rsidRPr="008E2690" w:rsidRDefault="00260888" w:rsidP="00C45128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14:paraId="74EB62BA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VI – Opis warunków podmiotowych udziału w postępowaniu</w:t>
      </w:r>
    </w:p>
    <w:p w14:paraId="05376313" w14:textId="77777777" w:rsidR="00AD6206" w:rsidRPr="00AD6206" w:rsidRDefault="00AD6206" w:rsidP="00AD620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Zdolność do występowania w obrocie gospodarczym – zamawiający nie wyznacza warunku w tym zakresie;</w:t>
      </w:r>
    </w:p>
    <w:p w14:paraId="45289874" w14:textId="67CE1552" w:rsidR="0020665B" w:rsidRPr="0020665B" w:rsidRDefault="00AD6206" w:rsidP="0020665B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Uprawnienia do prowadzenia określonej działalności gospodarczej lub zawodowej, o ile wynika to z odrębnych przepisów – </w:t>
      </w:r>
      <w:r w:rsidR="0020665B" w:rsidRPr="0020665B">
        <w:rPr>
          <w:rFonts w:ascii="Times New Roman" w:eastAsia="Times New Roman" w:hAnsi="Times New Roman" w:cs="Times New Roman"/>
          <w:bCs/>
          <w:lang w:eastAsia="pl-PL"/>
        </w:rPr>
        <w:t>zamawiający nie wyznacza warunku w tym zakresie;</w:t>
      </w:r>
    </w:p>
    <w:p w14:paraId="1494236B" w14:textId="71C351E0" w:rsidR="006609F6" w:rsidRPr="006609F6" w:rsidRDefault="00AD6206" w:rsidP="006609F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Sytuacja eko</w:t>
      </w:r>
      <w:r w:rsidR="005F53D3">
        <w:rPr>
          <w:rFonts w:ascii="Times New Roman" w:eastAsia="Times New Roman" w:hAnsi="Times New Roman" w:cs="Times New Roman"/>
          <w:bCs/>
          <w:lang w:eastAsia="pl-PL"/>
        </w:rPr>
        <w:t xml:space="preserve">nomiczna lub finansowa </w:t>
      </w:r>
      <w:r w:rsidR="003857A3">
        <w:rPr>
          <w:rFonts w:ascii="Times New Roman" w:eastAsia="Times New Roman" w:hAnsi="Times New Roman" w:cs="Times New Roman"/>
          <w:bCs/>
          <w:lang w:eastAsia="pl-PL"/>
        </w:rPr>
        <w:t xml:space="preserve">– </w:t>
      </w:r>
      <w:r w:rsidR="006609F6" w:rsidRPr="006609F6">
        <w:rPr>
          <w:rFonts w:ascii="Times New Roman" w:eastAsia="Times New Roman" w:hAnsi="Times New Roman" w:cs="Times New Roman"/>
          <w:bCs/>
          <w:lang w:eastAsia="pl-PL"/>
        </w:rPr>
        <w:t>zamawiający nie wyznacza warunku w tym zakresie;</w:t>
      </w:r>
    </w:p>
    <w:p w14:paraId="111CD6C7" w14:textId="4680A502" w:rsidR="00343FA5" w:rsidRPr="00635CFB" w:rsidRDefault="00AD6206" w:rsidP="00635CFB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Zdolność techniczna lub zawodowa – </w:t>
      </w:r>
      <w:r w:rsidR="0020665B" w:rsidRPr="006609F6">
        <w:rPr>
          <w:rFonts w:ascii="Times New Roman" w:eastAsia="Times New Roman" w:hAnsi="Times New Roman" w:cs="Times New Roman"/>
          <w:bCs/>
          <w:lang w:eastAsia="pl-PL"/>
        </w:rPr>
        <w:t>zamawiający nie wyznacza warunku w tym zakresie;</w:t>
      </w:r>
    </w:p>
    <w:p w14:paraId="3BA0B1C4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D07543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VII – Podstawy wykluczenia wykonawców</w:t>
      </w:r>
    </w:p>
    <w:p w14:paraId="30582B3E" w14:textId="77777777" w:rsidR="00896DC1" w:rsidRDefault="00AD6206" w:rsidP="00AD6206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Zamawiający wykluczy wykonawcę w przypadku zaistnienia okoliczności przewidzianych post</w:t>
      </w:r>
      <w:r w:rsidR="00D56921">
        <w:rPr>
          <w:rFonts w:ascii="Times New Roman" w:eastAsia="Times New Roman" w:hAnsi="Times New Roman" w:cs="Times New Roman"/>
          <w:bCs/>
          <w:lang w:eastAsia="pl-PL"/>
        </w:rPr>
        <w:t>anowieniami</w:t>
      </w:r>
      <w:r w:rsidR="00896DC1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3E2F42A3" w14:textId="5859B34E" w:rsidR="00AD6206" w:rsidRDefault="00D56921" w:rsidP="00896DC1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96DC1">
        <w:rPr>
          <w:rFonts w:ascii="Times New Roman" w:eastAsia="Times New Roman" w:hAnsi="Times New Roman" w:cs="Times New Roman"/>
          <w:bCs/>
          <w:lang w:eastAsia="pl-PL"/>
        </w:rPr>
        <w:t>art. 108 ust. 1 PZP, z zastrzeżeniem art. 110 ust. 2</w:t>
      </w:r>
      <w:r w:rsidR="00036115">
        <w:rPr>
          <w:rFonts w:ascii="Times New Roman" w:eastAsia="Times New Roman" w:hAnsi="Times New Roman" w:cs="Times New Roman"/>
          <w:bCs/>
          <w:lang w:eastAsia="pl-PL"/>
        </w:rPr>
        <w:t>, tj.:</w:t>
      </w:r>
    </w:p>
    <w:p w14:paraId="21135BD4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 xml:space="preserve">będącego osobą fizyczną, którego prawomocnie skazano za przestępstwo: </w:t>
      </w:r>
    </w:p>
    <w:p w14:paraId="7EB6A7A2" w14:textId="77777777" w:rsidR="00036115" w:rsidRPr="00581AC2" w:rsidRDefault="00036115" w:rsidP="004364A4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049E6F7" w14:textId="77777777" w:rsidR="00036115" w:rsidRPr="00581AC2" w:rsidRDefault="00036115" w:rsidP="004364A4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handlu ludźmi, o którym mowa w art. 189a Kodeksu karnego, </w:t>
      </w:r>
    </w:p>
    <w:p w14:paraId="6E2E67F8" w14:textId="77777777" w:rsidR="00036115" w:rsidRPr="00581AC2" w:rsidRDefault="00036115" w:rsidP="004364A4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055797EC" w14:textId="77777777" w:rsidR="00036115" w:rsidRPr="00581AC2" w:rsidRDefault="00036115" w:rsidP="004364A4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C6BF1E8" w14:textId="77777777" w:rsidR="00036115" w:rsidRPr="00581AC2" w:rsidRDefault="00036115" w:rsidP="004364A4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o charakterze terrorystycznym, o którym mowa w art. 115 § 20 Kodeksu karnego, lub mające na celu popełnienie tego przestępstwa, </w:t>
      </w:r>
    </w:p>
    <w:p w14:paraId="242C1B76" w14:textId="77777777" w:rsidR="00036115" w:rsidRPr="00581AC2" w:rsidRDefault="00036115" w:rsidP="004364A4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4B2650F6" w14:textId="77777777" w:rsidR="00036115" w:rsidRPr="00581AC2" w:rsidRDefault="00036115" w:rsidP="004364A4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przeciwko obrotowi gospodarczemu, o których mowa w art. 296–307 Kodeksu karnego, przestępstwo oszustwa, o którym mowa w art. 286 Kodeksu karnego, przestępstwo przeciwko wiarygodności dokumentów, o których mowa w art. 270–277d Kodeksu karnego, lub przestępstwo skarbowe, </w:t>
      </w:r>
    </w:p>
    <w:p w14:paraId="17FCD811" w14:textId="77777777" w:rsidR="00036115" w:rsidRPr="00581AC2" w:rsidRDefault="00036115" w:rsidP="004364A4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581AC2">
        <w:rPr>
          <w:rFonts w:ascii="Times New Roman" w:hAnsi="Times New Roman" w:cs="Times New Roman"/>
        </w:rPr>
        <w:t xml:space="preserve">o którym mowa w art. 9 ust. 1 i 3 lub art. 10 ustawy z dnia 15 czerwca 2012 r. o skutkach powierzania wykonywania pracy cudzoziemcom przebywającym wbrew przepisom na terytorium Rzeczypospolitej Polskiej </w:t>
      </w:r>
    </w:p>
    <w:p w14:paraId="59F9D0D3" w14:textId="77777777" w:rsidR="00036115" w:rsidRPr="00581AC2" w:rsidRDefault="00036115" w:rsidP="00036115">
      <w:pPr>
        <w:pStyle w:val="Default"/>
        <w:ind w:left="2552" w:hanging="425"/>
        <w:jc w:val="both"/>
        <w:rPr>
          <w:rFonts w:ascii="Times New Roman" w:hAnsi="Times New Roman" w:cs="Times New Roman"/>
          <w:sz w:val="22"/>
          <w:szCs w:val="22"/>
        </w:rPr>
      </w:pPr>
      <w:r w:rsidRPr="00581AC2">
        <w:rPr>
          <w:rFonts w:ascii="Times New Roman" w:hAnsi="Times New Roman" w:cs="Times New Roman"/>
          <w:sz w:val="22"/>
          <w:szCs w:val="22"/>
        </w:rPr>
        <w:t xml:space="preserve">– lub za odpowiedni czyn zabroniony określony w przepisach prawa obcego; </w:t>
      </w:r>
    </w:p>
    <w:p w14:paraId="5FCD27E2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</w:t>
      </w:r>
    </w:p>
    <w:p w14:paraId="5C800542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6568DFE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lastRenderedPageBreak/>
        <w:t xml:space="preserve">wobec którego prawomocnie orzeczono zakaz ubiegania się o zamówienia publiczne; </w:t>
      </w:r>
    </w:p>
    <w:p w14:paraId="31921B05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 przygotowali te oferty lub wnioski niezależnie od siebie; </w:t>
      </w:r>
    </w:p>
    <w:p w14:paraId="4D236F2C" w14:textId="77777777" w:rsidR="00036115" w:rsidRPr="00581AC2" w:rsidRDefault="00036115" w:rsidP="00036115">
      <w:pPr>
        <w:pStyle w:val="Akapitzlist"/>
        <w:widowControl w:val="0"/>
        <w:numPr>
          <w:ilvl w:val="2"/>
          <w:numId w:val="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581AC2">
        <w:rPr>
          <w:rFonts w:ascii="Times New Roman" w:hAnsi="Times New Roman" w:cs="Times New Roman"/>
        </w:rPr>
        <w:t>jeżeli, w przypadkach, o których mowa w art. 85 ust. 1, doszło do zakłócenia konkurencji wynikającego z wcześniejszego zaangażowania tego wykonawcy lub podmiotu, który należy z wykonawcą do tej samej grupy kapitałowej w 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3B114867" w14:textId="56787987" w:rsidR="00036115" w:rsidRPr="00B33AF3" w:rsidRDefault="00036115" w:rsidP="00B33AF3">
      <w:pPr>
        <w:pStyle w:val="Default"/>
        <w:ind w:left="141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81AC2">
        <w:rPr>
          <w:rFonts w:ascii="Times New Roman" w:hAnsi="Times New Roman" w:cs="Times New Roman"/>
          <w:sz w:val="22"/>
          <w:szCs w:val="22"/>
          <w:u w:val="single"/>
        </w:rPr>
        <w:t xml:space="preserve">Wykonawca nie podlega wykluczeniu w okolicznościach określonych w art. 108 ust. 1 pkt 1, 2 i 5 lub art. 109 ust. 1 pkt 2‒5 i 7‒10, jeżeli udowodni zamawiającemu, że spełnił łącznie przesłanki, o których mowa w art. 110 ust. 2 ustawy PZP. </w:t>
      </w:r>
    </w:p>
    <w:p w14:paraId="4C27A899" w14:textId="3E5CC901" w:rsidR="00974106" w:rsidRPr="00974106" w:rsidRDefault="00974106" w:rsidP="00974106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74106">
        <w:rPr>
          <w:rFonts w:ascii="Times New Roman" w:hAnsi="Times New Roman"/>
          <w:bCs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6960F3">
        <w:rPr>
          <w:rFonts w:ascii="Times New Roman" w:hAnsi="Times New Roman"/>
          <w:bCs/>
          <w:lang w:eastAsia="pl-PL"/>
        </w:rPr>
        <w:t>(</w:t>
      </w:r>
      <w:proofErr w:type="spellStart"/>
      <w:r w:rsidR="0023710A" w:rsidRPr="006960F3">
        <w:rPr>
          <w:rFonts w:ascii="Times New Roman" w:hAnsi="Times New Roman"/>
          <w:bCs/>
          <w:lang w:eastAsia="pl-PL"/>
        </w:rPr>
        <w:t>t.j</w:t>
      </w:r>
      <w:proofErr w:type="spellEnd"/>
      <w:r w:rsidR="0023710A" w:rsidRPr="006960F3">
        <w:rPr>
          <w:rFonts w:ascii="Times New Roman" w:hAnsi="Times New Roman"/>
          <w:bCs/>
          <w:lang w:eastAsia="pl-PL"/>
        </w:rPr>
        <w:t xml:space="preserve">.: </w:t>
      </w:r>
      <w:r w:rsidRPr="006960F3">
        <w:rPr>
          <w:rFonts w:ascii="Times New Roman" w:hAnsi="Times New Roman"/>
          <w:bCs/>
          <w:lang w:eastAsia="pl-PL"/>
        </w:rPr>
        <w:t>Dz.U. z 20</w:t>
      </w:r>
      <w:r w:rsidR="0023710A" w:rsidRPr="006960F3">
        <w:rPr>
          <w:rFonts w:ascii="Times New Roman" w:hAnsi="Times New Roman"/>
          <w:bCs/>
          <w:lang w:eastAsia="pl-PL"/>
        </w:rPr>
        <w:t>24</w:t>
      </w:r>
      <w:r w:rsidRPr="006960F3">
        <w:rPr>
          <w:rFonts w:ascii="Times New Roman" w:hAnsi="Times New Roman"/>
          <w:bCs/>
          <w:lang w:eastAsia="pl-PL"/>
        </w:rPr>
        <w:t xml:space="preserve"> r., poz. </w:t>
      </w:r>
      <w:r w:rsidR="0023710A" w:rsidRPr="006960F3">
        <w:rPr>
          <w:rFonts w:ascii="Times New Roman" w:hAnsi="Times New Roman"/>
          <w:bCs/>
          <w:lang w:eastAsia="pl-PL"/>
        </w:rPr>
        <w:t>507</w:t>
      </w:r>
      <w:r w:rsidRPr="006960F3">
        <w:rPr>
          <w:rFonts w:ascii="Times New Roman" w:hAnsi="Times New Roman"/>
          <w:bCs/>
          <w:lang w:eastAsia="pl-PL"/>
        </w:rPr>
        <w:t>)</w:t>
      </w:r>
      <w:r w:rsidRPr="00974106">
        <w:rPr>
          <w:rFonts w:ascii="Times New Roman" w:hAnsi="Times New Roman"/>
          <w:bCs/>
          <w:lang w:eastAsia="pl-PL"/>
        </w:rPr>
        <w:t xml:space="preserve"> – zwanej dalej „Ustawą sankcyjną”;</w:t>
      </w:r>
    </w:p>
    <w:p w14:paraId="287BCE60" w14:textId="77777777" w:rsidR="00974106" w:rsidRPr="00AF3A7D" w:rsidRDefault="00974106" w:rsidP="00974106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bCs/>
          <w:lang w:eastAsia="pl-PL"/>
        </w:rPr>
      </w:pPr>
      <w:r w:rsidRPr="00AF3A7D">
        <w:rPr>
          <w:rFonts w:ascii="Times New Roman" w:hAnsi="Times New Roman"/>
          <w:bCs/>
        </w:rPr>
        <w:t>art. 5k rozporządzenia Rady (UE) nr 833/2014 z dnia 31 lipca 2014 r. dotyczącego środków ograniczających w związku z działaniami Rosji destabilizującymi sytuację na Ukrainie (Dz. Urz. UE nr L 229 z 31</w:t>
      </w:r>
      <w:r>
        <w:rPr>
          <w:rFonts w:ascii="Times New Roman" w:hAnsi="Times New Roman"/>
          <w:bCs/>
        </w:rPr>
        <w:t xml:space="preserve"> lipca </w:t>
      </w:r>
      <w:r w:rsidRPr="00AF3A7D">
        <w:rPr>
          <w:rFonts w:ascii="Times New Roman" w:hAnsi="Times New Roman"/>
          <w:bCs/>
        </w:rPr>
        <w:t>2014</w:t>
      </w:r>
      <w:r>
        <w:rPr>
          <w:rFonts w:ascii="Times New Roman" w:hAnsi="Times New Roman"/>
          <w:bCs/>
        </w:rPr>
        <w:t xml:space="preserve"> r.</w:t>
      </w:r>
      <w:r w:rsidRPr="00AF3A7D">
        <w:rPr>
          <w:rFonts w:ascii="Times New Roman" w:hAnsi="Times New Roman"/>
          <w:bCs/>
        </w:rPr>
        <w:t>, str. 1), w brzmieniu nadanym rozporządzeniem Rady (UE) 2022/576 w sprawie zmiany rozporządzenia (UE) nr 833/2014 dotyczącego środków ograniczających w związku z działaniami Rosji destabilizującymi sytuację na Ukrainie (Dz. Urz. UE nr L 111 z 8</w:t>
      </w:r>
      <w:r>
        <w:rPr>
          <w:rFonts w:ascii="Times New Roman" w:hAnsi="Times New Roman"/>
          <w:bCs/>
        </w:rPr>
        <w:t xml:space="preserve"> kwietnia </w:t>
      </w:r>
      <w:r w:rsidRPr="00AF3A7D">
        <w:rPr>
          <w:rFonts w:ascii="Times New Roman" w:hAnsi="Times New Roman"/>
          <w:bCs/>
        </w:rPr>
        <w:t>2022</w:t>
      </w:r>
      <w:r>
        <w:rPr>
          <w:rFonts w:ascii="Times New Roman" w:hAnsi="Times New Roman"/>
          <w:bCs/>
        </w:rPr>
        <w:t xml:space="preserve"> r.</w:t>
      </w:r>
      <w:r w:rsidRPr="00AF3A7D">
        <w:rPr>
          <w:rFonts w:ascii="Times New Roman" w:hAnsi="Times New Roman"/>
          <w:bCs/>
        </w:rPr>
        <w:t>, str.</w:t>
      </w:r>
      <w:r>
        <w:rPr>
          <w:rFonts w:ascii="Times New Roman" w:hAnsi="Times New Roman"/>
          <w:bCs/>
        </w:rPr>
        <w:t> </w:t>
      </w:r>
      <w:r w:rsidRPr="00AF3A7D">
        <w:rPr>
          <w:rFonts w:ascii="Times New Roman" w:hAnsi="Times New Roman"/>
          <w:bCs/>
        </w:rPr>
        <w:t>1)</w:t>
      </w:r>
      <w:r>
        <w:rPr>
          <w:rFonts w:ascii="Times New Roman" w:hAnsi="Times New Roman"/>
          <w:bCs/>
        </w:rPr>
        <w:t xml:space="preserve"> – zwanego dalej „Rozporządzeniem sankcyjnym”;</w:t>
      </w:r>
    </w:p>
    <w:p w14:paraId="4E37C259" w14:textId="7133CC42" w:rsidR="00974106" w:rsidRPr="00974106" w:rsidRDefault="00974106" w:rsidP="00974106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iCs/>
          <w:lang w:eastAsia="pl-PL"/>
        </w:rPr>
      </w:pPr>
      <w:r w:rsidRPr="00AF3A7D">
        <w:rPr>
          <w:rFonts w:ascii="Times New Roman" w:hAnsi="Times New Roman"/>
          <w:iCs/>
        </w:rPr>
        <w:t xml:space="preserve">w przypadku, gdy na podwykonawcę </w:t>
      </w:r>
      <w:r>
        <w:rPr>
          <w:rFonts w:ascii="Times New Roman" w:hAnsi="Times New Roman"/>
          <w:iCs/>
        </w:rPr>
        <w:t xml:space="preserve">lub dostawcę </w:t>
      </w:r>
      <w:r w:rsidRPr="00AF3A7D">
        <w:rPr>
          <w:rFonts w:ascii="Times New Roman" w:hAnsi="Times New Roman"/>
          <w:iCs/>
        </w:rPr>
        <w:t>przypada ponad 10% wartości zamówienia, zamawiający dokonuje obligatoryjnej weryfikacji tego podmiotu w</w:t>
      </w:r>
      <w:r>
        <w:rPr>
          <w:rFonts w:ascii="Times New Roman" w:hAnsi="Times New Roman"/>
          <w:iCs/>
        </w:rPr>
        <w:t> </w:t>
      </w:r>
      <w:r w:rsidRPr="00AF3A7D">
        <w:rPr>
          <w:rFonts w:ascii="Times New Roman" w:hAnsi="Times New Roman"/>
          <w:iCs/>
        </w:rPr>
        <w:t>zakresie braku podstaw do wykluczenia na podstawie art. 5k rozporządzenia, cytowanych powyżej</w:t>
      </w:r>
      <w:r>
        <w:rPr>
          <w:rFonts w:ascii="Times New Roman" w:hAnsi="Times New Roman"/>
          <w:iCs/>
        </w:rPr>
        <w:t>.</w:t>
      </w:r>
    </w:p>
    <w:p w14:paraId="361C4301" w14:textId="77777777" w:rsidR="00AD6206" w:rsidRPr="00AD6206" w:rsidRDefault="00AD6206" w:rsidP="00AD6206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Stosownie do treści art. 109 ust. 1 ustawy PZP, zamawiający wykluczy z postępowania wykonawcę:</w:t>
      </w:r>
    </w:p>
    <w:p w14:paraId="75434464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który naruszył obowiązki dotyczące płatności podatków, opłat lub składek na ubezpieczenia społeczne lub zdrowotne, z wyjątkiem przypadku, o którym mowa w art. 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(art. 109 ust. 1 pkt 1);</w:t>
      </w:r>
    </w:p>
    <w:p w14:paraId="30A3B806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w stosunku do którego otwarto likwidację, ogłoszono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ust.1 pkt 4);</w:t>
      </w:r>
    </w:p>
    <w:p w14:paraId="13D79639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 zamawiający jest w stanie wykazać za pomocą stosownych dowodów (art. 109 ust. 1 pkt 5);</w:t>
      </w:r>
    </w:p>
    <w:p w14:paraId="50AACC97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który, z przyczyn leżących po jego stronie, w znacznym stopniu lub zakresie nie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p w14:paraId="4377AC6C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(art. 109 ust. 1 pkt 8);</w:t>
      </w:r>
    </w:p>
    <w:p w14:paraId="611E96D4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bezprawnie wpływał lub próbował wpływać na czynności zamawiającego lub próbował pozyskać lub pozyskał informacje poufne, mogące dać mu przewagę w postępowaniu o udzielenie zamówienia (art. 109 ust. 1 pkt 9);</w:t>
      </w:r>
    </w:p>
    <w:p w14:paraId="6D8D3CEC" w14:textId="77777777" w:rsidR="00AD6206" w:rsidRPr="00AD6206" w:rsidRDefault="00AD6206" w:rsidP="00AD6206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w wyniku lekkomyślności lub niedbalstwa przedstawił informacje wprowadzające w błąd, co mogło mieć istotny wpływ na decyzje podejmowane przez zamawiającego w postępowaniu o udzielenie zamówienia (art. 109 ust. 1 pkt 10).</w:t>
      </w:r>
    </w:p>
    <w:p w14:paraId="5E6717E1" w14:textId="5284DBE5" w:rsidR="00AD6206" w:rsidRPr="00AD6206" w:rsidRDefault="00AD6206" w:rsidP="00AD6206">
      <w:pPr>
        <w:widowControl w:val="0"/>
        <w:numPr>
          <w:ilvl w:val="0"/>
          <w:numId w:val="7"/>
        </w:numPr>
        <w:suppressAutoHyphens/>
        <w:spacing w:before="26"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W przypadkach, o których mowa w ust. 2.1 – 2.4 niniejszego rozdziału, zamawiający może nie wykluczać wykonawcy, jeżeli wykluczenie byłoby w sposób oczywisty nieproporcjonalne, w szczególności</w:t>
      </w:r>
      <w:r w:rsidR="004A0D4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 gdy kwota zaległych podatków lub składek na ubezpieczenie społeczne jest niewielka albo sytuacja ekonomiczna lub finansowa wykonawcy, o którym mowa w ust. 2.2 powyżej, jest wystarczająca do wykonania zamówienia.</w:t>
      </w:r>
    </w:p>
    <w:p w14:paraId="340BED2E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96BA67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VIII – Wykaz oświadczeń i dokumentów, jakie mają dostarczyć wykonawcy w celu potwierdzenia spełnienia warunków udziału w postępowaniu oraz braku podstaw do wykluczenia</w:t>
      </w:r>
    </w:p>
    <w:p w14:paraId="5979E033" w14:textId="77777777" w:rsidR="00AD6206" w:rsidRPr="00AD6206" w:rsidRDefault="00AD6206" w:rsidP="00AD6206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Oświadczenia składane obligatoryjnie wraz z ofertą:</w:t>
      </w:r>
    </w:p>
    <w:p w14:paraId="339AFC1D" w14:textId="466F2EC4" w:rsidR="00EE1B5A" w:rsidRPr="00587393" w:rsidRDefault="00AD6206" w:rsidP="00A41EA9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587393">
        <w:rPr>
          <w:rFonts w:ascii="Times New Roman" w:eastAsia="Times New Roman" w:hAnsi="Times New Roman" w:cs="Times New Roman"/>
          <w:bCs/>
          <w:lang w:eastAsia="pl-PL"/>
        </w:rPr>
        <w:t xml:space="preserve">w celu potwierdzenia </w:t>
      </w:r>
      <w:r w:rsidR="00157365" w:rsidRPr="00587393">
        <w:rPr>
          <w:rFonts w:ascii="Times New Roman" w:eastAsia="Times New Roman" w:hAnsi="Times New Roman" w:cs="Times New Roman"/>
          <w:bCs/>
          <w:lang w:eastAsia="pl-PL"/>
        </w:rPr>
        <w:t>spe</w:t>
      </w:r>
      <w:r w:rsidR="0023654A" w:rsidRPr="00587393">
        <w:rPr>
          <w:rFonts w:ascii="Times New Roman" w:eastAsia="Times New Roman" w:hAnsi="Times New Roman" w:cs="Times New Roman"/>
          <w:bCs/>
          <w:lang w:eastAsia="pl-PL"/>
        </w:rPr>
        <w:t>łnienia warunków udziału w postę</w:t>
      </w:r>
      <w:r w:rsidR="00157365" w:rsidRPr="00587393">
        <w:rPr>
          <w:rFonts w:ascii="Times New Roman" w:eastAsia="Times New Roman" w:hAnsi="Times New Roman" w:cs="Times New Roman"/>
          <w:bCs/>
          <w:lang w:eastAsia="pl-PL"/>
        </w:rPr>
        <w:t xml:space="preserve">powaniu oraz </w:t>
      </w:r>
      <w:r w:rsidRPr="00587393">
        <w:rPr>
          <w:rFonts w:ascii="Times New Roman" w:eastAsia="Times New Roman" w:hAnsi="Times New Roman" w:cs="Times New Roman"/>
          <w:bCs/>
          <w:lang w:eastAsia="pl-PL"/>
        </w:rPr>
        <w:t xml:space="preserve">braku podstaw do wykluczenia, o których mowa w rozdziale VII niniejszej SWZ, wykonawca musi dołączyć do oferty </w:t>
      </w:r>
      <w:r w:rsidR="006A7653" w:rsidRPr="00587393">
        <w:rPr>
          <w:rFonts w:ascii="Times New Roman" w:hAnsi="Times New Roman" w:cs="Times New Roman"/>
          <w:color w:val="000000" w:themeColor="text1"/>
        </w:rPr>
        <w:t xml:space="preserve">jednolity dokument (JEDZ), którego wzór stanowi załącznik nr 1 do formularza ofertowego. </w:t>
      </w:r>
      <w:r w:rsidR="006A7653" w:rsidRPr="00587393">
        <w:rPr>
          <w:rFonts w:ascii="Times New Roman" w:hAnsi="Times New Roman" w:cs="Times New Roman"/>
        </w:rPr>
        <w:t xml:space="preserve">Celem uzupełnienia oświadczenia w formie JEDZ należy go pobrać ze strony </w:t>
      </w:r>
      <w:hyperlink r:id="rId14" w:history="1">
        <w:r w:rsidR="00EC200F" w:rsidRPr="00587393">
          <w:rPr>
            <w:rFonts w:ascii="Times New Roman" w:eastAsia="Times New Roman" w:hAnsi="Times New Roman" w:cs="Times New Roman"/>
            <w:color w:val="0000FF"/>
            <w:u w:val="single"/>
            <w:lang w:val="pt-BR"/>
          </w:rPr>
          <w:t>https://platformazakupowa.pl/pn/uj_edu</w:t>
        </w:r>
      </w:hyperlink>
      <w:r w:rsidR="00A41EA9" w:rsidRPr="00587393">
        <w:rPr>
          <w:rStyle w:val="Hipercze"/>
          <w:rFonts w:ascii="Times New Roman" w:hAnsi="Times New Roman" w:cs="Times New Roman"/>
        </w:rPr>
        <w:t>,</w:t>
      </w:r>
      <w:r w:rsidR="006A7653" w:rsidRPr="00587393">
        <w:rPr>
          <w:rFonts w:ascii="Times New Roman" w:hAnsi="Times New Roman" w:cs="Times New Roman"/>
        </w:rPr>
        <w:t xml:space="preserve"> zapisać na dysku, a następnie zaimportować i uzupełnić poprzez serwis ESPD dostępny pod adresem:</w:t>
      </w:r>
      <w:r w:rsidR="006A7653" w:rsidRPr="00587393">
        <w:rPr>
          <w:rStyle w:val="Hipercze"/>
          <w:rFonts w:ascii="Times New Roman" w:hAnsi="Times New Roman" w:cs="Times New Roman"/>
          <w:u w:val="none"/>
        </w:rPr>
        <w:t xml:space="preserve"> </w:t>
      </w:r>
      <w:r w:rsidR="006A7653" w:rsidRPr="00587393">
        <w:rPr>
          <w:rStyle w:val="Hipercze"/>
          <w:rFonts w:ascii="Times New Roman" w:hAnsi="Times New Roman" w:cs="Times New Roman"/>
        </w:rPr>
        <w:t>http://espd.uzp.gov.pl</w:t>
      </w:r>
      <w:r w:rsidR="006A7653" w:rsidRPr="00587393">
        <w:rPr>
          <w:rFonts w:ascii="Times New Roman" w:hAnsi="Times New Roman" w:cs="Times New Roman"/>
        </w:rPr>
        <w:t xml:space="preserve"> Uzupełniony ESPD należy podpisać podpisem kwalifikowanym. Serwis ESPD nie archiwizuje plików. </w:t>
      </w:r>
    </w:p>
    <w:p w14:paraId="5CB690E2" w14:textId="75B67BC5" w:rsidR="00F02380" w:rsidRPr="00587393" w:rsidRDefault="00F02380" w:rsidP="00F02380">
      <w:pPr>
        <w:pStyle w:val="Akapitzlist"/>
        <w:spacing w:after="0" w:line="240" w:lineRule="auto"/>
        <w:ind w:left="1418" w:right="-57"/>
        <w:rPr>
          <w:rFonts w:ascii="Times New Roman" w:eastAsia="Times New Roman" w:hAnsi="Times New Roman" w:cs="Times New Roman"/>
          <w:bCs/>
          <w:lang w:eastAsia="pl-PL"/>
        </w:rPr>
      </w:pPr>
      <w:r w:rsidRPr="00587393">
        <w:rPr>
          <w:rFonts w:ascii="Times New Roman" w:hAnsi="Times New Roman" w:cs="Times New Roman"/>
          <w:color w:val="000000" w:themeColor="text1"/>
        </w:rPr>
        <w:t>Zamawiający informuje, iż na stronie Urzędu Zamówień Publicznych:</w:t>
      </w:r>
      <w:r w:rsidRPr="0058739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71ECC145" w14:textId="065CC724" w:rsidR="000004B7" w:rsidRPr="00587393" w:rsidRDefault="00E979B7" w:rsidP="00F02380">
      <w:pPr>
        <w:pStyle w:val="Akapitzlist"/>
        <w:spacing w:after="0" w:line="240" w:lineRule="auto"/>
        <w:ind w:left="1418" w:right="-57"/>
        <w:rPr>
          <w:rFonts w:ascii="Times New Roman" w:hAnsi="Times New Roman" w:cs="Times New Roman"/>
          <w:b/>
          <w:bCs/>
          <w:u w:val="single"/>
        </w:rPr>
      </w:pPr>
      <w:hyperlink r:id="rId15" w:tgtFrame="_blank" w:history="1">
        <w:r w:rsidR="00B90E2E">
          <w:rPr>
            <w:rStyle w:val="Hipercz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https://www.gov.pl/web/uzp/jednolity-europejski-dokument-zamowienia</w:t>
        </w:r>
      </w:hyperlink>
      <w:r w:rsidR="00B90E2E">
        <w:t xml:space="preserve"> </w:t>
      </w:r>
      <w:r w:rsidR="00F02380" w:rsidRPr="00587393">
        <w:rPr>
          <w:rFonts w:ascii="Times New Roman" w:hAnsi="Times New Roman" w:cs="Times New Roman"/>
          <w:color w:val="000000" w:themeColor="text1"/>
        </w:rPr>
        <w:t>dostępna jest Instrukcja Wypełniania Jednolitego Europejskiego Dokumentu Zamówienia (w języku polskim).</w:t>
      </w:r>
    </w:p>
    <w:p w14:paraId="22BF63F0" w14:textId="4E64917E" w:rsidR="003E24B6" w:rsidRDefault="005C1C09" w:rsidP="00A4342D">
      <w:pPr>
        <w:widowControl w:val="0"/>
        <w:suppressAutoHyphens/>
        <w:spacing w:after="0" w:line="240" w:lineRule="auto"/>
        <w:ind w:left="1410"/>
        <w:contextualSpacing/>
        <w:rPr>
          <w:rFonts w:ascii="Times New Roman" w:hAnsi="Times New Roman" w:cs="Times New Roman"/>
          <w:b/>
          <w:i/>
          <w:color w:val="000000" w:themeColor="text1"/>
        </w:rPr>
      </w:pPr>
      <w:r w:rsidRPr="00587393">
        <w:rPr>
          <w:rFonts w:ascii="Times New Roman" w:hAnsi="Times New Roman" w:cs="Times New Roman"/>
          <w:b/>
          <w:i/>
          <w:color w:val="000000" w:themeColor="text1"/>
        </w:rPr>
        <w:t xml:space="preserve">Zamawiający podkreśla, że </w:t>
      </w:r>
      <w:r w:rsidR="003E24B6" w:rsidRPr="00587393">
        <w:rPr>
          <w:rFonts w:ascii="Times New Roman" w:hAnsi="Times New Roman" w:cs="Times New Roman"/>
          <w:b/>
          <w:i/>
          <w:color w:val="000000" w:themeColor="text1"/>
        </w:rPr>
        <w:t>Jednolity Europejski Dokument Zamówienia (JEDZ) składa się w formie elektronicznej opatrzonej kwalifikowanym podpisem elektronicznym</w:t>
      </w:r>
      <w:r w:rsidR="00C51E2A">
        <w:rPr>
          <w:rFonts w:ascii="Times New Roman" w:hAnsi="Times New Roman" w:cs="Times New Roman"/>
          <w:b/>
          <w:i/>
          <w:color w:val="000000" w:themeColor="text1"/>
        </w:rPr>
        <w:t>;</w:t>
      </w:r>
    </w:p>
    <w:p w14:paraId="26985EE6" w14:textId="69C4902C" w:rsidR="00C51E2A" w:rsidRPr="00234152" w:rsidRDefault="00C51E2A" w:rsidP="00C51E2A">
      <w:pPr>
        <w:pStyle w:val="Akapitzlist"/>
        <w:widowControl w:val="0"/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234152">
        <w:rPr>
          <w:rFonts w:ascii="Times New Roman" w:hAnsi="Times New Roman"/>
          <w:bCs/>
          <w:iCs/>
          <w:color w:val="000000"/>
        </w:rPr>
        <w:t xml:space="preserve">w celu potwierdzenia braku dodatkowych podstaw do wykluczenia wykonawca musi dołączyć do oferty </w:t>
      </w:r>
      <w:r w:rsidRPr="00234152">
        <w:rPr>
          <w:rFonts w:ascii="Times New Roman" w:hAnsi="Times New Roman"/>
          <w:bCs/>
          <w:lang w:eastAsia="pl-PL"/>
        </w:rPr>
        <w:t>oświadczenie o niepodleganiu wykluczeniu – art. 7 ust. 1 ustawy z dnia 13 kwietnia 2022</w:t>
      </w:r>
      <w:r w:rsidR="003C6658">
        <w:rPr>
          <w:rFonts w:ascii="Times New Roman" w:hAnsi="Times New Roman"/>
          <w:bCs/>
          <w:lang w:eastAsia="pl-PL"/>
        </w:rPr>
        <w:t xml:space="preserve"> </w:t>
      </w:r>
      <w:r w:rsidRPr="00234152">
        <w:rPr>
          <w:rFonts w:ascii="Times New Roman" w:hAnsi="Times New Roman"/>
          <w:bCs/>
          <w:lang w:eastAsia="pl-PL"/>
        </w:rPr>
        <w:t xml:space="preserve">r. o szczególnych rozwiązaniach w zakresie przeciwdziałania wspieraniu agresji na Ukrainę oraz służących ochronie bezpieczeństwa narodowego </w:t>
      </w:r>
      <w:r w:rsidRPr="006960F3">
        <w:rPr>
          <w:rFonts w:ascii="Times New Roman" w:hAnsi="Times New Roman"/>
          <w:bCs/>
          <w:lang w:eastAsia="pl-PL"/>
        </w:rPr>
        <w:t>(</w:t>
      </w:r>
      <w:proofErr w:type="spellStart"/>
      <w:r w:rsidR="004E59D2" w:rsidRPr="006960F3">
        <w:rPr>
          <w:rFonts w:ascii="Times New Roman" w:hAnsi="Times New Roman"/>
          <w:bCs/>
          <w:lang w:eastAsia="pl-PL"/>
        </w:rPr>
        <w:t>t.j</w:t>
      </w:r>
      <w:proofErr w:type="spellEnd"/>
      <w:r w:rsidR="004E59D2" w:rsidRPr="006960F3">
        <w:rPr>
          <w:rFonts w:ascii="Times New Roman" w:hAnsi="Times New Roman"/>
          <w:bCs/>
          <w:lang w:eastAsia="pl-PL"/>
        </w:rPr>
        <w:t xml:space="preserve">.: </w:t>
      </w:r>
      <w:r w:rsidRPr="006960F3">
        <w:rPr>
          <w:rFonts w:ascii="Times New Roman" w:hAnsi="Times New Roman"/>
          <w:bCs/>
          <w:lang w:eastAsia="pl-PL"/>
        </w:rPr>
        <w:t>Dz.U. z 202</w:t>
      </w:r>
      <w:r w:rsidR="004E59D2" w:rsidRPr="006960F3">
        <w:rPr>
          <w:rFonts w:ascii="Times New Roman" w:hAnsi="Times New Roman"/>
          <w:bCs/>
          <w:lang w:eastAsia="pl-PL"/>
        </w:rPr>
        <w:t>4</w:t>
      </w:r>
      <w:r w:rsidRPr="006960F3">
        <w:rPr>
          <w:rFonts w:ascii="Times New Roman" w:hAnsi="Times New Roman"/>
          <w:bCs/>
          <w:lang w:eastAsia="pl-PL"/>
        </w:rPr>
        <w:t xml:space="preserve"> r., poz. </w:t>
      </w:r>
      <w:r w:rsidR="004E59D2" w:rsidRPr="006960F3">
        <w:rPr>
          <w:rFonts w:ascii="Times New Roman" w:hAnsi="Times New Roman"/>
          <w:bCs/>
          <w:lang w:eastAsia="pl-PL"/>
        </w:rPr>
        <w:t>507</w:t>
      </w:r>
      <w:r w:rsidRPr="006960F3">
        <w:rPr>
          <w:rFonts w:ascii="Times New Roman" w:hAnsi="Times New Roman"/>
          <w:bCs/>
          <w:lang w:eastAsia="pl-PL"/>
        </w:rPr>
        <w:t>)</w:t>
      </w:r>
      <w:r w:rsidR="002F0C70">
        <w:rPr>
          <w:rFonts w:ascii="Times New Roman" w:hAnsi="Times New Roman"/>
          <w:bCs/>
          <w:lang w:eastAsia="pl-PL"/>
        </w:rPr>
        <w:t xml:space="preserve"> – zwanej dalej „Ustawą sankcyjną”;</w:t>
      </w:r>
    </w:p>
    <w:p w14:paraId="032E69AA" w14:textId="6BBB614D" w:rsidR="00C51E2A" w:rsidRPr="00A76760" w:rsidRDefault="00C51E2A" w:rsidP="00A76760">
      <w:pPr>
        <w:pStyle w:val="Akapitzlist"/>
        <w:widowControl w:val="0"/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/>
          <w:bCs/>
          <w:iCs/>
          <w:lang w:eastAsia="pl-PL"/>
        </w:rPr>
      </w:pPr>
      <w:r w:rsidRPr="00234152">
        <w:rPr>
          <w:rFonts w:ascii="Times New Roman" w:hAnsi="Times New Roman"/>
          <w:bCs/>
          <w:iCs/>
          <w:color w:val="000000"/>
        </w:rPr>
        <w:t xml:space="preserve">w celu potwierdzenia braku dodatkowych podstaw do wykluczenia wykonawca musi dołączyć do oferty </w:t>
      </w:r>
      <w:r w:rsidRPr="00234152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234152">
        <w:rPr>
          <w:rFonts w:ascii="Times New Roman" w:hAnsi="Times New Roman"/>
        </w:rPr>
        <w:t>5k rozporządzenia Rady (UE) nr 833/2014 z dnia 31 lipca 2014 r. dotyczącego środków ograniczających w związku z działaniami Rosji destabilizującymi sytuację na Ukrainie (Dz. Urz. UE nr L 229 z 31 lipca 2014</w:t>
      </w:r>
      <w:r>
        <w:rPr>
          <w:rFonts w:ascii="Times New Roman" w:hAnsi="Times New Roman"/>
        </w:rPr>
        <w:t xml:space="preserve"> r.</w:t>
      </w:r>
      <w:r w:rsidRPr="00234152">
        <w:rPr>
          <w:rFonts w:ascii="Times New Roman" w:hAnsi="Times New Roman"/>
        </w:rPr>
        <w:t>, str. 1), w brzmieniu nadanym rozporządzeniem Rady (UE) 2022/576 w sprawie zmiany rozporządzenia (UE) nr 833/2014 dotyczącego środków ograniczających w związku z działaniami Rosji destabilizującymi sytuację na Ukrainie (Dz. Urz. UE nr L 111 z 8 kwietnia 2022</w:t>
      </w:r>
      <w:r>
        <w:rPr>
          <w:rFonts w:ascii="Times New Roman" w:hAnsi="Times New Roman"/>
        </w:rPr>
        <w:t xml:space="preserve"> r.</w:t>
      </w:r>
      <w:r w:rsidRPr="00234152">
        <w:rPr>
          <w:rFonts w:ascii="Times New Roman" w:hAnsi="Times New Roman"/>
        </w:rPr>
        <w:t>, str. 1)</w:t>
      </w:r>
      <w:r w:rsidR="00481B48">
        <w:rPr>
          <w:rFonts w:ascii="Times New Roman" w:hAnsi="Times New Roman"/>
        </w:rPr>
        <w:t xml:space="preserve"> – zwanej dalej „Rozporządzeniem </w:t>
      </w:r>
      <w:r w:rsidR="00481B48">
        <w:rPr>
          <w:rFonts w:ascii="Times New Roman" w:hAnsi="Times New Roman"/>
        </w:rPr>
        <w:lastRenderedPageBreak/>
        <w:t>sankcyjnym”.</w:t>
      </w:r>
    </w:p>
    <w:p w14:paraId="2369A902" w14:textId="77777777" w:rsidR="00AD6206" w:rsidRPr="00AD6206" w:rsidRDefault="00AD6206" w:rsidP="00AD6206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Dodatkowe oświadczenia składane obligatoryjnie wraz z ofertą:</w:t>
      </w:r>
    </w:p>
    <w:p w14:paraId="50C9736E" w14:textId="45F47D2E" w:rsidR="00665F29" w:rsidRPr="00665F29" w:rsidRDefault="00665F29" w:rsidP="00EC20F6">
      <w:pPr>
        <w:widowControl w:val="0"/>
        <w:numPr>
          <w:ilvl w:val="1"/>
          <w:numId w:val="8"/>
        </w:numPr>
        <w:suppressAutoHyphens/>
        <w:spacing w:after="0" w:line="240" w:lineRule="auto"/>
        <w:ind w:left="1412" w:hanging="692"/>
        <w:contextualSpacing/>
        <w:rPr>
          <w:rFonts w:ascii="Times New Roman" w:eastAsia="Times New Roman" w:hAnsi="Times New Roman" w:cs="Times New Roman"/>
          <w:bCs/>
          <w:i/>
          <w:lang w:eastAsia="pl-PL"/>
        </w:rPr>
      </w:pPr>
      <w:r w:rsidRPr="00665F29">
        <w:rPr>
          <w:rFonts w:ascii="Times New Roman" w:hAnsi="Times New Roman"/>
          <w:bCs/>
          <w:lang w:eastAsia="pl-PL"/>
        </w:rPr>
        <w:t xml:space="preserve">w przypadku wspólnego ubiegania się o zamówienie przez wykonawców, jednolity dokument (JEDZ), o którym mowa w ust. 1.1 oraz oświadczenia z ust. 1.2 i 1.3 powyżej składa każdy z wykonawców; </w:t>
      </w:r>
      <w:r w:rsidRPr="00665F29">
        <w:rPr>
          <w:rFonts w:ascii="Times New Roman" w:hAnsi="Times New Roman"/>
          <w:b/>
          <w:i/>
          <w:color w:val="000000"/>
        </w:rPr>
        <w:t>Jednolity Europejski Dokument Zamówienia (JEDZ) składa się w formie elektronicznej opatrzonej kwalifikowanym podpisem elektronicznym;</w:t>
      </w:r>
    </w:p>
    <w:p w14:paraId="46E986A3" w14:textId="77777777" w:rsidR="00AD6206" w:rsidRPr="00AD6206" w:rsidRDefault="00AD6206" w:rsidP="00AD6206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wykonawcy wspólnie ubiegający się o zamówienie muszą dołączyć do oferty oświadczenie, z którego wynika, które dostawy</w:t>
      </w:r>
      <w:r w:rsidR="000C067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wykonają poszczególni wykonawcy;</w:t>
      </w:r>
    </w:p>
    <w:p w14:paraId="64E7E52A" w14:textId="77777777" w:rsidR="00AD6206" w:rsidRPr="004930A9" w:rsidRDefault="00AD6206" w:rsidP="007B7A97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4930A9">
        <w:rPr>
          <w:rFonts w:ascii="Times New Roman" w:eastAsia="Times New Roman" w:hAnsi="Times New Roman" w:cs="Times New Roman"/>
          <w:bCs/>
          <w:lang w:eastAsia="pl-PL"/>
        </w:rPr>
        <w:t>Dokumenty i oświadczenia składane przez wykonawcę na wezwanie zamawiającego – dotyczy wykonawcy najwyżej ocenionego w rankingu punktacji.</w:t>
      </w:r>
    </w:p>
    <w:p w14:paraId="75C7FC85" w14:textId="2B3BC69D" w:rsidR="00A26042" w:rsidRPr="006960F3" w:rsidRDefault="00A26042" w:rsidP="00A26042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960F3">
        <w:rPr>
          <w:rFonts w:ascii="Times New Roman" w:hAnsi="Times New Roman" w:cs="Times New Roman"/>
          <w:bCs/>
        </w:rPr>
        <w:t xml:space="preserve">Stosownie do zapisów art. 139 ustawy PZP, zamawiający najpierw dokona </w:t>
      </w:r>
      <w:r w:rsidR="00E43BFB" w:rsidRPr="006960F3">
        <w:rPr>
          <w:rFonts w:ascii="Times New Roman" w:hAnsi="Times New Roman" w:cs="Times New Roman"/>
          <w:bCs/>
        </w:rPr>
        <w:t>badania i </w:t>
      </w:r>
      <w:r w:rsidRPr="006960F3">
        <w:rPr>
          <w:rFonts w:ascii="Times New Roman" w:hAnsi="Times New Roman" w:cs="Times New Roman"/>
          <w:bCs/>
          <w:color w:val="000000"/>
        </w:rPr>
        <w:t xml:space="preserve">oceny ofert, </w:t>
      </w:r>
      <w:r w:rsidR="00EB3BC9" w:rsidRPr="006960F3">
        <w:rPr>
          <w:rFonts w:ascii="Times New Roman" w:hAnsi="Times New Roman" w:cs="Times New Roman"/>
          <w:bCs/>
          <w:color w:val="000000"/>
        </w:rPr>
        <w:t>a następnie</w:t>
      </w:r>
      <w:r w:rsidR="009E2CC5" w:rsidRPr="006960F3">
        <w:rPr>
          <w:rFonts w:ascii="Times New Roman" w:hAnsi="Times New Roman" w:cs="Times New Roman"/>
          <w:bCs/>
          <w:color w:val="000000"/>
        </w:rPr>
        <w:t xml:space="preserve"> dokona kwalifikacji podmiotowej wykonawcy, którego oferta została</w:t>
      </w:r>
      <w:r w:rsidR="00DE6645" w:rsidRPr="006960F3">
        <w:rPr>
          <w:rFonts w:ascii="Times New Roman" w:hAnsi="Times New Roman" w:cs="Times New Roman"/>
          <w:bCs/>
          <w:color w:val="000000"/>
        </w:rPr>
        <w:t xml:space="preserve"> najwyżej oceniona, w zakresie braku podstaw do wykluczenia oraz spełnienia warunków udziału </w:t>
      </w:r>
      <w:r w:rsidR="00134A7E" w:rsidRPr="006960F3">
        <w:rPr>
          <w:rFonts w:ascii="Times New Roman" w:hAnsi="Times New Roman" w:cs="Times New Roman"/>
          <w:bCs/>
          <w:color w:val="000000"/>
        </w:rPr>
        <w:t xml:space="preserve">w postępowaniu. </w:t>
      </w:r>
    </w:p>
    <w:p w14:paraId="32322EB9" w14:textId="64942BC2" w:rsidR="00EF1E7B" w:rsidRPr="00026C8A" w:rsidRDefault="00AD6206" w:rsidP="007B7A97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>Zamawiający wzywa wykonawcę, którego oferta została najwyżej oceniona, do</w:t>
      </w:r>
      <w:r w:rsidR="003D7511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 xml:space="preserve">złożenia w wyznaczonym terminie, nie krótszym niż </w:t>
      </w:r>
      <w:r w:rsidR="00222B19" w:rsidRPr="00026C8A">
        <w:rPr>
          <w:rFonts w:ascii="Times New Roman" w:eastAsia="Times New Roman" w:hAnsi="Times New Roman" w:cs="Times New Roman"/>
          <w:color w:val="000000"/>
          <w:lang w:eastAsia="pl-PL"/>
        </w:rPr>
        <w:t>dziesięć</w:t>
      </w: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r w:rsidR="00222B19" w:rsidRPr="00026C8A">
        <w:rPr>
          <w:rFonts w:ascii="Times New Roman" w:eastAsia="Times New Roman" w:hAnsi="Times New Roman" w:cs="Times New Roman"/>
          <w:color w:val="000000"/>
          <w:lang w:eastAsia="pl-PL"/>
        </w:rPr>
        <w:t>10</w:t>
      </w: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>) dni od dnia wezwania, podmiotowych środków dowodowych</w:t>
      </w:r>
      <w:r w:rsidR="00F90D27" w:rsidRPr="00026C8A">
        <w:rPr>
          <w:rFonts w:ascii="Times New Roman" w:eastAsia="Times New Roman" w:hAnsi="Times New Roman" w:cs="Times New Roman"/>
          <w:color w:val="000000"/>
          <w:lang w:eastAsia="pl-PL"/>
        </w:rPr>
        <w:t xml:space="preserve"> (aktualnych na dzień złożenia)</w:t>
      </w:r>
      <w:r w:rsidRPr="00026C8A">
        <w:rPr>
          <w:rFonts w:ascii="Times New Roman" w:eastAsia="Times New Roman" w:hAnsi="Times New Roman" w:cs="Times New Roman"/>
          <w:color w:val="000000"/>
          <w:lang w:eastAsia="pl-PL"/>
        </w:rPr>
        <w:t>, tj.:</w:t>
      </w:r>
    </w:p>
    <w:p w14:paraId="1A52126C" w14:textId="6A8C72D1" w:rsidR="001A48D6" w:rsidRPr="00026C8A" w:rsidRDefault="001A48D6" w:rsidP="001938D9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>informacji z Krajowego Rejestru Karnego w zakresie określon</w:t>
      </w:r>
      <w:r w:rsidR="00BF1059" w:rsidRPr="00026C8A">
        <w:rPr>
          <w:rFonts w:ascii="Times New Roman" w:hAnsi="Times New Roman" w:cs="Times New Roman"/>
          <w:bCs/>
        </w:rPr>
        <w:t xml:space="preserve">ym w art. 108 ust. 1 pkt. 1 i 2 </w:t>
      </w:r>
      <w:r w:rsidRPr="00026C8A">
        <w:rPr>
          <w:rFonts w:ascii="Times New Roman" w:hAnsi="Times New Roman" w:cs="Times New Roman"/>
          <w:bCs/>
        </w:rPr>
        <w:t>ustawy P</w:t>
      </w:r>
      <w:r w:rsidR="00BF1059" w:rsidRPr="00026C8A">
        <w:rPr>
          <w:rFonts w:ascii="Times New Roman" w:hAnsi="Times New Roman" w:cs="Times New Roman"/>
          <w:bCs/>
        </w:rPr>
        <w:t>ZP oraz w art. 108 ust. 1 pkt 4</w:t>
      </w:r>
      <w:r w:rsidRPr="00026C8A">
        <w:rPr>
          <w:rFonts w:ascii="Times New Roman" w:hAnsi="Times New Roman" w:cs="Times New Roman"/>
          <w:bCs/>
        </w:rPr>
        <w:t xml:space="preserve"> ustawy PZP, dotyczącej orzeczenia zakazu ubiegania się o zamówienie publiczne tytułem środka karnego – sporządzonej </w:t>
      </w:r>
      <w:r w:rsidRPr="00026C8A">
        <w:rPr>
          <w:rFonts w:ascii="Times New Roman" w:hAnsi="Times New Roman" w:cs="Times New Roman"/>
          <w:bCs/>
          <w:u w:val="single"/>
        </w:rPr>
        <w:t>nie wcześniej niż 6 miesięcy przed jej złożeniem;</w:t>
      </w:r>
    </w:p>
    <w:p w14:paraId="59998A75" w14:textId="64607DB7" w:rsidR="001A48D6" w:rsidRPr="00026C8A" w:rsidRDefault="001A48D6" w:rsidP="001938D9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>oświadczeni</w:t>
      </w:r>
      <w:r w:rsidR="00971F80" w:rsidRPr="00026C8A">
        <w:rPr>
          <w:rFonts w:ascii="Times New Roman" w:hAnsi="Times New Roman" w:cs="Times New Roman"/>
          <w:bCs/>
        </w:rPr>
        <w:t>a</w:t>
      </w:r>
      <w:r w:rsidRPr="00026C8A">
        <w:rPr>
          <w:rFonts w:ascii="Times New Roman" w:hAnsi="Times New Roman" w:cs="Times New Roman"/>
          <w:bCs/>
        </w:rPr>
        <w:t xml:space="preserve"> wykonawcy, w zakresie art. 108 ust. 1 pkt 5 ustawy, o braku przynależności do tej samej grupy kapitałowe</w:t>
      </w:r>
      <w:r w:rsidR="00BF1059" w:rsidRPr="00026C8A">
        <w:rPr>
          <w:rFonts w:ascii="Times New Roman" w:hAnsi="Times New Roman" w:cs="Times New Roman"/>
          <w:bCs/>
        </w:rPr>
        <w:t>j w rozumieniu ustawy z dnia 16 </w:t>
      </w:r>
      <w:r w:rsidRPr="00026C8A">
        <w:rPr>
          <w:rFonts w:ascii="Times New Roman" w:hAnsi="Times New Roman" w:cs="Times New Roman"/>
          <w:bCs/>
        </w:rPr>
        <w:t>lutego 2007 r. o ochronie konkurencji i kon</w:t>
      </w:r>
      <w:r w:rsidR="00BF1059" w:rsidRPr="00026C8A">
        <w:rPr>
          <w:rFonts w:ascii="Times New Roman" w:hAnsi="Times New Roman" w:cs="Times New Roman"/>
          <w:bCs/>
        </w:rPr>
        <w:t>sumentów (Dz. U. z 2020 r. poz. </w:t>
      </w:r>
      <w:r w:rsidRPr="00026C8A">
        <w:rPr>
          <w:rFonts w:ascii="Times New Roman" w:hAnsi="Times New Roman" w:cs="Times New Roman"/>
          <w:bCs/>
        </w:rPr>
        <w:t xml:space="preserve">1076 i 1086), z innym wykonawcą, który złożył odrębną ofertę, ofertę częściową, albo oświadczenia o przynależności do tej samej grupy kapitałowej wraz z dokumentami lub informacjami potwierdzającymi przygotowanie oferty, oferty częściowej niezależnie od innego </w:t>
      </w:r>
      <w:r w:rsidR="00F10585" w:rsidRPr="00026C8A">
        <w:rPr>
          <w:rFonts w:ascii="Times New Roman" w:hAnsi="Times New Roman" w:cs="Times New Roman"/>
          <w:bCs/>
        </w:rPr>
        <w:t>w</w:t>
      </w:r>
      <w:r w:rsidRPr="00026C8A">
        <w:rPr>
          <w:rFonts w:ascii="Times New Roman" w:hAnsi="Times New Roman" w:cs="Times New Roman"/>
          <w:bCs/>
        </w:rPr>
        <w:t>ykonawcy należącego do tej samej grupy kapitałowej;</w:t>
      </w:r>
    </w:p>
    <w:p w14:paraId="72618072" w14:textId="49A91E2F" w:rsidR="001A48D6" w:rsidRPr="00026C8A" w:rsidRDefault="001A48D6" w:rsidP="00C77456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 xml:space="preserve">zaświadczenia właściwego naczelnika urzędu skarbowego potwierdzającego, że wykonawca nie zalega z opłacaniem podatków i opłat, w zakresie art. 109 ust. 1 pkt 1 ustawy, wystawionego </w:t>
      </w:r>
      <w:r w:rsidRPr="00026C8A">
        <w:rPr>
          <w:rFonts w:ascii="Times New Roman" w:hAnsi="Times New Roman" w:cs="Times New Roman"/>
          <w:bCs/>
          <w:u w:val="single"/>
        </w:rPr>
        <w:t>nie wcześniej niż 3 miesiące przed jego złożeniem</w:t>
      </w:r>
      <w:r w:rsidRPr="00026C8A">
        <w:rPr>
          <w:rFonts w:ascii="Times New Roman" w:hAnsi="Times New Roman" w:cs="Times New Roman"/>
          <w:bCs/>
        </w:rPr>
        <w:t>, a w przypadku zalegania z opłac</w:t>
      </w:r>
      <w:r w:rsidR="00DB3ADA" w:rsidRPr="00026C8A">
        <w:rPr>
          <w:rFonts w:ascii="Times New Roman" w:hAnsi="Times New Roman" w:cs="Times New Roman"/>
          <w:bCs/>
        </w:rPr>
        <w:t>aniem podatków lub opłat wraz</w:t>
      </w:r>
      <w:r w:rsidR="005876AC" w:rsidRPr="00026C8A">
        <w:rPr>
          <w:rFonts w:ascii="Times New Roman" w:hAnsi="Times New Roman" w:cs="Times New Roman"/>
          <w:bCs/>
        </w:rPr>
        <w:t xml:space="preserve"> </w:t>
      </w:r>
      <w:r w:rsidR="00DB3ADA" w:rsidRPr="00026C8A">
        <w:rPr>
          <w:rFonts w:ascii="Times New Roman" w:hAnsi="Times New Roman" w:cs="Times New Roman"/>
          <w:bCs/>
        </w:rPr>
        <w:t>z</w:t>
      </w:r>
      <w:r w:rsidR="005B65A0">
        <w:rPr>
          <w:rFonts w:ascii="Times New Roman" w:hAnsi="Times New Roman" w:cs="Times New Roman"/>
          <w:bCs/>
        </w:rPr>
        <w:t> </w:t>
      </w:r>
      <w:r w:rsidRPr="00026C8A">
        <w:rPr>
          <w:rFonts w:ascii="Times New Roman" w:hAnsi="Times New Roman" w:cs="Times New Roman"/>
          <w:bCs/>
        </w:rPr>
        <w:t xml:space="preserve">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</w:t>
      </w:r>
      <w:r w:rsidR="00DB3ADA" w:rsidRPr="00026C8A">
        <w:rPr>
          <w:rFonts w:ascii="Times New Roman" w:hAnsi="Times New Roman" w:cs="Times New Roman"/>
          <w:bCs/>
        </w:rPr>
        <w:t>w </w:t>
      </w:r>
      <w:r w:rsidRPr="00026C8A">
        <w:rPr>
          <w:rFonts w:ascii="Times New Roman" w:hAnsi="Times New Roman" w:cs="Times New Roman"/>
          <w:bCs/>
        </w:rPr>
        <w:t>sprawie spłat tych należności;</w:t>
      </w:r>
    </w:p>
    <w:p w14:paraId="21897C5E" w14:textId="1D7E6326" w:rsidR="001A48D6" w:rsidRPr="00026C8A" w:rsidRDefault="001A48D6" w:rsidP="00C77456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>zaświadczenia albo innego dokumentu właściwej terenowej jednostki organizacyjnej Zakładu Ubezpieczeń Społecznych lub właściwego oddziału regionalnego lub właściwej placówki terenowej Kasy Rolniczego Ubezpieczenia Społecznego potwierdzają</w:t>
      </w:r>
      <w:r w:rsidR="00D54F2C" w:rsidRPr="00026C8A">
        <w:rPr>
          <w:rFonts w:ascii="Times New Roman" w:hAnsi="Times New Roman" w:cs="Times New Roman"/>
          <w:bCs/>
        </w:rPr>
        <w:t>cego, że wykonawca nie zalega z </w:t>
      </w:r>
      <w:r w:rsidRPr="00026C8A">
        <w:rPr>
          <w:rFonts w:ascii="Times New Roman" w:hAnsi="Times New Roman" w:cs="Times New Roman"/>
          <w:bCs/>
        </w:rPr>
        <w:t>opłacaniem składek na ubezpieczenia społecz</w:t>
      </w:r>
      <w:r w:rsidR="00D54F2C" w:rsidRPr="00026C8A">
        <w:rPr>
          <w:rFonts w:ascii="Times New Roman" w:hAnsi="Times New Roman" w:cs="Times New Roman"/>
          <w:bCs/>
        </w:rPr>
        <w:t>ne i zdrowotne, w zakresie art. </w:t>
      </w:r>
      <w:r w:rsidRPr="00026C8A">
        <w:rPr>
          <w:rFonts w:ascii="Times New Roman" w:hAnsi="Times New Roman" w:cs="Times New Roman"/>
          <w:bCs/>
        </w:rPr>
        <w:t xml:space="preserve">109 ust. 1 pkt 1 ustawy, wystawionego </w:t>
      </w:r>
      <w:r w:rsidRPr="00026C8A">
        <w:rPr>
          <w:rFonts w:ascii="Times New Roman" w:hAnsi="Times New Roman" w:cs="Times New Roman"/>
          <w:bCs/>
          <w:u w:val="single"/>
        </w:rPr>
        <w:t>nie wcześniej niż 3 miesiące przed jego złożeniem</w:t>
      </w:r>
      <w:r w:rsidR="0080545E" w:rsidRPr="00026C8A">
        <w:rPr>
          <w:rFonts w:ascii="Times New Roman" w:hAnsi="Times New Roman" w:cs="Times New Roman"/>
          <w:bCs/>
        </w:rPr>
        <w:t xml:space="preserve">, a w </w:t>
      </w:r>
      <w:r w:rsidRPr="00026C8A">
        <w:rPr>
          <w:rFonts w:ascii="Times New Roman" w:hAnsi="Times New Roman" w:cs="Times New Roman"/>
          <w:bCs/>
        </w:rPr>
        <w:t xml:space="preserve">przypadku zalegania z opłacaniem składek na ubezpieczenia społeczne lub zdrowotne wraz z zaświadczeniem albo innym dokumentem zamawiający żąda złożenia </w:t>
      </w:r>
      <w:r w:rsidR="00D54F2C" w:rsidRPr="00026C8A">
        <w:rPr>
          <w:rFonts w:ascii="Times New Roman" w:hAnsi="Times New Roman" w:cs="Times New Roman"/>
          <w:bCs/>
        </w:rPr>
        <w:t>dokumentów potwierdzających, że </w:t>
      </w:r>
      <w:r w:rsidRPr="00026C8A">
        <w:rPr>
          <w:rFonts w:ascii="Times New Roman" w:hAnsi="Times New Roman" w:cs="Times New Roman"/>
          <w:bCs/>
        </w:rPr>
        <w:t xml:space="preserve">odpowiednio przed upływem terminu składania wniosków o dopuszczenie do udziału w postępowaniu albo przed upływem terminu składania ofert wykonawca dokonał płatności należnych składek na ubezpieczenia społeczne </w:t>
      </w:r>
      <w:r w:rsidRPr="00026C8A">
        <w:rPr>
          <w:rFonts w:ascii="Times New Roman" w:hAnsi="Times New Roman" w:cs="Times New Roman"/>
          <w:bCs/>
        </w:rPr>
        <w:lastRenderedPageBreak/>
        <w:t>lub zdrowotne wraz odsetkami lub grzywnami lub zawarł wiążące porozumienie w sprawie spłat tych należności;</w:t>
      </w:r>
    </w:p>
    <w:p w14:paraId="605BE439" w14:textId="55DADB0D" w:rsidR="00FF4166" w:rsidRPr="00026C8A" w:rsidRDefault="00FF4166" w:rsidP="00DD7A6B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  <w:bCs/>
        </w:rPr>
        <w:t xml:space="preserve">odpisu lub informacji z Krajowego Rejestru Sądowego lub z Centralnej Ewidencji i Informacji o Działalności Gospodarczej, w zakresie art. 109 ust. 1 pkt 4 ustawy, sporządzonych </w:t>
      </w:r>
      <w:r w:rsidRPr="00026C8A">
        <w:rPr>
          <w:rFonts w:ascii="Times New Roman" w:hAnsi="Times New Roman" w:cs="Times New Roman"/>
          <w:bCs/>
          <w:u w:val="single"/>
        </w:rPr>
        <w:t>nie wcześniej niż 3 miesiące przed jej złożeniem</w:t>
      </w:r>
      <w:r w:rsidRPr="00026C8A">
        <w:rPr>
          <w:rFonts w:ascii="Times New Roman" w:hAnsi="Times New Roman" w:cs="Times New Roman"/>
          <w:bCs/>
        </w:rPr>
        <w:t xml:space="preserve">, jeżeli odrębne przepisy wymagają wpisu do rejestru lub ewidencji, </w:t>
      </w:r>
      <w:r w:rsidRPr="00026C8A">
        <w:rPr>
          <w:rFonts w:ascii="Times New Roman" w:hAnsi="Times New Roman"/>
          <w:bCs/>
          <w:u w:val="single"/>
        </w:rPr>
        <w:t>chyba że wykonawca wskazał w treści JEDZ dane umożliwiające dostęp do bezpłatnych i ogólnodostępnych baz danych, z których zamawiający może je uzyskać</w:t>
      </w:r>
      <w:r w:rsidRPr="00026C8A">
        <w:rPr>
          <w:rFonts w:ascii="Times New Roman" w:hAnsi="Times New Roman"/>
          <w:bCs/>
        </w:rPr>
        <w:t>;</w:t>
      </w:r>
    </w:p>
    <w:p w14:paraId="4A870684" w14:textId="78053CF9" w:rsidR="001A48D6" w:rsidRPr="00026C8A" w:rsidRDefault="001A48D6" w:rsidP="00DD7A6B">
      <w:pPr>
        <w:pStyle w:val="Akapitzlist"/>
        <w:numPr>
          <w:ilvl w:val="2"/>
          <w:numId w:val="8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026C8A">
        <w:rPr>
          <w:rFonts w:ascii="Times New Roman" w:hAnsi="Times New Roman" w:cs="Times New Roman"/>
        </w:rPr>
        <w:t>oświadczenia wykonawcy o aktualności informacji zawartych w oświa</w:t>
      </w:r>
      <w:r w:rsidR="00194A0F" w:rsidRPr="00026C8A">
        <w:rPr>
          <w:rFonts w:ascii="Times New Roman" w:hAnsi="Times New Roman" w:cs="Times New Roman"/>
        </w:rPr>
        <w:t>dczeniu</w:t>
      </w:r>
      <w:r w:rsidRPr="00026C8A">
        <w:rPr>
          <w:rFonts w:ascii="Times New Roman" w:hAnsi="Times New Roman" w:cs="Times New Roman"/>
        </w:rPr>
        <w:t xml:space="preserve"> JEDZ złożonym do oferty, w zakresie podstaw </w:t>
      </w:r>
      <w:r w:rsidR="00697CA2" w:rsidRPr="00026C8A">
        <w:rPr>
          <w:rFonts w:ascii="Times New Roman" w:hAnsi="Times New Roman" w:cs="Times New Roman"/>
        </w:rPr>
        <w:t xml:space="preserve">do </w:t>
      </w:r>
      <w:r w:rsidRPr="00026C8A">
        <w:rPr>
          <w:rFonts w:ascii="Times New Roman" w:hAnsi="Times New Roman" w:cs="Times New Roman"/>
        </w:rPr>
        <w:t xml:space="preserve">wykluczenia z postępowania wskazanych przez zamawiającego, o których mowa w art. 108 ust. 1 pkt 3, </w:t>
      </w:r>
      <w:r w:rsidR="00697CA2" w:rsidRPr="00026C8A">
        <w:rPr>
          <w:rFonts w:ascii="Times New Roman" w:hAnsi="Times New Roman" w:cs="Times New Roman"/>
        </w:rPr>
        <w:t>art. </w:t>
      </w:r>
      <w:r w:rsidRPr="00026C8A">
        <w:rPr>
          <w:rFonts w:ascii="Times New Roman" w:hAnsi="Times New Roman" w:cs="Times New Roman"/>
        </w:rPr>
        <w:t xml:space="preserve">108 ust. 1 pkt 4, art. 108 ust. 1 pkt 5, </w:t>
      </w:r>
      <w:r w:rsidR="00697CA2" w:rsidRPr="00026C8A">
        <w:rPr>
          <w:rFonts w:ascii="Times New Roman" w:hAnsi="Times New Roman" w:cs="Times New Roman"/>
        </w:rPr>
        <w:t>art. 108 ust. 1 pkt 6</w:t>
      </w:r>
      <w:r w:rsidRPr="00026C8A">
        <w:rPr>
          <w:rFonts w:ascii="Times New Roman" w:hAnsi="Times New Roman" w:cs="Times New Roman"/>
        </w:rPr>
        <w:t>, art. 109</w:t>
      </w:r>
      <w:r w:rsidR="004D1EBE" w:rsidRPr="00026C8A">
        <w:rPr>
          <w:rFonts w:ascii="Times New Roman" w:hAnsi="Times New Roman" w:cs="Times New Roman"/>
        </w:rPr>
        <w:t xml:space="preserve"> ust. 1 pkt </w:t>
      </w:r>
      <w:r w:rsidR="00697CA2" w:rsidRPr="00026C8A">
        <w:rPr>
          <w:rFonts w:ascii="Times New Roman" w:hAnsi="Times New Roman" w:cs="Times New Roman"/>
        </w:rPr>
        <w:t>1</w:t>
      </w:r>
      <w:r w:rsidRPr="00026C8A">
        <w:rPr>
          <w:rFonts w:ascii="Times New Roman" w:hAnsi="Times New Roman" w:cs="Times New Roman"/>
        </w:rPr>
        <w:t>, art. 109 ust. 1 pkt 5 i od 7 do 10 ustawy PZP.</w:t>
      </w:r>
    </w:p>
    <w:p w14:paraId="3911D723" w14:textId="65676CC0" w:rsidR="004E2FBA" w:rsidRPr="00383604" w:rsidRDefault="004E2FBA" w:rsidP="00383604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960F3">
        <w:rPr>
          <w:rFonts w:ascii="Times New Roman" w:hAnsi="Times New Roman" w:cs="Times New Roman"/>
        </w:rPr>
        <w:t xml:space="preserve">Jeżeli wykonawca ma siedzibę lub miejsce zamieszkania </w:t>
      </w:r>
      <w:r w:rsidR="00F51C0E" w:rsidRPr="006960F3">
        <w:rPr>
          <w:rFonts w:ascii="Times New Roman" w:hAnsi="Times New Roman" w:cs="Times New Roman"/>
        </w:rPr>
        <w:t>lub miejsce zamieszkania ma osoba</w:t>
      </w:r>
      <w:r w:rsidR="009D3724" w:rsidRPr="006960F3">
        <w:rPr>
          <w:rFonts w:ascii="Times New Roman" w:hAnsi="Times New Roman" w:cs="Times New Roman"/>
        </w:rPr>
        <w:t>, której dotyczy informacja albo dokument</w:t>
      </w:r>
      <w:r w:rsidR="009D3724">
        <w:rPr>
          <w:rFonts w:ascii="Times New Roman" w:hAnsi="Times New Roman" w:cs="Times New Roman"/>
        </w:rPr>
        <w:t xml:space="preserve"> </w:t>
      </w:r>
      <w:r w:rsidRPr="00383604">
        <w:rPr>
          <w:rFonts w:ascii="Times New Roman" w:hAnsi="Times New Roman" w:cs="Times New Roman"/>
        </w:rPr>
        <w:t>poza terytorium Rzeczpospolitej Polskiej, zamiast:</w:t>
      </w:r>
    </w:p>
    <w:p w14:paraId="7C7723BE" w14:textId="5CD7D116" w:rsidR="004E2FBA" w:rsidRPr="00A25153" w:rsidRDefault="004E2FBA" w:rsidP="00383604">
      <w:pPr>
        <w:pStyle w:val="Akapitzlist"/>
        <w:numPr>
          <w:ilvl w:val="1"/>
          <w:numId w:val="8"/>
        </w:numPr>
        <w:spacing w:after="0"/>
        <w:rPr>
          <w:rFonts w:ascii="Times New Roman" w:hAnsi="Times New Roman" w:cs="Times New Roman"/>
          <w:u w:val="single"/>
        </w:rPr>
      </w:pPr>
      <w:r w:rsidRPr="004930A9">
        <w:rPr>
          <w:rFonts w:ascii="Times New Roman" w:hAnsi="Times New Roman" w:cs="Times New Roman"/>
        </w:rPr>
        <w:t>informacji z Krajowego Rejestru Karne</w:t>
      </w:r>
      <w:r w:rsidR="00BE3917" w:rsidRPr="004930A9">
        <w:rPr>
          <w:rFonts w:ascii="Times New Roman" w:hAnsi="Times New Roman" w:cs="Times New Roman"/>
        </w:rPr>
        <w:t xml:space="preserve">go, o której mowa w </w:t>
      </w:r>
      <w:r w:rsidR="005212A5">
        <w:rPr>
          <w:rFonts w:ascii="Times New Roman" w:hAnsi="Times New Roman" w:cs="Times New Roman"/>
        </w:rPr>
        <w:t>r</w:t>
      </w:r>
      <w:r w:rsidR="00BE3917" w:rsidRPr="004930A9">
        <w:rPr>
          <w:rFonts w:ascii="Times New Roman" w:hAnsi="Times New Roman" w:cs="Times New Roman"/>
        </w:rPr>
        <w:t xml:space="preserve">ozdziale VIII ust. </w:t>
      </w:r>
      <w:r w:rsidR="001E5160" w:rsidRPr="004930A9">
        <w:rPr>
          <w:rFonts w:ascii="Times New Roman" w:hAnsi="Times New Roman" w:cs="Times New Roman"/>
        </w:rPr>
        <w:t>3.</w:t>
      </w:r>
      <w:r w:rsidR="00240E40">
        <w:rPr>
          <w:rFonts w:ascii="Times New Roman" w:hAnsi="Times New Roman" w:cs="Times New Roman"/>
        </w:rPr>
        <w:t>2</w:t>
      </w:r>
      <w:r w:rsidR="001E5160" w:rsidRPr="004930A9">
        <w:rPr>
          <w:rFonts w:ascii="Times New Roman" w:hAnsi="Times New Roman" w:cs="Times New Roman"/>
        </w:rPr>
        <w:t>.</w:t>
      </w:r>
      <w:r w:rsidR="0054427A">
        <w:rPr>
          <w:rFonts w:ascii="Times New Roman" w:hAnsi="Times New Roman" w:cs="Times New Roman"/>
        </w:rPr>
        <w:t>1</w:t>
      </w:r>
      <w:r w:rsidR="00061036" w:rsidRPr="004930A9">
        <w:rPr>
          <w:rFonts w:ascii="Times New Roman" w:hAnsi="Times New Roman" w:cs="Times New Roman"/>
        </w:rPr>
        <w:t xml:space="preserve"> powyżej</w:t>
      </w:r>
      <w:r w:rsidRPr="004930A9">
        <w:rPr>
          <w:rFonts w:ascii="Times New Roman" w:hAnsi="Times New Roman" w:cs="Times New Roman"/>
        </w:rPr>
        <w:t xml:space="preserve"> – składa informację z odpowiedniego rejestru, taki</w:t>
      </w:r>
      <w:r w:rsidR="00061036" w:rsidRPr="004930A9">
        <w:rPr>
          <w:rFonts w:ascii="Times New Roman" w:hAnsi="Times New Roman" w:cs="Times New Roman"/>
        </w:rPr>
        <w:t>ego jak rejestr sądowy, albo, w </w:t>
      </w:r>
      <w:r w:rsidRPr="004930A9">
        <w:rPr>
          <w:rFonts w:ascii="Times New Roman" w:hAnsi="Times New Roman" w:cs="Times New Roman"/>
        </w:rPr>
        <w:t>przypadku braku takiego rejestru, inny równoważny dokument wydany przez właściwy organ sądowy lub administracyjny kraju, w którym wykonawca ma siedzibę lub miejsce zamieszkan</w:t>
      </w:r>
      <w:r w:rsidR="00061036" w:rsidRPr="004930A9">
        <w:rPr>
          <w:rFonts w:ascii="Times New Roman" w:hAnsi="Times New Roman" w:cs="Times New Roman"/>
        </w:rPr>
        <w:t>ia</w:t>
      </w:r>
      <w:r w:rsidR="00DE6DD7">
        <w:rPr>
          <w:rFonts w:ascii="Times New Roman" w:hAnsi="Times New Roman" w:cs="Times New Roman"/>
        </w:rPr>
        <w:t xml:space="preserve"> lub </w:t>
      </w:r>
      <w:r w:rsidR="0081542D">
        <w:rPr>
          <w:rFonts w:ascii="Times New Roman" w:hAnsi="Times New Roman" w:cs="Times New Roman"/>
        </w:rPr>
        <w:t>miejsce zamieszkania ma osoba, której dotyczy informacja albo dokument</w:t>
      </w:r>
      <w:r w:rsidR="00061036" w:rsidRPr="004930A9">
        <w:rPr>
          <w:rFonts w:ascii="Times New Roman" w:hAnsi="Times New Roman" w:cs="Times New Roman"/>
        </w:rPr>
        <w:t xml:space="preserve"> – </w:t>
      </w:r>
      <w:r w:rsidR="00D12FDC" w:rsidRPr="00A25153">
        <w:rPr>
          <w:rFonts w:ascii="Times New Roman" w:hAnsi="Times New Roman" w:cs="Times New Roman"/>
          <w:u w:val="single"/>
        </w:rPr>
        <w:t>wystawione</w:t>
      </w:r>
      <w:r w:rsidRPr="00A25153">
        <w:rPr>
          <w:rFonts w:ascii="Times New Roman" w:hAnsi="Times New Roman" w:cs="Times New Roman"/>
          <w:u w:val="single"/>
        </w:rPr>
        <w:t xml:space="preserve"> nie wcześniej niż 6 miesięcy przed jego złożeniem</w:t>
      </w:r>
      <w:r w:rsidR="00D00C83">
        <w:rPr>
          <w:rFonts w:ascii="Times New Roman" w:hAnsi="Times New Roman" w:cs="Times New Roman"/>
          <w:u w:val="single"/>
        </w:rPr>
        <w:t>;</w:t>
      </w:r>
    </w:p>
    <w:p w14:paraId="01A31B8D" w14:textId="1EF09BC8" w:rsidR="004E2FBA" w:rsidRPr="004930A9" w:rsidRDefault="004E2FBA" w:rsidP="00383604">
      <w:pPr>
        <w:pStyle w:val="Akapitzlist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>zaświadczenia</w:t>
      </w:r>
      <w:r w:rsidR="00E66D97">
        <w:rPr>
          <w:rFonts w:ascii="Times New Roman" w:hAnsi="Times New Roman" w:cs="Times New Roman"/>
        </w:rPr>
        <w:t xml:space="preserve">, o który mowa w </w:t>
      </w:r>
      <w:r w:rsidR="00F45408">
        <w:rPr>
          <w:rFonts w:ascii="Times New Roman" w:hAnsi="Times New Roman" w:cs="Times New Roman"/>
        </w:rPr>
        <w:t>r</w:t>
      </w:r>
      <w:r w:rsidR="00E66D97">
        <w:rPr>
          <w:rFonts w:ascii="Times New Roman" w:hAnsi="Times New Roman" w:cs="Times New Roman"/>
        </w:rPr>
        <w:t>ozdziale VIII ust. 3.</w:t>
      </w:r>
      <w:r w:rsidR="00240E40">
        <w:rPr>
          <w:rFonts w:ascii="Times New Roman" w:hAnsi="Times New Roman" w:cs="Times New Roman"/>
        </w:rPr>
        <w:t>2</w:t>
      </w:r>
      <w:r w:rsidR="00E66D97">
        <w:rPr>
          <w:rFonts w:ascii="Times New Roman" w:hAnsi="Times New Roman" w:cs="Times New Roman"/>
        </w:rPr>
        <w:t>.3, zaś</w:t>
      </w:r>
      <w:r w:rsidR="003A2579">
        <w:rPr>
          <w:rFonts w:ascii="Times New Roman" w:hAnsi="Times New Roman" w:cs="Times New Roman"/>
        </w:rPr>
        <w:t>wiadczenia</w:t>
      </w:r>
      <w:r w:rsidRPr="004930A9">
        <w:rPr>
          <w:rFonts w:ascii="Times New Roman" w:hAnsi="Times New Roman" w:cs="Times New Roman"/>
        </w:rPr>
        <w:t xml:space="preserve"> albo innego dokumentu potwierdzającego, że wy</w:t>
      </w:r>
      <w:r w:rsidR="00E2568E" w:rsidRPr="004930A9">
        <w:rPr>
          <w:rFonts w:ascii="Times New Roman" w:hAnsi="Times New Roman" w:cs="Times New Roman"/>
        </w:rPr>
        <w:t>konawca nie zalega z</w:t>
      </w:r>
      <w:r w:rsidR="009C52E7">
        <w:rPr>
          <w:rFonts w:ascii="Times New Roman" w:hAnsi="Times New Roman" w:cs="Times New Roman"/>
        </w:rPr>
        <w:t xml:space="preserve"> </w:t>
      </w:r>
      <w:r w:rsidRPr="004930A9">
        <w:rPr>
          <w:rFonts w:ascii="Times New Roman" w:hAnsi="Times New Roman" w:cs="Times New Roman"/>
        </w:rPr>
        <w:t>opłacaniem składek na ubezpieczenia społeczne lub zdrowotne, o których mowa</w:t>
      </w:r>
      <w:r w:rsidR="00F17426" w:rsidRPr="004930A9">
        <w:rPr>
          <w:rFonts w:ascii="Times New Roman" w:hAnsi="Times New Roman" w:cs="Times New Roman"/>
        </w:rPr>
        <w:t xml:space="preserve"> w</w:t>
      </w:r>
      <w:r w:rsidR="009C52E7">
        <w:rPr>
          <w:rFonts w:ascii="Times New Roman" w:hAnsi="Times New Roman" w:cs="Times New Roman"/>
        </w:rPr>
        <w:t xml:space="preserve"> </w:t>
      </w:r>
      <w:r w:rsidR="00DA09C5">
        <w:rPr>
          <w:rFonts w:ascii="Times New Roman" w:hAnsi="Times New Roman" w:cs="Times New Roman"/>
        </w:rPr>
        <w:t>r</w:t>
      </w:r>
      <w:r w:rsidR="00BE3917" w:rsidRPr="004930A9">
        <w:rPr>
          <w:rFonts w:ascii="Times New Roman" w:hAnsi="Times New Roman" w:cs="Times New Roman"/>
        </w:rPr>
        <w:t>ozdziale VIII ust.</w:t>
      </w:r>
      <w:r w:rsidRPr="004930A9">
        <w:rPr>
          <w:rFonts w:ascii="Times New Roman" w:hAnsi="Times New Roman" w:cs="Times New Roman"/>
        </w:rPr>
        <w:t xml:space="preserve"> </w:t>
      </w:r>
      <w:r w:rsidR="006E3EEA" w:rsidRPr="004930A9">
        <w:rPr>
          <w:rFonts w:ascii="Times New Roman" w:hAnsi="Times New Roman" w:cs="Times New Roman"/>
        </w:rPr>
        <w:t>3.</w:t>
      </w:r>
      <w:r w:rsidR="00240E40">
        <w:rPr>
          <w:rFonts w:ascii="Times New Roman" w:hAnsi="Times New Roman" w:cs="Times New Roman"/>
        </w:rPr>
        <w:t>2</w:t>
      </w:r>
      <w:r w:rsidR="006E3EEA" w:rsidRPr="004930A9">
        <w:rPr>
          <w:rFonts w:ascii="Times New Roman" w:hAnsi="Times New Roman" w:cs="Times New Roman"/>
        </w:rPr>
        <w:t>.</w:t>
      </w:r>
      <w:r w:rsidR="009151CD">
        <w:rPr>
          <w:rFonts w:ascii="Times New Roman" w:hAnsi="Times New Roman" w:cs="Times New Roman"/>
        </w:rPr>
        <w:t>4</w:t>
      </w:r>
      <w:r w:rsidR="006E3EEA" w:rsidRPr="004930A9">
        <w:rPr>
          <w:rFonts w:ascii="Times New Roman" w:hAnsi="Times New Roman" w:cs="Times New Roman"/>
        </w:rPr>
        <w:t xml:space="preserve"> powyżej</w:t>
      </w:r>
      <w:r w:rsidRPr="004930A9">
        <w:rPr>
          <w:rFonts w:ascii="Times New Roman" w:hAnsi="Times New Roman" w:cs="Times New Roman"/>
        </w:rPr>
        <w:t>, lub odpisu albo informacji z Krajowego Rejestru Sądowego lub z Centralnej Ewidencji i Informacji</w:t>
      </w:r>
      <w:r w:rsidR="00F17426" w:rsidRPr="004930A9">
        <w:rPr>
          <w:rFonts w:ascii="Times New Roman" w:hAnsi="Times New Roman" w:cs="Times New Roman"/>
        </w:rPr>
        <w:t xml:space="preserve"> o Działalności Gospodarczej, o</w:t>
      </w:r>
      <w:r w:rsidR="009C52E7">
        <w:rPr>
          <w:rFonts w:ascii="Times New Roman" w:hAnsi="Times New Roman" w:cs="Times New Roman"/>
        </w:rPr>
        <w:t xml:space="preserve"> </w:t>
      </w:r>
      <w:r w:rsidRPr="004930A9">
        <w:rPr>
          <w:rFonts w:ascii="Times New Roman" w:hAnsi="Times New Roman" w:cs="Times New Roman"/>
        </w:rPr>
        <w:t xml:space="preserve">których mowa w </w:t>
      </w:r>
      <w:r w:rsidR="00F17426" w:rsidRPr="004930A9">
        <w:rPr>
          <w:rFonts w:ascii="Times New Roman" w:hAnsi="Times New Roman" w:cs="Times New Roman"/>
        </w:rPr>
        <w:t xml:space="preserve">ust. </w:t>
      </w:r>
      <w:r w:rsidR="003E436A">
        <w:rPr>
          <w:rFonts w:ascii="Times New Roman" w:hAnsi="Times New Roman" w:cs="Times New Roman"/>
        </w:rPr>
        <w:t>3.</w:t>
      </w:r>
      <w:r w:rsidR="00240E40">
        <w:rPr>
          <w:rFonts w:ascii="Times New Roman" w:hAnsi="Times New Roman" w:cs="Times New Roman"/>
        </w:rPr>
        <w:t>2</w:t>
      </w:r>
      <w:r w:rsidR="003E436A">
        <w:rPr>
          <w:rFonts w:ascii="Times New Roman" w:hAnsi="Times New Roman" w:cs="Times New Roman"/>
        </w:rPr>
        <w:t>.</w:t>
      </w:r>
      <w:r w:rsidR="009151CD">
        <w:rPr>
          <w:rFonts w:ascii="Times New Roman" w:hAnsi="Times New Roman" w:cs="Times New Roman"/>
        </w:rPr>
        <w:t>5</w:t>
      </w:r>
      <w:r w:rsidR="006E3EEA" w:rsidRPr="004930A9">
        <w:rPr>
          <w:rFonts w:ascii="Times New Roman" w:hAnsi="Times New Roman" w:cs="Times New Roman"/>
        </w:rPr>
        <w:t xml:space="preserve"> powyżej</w:t>
      </w:r>
      <w:r w:rsidRPr="004930A9">
        <w:rPr>
          <w:rFonts w:ascii="Times New Roman" w:hAnsi="Times New Roman" w:cs="Times New Roman"/>
        </w:rPr>
        <w:t xml:space="preserve"> – składa doku</w:t>
      </w:r>
      <w:r w:rsidR="00F17426" w:rsidRPr="004930A9">
        <w:rPr>
          <w:rFonts w:ascii="Times New Roman" w:hAnsi="Times New Roman" w:cs="Times New Roman"/>
        </w:rPr>
        <w:t>ment lub dokumenty wystawione w</w:t>
      </w:r>
      <w:r w:rsidR="009C52E7">
        <w:rPr>
          <w:rFonts w:ascii="Times New Roman" w:hAnsi="Times New Roman" w:cs="Times New Roman"/>
        </w:rPr>
        <w:t xml:space="preserve"> </w:t>
      </w:r>
      <w:r w:rsidRPr="004930A9">
        <w:rPr>
          <w:rFonts w:ascii="Times New Roman" w:hAnsi="Times New Roman" w:cs="Times New Roman"/>
        </w:rPr>
        <w:t xml:space="preserve">kraju, w którym wykonawca ma siedzibę lub miejsce zamieszkania, potwierdzające odpowiednio, że: </w:t>
      </w:r>
    </w:p>
    <w:p w14:paraId="69649682" w14:textId="77777777" w:rsidR="004E2FBA" w:rsidRPr="004930A9" w:rsidRDefault="004E2FBA" w:rsidP="00BE6F5F">
      <w:pPr>
        <w:pStyle w:val="Akapitzlist"/>
        <w:numPr>
          <w:ilvl w:val="0"/>
          <w:numId w:val="29"/>
        </w:numPr>
        <w:spacing w:after="0"/>
        <w:ind w:left="1843" w:hanging="426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 xml:space="preserve">nie naruszył obowiązków dotyczących płatności podatków, opłat lub składek na ubezpieczenie społeczne lub zdrowotne, </w:t>
      </w:r>
    </w:p>
    <w:p w14:paraId="33D87A20" w14:textId="2F6232A3" w:rsidR="004E2FBA" w:rsidRPr="00D00C83" w:rsidRDefault="004E2FBA" w:rsidP="00BE6F5F">
      <w:pPr>
        <w:pStyle w:val="Akapitzlist"/>
        <w:numPr>
          <w:ilvl w:val="0"/>
          <w:numId w:val="29"/>
        </w:numPr>
        <w:spacing w:after="0"/>
        <w:ind w:left="1843" w:hanging="426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</w:t>
      </w:r>
      <w:r w:rsidR="000225DA" w:rsidRPr="004930A9">
        <w:rPr>
          <w:rFonts w:ascii="Times New Roman" w:hAnsi="Times New Roman" w:cs="Times New Roman"/>
        </w:rPr>
        <w:t xml:space="preserve">iejsca wszczęcia tej procedury – </w:t>
      </w:r>
      <w:r w:rsidR="000225DA" w:rsidRPr="00D00C83">
        <w:rPr>
          <w:rFonts w:ascii="Times New Roman" w:hAnsi="Times New Roman" w:cs="Times New Roman"/>
          <w:u w:val="single"/>
        </w:rPr>
        <w:t>wystawione</w:t>
      </w:r>
      <w:r w:rsidRPr="00D00C83">
        <w:rPr>
          <w:rFonts w:ascii="Times New Roman" w:hAnsi="Times New Roman" w:cs="Times New Roman"/>
          <w:u w:val="single"/>
        </w:rPr>
        <w:t xml:space="preserve"> nie wcześniej niż 3 miesiące przed ich złożeniem.</w:t>
      </w:r>
    </w:p>
    <w:p w14:paraId="12D1EEA0" w14:textId="2EF462DE" w:rsidR="004E2FBA" w:rsidRPr="001343B2" w:rsidRDefault="004E2FBA" w:rsidP="00383604">
      <w:pPr>
        <w:pStyle w:val="Akapitzlist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1343B2">
        <w:rPr>
          <w:rFonts w:ascii="Times New Roman" w:hAnsi="Times New Roman" w:cs="Times New Roman"/>
        </w:rPr>
        <w:t>Jeżeli w kraju, w którym wykonawca ma siedzibę lub miejsce zamieszkania</w:t>
      </w:r>
      <w:r w:rsidR="00637B7A" w:rsidRPr="001343B2">
        <w:rPr>
          <w:rFonts w:ascii="Times New Roman" w:hAnsi="Times New Roman" w:cs="Times New Roman"/>
        </w:rPr>
        <w:t xml:space="preserve"> lub miejsce zamieszkania</w:t>
      </w:r>
      <w:r w:rsidR="00741615" w:rsidRPr="001343B2">
        <w:rPr>
          <w:rFonts w:ascii="Times New Roman" w:hAnsi="Times New Roman" w:cs="Times New Roman"/>
        </w:rPr>
        <w:t xml:space="preserve"> ma osoba</w:t>
      </w:r>
      <w:r w:rsidRPr="001343B2">
        <w:rPr>
          <w:rFonts w:ascii="Times New Roman" w:hAnsi="Times New Roman" w:cs="Times New Roman"/>
        </w:rPr>
        <w:t>,</w:t>
      </w:r>
      <w:r w:rsidR="00C26B91" w:rsidRPr="001343B2">
        <w:rPr>
          <w:rFonts w:ascii="Times New Roman" w:hAnsi="Times New Roman" w:cs="Times New Roman"/>
        </w:rPr>
        <w:t xml:space="preserve"> której dokument dotyczy</w:t>
      </w:r>
      <w:r w:rsidR="0050731F" w:rsidRPr="001343B2">
        <w:rPr>
          <w:rFonts w:ascii="Times New Roman" w:hAnsi="Times New Roman" w:cs="Times New Roman"/>
        </w:rPr>
        <w:t>,</w:t>
      </w:r>
      <w:r w:rsidRPr="001343B2">
        <w:rPr>
          <w:rFonts w:ascii="Times New Roman" w:hAnsi="Times New Roman" w:cs="Times New Roman"/>
        </w:rPr>
        <w:t xml:space="preserve"> nie wydaje się dokumentów, o</w:t>
      </w:r>
      <w:r w:rsidR="0050731F" w:rsidRPr="001343B2">
        <w:rPr>
          <w:rFonts w:ascii="Times New Roman" w:hAnsi="Times New Roman" w:cs="Times New Roman"/>
        </w:rPr>
        <w:t> </w:t>
      </w:r>
      <w:r w:rsidRPr="001343B2">
        <w:rPr>
          <w:rFonts w:ascii="Times New Roman" w:hAnsi="Times New Roman" w:cs="Times New Roman"/>
        </w:rPr>
        <w:t xml:space="preserve">których mowa w </w:t>
      </w:r>
      <w:r w:rsidR="001E5160" w:rsidRPr="001343B2">
        <w:rPr>
          <w:rFonts w:ascii="Times New Roman" w:hAnsi="Times New Roman" w:cs="Times New Roman"/>
        </w:rPr>
        <w:t>r</w:t>
      </w:r>
      <w:r w:rsidR="004A7025" w:rsidRPr="001343B2">
        <w:rPr>
          <w:rFonts w:ascii="Times New Roman" w:hAnsi="Times New Roman" w:cs="Times New Roman"/>
        </w:rPr>
        <w:t>ozdziale VIII ust. 4</w:t>
      </w:r>
      <w:r w:rsidR="00955CA3" w:rsidRPr="001343B2">
        <w:rPr>
          <w:rFonts w:ascii="Times New Roman" w:hAnsi="Times New Roman" w:cs="Times New Roman"/>
        </w:rPr>
        <w:t>.1-4.2</w:t>
      </w:r>
      <w:r w:rsidRPr="001343B2">
        <w:rPr>
          <w:rFonts w:ascii="Times New Roman" w:hAnsi="Times New Roman" w:cs="Times New Roman"/>
        </w:rPr>
        <w:t>, lub gdy dokumenty te nie odnoszą się do wszyst</w:t>
      </w:r>
      <w:r w:rsidR="00C534FA" w:rsidRPr="001343B2">
        <w:rPr>
          <w:rFonts w:ascii="Times New Roman" w:hAnsi="Times New Roman" w:cs="Times New Roman"/>
        </w:rPr>
        <w:t>kich przypadków z</w:t>
      </w:r>
      <w:r w:rsidRPr="001343B2">
        <w:rPr>
          <w:rFonts w:ascii="Times New Roman" w:hAnsi="Times New Roman" w:cs="Times New Roman"/>
        </w:rPr>
        <w:t xml:space="preserve"> art. 108 ust. 1 pkt 1, 2 i 4, </w:t>
      </w:r>
      <w:r w:rsidR="00C534FA" w:rsidRPr="001343B2">
        <w:rPr>
          <w:rFonts w:ascii="Times New Roman" w:hAnsi="Times New Roman" w:cs="Times New Roman"/>
        </w:rPr>
        <w:t>oraz </w:t>
      </w:r>
      <w:r w:rsidRPr="001343B2">
        <w:rPr>
          <w:rFonts w:ascii="Times New Roman" w:hAnsi="Times New Roman" w:cs="Times New Roman"/>
        </w:rPr>
        <w:t xml:space="preserve">w </w:t>
      </w:r>
      <w:r w:rsidR="00C534FA" w:rsidRPr="001343B2">
        <w:rPr>
          <w:rFonts w:ascii="Times New Roman" w:hAnsi="Times New Roman" w:cs="Times New Roman"/>
        </w:rPr>
        <w:t>art. 109 ust. </w:t>
      </w:r>
      <w:r w:rsidRPr="001343B2">
        <w:rPr>
          <w:rFonts w:ascii="Times New Roman" w:hAnsi="Times New Roman" w:cs="Times New Roman"/>
        </w:rPr>
        <w:t>1 pkt</w:t>
      </w:r>
      <w:r w:rsidR="00FC32C3" w:rsidRPr="001343B2">
        <w:rPr>
          <w:rFonts w:ascii="Times New Roman" w:hAnsi="Times New Roman" w:cs="Times New Roman"/>
        </w:rPr>
        <w:t xml:space="preserve"> 1 ustawy, które wskazane są w r</w:t>
      </w:r>
      <w:r w:rsidR="009E44D9" w:rsidRPr="001343B2">
        <w:rPr>
          <w:rFonts w:ascii="Times New Roman" w:hAnsi="Times New Roman" w:cs="Times New Roman"/>
        </w:rPr>
        <w:t xml:space="preserve">ozdziale VII ust. 2 </w:t>
      </w:r>
      <w:r w:rsidRPr="001343B2">
        <w:rPr>
          <w:rFonts w:ascii="Times New Roman" w:hAnsi="Times New Roman" w:cs="Times New Roman"/>
        </w:rPr>
        <w:t>SWZ, zastępuje się je odpowiednio w całości lub w części dokumentem zawierającym odpowiednio oświadczenie wykonawcy, ze wskazaniem osoby albo osób uprawnionych do jego reprezentacji, lub oświadczenie</w:t>
      </w:r>
      <w:r w:rsidR="00C534FA" w:rsidRPr="001343B2">
        <w:rPr>
          <w:rFonts w:ascii="Times New Roman" w:hAnsi="Times New Roman" w:cs="Times New Roman"/>
        </w:rPr>
        <w:t>m</w:t>
      </w:r>
      <w:r w:rsidRPr="001343B2">
        <w:rPr>
          <w:rFonts w:ascii="Times New Roman" w:hAnsi="Times New Roman" w:cs="Times New Roman"/>
        </w:rPr>
        <w:t xml:space="preserve"> osoby, której dokument miał dotyczyć, złożo</w:t>
      </w:r>
      <w:r w:rsidR="00C534FA" w:rsidRPr="001343B2">
        <w:rPr>
          <w:rFonts w:ascii="Times New Roman" w:hAnsi="Times New Roman" w:cs="Times New Roman"/>
        </w:rPr>
        <w:t xml:space="preserve">nym pod przysięgą, lub, jeżeli w </w:t>
      </w:r>
      <w:r w:rsidRPr="001343B2">
        <w:rPr>
          <w:rFonts w:ascii="Times New Roman" w:hAnsi="Times New Roman" w:cs="Times New Roman"/>
        </w:rPr>
        <w:t>kraju, w</w:t>
      </w:r>
      <w:r w:rsidR="00ED31E5" w:rsidRPr="001343B2">
        <w:rPr>
          <w:rFonts w:ascii="Times New Roman" w:hAnsi="Times New Roman" w:cs="Times New Roman"/>
        </w:rPr>
        <w:t> </w:t>
      </w:r>
      <w:r w:rsidRPr="001343B2">
        <w:rPr>
          <w:rFonts w:ascii="Times New Roman" w:hAnsi="Times New Roman" w:cs="Times New Roman"/>
        </w:rPr>
        <w:t xml:space="preserve">którym wykonawca ma siedzibę lub miejsce zamieszkania </w:t>
      </w:r>
      <w:r w:rsidR="00FB075A" w:rsidRPr="001343B2">
        <w:rPr>
          <w:rFonts w:ascii="Times New Roman" w:hAnsi="Times New Roman" w:cs="Times New Roman"/>
        </w:rPr>
        <w:t>lub miejsce zamieszkania ma osoba</w:t>
      </w:r>
      <w:r w:rsidR="00682BEB" w:rsidRPr="001343B2">
        <w:rPr>
          <w:rFonts w:ascii="Times New Roman" w:hAnsi="Times New Roman" w:cs="Times New Roman"/>
        </w:rPr>
        <w:t xml:space="preserve">, której dokument miał dotyczyć </w:t>
      </w:r>
      <w:r w:rsidRPr="001343B2">
        <w:rPr>
          <w:rFonts w:ascii="Times New Roman" w:hAnsi="Times New Roman" w:cs="Times New Roman"/>
        </w:rPr>
        <w:t>nie ma przepisów o</w:t>
      </w:r>
      <w:r w:rsidR="00936340" w:rsidRPr="001343B2">
        <w:rPr>
          <w:rFonts w:ascii="Times New Roman" w:hAnsi="Times New Roman" w:cs="Times New Roman"/>
        </w:rPr>
        <w:t xml:space="preserve"> </w:t>
      </w:r>
      <w:r w:rsidRPr="001343B2">
        <w:rPr>
          <w:rFonts w:ascii="Times New Roman" w:hAnsi="Times New Roman" w:cs="Times New Roman"/>
        </w:rPr>
        <w:t>ośw</w:t>
      </w:r>
      <w:r w:rsidR="00C534FA" w:rsidRPr="001343B2">
        <w:rPr>
          <w:rFonts w:ascii="Times New Roman" w:hAnsi="Times New Roman" w:cs="Times New Roman"/>
        </w:rPr>
        <w:t>iadczeniu pod przysięgą, złożonym</w:t>
      </w:r>
      <w:r w:rsidRPr="001343B2">
        <w:rPr>
          <w:rFonts w:ascii="Times New Roman" w:hAnsi="Times New Roman" w:cs="Times New Roman"/>
        </w:rPr>
        <w:t xml:space="preserve"> przed organem sądowym lub administracyjnym, notariuszem, organem samorządu zawodowego lub gospodarczego, właściwym ze względu na siedzibę lub miejsce zamieszkania wykonawcy</w:t>
      </w:r>
      <w:r w:rsidR="00E204E1" w:rsidRPr="001343B2">
        <w:rPr>
          <w:rFonts w:ascii="Times New Roman" w:hAnsi="Times New Roman" w:cs="Times New Roman"/>
        </w:rPr>
        <w:t xml:space="preserve"> lub miejsce zamieszkania</w:t>
      </w:r>
      <w:r w:rsidR="00C950EF" w:rsidRPr="001343B2">
        <w:rPr>
          <w:rFonts w:ascii="Times New Roman" w:hAnsi="Times New Roman" w:cs="Times New Roman"/>
        </w:rPr>
        <w:t xml:space="preserve"> osoby, której </w:t>
      </w:r>
      <w:r w:rsidR="00C950EF" w:rsidRPr="001343B2">
        <w:rPr>
          <w:rFonts w:ascii="Times New Roman" w:hAnsi="Times New Roman" w:cs="Times New Roman"/>
        </w:rPr>
        <w:lastRenderedPageBreak/>
        <w:t>dokument miał dotyczyć</w:t>
      </w:r>
      <w:r w:rsidRPr="001343B2">
        <w:rPr>
          <w:rFonts w:ascii="Times New Roman" w:hAnsi="Times New Roman" w:cs="Times New Roman"/>
        </w:rPr>
        <w:t>. Zapisy dotyczące ważności dokumentów wsk</w:t>
      </w:r>
      <w:r w:rsidR="009E44D9" w:rsidRPr="001343B2">
        <w:rPr>
          <w:rFonts w:ascii="Times New Roman" w:hAnsi="Times New Roman" w:cs="Times New Roman"/>
        </w:rPr>
        <w:t>azane r</w:t>
      </w:r>
      <w:r w:rsidR="000F5ABB" w:rsidRPr="001343B2">
        <w:rPr>
          <w:rFonts w:ascii="Times New Roman" w:hAnsi="Times New Roman" w:cs="Times New Roman"/>
        </w:rPr>
        <w:t>ozdziale VIII ust. 4.1 i</w:t>
      </w:r>
      <w:r w:rsidR="00C950EF" w:rsidRPr="001343B2">
        <w:rPr>
          <w:rFonts w:ascii="Times New Roman" w:hAnsi="Times New Roman" w:cs="Times New Roman"/>
        </w:rPr>
        <w:t> </w:t>
      </w:r>
      <w:r w:rsidR="000F5ABB" w:rsidRPr="001343B2">
        <w:rPr>
          <w:rFonts w:ascii="Times New Roman" w:hAnsi="Times New Roman" w:cs="Times New Roman"/>
        </w:rPr>
        <w:t xml:space="preserve">4.2 </w:t>
      </w:r>
      <w:r w:rsidRPr="001343B2">
        <w:rPr>
          <w:rFonts w:ascii="Times New Roman" w:hAnsi="Times New Roman" w:cs="Times New Roman"/>
        </w:rPr>
        <w:t>stosuje się odpowiednio.</w:t>
      </w:r>
    </w:p>
    <w:p w14:paraId="40B6E536" w14:textId="77777777" w:rsidR="00AD6206" w:rsidRPr="00AD6206" w:rsidRDefault="00AD6206" w:rsidP="00383604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Jeżeli wy</w:t>
      </w:r>
      <w:r w:rsidR="00480911">
        <w:rPr>
          <w:rFonts w:ascii="Times New Roman" w:eastAsia="Times New Roman" w:hAnsi="Times New Roman" w:cs="Times New Roman"/>
          <w:color w:val="000000"/>
          <w:lang w:eastAsia="pl-PL"/>
        </w:rPr>
        <w:t>konawca nie złożył JEDZ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, podmiotowych środków dowodowych, innych dokumentów lub oświadczeń składanych w postępowaniu lub są one niekompletne lub zawierają błędy, zamawiający wzywa wykonawcę odpowiednio do ich złożenia, poprawienia lub uzupełnienia w</w:t>
      </w:r>
      <w:r w:rsidRPr="00AD6206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wyznaczonym terminie nie krótszym niż dwa (2) dni robocze, chyba że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oferta wyk</w:t>
      </w:r>
      <w:r w:rsidRPr="00AD6206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onawcy podlega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 odrzuceniu bez względu na ich złożenie, uzupełnienie lub poprawienie lub</w:t>
      </w:r>
      <w:r w:rsidRPr="00AD620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zachodzą przesłanki unieważnienia postępowania.</w:t>
      </w:r>
    </w:p>
    <w:p w14:paraId="3C8CF24F" w14:textId="7E9B0405" w:rsidR="00AD6206" w:rsidRPr="003A66EE" w:rsidRDefault="00AD6206" w:rsidP="00AD6206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Podmiotowe środki dowodowe sporządzone w języku obcym składa się wraz z tłumaczeniem na język polski.</w:t>
      </w:r>
    </w:p>
    <w:p w14:paraId="1BF627CF" w14:textId="77777777" w:rsidR="003A66EE" w:rsidRPr="00456867" w:rsidRDefault="003A66EE" w:rsidP="003A66EE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14:paraId="06389B37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IX – Informacje o sposobie porozumiewania się zamawiającego z wykonawcami oraz przekazywania oświadczeń i dokumentów wraz ze wskazaniem osób uprawnionych do kontaktów z wykonawcami</w:t>
      </w:r>
    </w:p>
    <w:p w14:paraId="5DBEFDCE" w14:textId="77777777" w:rsidR="000C1760" w:rsidRPr="00A723F1" w:rsidRDefault="000C1760" w:rsidP="000C176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Informacje ogólne.</w:t>
      </w:r>
    </w:p>
    <w:p w14:paraId="031B9FCE" w14:textId="684EDB8C" w:rsidR="000C1760" w:rsidRPr="006960F3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6960F3">
        <w:rPr>
          <w:rFonts w:ascii="Times New Roman" w:hAnsi="Times New Roman" w:cs="Times New Roman"/>
        </w:rPr>
        <w:t xml:space="preserve">Postępowanie o udzielenie zamówienia publicznego prowadzone jest przy użyciu narzędzia komercyjnego </w:t>
      </w:r>
      <w:hyperlink r:id="rId16" w:history="1">
        <w:r w:rsidRPr="006960F3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6960F3">
        <w:rPr>
          <w:rFonts w:ascii="Times New Roman" w:hAnsi="Times New Roman" w:cs="Times New Roman"/>
        </w:rPr>
        <w:t xml:space="preserve"> – adres profilu nabywcy: </w:t>
      </w:r>
      <w:hyperlink r:id="rId17" w:history="1">
        <w:r w:rsidRPr="006960F3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="00C24A78" w:rsidRPr="006960F3">
        <w:rPr>
          <w:rStyle w:val="Hipercze"/>
          <w:rFonts w:ascii="Times New Roman" w:hAnsi="Times New Roman" w:cs="Times New Roman"/>
          <w:bCs/>
          <w:u w:val="none"/>
        </w:rPr>
        <w:t xml:space="preserve"> </w:t>
      </w:r>
      <w:r w:rsidR="00C24A78" w:rsidRPr="006960F3">
        <w:rPr>
          <w:rStyle w:val="Hipercze"/>
          <w:rFonts w:ascii="Times New Roman" w:hAnsi="Times New Roman" w:cs="Times New Roman"/>
          <w:bCs/>
          <w:color w:val="auto"/>
          <w:u w:val="none"/>
        </w:rPr>
        <w:t>(link do transakcji podano</w:t>
      </w:r>
      <w:r w:rsidR="00497E7E" w:rsidRPr="006960F3">
        <w:rPr>
          <w:rStyle w:val="Hipercze"/>
          <w:rFonts w:ascii="Times New Roman" w:hAnsi="Times New Roman" w:cs="Times New Roman"/>
          <w:bCs/>
          <w:color w:val="auto"/>
          <w:u w:val="none"/>
        </w:rPr>
        <w:t xml:space="preserve"> w rozdziale I ust.</w:t>
      </w:r>
      <w:r w:rsidR="00867712" w:rsidRPr="006960F3">
        <w:rPr>
          <w:rStyle w:val="Hipercze"/>
          <w:rFonts w:ascii="Times New Roman" w:hAnsi="Times New Roman" w:cs="Times New Roman"/>
          <w:bCs/>
          <w:color w:val="auto"/>
          <w:u w:val="none"/>
        </w:rPr>
        <w:t> </w:t>
      </w:r>
      <w:r w:rsidR="00497E7E" w:rsidRPr="006960F3">
        <w:rPr>
          <w:rStyle w:val="Hipercze"/>
          <w:rFonts w:ascii="Times New Roman" w:hAnsi="Times New Roman" w:cs="Times New Roman"/>
          <w:bCs/>
          <w:color w:val="auto"/>
          <w:u w:val="none"/>
        </w:rPr>
        <w:t>2.4 niniejszej SWZ).</w:t>
      </w:r>
    </w:p>
    <w:p w14:paraId="55CE5EC0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  <w:color w:val="000000"/>
        </w:rPr>
        <w:t>Wykonawca przystępując do niniejszego postępowania o udzielenie zamówienia publicznego:</w:t>
      </w:r>
    </w:p>
    <w:p w14:paraId="6915DF70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akceptuje warunki korzystania z </w:t>
      </w:r>
      <w:hyperlink r:id="rId18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określone w regulaminie zamieszczonym w zakładce „Regulamin” oraz uznaje go za wiążący;</w:t>
      </w:r>
    </w:p>
    <w:p w14:paraId="0729CDEB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zapozna się z instrukcją korzystania z </w:t>
      </w:r>
      <w:hyperlink r:id="rId19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, a w szczególności z zasadami logowania, składania wniosków o wyjaśnienie treści SWZ, składania ofert oraz dokonywania innych czynności w niniejszym postępowaniu przy użyciu </w:t>
      </w:r>
      <w:hyperlink r:id="rId20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dostępną na </w:t>
      </w:r>
      <w:hyperlink r:id="rId21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– link poniżej:</w:t>
      </w:r>
    </w:p>
    <w:p w14:paraId="69CD5802" w14:textId="77777777" w:rsidR="000C1760" w:rsidRPr="00A723F1" w:rsidRDefault="00E979B7" w:rsidP="000C1760">
      <w:pPr>
        <w:pStyle w:val="Akapitzlist"/>
        <w:ind w:left="2127" w:right="-142"/>
        <w:rPr>
          <w:rFonts w:ascii="Times New Roman" w:hAnsi="Times New Roman" w:cs="Times New Roman"/>
          <w:color w:val="000000"/>
        </w:rPr>
      </w:pPr>
      <w:hyperlink r:id="rId22" w:history="1">
        <w:r w:rsidR="000C1760" w:rsidRPr="00A723F1">
          <w:rPr>
            <w:rStyle w:val="Hipercze"/>
            <w:rFonts w:ascii="Times New Roman" w:hAnsi="Times New Roman" w:cs="Times New Roman"/>
          </w:rPr>
          <w:t>https://drive.google.com/file/d/1Kd1DttbBeiNWt4q4slS4t76lZVKPbkyD/view</w:t>
        </w:r>
      </w:hyperlink>
      <w:r w:rsidR="000C1760" w:rsidRPr="00A723F1">
        <w:rPr>
          <w:rFonts w:ascii="Times New Roman" w:hAnsi="Times New Roman" w:cs="Times New Roman"/>
          <w:color w:val="000000"/>
        </w:rPr>
        <w:t xml:space="preserve"> </w:t>
      </w:r>
    </w:p>
    <w:p w14:paraId="05B621F1" w14:textId="77777777" w:rsidR="000C1760" w:rsidRPr="00A723F1" w:rsidRDefault="000C1760" w:rsidP="000C1760">
      <w:pPr>
        <w:pStyle w:val="Akapitzlist"/>
        <w:ind w:left="2127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lub w zakładce: </w:t>
      </w:r>
      <w:hyperlink r:id="rId23" w:history="1">
        <w:r w:rsidRPr="00A723F1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 w:rsidRPr="00A723F1">
        <w:rPr>
          <w:rFonts w:ascii="Times New Roman" w:hAnsi="Times New Roman" w:cs="Times New Roman"/>
          <w:color w:val="000000"/>
        </w:rPr>
        <w:t xml:space="preserve"> oraz będzie ją stosować.</w:t>
      </w:r>
    </w:p>
    <w:p w14:paraId="3740CC87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Wymagania techniczne i organizacyjne składania ofert, wysyłania i odbierania dokumentów elektronicznych, cyfrowego odwzorowania z dokumentem w postaci papierowej, oświadczeń oraz informacji przekazywanych z ich użyciem opisane zostały na </w:t>
      </w:r>
      <w:hyperlink r:id="rId24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, </w:t>
      </w:r>
      <w:r w:rsidRPr="00A723F1">
        <w:rPr>
          <w:rFonts w:ascii="Times New Roman" w:hAnsi="Times New Roman" w:cs="Times New Roman"/>
          <w:color w:val="000000"/>
        </w:rPr>
        <w:t>w regulaminie zamieszczonym w zakładce „Regulamin” oraz instrukcji składania ofert (linki w ust. 1.2.2 powyżej).</w:t>
      </w:r>
    </w:p>
    <w:p w14:paraId="4BF336CD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>Wielkość plików:</w:t>
      </w:r>
    </w:p>
    <w:p w14:paraId="4C8A358E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>w odniesieniu do oferty – maksymalna liczba plików to 10 po 150 MB każdy;</w:t>
      </w:r>
    </w:p>
    <w:p w14:paraId="6D3575AE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>w przypadku komunikacji – wiadomość do zamawiającego max. 500 MB;</w:t>
      </w:r>
    </w:p>
    <w:p w14:paraId="36F08009" w14:textId="3A3B2E4F" w:rsidR="000C1760" w:rsidRPr="00B01D32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01D32">
        <w:rPr>
          <w:rFonts w:ascii="Times New Roman" w:hAnsi="Times New Roman" w:cs="Times New Roman"/>
        </w:rPr>
        <w:t xml:space="preserve">Komunikacja między zamawiającym i wykonawcami odbywa się </w:t>
      </w:r>
      <w:r w:rsidR="00C6041E" w:rsidRPr="00B01D32">
        <w:rPr>
          <w:rFonts w:ascii="Times New Roman" w:hAnsi="Times New Roman" w:cs="Times New Roman"/>
          <w:u w:val="single"/>
        </w:rPr>
        <w:t>wyłącznie</w:t>
      </w:r>
      <w:r w:rsidR="00C6041E" w:rsidRPr="00B01D32">
        <w:rPr>
          <w:rFonts w:ascii="Times New Roman" w:hAnsi="Times New Roman" w:cs="Times New Roman"/>
        </w:rPr>
        <w:t xml:space="preserve"> </w:t>
      </w:r>
      <w:r w:rsidRPr="00B01D32">
        <w:rPr>
          <w:rFonts w:ascii="Times New Roman" w:hAnsi="Times New Roman" w:cs="Times New Roman"/>
        </w:rPr>
        <w:t xml:space="preserve">przy użyciu narzędzia komercyjnego </w:t>
      </w:r>
      <w:hyperlink r:id="rId25" w:history="1">
        <w:r w:rsidRPr="00B01D32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B01D32">
        <w:rPr>
          <w:rFonts w:ascii="Times New Roman" w:hAnsi="Times New Roman" w:cs="Times New Roman"/>
        </w:rPr>
        <w:t xml:space="preserve"> – adres profilu nabywcy: </w:t>
      </w:r>
      <w:hyperlink r:id="rId26" w:history="1">
        <w:r w:rsidRPr="00B01D32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</w:p>
    <w:p w14:paraId="436C9B6E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color w:val="000000"/>
        </w:rPr>
        <w:t>W celu skrócenia czasu udzielenia odpowiedzi na pytania komunikacja między zamawiającym a wykonawcami w zakresie:</w:t>
      </w:r>
    </w:p>
    <w:p w14:paraId="3893B3B6" w14:textId="77777777" w:rsidR="000C1760" w:rsidRPr="00A723F1" w:rsidRDefault="000C1760" w:rsidP="004364A4">
      <w:pPr>
        <w:pStyle w:val="Akapitzlist"/>
        <w:numPr>
          <w:ilvl w:val="1"/>
          <w:numId w:val="40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przesyłania zamawiającemu pytań do treści SWZ;</w:t>
      </w:r>
    </w:p>
    <w:p w14:paraId="15622469" w14:textId="77777777" w:rsidR="000C1760" w:rsidRPr="00A723F1" w:rsidRDefault="000C1760" w:rsidP="004364A4">
      <w:pPr>
        <w:pStyle w:val="Akapitzlist"/>
        <w:numPr>
          <w:ilvl w:val="1"/>
          <w:numId w:val="40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</w:rPr>
        <w:t>przesyłania odpowiedzi na wezwanie zamawiającego do złożenia podmiotowych środków dowodowych;</w:t>
      </w:r>
    </w:p>
    <w:p w14:paraId="711B9B12" w14:textId="77777777" w:rsidR="000C1760" w:rsidRPr="00A723F1" w:rsidRDefault="000C1760" w:rsidP="004364A4">
      <w:pPr>
        <w:pStyle w:val="Akapitzlist"/>
        <w:numPr>
          <w:ilvl w:val="1"/>
          <w:numId w:val="40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przesyłania odpowiedzi na wezwanie zamawiającego do złożenia/poprawienia/uzupełnienia oświadczenia, o którym mowa w art. 125 ust. 1, podmiotowych środków dowodowych, innych dokumentów lub oświadczeń składanych w postępowaniu;</w:t>
      </w:r>
    </w:p>
    <w:p w14:paraId="4B18F3F4" w14:textId="77777777" w:rsidR="000C1760" w:rsidRPr="00A723F1" w:rsidRDefault="000C1760" w:rsidP="004364A4">
      <w:pPr>
        <w:pStyle w:val="Akapitzlist"/>
        <w:numPr>
          <w:ilvl w:val="1"/>
          <w:numId w:val="40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 xml:space="preserve">przesyłania odpowiedzi na wezwanie zamawiającego do złożenia wyjaśnień dotyczących treści oświadczenia, o którym mowa w art. 125 </w:t>
      </w:r>
      <w:r w:rsidRPr="00A723F1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ust. 1 lub złożonych podmiotowych środków dowodowych lub innych dokumentów lub oświadczeń składanych w postępowaniu;</w:t>
      </w:r>
    </w:p>
    <w:p w14:paraId="1753BF92" w14:textId="77777777" w:rsidR="000C1760" w:rsidRPr="00A723F1" w:rsidRDefault="000C1760" w:rsidP="004364A4">
      <w:pPr>
        <w:pStyle w:val="Akapitzlist"/>
        <w:numPr>
          <w:ilvl w:val="1"/>
          <w:numId w:val="40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przesyłania odpowiedzi na wezwanie zamawiającego do złożenia wyjaśnień dotyczących treści przedmiotowych środków dowodowych;</w:t>
      </w:r>
    </w:p>
    <w:p w14:paraId="02E8F50C" w14:textId="77777777" w:rsidR="000C1760" w:rsidRPr="00A723F1" w:rsidRDefault="000C1760" w:rsidP="004364A4">
      <w:pPr>
        <w:pStyle w:val="Akapitzlist"/>
        <w:numPr>
          <w:ilvl w:val="1"/>
          <w:numId w:val="40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przesłania odpowiedzi na inne wezwania zamawiającego wynikające z ustawy – Prawo zamówień publicznych;</w:t>
      </w:r>
    </w:p>
    <w:p w14:paraId="3E0D78E5" w14:textId="77777777" w:rsidR="000C1760" w:rsidRPr="00A723F1" w:rsidRDefault="000C1760" w:rsidP="004364A4">
      <w:pPr>
        <w:pStyle w:val="Akapitzlist"/>
        <w:numPr>
          <w:ilvl w:val="1"/>
          <w:numId w:val="40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</w:rPr>
        <w:t>przesyłania wniosków, informacji, oświadczeń wykonawcy;</w:t>
      </w:r>
    </w:p>
    <w:p w14:paraId="25E3B120" w14:textId="77777777" w:rsidR="000C1760" w:rsidRPr="00A723F1" w:rsidRDefault="000C1760" w:rsidP="004364A4">
      <w:pPr>
        <w:pStyle w:val="Akapitzlist"/>
        <w:numPr>
          <w:ilvl w:val="1"/>
          <w:numId w:val="40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</w:rPr>
        <w:t>przesyłania odwołania/innych</w:t>
      </w:r>
    </w:p>
    <w:p w14:paraId="2B0EF17E" w14:textId="77777777" w:rsidR="000C1760" w:rsidRPr="00A723F1" w:rsidRDefault="000C1760" w:rsidP="001A7CBD">
      <w:pPr>
        <w:pStyle w:val="Akapitzlist"/>
        <w:spacing w:after="0" w:line="240" w:lineRule="auto"/>
        <w:ind w:left="2126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odbywa się za pośrednictwem </w:t>
      </w:r>
      <w:hyperlink r:id="rId27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 i formularza: „Wyślij wiadomość do zamawiającego”.</w:t>
      </w:r>
    </w:p>
    <w:p w14:paraId="77533295" w14:textId="77777777" w:rsidR="000C1760" w:rsidRPr="00A723F1" w:rsidRDefault="000C1760" w:rsidP="001A7CBD">
      <w:pPr>
        <w:pStyle w:val="NormalnyWeb"/>
        <w:spacing w:before="0" w:beforeAutospacing="0" w:after="0" w:afterAutospacing="0"/>
        <w:ind w:left="2126"/>
        <w:rPr>
          <w:sz w:val="22"/>
          <w:szCs w:val="22"/>
        </w:rPr>
      </w:pPr>
      <w:r w:rsidRPr="00A723F1">
        <w:rPr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8" w:history="1">
        <w:r w:rsidRPr="00A723F1">
          <w:rPr>
            <w:rStyle w:val="Hipercze"/>
            <w:sz w:val="22"/>
            <w:szCs w:val="22"/>
          </w:rPr>
          <w:t>https://platformazakupowa.pl</w:t>
        </w:r>
      </w:hyperlink>
      <w:r w:rsidRPr="00A723F1">
        <w:rPr>
          <w:color w:val="000000"/>
          <w:sz w:val="22"/>
          <w:szCs w:val="22"/>
        </w:rPr>
        <w:t xml:space="preserve"> poprzez kliknięcie przycisku: „Wyślij wiadomość do zamawiającego”, po którym pojawi się komunikat, że wiadomość została wysłana do zamawiającego.</w:t>
      </w:r>
    </w:p>
    <w:p w14:paraId="4DC866BA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Zamawiający przekazuje wykonawcom informacje za pośrednictwem </w:t>
      </w:r>
      <w:hyperlink r:id="rId29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. </w:t>
      </w:r>
      <w:r w:rsidRPr="00A723F1">
        <w:rPr>
          <w:rFonts w:ascii="Times New Roman" w:hAnsi="Times New Roman" w:cs="Times New Roman"/>
          <w:color w:val="000000"/>
        </w:rPr>
        <w:t xml:space="preserve">Informacje dotyczące odpowiedzi na pytania, zmiany specyfikacji, zmiany terminu składania i otwarcia ofert zamawiający zamieszcza na platformie w sekcji: „Komunikaty”. Korespondencja, której zgodnie z obowiązującymi przepisami adresatem jest konkretny wykonawca, będzie przekazywana za pośrednictwem </w:t>
      </w:r>
      <w:hyperlink r:id="rId30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do konkretnego wykonawcy.</w:t>
      </w:r>
    </w:p>
    <w:p w14:paraId="1C19DD4A" w14:textId="77777777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  <w:color w:val="000000"/>
        </w:rPr>
        <w:t xml:space="preserve">Wykonawca jako podmiot profesjonalny ma obowiązek sprawdzania komunikatów i wiadomości bezpośrednio na </w:t>
      </w:r>
      <w:hyperlink r:id="rId31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przesyłanych przez zamawiającego, gdyż system powiadomień może ulec awarii lub powiadomienie może trafić do folderu SPAM.</w:t>
      </w:r>
    </w:p>
    <w:p w14:paraId="274B330E" w14:textId="782EA676" w:rsidR="000C1760" w:rsidRPr="00A723F1" w:rsidRDefault="000C1760" w:rsidP="000C1760">
      <w:pPr>
        <w:pStyle w:val="Akapitzlist"/>
        <w:numPr>
          <w:ilvl w:val="2"/>
          <w:numId w:val="9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  <w:color w:val="000000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 wymagania sprzętowo-aplikacyjne umożliwiające pracę na </w:t>
      </w:r>
      <w:hyperlink r:id="rId32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>, tj.:</w:t>
      </w:r>
    </w:p>
    <w:p w14:paraId="0AF26B64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stały dostęp do sieci Internet o gwarantowanej przepustowości nie mniejszej niż 512 </w:t>
      </w:r>
      <w:proofErr w:type="spellStart"/>
      <w:r w:rsidRPr="00A723F1">
        <w:rPr>
          <w:rFonts w:ascii="Times New Roman" w:hAnsi="Times New Roman" w:cs="Times New Roman"/>
          <w:color w:val="000000"/>
        </w:rPr>
        <w:t>kb</w:t>
      </w:r>
      <w:proofErr w:type="spellEnd"/>
      <w:r w:rsidRPr="00A723F1">
        <w:rPr>
          <w:rFonts w:ascii="Times New Roman" w:hAnsi="Times New Roman" w:cs="Times New Roman"/>
          <w:color w:val="000000"/>
        </w:rPr>
        <w:t>/s;</w:t>
      </w:r>
    </w:p>
    <w:p w14:paraId="110EA3DD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79B1022A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zainstalowana dowolna, inna przeglądarka internetowa niż Internet Explorer;</w:t>
      </w:r>
    </w:p>
    <w:p w14:paraId="16ACFDE5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włączona obsługa JavaScript,</w:t>
      </w:r>
    </w:p>
    <w:p w14:paraId="0594FEC1" w14:textId="77777777" w:rsidR="000C1760" w:rsidRPr="00A723F1" w:rsidRDefault="000C1760" w:rsidP="000C1760">
      <w:pPr>
        <w:pStyle w:val="Akapitzlist"/>
        <w:numPr>
          <w:ilvl w:val="1"/>
          <w:numId w:val="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zainstalowany program Adobe </w:t>
      </w:r>
      <w:proofErr w:type="spellStart"/>
      <w:r w:rsidRPr="00A723F1">
        <w:rPr>
          <w:rFonts w:ascii="Times New Roman" w:hAnsi="Times New Roman" w:cs="Times New Roman"/>
          <w:color w:val="000000"/>
        </w:rPr>
        <w:t>Acrobat</w:t>
      </w:r>
      <w:proofErr w:type="spellEnd"/>
      <w:r w:rsidRPr="00A723F1">
        <w:rPr>
          <w:rFonts w:ascii="Times New Roman" w:hAnsi="Times New Roman" w:cs="Times New Roman"/>
          <w:color w:val="000000"/>
        </w:rPr>
        <w:t xml:space="preserve"> Reader lub inny obsługujący format plików .pdf.</w:t>
      </w:r>
    </w:p>
    <w:p w14:paraId="3FFDED4F" w14:textId="77777777" w:rsidR="000C1760" w:rsidRPr="00A723F1" w:rsidRDefault="000C1760" w:rsidP="000C1760">
      <w:pPr>
        <w:pStyle w:val="NormalnyWeb"/>
        <w:numPr>
          <w:ilvl w:val="2"/>
          <w:numId w:val="9"/>
        </w:numPr>
        <w:spacing w:before="0" w:beforeAutospacing="0" w:after="0" w:afterAutospacing="0"/>
        <w:ind w:left="2127"/>
        <w:textAlignment w:val="baseline"/>
        <w:rPr>
          <w:color w:val="000000"/>
          <w:sz w:val="22"/>
          <w:szCs w:val="22"/>
        </w:rPr>
      </w:pPr>
      <w:r w:rsidRPr="00A723F1">
        <w:rPr>
          <w:color w:val="000000"/>
          <w:sz w:val="22"/>
          <w:szCs w:val="22"/>
        </w:rPr>
        <w:t xml:space="preserve">Szyfrowanie na </w:t>
      </w:r>
      <w:hyperlink r:id="rId33" w:history="1">
        <w:r w:rsidRPr="00A723F1">
          <w:rPr>
            <w:rStyle w:val="Hipercze"/>
            <w:sz w:val="22"/>
            <w:szCs w:val="22"/>
          </w:rPr>
          <w:t>https://platformazakupowa.pl</w:t>
        </w:r>
      </w:hyperlink>
      <w:r w:rsidRPr="00A723F1">
        <w:rPr>
          <w:color w:val="000000"/>
          <w:sz w:val="22"/>
          <w:szCs w:val="22"/>
        </w:rPr>
        <w:t xml:space="preserve"> odbywa się za pomocą protokołu TLS 1.3.</w:t>
      </w:r>
    </w:p>
    <w:p w14:paraId="0B85B636" w14:textId="77777777" w:rsidR="000C1760" w:rsidRPr="00A723F1" w:rsidRDefault="000C1760" w:rsidP="000C1760">
      <w:pPr>
        <w:pStyle w:val="NormalnyWeb"/>
        <w:numPr>
          <w:ilvl w:val="2"/>
          <w:numId w:val="9"/>
        </w:numPr>
        <w:spacing w:before="0" w:beforeAutospacing="0" w:after="0" w:afterAutospacing="0"/>
        <w:ind w:left="2127"/>
        <w:textAlignment w:val="baseline"/>
        <w:rPr>
          <w:color w:val="000000"/>
          <w:sz w:val="22"/>
          <w:szCs w:val="22"/>
        </w:rPr>
      </w:pPr>
      <w:r w:rsidRPr="00A723F1">
        <w:rPr>
          <w:color w:val="000000"/>
          <w:sz w:val="22"/>
          <w:szCs w:val="22"/>
        </w:rPr>
        <w:t>Oznaczenie czasu odbioru danych przez platformę zakupową stanowi datę oraz  dokładny czas (</w:t>
      </w:r>
      <w:proofErr w:type="spellStart"/>
      <w:r w:rsidRPr="00A723F1">
        <w:rPr>
          <w:color w:val="000000"/>
          <w:sz w:val="22"/>
          <w:szCs w:val="22"/>
        </w:rPr>
        <w:t>hh:mm:ss</w:t>
      </w:r>
      <w:proofErr w:type="spellEnd"/>
      <w:r w:rsidRPr="00A723F1">
        <w:rPr>
          <w:color w:val="000000"/>
          <w:sz w:val="22"/>
          <w:szCs w:val="22"/>
        </w:rPr>
        <w:t>) generowany według czasu lokalnego serwera synchronizowanego z zegarem Głównego Urzędu Miar.</w:t>
      </w:r>
    </w:p>
    <w:p w14:paraId="23ABE62C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 xml:space="preserve"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</w:t>
      </w:r>
      <w:r w:rsidRPr="00A723F1">
        <w:rPr>
          <w:rFonts w:ascii="Times New Roman" w:hAnsi="Times New Roman" w:cs="Times New Roman"/>
        </w:rPr>
        <w:lastRenderedPageBreak/>
        <w:t>elektronicznej w postępowaniu o udzielenie zamówienia publicznego lub konkursie</w:t>
      </w:r>
      <w:r w:rsidRPr="00A723F1" w:rsidDel="008C4122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</w:rPr>
        <w:t>(</w:t>
      </w:r>
      <w:proofErr w:type="spellStart"/>
      <w:r w:rsidRPr="00A723F1">
        <w:rPr>
          <w:rFonts w:ascii="Times New Roman" w:hAnsi="Times New Roman" w:cs="Times New Roman"/>
        </w:rPr>
        <w:t>t.j</w:t>
      </w:r>
      <w:proofErr w:type="spellEnd"/>
      <w:r w:rsidRPr="00A723F1">
        <w:rPr>
          <w:rFonts w:ascii="Times New Roman" w:hAnsi="Times New Roman" w:cs="Times New Roman"/>
        </w:rPr>
        <w:t xml:space="preserve">.: Dz. U. 2020 r., poz. 2452 z </w:t>
      </w:r>
      <w:proofErr w:type="spellStart"/>
      <w:r w:rsidRPr="00A723F1">
        <w:rPr>
          <w:rFonts w:ascii="Times New Roman" w:hAnsi="Times New Roman" w:cs="Times New Roman"/>
        </w:rPr>
        <w:t>późn</w:t>
      </w:r>
      <w:proofErr w:type="spellEnd"/>
      <w:r w:rsidRPr="00A723F1">
        <w:rPr>
          <w:rFonts w:ascii="Times New Roman" w:hAnsi="Times New Roman" w:cs="Times New Roman"/>
        </w:rPr>
        <w:t xml:space="preserve">. </w:t>
      </w:r>
      <w:proofErr w:type="spellStart"/>
      <w:r w:rsidRPr="00A723F1">
        <w:rPr>
          <w:rFonts w:ascii="Times New Roman" w:hAnsi="Times New Roman" w:cs="Times New Roman"/>
        </w:rPr>
        <w:t>zm</w:t>
      </w:r>
      <w:proofErr w:type="spellEnd"/>
      <w:r w:rsidRPr="00A723F1">
        <w:rPr>
          <w:rFonts w:ascii="Times New Roman" w:hAnsi="Times New Roman" w:cs="Times New Roman"/>
        </w:rPr>
        <w:t>) oraz rozporządzeniu Ministra Rozwoju, Pracy i Technologii z dnia 23 grudnia 2020 r. w sprawie podmiotowych środków dowodowych oraz innych dokumentów lub oświadczeń, jakich może żądać zamawiający od wykonawcy</w:t>
      </w:r>
      <w:r w:rsidRPr="00A723F1" w:rsidDel="008C4122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</w:rPr>
        <w:t xml:space="preserve">(t. j.: Dz. U. 2020 r., poz. 2415 z </w:t>
      </w:r>
      <w:proofErr w:type="spellStart"/>
      <w:r w:rsidRPr="00A723F1">
        <w:rPr>
          <w:rFonts w:ascii="Times New Roman" w:hAnsi="Times New Roman" w:cs="Times New Roman"/>
        </w:rPr>
        <w:t>późn</w:t>
      </w:r>
      <w:proofErr w:type="spellEnd"/>
      <w:r w:rsidRPr="00A723F1">
        <w:rPr>
          <w:rFonts w:ascii="Times New Roman" w:hAnsi="Times New Roman" w:cs="Times New Roman"/>
        </w:rPr>
        <w:t>. zm.), tj.:</w:t>
      </w:r>
    </w:p>
    <w:p w14:paraId="14A9F470" w14:textId="5CD7DAA2" w:rsidR="000C1760" w:rsidRPr="00A723F1" w:rsidRDefault="000C1760" w:rsidP="004364A4">
      <w:pPr>
        <w:pStyle w:val="Akapitzlist"/>
        <w:numPr>
          <w:ilvl w:val="1"/>
          <w:numId w:val="41"/>
        </w:numPr>
        <w:spacing w:after="0" w:line="240" w:lineRule="auto"/>
        <w:ind w:left="2127" w:hanging="709"/>
        <w:rPr>
          <w:rFonts w:ascii="Times New Roman" w:hAnsi="Times New Roman" w:cs="Times New Roman"/>
          <w:bCs/>
          <w:i/>
          <w:iCs/>
          <w:u w:val="single"/>
        </w:rPr>
      </w:pPr>
      <w:r w:rsidRPr="00A723F1">
        <w:rPr>
          <w:rFonts w:ascii="Times New Roman" w:hAnsi="Times New Roman" w:cs="Times New Roman"/>
        </w:rPr>
        <w:t xml:space="preserve">dokumenty lub oświadczenia, w tym oferta, składane są </w:t>
      </w:r>
      <w:r w:rsidRPr="00A723F1">
        <w:rPr>
          <w:rFonts w:ascii="Times New Roman" w:hAnsi="Times New Roman" w:cs="Times New Roman"/>
          <w:u w:val="single"/>
        </w:rPr>
        <w:t>w oryginale w formie elektronicznej przy użyciu kwalifikowanego podpisu elektronicznego</w:t>
      </w:r>
      <w:r w:rsidR="000577A1" w:rsidRPr="00A723F1">
        <w:rPr>
          <w:rFonts w:ascii="Times New Roman" w:hAnsi="Times New Roman" w:cs="Times New Roman"/>
          <w:u w:val="single"/>
        </w:rPr>
        <w:t>.</w:t>
      </w:r>
      <w:r w:rsidRPr="00A723F1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  <w:color w:val="000000"/>
        </w:rPr>
        <w:t>W</w:t>
      </w:r>
      <w:r w:rsidR="00F817FC" w:rsidRPr="00A723F1">
        <w:rPr>
          <w:rFonts w:ascii="Times New Roman" w:hAnsi="Times New Roman" w:cs="Times New Roman"/>
          <w:color w:val="000000"/>
        </w:rPr>
        <w:t> </w:t>
      </w:r>
      <w:r w:rsidRPr="00A723F1">
        <w:rPr>
          <w:rFonts w:ascii="Times New Roman" w:hAnsi="Times New Roman" w:cs="Times New Roman"/>
          <w:color w:val="000000"/>
        </w:rPr>
        <w:t xml:space="preserve">przypadku składania podpisu kwalifikowanego i wykorzystania formatu podpisu </w:t>
      </w:r>
      <w:proofErr w:type="spellStart"/>
      <w:r w:rsidRPr="00A723F1">
        <w:rPr>
          <w:rFonts w:ascii="Times New Roman" w:hAnsi="Times New Roman" w:cs="Times New Roman"/>
          <w:color w:val="000000"/>
        </w:rPr>
        <w:t>XAdES</w:t>
      </w:r>
      <w:proofErr w:type="spellEnd"/>
      <w:r w:rsidRPr="00A723F1">
        <w:rPr>
          <w:rFonts w:ascii="Times New Roman" w:hAnsi="Times New Roman" w:cs="Times New Roman"/>
          <w:color w:val="000000"/>
        </w:rPr>
        <w:t xml:space="preserve"> zewnętrzny, zamawiający wymaga dołączenia odpowiedniej ilości plików, tj. podpisywanych plików z danymi oraz plików podpisu w</w:t>
      </w:r>
      <w:r w:rsidR="001434F8">
        <w:rPr>
          <w:rFonts w:ascii="Times New Roman" w:hAnsi="Times New Roman" w:cs="Times New Roman"/>
          <w:color w:val="000000"/>
        </w:rPr>
        <w:t> </w:t>
      </w:r>
      <w:r w:rsidRPr="00A723F1">
        <w:rPr>
          <w:rFonts w:ascii="Times New Roman" w:hAnsi="Times New Roman" w:cs="Times New Roman"/>
          <w:color w:val="000000"/>
        </w:rPr>
        <w:t xml:space="preserve">formacie </w:t>
      </w:r>
      <w:proofErr w:type="spellStart"/>
      <w:r w:rsidRPr="00A723F1">
        <w:rPr>
          <w:rFonts w:ascii="Times New Roman" w:hAnsi="Times New Roman" w:cs="Times New Roman"/>
          <w:color w:val="000000"/>
        </w:rPr>
        <w:t>XAdES</w:t>
      </w:r>
      <w:proofErr w:type="spellEnd"/>
      <w:r w:rsidRPr="00A723F1">
        <w:rPr>
          <w:rFonts w:ascii="Times New Roman" w:hAnsi="Times New Roman" w:cs="Times New Roman"/>
          <w:color w:val="000000"/>
        </w:rPr>
        <w:t xml:space="preserve">. 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>Oferta</w:t>
      </w:r>
      <w:r w:rsidRPr="00A723F1">
        <w:rPr>
          <w:rFonts w:ascii="Times New Roman" w:hAnsi="Times New Roman" w:cs="Times New Roman"/>
          <w:b/>
          <w:i/>
          <w:iCs/>
        </w:rPr>
        <w:t xml:space="preserve"> 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>złożona bez opatrzenia właściwym podpisem elektronicznym podlega odrzuceniu na podstawie art. 226 ust. 1 pkt</w:t>
      </w:r>
      <w:r w:rsidRPr="00A723F1">
        <w:rPr>
          <w:rFonts w:ascii="Times New Roman" w:hAnsi="Times New Roman" w:cs="Times New Roman"/>
          <w:b/>
          <w:i/>
          <w:iCs/>
        </w:rPr>
        <w:t> 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>3 ustawy P</w:t>
      </w:r>
      <w:r w:rsidRPr="00A723F1">
        <w:rPr>
          <w:rFonts w:ascii="Times New Roman" w:hAnsi="Times New Roman" w:cs="Times New Roman"/>
          <w:b/>
          <w:i/>
          <w:iCs/>
        </w:rPr>
        <w:t>ZP,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 xml:space="preserve"> z uwagi na niezgodność z art. 63 </w:t>
      </w:r>
      <w:r w:rsidRPr="00A723F1">
        <w:rPr>
          <w:rFonts w:ascii="Times New Roman" w:hAnsi="Times New Roman" w:cs="Times New Roman"/>
          <w:b/>
          <w:i/>
          <w:iCs/>
        </w:rPr>
        <w:t>tej ustawy;</w:t>
      </w:r>
    </w:p>
    <w:p w14:paraId="571326FB" w14:textId="77777777" w:rsidR="000C1760" w:rsidRPr="00A723F1" w:rsidRDefault="000C1760" w:rsidP="004364A4">
      <w:pPr>
        <w:pStyle w:val="Akapitzlist"/>
        <w:numPr>
          <w:ilvl w:val="1"/>
          <w:numId w:val="41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dokumenty wystawione w formie elektronicznej przekazuje się jako dokumenty elektroniczne, zapewniając zamawiającemu możliwość weryfikacji podpisów;</w:t>
      </w:r>
    </w:p>
    <w:p w14:paraId="14CB512A" w14:textId="6AEA414D" w:rsidR="000C1760" w:rsidRPr="00A723F1" w:rsidRDefault="000C1760" w:rsidP="004364A4">
      <w:pPr>
        <w:pStyle w:val="Akapitzlist"/>
        <w:numPr>
          <w:ilvl w:val="1"/>
          <w:numId w:val="41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j</w:t>
      </w:r>
      <w:r w:rsidRPr="00A723F1">
        <w:rPr>
          <w:rFonts w:ascii="Times New Roman" w:hAnsi="Times New Roman" w:cs="Times New Roman"/>
        </w:rPr>
        <w:t>eżeli oryginał dokumentu, oświadczenia lub inne dokumenty składane w postępowaniu o udzielenie zamówienia, nie zostały sporządzone w postaci dokumentu elektronicznego, wykonawca może sporządzić i przekazać cyfrowe odwzorowanie</w:t>
      </w:r>
      <w:r w:rsidRPr="00A723F1">
        <w:rPr>
          <w:rFonts w:ascii="Times New Roman" w:hAnsi="Times New Roman" w:cs="Times New Roman"/>
          <w:color w:val="FF0000"/>
        </w:rPr>
        <w:t xml:space="preserve"> </w:t>
      </w:r>
      <w:r w:rsidRPr="00A723F1">
        <w:rPr>
          <w:rFonts w:ascii="Times New Roman" w:hAnsi="Times New Roman" w:cs="Times New Roman"/>
          <w:color w:val="000000" w:themeColor="text1"/>
        </w:rPr>
        <w:t>z dokumentem lub oświadczeniem w postaci papierowej,</w:t>
      </w:r>
      <w:r w:rsidRPr="00A723F1">
        <w:rPr>
          <w:rFonts w:ascii="Times New Roman" w:hAnsi="Times New Roman" w:cs="Times New Roman"/>
        </w:rPr>
        <w:t xml:space="preserve"> opatrując je kwalifikowanym podpisem elektronicznym</w:t>
      </w:r>
      <w:r w:rsidR="00F817FC" w:rsidRPr="00A723F1">
        <w:rPr>
          <w:rFonts w:ascii="Times New Roman" w:hAnsi="Times New Roman" w:cs="Times New Roman"/>
        </w:rPr>
        <w:t>,</w:t>
      </w:r>
      <w:r w:rsidRPr="00A723F1">
        <w:rPr>
          <w:rFonts w:ascii="Times New Roman" w:hAnsi="Times New Roman" w:cs="Times New Roman"/>
        </w:rPr>
        <w:t xml:space="preserve"> co jest równoznaczne z poświadczeniem przekazywanych dokumentów lub oświadczeń za zgodność z oryginałem;</w:t>
      </w:r>
    </w:p>
    <w:p w14:paraId="56F573E6" w14:textId="02A27A15" w:rsidR="000C1760" w:rsidRPr="00A723F1" w:rsidRDefault="000C1760" w:rsidP="004364A4">
      <w:pPr>
        <w:pStyle w:val="Akapitzlist"/>
        <w:numPr>
          <w:ilvl w:val="1"/>
          <w:numId w:val="41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>w przypadku przekazywania przez wykonawcę cyfrowego odwzorowania z dokumentem w postaci papierowej, opatrzenie go kwalifikowanym podpisem elektronicznym</w:t>
      </w:r>
      <w:r w:rsidR="00B01C6F" w:rsidRPr="00A723F1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</w:rPr>
        <w:t>przez wykonawcę albo odpowiednio przez podmiot, na którego zdolnościach lub sytuacji polega wykonawca na zasadach określonych w</w:t>
      </w:r>
      <w:r w:rsidR="00D210AB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>art.</w:t>
      </w:r>
      <w:r w:rsidR="00D210AB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>118 ustawy PZP, albo przez podwykonawcę jest równoznaczne z</w:t>
      </w:r>
      <w:r w:rsidR="00B01C6F" w:rsidRPr="00A723F1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>poświadczeniem za zgodność z oryginałem.</w:t>
      </w:r>
    </w:p>
    <w:p w14:paraId="216C2EE0" w14:textId="77777777" w:rsidR="000C1760" w:rsidRPr="00A723F1" w:rsidRDefault="000C1760" w:rsidP="004364A4">
      <w:pPr>
        <w:pStyle w:val="Akapitzlist"/>
        <w:numPr>
          <w:ilvl w:val="1"/>
          <w:numId w:val="41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color w:val="000000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 (w odniesieniu do pełnomocnictw – zgodnie z zasadą opisaną w rozdziale XII ust. 7 niniejszej SWZ).</w:t>
      </w:r>
    </w:p>
    <w:p w14:paraId="4E4F0591" w14:textId="77777777" w:rsidR="000C1760" w:rsidRPr="00A723F1" w:rsidRDefault="000C1760" w:rsidP="000C176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Sposób porozumiewania się zamawiającego z wykonawcami w zakresie skutecznego złożenia oferty.</w:t>
      </w:r>
    </w:p>
    <w:p w14:paraId="48955C60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 xml:space="preserve">Oferta musi być sporządzona z zachowaniem postaci elektronicznej w formacie danych </w:t>
      </w:r>
    </w:p>
    <w:p w14:paraId="25059A68" w14:textId="63CCC8B6" w:rsidR="000C1760" w:rsidRPr="00A723F1" w:rsidRDefault="000C1760" w:rsidP="000C1760">
      <w:pPr>
        <w:pStyle w:val="Akapitzlist"/>
        <w:ind w:left="1410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 xml:space="preserve">zgodnym z </w:t>
      </w:r>
      <w:r w:rsidRPr="00A723F1">
        <w:rPr>
          <w:rFonts w:ascii="Times New Roman" w:hAnsi="Times New Roman" w:cs="Times New Roman"/>
          <w:color w:val="000000"/>
        </w:rPr>
        <w:t xml:space="preserve">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 </w:t>
      </w:r>
      <w:r w:rsidRPr="00A723F1">
        <w:rPr>
          <w:rFonts w:ascii="Times New Roman" w:hAnsi="Times New Roman" w:cs="Times New Roman"/>
        </w:rPr>
        <w:t>i podpisana kwalifikowanym podpisem elektronicznym</w:t>
      </w:r>
      <w:r w:rsidR="00B01C6F" w:rsidRPr="00A723F1">
        <w:rPr>
          <w:rFonts w:ascii="Times New Roman" w:hAnsi="Times New Roman" w:cs="Times New Roman"/>
        </w:rPr>
        <w:t>.</w:t>
      </w:r>
      <w:r w:rsidRPr="00A723F1">
        <w:rPr>
          <w:rFonts w:ascii="Times New Roman" w:hAnsi="Times New Roman" w:cs="Times New Roman"/>
        </w:rPr>
        <w:t xml:space="preserve"> Zaleca się wykorzystanie formatów: .</w:t>
      </w:r>
      <w:r w:rsidRPr="00A723F1">
        <w:rPr>
          <w:rFonts w:ascii="Times New Roman" w:hAnsi="Times New Roman" w:cs="Times New Roman"/>
          <w:b/>
          <w:bCs/>
          <w:i/>
          <w:iCs/>
        </w:rPr>
        <w:t>pdf, .doc., .xls, .jpg (.</w:t>
      </w:r>
      <w:proofErr w:type="spellStart"/>
      <w:r w:rsidRPr="00A723F1">
        <w:rPr>
          <w:rFonts w:ascii="Times New Roman" w:hAnsi="Times New Roman" w:cs="Times New Roman"/>
          <w:b/>
          <w:bCs/>
          <w:i/>
          <w:iCs/>
        </w:rPr>
        <w:t>jpeg</w:t>
      </w:r>
      <w:proofErr w:type="spellEnd"/>
      <w:r w:rsidRPr="00A723F1">
        <w:rPr>
          <w:rFonts w:ascii="Times New Roman" w:hAnsi="Times New Roman" w:cs="Times New Roman"/>
          <w:b/>
          <w:bCs/>
          <w:i/>
          <w:iCs/>
        </w:rPr>
        <w:t>) ze szczególnym wskazaniem na .pdf.</w:t>
      </w:r>
      <w:r w:rsidRPr="00A723F1">
        <w:rPr>
          <w:rFonts w:ascii="Times New Roman" w:hAnsi="Times New Roman" w:cs="Times New Roman"/>
        </w:rPr>
        <w:t xml:space="preserve"> W celu ewentualnej kompresji danych rekomenduje się wykorzystanie formatów: .</w:t>
      </w:r>
      <w:r w:rsidRPr="00A723F1">
        <w:rPr>
          <w:rFonts w:ascii="Times New Roman" w:hAnsi="Times New Roman" w:cs="Times New Roman"/>
          <w:b/>
          <w:bCs/>
          <w:i/>
          <w:iCs/>
        </w:rPr>
        <w:t>zip, 7Z</w:t>
      </w:r>
      <w:r w:rsidRPr="00A723F1">
        <w:rPr>
          <w:rFonts w:ascii="Times New Roman" w:hAnsi="Times New Roman" w:cs="Times New Roman"/>
        </w:rPr>
        <w:t>. Do formatów powszechnych a nieobjętych treścią rozporządzenia zalicza się: .</w:t>
      </w:r>
      <w:proofErr w:type="spellStart"/>
      <w:r w:rsidRPr="00A723F1">
        <w:rPr>
          <w:rFonts w:ascii="Times New Roman" w:hAnsi="Times New Roman" w:cs="Times New Roman"/>
        </w:rPr>
        <w:t>rar</w:t>
      </w:r>
      <w:proofErr w:type="spellEnd"/>
      <w:r w:rsidRPr="00A723F1">
        <w:rPr>
          <w:rFonts w:ascii="Times New Roman" w:hAnsi="Times New Roman" w:cs="Times New Roman"/>
        </w:rPr>
        <w:t>, .gif, .</w:t>
      </w:r>
      <w:proofErr w:type="spellStart"/>
      <w:r w:rsidRPr="00A723F1">
        <w:rPr>
          <w:rFonts w:ascii="Times New Roman" w:hAnsi="Times New Roman" w:cs="Times New Roman"/>
        </w:rPr>
        <w:t>bmp</w:t>
      </w:r>
      <w:proofErr w:type="spellEnd"/>
      <w:r w:rsidRPr="00A723F1">
        <w:rPr>
          <w:rFonts w:ascii="Times New Roman" w:hAnsi="Times New Roman" w:cs="Times New Roman"/>
        </w:rPr>
        <w:t>, .</w:t>
      </w:r>
      <w:proofErr w:type="spellStart"/>
      <w:r w:rsidRPr="00A723F1">
        <w:rPr>
          <w:rFonts w:ascii="Times New Roman" w:hAnsi="Times New Roman" w:cs="Times New Roman"/>
        </w:rPr>
        <w:t>numbers</w:t>
      </w:r>
      <w:proofErr w:type="spellEnd"/>
      <w:r w:rsidRPr="00A723F1">
        <w:rPr>
          <w:rFonts w:ascii="Times New Roman" w:hAnsi="Times New Roman" w:cs="Times New Roman"/>
        </w:rPr>
        <w:t>, .</w:t>
      </w:r>
      <w:proofErr w:type="spellStart"/>
      <w:r w:rsidRPr="00A723F1">
        <w:rPr>
          <w:rFonts w:ascii="Times New Roman" w:hAnsi="Times New Roman" w:cs="Times New Roman"/>
        </w:rPr>
        <w:t>pages</w:t>
      </w:r>
      <w:proofErr w:type="spellEnd"/>
      <w:r w:rsidRPr="00A723F1">
        <w:rPr>
          <w:rFonts w:ascii="Times New Roman" w:hAnsi="Times New Roman" w:cs="Times New Roman"/>
        </w:rPr>
        <w:t>. Dokumenty złożone w</w:t>
      </w:r>
      <w:r w:rsidR="00F6007F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 xml:space="preserve">takich plikach zostaną uznane za złożone nieskutecznie. </w:t>
      </w:r>
    </w:p>
    <w:p w14:paraId="63013EDA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 xml:space="preserve">Wykonawca składa ofertę za pośrednictwem </w:t>
      </w:r>
      <w:hyperlink r:id="rId34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 – adres profilu nabywcy </w:t>
      </w:r>
      <w:hyperlink r:id="rId35" w:history="1">
        <w:r w:rsidRPr="00A723F1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Pr="00A723F1">
        <w:rPr>
          <w:rFonts w:ascii="Times New Roman" w:hAnsi="Times New Roman" w:cs="Times New Roman"/>
          <w:bCs/>
        </w:rPr>
        <w:t xml:space="preserve">, </w:t>
      </w:r>
      <w:r w:rsidRPr="00A723F1">
        <w:rPr>
          <w:rFonts w:ascii="Times New Roman" w:hAnsi="Times New Roman" w:cs="Times New Roman"/>
        </w:rPr>
        <w:t xml:space="preserve">zgodnie z regulaminem, o którym mowa w ust. 1 tego rozdziału. </w:t>
      </w:r>
      <w:r w:rsidRPr="00A723F1">
        <w:rPr>
          <w:rFonts w:ascii="Times New Roman" w:hAnsi="Times New Roman" w:cs="Times New Roman"/>
          <w:color w:val="000000"/>
        </w:rPr>
        <w:t>Zamawiający nie ponosi odpowiedzialności za   złożenie oferty w sposób niezgodny z instrukcją korzystania z  </w:t>
      </w:r>
      <w:hyperlink r:id="rId36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, w szczególności za sytuację, gdy zamawiający zapozna się z treścią oferty przed upływem terminu składania ofert (np. złożenie oferty </w:t>
      </w:r>
      <w:r w:rsidRPr="00A723F1">
        <w:rPr>
          <w:rFonts w:ascii="Times New Roman" w:hAnsi="Times New Roman" w:cs="Times New Roman"/>
          <w:color w:val="000000"/>
        </w:rPr>
        <w:lastRenderedPageBreak/>
        <w:t>w zakładce „Wyślij wiadomość do zamawiającego”). Taka oferta zostanie uznana przez zamawiającego za ofertę handlową i nie będzie brana pod uwagę w przedmiotowym postępowaniu ponieważ nie został spełniony obowiązek narzucony w art. 221 ustawy – Prawo zamówień publicznych.</w:t>
      </w:r>
    </w:p>
    <w:p w14:paraId="41D51E71" w14:textId="6CCE762F" w:rsidR="000C1760" w:rsidRPr="00B01D32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01D32">
        <w:rPr>
          <w:rFonts w:ascii="Times New Roman" w:hAnsi="Times New Roman" w:cs="Times New Roman"/>
        </w:rPr>
        <w:t xml:space="preserve">Sposób zaszyfrowania oferty opisany został w </w:t>
      </w:r>
      <w:r w:rsidRPr="00B01D32">
        <w:rPr>
          <w:rFonts w:ascii="Times New Roman" w:hAnsi="Times New Roman" w:cs="Times New Roman"/>
          <w:color w:val="000000"/>
        </w:rPr>
        <w:t>instrukcji składania ofert (linki w</w:t>
      </w:r>
      <w:r w:rsidR="00FE4476" w:rsidRPr="00B01D32">
        <w:rPr>
          <w:rFonts w:ascii="Times New Roman" w:hAnsi="Times New Roman" w:cs="Times New Roman"/>
          <w:color w:val="000000"/>
        </w:rPr>
        <w:t> </w:t>
      </w:r>
      <w:r w:rsidRPr="00B01D32">
        <w:rPr>
          <w:rFonts w:ascii="Times New Roman" w:hAnsi="Times New Roman" w:cs="Times New Roman"/>
          <w:color w:val="000000"/>
        </w:rPr>
        <w:t>ust. 1.2.2 powyżej).</w:t>
      </w:r>
      <w:r w:rsidR="00B53283" w:rsidRPr="00B01D32">
        <w:rPr>
          <w:rFonts w:ascii="Times New Roman" w:hAnsi="Times New Roman" w:cs="Times New Roman"/>
          <w:color w:val="000000"/>
        </w:rPr>
        <w:t xml:space="preserve"> </w:t>
      </w:r>
      <w:r w:rsidR="00B53283" w:rsidRPr="003A0A5C">
        <w:rPr>
          <w:rFonts w:ascii="Times New Roman" w:hAnsi="Times New Roman" w:cs="Times New Roman"/>
          <w:b/>
          <w:bCs/>
          <w:i/>
          <w:iCs/>
          <w:color w:val="000000"/>
        </w:rPr>
        <w:t xml:space="preserve">Zamawiający zastrzega, że szyfrowanie oferty ma być dokonane </w:t>
      </w:r>
      <w:r w:rsidR="00FD25D8" w:rsidRPr="003A0A5C">
        <w:rPr>
          <w:rFonts w:ascii="Times New Roman" w:hAnsi="Times New Roman" w:cs="Times New Roman"/>
          <w:b/>
          <w:bCs/>
          <w:i/>
          <w:iCs/>
          <w:color w:val="000000"/>
        </w:rPr>
        <w:t>za pomocą narzędzia wbudowanego w platformę zakupową.</w:t>
      </w:r>
    </w:p>
    <w:p w14:paraId="27FDA873" w14:textId="77777777" w:rsidR="000C1760" w:rsidRPr="00A723F1" w:rsidRDefault="000C1760" w:rsidP="000C1760">
      <w:pPr>
        <w:pStyle w:val="Akapitzlist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Po upływie terminu składania ofert wykonawca nie może skutecznie dokonać zmiany ani wycofać uprzednio złożonej oferty.</w:t>
      </w:r>
    </w:p>
    <w:p w14:paraId="4933FD9F" w14:textId="77777777" w:rsidR="000C1760" w:rsidRPr="00904FCD" w:rsidRDefault="000C1760" w:rsidP="000C176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904FCD">
        <w:rPr>
          <w:rFonts w:ascii="Times New Roman" w:hAnsi="Times New Roman" w:cs="Times New Roman"/>
          <w:bCs/>
        </w:rPr>
        <w:t xml:space="preserve">Do porozumiewania z wykonawcami upoważniona w zakresie formalno-prawnym jest – </w:t>
      </w:r>
      <w:r w:rsidRPr="00904FCD">
        <w:rPr>
          <w:rFonts w:ascii="Times New Roman" w:hAnsi="Times New Roman" w:cs="Times New Roman"/>
          <w:b/>
          <w:bCs/>
          <w:i/>
        </w:rPr>
        <w:t>Monika Poniewierska, tel.: +4812 663-39-16.</w:t>
      </w:r>
    </w:p>
    <w:p w14:paraId="6F5AB4D6" w14:textId="77777777" w:rsidR="00AD6206" w:rsidRPr="00904FCD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05D86FCE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 – Wymagania dotyczące wadium</w:t>
      </w:r>
    </w:p>
    <w:p w14:paraId="22DFC6B8" w14:textId="5C5C203F" w:rsidR="00AD6206" w:rsidRPr="00BA5AC6" w:rsidRDefault="001945E2" w:rsidP="00BA5AC6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Zamawiający nie wymaga wniesienia wadium.</w:t>
      </w:r>
    </w:p>
    <w:p w14:paraId="4E3F929F" w14:textId="77777777" w:rsidR="00BA5AC6" w:rsidRPr="00AD6206" w:rsidRDefault="00BA5AC6" w:rsidP="00BA5AC6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D75296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 – Termin związania ofertą</w:t>
      </w:r>
    </w:p>
    <w:p w14:paraId="48884B37" w14:textId="485BD5C9" w:rsidR="00AD6206" w:rsidRPr="00ED7BF7" w:rsidRDefault="00AD6206" w:rsidP="00AD6206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D7BF7">
        <w:rPr>
          <w:rFonts w:ascii="Times New Roman" w:eastAsia="Times New Roman" w:hAnsi="Times New Roman" w:cs="Times New Roman"/>
          <w:bCs/>
          <w:lang w:eastAsia="pl-PL"/>
        </w:rPr>
        <w:t xml:space="preserve">Wykonawca jest związany złożoną ofertą od dnia upływu terminu składania ofert (włącznie) do dnia </w:t>
      </w:r>
      <w:r w:rsidR="002B503F" w:rsidRPr="00ED7BF7">
        <w:rPr>
          <w:rFonts w:ascii="Times New Roman" w:eastAsia="Times New Roman" w:hAnsi="Times New Roman" w:cs="Times New Roman"/>
          <w:b/>
          <w:bCs/>
          <w:i/>
          <w:lang w:eastAsia="pl-PL"/>
        </w:rPr>
        <w:t>11</w:t>
      </w:r>
      <w:r w:rsidR="00F30BC3" w:rsidRPr="00ED7BF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listopada</w:t>
      </w:r>
      <w:r w:rsidR="0063241F" w:rsidRPr="00ED7BF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="000662DB" w:rsidRPr="00ED7BF7">
        <w:rPr>
          <w:rFonts w:ascii="Times New Roman" w:eastAsia="Times New Roman" w:hAnsi="Times New Roman" w:cs="Times New Roman"/>
          <w:b/>
          <w:bCs/>
          <w:i/>
          <w:lang w:eastAsia="pl-PL"/>
        </w:rPr>
        <w:t>2024</w:t>
      </w:r>
      <w:r w:rsidR="00BA2398" w:rsidRPr="00ED7BF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r.</w:t>
      </w:r>
    </w:p>
    <w:p w14:paraId="2FBA473C" w14:textId="77777777" w:rsidR="00AD6206" w:rsidRPr="009D7A1B" w:rsidRDefault="00AD6206" w:rsidP="00AD6206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9D7A1B">
        <w:rPr>
          <w:rFonts w:ascii="Times New Roman" w:eastAsia="Times New Roman" w:hAnsi="Times New Roman" w:cs="Times New Roman"/>
          <w:lang w:eastAsia="pl-PL"/>
        </w:rPr>
        <w:t>W przypadku, gdy wybór najkorzystniejszej oferty nie nastąpi przed upływem terminu związania ofertą określonego w SWZ, zamawiający przed upływem terminu związania ofertą zwraca się jednokrotnie do wykonawców o wyrażenie zgody na przedłużenie tego terminu o wskazywany przez niego okres, nie dłuższy niż 30 dni.</w:t>
      </w:r>
    </w:p>
    <w:p w14:paraId="28B3B880" w14:textId="226D4BBA" w:rsidR="00AD6206" w:rsidRPr="009D7A1B" w:rsidRDefault="00D16AB8" w:rsidP="00F83378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D7A1B">
        <w:rPr>
          <w:rFonts w:ascii="Times New Roman" w:hAnsi="Times New Roman" w:cs="Times New Roman"/>
          <w:lang w:eastAsia="pl-PL"/>
        </w:rPr>
        <w:t>Przedłużenie terminu związania ofertą, o którym mowa w ust. 2, wymaga złożenia przez wykonawcę pisemnego oświadczenia o wyrażeniu zgody na przedłużenie terminu związania ofertą</w:t>
      </w:r>
      <w:r w:rsidR="00A46827" w:rsidRPr="009D7A1B">
        <w:rPr>
          <w:rFonts w:ascii="Times New Roman" w:hAnsi="Times New Roman" w:cs="Times New Roman"/>
        </w:rPr>
        <w:t>.</w:t>
      </w:r>
    </w:p>
    <w:p w14:paraId="55FEEBF8" w14:textId="77777777" w:rsidR="00A46827" w:rsidRPr="00A46827" w:rsidRDefault="00A46827" w:rsidP="00A46827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B9D388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XII – Opis sposobu przygotowania ofert</w:t>
      </w:r>
    </w:p>
    <w:p w14:paraId="20F4B165" w14:textId="647B4009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Każdy wykonawca może złożyć tylko jedną ofertę na realizacj</w:t>
      </w:r>
      <w:r w:rsidR="006A2177">
        <w:rPr>
          <w:rFonts w:ascii="Times New Roman" w:eastAsia="Times New Roman" w:hAnsi="Times New Roman" w:cs="Times New Roman"/>
          <w:bCs/>
          <w:lang w:eastAsia="pl-PL"/>
        </w:rPr>
        <w:t xml:space="preserve">ę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całości</w:t>
      </w:r>
      <w:r w:rsidR="002E56F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przedmiotu zamówienia.</w:t>
      </w:r>
    </w:p>
    <w:p w14:paraId="664630E1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Ofertę składa się z zachowaniem formy i sposobu opisanych w rozdziale IX niniejszej SWZ.</w:t>
      </w:r>
    </w:p>
    <w:p w14:paraId="2DCE02A1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Dopuszcza się możliwość złożenia oferty przez dwa lub więcej podmiotów wspólnie ubiegających się o udzielenie zamówienia publicznego na zasadach opisanych w treści art. 58 ustawy PZP. </w:t>
      </w:r>
    </w:p>
    <w:p w14:paraId="53479AA0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Oferta musi być napisana w </w:t>
      </w:r>
      <w:r w:rsidRPr="00AD6206">
        <w:rPr>
          <w:rFonts w:ascii="Times New Roman" w:eastAsia="Times New Roman" w:hAnsi="Times New Roman" w:cs="Times New Roman"/>
          <w:bCs/>
          <w:u w:val="single"/>
          <w:lang w:eastAsia="pl-PL"/>
        </w:rPr>
        <w:t>języku polskim.</w:t>
      </w:r>
    </w:p>
    <w:p w14:paraId="71BBB379" w14:textId="093D0271" w:rsidR="006A7003" w:rsidRPr="006A7003" w:rsidRDefault="006A7003" w:rsidP="006A7003">
      <w:pPr>
        <w:widowControl w:val="0"/>
        <w:numPr>
          <w:ilvl w:val="0"/>
          <w:numId w:val="12"/>
        </w:numPr>
        <w:suppressAutoHyphens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6A7003">
        <w:rPr>
          <w:rFonts w:ascii="Times New Roman" w:hAnsi="Times New Roman" w:cs="Times New Roman"/>
          <w:bCs/>
        </w:rPr>
        <w:t xml:space="preserve">Oferta wraz ze wszystkimi jej załącznikami musi być podpisana przez osobę (osoby) </w:t>
      </w:r>
      <w:r w:rsidRPr="006A7003">
        <w:rPr>
          <w:rFonts w:ascii="Times New Roman" w:hAnsi="Times New Roman" w:cs="Times New Roman"/>
          <w:bCs/>
          <w:u w:val="single"/>
        </w:rPr>
        <w:t>uprawnioną do reprezentacji wykonawcy</w:t>
      </w:r>
      <w:r w:rsidRPr="006A7003">
        <w:rPr>
          <w:rFonts w:ascii="Times New Roman" w:hAnsi="Times New Roman" w:cs="Times New Roman"/>
          <w:bCs/>
        </w:rPr>
        <w:t xml:space="preserve">, zgodnie z wpisem do Krajowego Rejestru Sądowego, Centralnej Ewidencji i Informacji o Działalności Gospodarczej lub do innego, właściwego rejestru. </w:t>
      </w:r>
      <w:r w:rsidRPr="006A7003">
        <w:rPr>
          <w:rFonts w:ascii="Times New Roman" w:hAnsi="Times New Roman" w:cs="Times New Roman"/>
          <w:bCs/>
          <w:u w:val="single"/>
        </w:rPr>
        <w:t xml:space="preserve">KRS lub </w:t>
      </w:r>
      <w:proofErr w:type="spellStart"/>
      <w:r w:rsidRPr="006A7003">
        <w:rPr>
          <w:rFonts w:ascii="Times New Roman" w:hAnsi="Times New Roman" w:cs="Times New Roman"/>
          <w:bCs/>
          <w:u w:val="single"/>
        </w:rPr>
        <w:t>CEiDG</w:t>
      </w:r>
      <w:proofErr w:type="spellEnd"/>
      <w:r w:rsidRPr="006A7003">
        <w:rPr>
          <w:rFonts w:ascii="Times New Roman" w:hAnsi="Times New Roman" w:cs="Times New Roman"/>
          <w:bCs/>
          <w:u w:val="single"/>
        </w:rPr>
        <w:t xml:space="preserve"> wykonawca załącza wraz z ofertą</w:t>
      </w:r>
      <w:r w:rsidRPr="006A7003">
        <w:rPr>
          <w:rFonts w:ascii="Times New Roman" w:hAnsi="Times New Roman" w:cs="Times New Roman"/>
          <w:bCs/>
        </w:rPr>
        <w:t>, chyba że z</w:t>
      </w:r>
      <w:r w:rsidR="00175A18">
        <w:rPr>
          <w:rFonts w:ascii="Times New Roman" w:hAnsi="Times New Roman" w:cs="Times New Roman"/>
          <w:bCs/>
        </w:rPr>
        <w:t>a</w:t>
      </w:r>
      <w:r w:rsidRPr="006A7003">
        <w:rPr>
          <w:rFonts w:ascii="Times New Roman" w:hAnsi="Times New Roman" w:cs="Times New Roman"/>
          <w:bCs/>
        </w:rPr>
        <w:t xml:space="preserve">mawiający może uzyskać je za pomocą bezpłatnych i ogólnodostępnych baz danych, a wykonawca wskazał dane umożliwiające dostęp do tych dokumentów w treści oferty. Jeżeli w imieniu wykonawcy działa osoba, której umocowanie nie wynika z ww. dokumentów, wykonawca wraz z ofertą przedkłada pełnomocnictwo lub inny dokument potwierdzający umocowanie do reprezentowania wykonawcy. </w:t>
      </w:r>
      <w:r w:rsidRPr="006A7003">
        <w:rPr>
          <w:rFonts w:ascii="Times New Roman" w:hAnsi="Times New Roman" w:cs="Times New Roman"/>
        </w:rPr>
        <w:t>Pełnomocnictwa sporządzone w języku obcym wykonawca składa wraz z tłumaczeniem na język polski.</w:t>
      </w:r>
    </w:p>
    <w:p w14:paraId="17974655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W przypadku składania oferty przez wykonawców wspólnie ubiegających się o udzielenie zamówienia lub w sytuacji reprezentowania wykonawcy przez pełnomocnika do oferty musi być dołączone pełnomocnictwo. Wraz  z pełnomocnictwem winien być złożony dokument potwierdzający możliwość udzielania pełnomocnictwa. </w:t>
      </w:r>
    </w:p>
    <w:p w14:paraId="2171EBD8" w14:textId="581870BD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Pełnomocnictwo przekazuje się w postaci elektronicznej, opatrzonej kwalifik</w:t>
      </w:r>
      <w:r w:rsidR="00E06E06">
        <w:rPr>
          <w:rFonts w:ascii="Times New Roman" w:eastAsia="Times New Roman" w:hAnsi="Times New Roman" w:cs="Times New Roman"/>
          <w:lang w:eastAsia="pl-PL"/>
        </w:rPr>
        <w:t xml:space="preserve">owanym podpisem elektronicznym. </w:t>
      </w:r>
      <w:r w:rsidRPr="00AD6206">
        <w:rPr>
          <w:rFonts w:ascii="Times New Roman" w:eastAsia="Times New Roman" w:hAnsi="Times New Roman" w:cs="Times New Roman"/>
          <w:lang w:eastAsia="pl-PL"/>
        </w:rPr>
        <w:t>Pełnomocnictwo sporządzone jako dokument w postaci papierowej i opatrzony własnoręcznym podpisem przekazuje się jako cyfrowe odwzorowanie tego dokumentu opatrzone kwalifikowanym podpisem elektronicznym, poświadczającym zgodność cyfrow</w:t>
      </w:r>
      <w:r w:rsidR="007E2397">
        <w:rPr>
          <w:rFonts w:ascii="Times New Roman" w:eastAsia="Times New Roman" w:hAnsi="Times New Roman" w:cs="Times New Roman"/>
          <w:lang w:eastAsia="pl-PL"/>
        </w:rPr>
        <w:t>ego odwzorowania z dokumentem w </w:t>
      </w:r>
      <w:r w:rsidRPr="00AD6206">
        <w:rPr>
          <w:rFonts w:ascii="Times New Roman" w:eastAsia="Times New Roman" w:hAnsi="Times New Roman" w:cs="Times New Roman"/>
          <w:lang w:eastAsia="pl-PL"/>
        </w:rPr>
        <w:t>postaci papierowej, przy czym poświadczenia dokonuje moc</w:t>
      </w:r>
      <w:r w:rsidR="007E2397">
        <w:rPr>
          <w:rFonts w:ascii="Times New Roman" w:eastAsia="Times New Roman" w:hAnsi="Times New Roman" w:cs="Times New Roman"/>
          <w:lang w:eastAsia="pl-PL"/>
        </w:rPr>
        <w:t>odawca lub notariusz, zgodnie z 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art. 97 § 2 ustawy z dnia 14 lutego 1991 r.  </w:t>
      </w: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6F25">
        <w:rPr>
          <w:rFonts w:ascii="Times New Roman" w:eastAsia="Times New Roman" w:hAnsi="Times New Roman" w:cs="Times New Roman"/>
          <w:lang w:eastAsia="pl-PL"/>
        </w:rPr>
        <w:t>Prawo  o notariacie (</w:t>
      </w:r>
      <w:proofErr w:type="spellStart"/>
      <w:r w:rsidR="006A6BEF" w:rsidRPr="00CA6F25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6A6BEF" w:rsidRPr="00CA6F25">
        <w:rPr>
          <w:rFonts w:ascii="Times New Roman" w:eastAsia="Times New Roman" w:hAnsi="Times New Roman" w:cs="Times New Roman"/>
          <w:lang w:eastAsia="pl-PL"/>
        </w:rPr>
        <w:t xml:space="preserve">.: </w:t>
      </w:r>
      <w:r w:rsidR="007E2397" w:rsidRPr="00CA6F25">
        <w:rPr>
          <w:rFonts w:ascii="Times New Roman" w:eastAsia="Times New Roman" w:hAnsi="Times New Roman" w:cs="Times New Roman"/>
          <w:iCs/>
          <w:lang w:eastAsia="pl-PL"/>
        </w:rPr>
        <w:t>Dz. U. 202</w:t>
      </w:r>
      <w:r w:rsidR="00F6766B" w:rsidRPr="00CA6F25">
        <w:rPr>
          <w:rFonts w:ascii="Times New Roman" w:eastAsia="Times New Roman" w:hAnsi="Times New Roman" w:cs="Times New Roman"/>
          <w:iCs/>
          <w:lang w:eastAsia="pl-PL"/>
        </w:rPr>
        <w:t>2</w:t>
      </w:r>
      <w:r w:rsidR="007E2397" w:rsidRPr="00CA6F25">
        <w:rPr>
          <w:rFonts w:ascii="Times New Roman" w:eastAsia="Times New Roman" w:hAnsi="Times New Roman" w:cs="Times New Roman"/>
          <w:iCs/>
          <w:lang w:eastAsia="pl-PL"/>
        </w:rPr>
        <w:t> r., poz. 1</w:t>
      </w:r>
      <w:r w:rsidR="00F6766B" w:rsidRPr="00CA6F25">
        <w:rPr>
          <w:rFonts w:ascii="Times New Roman" w:eastAsia="Times New Roman" w:hAnsi="Times New Roman" w:cs="Times New Roman"/>
          <w:iCs/>
          <w:lang w:eastAsia="pl-PL"/>
        </w:rPr>
        <w:t>799</w:t>
      </w:r>
      <w:r w:rsidR="007E2397" w:rsidRPr="00CA6F25">
        <w:rPr>
          <w:rFonts w:ascii="Times New Roman" w:eastAsia="Times New Roman" w:hAnsi="Times New Roman" w:cs="Times New Roman"/>
          <w:iCs/>
          <w:lang w:eastAsia="pl-PL"/>
        </w:rPr>
        <w:t xml:space="preserve"> z </w:t>
      </w:r>
      <w:proofErr w:type="spellStart"/>
      <w:r w:rsidRPr="00CA6F25">
        <w:rPr>
          <w:rFonts w:ascii="Times New Roman" w:eastAsia="Times New Roman" w:hAnsi="Times New Roman" w:cs="Times New Roman"/>
          <w:iCs/>
          <w:lang w:eastAsia="pl-PL"/>
        </w:rPr>
        <w:t>późn</w:t>
      </w:r>
      <w:proofErr w:type="spellEnd"/>
      <w:r w:rsidRPr="00CA6F25">
        <w:rPr>
          <w:rFonts w:ascii="Times New Roman" w:eastAsia="Times New Roman" w:hAnsi="Times New Roman" w:cs="Times New Roman"/>
          <w:iCs/>
          <w:lang w:eastAsia="pl-PL"/>
        </w:rPr>
        <w:t>. zm</w:t>
      </w:r>
      <w:r w:rsidRPr="00CA6F25">
        <w:rPr>
          <w:rFonts w:ascii="Times New Roman" w:eastAsia="Times New Roman" w:hAnsi="Times New Roman" w:cs="Times New Roman"/>
          <w:lang w:eastAsia="pl-PL"/>
        </w:rPr>
        <w:t>.)</w:t>
      </w:r>
      <w:r w:rsidRPr="00CA6F25">
        <w:rPr>
          <w:rFonts w:ascii="Times New Roman" w:eastAsia="Times New Roman" w:hAnsi="Times New Roman" w:cs="Times New Roman"/>
          <w:bCs/>
          <w:lang w:eastAsia="pl-PL"/>
        </w:rPr>
        <w:t>.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2A718374" w14:textId="77777777" w:rsidR="00AD6206" w:rsidRPr="00AD6206" w:rsidRDefault="00AD6206" w:rsidP="00AD620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Oferta </w:t>
      </w:r>
      <w:r w:rsidRPr="00AD6206">
        <w:rPr>
          <w:rFonts w:ascii="Times New Roman" w:eastAsia="Times New Roman" w:hAnsi="Times New Roman" w:cs="Times New Roman"/>
          <w:lang w:eastAsia="pl-PL"/>
        </w:rPr>
        <w:t>wraz ze stanowiącymi jej integralną część załącznikami musi być sporządzona przez wykonawcę, wedle treści postanowień niniejszej SWZ i jej załączników, a w szczególności musi zawierać:</w:t>
      </w:r>
    </w:p>
    <w:p w14:paraId="5FCCC5A4" w14:textId="77777777" w:rsidR="00AD6206" w:rsidRPr="00E80333" w:rsidRDefault="00AD6206" w:rsidP="00FC41D7">
      <w:pPr>
        <w:widowControl w:val="0"/>
        <w:numPr>
          <w:ilvl w:val="1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E80333">
        <w:rPr>
          <w:rFonts w:ascii="Times New Roman" w:eastAsia="Times New Roman" w:hAnsi="Times New Roman" w:cs="Times New Roman"/>
          <w:lang w:eastAsia="pl-PL"/>
        </w:rPr>
        <w:t>formularz oferty wraz z załącznikami, w tym:</w:t>
      </w:r>
    </w:p>
    <w:p w14:paraId="4DC70FE0" w14:textId="77777777" w:rsidR="002458B9" w:rsidRPr="00E80333" w:rsidRDefault="002458B9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</w:rPr>
        <w:t xml:space="preserve">Jednolity Europejski Dokument Zamówienia (JEDZ) w formie elektronicznej opatrzonej kwalifikowanym podpisem elektronicznym – </w:t>
      </w:r>
      <w:r w:rsidRPr="00E80333">
        <w:rPr>
          <w:rFonts w:ascii="Times New Roman" w:eastAsia="Calibri" w:hAnsi="Times New Roman" w:cs="Times New Roman"/>
        </w:rPr>
        <w:t>w przypadku wykonawców wspólnie ubiegających się o</w:t>
      </w:r>
      <w:r w:rsidR="00FE5506" w:rsidRPr="00E80333">
        <w:rPr>
          <w:rFonts w:ascii="Times New Roman" w:eastAsia="Calibri" w:hAnsi="Times New Roman" w:cs="Times New Roman"/>
        </w:rPr>
        <w:t xml:space="preserve"> zamówienie JEDZ składa każdy z </w:t>
      </w:r>
      <w:r w:rsidR="00A06316" w:rsidRPr="00E80333">
        <w:rPr>
          <w:rFonts w:ascii="Times New Roman" w:eastAsia="Calibri" w:hAnsi="Times New Roman" w:cs="Times New Roman"/>
        </w:rPr>
        <w:t>nich;</w:t>
      </w:r>
    </w:p>
    <w:p w14:paraId="4900F7EE" w14:textId="05CBD94C" w:rsidR="00AB23E4" w:rsidRPr="00A71B82" w:rsidRDefault="00AB23E4" w:rsidP="00A71B82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A71B82">
        <w:rPr>
          <w:rFonts w:ascii="Times New Roman" w:hAnsi="Times New Roman"/>
          <w:bCs/>
          <w:lang w:eastAsia="pl-PL"/>
        </w:rPr>
        <w:t xml:space="preserve">oświadczenie o niepodleganiu wykluczeniu – art. 7 ust. 1 ustawy z dnia 13 kwietnia 2022  r. o szczególnych rozwiązaniach w zakresie przeciwdziałania wspieraniu agresji na Ukrainę oraz służących ochronie bezpieczeństwa narodowego </w:t>
      </w:r>
      <w:r w:rsidRPr="00BB2107">
        <w:rPr>
          <w:rFonts w:ascii="Times New Roman" w:hAnsi="Times New Roman"/>
          <w:bCs/>
          <w:lang w:eastAsia="pl-PL"/>
        </w:rPr>
        <w:t>(</w:t>
      </w:r>
      <w:proofErr w:type="spellStart"/>
      <w:r w:rsidR="001229D8" w:rsidRPr="00BB2107">
        <w:rPr>
          <w:rFonts w:ascii="Times New Roman" w:hAnsi="Times New Roman"/>
          <w:bCs/>
          <w:lang w:eastAsia="pl-PL"/>
        </w:rPr>
        <w:t>t.j</w:t>
      </w:r>
      <w:proofErr w:type="spellEnd"/>
      <w:r w:rsidR="001229D8" w:rsidRPr="00BB2107">
        <w:rPr>
          <w:rFonts w:ascii="Times New Roman" w:hAnsi="Times New Roman"/>
          <w:bCs/>
          <w:lang w:eastAsia="pl-PL"/>
        </w:rPr>
        <w:t xml:space="preserve">.: </w:t>
      </w:r>
      <w:r w:rsidRPr="00BB2107">
        <w:rPr>
          <w:rFonts w:ascii="Times New Roman" w:hAnsi="Times New Roman"/>
          <w:bCs/>
          <w:lang w:eastAsia="pl-PL"/>
        </w:rPr>
        <w:t>Dz.U. z 202</w:t>
      </w:r>
      <w:r w:rsidR="001229D8" w:rsidRPr="00BB2107">
        <w:rPr>
          <w:rFonts w:ascii="Times New Roman" w:hAnsi="Times New Roman"/>
          <w:bCs/>
          <w:lang w:eastAsia="pl-PL"/>
        </w:rPr>
        <w:t>4</w:t>
      </w:r>
      <w:r w:rsidRPr="00BB2107">
        <w:rPr>
          <w:rFonts w:ascii="Times New Roman" w:hAnsi="Times New Roman"/>
          <w:bCs/>
          <w:lang w:eastAsia="pl-PL"/>
        </w:rPr>
        <w:t xml:space="preserve"> r., poz. </w:t>
      </w:r>
      <w:r w:rsidR="001229D8" w:rsidRPr="00BB2107">
        <w:rPr>
          <w:rFonts w:ascii="Times New Roman" w:hAnsi="Times New Roman"/>
          <w:bCs/>
          <w:lang w:eastAsia="pl-PL"/>
        </w:rPr>
        <w:t>507</w:t>
      </w:r>
      <w:r w:rsidRPr="00BB2107">
        <w:rPr>
          <w:rFonts w:ascii="Times New Roman" w:hAnsi="Times New Roman"/>
          <w:bCs/>
          <w:lang w:eastAsia="pl-PL"/>
        </w:rPr>
        <w:t>)</w:t>
      </w:r>
      <w:r w:rsidRPr="00A71B82">
        <w:rPr>
          <w:rFonts w:ascii="Times New Roman" w:hAnsi="Times New Roman"/>
          <w:bCs/>
          <w:lang w:eastAsia="pl-PL"/>
        </w:rPr>
        <w:t xml:space="preserve"> – </w:t>
      </w:r>
      <w:r w:rsidRPr="00A71B82">
        <w:rPr>
          <w:rFonts w:ascii="Times New Roman" w:hAnsi="Times New Roman"/>
        </w:rPr>
        <w:t>w przypadku wykonawców wspólnie ubiegających się o zamówienie oświadczenie składa każdy z nich;</w:t>
      </w:r>
    </w:p>
    <w:p w14:paraId="4B63A6C0" w14:textId="408B72F0" w:rsidR="00AB23E4" w:rsidRPr="002374D7" w:rsidRDefault="00AB23E4" w:rsidP="002374D7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hAnsi="Times New Roman"/>
        </w:rPr>
      </w:pPr>
      <w:r w:rsidRPr="00385715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385715">
        <w:rPr>
          <w:rFonts w:ascii="Times New Roman" w:hAnsi="Times New Roman"/>
        </w:rPr>
        <w:t>5k rozporządzenia Rady (UE) nr 833/2014 z dnia 31 lipca 2014 r. dotyczącego środków ograniczających w</w:t>
      </w:r>
      <w:r>
        <w:rPr>
          <w:rFonts w:ascii="Times New Roman" w:hAnsi="Times New Roman"/>
        </w:rPr>
        <w:t> </w:t>
      </w:r>
      <w:r w:rsidRPr="00385715">
        <w:rPr>
          <w:rFonts w:ascii="Times New Roman" w:hAnsi="Times New Roman"/>
        </w:rPr>
        <w:t>związku z działaniami Rosji destabilizującymi sytuację na Ukrainie (Dz. Urz. UE nr L 229 z 31 lipca 2014</w:t>
      </w:r>
      <w:r>
        <w:rPr>
          <w:rFonts w:ascii="Times New Roman" w:hAnsi="Times New Roman"/>
        </w:rPr>
        <w:t xml:space="preserve"> r.</w:t>
      </w:r>
      <w:r w:rsidRPr="00385715">
        <w:rPr>
          <w:rFonts w:ascii="Times New Roman" w:hAnsi="Times New Roman"/>
        </w:rPr>
        <w:t>, str. 1), w brzmieniu nadanym rozporządzeniem Rady (UE) 2022/576 w sprawie zmiany rozporządzenia (UE) nr 833/2014 dotyczącego środków ograniczających w</w:t>
      </w:r>
      <w:r>
        <w:rPr>
          <w:rFonts w:ascii="Times New Roman" w:hAnsi="Times New Roman"/>
        </w:rPr>
        <w:t xml:space="preserve"> </w:t>
      </w:r>
      <w:r w:rsidRPr="00385715">
        <w:rPr>
          <w:rFonts w:ascii="Times New Roman" w:hAnsi="Times New Roman"/>
        </w:rPr>
        <w:t>związku z działaniami Rosji destabilizującymi sytuację na Ukrainie (Dz. Urz. UE nr L 111 z 8</w:t>
      </w:r>
      <w:r>
        <w:rPr>
          <w:rFonts w:ascii="Times New Roman" w:hAnsi="Times New Roman"/>
        </w:rPr>
        <w:t xml:space="preserve"> kwietnia </w:t>
      </w:r>
      <w:r w:rsidRPr="00385715">
        <w:rPr>
          <w:rFonts w:ascii="Times New Roman" w:hAnsi="Times New Roman"/>
        </w:rPr>
        <w:t>2022</w:t>
      </w:r>
      <w:r>
        <w:rPr>
          <w:rFonts w:ascii="Times New Roman" w:hAnsi="Times New Roman"/>
        </w:rPr>
        <w:t> r.</w:t>
      </w:r>
      <w:r w:rsidRPr="00385715">
        <w:rPr>
          <w:rFonts w:ascii="Times New Roman" w:hAnsi="Times New Roman"/>
        </w:rPr>
        <w:t>, str. 1) – w przypadku wykonawców wspólnie ubiegających się o</w:t>
      </w:r>
      <w:r>
        <w:rPr>
          <w:rFonts w:ascii="Times New Roman" w:hAnsi="Times New Roman"/>
        </w:rPr>
        <w:t> </w:t>
      </w:r>
      <w:r w:rsidRPr="00385715">
        <w:rPr>
          <w:rFonts w:ascii="Times New Roman" w:hAnsi="Times New Roman"/>
        </w:rPr>
        <w:t xml:space="preserve">zamówienie </w:t>
      </w:r>
      <w:r>
        <w:rPr>
          <w:rFonts w:ascii="Times New Roman" w:hAnsi="Times New Roman"/>
        </w:rPr>
        <w:t>oświadczenie</w:t>
      </w:r>
      <w:r w:rsidRPr="00385715">
        <w:rPr>
          <w:rFonts w:ascii="Times New Roman" w:hAnsi="Times New Roman"/>
        </w:rPr>
        <w:t xml:space="preserve"> składa każdy z nich;</w:t>
      </w:r>
    </w:p>
    <w:p w14:paraId="386FEE92" w14:textId="51BAA69F" w:rsidR="000A1FF1" w:rsidRPr="00E80333" w:rsidRDefault="000A1FF1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</w:rPr>
        <w:t xml:space="preserve">indywidualną kalkulację cenową oferty, uwzględniającą wymagania i zapisy SWZ </w:t>
      </w:r>
      <w:r w:rsidRPr="00E80333">
        <w:rPr>
          <w:rFonts w:ascii="Times New Roman" w:hAnsi="Times New Roman" w:cs="Times New Roman"/>
          <w:color w:val="000000"/>
        </w:rPr>
        <w:t xml:space="preserve">wraz z </w:t>
      </w:r>
      <w:r w:rsidRPr="00E80333">
        <w:rPr>
          <w:rFonts w:ascii="Times New Roman" w:hAnsi="Times New Roman" w:cs="Times New Roman"/>
          <w:bCs/>
        </w:rPr>
        <w:t xml:space="preserve">zestawieniem </w:t>
      </w:r>
      <w:r w:rsidR="00C90E2C" w:rsidRPr="00E80333">
        <w:rPr>
          <w:rFonts w:ascii="Times New Roman" w:hAnsi="Times New Roman" w:cs="Times New Roman"/>
          <w:bCs/>
        </w:rPr>
        <w:t xml:space="preserve">tabelarycznym </w:t>
      </w:r>
      <w:r w:rsidRPr="00E80333">
        <w:rPr>
          <w:rFonts w:ascii="Times New Roman" w:hAnsi="Times New Roman" w:cs="Times New Roman"/>
          <w:bCs/>
        </w:rPr>
        <w:t>oferowan</w:t>
      </w:r>
      <w:r w:rsidR="003A4CBD" w:rsidRPr="00E80333">
        <w:rPr>
          <w:rFonts w:ascii="Times New Roman" w:hAnsi="Times New Roman" w:cs="Times New Roman"/>
          <w:bCs/>
        </w:rPr>
        <w:t>ej aparatury</w:t>
      </w:r>
      <w:r w:rsidRPr="00E80333">
        <w:rPr>
          <w:rFonts w:ascii="Times New Roman" w:hAnsi="Times New Roman" w:cs="Times New Roman"/>
          <w:bCs/>
        </w:rPr>
        <w:t xml:space="preserve">, </w:t>
      </w:r>
      <w:r w:rsidR="007977D6" w:rsidRPr="00E80333">
        <w:rPr>
          <w:rFonts w:ascii="Times New Roman" w:hAnsi="Times New Roman" w:cs="Times New Roman"/>
          <w:bCs/>
        </w:rPr>
        <w:t>zawierającym</w:t>
      </w:r>
      <w:r w:rsidRPr="00E80333">
        <w:rPr>
          <w:rFonts w:ascii="Times New Roman" w:hAnsi="Times New Roman" w:cs="Times New Roman"/>
          <w:bCs/>
        </w:rPr>
        <w:t xml:space="preserve"> nazwę (firmę) producenta, model, liczbę sztuk /TREŚĆ OFERTY/;</w:t>
      </w:r>
    </w:p>
    <w:p w14:paraId="6A72B4AE" w14:textId="77777777" w:rsidR="00AD6206" w:rsidRPr="00E80333" w:rsidRDefault="00AD6206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bCs/>
        </w:rPr>
        <w:t>pełnomocnictwo (zgodnie z ust. 5-7 powyżej) lub inny dokument potwierdzający umocowanie do reprezentowania wykonawcy;</w:t>
      </w:r>
    </w:p>
    <w:p w14:paraId="4D8A746A" w14:textId="333DAD49" w:rsidR="00F818A5" w:rsidRPr="00E80333" w:rsidRDefault="003545E5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bCs/>
        </w:rPr>
        <w:t>wykaz podwykonawców;</w:t>
      </w:r>
    </w:p>
    <w:p w14:paraId="602D89E2" w14:textId="49FA9497" w:rsidR="00595B29" w:rsidRPr="00E80333" w:rsidRDefault="00595B29" w:rsidP="00F77EF4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bCs/>
        </w:rPr>
        <w:t>przedmiotowe środki dowodowe, zgodnie z zapisami rozdziału IV;</w:t>
      </w:r>
    </w:p>
    <w:p w14:paraId="10626889" w14:textId="3A364083" w:rsidR="00604A7F" w:rsidRPr="00E55929" w:rsidRDefault="00595B29" w:rsidP="00E55929">
      <w:pPr>
        <w:pStyle w:val="Akapitzlist"/>
        <w:numPr>
          <w:ilvl w:val="2"/>
          <w:numId w:val="12"/>
        </w:numPr>
        <w:spacing w:after="0" w:line="240" w:lineRule="auto"/>
        <w:ind w:left="2126"/>
        <w:rPr>
          <w:rFonts w:ascii="Times New Roman" w:eastAsia="Calibri" w:hAnsi="Times New Roman" w:cs="Times New Roman"/>
        </w:rPr>
      </w:pPr>
      <w:r w:rsidRPr="00E80333">
        <w:rPr>
          <w:rFonts w:ascii="Times New Roman" w:hAnsi="Times New Roman" w:cs="Times New Roman"/>
          <w:bCs/>
        </w:rPr>
        <w:t xml:space="preserve">KRS lub </w:t>
      </w:r>
      <w:proofErr w:type="spellStart"/>
      <w:r w:rsidRPr="00E80333">
        <w:rPr>
          <w:rFonts w:ascii="Times New Roman" w:hAnsi="Times New Roman" w:cs="Times New Roman"/>
          <w:bCs/>
        </w:rPr>
        <w:t>CEiDG</w:t>
      </w:r>
      <w:proofErr w:type="spellEnd"/>
      <w:r w:rsidRPr="00E80333">
        <w:rPr>
          <w:rFonts w:ascii="Times New Roman" w:hAnsi="Times New Roman" w:cs="Times New Roman"/>
          <w:bCs/>
        </w:rPr>
        <w:t xml:space="preserve"> – o ile nie podano </w:t>
      </w:r>
      <w:r w:rsidR="00046E85" w:rsidRPr="00E80333">
        <w:rPr>
          <w:rFonts w:ascii="Times New Roman" w:hAnsi="Times New Roman" w:cs="Times New Roman"/>
          <w:bCs/>
        </w:rPr>
        <w:t xml:space="preserve">w </w:t>
      </w:r>
      <w:r w:rsidR="00E54018" w:rsidRPr="00E80333">
        <w:rPr>
          <w:rFonts w:ascii="Times New Roman" w:hAnsi="Times New Roman" w:cs="Times New Roman"/>
          <w:bCs/>
        </w:rPr>
        <w:t xml:space="preserve">JEDZ </w:t>
      </w:r>
      <w:r w:rsidRPr="00E80333">
        <w:rPr>
          <w:rFonts w:ascii="Times New Roman" w:hAnsi="Times New Roman" w:cs="Times New Roman"/>
          <w:bCs/>
        </w:rPr>
        <w:t>danych do ogólnodostępnych baz</w:t>
      </w:r>
      <w:r w:rsidR="00E55929">
        <w:rPr>
          <w:rFonts w:ascii="Times New Roman" w:hAnsi="Times New Roman" w:cs="Times New Roman"/>
          <w:bCs/>
        </w:rPr>
        <w:t>.</w:t>
      </w:r>
    </w:p>
    <w:p w14:paraId="53A0F45A" w14:textId="77777777" w:rsidR="00AD6206" w:rsidRPr="00AD6206" w:rsidRDefault="00AD6206" w:rsidP="00FC41D7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Jeżeli wykonawca zastrzega sobie prawo do nieudostępnienia innym uczestnikom postępowania informacji stanowiących tajemnicę przedsiębiorstwa w rozumieniu przepisów o zwalczaniu nieuczciwej konkurencji, to składa w treści oferty stosowne oświadczenie zawierające wykaz zastrzeżonych dokumentów wraz z uzasadnieniem ich utajnienia. Dokumenty opatrzone klauzulą; „Dokument zastrzeżony” winny być załączone łącznie z ww. oświadczeniem, na końcu oferty. Wykonawca nie może zastrzec informacji, o których mowa w art. w art. 222 ust. 5 ustawy PZP.</w:t>
      </w:r>
    </w:p>
    <w:p w14:paraId="60CB0579" w14:textId="77777777" w:rsidR="00AD6206" w:rsidRPr="00AD6206" w:rsidRDefault="00AD6206" w:rsidP="00FC41D7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Wszystkie koszty związane z przygotowaniem i złożeniem oferty ponosi wykonawca.</w:t>
      </w:r>
    </w:p>
    <w:p w14:paraId="679DD88F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89CB7A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XIII – Miejsce oraz termin składania i otwarcia ofert</w:t>
      </w:r>
    </w:p>
    <w:p w14:paraId="00C308A1" w14:textId="3AE018E0" w:rsidR="004667D9" w:rsidRPr="00995EEB" w:rsidRDefault="00AD6206" w:rsidP="00B55283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995EEB">
        <w:rPr>
          <w:rFonts w:ascii="Times New Roman" w:eastAsia="Times New Roman" w:hAnsi="Times New Roman" w:cs="Times New Roman"/>
          <w:bCs/>
          <w:lang w:eastAsia="pl-PL"/>
        </w:rPr>
        <w:t xml:space="preserve">Oferty należy składać w terminie </w:t>
      </w:r>
      <w:r w:rsidRPr="00995EEB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do dnia </w:t>
      </w:r>
      <w:r w:rsidR="005150F4" w:rsidRPr="00995EEB">
        <w:rPr>
          <w:rFonts w:ascii="Times New Roman" w:eastAsia="Times New Roman" w:hAnsi="Times New Roman" w:cs="Times New Roman"/>
          <w:b/>
          <w:bCs/>
          <w:i/>
          <w:lang w:eastAsia="pl-PL"/>
        </w:rPr>
        <w:t>14</w:t>
      </w:r>
      <w:r w:rsidR="00A57D74" w:rsidRPr="00995EEB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sierpnia</w:t>
      </w:r>
      <w:r w:rsidR="00E83E65" w:rsidRPr="00995EEB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2024</w:t>
      </w:r>
      <w:r w:rsidRPr="00995EEB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r., do godziny 1</w:t>
      </w:r>
      <w:r w:rsidR="005E4080" w:rsidRPr="00995EEB">
        <w:rPr>
          <w:rFonts w:ascii="Times New Roman" w:eastAsia="Times New Roman" w:hAnsi="Times New Roman" w:cs="Times New Roman"/>
          <w:b/>
          <w:bCs/>
          <w:i/>
          <w:lang w:eastAsia="pl-PL"/>
        </w:rPr>
        <w:t>0</w:t>
      </w:r>
      <w:r w:rsidRPr="00995EEB">
        <w:rPr>
          <w:rFonts w:ascii="Times New Roman" w:eastAsia="Times New Roman" w:hAnsi="Times New Roman" w:cs="Times New Roman"/>
          <w:b/>
          <w:bCs/>
          <w:i/>
          <w:lang w:eastAsia="pl-PL"/>
        </w:rPr>
        <w:t>:00,</w:t>
      </w:r>
      <w:r w:rsidRPr="00995EE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95EEB">
        <w:rPr>
          <w:rFonts w:ascii="Times New Roman" w:eastAsia="Times New Roman" w:hAnsi="Times New Roman" w:cs="Times New Roman"/>
          <w:bCs/>
          <w:lang w:eastAsia="pl-PL"/>
        </w:rPr>
        <w:t>na zasadach, opisanych w rozdziale IX ust. 2-3 SWZ.</w:t>
      </w:r>
    </w:p>
    <w:p w14:paraId="3559B766" w14:textId="77777777" w:rsidR="004667D9" w:rsidRPr="00995EEB" w:rsidRDefault="004667D9" w:rsidP="004667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995EEB">
        <w:rPr>
          <w:rFonts w:ascii="Times New Roman" w:hAnsi="Times New Roman" w:cs="Times New Roman"/>
        </w:rPr>
        <w:t xml:space="preserve">Wykonawca przed upływem terminu do składania ofert może wycofać ofertę zgodnie z regulaminem na </w:t>
      </w:r>
      <w:hyperlink r:id="rId37" w:history="1">
        <w:r w:rsidRPr="00995EEB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995EEB">
        <w:rPr>
          <w:rFonts w:ascii="Times New Roman" w:hAnsi="Times New Roman" w:cs="Times New Roman"/>
        </w:rPr>
        <w:t xml:space="preserve">. </w:t>
      </w:r>
      <w:r w:rsidRPr="00995EEB">
        <w:rPr>
          <w:rFonts w:ascii="Times New Roman" w:hAnsi="Times New Roman" w:cs="Times New Roman"/>
          <w:color w:val="000000"/>
        </w:rPr>
        <w:t xml:space="preserve">Sposób wycofania oferty zamieszczono w instrukcji dostępnej adresem: </w:t>
      </w:r>
      <w:hyperlink r:id="rId38" w:history="1">
        <w:r w:rsidRPr="00995EEB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 w:rsidRPr="00995EEB">
        <w:rPr>
          <w:rFonts w:ascii="Times New Roman" w:hAnsi="Times New Roman" w:cs="Times New Roman"/>
          <w:color w:val="000000"/>
        </w:rPr>
        <w:t xml:space="preserve">. Oferta nie może zostać wycofana po upływie terminu składania ofert. </w:t>
      </w:r>
    </w:p>
    <w:p w14:paraId="4DDDA28A" w14:textId="77777777" w:rsidR="004667D9" w:rsidRPr="00995EEB" w:rsidRDefault="004667D9" w:rsidP="004667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995EEB">
        <w:rPr>
          <w:rFonts w:ascii="Times New Roman" w:hAnsi="Times New Roman" w:cs="Times New Roman"/>
        </w:rPr>
        <w:t>Zamawiający odrzuci ofertę złożoną po terminie składania ofert.</w:t>
      </w:r>
    </w:p>
    <w:p w14:paraId="4AB163D8" w14:textId="656EDE64" w:rsidR="004667D9" w:rsidRPr="00995EEB" w:rsidRDefault="004667D9" w:rsidP="004667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995EEB">
        <w:rPr>
          <w:rFonts w:ascii="Times New Roman" w:hAnsi="Times New Roman" w:cs="Times New Roman"/>
        </w:rPr>
        <w:t xml:space="preserve">Otwarcie ofert nastąpi </w:t>
      </w:r>
      <w:r w:rsidRPr="00995EEB">
        <w:rPr>
          <w:rFonts w:ascii="Times New Roman" w:hAnsi="Times New Roman" w:cs="Times New Roman"/>
          <w:b/>
          <w:i/>
          <w:iCs/>
        </w:rPr>
        <w:t>w dniu</w:t>
      </w:r>
      <w:r w:rsidR="004725FD" w:rsidRPr="00995EEB">
        <w:rPr>
          <w:rFonts w:ascii="Times New Roman" w:hAnsi="Times New Roman" w:cs="Times New Roman"/>
          <w:b/>
          <w:i/>
          <w:iCs/>
        </w:rPr>
        <w:t xml:space="preserve"> </w:t>
      </w:r>
      <w:r w:rsidR="005150F4" w:rsidRPr="00995EEB">
        <w:rPr>
          <w:rFonts w:ascii="Times New Roman" w:hAnsi="Times New Roman" w:cs="Times New Roman"/>
          <w:b/>
          <w:i/>
          <w:iCs/>
        </w:rPr>
        <w:t>14</w:t>
      </w:r>
      <w:r w:rsidR="00A57D74" w:rsidRPr="00995EEB">
        <w:rPr>
          <w:rFonts w:ascii="Times New Roman" w:hAnsi="Times New Roman" w:cs="Times New Roman"/>
          <w:b/>
          <w:i/>
          <w:iCs/>
        </w:rPr>
        <w:t xml:space="preserve"> sierpnia</w:t>
      </w:r>
      <w:r w:rsidR="00E83E65" w:rsidRPr="00995EEB">
        <w:rPr>
          <w:rFonts w:ascii="Times New Roman" w:hAnsi="Times New Roman" w:cs="Times New Roman"/>
          <w:b/>
          <w:i/>
          <w:iCs/>
        </w:rPr>
        <w:t xml:space="preserve"> 2024</w:t>
      </w:r>
      <w:r w:rsidRPr="00995EEB">
        <w:rPr>
          <w:rFonts w:ascii="Times New Roman" w:hAnsi="Times New Roman" w:cs="Times New Roman"/>
          <w:b/>
          <w:i/>
          <w:iCs/>
        </w:rPr>
        <w:t xml:space="preserve"> r., o godzinie 10:30</w:t>
      </w:r>
      <w:r w:rsidRPr="00995EEB">
        <w:rPr>
          <w:rFonts w:ascii="Times New Roman" w:hAnsi="Times New Roman" w:cs="Times New Roman"/>
          <w:b/>
        </w:rPr>
        <w:t xml:space="preserve"> </w:t>
      </w:r>
      <w:r w:rsidRPr="00995EEB">
        <w:rPr>
          <w:rFonts w:ascii="Times New Roman" w:hAnsi="Times New Roman" w:cs="Times New Roman"/>
        </w:rPr>
        <w:t xml:space="preserve">za pośrednictwem </w:t>
      </w:r>
      <w:hyperlink r:id="rId39" w:history="1">
        <w:r w:rsidRPr="00995EEB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995EEB">
        <w:rPr>
          <w:rFonts w:ascii="Times New Roman" w:hAnsi="Times New Roman" w:cs="Times New Roman"/>
        </w:rPr>
        <w:t xml:space="preserve"> </w:t>
      </w:r>
    </w:p>
    <w:p w14:paraId="12503BE6" w14:textId="77777777" w:rsidR="004667D9" w:rsidRPr="00DF684C" w:rsidRDefault="004667D9" w:rsidP="004667D9">
      <w:pPr>
        <w:pStyle w:val="Nagwek"/>
        <w:numPr>
          <w:ilvl w:val="0"/>
          <w:numId w:val="13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 xml:space="preserve">W przypadku zmiany terminu składania ofert zamawiający zamieści informację o   jego   przedłużeniu na </w:t>
      </w:r>
      <w:hyperlink r:id="rId40" w:history="1">
        <w:r w:rsidRPr="00DF684C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DF684C">
        <w:rPr>
          <w:rFonts w:ascii="Times New Roman" w:hAnsi="Times New Roman" w:cs="Times New Roman"/>
        </w:rPr>
        <w:t xml:space="preserve"> – adres profilu nabywcy – </w:t>
      </w:r>
      <w:hyperlink r:id="rId41" w:history="1">
        <w:r w:rsidRPr="00DF684C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Pr="00DF684C">
        <w:rPr>
          <w:rFonts w:ascii="Times New Roman" w:hAnsi="Times New Roman" w:cs="Times New Roman"/>
          <w:bCs/>
        </w:rPr>
        <w:t>, w zakładce właściwej dla prowadzonego postępowania, w sekcji „Komunikaty”.</w:t>
      </w:r>
    </w:p>
    <w:p w14:paraId="2B16A5A5" w14:textId="77777777" w:rsidR="004667D9" w:rsidRPr="00DF684C" w:rsidRDefault="004667D9" w:rsidP="004667D9">
      <w:pPr>
        <w:pStyle w:val="Nagwek"/>
        <w:numPr>
          <w:ilvl w:val="0"/>
          <w:numId w:val="13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lastRenderedPageBreak/>
        <w:t>W przypadku awarii systemu teleinformatycznego, skutkującej brakiem możliwości otwarcia ofert w terminie określonym przez zamawiającego, otwarcie ofert nastąpi niezwłocznie po usunięciu awarii.</w:t>
      </w:r>
    </w:p>
    <w:p w14:paraId="1EDD8289" w14:textId="77777777" w:rsidR="004667D9" w:rsidRPr="00DF684C" w:rsidRDefault="004667D9" w:rsidP="004667D9">
      <w:pPr>
        <w:pStyle w:val="Nagwek"/>
        <w:numPr>
          <w:ilvl w:val="0"/>
          <w:numId w:val="13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 xml:space="preserve">Zamawiający najpóźniej przed otwarciem ofert udostępni na </w:t>
      </w:r>
      <w:hyperlink r:id="rId42" w:history="1">
        <w:r w:rsidRPr="00DF684C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DF684C">
        <w:rPr>
          <w:rFonts w:ascii="Times New Roman" w:hAnsi="Times New Roman" w:cs="Times New Roman"/>
        </w:rPr>
        <w:t xml:space="preserve"> – adres profilu nabywcy – </w:t>
      </w:r>
      <w:hyperlink r:id="rId43" w:history="1">
        <w:r w:rsidRPr="00DF684C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Pr="00DF684C">
        <w:rPr>
          <w:rFonts w:ascii="Times New Roman" w:hAnsi="Times New Roman" w:cs="Times New Roman"/>
          <w:bCs/>
        </w:rPr>
        <w:t xml:space="preserve">, w zakładce właściwej dla prowadzonego postępowania, w sekcji „Komunikaty”, </w:t>
      </w:r>
      <w:r w:rsidRPr="00DF684C">
        <w:rPr>
          <w:rFonts w:ascii="Times New Roman" w:hAnsi="Times New Roman" w:cs="Times New Roman"/>
        </w:rPr>
        <w:t>informację o kwocie, jaką zamierza przeznaczyć na sfinansowanie zamówienia.</w:t>
      </w:r>
    </w:p>
    <w:p w14:paraId="32E58236" w14:textId="77777777" w:rsidR="004667D9" w:rsidRPr="00DF684C" w:rsidRDefault="004667D9" w:rsidP="004667D9">
      <w:pPr>
        <w:pStyle w:val="Nagwek"/>
        <w:numPr>
          <w:ilvl w:val="0"/>
          <w:numId w:val="13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Zamawiający niezwłocznie po otwarciu ofert, udostępni na stronie internetowej prowadzonego postępowania informacje o:</w:t>
      </w:r>
    </w:p>
    <w:p w14:paraId="29C10D30" w14:textId="77777777" w:rsidR="004667D9" w:rsidRPr="00DF684C" w:rsidRDefault="004667D9" w:rsidP="004667D9">
      <w:pPr>
        <w:pStyle w:val="Nagwek"/>
        <w:numPr>
          <w:ilvl w:val="1"/>
          <w:numId w:val="1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</w:t>
      </w:r>
      <w:r w:rsidRPr="00DF684C">
        <w:rPr>
          <w:rFonts w:ascii="Times New Roman" w:hAnsi="Times New Roman" w:cs="Times New Roman"/>
          <w:spacing w:val="-3"/>
        </w:rPr>
        <w:t xml:space="preserve"> </w:t>
      </w:r>
      <w:r w:rsidRPr="00DF684C">
        <w:rPr>
          <w:rFonts w:ascii="Times New Roman" w:hAnsi="Times New Roman" w:cs="Times New Roman"/>
        </w:rPr>
        <w:t>otwarte;</w:t>
      </w:r>
    </w:p>
    <w:p w14:paraId="6E23AD6C" w14:textId="77777777" w:rsidR="004667D9" w:rsidRPr="00DF684C" w:rsidRDefault="004667D9" w:rsidP="004667D9">
      <w:pPr>
        <w:pStyle w:val="Nagwek"/>
        <w:numPr>
          <w:ilvl w:val="1"/>
          <w:numId w:val="1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cenach lub kosztach zawartych w</w:t>
      </w:r>
      <w:r w:rsidRPr="00DF684C">
        <w:rPr>
          <w:rFonts w:ascii="Times New Roman" w:hAnsi="Times New Roman" w:cs="Times New Roman"/>
          <w:spacing w:val="-4"/>
        </w:rPr>
        <w:t xml:space="preserve"> </w:t>
      </w:r>
      <w:r w:rsidRPr="00DF684C">
        <w:rPr>
          <w:rFonts w:ascii="Times New Roman" w:hAnsi="Times New Roman" w:cs="Times New Roman"/>
        </w:rPr>
        <w:t>ofertach.</w:t>
      </w:r>
    </w:p>
    <w:p w14:paraId="69C0F0E8" w14:textId="77777777" w:rsidR="004667D9" w:rsidRPr="00DF684C" w:rsidRDefault="004667D9" w:rsidP="004667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DF684C">
        <w:rPr>
          <w:rFonts w:ascii="Times New Roman" w:hAnsi="Times New Roman" w:cs="Times New Roman"/>
          <w:u w:val="single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441BEA4D" w14:textId="77777777" w:rsidR="0010486C" w:rsidRPr="007044DA" w:rsidRDefault="0010486C" w:rsidP="00E27CB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9394A35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XIV – Opis sposobu obliczania ceny</w:t>
      </w:r>
    </w:p>
    <w:p w14:paraId="06C48BDA" w14:textId="0EC99B57" w:rsidR="00EB66B6" w:rsidRPr="00FD2C8E" w:rsidRDefault="00EB66B6" w:rsidP="00735A17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 w:eastAsia="pl-PL"/>
        </w:rPr>
      </w:pPr>
      <w:r w:rsidRPr="00735A17">
        <w:rPr>
          <w:rFonts w:ascii="Times New Roman" w:hAnsi="Times New Roman" w:cs="Times New Roman"/>
          <w:color w:val="000000"/>
        </w:rPr>
        <w:t xml:space="preserve">Wykonawca musi przedstawić wyrażoną w PLN cenę za </w:t>
      </w:r>
      <w:r w:rsidRPr="00FD2C8E">
        <w:rPr>
          <w:rFonts w:ascii="Times New Roman" w:hAnsi="Times New Roman" w:cs="Times New Roman"/>
          <w:color w:val="000000"/>
        </w:rPr>
        <w:t>realizację całośc</w:t>
      </w:r>
      <w:r w:rsidR="00066CEC">
        <w:rPr>
          <w:rFonts w:ascii="Times New Roman" w:hAnsi="Times New Roman" w:cs="Times New Roman"/>
          <w:color w:val="000000"/>
        </w:rPr>
        <w:t>i</w:t>
      </w:r>
      <w:r w:rsidRPr="00FD2C8E">
        <w:rPr>
          <w:rFonts w:ascii="Times New Roman" w:hAnsi="Times New Roman" w:cs="Times New Roman"/>
          <w:color w:val="000000"/>
        </w:rPr>
        <w:t xml:space="preserve"> przedmiotu zamówienia </w:t>
      </w:r>
      <w:r w:rsidRPr="00FD2C8E">
        <w:rPr>
          <w:rFonts w:ascii="Times New Roman" w:hAnsi="Times New Roman" w:cs="Times New Roman"/>
          <w:i/>
          <w:iCs/>
          <w:u w:val="single"/>
        </w:rPr>
        <w:t>z podaniem:</w:t>
      </w:r>
      <w:r w:rsidRPr="00FD2C8E">
        <w:rPr>
          <w:rFonts w:ascii="Times New Roman" w:hAnsi="Times New Roman" w:cs="Times New Roman"/>
          <w:i/>
          <w:iCs/>
        </w:rPr>
        <w:t xml:space="preserve"> </w:t>
      </w:r>
    </w:p>
    <w:p w14:paraId="3D35EB89" w14:textId="77777777" w:rsidR="00EB66B6" w:rsidRPr="00EB66B6" w:rsidRDefault="00EB66B6" w:rsidP="00BE6F5F">
      <w:pPr>
        <w:numPr>
          <w:ilvl w:val="1"/>
          <w:numId w:val="34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</w:rPr>
        <w:t xml:space="preserve">ceny jednostkowej i sumarycznej netto, </w:t>
      </w:r>
    </w:p>
    <w:p w14:paraId="5899A93B" w14:textId="77777777" w:rsidR="00EB66B6" w:rsidRPr="00EB66B6" w:rsidRDefault="00EB66B6" w:rsidP="00BE6F5F">
      <w:pPr>
        <w:numPr>
          <w:ilvl w:val="1"/>
          <w:numId w:val="34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</w:rPr>
        <w:t xml:space="preserve">wysokości należnego podatku od towarów i usług VAT oraz </w:t>
      </w:r>
    </w:p>
    <w:p w14:paraId="19FE1AB2" w14:textId="77777777" w:rsidR="00EB66B6" w:rsidRPr="00EB66B6" w:rsidRDefault="00EB66B6" w:rsidP="00BE6F5F">
      <w:pPr>
        <w:numPr>
          <w:ilvl w:val="1"/>
          <w:numId w:val="34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</w:rPr>
        <w:t xml:space="preserve">ceny sumarycznej brutto, </w:t>
      </w:r>
    </w:p>
    <w:p w14:paraId="4452E579" w14:textId="3F9D3DE7" w:rsidR="00EB66B6" w:rsidRPr="00EB66B6" w:rsidRDefault="00EB66B6" w:rsidP="00E0483A">
      <w:pPr>
        <w:tabs>
          <w:tab w:val="left" w:pos="900"/>
        </w:tabs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  <w:color w:val="000000"/>
        </w:rPr>
        <w:t>przy uwzględnieniu wymagań i zapisów ujętych w niniejszej SWZ i jej załącznikach oraz przy uwzględnieniu rabatów, opustów, itp., których wykonawca zamierza udzielić.</w:t>
      </w:r>
    </w:p>
    <w:p w14:paraId="306D6E66" w14:textId="5EC5B6EF" w:rsidR="00FE3194" w:rsidRPr="0009027F" w:rsidRDefault="00FE3194" w:rsidP="0009027F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Sumaryczna cena za realizację całości</w:t>
      </w:r>
      <w:r w:rsidRPr="00FE3194">
        <w:rPr>
          <w:rFonts w:ascii="Times New Roman" w:eastAsia="Times New Roman" w:hAnsi="Times New Roman" w:cs="Times New Roman"/>
          <w:lang w:eastAsia="pl-PL"/>
        </w:rPr>
        <w:t xml:space="preserve"> przedmiotu zamówienia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 musi uwzględniać wszystkie koszty związane z</w:t>
      </w:r>
      <w:r w:rsidR="001B4F8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prawidłową realizacją przedmiotu zamówienia (</w:t>
      </w:r>
      <w:r w:rsidR="00684724">
        <w:rPr>
          <w:rFonts w:ascii="Times New Roman" w:eastAsia="Times New Roman" w:hAnsi="Times New Roman" w:cs="Times New Roman"/>
          <w:color w:val="000000"/>
          <w:lang w:eastAsia="pl-PL"/>
        </w:rPr>
        <w:t>tj.</w:t>
      </w:r>
      <w:r w:rsidR="0009027F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684724">
        <w:rPr>
          <w:rFonts w:ascii="Times New Roman" w:eastAsia="Times New Roman" w:hAnsi="Times New Roman" w:cs="Times New Roman"/>
          <w:color w:val="000000"/>
          <w:lang w:eastAsia="pl-PL"/>
        </w:rPr>
        <w:t xml:space="preserve">w szczególności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koszt transportu, </w:t>
      </w:r>
      <w:r w:rsidR="001B4F8C">
        <w:rPr>
          <w:rFonts w:ascii="Times New Roman" w:eastAsia="Times New Roman" w:hAnsi="Times New Roman" w:cs="Times New Roman"/>
          <w:color w:val="000000"/>
          <w:lang w:eastAsia="pl-PL"/>
        </w:rPr>
        <w:t xml:space="preserve">ubezpieczenia,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dostawy</w:t>
      </w:r>
      <w:r w:rsidR="00BB2107">
        <w:rPr>
          <w:rFonts w:ascii="Times New Roman" w:eastAsia="Times New Roman" w:hAnsi="Times New Roman" w:cs="Times New Roman"/>
          <w:color w:val="000000"/>
          <w:lang w:eastAsia="pl-PL"/>
        </w:rPr>
        <w:t xml:space="preserve"> do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jednost</w:t>
      </w:r>
      <w:r w:rsidR="00BB2107">
        <w:rPr>
          <w:rFonts w:ascii="Times New Roman" w:eastAsia="Times New Roman" w:hAnsi="Times New Roman" w:cs="Times New Roman"/>
          <w:color w:val="000000"/>
          <w:lang w:eastAsia="pl-PL"/>
        </w:rPr>
        <w:t>ki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 organizacyjnej zamawiającego</w:t>
      </w:r>
      <w:r w:rsidR="00BB2107">
        <w:rPr>
          <w:rFonts w:ascii="Times New Roman" w:eastAsia="Times New Roman" w:hAnsi="Times New Roman" w:cs="Times New Roman"/>
          <w:color w:val="000000"/>
          <w:lang w:eastAsia="pl-PL"/>
        </w:rPr>
        <w:t xml:space="preserve"> oraz koszty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gwarancyjne – zgodnie z</w:t>
      </w:r>
      <w:r w:rsidR="006833B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SWZ i</w:t>
      </w:r>
      <w:r w:rsidR="0009027F">
        <w:rPr>
          <w:rFonts w:ascii="Times New Roman" w:eastAsia="Times New Roman" w:hAnsi="Times New Roman" w:cs="Times New Roman"/>
          <w:color w:val="000000"/>
          <w:lang w:eastAsia="pl-PL"/>
        </w:rPr>
        <w:t xml:space="preserve"> projektowanymi postanowieniami umowy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 oraz celne – o ile dotyczą), rabaty, opusty itp., których wykonawca zamierza udzielić.</w:t>
      </w:r>
    </w:p>
    <w:p w14:paraId="3FD2D6EE" w14:textId="574C2D63" w:rsidR="00EB66B6" w:rsidRPr="00533182" w:rsidRDefault="00EB66B6" w:rsidP="00533182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  <w:color w:val="000000"/>
        </w:rPr>
        <w:t>Nie przewiduje się żadnych przedpłat ani zaliczek na poczet realizacji przedmiotu umowy.</w:t>
      </w:r>
    </w:p>
    <w:p w14:paraId="168C4A9F" w14:textId="021795B7" w:rsidR="00EB66B6" w:rsidRPr="00533182" w:rsidRDefault="00EB66B6" w:rsidP="00533182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</w:rPr>
        <w:t>W przypadku złożenia oferty przez wykonawcę niezobowiązanego, bądź zwolnionego z obowiązku odprowadzania podatku od towarów i usług VAT, podczas czynności porównania ofert, zamawiający doliczy do zaoferowanej przez ww. wykonawcę ceny stosowny podatek, do uiszczenia którego będzie obowiązany. W tym wypadku koszt podatku pokrywa zamawiający.</w:t>
      </w:r>
    </w:p>
    <w:p w14:paraId="1F17674B" w14:textId="1A6B11A2" w:rsidR="00EB66B6" w:rsidRPr="00533182" w:rsidRDefault="00EB66B6" w:rsidP="00533182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  <w:u w:val="single"/>
        </w:rPr>
        <w:t xml:space="preserve">Ceny muszą być podane i wyliczone w zaokrągleniu do dwóch miejsc po przecinku (zasada zaokrąglenia – poniżej 5 należy końcówkę pominąć, powyżej i równe 5 należy zaokrąglić w górę). </w:t>
      </w:r>
    </w:p>
    <w:p w14:paraId="5FE25E31" w14:textId="31A17AD9" w:rsidR="00EB66B6" w:rsidRPr="00533182" w:rsidRDefault="00EB66B6" w:rsidP="008C0E7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0A44759D" w14:textId="47755878" w:rsidR="00EB66B6" w:rsidRPr="00533182" w:rsidRDefault="00EB66B6" w:rsidP="008C0E7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5A5FA6BD" w14:textId="522497C1" w:rsidR="00BE1B66" w:rsidRPr="008E0B42" w:rsidRDefault="00BE1B66" w:rsidP="008C0E7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E0B42">
        <w:rPr>
          <w:rFonts w:ascii="Times New Roman" w:hAnsi="Times New Roman" w:cs="Times New Roman"/>
          <w:bCs/>
          <w:color w:val="000000"/>
        </w:rPr>
        <w:t>W</w:t>
      </w:r>
      <w:r w:rsidRPr="008E0B42">
        <w:rPr>
          <w:rFonts w:ascii="Times New Roman" w:hAnsi="Times New Roman" w:cs="Times New Roman"/>
        </w:rPr>
        <w:t xml:space="preserve"> czasie obowiązywania zawartej z wyłonionym wykonawcą umowy wysokość maksymalnego wynagrodzenia należnego wykonawcy może ulec zmianie w drodze pisemnego aneksu w przypadkach opisanych w treści załączonego do n</w:t>
      </w:r>
      <w:r w:rsidR="0056253F">
        <w:rPr>
          <w:rFonts w:ascii="Times New Roman" w:hAnsi="Times New Roman" w:cs="Times New Roman"/>
        </w:rPr>
        <w:t>iniejszej S</w:t>
      </w:r>
      <w:r w:rsidRPr="008E0B42">
        <w:rPr>
          <w:rFonts w:ascii="Times New Roman" w:hAnsi="Times New Roman" w:cs="Times New Roman"/>
        </w:rPr>
        <w:t>WZ wzoru umowy.</w:t>
      </w:r>
    </w:p>
    <w:p w14:paraId="420EE67A" w14:textId="77777777" w:rsidR="00BE1B66" w:rsidRPr="00AD6206" w:rsidRDefault="00BE1B66" w:rsidP="008E0B42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2AE40B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XV – Opis kryteriów, którymi zamawiający będzie się kierował przy wyborze oferty wraz z podaniem ich znaczenia i sposobu oceny ofert</w:t>
      </w:r>
    </w:p>
    <w:p w14:paraId="717010A0" w14:textId="2AD60E7A" w:rsidR="00CC1BEA" w:rsidRPr="00FF5632" w:rsidRDefault="00CC1BEA" w:rsidP="00BE6F5F">
      <w:pPr>
        <w:numPr>
          <w:ilvl w:val="0"/>
          <w:numId w:val="32"/>
        </w:numPr>
        <w:tabs>
          <w:tab w:val="clear" w:pos="360"/>
        </w:tabs>
        <w:spacing w:after="0" w:line="240" w:lineRule="auto"/>
        <w:ind w:left="709" w:hanging="357"/>
        <w:rPr>
          <w:rFonts w:ascii="Times New Roman" w:hAnsi="Times New Roman" w:cs="Times New Roman"/>
        </w:rPr>
      </w:pPr>
      <w:r w:rsidRPr="00FF5632">
        <w:rPr>
          <w:rFonts w:ascii="Times New Roman" w:hAnsi="Times New Roman" w:cs="Times New Roman"/>
        </w:rPr>
        <w:t>Kryteria oceny ofert i ich znaczenie:</w:t>
      </w:r>
    </w:p>
    <w:p w14:paraId="68D38E53" w14:textId="039F23A3" w:rsidR="00743269" w:rsidRPr="00446E6C" w:rsidRDefault="0065591D" w:rsidP="00A12B1C">
      <w:pPr>
        <w:numPr>
          <w:ilvl w:val="1"/>
          <w:numId w:val="32"/>
        </w:numPr>
        <w:tabs>
          <w:tab w:val="clear" w:pos="360"/>
        </w:tabs>
        <w:spacing w:after="0" w:line="240" w:lineRule="auto"/>
        <w:ind w:left="1418" w:hanging="708"/>
        <w:rPr>
          <w:rFonts w:ascii="Times New Roman" w:hAnsi="Times New Roman" w:cs="Times New Roman"/>
        </w:rPr>
      </w:pPr>
      <w:r w:rsidRPr="00B06D90">
        <w:rPr>
          <w:rFonts w:ascii="Times New Roman" w:hAnsi="Times New Roman" w:cs="Times New Roman"/>
          <w:b/>
          <w:bCs/>
          <w:i/>
          <w:iCs/>
          <w:color w:val="000000"/>
        </w:rPr>
        <w:t>Cena brutto</w:t>
      </w:r>
      <w:r w:rsidRPr="00B06D90">
        <w:rPr>
          <w:rFonts w:ascii="Times New Roman" w:hAnsi="Times New Roman" w:cs="Times New Roman"/>
          <w:color w:val="000000"/>
        </w:rPr>
        <w:t xml:space="preserve"> </w:t>
      </w:r>
      <w:r w:rsidRPr="00B06D90">
        <w:rPr>
          <w:rFonts w:ascii="Times New Roman" w:hAnsi="Times New Roman" w:cs="Times New Roman"/>
          <w:b/>
          <w:i/>
          <w:color w:val="000000"/>
        </w:rPr>
        <w:t>za przedmiot zamówienia</w:t>
      </w:r>
      <w:r w:rsidRPr="00B06D90">
        <w:rPr>
          <w:rFonts w:ascii="Times New Roman" w:hAnsi="Times New Roman" w:cs="Times New Roman"/>
          <w:color w:val="000000"/>
        </w:rPr>
        <w:t xml:space="preserve"> </w:t>
      </w:r>
      <w:r w:rsidRPr="00B06D90">
        <w:rPr>
          <w:rFonts w:ascii="Times New Roman" w:hAnsi="Times New Roman" w:cs="Times New Roman"/>
          <w:b/>
          <w:color w:val="000000"/>
        </w:rPr>
        <w:t xml:space="preserve">– </w:t>
      </w:r>
      <w:r w:rsidR="00A12B1C" w:rsidRPr="00446E6C">
        <w:rPr>
          <w:rFonts w:ascii="Times New Roman" w:hAnsi="Times New Roman" w:cs="Times New Roman"/>
          <w:b/>
          <w:i/>
          <w:iCs/>
          <w:color w:val="000000"/>
        </w:rPr>
        <w:t>100</w:t>
      </w:r>
      <w:r w:rsidR="00743269" w:rsidRPr="00446E6C">
        <w:rPr>
          <w:rFonts w:ascii="Times New Roman" w:hAnsi="Times New Roman" w:cs="Times New Roman"/>
          <w:b/>
          <w:i/>
          <w:iCs/>
          <w:color w:val="000000"/>
        </w:rPr>
        <w:t>%</w:t>
      </w:r>
      <w:r w:rsidR="00A12B1C" w:rsidRPr="00446E6C">
        <w:rPr>
          <w:rFonts w:ascii="Times New Roman" w:hAnsi="Times New Roman" w:cs="Times New Roman"/>
          <w:b/>
          <w:i/>
          <w:iCs/>
          <w:color w:val="000000"/>
        </w:rPr>
        <w:t>.</w:t>
      </w:r>
    </w:p>
    <w:p w14:paraId="70DC5465" w14:textId="77777777" w:rsidR="00743269" w:rsidRPr="00AD2AE6" w:rsidRDefault="00743269" w:rsidP="00F53CB9">
      <w:pPr>
        <w:pStyle w:val="Akapitzlist"/>
        <w:numPr>
          <w:ilvl w:val="0"/>
          <w:numId w:val="32"/>
        </w:numPr>
        <w:tabs>
          <w:tab w:val="clear" w:pos="360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AD2AE6">
        <w:rPr>
          <w:rFonts w:ascii="Times New Roman" w:hAnsi="Times New Roman" w:cs="Times New Roman"/>
        </w:rPr>
        <w:lastRenderedPageBreak/>
        <w:t xml:space="preserve">Punkty przyznawane w kryterium nr 1 </w:t>
      </w:r>
      <w:r w:rsidRPr="00AD2AE6">
        <w:rPr>
          <w:rFonts w:ascii="Times New Roman" w:hAnsi="Times New Roman" w:cs="Times New Roman"/>
          <w:i/>
        </w:rPr>
        <w:t>„</w:t>
      </w:r>
      <w:r w:rsidRPr="00AD2AE6">
        <w:rPr>
          <w:rFonts w:ascii="Times New Roman" w:hAnsi="Times New Roman" w:cs="Times New Roman"/>
          <w:i/>
          <w:iCs/>
        </w:rPr>
        <w:t>Cena brutto za przedmiot zamówienia</w:t>
      </w:r>
      <w:r w:rsidRPr="00AD2AE6">
        <w:rPr>
          <w:rFonts w:ascii="Times New Roman" w:hAnsi="Times New Roman" w:cs="Times New Roman"/>
        </w:rPr>
        <w:t>”, będą liczone wg następującego wzoru:</w:t>
      </w:r>
    </w:p>
    <w:p w14:paraId="4F9E99DB" w14:textId="77777777" w:rsidR="00743269" w:rsidRPr="00AD2AE6" w:rsidRDefault="00743269" w:rsidP="00743269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12814772" w14:textId="0988A220" w:rsidR="00743269" w:rsidRPr="00AD2AE6" w:rsidRDefault="00743269" w:rsidP="00743269">
      <w:pPr>
        <w:pStyle w:val="Zwykytekst"/>
        <w:tabs>
          <w:tab w:val="left" w:pos="426"/>
        </w:tabs>
        <w:suppressAutoHyphens/>
        <w:ind w:left="1418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150BEC">
        <w:rPr>
          <w:rFonts w:ascii="Times New Roman" w:hAnsi="Times New Roman"/>
          <w:b/>
          <w:bCs/>
          <w:i/>
          <w:iCs/>
          <w:sz w:val="22"/>
          <w:szCs w:val="22"/>
        </w:rPr>
        <w:t>C = (</w:t>
      </w:r>
      <w:proofErr w:type="spellStart"/>
      <w:r w:rsidRPr="00150BEC">
        <w:rPr>
          <w:rFonts w:ascii="Times New Roman" w:hAnsi="Times New Roman"/>
          <w:b/>
          <w:bCs/>
          <w:i/>
          <w:iCs/>
          <w:sz w:val="22"/>
          <w:szCs w:val="22"/>
        </w:rPr>
        <w:t>C</w:t>
      </w:r>
      <w:r w:rsidRPr="00150BEC">
        <w:rPr>
          <w:rFonts w:ascii="Times New Roman" w:hAnsi="Times New Roman"/>
          <w:b/>
          <w:bCs/>
          <w:i/>
          <w:iCs/>
          <w:sz w:val="22"/>
          <w:szCs w:val="22"/>
          <w:vertAlign w:val="subscript"/>
        </w:rPr>
        <w:t>naj</w:t>
      </w:r>
      <w:proofErr w:type="spellEnd"/>
      <w:r w:rsidRPr="00150BEC">
        <w:rPr>
          <w:rFonts w:ascii="Times New Roman" w:hAnsi="Times New Roman"/>
          <w:b/>
          <w:bCs/>
          <w:i/>
          <w:iCs/>
          <w:sz w:val="22"/>
          <w:szCs w:val="22"/>
        </w:rPr>
        <w:t xml:space="preserve"> /C</w:t>
      </w:r>
      <w:r w:rsidRPr="00150BEC">
        <w:rPr>
          <w:rFonts w:ascii="Times New Roman" w:hAnsi="Times New Roman"/>
          <w:b/>
          <w:bCs/>
          <w:i/>
          <w:iCs/>
          <w:sz w:val="22"/>
          <w:szCs w:val="22"/>
          <w:vertAlign w:val="subscript"/>
        </w:rPr>
        <w:t>o</w:t>
      </w:r>
      <w:r w:rsidRPr="00150BEC">
        <w:rPr>
          <w:rFonts w:ascii="Times New Roman" w:hAnsi="Times New Roman"/>
          <w:b/>
          <w:bCs/>
          <w:i/>
          <w:iCs/>
          <w:sz w:val="22"/>
          <w:szCs w:val="22"/>
        </w:rPr>
        <w:t xml:space="preserve">) x </w:t>
      </w:r>
      <w:r w:rsidR="0089038D" w:rsidRPr="00150BEC">
        <w:rPr>
          <w:rFonts w:ascii="Times New Roman" w:hAnsi="Times New Roman"/>
          <w:b/>
          <w:bCs/>
          <w:i/>
          <w:iCs/>
          <w:sz w:val="22"/>
          <w:szCs w:val="22"/>
        </w:rPr>
        <w:t>100</w:t>
      </w:r>
    </w:p>
    <w:p w14:paraId="049E8E93" w14:textId="77777777" w:rsidR="00743269" w:rsidRPr="00AD2AE6" w:rsidRDefault="00743269" w:rsidP="00743269">
      <w:pPr>
        <w:pStyle w:val="Zwykytekst"/>
        <w:tabs>
          <w:tab w:val="left" w:pos="426"/>
        </w:tabs>
        <w:suppressAutoHyphens/>
        <w:spacing w:before="60" w:after="60"/>
        <w:ind w:firstLine="709"/>
        <w:jc w:val="both"/>
        <w:rPr>
          <w:rFonts w:ascii="Times New Roman" w:hAnsi="Times New Roman"/>
          <w:sz w:val="22"/>
          <w:szCs w:val="22"/>
        </w:rPr>
      </w:pPr>
      <w:r w:rsidRPr="00AD2AE6">
        <w:rPr>
          <w:rFonts w:ascii="Times New Roman" w:hAnsi="Times New Roman"/>
          <w:sz w:val="22"/>
          <w:szCs w:val="22"/>
        </w:rPr>
        <w:t>gdzie:</w:t>
      </w:r>
    </w:p>
    <w:p w14:paraId="51D04CAE" w14:textId="77777777" w:rsidR="00743269" w:rsidRPr="00AD2AE6" w:rsidRDefault="00743269" w:rsidP="00743269">
      <w:pPr>
        <w:pStyle w:val="Zwykytekst"/>
        <w:suppressAutoHyphens/>
        <w:ind w:left="1418"/>
        <w:jc w:val="both"/>
        <w:rPr>
          <w:rFonts w:ascii="Times New Roman" w:hAnsi="Times New Roman"/>
          <w:sz w:val="22"/>
          <w:szCs w:val="22"/>
        </w:rPr>
      </w:pPr>
      <w:r w:rsidRPr="00AD2AE6">
        <w:rPr>
          <w:rFonts w:ascii="Times New Roman" w:hAnsi="Times New Roman"/>
          <w:sz w:val="22"/>
          <w:szCs w:val="22"/>
        </w:rPr>
        <w:t>C – liczba punktów przyznana danej ofercie;</w:t>
      </w:r>
    </w:p>
    <w:p w14:paraId="3F1AA0A7" w14:textId="77777777" w:rsidR="00743269" w:rsidRPr="00AD2AE6" w:rsidRDefault="00743269" w:rsidP="00743269">
      <w:pPr>
        <w:pStyle w:val="Zwykytekst"/>
        <w:suppressAutoHyphens/>
        <w:ind w:left="1418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D2AE6">
        <w:rPr>
          <w:rFonts w:ascii="Times New Roman" w:hAnsi="Times New Roman"/>
          <w:sz w:val="22"/>
          <w:szCs w:val="22"/>
        </w:rPr>
        <w:t>C</w:t>
      </w:r>
      <w:r w:rsidRPr="00AD2AE6">
        <w:rPr>
          <w:rFonts w:ascii="Times New Roman" w:hAnsi="Times New Roman"/>
          <w:sz w:val="22"/>
          <w:szCs w:val="22"/>
          <w:vertAlign w:val="subscript"/>
        </w:rPr>
        <w:t>naj</w:t>
      </w:r>
      <w:proofErr w:type="spellEnd"/>
      <w:r w:rsidRPr="00AD2AE6">
        <w:rPr>
          <w:rFonts w:ascii="Times New Roman" w:hAnsi="Times New Roman"/>
          <w:sz w:val="22"/>
          <w:szCs w:val="22"/>
        </w:rPr>
        <w:t xml:space="preserve"> – najniższa cena wraz z należnym podatkiem od towarów i usług spośród ważnych ofert z wszystkich dopuszczonych do oceny ofert;</w:t>
      </w:r>
    </w:p>
    <w:p w14:paraId="2B300CA4" w14:textId="00C407D3" w:rsidR="00743269" w:rsidRPr="00AD2AE6" w:rsidRDefault="00743269" w:rsidP="00B65C1E">
      <w:pPr>
        <w:pStyle w:val="Zwykytekst"/>
        <w:suppressAutoHyphens/>
        <w:ind w:left="1418"/>
        <w:jc w:val="both"/>
        <w:rPr>
          <w:rFonts w:ascii="Times New Roman" w:hAnsi="Times New Roman"/>
          <w:sz w:val="22"/>
          <w:szCs w:val="22"/>
        </w:rPr>
      </w:pPr>
      <w:r w:rsidRPr="00AD2AE6">
        <w:rPr>
          <w:rFonts w:ascii="Times New Roman" w:hAnsi="Times New Roman"/>
          <w:sz w:val="22"/>
          <w:szCs w:val="22"/>
        </w:rPr>
        <w:t>C</w:t>
      </w:r>
      <w:r w:rsidRPr="00AD2AE6">
        <w:rPr>
          <w:rFonts w:ascii="Times New Roman" w:hAnsi="Times New Roman"/>
          <w:sz w:val="22"/>
          <w:szCs w:val="22"/>
          <w:vertAlign w:val="subscript"/>
        </w:rPr>
        <w:t>o</w:t>
      </w:r>
      <w:r w:rsidRPr="00AD2AE6">
        <w:rPr>
          <w:rFonts w:ascii="Times New Roman" w:hAnsi="Times New Roman"/>
          <w:sz w:val="22"/>
          <w:szCs w:val="22"/>
        </w:rPr>
        <w:t xml:space="preserve"> – cena wraz z należnym podatkiem od towarów i usług podana przez wykonawcę, dla którego wynik jest obliczany.</w:t>
      </w:r>
    </w:p>
    <w:p w14:paraId="5A2B6E8B" w14:textId="434B026C" w:rsidR="00743269" w:rsidRPr="00AD2AE6" w:rsidRDefault="00743269" w:rsidP="00BA0564">
      <w:pPr>
        <w:pStyle w:val="Zwykytekst"/>
        <w:suppressAutoHyphens/>
        <w:ind w:firstLine="708"/>
        <w:jc w:val="both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 w:rsidRPr="00150BEC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Maksymalna liczba punktów, które wykonawca może uzyskać w tym kryterium wynosi </w:t>
      </w:r>
      <w:r w:rsidR="0089038D" w:rsidRPr="00150BEC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100.</w:t>
      </w:r>
    </w:p>
    <w:p w14:paraId="7A943877" w14:textId="2D98038E" w:rsidR="00CB2295" w:rsidRPr="00CB2295" w:rsidRDefault="00CB2295" w:rsidP="00CB2295">
      <w:pPr>
        <w:pStyle w:val="Akapitzlist"/>
        <w:numPr>
          <w:ilvl w:val="0"/>
          <w:numId w:val="32"/>
        </w:numPr>
        <w:tabs>
          <w:tab w:val="clear" w:pos="360"/>
          <w:tab w:val="left" w:pos="851"/>
        </w:tabs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CB2295">
        <w:rPr>
          <w:rFonts w:ascii="Times New Roman" w:hAnsi="Times New Roman"/>
          <w:color w:val="000000"/>
        </w:rPr>
        <w:t>Wszystkie obliczenia punktów będą dokonywane z dokładnością do dwóch miejsc po przecinku (bez zaokrągleń).</w:t>
      </w:r>
    </w:p>
    <w:p w14:paraId="23472964" w14:textId="0F0824FC" w:rsidR="00CB2295" w:rsidRPr="00EB7E51" w:rsidRDefault="00CB2295" w:rsidP="00CB2295">
      <w:pPr>
        <w:pStyle w:val="Akapitzlist"/>
        <w:numPr>
          <w:ilvl w:val="0"/>
          <w:numId w:val="32"/>
        </w:numPr>
        <w:tabs>
          <w:tab w:val="clear" w:pos="360"/>
          <w:tab w:val="left" w:pos="851"/>
        </w:tabs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CB2295">
        <w:rPr>
          <w:rFonts w:ascii="Times New Roman" w:hAnsi="Times New Roman"/>
          <w:color w:val="000000"/>
        </w:rPr>
        <w:t xml:space="preserve">Oferta wykonawcy, która uzyska najwyższą sumaryczną liczbę punktów, uznana zostanie za najkorzystniejszą. </w:t>
      </w:r>
    </w:p>
    <w:p w14:paraId="1131D86A" w14:textId="2A82783B" w:rsidR="00EB7E51" w:rsidRPr="00B0545D" w:rsidRDefault="00EB7E51" w:rsidP="00B0545D">
      <w:pPr>
        <w:pStyle w:val="Akapitzlist"/>
        <w:numPr>
          <w:ilvl w:val="0"/>
          <w:numId w:val="32"/>
        </w:numPr>
        <w:tabs>
          <w:tab w:val="clear" w:pos="360"/>
          <w:tab w:val="left" w:pos="851"/>
        </w:tabs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ED70B9">
        <w:rPr>
          <w:rFonts w:ascii="Times New Roman" w:hAnsi="Times New Roman" w:cs="Times New Roman"/>
        </w:rPr>
        <w:t>Jeżeli zostały złożone oferty o takiej samej cenie, zamawiający wzywa wykonawców, którzy złożyli te oferty, do złożenia w terminie określonym przez zamawiającego ofert dodatkowych.</w:t>
      </w:r>
    </w:p>
    <w:p w14:paraId="259228A9" w14:textId="77777777" w:rsidR="00AD6206" w:rsidRPr="006C3970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2E9610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XVI – Informacje o formalnościach, jakie powinny zostać dopełnione po wyborze oferty w celu zawarcia umowy w sprawie zamówienia publicznego</w:t>
      </w:r>
    </w:p>
    <w:p w14:paraId="5D3FC644" w14:textId="77777777" w:rsidR="00AD6206" w:rsidRPr="00AD6206" w:rsidRDefault="00AD6206" w:rsidP="00EE4B33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Przed podpisaniem umowy wykonawca powinien złożyć:</w:t>
      </w:r>
    </w:p>
    <w:p w14:paraId="72A6129D" w14:textId="78AC8D61" w:rsidR="00AD6206" w:rsidRPr="00AD6206" w:rsidRDefault="00C53414" w:rsidP="00C53414">
      <w:pPr>
        <w:widowControl w:val="0"/>
        <w:tabs>
          <w:tab w:val="left" w:pos="1418"/>
        </w:tabs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1.1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D6206" w:rsidRPr="00AD6206">
        <w:rPr>
          <w:rFonts w:ascii="Times New Roman" w:eastAsia="Times New Roman" w:hAnsi="Times New Roman" w:cs="Times New Roman"/>
          <w:lang w:eastAsia="pl-PL"/>
        </w:rPr>
        <w:t>kopię umowy(-ów) określającej podstawy i zasady wspólnego ubiegania się o udzielenie zamówienia publicznego – w przypadku złożenia oferty przez podmioty występujące wspólnie (tj. konsorcjum);</w:t>
      </w:r>
    </w:p>
    <w:p w14:paraId="68251129" w14:textId="29D84B6F" w:rsidR="00AD6206" w:rsidRDefault="00C53414" w:rsidP="00C53414">
      <w:pPr>
        <w:widowControl w:val="0"/>
        <w:tabs>
          <w:tab w:val="left" w:pos="1418"/>
        </w:tabs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1.2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D6206" w:rsidRPr="00AD6206">
        <w:rPr>
          <w:rFonts w:ascii="Times New Roman" w:eastAsia="Times New Roman" w:hAnsi="Times New Roman" w:cs="Times New Roman"/>
          <w:lang w:eastAsia="pl-PL"/>
        </w:rPr>
        <w:t>wykaz podwykonawców z zakresem powierzanych im zadań, o ile przewiduje się ich udział w realizacji zamówienia</w:t>
      </w:r>
      <w:r w:rsidR="00F14E85">
        <w:rPr>
          <w:rFonts w:ascii="Times New Roman" w:eastAsia="Times New Roman" w:hAnsi="Times New Roman" w:cs="Times New Roman"/>
          <w:lang w:eastAsia="pl-PL"/>
        </w:rPr>
        <w:t>;</w:t>
      </w:r>
    </w:p>
    <w:p w14:paraId="4F0DA95C" w14:textId="40F12E19" w:rsidR="00F14E85" w:rsidRPr="00C33FEC" w:rsidRDefault="00F14E85" w:rsidP="004364A4">
      <w:pPr>
        <w:pStyle w:val="Akapitzlist"/>
        <w:numPr>
          <w:ilvl w:val="1"/>
          <w:numId w:val="43"/>
        </w:numPr>
        <w:spacing w:after="0" w:line="240" w:lineRule="auto"/>
        <w:ind w:left="1418" w:hanging="709"/>
        <w:rPr>
          <w:rFonts w:ascii="Times New Roman" w:hAnsi="Times New Roman"/>
        </w:rPr>
      </w:pPr>
      <w:r w:rsidRPr="00C33FEC">
        <w:rPr>
          <w:rFonts w:ascii="Times New Roman" w:hAnsi="Times New Roman"/>
          <w:bCs/>
          <w:lang w:eastAsia="pl-PL"/>
        </w:rPr>
        <w:t xml:space="preserve">oświadczenie o niepodleganiu wykluczeniu – art. 7 ust. 1 ustawy z dnia 13 kwietnia 2022  r. o szczególnych rozwiązaniach w zakresie przeciwdziałania wspieraniu agresji na Ukrainę oraz służących ochronie bezpieczeństwa narodowego </w:t>
      </w:r>
      <w:r w:rsidRPr="006F55DF">
        <w:rPr>
          <w:rFonts w:ascii="Times New Roman" w:hAnsi="Times New Roman"/>
          <w:bCs/>
          <w:lang w:eastAsia="pl-PL"/>
        </w:rPr>
        <w:t>(</w:t>
      </w:r>
      <w:proofErr w:type="spellStart"/>
      <w:r w:rsidR="00A84D4C" w:rsidRPr="006F55DF">
        <w:rPr>
          <w:rFonts w:ascii="Times New Roman" w:hAnsi="Times New Roman"/>
          <w:bCs/>
          <w:lang w:eastAsia="pl-PL"/>
        </w:rPr>
        <w:t>t.j</w:t>
      </w:r>
      <w:proofErr w:type="spellEnd"/>
      <w:r w:rsidR="00A84D4C" w:rsidRPr="006F55DF">
        <w:rPr>
          <w:rFonts w:ascii="Times New Roman" w:hAnsi="Times New Roman"/>
          <w:bCs/>
          <w:lang w:eastAsia="pl-PL"/>
        </w:rPr>
        <w:t xml:space="preserve">.: </w:t>
      </w:r>
      <w:r w:rsidRPr="006F55DF">
        <w:rPr>
          <w:rFonts w:ascii="Times New Roman" w:hAnsi="Times New Roman"/>
          <w:bCs/>
          <w:lang w:eastAsia="pl-PL"/>
        </w:rPr>
        <w:t>Dz.U. z 202</w:t>
      </w:r>
      <w:r w:rsidR="00A84D4C" w:rsidRPr="006F55DF">
        <w:rPr>
          <w:rFonts w:ascii="Times New Roman" w:hAnsi="Times New Roman"/>
          <w:bCs/>
          <w:lang w:eastAsia="pl-PL"/>
        </w:rPr>
        <w:t>4</w:t>
      </w:r>
      <w:r w:rsidRPr="006F55DF">
        <w:rPr>
          <w:rFonts w:ascii="Times New Roman" w:hAnsi="Times New Roman"/>
          <w:bCs/>
          <w:lang w:eastAsia="pl-PL"/>
        </w:rPr>
        <w:t xml:space="preserve"> r., poz. </w:t>
      </w:r>
      <w:r w:rsidR="00A84D4C" w:rsidRPr="006F55DF">
        <w:rPr>
          <w:rFonts w:ascii="Times New Roman" w:hAnsi="Times New Roman"/>
          <w:bCs/>
          <w:lang w:eastAsia="pl-PL"/>
        </w:rPr>
        <w:t>507</w:t>
      </w:r>
      <w:r w:rsidRPr="006F55DF">
        <w:rPr>
          <w:rFonts w:ascii="Times New Roman" w:hAnsi="Times New Roman"/>
          <w:bCs/>
          <w:lang w:eastAsia="pl-PL"/>
        </w:rPr>
        <w:t>)</w:t>
      </w:r>
      <w:r w:rsidRPr="00C33FEC">
        <w:rPr>
          <w:rFonts w:ascii="Times New Roman" w:hAnsi="Times New Roman"/>
          <w:bCs/>
          <w:lang w:eastAsia="pl-PL"/>
        </w:rPr>
        <w:t xml:space="preserve"> – </w:t>
      </w:r>
      <w:r w:rsidRPr="00C33FEC">
        <w:rPr>
          <w:rFonts w:ascii="Times New Roman" w:hAnsi="Times New Roman"/>
        </w:rPr>
        <w:t>w przypadku wykonawców wspólnie ubiegających się o zamówienie oświadczenie składa każdy z nich;</w:t>
      </w:r>
    </w:p>
    <w:p w14:paraId="5A2708C9" w14:textId="77777777" w:rsidR="00F14E85" w:rsidRPr="00C33FEC" w:rsidRDefault="00F14E85" w:rsidP="004364A4">
      <w:pPr>
        <w:pStyle w:val="Akapitzlist"/>
        <w:numPr>
          <w:ilvl w:val="1"/>
          <w:numId w:val="43"/>
        </w:numPr>
        <w:spacing w:after="0" w:line="240" w:lineRule="auto"/>
        <w:ind w:left="1418" w:hanging="709"/>
        <w:rPr>
          <w:rFonts w:ascii="Times New Roman" w:hAnsi="Times New Roman"/>
        </w:rPr>
      </w:pPr>
      <w:r w:rsidRPr="00C33FEC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C33FEC">
        <w:rPr>
          <w:rFonts w:ascii="Times New Roman" w:hAnsi="Times New Roman"/>
        </w:rPr>
        <w:t>5k rozporządzenia Rady (UE) nr 833/2014 z dnia 31 lipca 2014 r. dotyczącego środków ograniczających w związku z działaniami Rosji destabilizującymi sytuację na Ukrainie (Dz. Urz. UE nr L 229 z 31 lipca 2014 r., str. 1), w brzmieniu nadanym rozporządzeniem Rady (UE) 2022/576 w</w:t>
      </w:r>
      <w:r>
        <w:rPr>
          <w:rFonts w:ascii="Times New Roman" w:hAnsi="Times New Roman"/>
        </w:rPr>
        <w:t> </w:t>
      </w:r>
      <w:r w:rsidRPr="00C33FEC">
        <w:rPr>
          <w:rFonts w:ascii="Times New Roman" w:hAnsi="Times New Roman"/>
        </w:rPr>
        <w:t>sprawie zmiany rozporządzenia (UE) nr 833/2014 dotyczącego środków ograniczających w związku z działaniami Rosji destabilizującymi sytuację na Ukrainie (Dz. Urz. UE nr L 111 z 8 kwietnia 2022 r., str. 1) – w przypadku wykonawców wspólnie ubiegających się o zamówienie oświadczenie składa każdy z nich;</w:t>
      </w:r>
    </w:p>
    <w:p w14:paraId="69D29792" w14:textId="39AC04CA" w:rsidR="00F14E85" w:rsidRPr="00F14E85" w:rsidRDefault="00F14E85" w:rsidP="00F14E85">
      <w:pPr>
        <w:widowControl w:val="0"/>
        <w:tabs>
          <w:tab w:val="left" w:pos="1418"/>
        </w:tabs>
        <w:suppressAutoHyphens/>
        <w:spacing w:after="0" w:line="240" w:lineRule="auto"/>
        <w:ind w:left="1418" w:hanging="709"/>
        <w:contextualSpacing/>
        <w:rPr>
          <w:rFonts w:ascii="Times New Roman" w:hAnsi="Times New Roman"/>
          <w:bCs/>
          <w:lang w:eastAsia="pl-PL"/>
        </w:rPr>
      </w:pPr>
      <w:r w:rsidRPr="00C33FEC">
        <w:rPr>
          <w:rFonts w:ascii="Times New Roman" w:hAnsi="Times New Roman"/>
          <w:iCs/>
        </w:rPr>
        <w:t>1.5</w:t>
      </w:r>
      <w:r w:rsidRPr="00C33FEC">
        <w:rPr>
          <w:rFonts w:ascii="Times New Roman" w:hAnsi="Times New Roman"/>
          <w:iCs/>
        </w:rPr>
        <w:tab/>
        <w:t xml:space="preserve">w przypadku, gdy na podwykonawcę </w:t>
      </w:r>
      <w:r>
        <w:rPr>
          <w:rFonts w:ascii="Times New Roman" w:hAnsi="Times New Roman"/>
          <w:iCs/>
        </w:rPr>
        <w:t xml:space="preserve">lub dostawcę </w:t>
      </w:r>
      <w:r w:rsidRPr="00C33FEC">
        <w:rPr>
          <w:rFonts w:ascii="Times New Roman" w:hAnsi="Times New Roman"/>
          <w:iCs/>
        </w:rPr>
        <w:t xml:space="preserve">przypada ponad 10% wartości zamówienia, podwykonawca </w:t>
      </w:r>
      <w:r>
        <w:rPr>
          <w:rFonts w:ascii="Times New Roman" w:hAnsi="Times New Roman"/>
          <w:iCs/>
        </w:rPr>
        <w:t xml:space="preserve">lub dostawca </w:t>
      </w:r>
      <w:r w:rsidRPr="00C33FEC">
        <w:rPr>
          <w:rFonts w:ascii="Times New Roman" w:hAnsi="Times New Roman"/>
          <w:iCs/>
        </w:rPr>
        <w:t>potwierdza brak podstaw do wykluczenia na podstawie art. 5k Rozporządzenia sankcyjnego, poprzez złożenie oświadczeń, o który</w:t>
      </w:r>
      <w:r>
        <w:rPr>
          <w:rFonts w:ascii="Times New Roman" w:hAnsi="Times New Roman"/>
          <w:iCs/>
        </w:rPr>
        <w:t>m</w:t>
      </w:r>
      <w:r w:rsidRPr="00C33FEC">
        <w:rPr>
          <w:rFonts w:ascii="Times New Roman" w:hAnsi="Times New Roman"/>
          <w:iCs/>
        </w:rPr>
        <w:t xml:space="preserve"> mowa w ust. 1.4 powyżej.</w:t>
      </w:r>
    </w:p>
    <w:p w14:paraId="7110431C" w14:textId="77777777" w:rsidR="00AD6206" w:rsidRPr="00AD6206" w:rsidRDefault="00AD6206" w:rsidP="00EE4B33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Wybrany wykonawca jest zobowiązany do zawarcia umowy w terminie i miejscu wyznaczonym przez zamawiającego.</w:t>
      </w:r>
    </w:p>
    <w:p w14:paraId="17EB749F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E5BD85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XVII – Wymagania dotyczące zabezpieczenia należytego wykonania umowy</w:t>
      </w:r>
    </w:p>
    <w:p w14:paraId="406DCDD5" w14:textId="5B7DAFEF" w:rsidR="005E0134" w:rsidRPr="005E0134" w:rsidRDefault="005E0134" w:rsidP="005E0134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5E0134">
        <w:rPr>
          <w:rFonts w:ascii="Times New Roman" w:eastAsia="Times New Roman" w:hAnsi="Times New Roman" w:cs="Times New Roman"/>
          <w:bCs/>
          <w:lang w:eastAsia="pl-PL"/>
        </w:rPr>
        <w:t>Zamawiający nie przewiduje konieczności wniesienia zabezpieczenia należytego wykonania umowy.</w:t>
      </w:r>
    </w:p>
    <w:p w14:paraId="2435D65F" w14:textId="77777777" w:rsidR="005E0134" w:rsidRPr="00883C6F" w:rsidRDefault="005E0134" w:rsidP="005E0134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14:paraId="2274AD45" w14:textId="0353D635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XVI</w:t>
      </w:r>
      <w:r w:rsidR="00D9367A">
        <w:rPr>
          <w:rFonts w:ascii="Times New Roman" w:eastAsia="Times New Roman" w:hAnsi="Times New Roman" w:cs="Times New Roman"/>
          <w:b/>
          <w:bCs/>
          <w:lang w:eastAsia="pl-PL"/>
        </w:rPr>
        <w:t>II – Wzór umowy</w:t>
      </w:r>
      <w:r w:rsidR="00AA7050">
        <w:rPr>
          <w:rFonts w:ascii="Times New Roman" w:eastAsia="Times New Roman" w:hAnsi="Times New Roman" w:cs="Times New Roman"/>
          <w:b/>
          <w:bCs/>
          <w:lang w:eastAsia="pl-PL"/>
        </w:rPr>
        <w:t xml:space="preserve"> /projektowane postanowienia umow</w:t>
      </w:r>
      <w:r w:rsidR="00902403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="00AA7050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D9367A">
        <w:rPr>
          <w:rFonts w:ascii="Times New Roman" w:eastAsia="Times New Roman" w:hAnsi="Times New Roman" w:cs="Times New Roman"/>
          <w:b/>
          <w:bCs/>
          <w:lang w:eastAsia="pl-PL"/>
        </w:rPr>
        <w:t xml:space="preserve"> – załącznik nr 2</w:t>
      </w: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 xml:space="preserve"> do SWZ</w:t>
      </w:r>
      <w:r w:rsidR="00FE5B23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58792638" w14:textId="77777777" w:rsidR="00BF56C2" w:rsidRDefault="00BF56C2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AA0DA7" w14:textId="142487C4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XIX – Pouczenie o</w:t>
      </w:r>
      <w:r w:rsidR="00BE172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środkach ochrony prawnej przysługujących wykonawcy w toku postępowania o udzielenie zamówienia publicznego</w:t>
      </w:r>
    </w:p>
    <w:p w14:paraId="4DDA770A" w14:textId="23EF5A25" w:rsidR="00AD6206" w:rsidRPr="00AD6206" w:rsidRDefault="00AD6206" w:rsidP="00EE4B33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Ś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r</w:t>
      </w:r>
      <w:r w:rsidRPr="00AD6206">
        <w:rPr>
          <w:rFonts w:ascii="Times New Roman" w:eastAsia="Times New Roman" w:hAnsi="Times New Roman" w:cs="Times New Roman"/>
          <w:lang w:eastAsia="pl-PL"/>
        </w:rPr>
        <w:t>od</w:t>
      </w:r>
      <w:r w:rsidRPr="00AD6206">
        <w:rPr>
          <w:rFonts w:ascii="Times New Roman" w:eastAsia="Times New Roman" w:hAnsi="Times New Roman" w:cs="Times New Roman"/>
          <w:spacing w:val="-5"/>
          <w:lang w:eastAsia="pl-PL"/>
        </w:rPr>
        <w:t>k</w:t>
      </w:r>
      <w:r w:rsidRPr="00AD6206">
        <w:rPr>
          <w:rFonts w:ascii="Times New Roman" w:eastAsia="Times New Roman" w:hAnsi="Times New Roman" w:cs="Times New Roman"/>
          <w:lang w:eastAsia="pl-PL"/>
        </w:rPr>
        <w:t>i o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c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h</w:t>
      </w:r>
      <w:r w:rsidRPr="00AD6206">
        <w:rPr>
          <w:rFonts w:ascii="Times New Roman" w:eastAsia="Times New Roman" w:hAnsi="Times New Roman" w:cs="Times New Roman"/>
          <w:lang w:eastAsia="pl-PL"/>
        </w:rPr>
        <w:t>r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o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ny 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p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r</w:t>
      </w:r>
      <w:r w:rsidRPr="00AD6206">
        <w:rPr>
          <w:rFonts w:ascii="Times New Roman" w:eastAsia="Times New Roman" w:hAnsi="Times New Roman" w:cs="Times New Roman"/>
          <w:lang w:eastAsia="pl-PL"/>
        </w:rPr>
        <w:t>a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w</w:t>
      </w:r>
      <w:r w:rsidRPr="00AD6206">
        <w:rPr>
          <w:rFonts w:ascii="Times New Roman" w:eastAsia="Times New Roman" w:hAnsi="Times New Roman" w:cs="Times New Roman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e</w:t>
      </w:r>
      <w:r w:rsidRPr="00AD6206">
        <w:rPr>
          <w:rFonts w:ascii="Times New Roman" w:eastAsia="Times New Roman" w:hAnsi="Times New Roman" w:cs="Times New Roman"/>
          <w:lang w:eastAsia="pl-PL"/>
        </w:rPr>
        <w:t>j pr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AD6206">
        <w:rPr>
          <w:rFonts w:ascii="Times New Roman" w:eastAsia="Times New Roman" w:hAnsi="Times New Roman" w:cs="Times New Roman"/>
          <w:spacing w:val="-5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sł</w:t>
      </w:r>
      <w:r w:rsidRPr="00AD6206">
        <w:rPr>
          <w:rFonts w:ascii="Times New Roman" w:eastAsia="Times New Roman" w:hAnsi="Times New Roman" w:cs="Times New Roman"/>
          <w:lang w:eastAsia="pl-PL"/>
        </w:rPr>
        <w:t>u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gu</w:t>
      </w:r>
      <w:r w:rsidRPr="00AD6206">
        <w:rPr>
          <w:rFonts w:ascii="Times New Roman" w:eastAsia="Times New Roman" w:hAnsi="Times New Roman" w:cs="Times New Roman"/>
          <w:lang w:eastAsia="pl-PL"/>
        </w:rPr>
        <w:t>ją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lang w:eastAsia="pl-PL"/>
        </w:rPr>
        <w:t>w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ko</w:t>
      </w:r>
      <w:r w:rsidRPr="00AD6206">
        <w:rPr>
          <w:rFonts w:ascii="Times New Roman" w:eastAsia="Times New Roman" w:hAnsi="Times New Roman" w:cs="Times New Roman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aw</w:t>
      </w:r>
      <w:r w:rsidRPr="00AD6206">
        <w:rPr>
          <w:rFonts w:ascii="Times New Roman" w:eastAsia="Times New Roman" w:hAnsi="Times New Roman" w:cs="Times New Roman"/>
          <w:lang w:eastAsia="pl-PL"/>
        </w:rPr>
        <w:t>c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lang w:eastAsia="pl-PL"/>
        </w:rPr>
        <w:t>, je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żel</w:t>
      </w:r>
      <w:r w:rsidRPr="00AD6206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Pr="00AD6206">
        <w:rPr>
          <w:rFonts w:ascii="Times New Roman" w:eastAsia="Times New Roman" w:hAnsi="Times New Roman" w:cs="Times New Roman"/>
          <w:lang w:eastAsia="pl-PL"/>
        </w:rPr>
        <w:t>a l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u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b 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ia</w:t>
      </w:r>
      <w:r w:rsidRPr="00AD6206">
        <w:rPr>
          <w:rFonts w:ascii="Times New Roman" w:eastAsia="Times New Roman" w:hAnsi="Times New Roman" w:cs="Times New Roman"/>
          <w:lang w:eastAsia="pl-PL"/>
        </w:rPr>
        <w:t>ł i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ter</w:t>
      </w:r>
      <w:r w:rsidRPr="00AD6206">
        <w:rPr>
          <w:rFonts w:ascii="Times New Roman" w:eastAsia="Times New Roman" w:hAnsi="Times New Roman" w:cs="Times New Roman"/>
          <w:lang w:eastAsia="pl-PL"/>
        </w:rPr>
        <w:t>es w u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s</w:t>
      </w:r>
      <w:r w:rsidRPr="00AD6206">
        <w:rPr>
          <w:rFonts w:ascii="Times New Roman" w:eastAsia="Times New Roman" w:hAnsi="Times New Roman" w:cs="Times New Roman"/>
          <w:spacing w:val="-5"/>
          <w:lang w:eastAsia="pl-PL"/>
        </w:rPr>
        <w:t>k</w:t>
      </w:r>
      <w:r w:rsidRPr="00AD6206">
        <w:rPr>
          <w:rFonts w:ascii="Times New Roman" w:eastAsia="Times New Roman" w:hAnsi="Times New Roman" w:cs="Times New Roman"/>
          <w:lang w:eastAsia="pl-PL"/>
        </w:rPr>
        <w:t>a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i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u zamówienia </w:t>
      </w:r>
      <w:r w:rsidR="0052331D">
        <w:rPr>
          <w:rFonts w:ascii="Times New Roman" w:eastAsia="Times New Roman" w:hAnsi="Times New Roman" w:cs="Times New Roman"/>
          <w:lang w:eastAsia="pl-PL"/>
        </w:rPr>
        <w:t>oraz poniós</w:t>
      </w:r>
      <w:r w:rsidR="003317BE">
        <w:rPr>
          <w:rFonts w:ascii="Times New Roman" w:eastAsia="Times New Roman" w:hAnsi="Times New Roman" w:cs="Times New Roman"/>
          <w:lang w:eastAsia="pl-PL"/>
        </w:rPr>
        <w:t>ł</w:t>
      </w:r>
      <w:r w:rsidR="0052331D">
        <w:rPr>
          <w:rFonts w:ascii="Times New Roman" w:eastAsia="Times New Roman" w:hAnsi="Times New Roman" w:cs="Times New Roman"/>
          <w:lang w:eastAsia="pl-PL"/>
        </w:rPr>
        <w:t xml:space="preserve"> lub może</w:t>
      </w:r>
      <w:r w:rsidR="00CA41C4">
        <w:rPr>
          <w:rFonts w:ascii="Times New Roman" w:eastAsia="Times New Roman" w:hAnsi="Times New Roman" w:cs="Times New Roman"/>
          <w:lang w:eastAsia="pl-PL"/>
        </w:rPr>
        <w:t xml:space="preserve"> ponieść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szkodę w wyniku</w:t>
      </w:r>
      <w:r w:rsidR="00CA41C4">
        <w:rPr>
          <w:rFonts w:ascii="Times New Roman" w:eastAsia="Times New Roman" w:hAnsi="Times New Roman" w:cs="Times New Roman"/>
          <w:lang w:eastAsia="pl-PL"/>
        </w:rPr>
        <w:t xml:space="preserve"> naruszenia przez zamawiającego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przepisów ustawy PZP.</w:t>
      </w:r>
    </w:p>
    <w:p w14:paraId="51159D63" w14:textId="77777777" w:rsidR="00AD6206" w:rsidRPr="00AD6206" w:rsidRDefault="00AD6206" w:rsidP="00EE4B33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Odwołanie przysługuje na:</w:t>
      </w:r>
    </w:p>
    <w:p w14:paraId="4543C83D" w14:textId="3FE1E1F9" w:rsidR="00AD6206" w:rsidRPr="003658CA" w:rsidRDefault="00AD6206" w:rsidP="004364A4">
      <w:pPr>
        <w:pStyle w:val="Akapitzlist"/>
        <w:widowControl w:val="0"/>
        <w:numPr>
          <w:ilvl w:val="1"/>
          <w:numId w:val="39"/>
        </w:numPr>
        <w:suppressAutoHyphens/>
        <w:autoSpaceDE w:val="0"/>
        <w:autoSpaceDN w:val="0"/>
        <w:spacing w:after="0" w:line="240" w:lineRule="auto"/>
        <w:ind w:left="1418" w:hanging="709"/>
        <w:rPr>
          <w:rFonts w:ascii="Times New Roman" w:eastAsia="Times New Roman" w:hAnsi="Times New Roman" w:cs="Times New Roman"/>
          <w:spacing w:val="-1"/>
          <w:lang w:eastAsia="pl-PL"/>
        </w:rPr>
      </w:pPr>
      <w:r w:rsidRPr="003658CA">
        <w:rPr>
          <w:rFonts w:ascii="Times New Roman" w:eastAsia="Times New Roman" w:hAnsi="Times New Roman" w:cs="Times New Roman"/>
          <w:lang w:eastAsia="pl-PL"/>
        </w:rPr>
        <w:t>niezgod</w:t>
      </w:r>
      <w:r w:rsidR="00C332E9" w:rsidRPr="003658CA">
        <w:rPr>
          <w:rFonts w:ascii="Times New Roman" w:eastAsia="Times New Roman" w:hAnsi="Times New Roman" w:cs="Times New Roman"/>
          <w:lang w:eastAsia="pl-PL"/>
        </w:rPr>
        <w:t>ną z przepisami ustawy czynność zamawiającego, podjętą w postępowaniu</w:t>
      </w:r>
      <w:r w:rsidR="0052331D" w:rsidRPr="003658CA">
        <w:rPr>
          <w:rFonts w:ascii="Times New Roman" w:eastAsia="Times New Roman" w:hAnsi="Times New Roman" w:cs="Times New Roman"/>
          <w:lang w:eastAsia="pl-PL"/>
        </w:rPr>
        <w:t xml:space="preserve"> o udzielenie zamówienia,</w:t>
      </w:r>
      <w:r w:rsidRPr="003658CA">
        <w:rPr>
          <w:rFonts w:ascii="Times New Roman" w:eastAsia="Times New Roman" w:hAnsi="Times New Roman" w:cs="Times New Roman"/>
          <w:lang w:eastAsia="pl-PL"/>
        </w:rPr>
        <w:t xml:space="preserve"> w tym na projektowane postanowienie</w:t>
      </w:r>
      <w:r w:rsidRPr="003658CA">
        <w:rPr>
          <w:rFonts w:ascii="Times New Roman" w:eastAsia="Times New Roman" w:hAnsi="Times New Roman" w:cs="Times New Roman"/>
          <w:spacing w:val="-26"/>
          <w:lang w:eastAsia="pl-PL"/>
        </w:rPr>
        <w:t xml:space="preserve"> </w:t>
      </w:r>
      <w:r w:rsidRPr="003658CA">
        <w:rPr>
          <w:rFonts w:ascii="Times New Roman" w:eastAsia="Times New Roman" w:hAnsi="Times New Roman" w:cs="Times New Roman"/>
          <w:lang w:eastAsia="pl-PL"/>
        </w:rPr>
        <w:t>umowy;</w:t>
      </w:r>
    </w:p>
    <w:p w14:paraId="5465ADDE" w14:textId="053D70D6" w:rsidR="00AD6206" w:rsidRPr="003658CA" w:rsidRDefault="0052331D" w:rsidP="004364A4">
      <w:pPr>
        <w:pStyle w:val="Akapitzlist"/>
        <w:widowControl w:val="0"/>
        <w:numPr>
          <w:ilvl w:val="1"/>
          <w:numId w:val="39"/>
        </w:numPr>
        <w:suppressAutoHyphens/>
        <w:autoSpaceDE w:val="0"/>
        <w:autoSpaceDN w:val="0"/>
        <w:spacing w:after="0" w:line="240" w:lineRule="auto"/>
        <w:ind w:left="1418" w:hanging="709"/>
        <w:rPr>
          <w:rFonts w:ascii="Times New Roman" w:eastAsia="Times New Roman" w:hAnsi="Times New Roman" w:cs="Times New Roman"/>
          <w:spacing w:val="-1"/>
          <w:lang w:eastAsia="pl-PL"/>
        </w:rPr>
      </w:pPr>
      <w:r w:rsidRPr="003658CA">
        <w:rPr>
          <w:rFonts w:ascii="Times New Roman" w:eastAsia="Times New Roman" w:hAnsi="Times New Roman" w:cs="Times New Roman"/>
          <w:lang w:eastAsia="pl-PL"/>
        </w:rPr>
        <w:t>zaniechanie czynności w postępowaniu</w:t>
      </w:r>
      <w:r w:rsidR="002E7D41" w:rsidRPr="003658CA">
        <w:rPr>
          <w:rFonts w:ascii="Times New Roman" w:eastAsia="Times New Roman" w:hAnsi="Times New Roman" w:cs="Times New Roman"/>
          <w:lang w:eastAsia="pl-PL"/>
        </w:rPr>
        <w:t xml:space="preserve"> o udzielenie zamówienia, do której</w:t>
      </w:r>
      <w:r w:rsidR="006207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7D41" w:rsidRPr="003658CA">
        <w:rPr>
          <w:rFonts w:ascii="Times New Roman" w:eastAsia="Times New Roman" w:hAnsi="Times New Roman" w:cs="Times New Roman"/>
          <w:lang w:eastAsia="pl-PL"/>
        </w:rPr>
        <w:t>zamawiający</w:t>
      </w:r>
      <w:r w:rsidR="00AD6206" w:rsidRPr="003658CA">
        <w:rPr>
          <w:rFonts w:ascii="Times New Roman" w:eastAsia="Times New Roman" w:hAnsi="Times New Roman" w:cs="Times New Roman"/>
          <w:lang w:eastAsia="pl-PL"/>
        </w:rPr>
        <w:t xml:space="preserve"> był obowiązan</w:t>
      </w:r>
      <w:r w:rsidR="003317BE">
        <w:rPr>
          <w:rFonts w:ascii="Times New Roman" w:eastAsia="Times New Roman" w:hAnsi="Times New Roman" w:cs="Times New Roman"/>
          <w:lang w:eastAsia="pl-PL"/>
        </w:rPr>
        <w:t>y</w:t>
      </w:r>
      <w:r w:rsidR="00AD6206" w:rsidRPr="003658CA">
        <w:rPr>
          <w:rFonts w:ascii="Times New Roman" w:eastAsia="Times New Roman" w:hAnsi="Times New Roman" w:cs="Times New Roman"/>
          <w:lang w:eastAsia="pl-PL"/>
        </w:rPr>
        <w:t xml:space="preserve"> na podstawie ustawy PZP.</w:t>
      </w:r>
    </w:p>
    <w:p w14:paraId="5BCBF217" w14:textId="73FF9BA2" w:rsidR="00AD6206" w:rsidRPr="00F77883" w:rsidRDefault="00AD6206" w:rsidP="00F77883">
      <w:pPr>
        <w:pStyle w:val="Akapitzlist"/>
        <w:widowControl w:val="0"/>
        <w:numPr>
          <w:ilvl w:val="0"/>
          <w:numId w:val="17"/>
        </w:numPr>
        <w:tabs>
          <w:tab w:val="left" w:pos="179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lang w:eastAsia="pl-PL"/>
        </w:rPr>
      </w:pPr>
      <w:r w:rsidRPr="00F77883">
        <w:rPr>
          <w:rFonts w:ascii="Times New Roman" w:eastAsia="Times New Roman" w:hAnsi="Times New Roman" w:cs="Times New Roman"/>
          <w:spacing w:val="-1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3A135165" w14:textId="6FE79911" w:rsidR="00AD6206" w:rsidRPr="00AD6206" w:rsidRDefault="00AD6206" w:rsidP="00F77883">
      <w:pPr>
        <w:widowControl w:val="0"/>
        <w:numPr>
          <w:ilvl w:val="0"/>
          <w:numId w:val="17"/>
        </w:numPr>
        <w:tabs>
          <w:tab w:val="left" w:pos="1793"/>
        </w:tabs>
        <w:suppressAutoHyphens/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pacing w:val="-1"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Na orzeczenie Krajowej Izby Odwoławczej oraz postanowienie Prezesa Krajowej Izby Odwoławczej, o który</w:t>
      </w:r>
      <w:r w:rsidR="003317BE">
        <w:rPr>
          <w:rFonts w:ascii="Times New Roman" w:eastAsia="Times New Roman" w:hAnsi="Times New Roman" w:cs="Times New Roman"/>
          <w:spacing w:val="-1"/>
          <w:lang w:eastAsia="pl-PL"/>
        </w:rPr>
        <w:t>m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 xml:space="preserve"> mowa w art. 519 ust. 1 ustawy PZP, stronom oraz ucze</w:t>
      </w:r>
      <w:r w:rsidR="002E7D41">
        <w:rPr>
          <w:rFonts w:ascii="Times New Roman" w:eastAsia="Times New Roman" w:hAnsi="Times New Roman" w:cs="Times New Roman"/>
          <w:spacing w:val="-1"/>
          <w:lang w:eastAsia="pl-PL"/>
        </w:rPr>
        <w:t>stnikom post</w:t>
      </w:r>
      <w:r w:rsidR="00502221">
        <w:rPr>
          <w:rFonts w:ascii="Times New Roman" w:eastAsia="Times New Roman" w:hAnsi="Times New Roman" w:cs="Times New Roman"/>
          <w:spacing w:val="-1"/>
          <w:lang w:eastAsia="pl-PL"/>
        </w:rPr>
        <w:t>ę</w:t>
      </w:r>
      <w:r w:rsidR="002E7D41">
        <w:rPr>
          <w:rFonts w:ascii="Times New Roman" w:eastAsia="Times New Roman" w:hAnsi="Times New Roman" w:cs="Times New Roman"/>
          <w:spacing w:val="-1"/>
          <w:lang w:eastAsia="pl-PL"/>
        </w:rPr>
        <w:t>powania odwoławczeg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o przysługuje skar</w:t>
      </w:r>
      <w:r w:rsidR="002E7D41">
        <w:rPr>
          <w:rFonts w:ascii="Times New Roman" w:eastAsia="Times New Roman" w:hAnsi="Times New Roman" w:cs="Times New Roman"/>
          <w:spacing w:val="-1"/>
          <w:lang w:eastAsia="pl-PL"/>
        </w:rPr>
        <w:t>ga do sadu. Skargę̨ wnosi się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 xml:space="preserve"> do Sądu Okręgowego w Warszawie – sądu zamówień publicznych za pośrednictwem Prezesa Krajowej Izby Odwoławczej.</w:t>
      </w:r>
    </w:p>
    <w:p w14:paraId="12265EE5" w14:textId="77777777" w:rsidR="00AD6206" w:rsidRPr="00AD6206" w:rsidRDefault="00AD6206" w:rsidP="00F77883">
      <w:pPr>
        <w:widowControl w:val="0"/>
        <w:numPr>
          <w:ilvl w:val="0"/>
          <w:numId w:val="17"/>
        </w:numPr>
        <w:tabs>
          <w:tab w:val="left" w:pos="1793"/>
        </w:tabs>
        <w:suppressAutoHyphens/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pacing w:val="-1"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Szczegółowe informacje dotyczące środków ochrony prawnej określone są w Dziale IX „Środki ochrony prawnej” ustawy PZP.</w:t>
      </w:r>
    </w:p>
    <w:p w14:paraId="65132A71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B50142F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XX – Postanowienia ogólne</w:t>
      </w:r>
    </w:p>
    <w:p w14:paraId="3A230E77" w14:textId="790FD068" w:rsidR="00AD6206" w:rsidRDefault="00425E0D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="00AD6206" w:rsidRPr="00AD620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416CE">
        <w:rPr>
          <w:rFonts w:ascii="Times New Roman" w:eastAsia="Times New Roman" w:hAnsi="Times New Roman" w:cs="Times New Roman"/>
          <w:bCs/>
          <w:lang w:eastAsia="pl-PL"/>
        </w:rPr>
        <w:t xml:space="preserve">nie </w:t>
      </w:r>
      <w:r w:rsidR="00AD6206" w:rsidRPr="00AD6206">
        <w:rPr>
          <w:rFonts w:ascii="Times New Roman" w:eastAsia="Times New Roman" w:hAnsi="Times New Roman" w:cs="Times New Roman"/>
          <w:bCs/>
          <w:lang w:eastAsia="pl-PL"/>
        </w:rPr>
        <w:t>dopusz</w:t>
      </w:r>
      <w:r>
        <w:rPr>
          <w:rFonts w:ascii="Times New Roman" w:eastAsia="Times New Roman" w:hAnsi="Times New Roman" w:cs="Times New Roman"/>
          <w:bCs/>
          <w:lang w:eastAsia="pl-PL"/>
        </w:rPr>
        <w:t>cza składani</w:t>
      </w:r>
      <w:r w:rsidR="009416CE">
        <w:rPr>
          <w:rFonts w:ascii="Times New Roman" w:eastAsia="Times New Roman" w:hAnsi="Times New Roman" w:cs="Times New Roman"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ofert częściowych</w:t>
      </w:r>
      <w:r w:rsidR="00662D56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09C59B0" w14:textId="51665D5C" w:rsidR="00496750" w:rsidRPr="009E3BAC" w:rsidRDefault="00AD6206" w:rsidP="009E3BAC">
      <w:pPr>
        <w:pStyle w:val="Akapitzlist"/>
        <w:widowControl w:val="0"/>
        <w:numPr>
          <w:ilvl w:val="1"/>
          <w:numId w:val="16"/>
        </w:num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lang w:eastAsia="pl-PL"/>
        </w:rPr>
      </w:pPr>
      <w:r w:rsidRPr="009416CE">
        <w:rPr>
          <w:rFonts w:ascii="Times New Roman" w:eastAsia="Times New Roman" w:hAnsi="Times New Roman" w:cs="Times New Roman"/>
          <w:bCs/>
          <w:lang w:eastAsia="pl-PL"/>
        </w:rPr>
        <w:t>Powody niedokonania podziału zamówienia na c</w:t>
      </w:r>
      <w:r w:rsidR="00150986" w:rsidRPr="009416CE">
        <w:rPr>
          <w:rFonts w:ascii="Times New Roman" w:eastAsia="Times New Roman" w:hAnsi="Times New Roman" w:cs="Times New Roman"/>
          <w:bCs/>
          <w:lang w:eastAsia="pl-PL"/>
        </w:rPr>
        <w:t xml:space="preserve">zęści: </w:t>
      </w:r>
      <w:r w:rsidR="00496750" w:rsidRPr="00496750">
        <w:rPr>
          <w:rFonts w:ascii="Times New Roman" w:eastAsia="Times New Roman" w:hAnsi="Times New Roman" w:cs="Times New Roman"/>
          <w:bCs/>
          <w:i/>
          <w:lang w:eastAsia="pl-PL"/>
        </w:rPr>
        <w:t>ze względu na specyfikę zamówienia</w:t>
      </w:r>
      <w:r w:rsidR="00BD3A29">
        <w:rPr>
          <w:rFonts w:ascii="Times New Roman" w:eastAsia="Times New Roman" w:hAnsi="Times New Roman" w:cs="Times New Roman"/>
          <w:bCs/>
          <w:i/>
          <w:lang w:eastAsia="pl-PL"/>
        </w:rPr>
        <w:t xml:space="preserve"> (elementy do budowy specjalistycznej aparatury naukowo-badawczej)</w:t>
      </w:r>
      <w:r w:rsidR="00D44D09">
        <w:rPr>
          <w:rFonts w:ascii="Times New Roman" w:eastAsia="Times New Roman" w:hAnsi="Times New Roman" w:cs="Times New Roman"/>
          <w:bCs/>
          <w:i/>
          <w:lang w:eastAsia="pl-PL"/>
        </w:rPr>
        <w:t xml:space="preserve">, ich </w:t>
      </w:r>
      <w:r w:rsidR="000425E5">
        <w:rPr>
          <w:rFonts w:ascii="Times New Roman" w:eastAsia="Times New Roman" w:hAnsi="Times New Roman" w:cs="Times New Roman"/>
          <w:bCs/>
          <w:i/>
          <w:lang w:eastAsia="pl-PL"/>
        </w:rPr>
        <w:t>kompatybilnoś</w:t>
      </w:r>
      <w:r w:rsidR="009E3BAC">
        <w:rPr>
          <w:rFonts w:ascii="Times New Roman" w:eastAsia="Times New Roman" w:hAnsi="Times New Roman" w:cs="Times New Roman"/>
          <w:bCs/>
          <w:i/>
          <w:lang w:eastAsia="pl-PL"/>
        </w:rPr>
        <w:t>ć</w:t>
      </w:r>
      <w:r w:rsidR="00D44D09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r w:rsidR="000425E5">
        <w:rPr>
          <w:rFonts w:ascii="Times New Roman" w:eastAsia="Times New Roman" w:hAnsi="Times New Roman" w:cs="Times New Roman"/>
          <w:bCs/>
          <w:i/>
          <w:lang w:eastAsia="pl-PL"/>
        </w:rPr>
        <w:t>zapewnioną wyłącznie w przypadku jednego wykonawcy</w:t>
      </w:r>
      <w:r w:rsidR="00496750" w:rsidRPr="00496750">
        <w:rPr>
          <w:rFonts w:ascii="Times New Roman" w:hAnsi="Times New Roman" w:cs="Times New Roman"/>
          <w:bCs/>
          <w:i/>
        </w:rPr>
        <w:t>, a</w:t>
      </w:r>
      <w:r w:rsidR="00D44D09">
        <w:rPr>
          <w:rFonts w:ascii="Times New Roman" w:hAnsi="Times New Roman" w:cs="Times New Roman"/>
          <w:bCs/>
          <w:i/>
        </w:rPr>
        <w:t xml:space="preserve"> </w:t>
      </w:r>
      <w:r w:rsidR="00496750" w:rsidRPr="00496750">
        <w:rPr>
          <w:rFonts w:ascii="Times New Roman" w:hAnsi="Times New Roman" w:cs="Times New Roman"/>
          <w:bCs/>
          <w:i/>
        </w:rPr>
        <w:t>także możliwość uzyskania lepszych cen i efektów przy udzieleniu zamówienia o większym zakresie przedmiotowym.</w:t>
      </w:r>
    </w:p>
    <w:p w14:paraId="1AF5E28F" w14:textId="77777777" w:rsidR="00AD6206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C10339">
        <w:rPr>
          <w:rFonts w:ascii="Times New Roman" w:eastAsia="Times New Roman" w:hAnsi="Times New Roman" w:cs="Times New Roman"/>
          <w:bCs/>
          <w:lang w:eastAsia="pl-PL"/>
        </w:rPr>
        <w:t>Zamawiający nie przewiduje zawarcia umowy ramowej.</w:t>
      </w:r>
    </w:p>
    <w:p w14:paraId="66014B88" w14:textId="028D4CAC" w:rsidR="00AD6206" w:rsidRPr="00E65B3E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lang w:eastAsia="pl-PL"/>
        </w:rPr>
        <w:t>Zamawiający nie przewiduje możliwości udzieleni</w:t>
      </w:r>
      <w:r w:rsidR="008B7BCD">
        <w:rPr>
          <w:rFonts w:ascii="Times New Roman" w:eastAsia="Times New Roman" w:hAnsi="Times New Roman" w:cs="Times New Roman"/>
          <w:lang w:eastAsia="pl-PL"/>
        </w:rPr>
        <w:t>a</w:t>
      </w:r>
      <w:r w:rsidRPr="00E65B3E">
        <w:rPr>
          <w:rFonts w:ascii="Times New Roman" w:eastAsia="Times New Roman" w:hAnsi="Times New Roman" w:cs="Times New Roman"/>
          <w:lang w:eastAsia="pl-PL"/>
        </w:rPr>
        <w:t xml:space="preserve"> zamówienia polegającego na po</w:t>
      </w:r>
      <w:r w:rsidR="0042135B" w:rsidRPr="00E65B3E">
        <w:rPr>
          <w:rFonts w:ascii="Times New Roman" w:eastAsia="Times New Roman" w:hAnsi="Times New Roman" w:cs="Times New Roman"/>
          <w:lang w:eastAsia="pl-PL"/>
        </w:rPr>
        <w:t>wtórzeniu podobnych dostaw</w:t>
      </w:r>
      <w:r w:rsidRPr="00E65B3E">
        <w:rPr>
          <w:rFonts w:ascii="Times New Roman" w:eastAsia="Times New Roman" w:hAnsi="Times New Roman" w:cs="Times New Roman"/>
          <w:lang w:eastAsia="pl-PL"/>
        </w:rPr>
        <w:t xml:space="preserve"> na pod</w:t>
      </w:r>
      <w:r w:rsidR="00E73399">
        <w:rPr>
          <w:rFonts w:ascii="Times New Roman" w:eastAsia="Times New Roman" w:hAnsi="Times New Roman" w:cs="Times New Roman"/>
          <w:lang w:eastAsia="pl-PL"/>
        </w:rPr>
        <w:t xml:space="preserve">stawie art. 214 ust. 1 pkt </w:t>
      </w:r>
      <w:r w:rsidR="00226A58">
        <w:rPr>
          <w:rFonts w:ascii="Times New Roman" w:eastAsia="Times New Roman" w:hAnsi="Times New Roman" w:cs="Times New Roman"/>
          <w:lang w:eastAsia="pl-PL"/>
        </w:rPr>
        <w:t>8</w:t>
      </w:r>
      <w:r w:rsidRPr="00E65B3E">
        <w:rPr>
          <w:rFonts w:ascii="Times New Roman" w:eastAsia="Times New Roman" w:hAnsi="Times New Roman" w:cs="Times New Roman"/>
          <w:lang w:eastAsia="pl-PL"/>
        </w:rPr>
        <w:t xml:space="preserve"> ustawy PZP.</w:t>
      </w:r>
    </w:p>
    <w:p w14:paraId="5ABB9A77" w14:textId="77777777" w:rsidR="00AD6206" w:rsidRPr="00E65B3E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lang w:eastAsia="pl-PL"/>
        </w:rPr>
        <w:t>Zamawiający nie dopuszcza składania ofert wariantowych.</w:t>
      </w:r>
    </w:p>
    <w:p w14:paraId="6A219CF2" w14:textId="77777777" w:rsidR="00AD6206" w:rsidRPr="00E65B3E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lang w:eastAsia="pl-PL"/>
        </w:rPr>
        <w:t xml:space="preserve">Rozliczenia pomiędzy wykonawcą a zamawiającym będą dokonywane w złotych polskich (PLN). </w:t>
      </w:r>
    </w:p>
    <w:p w14:paraId="268EE853" w14:textId="77777777" w:rsidR="00AD6206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bCs/>
          <w:lang w:eastAsia="pl-PL"/>
        </w:rPr>
        <w:t>Zamawiający nie przewiduje aukcji elektronicznej.</w:t>
      </w:r>
    </w:p>
    <w:p w14:paraId="53738E05" w14:textId="77777777" w:rsidR="00AD6206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bCs/>
          <w:lang w:eastAsia="pl-PL"/>
        </w:rPr>
        <w:t>Zamawiający nie przewiduje zwrotu kosztów udziału w postępowaniu.</w:t>
      </w:r>
    </w:p>
    <w:p w14:paraId="131C35CD" w14:textId="6D9D0493" w:rsidR="00AD6206" w:rsidRPr="00E65B3E" w:rsidRDefault="00AD6206" w:rsidP="00EE4B33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bCs/>
          <w:lang w:eastAsia="pl-PL"/>
        </w:rPr>
        <w:t>Zamawiający żąda wskazania w ofercie przez wykonawcę tej części zamówienia, odpowiednio do treści postanowień SWZ, której wykonanie zamierza powierzyć podwykonawco</w:t>
      </w:r>
      <w:r w:rsidR="000965F0">
        <w:rPr>
          <w:rFonts w:ascii="Times New Roman" w:eastAsia="Times New Roman" w:hAnsi="Times New Roman" w:cs="Times New Roman"/>
          <w:bCs/>
          <w:lang w:eastAsia="pl-PL"/>
        </w:rPr>
        <w:t>m.</w:t>
      </w:r>
    </w:p>
    <w:p w14:paraId="3C48C719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0AEAD0" w14:textId="5DE1A000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XXI – Informacje o przetwarzaniu danych osobowych</w:t>
      </w:r>
    </w:p>
    <w:p w14:paraId="70DF1A81" w14:textId="7AE6BC00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Zgodnie z art. 13 </w:t>
      </w:r>
      <w:r w:rsidR="006415A1">
        <w:rPr>
          <w:rFonts w:ascii="Times New Roman" w:eastAsia="Times New Roman" w:hAnsi="Times New Roman" w:cs="Times New Roman"/>
          <w:lang w:eastAsia="pl-PL"/>
        </w:rPr>
        <w:t>i 14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dalej „RODO”) w zw. z art. 19 ust. 1 ustawy PZP, Uniwersytet Jagielloński informuje, że:</w:t>
      </w:r>
    </w:p>
    <w:p w14:paraId="3A08CB1D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Administratorem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Pani/Pana danych osobowych jest Uniwersytet Jagielloński, ul. Gołębia 24, 31-007 Kraków, reprezentowany przez Rektora UJ.</w:t>
      </w:r>
    </w:p>
    <w:p w14:paraId="7E64E1EF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Uniwersytet Jagielloński wyznaczył Inspektora Ochrony Danych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, ul. Gołębia 24, 31-007 Kraków, pokój nr 5. Kontakt z Inspektorem możliwy jest przez e-mail: </w:t>
      </w:r>
      <w:hyperlink r:id="rId44" w:history="1">
        <w:r w:rsidRPr="00AD620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iod@uj.edu.pl</w:t>
        </w:r>
      </w:hyperlink>
      <w:r w:rsidRPr="00AD6206">
        <w:rPr>
          <w:rFonts w:ascii="Times New Roman" w:eastAsia="Times New Roman" w:hAnsi="Times New Roman" w:cs="Times New Roman"/>
          <w:lang w:eastAsia="pl-PL"/>
        </w:rPr>
        <w:t xml:space="preserve"> lub pod nr telefonu +4812 663 12 25.</w:t>
      </w:r>
    </w:p>
    <w:p w14:paraId="7F3C9C2F" w14:textId="2C2566C3" w:rsidR="00AD6206" w:rsidRPr="0027145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271456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c) RODO w celu związanym z postępowaniem o udzielenie zamówienia publicznego</w:t>
      </w:r>
      <w:r w:rsidRPr="00271456">
        <w:rPr>
          <w:rFonts w:ascii="Times New Roman" w:eastAsia="Times New Roman" w:hAnsi="Times New Roman" w:cs="Times New Roman"/>
          <w:i/>
          <w:lang w:eastAsia="pl-PL"/>
        </w:rPr>
        <w:t xml:space="preserve">, nr sprawy </w:t>
      </w:r>
      <w:r w:rsidR="008D2B71" w:rsidRPr="00271456">
        <w:rPr>
          <w:rFonts w:ascii="Times New Roman" w:eastAsia="Times New Roman" w:hAnsi="Times New Roman" w:cs="Times New Roman"/>
          <w:b/>
          <w:lang w:eastAsia="pl-PL"/>
        </w:rPr>
        <w:t>80.272</w:t>
      </w:r>
      <w:r w:rsidR="00427087" w:rsidRPr="00271456">
        <w:rPr>
          <w:rFonts w:ascii="Times New Roman" w:eastAsia="Times New Roman" w:hAnsi="Times New Roman" w:cs="Times New Roman"/>
          <w:b/>
          <w:lang w:eastAsia="pl-PL"/>
        </w:rPr>
        <w:t>.</w:t>
      </w:r>
      <w:r w:rsidR="0047136E">
        <w:rPr>
          <w:rFonts w:ascii="Times New Roman" w:eastAsia="Times New Roman" w:hAnsi="Times New Roman" w:cs="Times New Roman"/>
          <w:b/>
          <w:lang w:eastAsia="pl-PL"/>
        </w:rPr>
        <w:t>208</w:t>
      </w:r>
      <w:r w:rsidR="00564714">
        <w:rPr>
          <w:rFonts w:ascii="Times New Roman" w:eastAsia="Times New Roman" w:hAnsi="Times New Roman" w:cs="Times New Roman"/>
          <w:b/>
          <w:lang w:eastAsia="pl-PL"/>
        </w:rPr>
        <w:t>.2024.</w:t>
      </w:r>
    </w:p>
    <w:p w14:paraId="5340BBC5" w14:textId="77777777" w:rsidR="00AD6206" w:rsidRPr="0027145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271456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wymogiem ustawowym określonym w przepisach ustawy PZP związanym z udziałem w postępowaniu o udzielenie zamówienia </w:t>
      </w:r>
      <w:r w:rsidRPr="00271456">
        <w:rPr>
          <w:rFonts w:ascii="Times New Roman" w:eastAsia="Times New Roman" w:hAnsi="Times New Roman" w:cs="Times New Roman"/>
          <w:lang w:eastAsia="pl-PL"/>
        </w:rPr>
        <w:lastRenderedPageBreak/>
        <w:t xml:space="preserve">publicznego. </w:t>
      </w:r>
    </w:p>
    <w:p w14:paraId="757068C7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Konsekwencje niepodania danych osobowych wynikają z ustawy PZP.</w:t>
      </w:r>
    </w:p>
    <w:p w14:paraId="74708FED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1D4E7E32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Pani/Pana dane osobowe będą przechowywane zgodnie z art. 78 ust. 1 ustawy PZP przez okres co najmniej 4 lat liczonych od dnia zakończenia postępowania o udzielenie zamówienia publicznego albo do upływu terminu możliwości kontroli projektu współfinansowanego lub finansowanego ze środków Unii Europejskiej albo jego trwałości takie projektu bądź innych umów czy zobowiązań wynikających z realizowanych projektów.</w:t>
      </w:r>
    </w:p>
    <w:p w14:paraId="674C0AD2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Posiada Pani/Pan prawo do: </w:t>
      </w:r>
    </w:p>
    <w:p w14:paraId="6B47FF24" w14:textId="77777777" w:rsidR="00AD6206" w:rsidRPr="00AD6206" w:rsidRDefault="00AD6206" w:rsidP="00BE6F5F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4413F4A6" w14:textId="77777777" w:rsidR="00AD6206" w:rsidRPr="00AD6206" w:rsidRDefault="00AD6206" w:rsidP="00BE6F5F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4C9D65C9" w14:textId="77777777" w:rsidR="00AD6206" w:rsidRPr="00AD6206" w:rsidRDefault="00AD6206" w:rsidP="00BE6F5F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osobowych,</w:t>
      </w:r>
    </w:p>
    <w:p w14:paraId="4D56B5EC" w14:textId="77777777" w:rsidR="00AD6206" w:rsidRPr="00AD6206" w:rsidRDefault="00AD6206" w:rsidP="00BE6F5F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128DF9C6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Nie przysługuje Pani/Panu prawo do:</w:t>
      </w:r>
    </w:p>
    <w:p w14:paraId="6BB3EF01" w14:textId="77777777" w:rsidR="00AD6206" w:rsidRPr="00AD6206" w:rsidRDefault="00AD6206" w:rsidP="00BE6F5F">
      <w:pPr>
        <w:widowControl w:val="0"/>
        <w:numPr>
          <w:ilvl w:val="0"/>
          <w:numId w:val="21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do usunięcia danych osobowych w zw. z art. 17 ust. 3 lit. b), d) lub e) RODO,</w:t>
      </w:r>
    </w:p>
    <w:p w14:paraId="70E4DD8A" w14:textId="77777777" w:rsidR="00AD6206" w:rsidRPr="00AD6206" w:rsidRDefault="00AD6206" w:rsidP="00BE6F5F">
      <w:pPr>
        <w:widowControl w:val="0"/>
        <w:numPr>
          <w:ilvl w:val="0"/>
          <w:numId w:val="21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RODO,</w:t>
      </w:r>
    </w:p>
    <w:p w14:paraId="1713F1CB" w14:textId="77777777" w:rsidR="00AD6206" w:rsidRPr="00AD6206" w:rsidRDefault="00AD6206" w:rsidP="00BE6F5F">
      <w:pPr>
        <w:widowControl w:val="0"/>
        <w:numPr>
          <w:ilvl w:val="0"/>
          <w:numId w:val="21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sprzeciwu, wobec przetwarzania danych osobowych, gdyż podstawą prawną przetwarzania Pani/Pana danych osobowych jest art. 6 ust. 1 lit. c) w zw. z art. 21 RODO.</w:t>
      </w:r>
    </w:p>
    <w:p w14:paraId="732FB98E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Pana/Pani dane osobowe, o których mowa w art. 10 RODO</w:t>
      </w:r>
      <w:r w:rsidRPr="00AD6206">
        <w:rPr>
          <w:rFonts w:ascii="Times New Roman" w:eastAsia="Times New Roman" w:hAnsi="Times New Roman" w:cs="Times New Roman"/>
          <w:lang w:eastAsia="pl-PL"/>
        </w:rPr>
        <w:t>, mogą zostać udostępnione, w celu umożliwienia korzystania ze środków ochrony prawnej, o których mowa w Dziale IX ustawy PZP, do upływu terminu na ich wniesienie.</w:t>
      </w:r>
    </w:p>
    <w:p w14:paraId="08EE815D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Zamawiający informuje, że 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>w odniesieniu do Pani/Pana danych osobowych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decyzje nie będą podejmowane w sposób zautomatyzowany, stosownie do art. 22 RODO.</w:t>
      </w:r>
    </w:p>
    <w:p w14:paraId="40E57B2B" w14:textId="59F02FE1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W przypadku gdy wykonanie obowiązków, o których mowa w art. 15 ust. 1 </w:t>
      </w:r>
      <w:r w:rsidR="002B0962">
        <w:rPr>
          <w:rFonts w:ascii="Times New Roman" w:eastAsia="Times New Roman" w:hAnsi="Times New Roman" w:cs="Times New Roman"/>
          <w:lang w:eastAsia="pl-PL"/>
        </w:rPr>
        <w:t>–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3 RODO, celem realizacji Pani/Pana uprawnienia wskazanego pkt 8 lit. a) powyżej, wymagałoby niewspółmiernie dużego wysiłku, </w:t>
      </w:r>
      <w:r w:rsidR="00927995">
        <w:rPr>
          <w:rFonts w:ascii="Times New Roman" w:eastAsia="Times New Roman" w:hAnsi="Times New Roman" w:cs="Times New Roman"/>
          <w:b/>
          <w:lang w:eastAsia="pl-PL"/>
        </w:rPr>
        <w:t>z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>amawiający może żądać od Pana/Pani</w:t>
      </w:r>
      <w:r w:rsidRPr="00AD6206">
        <w:rPr>
          <w:rFonts w:ascii="Times New Roman" w:eastAsia="Times New Roman" w:hAnsi="Times New Roman" w:cs="Times New Roman"/>
          <w:lang w:eastAsia="pl-PL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EB2E4CE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Skorzystanie przez Panią/Pana</w:t>
      </w:r>
      <w:r w:rsidRPr="00AD6206">
        <w:rPr>
          <w:rFonts w:ascii="Times New Roman" w:eastAsia="Times New Roman" w:hAnsi="Times New Roman" w:cs="Times New Roman"/>
          <w:lang w:eastAsia="pl-PL"/>
        </w:rPr>
        <w:t>, z uprawnienia wskazanego pkt 8 lit. b) powyżej, do sprostowania lub uzupełnienia danych osobowych, o którym mowa w art. 16 RODO, nie może skutkować zmianą wyniku postępowania o udzielenie zamówienia publicznego, ani zmianą postanowień umowy w zakresie niezgodnym z ustawą PZP, ani nie może naruszać integralności protokołu postępowania o udzielenie zamówienia publicznego oraz jego załączników.</w:t>
      </w:r>
    </w:p>
    <w:p w14:paraId="700097E9" w14:textId="77777777" w:rsidR="00AD6206" w:rsidRPr="00AD6206" w:rsidRDefault="00AD6206" w:rsidP="00BE6F5F">
      <w:pPr>
        <w:widowControl w:val="0"/>
        <w:numPr>
          <w:ilvl w:val="3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Skorzystanie przez Panią/Pana</w:t>
      </w:r>
      <w:r w:rsidRPr="00AD6206">
        <w:rPr>
          <w:rFonts w:ascii="Times New Roman" w:eastAsia="Times New Roman" w:hAnsi="Times New Roman" w:cs="Times New Roman"/>
          <w:lang w:eastAsia="pl-PL"/>
        </w:rPr>
        <w:t>, z uprawnienia wskazanego pkt 8 lit. c) powyżej,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lang w:eastAsia="pl-PL"/>
        </w:rPr>
        <w:t>polegającym na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</w:t>
      </w:r>
      <w:r w:rsidRPr="00AD6206">
        <w:rPr>
          <w:rFonts w:ascii="Times New Roman" w:eastAsia="Times New Roman" w:hAnsi="Times New Roman" w:cs="Times New Roman"/>
          <w:u w:val="single"/>
          <w:lang w:eastAsia="pl-PL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1E034FEA" w14:textId="77777777" w:rsidR="00854F15" w:rsidRDefault="00854F15" w:rsidP="00AD62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73C54F" w14:textId="1A67DFD9" w:rsidR="00AD6206" w:rsidRPr="00AD6206" w:rsidRDefault="00AD6206" w:rsidP="00AD62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XXII – Załączniki do SWZ</w:t>
      </w:r>
    </w:p>
    <w:p w14:paraId="71652164" w14:textId="77777777" w:rsidR="00484EB3" w:rsidRPr="00B557FE" w:rsidRDefault="00484EB3" w:rsidP="00BE6F5F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B557FE">
        <w:rPr>
          <w:rFonts w:ascii="Times New Roman" w:eastAsia="Times New Roman" w:hAnsi="Times New Roman" w:cs="Times New Roman"/>
          <w:bCs/>
          <w:lang w:eastAsia="pl-PL"/>
        </w:rPr>
        <w:t>Załącznik A – Opis przedmiotu zamówienia;</w:t>
      </w:r>
    </w:p>
    <w:p w14:paraId="4FBEF449" w14:textId="77777777" w:rsidR="00AD6206" w:rsidRPr="00B557FE" w:rsidRDefault="00AD6206" w:rsidP="00BE6F5F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B557FE">
        <w:rPr>
          <w:rFonts w:ascii="Times New Roman" w:eastAsia="Times New Roman" w:hAnsi="Times New Roman" w:cs="Times New Roman"/>
          <w:bCs/>
          <w:lang w:eastAsia="pl-PL"/>
        </w:rPr>
        <w:lastRenderedPageBreak/>
        <w:t>Załącznik nr 1 – Formularz oferty;</w:t>
      </w:r>
    </w:p>
    <w:p w14:paraId="1E39CC2F" w14:textId="471AE527" w:rsidR="00AD6206" w:rsidRPr="00B557FE" w:rsidRDefault="00AD6206" w:rsidP="00BE6F5F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B557FE">
        <w:rPr>
          <w:rFonts w:ascii="Times New Roman" w:eastAsia="Times New Roman" w:hAnsi="Times New Roman" w:cs="Times New Roman"/>
          <w:bCs/>
          <w:lang w:eastAsia="pl-PL"/>
        </w:rPr>
        <w:t>Załącznik nr 2 – Wzór umowy</w:t>
      </w:r>
      <w:r w:rsidR="00BB3F4D" w:rsidRPr="00B557F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A515B" w:rsidRPr="00B557FE">
        <w:rPr>
          <w:rFonts w:ascii="Times New Roman" w:eastAsia="Times New Roman" w:hAnsi="Times New Roman" w:cs="Times New Roman"/>
          <w:bCs/>
          <w:lang w:eastAsia="pl-PL"/>
        </w:rPr>
        <w:t>(</w:t>
      </w:r>
      <w:r w:rsidR="00BB3F4D" w:rsidRPr="00B557FE">
        <w:rPr>
          <w:rFonts w:ascii="Times New Roman" w:eastAsia="Times New Roman" w:hAnsi="Times New Roman" w:cs="Times New Roman"/>
          <w:bCs/>
          <w:lang w:eastAsia="pl-PL"/>
        </w:rPr>
        <w:t>projektowane postanowienia umow</w:t>
      </w:r>
      <w:r w:rsidR="00AA4248" w:rsidRPr="00B557FE">
        <w:rPr>
          <w:rFonts w:ascii="Times New Roman" w:eastAsia="Times New Roman" w:hAnsi="Times New Roman" w:cs="Times New Roman"/>
          <w:bCs/>
          <w:lang w:eastAsia="pl-PL"/>
        </w:rPr>
        <w:t>y</w:t>
      </w:r>
      <w:r w:rsidR="003A515B" w:rsidRPr="00B557FE">
        <w:rPr>
          <w:rFonts w:ascii="Times New Roman" w:eastAsia="Times New Roman" w:hAnsi="Times New Roman" w:cs="Times New Roman"/>
          <w:bCs/>
          <w:lang w:eastAsia="pl-PL"/>
        </w:rPr>
        <w:t>)</w:t>
      </w:r>
      <w:r w:rsidRPr="00B557FE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29B75FC" w14:textId="11087227" w:rsidR="00720724" w:rsidRPr="00EC3109" w:rsidRDefault="007149A2" w:rsidP="00AA35B8">
      <w:pPr>
        <w:jc w:val="center"/>
        <w:rPr>
          <w:rFonts w:ascii="Times New Roman" w:hAnsi="Times New Roman" w:cs="Times New Roman"/>
          <w:b/>
          <w:bCs/>
        </w:rPr>
      </w:pPr>
      <w:r>
        <w:br w:type="page"/>
      </w:r>
      <w:r w:rsidR="00720724" w:rsidRPr="00FE70A9">
        <w:rPr>
          <w:rFonts w:ascii="Times New Roman" w:hAnsi="Times New Roman" w:cs="Times New Roman"/>
          <w:b/>
          <w:bCs/>
          <w:u w:val="single"/>
        </w:rPr>
        <w:lastRenderedPageBreak/>
        <w:t>FORMULARZ OFERTY – Znak sprawy 80.272</w:t>
      </w:r>
      <w:r w:rsidR="00427087" w:rsidRPr="00FE70A9">
        <w:rPr>
          <w:rFonts w:ascii="Times New Roman" w:hAnsi="Times New Roman" w:cs="Times New Roman"/>
          <w:b/>
          <w:bCs/>
          <w:u w:val="single"/>
        </w:rPr>
        <w:t>.</w:t>
      </w:r>
      <w:r w:rsidR="0047136E">
        <w:rPr>
          <w:rFonts w:ascii="Times New Roman" w:hAnsi="Times New Roman" w:cs="Times New Roman"/>
          <w:b/>
          <w:bCs/>
          <w:u w:val="single"/>
        </w:rPr>
        <w:t>208</w:t>
      </w:r>
      <w:r w:rsidR="00C524D4">
        <w:rPr>
          <w:rFonts w:ascii="Times New Roman" w:hAnsi="Times New Roman" w:cs="Times New Roman"/>
          <w:b/>
          <w:bCs/>
          <w:u w:val="single"/>
        </w:rPr>
        <w:t>.2024</w:t>
      </w:r>
    </w:p>
    <w:p w14:paraId="7109F9D1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  <w:r w:rsidRPr="00EC3109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26C1CCC0" w14:textId="77777777" w:rsidR="00720724" w:rsidRPr="00EC3109" w:rsidRDefault="00720724" w:rsidP="00EC3109">
      <w:pPr>
        <w:spacing w:after="0" w:line="240" w:lineRule="auto"/>
        <w:ind w:left="540"/>
        <w:outlineLvl w:val="0"/>
        <w:rPr>
          <w:rFonts w:ascii="Times New Roman" w:hAnsi="Times New Roman" w:cs="Times New Roman"/>
          <w:i/>
          <w:iCs/>
          <w:u w:val="single"/>
        </w:rPr>
      </w:pPr>
    </w:p>
    <w:p w14:paraId="73D8A51C" w14:textId="77777777" w:rsidR="00720724" w:rsidRPr="00EC3109" w:rsidRDefault="00720724" w:rsidP="00EC3109">
      <w:pPr>
        <w:spacing w:after="0" w:line="240" w:lineRule="auto"/>
        <w:ind w:left="426"/>
        <w:outlineLvl w:val="0"/>
        <w:rPr>
          <w:rFonts w:ascii="Times New Roman" w:hAnsi="Times New Roman" w:cs="Times New Roman"/>
          <w:b/>
          <w:bCs/>
          <w:i/>
          <w:iCs/>
        </w:rPr>
      </w:pPr>
      <w:r w:rsidRPr="00EC3109">
        <w:rPr>
          <w:rFonts w:ascii="Times New Roman" w:hAnsi="Times New Roman" w:cs="Times New Roman"/>
          <w:i/>
          <w:iCs/>
          <w:u w:val="single"/>
        </w:rPr>
        <w:t>ZAMAWIAJĄCY</w:t>
      </w:r>
      <w:r w:rsidRPr="00EC3109">
        <w:rPr>
          <w:rFonts w:ascii="Times New Roman" w:hAnsi="Times New Roman" w:cs="Times New Roman"/>
          <w:i/>
          <w:iCs/>
        </w:rPr>
        <w:t>:</w:t>
      </w:r>
      <w:r w:rsidR="00EC3109">
        <w:rPr>
          <w:rFonts w:ascii="Times New Roman" w:hAnsi="Times New Roman" w:cs="Times New Roman"/>
          <w:b/>
          <w:bCs/>
        </w:rPr>
        <w:tab/>
      </w:r>
      <w:r w:rsidRPr="00EC3109">
        <w:rPr>
          <w:rFonts w:ascii="Times New Roman" w:hAnsi="Times New Roman" w:cs="Times New Roman"/>
          <w:b/>
          <w:bCs/>
          <w:i/>
          <w:iCs/>
        </w:rPr>
        <w:t xml:space="preserve">Uniwersytet Jagielloński </w:t>
      </w:r>
    </w:p>
    <w:p w14:paraId="59430853" w14:textId="77777777" w:rsidR="00720724" w:rsidRPr="00EC3109" w:rsidRDefault="00720724" w:rsidP="00EC3109">
      <w:pPr>
        <w:spacing w:after="0" w:line="240" w:lineRule="auto"/>
        <w:ind w:left="1842" w:firstLine="282"/>
        <w:rPr>
          <w:rFonts w:ascii="Times New Roman" w:hAnsi="Times New Roman" w:cs="Times New Roman"/>
          <w:b/>
          <w:bCs/>
        </w:rPr>
      </w:pPr>
      <w:r w:rsidRPr="00EC3109">
        <w:rPr>
          <w:rFonts w:ascii="Times New Roman" w:hAnsi="Times New Roman" w:cs="Times New Roman"/>
          <w:b/>
          <w:bCs/>
          <w:i/>
          <w:iCs/>
        </w:rPr>
        <w:t>ul. Gołębia 24, 31 – 007 Kraków</w:t>
      </w:r>
      <w:r w:rsidRPr="00EC3109">
        <w:rPr>
          <w:rFonts w:ascii="Times New Roman" w:hAnsi="Times New Roman" w:cs="Times New Roman"/>
          <w:b/>
          <w:bCs/>
        </w:rPr>
        <w:t>;</w:t>
      </w:r>
    </w:p>
    <w:p w14:paraId="7BA33A61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  <w:r w:rsidRPr="00EC3109">
        <w:rPr>
          <w:rFonts w:ascii="Times New Roman" w:hAnsi="Times New Roman" w:cs="Times New Roman"/>
          <w:i/>
          <w:iCs/>
          <w:u w:val="single"/>
        </w:rPr>
        <w:t>Jednostka prowadząca sprawę</w:t>
      </w:r>
      <w:r w:rsidRPr="00EC3109">
        <w:rPr>
          <w:rFonts w:ascii="Times New Roman" w:hAnsi="Times New Roman" w:cs="Times New Roman"/>
          <w:i/>
          <w:iCs/>
        </w:rPr>
        <w:t xml:space="preserve">: </w:t>
      </w:r>
      <w:r w:rsidRPr="00EC3109">
        <w:rPr>
          <w:rFonts w:ascii="Times New Roman" w:hAnsi="Times New Roman" w:cs="Times New Roman"/>
          <w:b/>
          <w:bCs/>
          <w:i/>
          <w:iCs/>
        </w:rPr>
        <w:t>Dział Zamówień Publicznych UJ</w:t>
      </w:r>
    </w:p>
    <w:p w14:paraId="4003A076" w14:textId="586CE884" w:rsidR="00720724" w:rsidRPr="00EC3109" w:rsidRDefault="00720724" w:rsidP="00EC3109">
      <w:pPr>
        <w:spacing w:after="0" w:line="240" w:lineRule="auto"/>
        <w:ind w:left="3258"/>
        <w:outlineLvl w:val="0"/>
        <w:rPr>
          <w:rFonts w:ascii="Times New Roman" w:hAnsi="Times New Roman" w:cs="Times New Roman"/>
          <w:b/>
          <w:bCs/>
        </w:rPr>
      </w:pPr>
      <w:r w:rsidRPr="00EC3109">
        <w:rPr>
          <w:rFonts w:ascii="Times New Roman" w:hAnsi="Times New Roman" w:cs="Times New Roman"/>
          <w:b/>
          <w:bCs/>
          <w:i/>
          <w:iCs/>
        </w:rPr>
        <w:t>ul. Straszewskiego 25/</w:t>
      </w:r>
      <w:r w:rsidR="00C8503F">
        <w:rPr>
          <w:rFonts w:ascii="Times New Roman" w:hAnsi="Times New Roman" w:cs="Times New Roman"/>
          <w:b/>
          <w:bCs/>
          <w:i/>
          <w:iCs/>
        </w:rPr>
        <w:t>3 i 4</w:t>
      </w:r>
      <w:r w:rsidRPr="00EC3109">
        <w:rPr>
          <w:rFonts w:ascii="Times New Roman" w:hAnsi="Times New Roman" w:cs="Times New Roman"/>
          <w:b/>
          <w:bCs/>
          <w:i/>
          <w:iCs/>
        </w:rPr>
        <w:t>, 31-113 Kraków</w:t>
      </w:r>
    </w:p>
    <w:p w14:paraId="662FA735" w14:textId="77777777" w:rsidR="00720724" w:rsidRPr="00EC3109" w:rsidRDefault="00720724" w:rsidP="00EC3109">
      <w:pPr>
        <w:spacing w:after="0" w:line="240" w:lineRule="auto"/>
        <w:ind w:left="426"/>
        <w:outlineLvl w:val="0"/>
        <w:rPr>
          <w:rFonts w:ascii="Times New Roman" w:hAnsi="Times New Roman" w:cs="Times New Roman"/>
          <w:b/>
          <w:bCs/>
          <w:u w:val="single"/>
        </w:rPr>
      </w:pPr>
      <w:r w:rsidRPr="00EC3109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4D2E7C03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Nazwa (Firma) wykonawcy: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</w:p>
    <w:p w14:paraId="0B585E2D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5821AB14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1EAD0A17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C3109">
        <w:rPr>
          <w:rFonts w:ascii="Times New Roman" w:hAnsi="Times New Roman" w:cs="Times New Roman"/>
          <w:i/>
          <w:iCs/>
          <w:u w:val="single"/>
        </w:rPr>
        <w:t xml:space="preserve">Adres siedziby: 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</w:p>
    <w:p w14:paraId="6F68D671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23F78ED6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6B2F5CDD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Adres do korespondencji: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</w:p>
    <w:p w14:paraId="130A822C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  <w:lang w:val="da-DK"/>
        </w:rPr>
      </w:pPr>
      <w:r w:rsidRPr="00EC3109">
        <w:rPr>
          <w:rFonts w:ascii="Times New Roman" w:hAnsi="Times New Roman" w:cs="Times New Roman"/>
          <w:u w:val="single"/>
          <w:lang w:val="da-DK"/>
        </w:rPr>
        <w:t>................................................................................</w:t>
      </w:r>
    </w:p>
    <w:p w14:paraId="15309D71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iCs/>
          <w:u w:val="single"/>
          <w:lang w:val="de-DE"/>
        </w:rPr>
      </w:pPr>
      <w:r w:rsidRPr="00EC3109">
        <w:rPr>
          <w:rFonts w:ascii="Times New Roman" w:hAnsi="Times New Roman" w:cs="Times New Roman"/>
          <w:u w:val="single"/>
          <w:lang w:val="de-DE"/>
        </w:rPr>
        <w:t>................................................................................</w:t>
      </w:r>
    </w:p>
    <w:p w14:paraId="0514A829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  <w:i/>
          <w:iCs/>
          <w:u w:val="single"/>
          <w:lang w:val="de-DE"/>
        </w:rPr>
      </w:pPr>
      <w:r w:rsidRPr="00EC3109">
        <w:rPr>
          <w:rFonts w:ascii="Times New Roman" w:hAnsi="Times New Roman" w:cs="Times New Roman"/>
          <w:i/>
          <w:iCs/>
          <w:u w:val="single"/>
          <w:lang w:val="de-DE"/>
        </w:rPr>
        <w:t>Kontakt:</w:t>
      </w:r>
    </w:p>
    <w:p w14:paraId="0483D18A" w14:textId="77777777" w:rsidR="00720724" w:rsidRPr="00EC3109" w:rsidRDefault="00720724" w:rsidP="007F7EA9">
      <w:pPr>
        <w:spacing w:after="0" w:line="240" w:lineRule="auto"/>
        <w:ind w:left="426" w:firstLine="282"/>
        <w:jc w:val="right"/>
        <w:outlineLvl w:val="0"/>
        <w:rPr>
          <w:rFonts w:ascii="Times New Roman" w:hAnsi="Times New Roman" w:cs="Times New Roman"/>
          <w:u w:val="single"/>
          <w:lang w:val="de-DE"/>
        </w:rPr>
      </w:pPr>
      <w:r w:rsidRPr="00EC3109">
        <w:rPr>
          <w:rFonts w:ascii="Times New Roman" w:hAnsi="Times New Roman" w:cs="Times New Roman"/>
          <w:i/>
          <w:iCs/>
          <w:u w:val="single"/>
          <w:lang w:val="de-DE"/>
        </w:rPr>
        <w:t>tel.:</w:t>
      </w:r>
      <w:r w:rsidRPr="00EC3109">
        <w:rPr>
          <w:rFonts w:ascii="Times New Roman" w:hAnsi="Times New Roman" w:cs="Times New Roman"/>
          <w:i/>
          <w:iCs/>
          <w:lang w:val="de-DE"/>
        </w:rPr>
        <w:tab/>
      </w:r>
      <w:r w:rsidRPr="00EC3109">
        <w:rPr>
          <w:rFonts w:ascii="Times New Roman" w:hAnsi="Times New Roman" w:cs="Times New Roman"/>
          <w:u w:val="single"/>
          <w:lang w:val="de-DE"/>
        </w:rPr>
        <w:t>...................................................................</w:t>
      </w:r>
    </w:p>
    <w:p w14:paraId="500A47CA" w14:textId="77777777" w:rsidR="00720724" w:rsidRPr="00EC3109" w:rsidRDefault="00720724" w:rsidP="007F7EA9">
      <w:pPr>
        <w:spacing w:after="0" w:line="240" w:lineRule="auto"/>
        <w:ind w:left="426" w:firstLine="282"/>
        <w:jc w:val="right"/>
        <w:outlineLvl w:val="0"/>
        <w:rPr>
          <w:rFonts w:ascii="Times New Roman" w:hAnsi="Times New Roman" w:cs="Times New Roman"/>
          <w:u w:val="single"/>
          <w:lang w:val="de-DE"/>
        </w:rPr>
      </w:pPr>
      <w:r w:rsidRPr="00EC3109">
        <w:rPr>
          <w:rFonts w:ascii="Times New Roman" w:hAnsi="Times New Roman" w:cs="Times New Roman"/>
          <w:i/>
          <w:iCs/>
          <w:u w:val="single"/>
          <w:lang w:val="de-DE"/>
        </w:rPr>
        <w:t>fax:</w:t>
      </w:r>
      <w:r w:rsidRPr="00EC3109">
        <w:rPr>
          <w:rFonts w:ascii="Times New Roman" w:hAnsi="Times New Roman" w:cs="Times New Roman"/>
          <w:lang w:val="de-DE"/>
        </w:rPr>
        <w:tab/>
      </w:r>
      <w:r w:rsidRPr="00EC3109">
        <w:rPr>
          <w:rFonts w:ascii="Times New Roman" w:hAnsi="Times New Roman" w:cs="Times New Roman"/>
          <w:u w:val="single"/>
          <w:lang w:val="de-DE"/>
        </w:rPr>
        <w:t>...................................................................</w:t>
      </w:r>
    </w:p>
    <w:p w14:paraId="3570F41D" w14:textId="77777777" w:rsidR="00720724" w:rsidRPr="00EC3109" w:rsidRDefault="007F7EA9" w:rsidP="007F7EA9">
      <w:pPr>
        <w:spacing w:after="0" w:line="240" w:lineRule="auto"/>
        <w:ind w:left="4674" w:hanging="279"/>
        <w:jc w:val="center"/>
        <w:outlineLvl w:val="0"/>
        <w:rPr>
          <w:rFonts w:ascii="Times New Roman" w:hAnsi="Times New Roman" w:cs="Times New Roman"/>
          <w:u w:val="single"/>
          <w:lang w:val="da-DK"/>
        </w:rPr>
      </w:pPr>
      <w:r w:rsidRPr="007F7EA9">
        <w:rPr>
          <w:rFonts w:ascii="Times New Roman" w:hAnsi="Times New Roman" w:cs="Times New Roman"/>
          <w:i/>
          <w:iCs/>
          <w:lang w:val="da-DK"/>
        </w:rPr>
        <w:t xml:space="preserve">  </w:t>
      </w:r>
      <w:r w:rsidR="00720724" w:rsidRPr="00EC3109">
        <w:rPr>
          <w:rFonts w:ascii="Times New Roman" w:hAnsi="Times New Roman" w:cs="Times New Roman"/>
          <w:i/>
          <w:iCs/>
          <w:u w:val="single"/>
          <w:lang w:val="da-DK"/>
        </w:rPr>
        <w:t>e-mail:</w:t>
      </w:r>
      <w:r w:rsidR="00720724" w:rsidRPr="00EC3109">
        <w:rPr>
          <w:rFonts w:ascii="Times New Roman" w:hAnsi="Times New Roman" w:cs="Times New Roman"/>
          <w:lang w:val="da-DK"/>
        </w:rPr>
        <w:t xml:space="preserve">   </w:t>
      </w:r>
      <w:r w:rsidR="00720724" w:rsidRPr="00EC3109">
        <w:rPr>
          <w:rFonts w:ascii="Times New Roman" w:hAnsi="Times New Roman" w:cs="Times New Roman"/>
          <w:u w:val="single"/>
          <w:lang w:val="da-DK"/>
        </w:rPr>
        <w:t>...................................</w:t>
      </w:r>
      <w:r>
        <w:rPr>
          <w:rFonts w:ascii="Times New Roman" w:hAnsi="Times New Roman" w:cs="Times New Roman"/>
          <w:u w:val="single"/>
          <w:lang w:val="da-DK"/>
        </w:rPr>
        <w:t>................................</w:t>
      </w:r>
    </w:p>
    <w:p w14:paraId="4951CD4F" w14:textId="77777777" w:rsidR="00720724" w:rsidRPr="00EC3109" w:rsidRDefault="00720724" w:rsidP="00EC3109">
      <w:pPr>
        <w:spacing w:after="0" w:line="240" w:lineRule="auto"/>
        <w:ind w:left="426"/>
        <w:outlineLvl w:val="0"/>
        <w:rPr>
          <w:rFonts w:ascii="Times New Roman" w:hAnsi="Times New Roman" w:cs="Times New Roman"/>
          <w:i/>
          <w:iCs/>
          <w:u w:val="single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Inne dane:</w:t>
      </w:r>
    </w:p>
    <w:p w14:paraId="623E2232" w14:textId="77777777" w:rsidR="00720724" w:rsidRPr="00EC3109" w:rsidRDefault="00720724" w:rsidP="00EC3109">
      <w:pPr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NIP</w:t>
      </w:r>
      <w:r w:rsidRPr="00EC3109">
        <w:rPr>
          <w:rFonts w:ascii="Times New Roman" w:hAnsi="Times New Roman" w:cs="Times New Roman"/>
        </w:rPr>
        <w:t>: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  <w:i/>
          <w:iCs/>
        </w:rPr>
        <w:t xml:space="preserve"> </w:t>
      </w:r>
      <w:r w:rsidRPr="00EC3109">
        <w:rPr>
          <w:rFonts w:ascii="Times New Roman" w:hAnsi="Times New Roman" w:cs="Times New Roman"/>
          <w:u w:val="single"/>
        </w:rPr>
        <w:t>.............................................................</w:t>
      </w:r>
    </w:p>
    <w:p w14:paraId="439086CC" w14:textId="15B61005" w:rsidR="007C2CB1" w:rsidRPr="007C2CB1" w:rsidRDefault="00720724" w:rsidP="007C2CB1">
      <w:pPr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REGON</w:t>
      </w:r>
      <w:r w:rsidRPr="00EC3109">
        <w:rPr>
          <w:rFonts w:ascii="Times New Roman" w:hAnsi="Times New Roman" w:cs="Times New Roman"/>
        </w:rPr>
        <w:t xml:space="preserve">:   </w:t>
      </w:r>
      <w:r w:rsidRPr="00EC3109">
        <w:rPr>
          <w:rFonts w:ascii="Times New Roman" w:hAnsi="Times New Roman" w:cs="Times New Roman"/>
          <w:u w:val="single"/>
        </w:rPr>
        <w:t>...............................................................</w:t>
      </w:r>
    </w:p>
    <w:p w14:paraId="27A77546" w14:textId="77777777" w:rsidR="007C2CB1" w:rsidRPr="007C2CB1" w:rsidRDefault="007C2CB1" w:rsidP="007C2CB1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7FDEA685" w14:textId="0DCBD81A" w:rsidR="007C2CB1" w:rsidRPr="00851663" w:rsidRDefault="007C2CB1" w:rsidP="00675814">
      <w:pPr>
        <w:ind w:left="360"/>
        <w:rPr>
          <w:rFonts w:ascii="Times New Roman" w:hAnsi="Times New Roman" w:cs="Times New Roman"/>
          <w:i/>
          <w:iCs/>
          <w:u w:val="single"/>
        </w:rPr>
      </w:pPr>
      <w:r w:rsidRPr="00851663">
        <w:rPr>
          <w:rFonts w:ascii="Times New Roman" w:hAnsi="Times New Roman" w:cs="Times New Roman"/>
          <w:i/>
          <w:iCs/>
          <w:u w:val="single"/>
        </w:rPr>
        <w:t>Nawiązując do ogłoszonego przetargu nieograniczonego na</w:t>
      </w:r>
      <w:r w:rsidR="00914769" w:rsidRPr="00851663">
        <w:rPr>
          <w:rFonts w:ascii="Times New Roman" w:hAnsi="Times New Roman" w:cs="Times New Roman"/>
          <w:i/>
          <w:iCs/>
          <w:u w:val="single"/>
        </w:rPr>
        <w:t xml:space="preserve"> zakup</w:t>
      </w:r>
      <w:r w:rsidR="004375D5" w:rsidRPr="00851663">
        <w:rPr>
          <w:rFonts w:ascii="Times New Roman" w:hAnsi="Times New Roman" w:cs="Times New Roman"/>
          <w:i/>
          <w:iCs/>
          <w:u w:val="single"/>
        </w:rPr>
        <w:t xml:space="preserve"> i </w:t>
      </w:r>
      <w:r w:rsidR="00914769" w:rsidRPr="00851663">
        <w:rPr>
          <w:rFonts w:ascii="Times New Roman" w:hAnsi="Times New Roman" w:cs="Times New Roman"/>
          <w:i/>
          <w:iCs/>
          <w:u w:val="single"/>
        </w:rPr>
        <w:t>dostawę</w:t>
      </w:r>
      <w:r w:rsidR="001C3642" w:rsidRPr="00851663">
        <w:rPr>
          <w:rFonts w:ascii="Times New Roman" w:hAnsi="Times New Roman" w:cs="Times New Roman"/>
          <w:i/>
          <w:iCs/>
          <w:u w:val="single"/>
        </w:rPr>
        <w:t xml:space="preserve"> </w:t>
      </w:r>
      <w:r w:rsidR="00200078" w:rsidRPr="00851663">
        <w:rPr>
          <w:rFonts w:ascii="Times New Roman" w:hAnsi="Times New Roman" w:cs="Times New Roman"/>
          <w:i/>
          <w:iCs/>
          <w:u w:val="single"/>
        </w:rPr>
        <w:t>scyntylatorów polimerowych i elementów przesuwających długość fali światła (WLS) na potrzeby projektu pn.:</w:t>
      </w:r>
      <w:r w:rsidR="00675814" w:rsidRPr="00851663">
        <w:rPr>
          <w:rFonts w:ascii="Times New Roman" w:hAnsi="Times New Roman" w:cs="Times New Roman"/>
          <w:i/>
          <w:iCs/>
          <w:u w:val="single"/>
        </w:rPr>
        <w:t xml:space="preserve"> „Jagiellońska Pozytonowa Emisyjna Tomografia na całe ciało </w:t>
      </w:r>
      <w:r w:rsidR="00BB5816" w:rsidRPr="00851663">
        <w:rPr>
          <w:rFonts w:ascii="Times New Roman" w:hAnsi="Times New Roman" w:cs="Times New Roman"/>
          <w:i/>
          <w:iCs/>
          <w:u w:val="single"/>
        </w:rPr>
        <w:t>–</w:t>
      </w:r>
      <w:r w:rsidR="00675814" w:rsidRPr="00851663">
        <w:rPr>
          <w:rFonts w:ascii="Times New Roman" w:hAnsi="Times New Roman" w:cs="Times New Roman"/>
          <w:i/>
          <w:iCs/>
          <w:u w:val="single"/>
        </w:rPr>
        <w:t xml:space="preserve"> rozwój </w:t>
      </w:r>
      <w:proofErr w:type="spellStart"/>
      <w:r w:rsidR="00675814" w:rsidRPr="00851663">
        <w:rPr>
          <w:rFonts w:ascii="Times New Roman" w:hAnsi="Times New Roman" w:cs="Times New Roman"/>
          <w:i/>
          <w:iCs/>
          <w:u w:val="single"/>
        </w:rPr>
        <w:t>biomarkerów</w:t>
      </w:r>
      <w:proofErr w:type="spellEnd"/>
      <w:r w:rsidR="00675814" w:rsidRPr="00851663">
        <w:rPr>
          <w:rFonts w:ascii="Times New Roman" w:hAnsi="Times New Roman" w:cs="Times New Roman"/>
          <w:i/>
          <w:iCs/>
          <w:u w:val="single"/>
        </w:rPr>
        <w:t xml:space="preserve"> obrazowych”</w:t>
      </w:r>
      <w:r w:rsidR="00200078" w:rsidRPr="00851663">
        <w:rPr>
          <w:rFonts w:ascii="Times New Roman" w:hAnsi="Times New Roman" w:cs="Times New Roman"/>
          <w:i/>
          <w:iCs/>
          <w:u w:val="single"/>
        </w:rPr>
        <w:t>, realizowanego przez Instytut Fizyki Uniwersytetu Jagiellońskiego w Krakowie</w:t>
      </w:r>
      <w:r w:rsidR="001C3642" w:rsidRPr="00851663">
        <w:rPr>
          <w:rFonts w:ascii="Times New Roman" w:hAnsi="Times New Roman" w:cs="Times New Roman"/>
          <w:i/>
          <w:iCs/>
          <w:u w:val="single"/>
        </w:rPr>
        <w:t xml:space="preserve">, </w:t>
      </w:r>
      <w:r w:rsidRPr="00851663">
        <w:rPr>
          <w:rFonts w:ascii="Times New Roman" w:hAnsi="Times New Roman" w:cs="Times New Roman"/>
          <w:i/>
          <w:iCs/>
          <w:u w:val="single"/>
        </w:rPr>
        <w:t>składamy poniższą ofertę:</w:t>
      </w:r>
    </w:p>
    <w:p w14:paraId="417934AD" w14:textId="7B1837CE" w:rsidR="002007A7" w:rsidRPr="007070CC" w:rsidRDefault="002007A7" w:rsidP="00FB3E42">
      <w:pPr>
        <w:pStyle w:val="Akapitzlist"/>
        <w:numPr>
          <w:ilvl w:val="5"/>
          <w:numId w:val="23"/>
        </w:numPr>
        <w:spacing w:after="0" w:line="240" w:lineRule="auto"/>
        <w:ind w:left="709"/>
        <w:rPr>
          <w:rFonts w:ascii="Tahoma" w:hAnsi="Tahoma" w:cs="Tahoma"/>
          <w:sz w:val="18"/>
          <w:szCs w:val="18"/>
        </w:rPr>
      </w:pPr>
      <w:r w:rsidRPr="007070CC">
        <w:rPr>
          <w:rFonts w:ascii="Times New Roman" w:hAnsi="Times New Roman" w:cs="Times New Roman"/>
        </w:rPr>
        <w:t>o</w:t>
      </w:r>
      <w:r w:rsidR="007C2CB1" w:rsidRPr="007070CC">
        <w:rPr>
          <w:rFonts w:ascii="Times New Roman" w:hAnsi="Times New Roman" w:cs="Times New Roman"/>
        </w:rPr>
        <w:t>ferujemy</w:t>
      </w:r>
      <w:r w:rsidRPr="007070CC">
        <w:rPr>
          <w:rFonts w:ascii="Times New Roman" w:hAnsi="Times New Roman" w:cs="Times New Roman"/>
        </w:rPr>
        <w:t xml:space="preserve"> wykonanie </w:t>
      </w:r>
      <w:r w:rsidRPr="007070CC">
        <w:rPr>
          <w:rFonts w:ascii="Times New Roman" w:hAnsi="Times New Roman" w:cs="Times New Roman"/>
          <w:b/>
          <w:bCs/>
        </w:rPr>
        <w:t>C</w:t>
      </w:r>
      <w:r w:rsidR="00DB7F54" w:rsidRPr="007070CC">
        <w:rPr>
          <w:rFonts w:ascii="Times New Roman" w:hAnsi="Times New Roman" w:cs="Times New Roman"/>
          <w:b/>
          <w:bCs/>
        </w:rPr>
        <w:t>AŁOŚCI</w:t>
      </w:r>
      <w:r w:rsidRPr="007070CC">
        <w:rPr>
          <w:rFonts w:ascii="Times New Roman" w:hAnsi="Times New Roman" w:cs="Times New Roman"/>
          <w:b/>
          <w:bCs/>
        </w:rPr>
        <w:t xml:space="preserve"> PRZEDMIOTU ZAMÓWIENIA</w:t>
      </w:r>
      <w:r w:rsidRPr="007070CC">
        <w:rPr>
          <w:rFonts w:ascii="Times New Roman" w:hAnsi="Times New Roman" w:cs="Times New Roman"/>
        </w:rPr>
        <w:t xml:space="preserve"> za cenę netto …………………………… PLN, a wraz z należnym podatkiem od towarów i usług VAT w</w:t>
      </w:r>
      <w:r w:rsidR="00371968" w:rsidRPr="007070CC">
        <w:rPr>
          <w:rFonts w:ascii="Times New Roman" w:hAnsi="Times New Roman" w:cs="Times New Roman"/>
        </w:rPr>
        <w:t> </w:t>
      </w:r>
      <w:r w:rsidRPr="007070CC">
        <w:rPr>
          <w:rFonts w:ascii="Times New Roman" w:hAnsi="Times New Roman" w:cs="Times New Roman"/>
        </w:rPr>
        <w:t>wysokości …………</w:t>
      </w:r>
      <w:r w:rsidR="001A0A5C" w:rsidRPr="007070CC">
        <w:rPr>
          <w:rFonts w:ascii="Times New Roman" w:hAnsi="Times New Roman" w:cs="Times New Roman"/>
        </w:rPr>
        <w:t>…</w:t>
      </w:r>
      <w:r w:rsidRPr="007070CC">
        <w:rPr>
          <w:rFonts w:ascii="Times New Roman" w:hAnsi="Times New Roman" w:cs="Times New Roman"/>
        </w:rPr>
        <w:t>..</w:t>
      </w:r>
      <w:r w:rsidR="001A0A5C" w:rsidRPr="007070CC">
        <w:rPr>
          <w:rFonts w:ascii="Times New Roman" w:hAnsi="Times New Roman" w:cs="Times New Roman"/>
        </w:rPr>
        <w:t xml:space="preserve"> </w:t>
      </w:r>
      <w:r w:rsidRPr="007070CC">
        <w:rPr>
          <w:rFonts w:ascii="Times New Roman" w:hAnsi="Times New Roman" w:cs="Times New Roman"/>
        </w:rPr>
        <w:t>%, za cenę brutto ............</w:t>
      </w:r>
      <w:r w:rsidR="001A0A5C" w:rsidRPr="007070CC">
        <w:rPr>
          <w:rFonts w:ascii="Times New Roman" w:hAnsi="Times New Roman" w:cs="Times New Roman"/>
        </w:rPr>
        <w:t>..........</w:t>
      </w:r>
      <w:r w:rsidRPr="007070CC">
        <w:rPr>
          <w:rFonts w:ascii="Times New Roman" w:hAnsi="Times New Roman" w:cs="Times New Roman"/>
        </w:rPr>
        <w:t>............................... PLN (słownie:.........................................................................................................................</w:t>
      </w:r>
      <w:r w:rsidR="00CC2E98" w:rsidRPr="007070CC">
        <w:rPr>
          <w:rFonts w:ascii="Times New Roman" w:hAnsi="Times New Roman" w:cs="Times New Roman"/>
        </w:rPr>
        <w:t xml:space="preserve"> </w:t>
      </w:r>
      <w:r w:rsidRPr="007070CC">
        <w:rPr>
          <w:rFonts w:ascii="Times New Roman" w:hAnsi="Times New Roman" w:cs="Times New Roman"/>
        </w:rPr>
        <w:t>...../100),</w:t>
      </w:r>
      <w:r w:rsidR="004B4BA7" w:rsidRPr="007070CC">
        <w:rPr>
          <w:rFonts w:ascii="Times New Roman" w:hAnsi="Times New Roman" w:cs="Times New Roman"/>
        </w:rPr>
        <w:t xml:space="preserve"> </w:t>
      </w:r>
      <w:r w:rsidRPr="007070CC">
        <w:rPr>
          <w:rFonts w:ascii="Times New Roman" w:hAnsi="Times New Roman" w:cs="Times New Roman"/>
        </w:rPr>
        <w:t>ustaloną na podstawie szczegółowej kalkulacji cenowej oferty opartej na wytycznych, o których mowa w treści rozdziału XIV SWZ;</w:t>
      </w:r>
    </w:p>
    <w:p w14:paraId="70C97E0C" w14:textId="6508F7EC" w:rsidR="001A1079" w:rsidRPr="001A1079" w:rsidRDefault="001A1079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1A1079">
        <w:rPr>
          <w:rFonts w:ascii="Times New Roman" w:hAnsi="Times New Roman" w:cs="Times New Roman"/>
        </w:rPr>
        <w:t>oświadczamy, iż oferujemy przedmiot zamówienia zgodny z wymaganiami i warunkami określonymi przez zamawiającego w specyfikacji warunków zamówienia</w:t>
      </w:r>
      <w:r>
        <w:rPr>
          <w:rFonts w:ascii="Times New Roman" w:hAnsi="Times New Roman" w:cs="Times New Roman"/>
        </w:rPr>
        <w:t xml:space="preserve"> i jej załącznikach</w:t>
      </w:r>
      <w:r w:rsidRPr="001A1079">
        <w:rPr>
          <w:rFonts w:ascii="Times New Roman" w:hAnsi="Times New Roman" w:cs="Times New Roman"/>
        </w:rPr>
        <w:t>;</w:t>
      </w:r>
    </w:p>
    <w:p w14:paraId="5750AFD5" w14:textId="453B47E4" w:rsidR="00065A7B" w:rsidRDefault="001D704F" w:rsidP="002F6DFE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1F13E4">
        <w:rPr>
          <w:rFonts w:ascii="Times New Roman" w:hAnsi="Times New Roman" w:cs="Times New Roman"/>
        </w:rPr>
        <w:t>oświadczamy, iż oferujemy okres i warunki gwarancji na cały przedmiot zamówienia zgodny z wymaganiami opisanymi w SWZ tj. wynoszący</w:t>
      </w:r>
      <w:r w:rsidR="00473CEC" w:rsidRPr="001F13E4">
        <w:rPr>
          <w:rFonts w:ascii="Times New Roman" w:hAnsi="Times New Roman" w:cs="Times New Roman"/>
        </w:rPr>
        <w:t xml:space="preserve"> </w:t>
      </w:r>
      <w:r w:rsidR="005304F5">
        <w:rPr>
          <w:rFonts w:ascii="Times New Roman" w:hAnsi="Times New Roman" w:cs="Times New Roman"/>
        </w:rPr>
        <w:t xml:space="preserve">………. </w:t>
      </w:r>
      <w:r w:rsidR="00D40C95">
        <w:rPr>
          <w:rFonts w:ascii="Times New Roman" w:hAnsi="Times New Roman" w:cs="Times New Roman"/>
        </w:rPr>
        <w:t>m</w:t>
      </w:r>
      <w:r w:rsidR="005304F5">
        <w:rPr>
          <w:rFonts w:ascii="Times New Roman" w:hAnsi="Times New Roman" w:cs="Times New Roman"/>
        </w:rPr>
        <w:t>iesięcy</w:t>
      </w:r>
      <w:r w:rsidR="00D40C95">
        <w:rPr>
          <w:rFonts w:ascii="Times New Roman" w:hAnsi="Times New Roman" w:cs="Times New Roman"/>
        </w:rPr>
        <w:t>*</w:t>
      </w:r>
      <w:r w:rsidR="00AC6C15" w:rsidRPr="001F13E4">
        <w:rPr>
          <w:rFonts w:ascii="Times New Roman" w:hAnsi="Times New Roman" w:cs="Times New Roman"/>
        </w:rPr>
        <w:t>;</w:t>
      </w:r>
    </w:p>
    <w:p w14:paraId="3E2CC454" w14:textId="1B7FC1E9" w:rsidR="00B32B6E" w:rsidRPr="00B32B6E" w:rsidRDefault="00B32B6E" w:rsidP="00B32B6E">
      <w:pPr>
        <w:pStyle w:val="Akapitzlist"/>
        <w:spacing w:after="0"/>
        <w:ind w:left="851"/>
      </w:pPr>
      <w:r w:rsidRPr="00EC3109">
        <w:rPr>
          <w:i/>
        </w:rPr>
        <w:t>[*wypełnić]</w:t>
      </w:r>
    </w:p>
    <w:p w14:paraId="5D422ED5" w14:textId="249FD19B" w:rsidR="00A32FCA" w:rsidRPr="003904AF" w:rsidRDefault="001D704F" w:rsidP="003904A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D12D18">
        <w:rPr>
          <w:rFonts w:ascii="Times New Roman" w:hAnsi="Times New Roman" w:cs="Times New Roman"/>
          <w:iCs/>
        </w:rPr>
        <w:t>oferujemy termin realizacji zamówienia zgodny z wymaganiami opisanymi w rozdziale V SWZ</w:t>
      </w:r>
      <w:r w:rsidR="00473CEC">
        <w:rPr>
          <w:rFonts w:ascii="Times New Roman" w:hAnsi="Times New Roman" w:cs="Times New Roman"/>
          <w:iCs/>
        </w:rPr>
        <w:t>;</w:t>
      </w:r>
    </w:p>
    <w:p w14:paraId="46909573" w14:textId="4C47ED85" w:rsidR="007C2CB1" w:rsidRPr="00507988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507988">
        <w:rPr>
          <w:rFonts w:ascii="Times New Roman" w:hAnsi="Times New Roman" w:cs="Times New Roman"/>
        </w:rPr>
        <w:t xml:space="preserve">oferujemy termin płatności zgodny z wymaganiami określonymi </w:t>
      </w:r>
      <w:r w:rsidR="00703A09">
        <w:rPr>
          <w:rFonts w:ascii="Times New Roman" w:hAnsi="Times New Roman" w:cs="Times New Roman"/>
        </w:rPr>
        <w:t xml:space="preserve">we </w:t>
      </w:r>
      <w:r w:rsidRPr="00507988">
        <w:rPr>
          <w:rFonts w:ascii="Times New Roman" w:hAnsi="Times New Roman" w:cs="Times New Roman"/>
        </w:rPr>
        <w:t>wzor</w:t>
      </w:r>
      <w:r w:rsidR="00703A09">
        <w:rPr>
          <w:rFonts w:ascii="Times New Roman" w:hAnsi="Times New Roman" w:cs="Times New Roman"/>
        </w:rPr>
        <w:t>ze</w:t>
      </w:r>
      <w:r w:rsidRPr="00507988">
        <w:rPr>
          <w:rFonts w:ascii="Times New Roman" w:hAnsi="Times New Roman" w:cs="Times New Roman"/>
        </w:rPr>
        <w:t xml:space="preserve"> umowy</w:t>
      </w:r>
      <w:r w:rsidR="00A1798C">
        <w:rPr>
          <w:rFonts w:ascii="Times New Roman" w:hAnsi="Times New Roman" w:cs="Times New Roman"/>
        </w:rPr>
        <w:t xml:space="preserve"> (projektowanych postanowie</w:t>
      </w:r>
      <w:r w:rsidR="00703A09">
        <w:rPr>
          <w:rFonts w:ascii="Times New Roman" w:hAnsi="Times New Roman" w:cs="Times New Roman"/>
        </w:rPr>
        <w:t>niach</w:t>
      </w:r>
      <w:r w:rsidR="00A1798C">
        <w:rPr>
          <w:rFonts w:ascii="Times New Roman" w:hAnsi="Times New Roman" w:cs="Times New Roman"/>
        </w:rPr>
        <w:t xml:space="preserve"> umow</w:t>
      </w:r>
      <w:r w:rsidR="00B75C97">
        <w:rPr>
          <w:rFonts w:ascii="Times New Roman" w:hAnsi="Times New Roman" w:cs="Times New Roman"/>
        </w:rPr>
        <w:t>y</w:t>
      </w:r>
      <w:r w:rsidR="00A1798C">
        <w:rPr>
          <w:rFonts w:ascii="Times New Roman" w:hAnsi="Times New Roman" w:cs="Times New Roman"/>
        </w:rPr>
        <w:t>)</w:t>
      </w:r>
      <w:r w:rsidRPr="00507988">
        <w:rPr>
          <w:rFonts w:ascii="Times New Roman" w:hAnsi="Times New Roman" w:cs="Times New Roman"/>
        </w:rPr>
        <w:t>;</w:t>
      </w:r>
    </w:p>
    <w:p w14:paraId="58F043EB" w14:textId="3C0155D9" w:rsidR="00455919" w:rsidRPr="005F0982" w:rsidRDefault="00FF3401" w:rsidP="005F0982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/>
        </w:rPr>
      </w:pPr>
      <w:r w:rsidRPr="00FF3401">
        <w:rPr>
          <w:rFonts w:ascii="Times New Roman" w:hAnsi="Times New Roman" w:cs="Times New Roman"/>
        </w:rPr>
        <w:t>oświadczamy, iż zapoznaliśmy się z dołączonym do SWZ wzorem umowy, zawartymi w nim istotnymi postanowieniami umowy, które aprobujemy w pełni nie wnosząc zastrzeżeń</w:t>
      </w:r>
      <w:r>
        <w:rPr>
          <w:rFonts w:ascii="Times New Roman" w:hAnsi="Times New Roman" w:cs="Times New Roman"/>
        </w:rPr>
        <w:t>;</w:t>
      </w:r>
    </w:p>
    <w:p w14:paraId="5482BAA8" w14:textId="7AED89AC" w:rsidR="007C2CB1" w:rsidRPr="00A0274D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0274D">
        <w:rPr>
          <w:rFonts w:ascii="Times New Roman" w:hAnsi="Times New Roman" w:cs="Times New Roman"/>
        </w:rPr>
        <w:t>oświadczamy, że wybór oferty:</w:t>
      </w:r>
    </w:p>
    <w:p w14:paraId="363F9606" w14:textId="77777777" w:rsidR="007C2CB1" w:rsidRPr="00A0274D" w:rsidRDefault="007C2CB1" w:rsidP="00BE6F5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A0274D">
        <w:rPr>
          <w:rFonts w:ascii="Times New Roman" w:hAnsi="Times New Roman" w:cs="Times New Roman"/>
        </w:rPr>
        <w:t>nie będzie prowadził do powstania u zamawiającego obowiązku podatkowego zgodnie z przepisami ustawy o podatku od towarów i usług*</w:t>
      </w:r>
    </w:p>
    <w:p w14:paraId="406B3999" w14:textId="77777777" w:rsidR="007C2CB1" w:rsidRPr="00A0274D" w:rsidRDefault="007C2CB1" w:rsidP="00BE6F5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A0274D">
        <w:rPr>
          <w:rFonts w:ascii="Times New Roman" w:hAnsi="Times New Roman" w:cs="Times New Roman"/>
        </w:rPr>
        <w:t xml:space="preserve">będzie prowadził do powstania u zamawiającego obowiązku podatkowego zgodnie z przepisami ustawy o podatku od towarów i usług. Powyższy obowiązek podatkowy będzie dotyczył  </w:t>
      </w:r>
      <w:r w:rsidRPr="00A0274D">
        <w:rPr>
          <w:rFonts w:ascii="Times New Roman" w:hAnsi="Times New Roman" w:cs="Times New Roman"/>
          <w:i/>
        </w:rPr>
        <w:t>……………………………………………………………………..………….</w:t>
      </w:r>
    </w:p>
    <w:p w14:paraId="7841DDE2" w14:textId="2CD8F737" w:rsidR="007C2CB1" w:rsidRPr="00184364" w:rsidRDefault="007C2CB1" w:rsidP="007E6243">
      <w:pPr>
        <w:spacing w:line="240" w:lineRule="auto"/>
        <w:ind w:left="1429"/>
        <w:rPr>
          <w:rFonts w:ascii="Times New Roman" w:hAnsi="Times New Roman" w:cs="Times New Roman"/>
          <w:i/>
        </w:rPr>
      </w:pPr>
      <w:r w:rsidRPr="00A0274D">
        <w:rPr>
          <w:rFonts w:ascii="Times New Roman" w:hAnsi="Times New Roman" w:cs="Times New Roman"/>
          <w:i/>
        </w:rPr>
        <w:lastRenderedPageBreak/>
        <w:t>…………………………………………………………………………………………………….*</w:t>
      </w:r>
    </w:p>
    <w:p w14:paraId="11EA10C1" w14:textId="77777777" w:rsidR="007C2CB1" w:rsidRPr="007829B5" w:rsidRDefault="007C2CB1" w:rsidP="007E6243">
      <w:pPr>
        <w:pStyle w:val="Tekstpodstawowy"/>
        <w:spacing w:line="240" w:lineRule="auto"/>
        <w:ind w:left="1429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[*1/niepotrzebne skreślić; 2/wpisać nazwę/rodzaj towaru lub usługi, które będą prowadziły do powstania u zamawiającego obowiązku podatkowego, zgodnie z przepisami obowiązującej ustawy o podatku od towarów i usług VAT</w:t>
      </w:r>
      <w:r w:rsidRPr="00047DFB">
        <w:rPr>
          <w:rFonts w:ascii="Tahoma" w:hAnsi="Tahoma" w:cs="Tahoma"/>
          <w:i/>
          <w:sz w:val="18"/>
          <w:szCs w:val="18"/>
        </w:rPr>
        <w:t>]</w:t>
      </w:r>
    </w:p>
    <w:p w14:paraId="5B917415" w14:textId="2797A577" w:rsidR="007C2CB1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>oświadczamy, że uważamy się za związanych niniejszą ofertą na czas wskazany w </w:t>
      </w:r>
      <w:r w:rsidR="002050DE">
        <w:rPr>
          <w:rFonts w:ascii="Times New Roman" w:hAnsi="Times New Roman" w:cs="Times New Roman"/>
        </w:rPr>
        <w:t xml:space="preserve">rozdziale XI </w:t>
      </w:r>
      <w:r w:rsidRPr="00A636EA">
        <w:rPr>
          <w:rFonts w:ascii="Times New Roman" w:hAnsi="Times New Roman" w:cs="Times New Roman"/>
        </w:rPr>
        <w:t>specyfikacji warunków zamówienia;</w:t>
      </w:r>
    </w:p>
    <w:p w14:paraId="498198A6" w14:textId="1287E519" w:rsidR="00433D57" w:rsidRPr="00433D57" w:rsidRDefault="00433D57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433D57">
        <w:rPr>
          <w:rFonts w:ascii="Times New Roman" w:hAnsi="Times New Roman" w:cs="Times New Roman"/>
        </w:rPr>
        <w:t xml:space="preserve">oświadczamy, że wypełniliśmy obowiązki informacyjne przewidziane w art. 13 lub art. 14 </w:t>
      </w:r>
      <w:r w:rsidRPr="00433D57">
        <w:rPr>
          <w:rFonts w:ascii="Times New Roman" w:hAnsi="Times New Roman" w:cs="Times New Roman"/>
          <w:bCs/>
        </w:rPr>
        <w:t>Rozporządzenia Parlamentu Europejskiego i Rady UE 2016/679 z dnia 27 kwietnia 2016 r. w sprawie ochrony osób fizycznych w związku z przetwarzaniem danych osobowych i w sprawie swobodnego przepływu takich danych oraz uchylenia dyrektywy 95/46/WE</w:t>
      </w:r>
      <w:r w:rsidRPr="00433D57">
        <w:rPr>
          <w:rFonts w:ascii="Times New Roman" w:hAnsi="Times New Roman" w:cs="Times New Roman"/>
          <w:bCs/>
          <w:i/>
        </w:rPr>
        <w:t xml:space="preserve"> </w:t>
      </w:r>
      <w:r w:rsidRPr="00433D57">
        <w:rPr>
          <w:rFonts w:ascii="Times New Roman" w:hAnsi="Times New Roman" w:cs="Times New Roman"/>
          <w:bCs/>
        </w:rPr>
        <w:t xml:space="preserve">wobec osób fizycznych, </w:t>
      </w:r>
      <w:r w:rsidRPr="00433D57">
        <w:rPr>
          <w:rFonts w:ascii="Times New Roman" w:hAnsi="Times New Roman" w:cs="Times New Roman"/>
        </w:rPr>
        <w:t>od których dane osobowe bezpośrednio lub pośrednio pozyskaliśmy w celu ubiegania się o udzielenie zamówienia publicznego w niniejszym postępowaniu;</w:t>
      </w:r>
    </w:p>
    <w:p w14:paraId="5E8E5404" w14:textId="4A334A64" w:rsidR="00243B9E" w:rsidRPr="00243B9E" w:rsidRDefault="00243B9E" w:rsidP="00243B9E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oświadczam, że jestem:</w:t>
      </w:r>
    </w:p>
    <w:p w14:paraId="153A1484" w14:textId="77777777" w:rsidR="00243B9E" w:rsidRPr="00243B9E" w:rsidRDefault="00243B9E" w:rsidP="004364A4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mikroprzedsiębiorstwem;</w:t>
      </w:r>
    </w:p>
    <w:p w14:paraId="7031D77A" w14:textId="77777777" w:rsidR="00243B9E" w:rsidRPr="00243B9E" w:rsidRDefault="00243B9E" w:rsidP="004364A4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małym przedsiębiorstwem;</w:t>
      </w:r>
    </w:p>
    <w:p w14:paraId="4324671F" w14:textId="77777777" w:rsidR="00243B9E" w:rsidRPr="00243B9E" w:rsidRDefault="00243B9E" w:rsidP="004364A4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średnim przedsiębiorstwem;</w:t>
      </w:r>
    </w:p>
    <w:p w14:paraId="6694D737" w14:textId="77777777" w:rsidR="00243B9E" w:rsidRPr="00243B9E" w:rsidRDefault="00243B9E" w:rsidP="004364A4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jednoosobową działalnością gospodarczą;</w:t>
      </w:r>
    </w:p>
    <w:p w14:paraId="771159B4" w14:textId="77777777" w:rsidR="00243B9E" w:rsidRPr="00243B9E" w:rsidRDefault="00243B9E" w:rsidP="004364A4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osobą fizyczną nieprowadzącą działalności gospodarczej;</w:t>
      </w:r>
    </w:p>
    <w:p w14:paraId="6FAB50D7" w14:textId="77777777" w:rsidR="00243B9E" w:rsidRPr="00243B9E" w:rsidRDefault="00243B9E" w:rsidP="004364A4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243B9E">
        <w:rPr>
          <w:rFonts w:ascii="Times New Roman" w:hAnsi="Times New Roman" w:cs="Times New Roman"/>
        </w:rPr>
        <w:t>inny rodzaj …………………….. ;</w:t>
      </w:r>
    </w:p>
    <w:p w14:paraId="64B067E3" w14:textId="2CB9AA4F" w:rsidR="00243B9E" w:rsidRPr="00243B9E" w:rsidRDefault="00243B9E" w:rsidP="001137A5">
      <w:pPr>
        <w:pStyle w:val="Akapitzlist"/>
        <w:spacing w:after="0" w:line="240" w:lineRule="auto"/>
        <w:ind w:left="1429"/>
      </w:pPr>
      <w:r>
        <w:rPr>
          <w:rFonts w:ascii="Tahoma" w:hAnsi="Tahoma" w:cs="Tahoma"/>
          <w:i/>
          <w:sz w:val="18"/>
          <w:szCs w:val="18"/>
        </w:rPr>
        <w:t>[*zaznaczyć właściwe i wypełnić o ile dotyczy, a niepotrzebne skreślić</w:t>
      </w:r>
      <w:r w:rsidRPr="00B04C50">
        <w:rPr>
          <w:rFonts w:ascii="Tahoma" w:hAnsi="Tahoma" w:cs="Tahoma"/>
          <w:i/>
          <w:sz w:val="18"/>
          <w:szCs w:val="18"/>
        </w:rPr>
        <w:t>]</w:t>
      </w:r>
    </w:p>
    <w:p w14:paraId="761F3DC4" w14:textId="3279C544" w:rsidR="007C2CB1" w:rsidRDefault="007C2CB1" w:rsidP="001137A5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>w przypadku przyznania nam zamówienia – zobowiązujemy się do zawarcia umowy w miejscu i terminie wyznaczonym przez zamawiającego;</w:t>
      </w:r>
    </w:p>
    <w:p w14:paraId="6BAE7299" w14:textId="77777777" w:rsidR="004546C8" w:rsidRPr="004546C8" w:rsidRDefault="004546C8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4546C8">
        <w:rPr>
          <w:rFonts w:ascii="Times New Roman" w:hAnsi="Times New Roman" w:cs="Times New Roman"/>
        </w:rPr>
        <w:t>osobą upoważnioną do kontaktów z zamawiającym w zakresie złożonej oferty oraz w sprawach związanych z realizacją zamówienia jest: ……………………………………………………….</w:t>
      </w:r>
    </w:p>
    <w:p w14:paraId="3D54C7FE" w14:textId="3E1F15C5" w:rsidR="004546C8" w:rsidRPr="004546C8" w:rsidRDefault="004546C8" w:rsidP="004546C8">
      <w:pPr>
        <w:pStyle w:val="Akapitzlist"/>
        <w:spacing w:after="0"/>
        <w:ind w:left="1418"/>
      </w:pPr>
      <w:r w:rsidRPr="00EC3109">
        <w:rPr>
          <w:i/>
        </w:rPr>
        <w:t>[*wypełnić dane personalne i adresowe – tel.; e-mail]</w:t>
      </w:r>
    </w:p>
    <w:p w14:paraId="279176E0" w14:textId="2A2DE271" w:rsidR="007C2CB1" w:rsidRPr="00A636EA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 xml:space="preserve">oferta liczy </w:t>
      </w:r>
      <w:r w:rsidRPr="00A636EA">
        <w:rPr>
          <w:rFonts w:ascii="Times New Roman" w:hAnsi="Times New Roman" w:cs="Times New Roman"/>
          <w:b/>
          <w:bCs/>
          <w:u w:val="single"/>
        </w:rPr>
        <w:t>........................</w:t>
      </w:r>
      <w:r w:rsidRPr="00A636EA">
        <w:rPr>
          <w:rFonts w:ascii="Times New Roman" w:hAnsi="Times New Roman" w:cs="Times New Roman"/>
          <w:b/>
          <w:bCs/>
        </w:rPr>
        <w:t>*</w:t>
      </w:r>
      <w:r w:rsidRPr="00A636EA">
        <w:rPr>
          <w:rFonts w:ascii="Times New Roman" w:hAnsi="Times New Roman" w:cs="Times New Roman"/>
        </w:rPr>
        <w:t xml:space="preserve"> kolejno ponumerowanych kart;</w:t>
      </w:r>
    </w:p>
    <w:p w14:paraId="0F85E845" w14:textId="742C1352" w:rsidR="00A7575F" w:rsidRPr="00036FF9" w:rsidRDefault="007C2CB1" w:rsidP="00BE6F5F">
      <w:pPr>
        <w:numPr>
          <w:ilvl w:val="5"/>
          <w:numId w:val="2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>załącznikami do niniejszego formularza są:</w:t>
      </w:r>
      <w:r w:rsidR="007D5653">
        <w:rPr>
          <w:rFonts w:ascii="Times New Roman" w:hAnsi="Times New Roman" w:cs="Times New Roman"/>
        </w:rPr>
        <w:t xml:space="preserve"> </w:t>
      </w:r>
    </w:p>
    <w:p w14:paraId="624A6D4A" w14:textId="0B608BD1" w:rsidR="00720724" w:rsidRPr="00D46333" w:rsidRDefault="00506081" w:rsidP="00BE6F5F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 w:cs="Times New Roman"/>
        </w:rPr>
      </w:pPr>
      <w:r w:rsidRPr="00D46333">
        <w:rPr>
          <w:rFonts w:ascii="Times New Roman" w:hAnsi="Times New Roman" w:cs="Times New Roman"/>
          <w:i/>
          <w:u w:val="single"/>
        </w:rPr>
        <w:t>Załącznik nr 1</w:t>
      </w:r>
      <w:r w:rsidR="00720724" w:rsidRPr="00D46333">
        <w:rPr>
          <w:rFonts w:ascii="Times New Roman" w:hAnsi="Times New Roman" w:cs="Times New Roman"/>
          <w:b/>
        </w:rPr>
        <w:t xml:space="preserve"> </w:t>
      </w:r>
      <w:r w:rsidR="00126527" w:rsidRPr="00D46333">
        <w:rPr>
          <w:rFonts w:ascii="Times New Roman" w:hAnsi="Times New Roman" w:cs="Times New Roman"/>
        </w:rPr>
        <w:t>– JEDZ;</w:t>
      </w:r>
    </w:p>
    <w:p w14:paraId="0DC45FFD" w14:textId="0442A706" w:rsidR="00FF62F3" w:rsidRPr="005B107F" w:rsidRDefault="00020D1A" w:rsidP="00BE6F5F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 w:cs="Times New Roman"/>
          <w:bCs/>
        </w:rPr>
      </w:pPr>
      <w:r w:rsidRPr="00D46333">
        <w:rPr>
          <w:rFonts w:ascii="Times New Roman" w:hAnsi="Times New Roman" w:cs="Times New Roman"/>
          <w:bCs/>
          <w:i/>
          <w:u w:val="single"/>
        </w:rPr>
        <w:t xml:space="preserve">Załącznik nr </w:t>
      </w:r>
      <w:r w:rsidR="00E370E1">
        <w:rPr>
          <w:rFonts w:ascii="Times New Roman" w:hAnsi="Times New Roman" w:cs="Times New Roman"/>
          <w:bCs/>
          <w:i/>
          <w:u w:val="single"/>
        </w:rPr>
        <w:t>2</w:t>
      </w:r>
      <w:r w:rsidR="00720724" w:rsidRPr="00D46333">
        <w:rPr>
          <w:rFonts w:ascii="Times New Roman" w:hAnsi="Times New Roman" w:cs="Times New Roman"/>
          <w:bCs/>
          <w:i/>
        </w:rPr>
        <w:t xml:space="preserve"> –</w:t>
      </w:r>
      <w:r w:rsidR="00720724" w:rsidRPr="00D46333">
        <w:rPr>
          <w:rFonts w:ascii="Times New Roman" w:hAnsi="Times New Roman" w:cs="Times New Roman"/>
          <w:bCs/>
        </w:rPr>
        <w:t xml:space="preserve"> </w:t>
      </w:r>
      <w:r w:rsidR="00FF62F3" w:rsidRPr="00FF62F3">
        <w:rPr>
          <w:rFonts w:ascii="Times New Roman" w:hAnsi="Times New Roman" w:cs="Times New Roman"/>
        </w:rPr>
        <w:t>indywidualn</w:t>
      </w:r>
      <w:r w:rsidR="003464F5">
        <w:rPr>
          <w:rFonts w:ascii="Times New Roman" w:hAnsi="Times New Roman" w:cs="Times New Roman"/>
        </w:rPr>
        <w:t>a</w:t>
      </w:r>
      <w:r w:rsidR="00FF62F3" w:rsidRPr="00FF62F3">
        <w:rPr>
          <w:rFonts w:ascii="Times New Roman" w:hAnsi="Times New Roman" w:cs="Times New Roman"/>
        </w:rPr>
        <w:t xml:space="preserve"> kalkulacj</w:t>
      </w:r>
      <w:r w:rsidR="003464F5">
        <w:rPr>
          <w:rFonts w:ascii="Times New Roman" w:hAnsi="Times New Roman" w:cs="Times New Roman"/>
        </w:rPr>
        <w:t>a</w:t>
      </w:r>
      <w:r w:rsidR="00FF62F3" w:rsidRPr="00FF62F3">
        <w:rPr>
          <w:rFonts w:ascii="Times New Roman" w:hAnsi="Times New Roman" w:cs="Times New Roman"/>
        </w:rPr>
        <w:t xml:space="preserve"> cenow</w:t>
      </w:r>
      <w:r w:rsidR="003464F5">
        <w:rPr>
          <w:rFonts w:ascii="Times New Roman" w:hAnsi="Times New Roman" w:cs="Times New Roman"/>
        </w:rPr>
        <w:t xml:space="preserve">a </w:t>
      </w:r>
      <w:r w:rsidR="00FF62F3" w:rsidRPr="00FF62F3">
        <w:rPr>
          <w:rFonts w:ascii="Times New Roman" w:hAnsi="Times New Roman" w:cs="Times New Roman"/>
        </w:rPr>
        <w:t>oferty, uwzględniając</w:t>
      </w:r>
      <w:r w:rsidR="003464F5">
        <w:rPr>
          <w:rFonts w:ascii="Times New Roman" w:hAnsi="Times New Roman" w:cs="Times New Roman"/>
        </w:rPr>
        <w:t>a</w:t>
      </w:r>
      <w:r w:rsidR="00FF62F3" w:rsidRPr="00FF62F3">
        <w:rPr>
          <w:rFonts w:ascii="Times New Roman" w:hAnsi="Times New Roman" w:cs="Times New Roman"/>
        </w:rPr>
        <w:t xml:space="preserve"> wymagania i</w:t>
      </w:r>
      <w:r w:rsidR="00E54583">
        <w:rPr>
          <w:rFonts w:ascii="Times New Roman" w:hAnsi="Times New Roman" w:cs="Times New Roman"/>
        </w:rPr>
        <w:t> </w:t>
      </w:r>
      <w:r w:rsidR="00FF62F3" w:rsidRPr="00FF62F3">
        <w:rPr>
          <w:rFonts w:ascii="Times New Roman" w:hAnsi="Times New Roman" w:cs="Times New Roman"/>
        </w:rPr>
        <w:t xml:space="preserve">zapisy SWZ </w:t>
      </w:r>
      <w:r w:rsidR="00FF62F3" w:rsidRPr="00FF62F3">
        <w:rPr>
          <w:rFonts w:ascii="Times New Roman" w:hAnsi="Times New Roman" w:cs="Times New Roman"/>
          <w:color w:val="000000"/>
        </w:rPr>
        <w:t xml:space="preserve">wraz z </w:t>
      </w:r>
      <w:r w:rsidR="00FF62F3" w:rsidRPr="00FF62F3">
        <w:rPr>
          <w:rFonts w:ascii="Times New Roman" w:hAnsi="Times New Roman" w:cs="Times New Roman"/>
          <w:bCs/>
        </w:rPr>
        <w:t xml:space="preserve">zestawieniem oferowanej aparatury, </w:t>
      </w:r>
      <w:r w:rsidR="00E8793F">
        <w:rPr>
          <w:rFonts w:ascii="Times New Roman" w:hAnsi="Times New Roman" w:cs="Times New Roman"/>
          <w:bCs/>
        </w:rPr>
        <w:t xml:space="preserve">zawierającym </w:t>
      </w:r>
      <w:r w:rsidR="00FF62F3" w:rsidRPr="00FF62F3">
        <w:rPr>
          <w:rFonts w:ascii="Times New Roman" w:hAnsi="Times New Roman" w:cs="Times New Roman"/>
          <w:bCs/>
        </w:rPr>
        <w:t>nazwę (firmę) producenta, model, liczbę sztuk /TREŚĆ OFERTY/;</w:t>
      </w:r>
    </w:p>
    <w:p w14:paraId="65893EB1" w14:textId="127F634A" w:rsidR="005B107F" w:rsidRDefault="00020D1A" w:rsidP="00BE6F5F">
      <w:pPr>
        <w:pStyle w:val="Akapitzlist"/>
        <w:numPr>
          <w:ilvl w:val="0"/>
          <w:numId w:val="31"/>
        </w:numPr>
        <w:spacing w:after="0" w:line="240" w:lineRule="auto"/>
        <w:ind w:left="1418"/>
        <w:rPr>
          <w:rFonts w:ascii="Times New Roman" w:hAnsi="Times New Roman" w:cs="Times New Roman"/>
          <w:bCs/>
        </w:rPr>
      </w:pPr>
      <w:r w:rsidRPr="000270E4">
        <w:rPr>
          <w:rFonts w:ascii="Times New Roman" w:hAnsi="Times New Roman" w:cs="Times New Roman"/>
          <w:bCs/>
          <w:i/>
          <w:u w:val="single"/>
        </w:rPr>
        <w:t xml:space="preserve">Załącznik nr </w:t>
      </w:r>
      <w:r w:rsidR="00E370E1">
        <w:rPr>
          <w:rFonts w:ascii="Times New Roman" w:hAnsi="Times New Roman" w:cs="Times New Roman"/>
          <w:bCs/>
          <w:i/>
          <w:u w:val="single"/>
        </w:rPr>
        <w:t>3</w:t>
      </w:r>
      <w:r w:rsidRPr="000270E4">
        <w:rPr>
          <w:rFonts w:ascii="Times New Roman" w:hAnsi="Times New Roman" w:cs="Times New Roman"/>
          <w:bCs/>
          <w:i/>
        </w:rPr>
        <w:t xml:space="preserve"> </w:t>
      </w:r>
      <w:r w:rsidRPr="000270E4">
        <w:rPr>
          <w:rFonts w:ascii="Times New Roman" w:hAnsi="Times New Roman" w:cs="Times New Roman"/>
          <w:bCs/>
        </w:rPr>
        <w:t xml:space="preserve">– </w:t>
      </w:r>
      <w:r w:rsidR="00176F67">
        <w:rPr>
          <w:rFonts w:ascii="Times New Roman" w:hAnsi="Times New Roman" w:cs="Times New Roman"/>
          <w:bCs/>
        </w:rPr>
        <w:t xml:space="preserve">wypełniona przez wykonawcę </w:t>
      </w:r>
      <w:r w:rsidR="005B107F">
        <w:rPr>
          <w:rFonts w:ascii="Times New Roman" w:hAnsi="Times New Roman" w:cs="Times New Roman"/>
          <w:bCs/>
        </w:rPr>
        <w:t xml:space="preserve">tabela wraz z </w:t>
      </w:r>
      <w:r w:rsidR="009233D9">
        <w:rPr>
          <w:rFonts w:ascii="Times New Roman" w:hAnsi="Times New Roman" w:cs="Times New Roman"/>
          <w:bCs/>
        </w:rPr>
        <w:t xml:space="preserve">ewentualnymi </w:t>
      </w:r>
      <w:r w:rsidR="005B107F">
        <w:rPr>
          <w:rFonts w:ascii="Times New Roman" w:hAnsi="Times New Roman" w:cs="Times New Roman"/>
          <w:bCs/>
        </w:rPr>
        <w:t>przedmiotowymi środkami dowodowymi</w:t>
      </w:r>
      <w:r w:rsidR="00C47970">
        <w:rPr>
          <w:rFonts w:ascii="Times New Roman" w:hAnsi="Times New Roman" w:cs="Times New Roman"/>
          <w:bCs/>
        </w:rPr>
        <w:t xml:space="preserve"> (podpisanymi)</w:t>
      </w:r>
      <w:r w:rsidR="005B107F">
        <w:rPr>
          <w:rFonts w:ascii="Times New Roman" w:hAnsi="Times New Roman" w:cs="Times New Roman"/>
          <w:bCs/>
        </w:rPr>
        <w:t>, na potwierdzenie spełnienia przez oferowaną aparaturę</w:t>
      </w:r>
      <w:r w:rsidR="00A54219">
        <w:rPr>
          <w:rFonts w:ascii="Times New Roman" w:hAnsi="Times New Roman" w:cs="Times New Roman"/>
          <w:bCs/>
        </w:rPr>
        <w:t>/elementy/</w:t>
      </w:r>
      <w:r w:rsidR="005B107F">
        <w:rPr>
          <w:rFonts w:ascii="Times New Roman" w:hAnsi="Times New Roman" w:cs="Times New Roman"/>
          <w:bCs/>
        </w:rPr>
        <w:t xml:space="preserve"> wymaganych, minimalnych parametrów technicznych, funkcjonalnych i użytkowych;</w:t>
      </w:r>
    </w:p>
    <w:p w14:paraId="3313BAA6" w14:textId="06C1E8FB" w:rsidR="00020D1A" w:rsidRPr="000270E4" w:rsidRDefault="005B107F" w:rsidP="00BE6F5F">
      <w:pPr>
        <w:pStyle w:val="Akapitzlist"/>
        <w:numPr>
          <w:ilvl w:val="0"/>
          <w:numId w:val="31"/>
        </w:numPr>
        <w:spacing w:after="0" w:line="240" w:lineRule="auto"/>
        <w:ind w:left="1418"/>
        <w:rPr>
          <w:rFonts w:ascii="Times New Roman" w:hAnsi="Times New Roman" w:cs="Times New Roman"/>
          <w:bCs/>
        </w:rPr>
      </w:pPr>
      <w:r w:rsidRPr="0066265C">
        <w:rPr>
          <w:rFonts w:ascii="Times New Roman" w:hAnsi="Times New Roman" w:cs="Times New Roman"/>
          <w:bCs/>
          <w:i/>
          <w:iCs/>
          <w:u w:val="single"/>
        </w:rPr>
        <w:t>Załącznik nr 4</w:t>
      </w:r>
      <w:r>
        <w:rPr>
          <w:rFonts w:ascii="Times New Roman" w:hAnsi="Times New Roman" w:cs="Times New Roman"/>
          <w:bCs/>
        </w:rPr>
        <w:t xml:space="preserve"> – </w:t>
      </w:r>
      <w:r w:rsidR="00020D1A" w:rsidRPr="000270E4">
        <w:rPr>
          <w:rFonts w:ascii="Times New Roman" w:hAnsi="Times New Roman" w:cs="Times New Roman"/>
          <w:bCs/>
        </w:rPr>
        <w:t>oświadczenie o powierzeniu podwykonawcom wykonania części przedmiotu zamówienia (</w:t>
      </w:r>
      <w:r>
        <w:rPr>
          <w:rFonts w:ascii="Times New Roman" w:hAnsi="Times New Roman" w:cs="Times New Roman"/>
          <w:bCs/>
        </w:rPr>
        <w:t>W</w:t>
      </w:r>
      <w:r w:rsidR="00020D1A" w:rsidRPr="000270E4">
        <w:rPr>
          <w:rFonts w:ascii="Times New Roman" w:hAnsi="Times New Roman" w:cs="Times New Roman"/>
          <w:bCs/>
        </w:rPr>
        <w:t>ykaz podwykonawców – o ile dotyczy);</w:t>
      </w:r>
    </w:p>
    <w:p w14:paraId="1E10A398" w14:textId="068A86E0" w:rsidR="00D327AC" w:rsidRPr="00112546" w:rsidRDefault="00D327AC" w:rsidP="00D327AC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/>
          <w:bCs/>
        </w:rPr>
      </w:pPr>
      <w:r w:rsidRPr="00112546">
        <w:rPr>
          <w:rFonts w:ascii="Times New Roman" w:hAnsi="Times New Roman"/>
          <w:bCs/>
          <w:i/>
          <w:u w:val="single"/>
        </w:rPr>
        <w:t xml:space="preserve">Załącznik nr </w:t>
      </w:r>
      <w:r>
        <w:rPr>
          <w:rFonts w:ascii="Times New Roman" w:hAnsi="Times New Roman"/>
          <w:bCs/>
          <w:i/>
          <w:u w:val="single"/>
        </w:rPr>
        <w:t>5</w:t>
      </w:r>
      <w:r w:rsidRPr="00112546">
        <w:rPr>
          <w:rFonts w:ascii="Times New Roman" w:hAnsi="Times New Roman"/>
          <w:bCs/>
          <w:i/>
        </w:rPr>
        <w:t xml:space="preserve"> –</w:t>
      </w:r>
      <w:r w:rsidRPr="00112546">
        <w:rPr>
          <w:rFonts w:ascii="Times New Roman" w:hAnsi="Times New Roman"/>
          <w:bCs/>
        </w:rPr>
        <w:t xml:space="preserve"> </w:t>
      </w:r>
      <w:r w:rsidRPr="00112546">
        <w:rPr>
          <w:rFonts w:ascii="Times New Roman" w:hAnsi="Times New Roman"/>
          <w:bCs/>
          <w:lang w:eastAsia="pl-PL"/>
        </w:rPr>
        <w:t xml:space="preserve">oświadczenie o niepodleganiu wykluczeniu – art. 7 ust. 1 ustawy z dnia 13 kwietnia 2022  r. o szczególnych rozwiązaniach w zakresie przeciwdziałania wspieraniu agresji na Ukrainę oraz służących ochronie bezpieczeństwa narodowego </w:t>
      </w:r>
      <w:r w:rsidRPr="00687149">
        <w:rPr>
          <w:rFonts w:ascii="Times New Roman" w:hAnsi="Times New Roman"/>
          <w:bCs/>
          <w:lang w:eastAsia="pl-PL"/>
        </w:rPr>
        <w:t>(</w:t>
      </w:r>
      <w:proofErr w:type="spellStart"/>
      <w:r w:rsidR="001E2879" w:rsidRPr="00687149">
        <w:rPr>
          <w:rFonts w:ascii="Times New Roman" w:hAnsi="Times New Roman"/>
          <w:bCs/>
          <w:lang w:eastAsia="pl-PL"/>
        </w:rPr>
        <w:t>t.j</w:t>
      </w:r>
      <w:proofErr w:type="spellEnd"/>
      <w:r w:rsidR="001E2879" w:rsidRPr="00687149">
        <w:rPr>
          <w:rFonts w:ascii="Times New Roman" w:hAnsi="Times New Roman"/>
          <w:bCs/>
          <w:lang w:eastAsia="pl-PL"/>
        </w:rPr>
        <w:t xml:space="preserve">.: </w:t>
      </w:r>
      <w:r w:rsidRPr="00687149">
        <w:rPr>
          <w:rFonts w:ascii="Times New Roman" w:hAnsi="Times New Roman"/>
          <w:bCs/>
          <w:lang w:eastAsia="pl-PL"/>
        </w:rPr>
        <w:t>Dz.U. z 202</w:t>
      </w:r>
      <w:r w:rsidR="00503753" w:rsidRPr="00687149">
        <w:rPr>
          <w:rFonts w:ascii="Times New Roman" w:hAnsi="Times New Roman"/>
          <w:bCs/>
          <w:lang w:eastAsia="pl-PL"/>
        </w:rPr>
        <w:t>4</w:t>
      </w:r>
      <w:r w:rsidRPr="00687149">
        <w:rPr>
          <w:rFonts w:ascii="Times New Roman" w:hAnsi="Times New Roman"/>
          <w:bCs/>
          <w:lang w:eastAsia="pl-PL"/>
        </w:rPr>
        <w:t xml:space="preserve"> r., poz. </w:t>
      </w:r>
      <w:r w:rsidR="00503753" w:rsidRPr="00687149">
        <w:rPr>
          <w:rFonts w:ascii="Times New Roman" w:hAnsi="Times New Roman"/>
          <w:bCs/>
          <w:lang w:eastAsia="pl-PL"/>
        </w:rPr>
        <w:t>507</w:t>
      </w:r>
      <w:r w:rsidRPr="00687149">
        <w:rPr>
          <w:rFonts w:ascii="Times New Roman" w:hAnsi="Times New Roman"/>
          <w:bCs/>
          <w:lang w:eastAsia="pl-PL"/>
        </w:rPr>
        <w:t>)</w:t>
      </w:r>
      <w:r w:rsidRPr="00112546">
        <w:rPr>
          <w:rFonts w:ascii="Times New Roman" w:hAnsi="Times New Roman"/>
          <w:bCs/>
          <w:lang w:eastAsia="pl-PL"/>
        </w:rPr>
        <w:t xml:space="preserve"> – </w:t>
      </w:r>
      <w:r w:rsidRPr="00112546">
        <w:rPr>
          <w:rFonts w:ascii="Times New Roman" w:hAnsi="Times New Roman"/>
        </w:rPr>
        <w:t>w przypadku wykonawców wspólnie ubiegających się o</w:t>
      </w:r>
      <w:r>
        <w:rPr>
          <w:rFonts w:ascii="Times New Roman" w:hAnsi="Times New Roman"/>
        </w:rPr>
        <w:t> </w:t>
      </w:r>
      <w:r w:rsidRPr="00112546">
        <w:rPr>
          <w:rFonts w:ascii="Times New Roman" w:hAnsi="Times New Roman"/>
        </w:rPr>
        <w:t>zamówienie oświadczenie składa każdy z nich;</w:t>
      </w:r>
    </w:p>
    <w:p w14:paraId="28B10B92" w14:textId="17D7E12B" w:rsidR="00D327AC" w:rsidRPr="00BB5967" w:rsidRDefault="00D327AC" w:rsidP="00BB5967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/>
          <w:bCs/>
        </w:rPr>
      </w:pPr>
      <w:r w:rsidRPr="00112546">
        <w:rPr>
          <w:rFonts w:ascii="Times New Roman" w:hAnsi="Times New Roman"/>
          <w:bCs/>
          <w:i/>
          <w:u w:val="single"/>
        </w:rPr>
        <w:t xml:space="preserve">Załącznik nr </w:t>
      </w:r>
      <w:r>
        <w:rPr>
          <w:rFonts w:ascii="Times New Roman" w:hAnsi="Times New Roman"/>
          <w:bCs/>
          <w:i/>
          <w:u w:val="single"/>
        </w:rPr>
        <w:t>6</w:t>
      </w:r>
      <w:r w:rsidRPr="00AF74CB">
        <w:rPr>
          <w:rFonts w:ascii="Times New Roman" w:hAnsi="Times New Roman"/>
          <w:bCs/>
          <w:i/>
        </w:rPr>
        <w:t xml:space="preserve"> –</w:t>
      </w:r>
      <w:r w:rsidRPr="00AF74CB">
        <w:rPr>
          <w:rFonts w:ascii="Times New Roman" w:hAnsi="Times New Roman"/>
          <w:bCs/>
        </w:rPr>
        <w:t xml:space="preserve"> </w:t>
      </w:r>
      <w:r w:rsidRPr="00112546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112546">
        <w:rPr>
          <w:rFonts w:ascii="Times New Roman" w:hAnsi="Times New Roman"/>
        </w:rPr>
        <w:t>5k rozporządzenia Rady (UE) nr 833/2014 z dnia 31 lipca 2014 r. dotyczącego środków ograniczających w związku z działaniami Rosji destabilizującymi sytuację na Ukrainie (Dz. Urz. UE nr</w:t>
      </w:r>
      <w:r>
        <w:rPr>
          <w:rFonts w:ascii="Times New Roman" w:hAnsi="Times New Roman"/>
        </w:rPr>
        <w:t> </w:t>
      </w:r>
      <w:r w:rsidRPr="00112546">
        <w:rPr>
          <w:rFonts w:ascii="Times New Roman" w:hAnsi="Times New Roman"/>
        </w:rPr>
        <w:t>L 229 z 31 lipca 2014, str. 1), w brzmieniu nadanym rozporządzeniem Rady (UE) 2022/576 w sprawie zmiany rozporządzenia (UE) nr 833/2014 dotyczącego środków ograniczających w związku z działaniami Rosji destabilizującymi sytuację na Ukrainie (Dz. Urz. UE nr L 111 z 8</w:t>
      </w:r>
      <w:r>
        <w:rPr>
          <w:rFonts w:ascii="Times New Roman" w:hAnsi="Times New Roman"/>
        </w:rPr>
        <w:t xml:space="preserve"> kwietnia </w:t>
      </w:r>
      <w:r w:rsidRPr="00112546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r.</w:t>
      </w:r>
      <w:r w:rsidRPr="00112546">
        <w:rPr>
          <w:rFonts w:ascii="Times New Roman" w:hAnsi="Times New Roman"/>
        </w:rPr>
        <w:t xml:space="preserve">, str. 1) – w przypadku wykonawców wspólnie ubiegających się o zamówienie </w:t>
      </w:r>
      <w:r>
        <w:rPr>
          <w:rFonts w:ascii="Times New Roman" w:hAnsi="Times New Roman"/>
        </w:rPr>
        <w:t>oświadczenie</w:t>
      </w:r>
      <w:r w:rsidRPr="00112546">
        <w:rPr>
          <w:rFonts w:ascii="Times New Roman" w:hAnsi="Times New Roman"/>
        </w:rPr>
        <w:t xml:space="preserve"> składa każdy z nich;</w:t>
      </w:r>
    </w:p>
    <w:p w14:paraId="5BF268E4" w14:textId="6B1BE870" w:rsidR="00D3137E" w:rsidRDefault="00D3137E" w:rsidP="00BE6F5F">
      <w:pPr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Inne:</w:t>
      </w:r>
    </w:p>
    <w:p w14:paraId="3F51823D" w14:textId="211A38BA" w:rsidR="00FF62F3" w:rsidRPr="003275B8" w:rsidRDefault="00FF62F3" w:rsidP="004364A4">
      <w:pPr>
        <w:pStyle w:val="Akapitzlist"/>
        <w:numPr>
          <w:ilvl w:val="0"/>
          <w:numId w:val="37"/>
        </w:num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</w:rPr>
      </w:pPr>
      <w:r w:rsidRPr="003275B8">
        <w:rPr>
          <w:rFonts w:ascii="Times New Roman" w:hAnsi="Times New Roman" w:cs="Times New Roman"/>
          <w:bCs/>
        </w:rPr>
        <w:t xml:space="preserve">pełnomocnictwo (zgodnie z ust. 5-7 </w:t>
      </w:r>
      <w:r w:rsidR="00FB4D3A">
        <w:rPr>
          <w:rFonts w:ascii="Times New Roman" w:hAnsi="Times New Roman" w:cs="Times New Roman"/>
          <w:bCs/>
        </w:rPr>
        <w:t xml:space="preserve">rozdziału </w:t>
      </w:r>
      <w:r w:rsidR="00383E8C">
        <w:rPr>
          <w:rFonts w:ascii="Times New Roman" w:hAnsi="Times New Roman" w:cs="Times New Roman"/>
          <w:bCs/>
        </w:rPr>
        <w:t>XII</w:t>
      </w:r>
      <w:r w:rsidRPr="003275B8">
        <w:rPr>
          <w:rFonts w:ascii="Times New Roman" w:hAnsi="Times New Roman" w:cs="Times New Roman"/>
          <w:bCs/>
        </w:rPr>
        <w:t>) lub inny dokument potwierdzający umocowanie do reprezentowania wykonawcy;</w:t>
      </w:r>
    </w:p>
    <w:p w14:paraId="669A245B" w14:textId="0AAFD65D" w:rsidR="0048378B" w:rsidRPr="00632532" w:rsidRDefault="00FF62F3" w:rsidP="00632532">
      <w:pPr>
        <w:pStyle w:val="Akapitzlist"/>
        <w:numPr>
          <w:ilvl w:val="0"/>
          <w:numId w:val="37"/>
        </w:num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</w:rPr>
      </w:pPr>
      <w:r w:rsidRPr="003275B8">
        <w:rPr>
          <w:rFonts w:ascii="Times New Roman" w:hAnsi="Times New Roman" w:cs="Times New Roman"/>
          <w:bCs/>
        </w:rPr>
        <w:t xml:space="preserve">KRS lub </w:t>
      </w:r>
      <w:proofErr w:type="spellStart"/>
      <w:r w:rsidRPr="003275B8">
        <w:rPr>
          <w:rFonts w:ascii="Times New Roman" w:hAnsi="Times New Roman" w:cs="Times New Roman"/>
          <w:bCs/>
        </w:rPr>
        <w:t>CEiDG</w:t>
      </w:r>
      <w:proofErr w:type="spellEnd"/>
      <w:r w:rsidRPr="003275B8">
        <w:rPr>
          <w:rFonts w:ascii="Times New Roman" w:hAnsi="Times New Roman" w:cs="Times New Roman"/>
          <w:bCs/>
        </w:rPr>
        <w:t xml:space="preserve"> – o ile nie podano </w:t>
      </w:r>
      <w:r w:rsidR="00712EF4">
        <w:rPr>
          <w:rFonts w:ascii="Times New Roman" w:hAnsi="Times New Roman" w:cs="Times New Roman"/>
          <w:bCs/>
        </w:rPr>
        <w:t xml:space="preserve">w JEDZ </w:t>
      </w:r>
      <w:r w:rsidRPr="003275B8">
        <w:rPr>
          <w:rFonts w:ascii="Times New Roman" w:hAnsi="Times New Roman" w:cs="Times New Roman"/>
          <w:bCs/>
        </w:rPr>
        <w:t>danych do ogólnodostępnych baz</w:t>
      </w:r>
      <w:r w:rsidR="00632532">
        <w:rPr>
          <w:rFonts w:ascii="Times New Roman" w:hAnsi="Times New Roman" w:cs="Times New Roman"/>
          <w:bCs/>
        </w:rPr>
        <w:t>.</w:t>
      </w:r>
    </w:p>
    <w:p w14:paraId="5316EC8D" w14:textId="77777777" w:rsidR="00BB5967" w:rsidRPr="002C105A" w:rsidRDefault="00BB5967" w:rsidP="00BB5967">
      <w:pPr>
        <w:pStyle w:val="Akapitzlist"/>
        <w:tabs>
          <w:tab w:val="left" w:pos="1843"/>
        </w:tabs>
        <w:spacing w:after="0" w:line="240" w:lineRule="auto"/>
        <w:ind w:left="2138"/>
        <w:rPr>
          <w:rFonts w:ascii="Times New Roman" w:hAnsi="Times New Roman" w:cs="Times New Roman"/>
        </w:rPr>
      </w:pPr>
    </w:p>
    <w:p w14:paraId="23738CFF" w14:textId="77777777" w:rsidR="00F72383" w:rsidRDefault="00F72383" w:rsidP="00F72383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2383">
        <w:rPr>
          <w:rFonts w:ascii="Times New Roman" w:hAnsi="Times New Roman" w:cs="Times New Roman"/>
          <w:b/>
        </w:rPr>
        <w:t>Załącznik nr 1 do formularza oferty – JEDZ</w:t>
      </w:r>
    </w:p>
    <w:p w14:paraId="5FDC3DF8" w14:textId="77777777" w:rsidR="001A36B4" w:rsidRPr="001A36B4" w:rsidRDefault="001A36B4" w:rsidP="00436116">
      <w:pPr>
        <w:pStyle w:val="Tekstpodstawowy"/>
        <w:spacing w:line="240" w:lineRule="auto"/>
        <w:outlineLvl w:val="0"/>
        <w:rPr>
          <w:rFonts w:ascii="Times New Roman" w:hAnsi="Times New Roman" w:cs="Times New Roman"/>
          <w:b/>
          <w:i/>
          <w:sz w:val="22"/>
          <w:szCs w:val="22"/>
        </w:rPr>
      </w:pPr>
    </w:p>
    <w:p w14:paraId="74CE82A5" w14:textId="1D2A95D1" w:rsidR="00F6594F" w:rsidRDefault="00E724EE" w:rsidP="00A6761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Załącznik </w:t>
      </w:r>
      <w:r w:rsidR="00FA0F75">
        <w:rPr>
          <w:rFonts w:ascii="Times New Roman" w:hAnsi="Times New Roman" w:cs="Times New Roman"/>
          <w:b/>
        </w:rPr>
        <w:t xml:space="preserve">nr </w:t>
      </w:r>
      <w:r w:rsidR="00CD117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Pr="00E724EE">
        <w:rPr>
          <w:rFonts w:ascii="Times New Roman" w:hAnsi="Times New Roman" w:cs="Times New Roman"/>
          <w:b/>
        </w:rPr>
        <w:t>do formularza oferty</w:t>
      </w:r>
      <w:r w:rsidR="004E0935">
        <w:rPr>
          <w:rFonts w:ascii="Times New Roman" w:hAnsi="Times New Roman" w:cs="Times New Roman"/>
          <w:b/>
        </w:rPr>
        <w:t xml:space="preserve"> – Kalkulacja cenowa</w:t>
      </w:r>
      <w:r w:rsidR="00A67610" w:rsidRPr="00FF62F3">
        <w:rPr>
          <w:rFonts w:ascii="Times New Roman" w:hAnsi="Times New Roman" w:cs="Times New Roman"/>
        </w:rPr>
        <w:t>, uwzględniając</w:t>
      </w:r>
      <w:r w:rsidR="00310BE8">
        <w:rPr>
          <w:rFonts w:ascii="Times New Roman" w:hAnsi="Times New Roman" w:cs="Times New Roman"/>
        </w:rPr>
        <w:t>a</w:t>
      </w:r>
      <w:r w:rsidR="00A67610" w:rsidRPr="00FF62F3">
        <w:rPr>
          <w:rFonts w:ascii="Times New Roman" w:hAnsi="Times New Roman" w:cs="Times New Roman"/>
        </w:rPr>
        <w:t xml:space="preserve"> wymagania i zapisy SWZ </w:t>
      </w:r>
      <w:r w:rsidR="00A67610" w:rsidRPr="00FF62F3">
        <w:rPr>
          <w:rFonts w:ascii="Times New Roman" w:hAnsi="Times New Roman" w:cs="Times New Roman"/>
          <w:color w:val="000000"/>
        </w:rPr>
        <w:t xml:space="preserve">wraz z </w:t>
      </w:r>
      <w:r w:rsidR="00A67610" w:rsidRPr="00FF62F3">
        <w:rPr>
          <w:rFonts w:ascii="Times New Roman" w:hAnsi="Times New Roman" w:cs="Times New Roman"/>
          <w:bCs/>
        </w:rPr>
        <w:t xml:space="preserve">zestawieniem oferowanej aparatury, </w:t>
      </w:r>
      <w:r w:rsidR="00BD1542">
        <w:rPr>
          <w:rFonts w:ascii="Times New Roman" w:hAnsi="Times New Roman" w:cs="Times New Roman"/>
          <w:bCs/>
        </w:rPr>
        <w:t xml:space="preserve">zawierającym </w:t>
      </w:r>
      <w:r w:rsidR="00A67610" w:rsidRPr="00FF62F3">
        <w:rPr>
          <w:rFonts w:ascii="Times New Roman" w:hAnsi="Times New Roman" w:cs="Times New Roman"/>
          <w:bCs/>
        </w:rPr>
        <w:t>nazwę (firmę) producenta, model, liczbę sztuk /TREŚĆ OFERTY/</w:t>
      </w:r>
    </w:p>
    <w:p w14:paraId="54974482" w14:textId="150DDD28" w:rsidR="00E724EE" w:rsidRPr="00F6594F" w:rsidRDefault="00E724EE" w:rsidP="00F6594F">
      <w:pPr>
        <w:rPr>
          <w:i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980"/>
        <w:gridCol w:w="2303"/>
        <w:gridCol w:w="1294"/>
        <w:gridCol w:w="1317"/>
        <w:gridCol w:w="868"/>
        <w:gridCol w:w="1300"/>
      </w:tblGrid>
      <w:tr w:rsidR="008763D4" w:rsidRPr="004E0935" w14:paraId="4B6037BE" w14:textId="77777777" w:rsidTr="00B6293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8BB9E8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616D2DF6" w14:textId="2BB6D821" w:rsidR="004E0935" w:rsidRDefault="00454879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  <w:lang w:eastAsia="pl-PL"/>
              </w:rPr>
              <w:t>Oferowana aparatura</w:t>
            </w:r>
            <w:r w:rsidR="001B6878">
              <w:rPr>
                <w:rFonts w:cs="Times New Roman"/>
                <w:b/>
                <w:sz w:val="20"/>
                <w:szCs w:val="20"/>
                <w:lang w:eastAsia="pl-PL"/>
              </w:rPr>
              <w:t xml:space="preserve"> naukowo-badawcza</w:t>
            </w:r>
          </w:p>
          <w:p w14:paraId="7C67C8ED" w14:textId="16918E50" w:rsidR="00BD1542" w:rsidRPr="004E0935" w:rsidRDefault="00BD1542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942F86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33EFF23C" w14:textId="47D81986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Producent/model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2CB760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29838D9B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DC41D6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3AD67001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Cena jednostkowa brutto</w:t>
            </w:r>
          </w:p>
          <w:p w14:paraId="4F93B838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10F1EB9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6C1A8C00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Liczba (szt.)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79D250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  <w:p w14:paraId="38951C02" w14:textId="6A0FE870" w:rsidR="004E0935" w:rsidRPr="004E0935" w:rsidRDefault="004E0935" w:rsidP="000326B1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Suma brutto (cena jedn. brutto x liczba)</w:t>
            </w:r>
          </w:p>
        </w:tc>
      </w:tr>
      <w:tr w:rsidR="008763D4" w:rsidRPr="004E0935" w14:paraId="4216E1A8" w14:textId="77777777" w:rsidTr="007F61A9">
        <w:trPr>
          <w:trHeight w:val="5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E2DFFA" w14:textId="142E05D0" w:rsidR="004E0935" w:rsidRPr="00B62934" w:rsidRDefault="00B62934" w:rsidP="00546DE7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62934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="00687149">
              <w:rPr>
                <w:rFonts w:eastAsia="Times New Roman" w:cstheme="minorHAnsi"/>
                <w:color w:val="000000"/>
                <w:sz w:val="20"/>
                <w:szCs w:val="20"/>
              </w:rPr>
              <w:t>cyn</w:t>
            </w:r>
            <w:r w:rsidR="00595F37">
              <w:rPr>
                <w:rFonts w:eastAsia="Times New Roman" w:cstheme="minorHAnsi"/>
                <w:color w:val="000000"/>
                <w:sz w:val="20"/>
                <w:szCs w:val="20"/>
              </w:rPr>
              <w:t>tylatory polimerowe</w:t>
            </w:r>
            <w:r w:rsidR="007A494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</w:t>
            </w:r>
            <w:r w:rsidRPr="00B62934">
              <w:rPr>
                <w:rFonts w:eastAsia="Times New Roman" w:cstheme="minorHAnsi"/>
                <w:color w:val="000000"/>
                <w:sz w:val="20"/>
                <w:szCs w:val="20"/>
              </w:rPr>
              <w:t>zgodnie z SWZ</w:t>
            </w:r>
            <w:r w:rsidR="00FD2657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50BD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1DA1311D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4BE5DFD4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DFE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B48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10CE531D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C267" w14:textId="5C39C916" w:rsidR="004E0935" w:rsidRPr="004E0935" w:rsidRDefault="004F5CEA" w:rsidP="00811D31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9A1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A106B9" w:rsidRPr="004E0935" w14:paraId="18B48382" w14:textId="77777777" w:rsidTr="009E687E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A7644" w14:textId="44A1B4FC" w:rsidR="00A106B9" w:rsidRPr="00467D48" w:rsidRDefault="00595F37" w:rsidP="00546DE7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Elementy przesuwające długość fali światła (WLS)</w:t>
            </w:r>
            <w:r w:rsidR="007A4940">
              <w:rPr>
                <w:rFonts w:cstheme="minorHAnsi"/>
                <w:iCs/>
                <w:sz w:val="20"/>
                <w:szCs w:val="20"/>
              </w:rPr>
              <w:t xml:space="preserve"> – zgodnie z SWZ</w:t>
            </w:r>
            <w:r w:rsidR="00FD2657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DE47" w14:textId="77777777" w:rsidR="00A106B9" w:rsidRPr="004E0935" w:rsidRDefault="00A106B9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FE4" w14:textId="77777777" w:rsidR="00A106B9" w:rsidRPr="004E0935" w:rsidRDefault="00A106B9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5FE" w14:textId="77777777" w:rsidR="00A106B9" w:rsidRPr="004E0935" w:rsidRDefault="00A106B9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728A" w14:textId="343917C1" w:rsidR="00A106B9" w:rsidRPr="004E0935" w:rsidRDefault="004F5CEA" w:rsidP="00811D31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39F" w14:textId="77777777" w:rsidR="00A106B9" w:rsidRPr="004E0935" w:rsidRDefault="00A106B9" w:rsidP="004E093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4E0935" w:rsidRPr="004E0935" w14:paraId="5482FF1E" w14:textId="77777777" w:rsidTr="00B62934"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43D20" w14:textId="0B61F43A" w:rsidR="004E0935" w:rsidRPr="004E0935" w:rsidRDefault="004E0935" w:rsidP="00F862D0">
            <w:pPr>
              <w:widowControl w:val="0"/>
              <w:suppressAutoHyphens/>
              <w:jc w:val="right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SUMARYCZNA CENA BRUTTO ZA REALIZACJĘ CAŁOŚCI PRZEDMIOTU ZAMÓWIENIA</w:t>
            </w:r>
            <w:r w:rsidR="003F439F">
              <w:rPr>
                <w:rFonts w:cs="Times New Roman"/>
                <w:b/>
                <w:sz w:val="20"/>
                <w:szCs w:val="20"/>
                <w:lang w:eastAsia="pl-PL"/>
              </w:rPr>
              <w:t xml:space="preserve"> (tj.</w:t>
            </w:r>
            <w:r w:rsidR="00AB2E99">
              <w:rPr>
                <w:rFonts w:cs="Times New Roman"/>
                <w:b/>
                <w:sz w:val="20"/>
                <w:szCs w:val="20"/>
                <w:lang w:eastAsia="pl-PL"/>
              </w:rPr>
              <w:t> </w:t>
            </w:r>
            <w:r w:rsidR="00501008">
              <w:rPr>
                <w:rFonts w:cs="Times New Roman"/>
                <w:b/>
                <w:sz w:val="20"/>
                <w:szCs w:val="20"/>
                <w:lang w:eastAsia="pl-PL"/>
              </w:rPr>
              <w:t>zgodnie z rozdziałem XIV SWZ</w:t>
            </w:r>
            <w:r w:rsidR="003F439F">
              <w:rPr>
                <w:rFonts w:cs="Times New Roman"/>
                <w:b/>
                <w:sz w:val="20"/>
                <w:szCs w:val="20"/>
                <w:lang w:eastAsia="pl-PL"/>
              </w:rPr>
              <w:t>)</w:t>
            </w:r>
            <w:r w:rsidRPr="004E0935">
              <w:rPr>
                <w:rFonts w:cs="Times New Roman"/>
                <w:b/>
                <w:sz w:val="20"/>
                <w:szCs w:val="20"/>
                <w:lang w:eastAsia="pl-PL"/>
              </w:rPr>
              <w:t>:</w:t>
            </w:r>
          </w:p>
          <w:p w14:paraId="6049C7F2" w14:textId="77777777" w:rsidR="004E0935" w:rsidRPr="004E0935" w:rsidRDefault="004E0935" w:rsidP="000326B1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87F29" w14:textId="77777777" w:rsidR="004E0935" w:rsidRPr="004E0935" w:rsidRDefault="004E0935" w:rsidP="004E0935">
            <w:pPr>
              <w:widowControl w:val="0"/>
              <w:suppressAutoHyphens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7F068FB" w14:textId="77777777" w:rsidR="003D543B" w:rsidRDefault="003D543B" w:rsidP="00BD1272">
      <w:pPr>
        <w:rPr>
          <w:rFonts w:ascii="Times New Roman" w:hAnsi="Times New Roman" w:cs="Times New Roman"/>
          <w:b/>
        </w:rPr>
      </w:pPr>
    </w:p>
    <w:p w14:paraId="70E0DF82" w14:textId="7DEB7057" w:rsidR="001D511C" w:rsidRDefault="001D51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28E3093" w14:textId="60DF9DED" w:rsidR="00E42DAE" w:rsidRDefault="00F37213" w:rsidP="001D511C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Załącznik </w:t>
      </w:r>
      <w:r w:rsidR="00874108">
        <w:rPr>
          <w:rFonts w:ascii="Times New Roman" w:hAnsi="Times New Roman" w:cs="Times New Roman"/>
          <w:b/>
        </w:rPr>
        <w:t xml:space="preserve">nr </w:t>
      </w:r>
      <w:r w:rsidR="00CD1170">
        <w:rPr>
          <w:rFonts w:ascii="Times New Roman" w:hAnsi="Times New Roman" w:cs="Times New Roman"/>
          <w:b/>
        </w:rPr>
        <w:t>3</w:t>
      </w:r>
      <w:r w:rsidRPr="00F37213">
        <w:rPr>
          <w:rFonts w:ascii="Times New Roman" w:hAnsi="Times New Roman" w:cs="Times New Roman"/>
          <w:b/>
        </w:rPr>
        <w:t xml:space="preserve"> do formularza oferty</w:t>
      </w:r>
      <w:r w:rsidR="00E42DAE">
        <w:rPr>
          <w:rFonts w:ascii="Times New Roman" w:hAnsi="Times New Roman" w:cs="Times New Roman"/>
          <w:b/>
        </w:rPr>
        <w:t xml:space="preserve"> -</w:t>
      </w:r>
      <w:r w:rsidR="00E42DAE" w:rsidRPr="00CF0BDE">
        <w:rPr>
          <w:rFonts w:ascii="Times New Roman" w:hAnsi="Times New Roman" w:cs="Times New Roman"/>
          <w:b/>
        </w:rPr>
        <w:t xml:space="preserve">– Opis oferowanego przedmiotu zamówienia </w:t>
      </w:r>
    </w:p>
    <w:p w14:paraId="63EA51D7" w14:textId="77777777" w:rsidR="00E42DAE" w:rsidRPr="00CF0BDE" w:rsidRDefault="00E42DAE" w:rsidP="00E42DA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79C1AFF4" w14:textId="1065A536" w:rsidR="00E634B8" w:rsidRPr="00560FA0" w:rsidRDefault="005773E8" w:rsidP="005773E8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</w:rPr>
        <w:t xml:space="preserve">Wypełniona przez wykonawcę i załączona wraz z ofertą tabela </w:t>
      </w:r>
      <w:r w:rsidRPr="00560FA0">
        <w:rPr>
          <w:rFonts w:ascii="Times New Roman" w:hAnsi="Times New Roman"/>
          <w:b/>
          <w:i/>
          <w:u w:val="single"/>
        </w:rPr>
        <w:t xml:space="preserve">z </w:t>
      </w:r>
      <w:r w:rsidRPr="00560FA0">
        <w:rPr>
          <w:rFonts w:ascii="Times New Roman" w:hAnsi="Times New Roman"/>
          <w:b/>
          <w:i/>
          <w:iCs/>
          <w:u w:val="single"/>
        </w:rPr>
        <w:t>ewentualnym (fakultatywnym)</w:t>
      </w:r>
      <w:r w:rsidRPr="00560FA0">
        <w:rPr>
          <w:rFonts w:ascii="Times New Roman" w:hAnsi="Times New Roman"/>
          <w:b/>
          <w:i/>
          <w:iCs/>
        </w:rPr>
        <w:t xml:space="preserve"> potwierdzeniem oferowanych parametrów opisami technicznymi sporządzonymi przez </w:t>
      </w:r>
      <w:r w:rsidRPr="00F55B4F">
        <w:rPr>
          <w:rFonts w:ascii="Times New Roman" w:hAnsi="Times New Roman"/>
          <w:b/>
          <w:i/>
          <w:iCs/>
          <w:u w:val="single"/>
        </w:rPr>
        <w:t xml:space="preserve">producenta </w:t>
      </w:r>
      <w:r w:rsidRPr="00560FA0">
        <w:rPr>
          <w:rFonts w:ascii="Times New Roman" w:hAnsi="Times New Roman"/>
          <w:b/>
          <w:i/>
          <w:iCs/>
        </w:rPr>
        <w:t>i/lub wydrukami ze stron internetowych producenta/ów, bądź katalogami producenta/ów, pozwalającymi na ocenę zgodności oferowan</w:t>
      </w:r>
      <w:r w:rsidR="003C79FA">
        <w:rPr>
          <w:rFonts w:ascii="Times New Roman" w:hAnsi="Times New Roman"/>
          <w:b/>
          <w:i/>
          <w:iCs/>
        </w:rPr>
        <w:t>ych elementów</w:t>
      </w:r>
      <w:r w:rsidRPr="00560FA0">
        <w:rPr>
          <w:rFonts w:ascii="Times New Roman" w:hAnsi="Times New Roman"/>
          <w:b/>
          <w:i/>
          <w:iCs/>
        </w:rPr>
        <w:t xml:space="preserve"> oraz </w:t>
      </w:r>
      <w:r w:rsidR="003C79FA">
        <w:rPr>
          <w:rFonts w:ascii="Times New Roman" w:hAnsi="Times New Roman"/>
          <w:b/>
          <w:i/>
          <w:iCs/>
        </w:rPr>
        <w:t>ich</w:t>
      </w:r>
      <w:r w:rsidRPr="00560FA0">
        <w:rPr>
          <w:rFonts w:ascii="Times New Roman" w:hAnsi="Times New Roman"/>
          <w:b/>
          <w:i/>
          <w:iCs/>
        </w:rPr>
        <w:t xml:space="preserve"> parametrów technicznych, funkcjonalnych i użytkowych z wymaganiami postawionymi w</w:t>
      </w:r>
      <w:r>
        <w:rPr>
          <w:rFonts w:ascii="Times New Roman" w:hAnsi="Times New Roman"/>
          <w:b/>
          <w:i/>
          <w:iCs/>
        </w:rPr>
        <w:t> </w:t>
      </w:r>
      <w:r w:rsidRPr="00560FA0">
        <w:rPr>
          <w:rFonts w:ascii="Times New Roman" w:hAnsi="Times New Roman"/>
          <w:b/>
          <w:i/>
          <w:iCs/>
        </w:rPr>
        <w:t>treści SWZ. Zamawiający dopuszcza złożenie wskazanych powyżej przedmiotowych środków dowodowych w języku angielskim.</w:t>
      </w:r>
    </w:p>
    <w:p w14:paraId="12E833BC" w14:textId="77777777" w:rsidR="00417FF5" w:rsidRDefault="00417FF5" w:rsidP="00E42DA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Zwykatabel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17"/>
        <w:gridCol w:w="2264"/>
      </w:tblGrid>
      <w:tr w:rsidR="0019411B" w14:paraId="342A3EF2" w14:textId="77777777" w:rsidTr="00C05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AAC9814" w14:textId="77777777" w:rsidR="00417FF5" w:rsidRDefault="00417FF5" w:rsidP="00F8337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Opis wymaganych elementów oraz parametrów technicznych i pomiarowych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A5327CF" w14:textId="77777777" w:rsidR="00417FF5" w:rsidRDefault="00417FF5" w:rsidP="00F83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lub opis oferowanego parametru lub elementu potwierdzający spełnienie SWZ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32B034B" w14:textId="4BF79789" w:rsidR="00417FF5" w:rsidRDefault="00417FF5" w:rsidP="00F83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Nazwa załącznika do oferty i</w:t>
            </w:r>
            <w:r w:rsidR="00435E2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nr</w:t>
            </w:r>
            <w:r w:rsidR="00894E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strony, gdzie można ewentualnie znaleźć potwierdzenie wartości oferowanego parametru w</w:t>
            </w:r>
            <w:r w:rsidR="00894E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złożonych środkach dowodowych</w:t>
            </w:r>
          </w:p>
        </w:tc>
      </w:tr>
      <w:tr w:rsidR="00417FF5" w14:paraId="2B460B8C" w14:textId="77777777" w:rsidTr="009E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53BD9691" w14:textId="25D1CFCB" w:rsidR="0059357D" w:rsidRPr="001C143D" w:rsidRDefault="0059357D" w:rsidP="003C79FA">
            <w:pPr>
              <w:jc w:val="both"/>
              <w:rPr>
                <w:rFonts w:cstheme="minorHAnsi"/>
              </w:rPr>
            </w:pPr>
            <w:r w:rsidRPr="004D13E0">
              <w:rPr>
                <w:sz w:val="20"/>
                <w:szCs w:val="20"/>
              </w:rPr>
              <w:t xml:space="preserve">Przedmiotem zamówienia jest </w:t>
            </w:r>
            <w:r w:rsidR="00C3264E">
              <w:rPr>
                <w:sz w:val="20"/>
                <w:szCs w:val="20"/>
              </w:rPr>
              <w:t>zakup</w:t>
            </w:r>
            <w:r w:rsidR="003C79FA">
              <w:rPr>
                <w:sz w:val="20"/>
                <w:szCs w:val="20"/>
              </w:rPr>
              <w:t xml:space="preserve"> i </w:t>
            </w:r>
            <w:r w:rsidR="00C3264E">
              <w:rPr>
                <w:sz w:val="20"/>
                <w:szCs w:val="20"/>
              </w:rPr>
              <w:t>dostawa</w:t>
            </w:r>
            <w:r w:rsidR="003C79FA">
              <w:rPr>
                <w:sz w:val="20"/>
                <w:szCs w:val="20"/>
              </w:rPr>
              <w:t xml:space="preserve"> </w:t>
            </w:r>
            <w:r w:rsidR="003C79FA" w:rsidRPr="003C79FA">
              <w:rPr>
                <w:rFonts w:cstheme="minorHAnsi"/>
                <w:sz w:val="20"/>
                <w:szCs w:val="20"/>
              </w:rPr>
              <w:t>scyntylatorów polimerowych i elementów przesuwających długość fali światła (WLS)</w:t>
            </w:r>
            <w:r w:rsidR="003C79FA">
              <w:rPr>
                <w:rFonts w:cstheme="minorHAnsi"/>
                <w:sz w:val="20"/>
                <w:szCs w:val="20"/>
              </w:rPr>
              <w:t xml:space="preserve"> </w:t>
            </w:r>
            <w:r w:rsidR="006917EF">
              <w:rPr>
                <w:rFonts w:cstheme="minorHAnsi"/>
                <w:sz w:val="20"/>
                <w:szCs w:val="20"/>
              </w:rPr>
              <w:t xml:space="preserve">– WKŁADKA NA MÓZG – </w:t>
            </w:r>
            <w:r w:rsidR="003C79FA">
              <w:rPr>
                <w:rFonts w:cstheme="minorHAnsi"/>
                <w:sz w:val="20"/>
                <w:szCs w:val="20"/>
              </w:rPr>
              <w:t xml:space="preserve">spełniających poniższe wymagania: </w:t>
            </w:r>
          </w:p>
        </w:tc>
      </w:tr>
      <w:tr w:rsidR="00977EAF" w14:paraId="6CC048C5" w14:textId="77777777" w:rsidTr="00977E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D29BB" w14:textId="74A7A769" w:rsidR="00977EAF" w:rsidRPr="005B137E" w:rsidRDefault="00977EAF" w:rsidP="004364A4">
            <w:pPr>
              <w:pStyle w:val="Akapitzlist"/>
              <w:numPr>
                <w:ilvl w:val="0"/>
                <w:numId w:val="47"/>
              </w:numPr>
              <w:spacing w:line="259" w:lineRule="auto"/>
              <w:ind w:left="447"/>
              <w:jc w:val="center"/>
              <w:rPr>
                <w:b w:val="0"/>
                <w:bCs w:val="0"/>
                <w:sz w:val="20"/>
                <w:szCs w:val="20"/>
              </w:rPr>
            </w:pPr>
            <w:bookmarkStart w:id="1" w:name="_Hlk83662849"/>
            <w:r w:rsidRPr="005B137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cyntylatory polimerowe </w:t>
            </w:r>
          </w:p>
          <w:p w14:paraId="2F65BAE9" w14:textId="77777777" w:rsidR="00977EAF" w:rsidRPr="005B137E" w:rsidRDefault="00977EAF" w:rsidP="00F8337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4319B" w14:paraId="5B35CB36" w14:textId="77777777" w:rsidTr="00C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B778B" w14:textId="0F606121" w:rsidR="0034319B" w:rsidRPr="005169B8" w:rsidRDefault="003F2B92" w:rsidP="005169B8">
            <w:pPr>
              <w:ind w:left="447"/>
              <w:rPr>
                <w:sz w:val="20"/>
                <w:szCs w:val="20"/>
              </w:rPr>
            </w:pPr>
            <w:r w:rsidRPr="005169B8">
              <w:rPr>
                <w:sz w:val="20"/>
                <w:szCs w:val="20"/>
              </w:rPr>
              <w:t>Właściwości optyczne scyntylatora:</w:t>
            </w:r>
          </w:p>
        </w:tc>
      </w:tr>
      <w:tr w:rsidR="004272F7" w14:paraId="0EF42590" w14:textId="77777777" w:rsidTr="00C058A0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8DE89" w14:textId="4E31A2B3" w:rsidR="00CB237D" w:rsidRPr="00DA3337" w:rsidRDefault="00423580" w:rsidP="00DA3337">
            <w:pPr>
              <w:pStyle w:val="Akapitzlist"/>
              <w:numPr>
                <w:ilvl w:val="1"/>
                <w:numId w:val="4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DA3337">
              <w:rPr>
                <w:b w:val="0"/>
                <w:bCs w:val="0"/>
                <w:sz w:val="20"/>
                <w:szCs w:val="20"/>
              </w:rPr>
              <w:t>wydajność świetlna: 64% wydajności antracenu lub 10 000 fotonów/</w:t>
            </w:r>
            <w:proofErr w:type="spellStart"/>
            <w:r w:rsidRPr="00DA3337">
              <w:rPr>
                <w:b w:val="0"/>
                <w:bCs w:val="0"/>
                <w:sz w:val="20"/>
                <w:szCs w:val="20"/>
              </w:rPr>
              <w:t>MeV</w:t>
            </w:r>
            <w:proofErr w:type="spellEnd"/>
            <w:r w:rsidR="00DA3337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E06C9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71EC4" w14:textId="77777777" w:rsidR="004272F7" w:rsidRPr="005B137E" w:rsidRDefault="004272F7" w:rsidP="00F83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345EE29F" w14:textId="77777777" w:rsidTr="001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844C8" w14:textId="5292F412" w:rsidR="00C90335" w:rsidRPr="00DA3337" w:rsidRDefault="00B3418D" w:rsidP="00DA3337">
            <w:pPr>
              <w:pStyle w:val="Akapitzlist"/>
              <w:numPr>
                <w:ilvl w:val="1"/>
                <w:numId w:val="4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DA3337">
              <w:rPr>
                <w:b w:val="0"/>
                <w:bCs w:val="0"/>
                <w:sz w:val="20"/>
                <w:szCs w:val="20"/>
              </w:rPr>
              <w:t xml:space="preserve">czas wzrostu sygnału światła: 0.9 </w:t>
            </w:r>
            <w:proofErr w:type="spellStart"/>
            <w:r w:rsidRPr="00DA3337">
              <w:rPr>
                <w:b w:val="0"/>
                <w:bCs w:val="0"/>
                <w:sz w:val="20"/>
                <w:szCs w:val="20"/>
              </w:rPr>
              <w:t>ns</w:t>
            </w:r>
            <w:proofErr w:type="spellEnd"/>
            <w:r w:rsidR="00DA3337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3830C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74DC2" w14:textId="77777777" w:rsidR="004272F7" w:rsidRPr="005B137E" w:rsidRDefault="004272F7" w:rsidP="00F83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01C8AAD3" w14:textId="77777777" w:rsidTr="009850C9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2D38C" w14:textId="3A850FFD" w:rsidR="00983E85" w:rsidRPr="00DA3337" w:rsidRDefault="00630493" w:rsidP="00DA3337">
            <w:pPr>
              <w:pStyle w:val="Akapitzlist"/>
              <w:numPr>
                <w:ilvl w:val="1"/>
                <w:numId w:val="4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DA3337">
              <w:rPr>
                <w:b w:val="0"/>
                <w:bCs w:val="0"/>
                <w:sz w:val="20"/>
                <w:szCs w:val="20"/>
              </w:rPr>
              <w:t xml:space="preserve">czas zaniku sygnału światła: 2.1 </w:t>
            </w:r>
            <w:proofErr w:type="spellStart"/>
            <w:r w:rsidRPr="00DA3337">
              <w:rPr>
                <w:b w:val="0"/>
                <w:bCs w:val="0"/>
                <w:sz w:val="20"/>
                <w:szCs w:val="20"/>
              </w:rPr>
              <w:t>ns</w:t>
            </w:r>
            <w:proofErr w:type="spellEnd"/>
            <w:r w:rsidR="00DA3337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A545C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33798" w14:textId="77777777" w:rsidR="004272F7" w:rsidRPr="005B137E" w:rsidRDefault="004272F7" w:rsidP="00F83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2ECE4512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D9812" w14:textId="4CCAA1D9" w:rsidR="0008075A" w:rsidRPr="00DA3337" w:rsidRDefault="00DA3337" w:rsidP="00DA3337">
            <w:pPr>
              <w:pStyle w:val="Akapitzlist"/>
              <w:numPr>
                <w:ilvl w:val="1"/>
                <w:numId w:val="4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DA3337">
              <w:rPr>
                <w:b w:val="0"/>
                <w:bCs w:val="0"/>
                <w:sz w:val="20"/>
                <w:szCs w:val="20"/>
              </w:rPr>
              <w:t xml:space="preserve">długość fali w maksimum emisji: 425 </w:t>
            </w:r>
            <w:proofErr w:type="spellStart"/>
            <w:r w:rsidRPr="00DA3337">
              <w:rPr>
                <w:b w:val="0"/>
                <w:bCs w:val="0"/>
                <w:sz w:val="20"/>
                <w:szCs w:val="20"/>
              </w:rPr>
              <w:t>nm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FCA86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9444E" w14:textId="77777777" w:rsidR="004272F7" w:rsidRPr="005B137E" w:rsidRDefault="004272F7" w:rsidP="00F83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16420F2E" w14:textId="77777777" w:rsidTr="00C0328D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F2E296" w14:textId="7ACF6A35" w:rsidR="007032FC" w:rsidRPr="007032FC" w:rsidRDefault="007032FC" w:rsidP="007032FC">
            <w:pPr>
              <w:pStyle w:val="Akapitzlist"/>
              <w:numPr>
                <w:ilvl w:val="1"/>
                <w:numId w:val="47"/>
              </w:numPr>
              <w:ind w:left="873"/>
              <w:rPr>
                <w:b w:val="0"/>
                <w:bCs w:val="0"/>
                <w:sz w:val="20"/>
                <w:szCs w:val="20"/>
              </w:rPr>
            </w:pPr>
            <w:r w:rsidRPr="007032FC">
              <w:rPr>
                <w:b w:val="0"/>
                <w:bCs w:val="0"/>
                <w:sz w:val="20"/>
                <w:szCs w:val="20"/>
              </w:rPr>
              <w:t>długość tłumienia światła w objętości scyntylatora: 380 cm.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B736D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7FBC1" w14:textId="77777777" w:rsidR="004272F7" w:rsidRPr="005B137E" w:rsidRDefault="004272F7" w:rsidP="00F83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328D" w14:paraId="3073BCAA" w14:textId="77777777" w:rsidTr="00C84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32D0B" w14:textId="4685E755" w:rsidR="00C0328D" w:rsidRPr="00C84849" w:rsidRDefault="00C84849" w:rsidP="00C84849">
            <w:pPr>
              <w:ind w:left="447"/>
              <w:rPr>
                <w:sz w:val="20"/>
                <w:szCs w:val="20"/>
              </w:rPr>
            </w:pPr>
            <w:r w:rsidRPr="00C84849">
              <w:rPr>
                <w:sz w:val="20"/>
                <w:szCs w:val="20"/>
              </w:rPr>
              <w:t>Właściwości materiału scyntylatora:</w:t>
            </w:r>
          </w:p>
        </w:tc>
      </w:tr>
      <w:tr w:rsidR="004272F7" w14:paraId="055505E1" w14:textId="77777777" w:rsidTr="00B058CB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A1CAB" w14:textId="11908910" w:rsidR="0010054C" w:rsidRPr="00B058CB" w:rsidRDefault="00BC20B0" w:rsidP="00BC20B0">
            <w:pPr>
              <w:pStyle w:val="Akapitzlist"/>
              <w:ind w:left="873" w:hanging="41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a.      </w:t>
            </w:r>
            <w:r w:rsidR="008B4750" w:rsidRPr="008B4750">
              <w:rPr>
                <w:b w:val="0"/>
                <w:bCs w:val="0"/>
                <w:sz w:val="20"/>
                <w:szCs w:val="20"/>
              </w:rPr>
              <w:t xml:space="preserve">typ polimeru bazowego: </w:t>
            </w:r>
            <w:proofErr w:type="spellStart"/>
            <w:r w:rsidR="008B4750" w:rsidRPr="008B4750">
              <w:rPr>
                <w:b w:val="0"/>
                <w:bCs w:val="0"/>
                <w:sz w:val="20"/>
                <w:szCs w:val="20"/>
              </w:rPr>
              <w:t>poliwinylotoluen</w:t>
            </w:r>
            <w:proofErr w:type="spellEnd"/>
            <w:r w:rsidR="008B4750" w:rsidRPr="008B4750">
              <w:rPr>
                <w:b w:val="0"/>
                <w:bCs w:val="0"/>
                <w:sz w:val="20"/>
                <w:szCs w:val="20"/>
              </w:rPr>
              <w:t>, PVT</w:t>
            </w:r>
            <w:r w:rsidR="005F5465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A964D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4DB11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204E5E4E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23CFC" w14:textId="34A9B984" w:rsidR="00D101BF" w:rsidRPr="00A136A7" w:rsidRDefault="00D101BF" w:rsidP="005F5465">
            <w:pPr>
              <w:pStyle w:val="Akapitzlist"/>
              <w:numPr>
                <w:ilvl w:val="0"/>
                <w:numId w:val="41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A136A7">
              <w:rPr>
                <w:b w:val="0"/>
                <w:bCs w:val="0"/>
                <w:sz w:val="20"/>
                <w:szCs w:val="20"/>
              </w:rPr>
              <w:t>współczynnik załamania światła: 1.58</w:t>
            </w:r>
            <w:r w:rsidR="005F5465" w:rsidRPr="00A136A7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A87A8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31876" w14:textId="77777777" w:rsidR="004272F7" w:rsidRPr="005B137E" w:rsidRDefault="004272F7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72F7" w14:paraId="55C1F061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C444C" w14:textId="5ACCA1C1" w:rsidR="00977BE3" w:rsidRPr="002C687C" w:rsidRDefault="00977BE3" w:rsidP="002C687C">
            <w:pPr>
              <w:pStyle w:val="Akapitzlist"/>
              <w:numPr>
                <w:ilvl w:val="0"/>
                <w:numId w:val="41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2C687C">
              <w:rPr>
                <w:b w:val="0"/>
                <w:bCs w:val="0"/>
                <w:sz w:val="20"/>
                <w:szCs w:val="20"/>
              </w:rPr>
              <w:t>gęstość: 1.023 g/cm</w:t>
            </w:r>
            <w:r w:rsidR="007749DA">
              <w:rPr>
                <w:b w:val="0"/>
                <w:bCs w:val="0"/>
                <w:sz w:val="20"/>
                <w:szCs w:val="20"/>
                <w:vertAlign w:val="superscript"/>
              </w:rPr>
              <w:t>3</w:t>
            </w:r>
            <w:r w:rsidR="002C687C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4E47C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E67D4" w14:textId="77777777" w:rsidR="004272F7" w:rsidRPr="005B137E" w:rsidRDefault="004272F7" w:rsidP="002B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064C" w14:paraId="4625630E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97887" w14:textId="23169701" w:rsidR="005F5465" w:rsidRPr="002C687C" w:rsidRDefault="005F5465" w:rsidP="002C687C">
            <w:pPr>
              <w:pStyle w:val="Akapitzlist"/>
              <w:numPr>
                <w:ilvl w:val="0"/>
                <w:numId w:val="41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2C687C">
              <w:rPr>
                <w:b w:val="0"/>
                <w:bCs w:val="0"/>
                <w:sz w:val="20"/>
                <w:szCs w:val="20"/>
              </w:rPr>
              <w:t>temperatura mięknienia: równa lub większa niż 70°C.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1CBE7" w14:textId="77777777" w:rsidR="0015064C" w:rsidRPr="005B137E" w:rsidRDefault="0015064C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8363C" w14:textId="77777777" w:rsidR="0015064C" w:rsidRPr="005B137E" w:rsidRDefault="0015064C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F0A51" w14:paraId="2AF3434C" w14:textId="77777777" w:rsidTr="009F0A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56C9" w14:textId="7A86E927" w:rsidR="009F0A51" w:rsidRPr="005B137E" w:rsidRDefault="009F0A51" w:rsidP="00002B1F">
            <w:pPr>
              <w:ind w:left="447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Wymagania techniczne:</w:t>
            </w:r>
          </w:p>
        </w:tc>
      </w:tr>
      <w:tr w:rsidR="006F0B06" w14:paraId="468EB6A5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E66B5" w14:textId="2100E14F" w:rsidR="00411AA7" w:rsidRPr="00243C12" w:rsidRDefault="00962F9E" w:rsidP="00243C12">
            <w:pPr>
              <w:pStyle w:val="Akapitzlist"/>
              <w:numPr>
                <w:ilvl w:val="1"/>
                <w:numId w:val="83"/>
              </w:numPr>
              <w:ind w:left="885"/>
              <w:rPr>
                <w:b w:val="0"/>
                <w:bCs w:val="0"/>
                <w:sz w:val="20"/>
                <w:szCs w:val="20"/>
                <w:lang w:eastAsia="pl-PL"/>
              </w:rPr>
            </w:pPr>
            <w:r w:rsidRPr="00243C12">
              <w:rPr>
                <w:b w:val="0"/>
                <w:bCs w:val="0"/>
                <w:sz w:val="20"/>
                <w:szCs w:val="20"/>
                <w:lang w:eastAsia="pl-PL"/>
              </w:rPr>
              <w:t>ilość sztuk: 800</w:t>
            </w:r>
            <w:r w:rsidR="00243C12">
              <w:rPr>
                <w:b w:val="0"/>
                <w:bCs w:val="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6EF51" w14:textId="77777777" w:rsidR="006F0B06" w:rsidRPr="005B137E" w:rsidRDefault="006F0B06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7CDCB" w14:textId="77777777" w:rsidR="006F0B06" w:rsidRPr="005B137E" w:rsidRDefault="006F0B06" w:rsidP="002B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0B06" w14:paraId="50262B03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5F3EB" w14:textId="3CDBA470" w:rsidR="006507D8" w:rsidRPr="00243C12" w:rsidRDefault="00C763CF" w:rsidP="00243C12">
            <w:pPr>
              <w:pStyle w:val="Akapitzlist"/>
              <w:numPr>
                <w:ilvl w:val="1"/>
                <w:numId w:val="83"/>
              </w:numPr>
              <w:ind w:left="885"/>
              <w:rPr>
                <w:b w:val="0"/>
                <w:bCs w:val="0"/>
                <w:sz w:val="20"/>
                <w:szCs w:val="20"/>
                <w:lang w:eastAsia="pl-PL"/>
              </w:rPr>
            </w:pPr>
            <w:r w:rsidRPr="00243C12">
              <w:rPr>
                <w:b w:val="0"/>
                <w:bCs w:val="0"/>
                <w:sz w:val="20"/>
                <w:szCs w:val="20"/>
                <w:lang w:eastAsia="pl-PL"/>
              </w:rPr>
              <w:t>kształt scyntylatora: prostopadłościan</w:t>
            </w:r>
            <w:r w:rsidR="00243C12">
              <w:rPr>
                <w:b w:val="0"/>
                <w:bCs w:val="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B43D5" w14:textId="77777777" w:rsidR="006F0B06" w:rsidRPr="005B137E" w:rsidRDefault="006F0B06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60478" w14:textId="77777777" w:rsidR="006F0B06" w:rsidRPr="005B137E" w:rsidRDefault="006F0B06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0B06" w14:paraId="316135CF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C5B82" w14:textId="74355B81" w:rsidR="00B53EF4" w:rsidRPr="00243C12" w:rsidRDefault="00FB0777" w:rsidP="00243C12">
            <w:pPr>
              <w:pStyle w:val="Akapitzlist"/>
              <w:numPr>
                <w:ilvl w:val="1"/>
                <w:numId w:val="83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243C12">
              <w:rPr>
                <w:b w:val="0"/>
                <w:bCs w:val="0"/>
                <w:sz w:val="20"/>
                <w:szCs w:val="20"/>
              </w:rPr>
              <w:t>wymiary każdej sztuki: 4 mm grubości, 18 mm szerokości, 330 mm długości</w:t>
            </w:r>
            <w:r w:rsidR="00243C12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F58C0" w14:textId="77777777" w:rsidR="006F0B06" w:rsidRPr="005B137E" w:rsidRDefault="006F0B06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CA561" w14:textId="77777777" w:rsidR="006F0B06" w:rsidRPr="005B137E" w:rsidRDefault="006F0B06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0B06" w14:paraId="0BC39665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B1A62" w14:textId="7841BE63" w:rsidR="00C97850" w:rsidRPr="00243C12" w:rsidRDefault="008A0DCE" w:rsidP="00243C12">
            <w:pPr>
              <w:pStyle w:val="Akapitzlist"/>
              <w:numPr>
                <w:ilvl w:val="1"/>
                <w:numId w:val="83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243C12">
              <w:rPr>
                <w:b w:val="0"/>
                <w:bCs w:val="0"/>
                <w:sz w:val="20"/>
                <w:szCs w:val="20"/>
              </w:rPr>
              <w:t>tolerancja wymiarów na grubość: ± 0.40 mm</w:t>
            </w:r>
            <w:r w:rsidR="00243C12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01390" w14:textId="77777777" w:rsidR="006F0B06" w:rsidRPr="005B137E" w:rsidRDefault="006F0B06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B8614" w14:textId="77777777" w:rsidR="006F0B06" w:rsidRPr="005B137E" w:rsidRDefault="006F0B06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5F92" w14:paraId="00A5AB71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904E7" w14:textId="0D7751A3" w:rsidR="003876C6" w:rsidRPr="008A5A4D" w:rsidRDefault="00516969" w:rsidP="008A5A4D">
            <w:pPr>
              <w:pStyle w:val="Akapitzlist"/>
              <w:numPr>
                <w:ilvl w:val="1"/>
                <w:numId w:val="83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8A5A4D">
              <w:rPr>
                <w:b w:val="0"/>
                <w:bCs w:val="0"/>
                <w:sz w:val="20"/>
                <w:szCs w:val="20"/>
              </w:rPr>
              <w:lastRenderedPageBreak/>
              <w:t>tolerancja wymiarów na długość i szerokość: ± 0.25 mm</w:t>
            </w:r>
            <w:r w:rsidR="008A5A4D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DFF77" w14:textId="77777777" w:rsidR="00FF5F92" w:rsidRPr="005B137E" w:rsidRDefault="00FF5F92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E4123" w14:textId="77777777" w:rsidR="00FF5F92" w:rsidRPr="005B137E" w:rsidRDefault="00FF5F92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5F92" w14:paraId="770C4242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2C2E6" w14:textId="30EACB22" w:rsidR="00E14C94" w:rsidRPr="008A5A4D" w:rsidRDefault="000C643B" w:rsidP="008A5A4D">
            <w:pPr>
              <w:pStyle w:val="Akapitzlist"/>
              <w:numPr>
                <w:ilvl w:val="1"/>
                <w:numId w:val="83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8A5A4D">
              <w:rPr>
                <w:b w:val="0"/>
                <w:bCs w:val="0"/>
                <w:sz w:val="20"/>
                <w:szCs w:val="20"/>
              </w:rPr>
              <w:t>powierzchnia scyntylatora: wszystkie powierzchnie wypolerowane</w:t>
            </w:r>
            <w:r w:rsidR="008A5A4D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BBC42" w14:textId="77777777" w:rsidR="00FF5F92" w:rsidRPr="005B137E" w:rsidRDefault="00FF5F92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20D7C" w14:textId="77777777" w:rsidR="00FF5F92" w:rsidRPr="005B137E" w:rsidRDefault="00FF5F92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447" w14:paraId="102ACA3D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4D083" w14:textId="0A2C9974" w:rsidR="005C4447" w:rsidRPr="000A48A1" w:rsidRDefault="005C4447" w:rsidP="000A48A1">
            <w:pPr>
              <w:pStyle w:val="Akapitzlist"/>
              <w:numPr>
                <w:ilvl w:val="1"/>
                <w:numId w:val="83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0A48A1">
              <w:rPr>
                <w:b w:val="0"/>
                <w:bCs w:val="0"/>
                <w:sz w:val="20"/>
                <w:szCs w:val="20"/>
              </w:rPr>
              <w:t>sposób obróbki powierzchni: duże powierzchnie (18 mm x 330 mm) odlane (as-</w:t>
            </w:r>
            <w:proofErr w:type="spellStart"/>
            <w:r w:rsidRPr="000A48A1">
              <w:rPr>
                <w:b w:val="0"/>
                <w:bCs w:val="0"/>
                <w:sz w:val="20"/>
                <w:szCs w:val="20"/>
              </w:rPr>
              <w:t>cast</w:t>
            </w:r>
            <w:proofErr w:type="spellEnd"/>
            <w:r w:rsidRPr="000A48A1">
              <w:rPr>
                <w:b w:val="0"/>
                <w:bCs w:val="0"/>
                <w:sz w:val="20"/>
                <w:szCs w:val="20"/>
              </w:rPr>
              <w:t>), boczne powierzchnie (4 mm x 18 mm i 4 mm x 330 mm) frezowane diamentowo (</w:t>
            </w:r>
            <w:proofErr w:type="spellStart"/>
            <w:r w:rsidRPr="000A48A1">
              <w:rPr>
                <w:b w:val="0"/>
                <w:bCs w:val="0"/>
                <w:sz w:val="20"/>
                <w:szCs w:val="20"/>
              </w:rPr>
              <w:t>diamond-milled</w:t>
            </w:r>
            <w:proofErr w:type="spellEnd"/>
            <w:r w:rsidRPr="000A48A1">
              <w:rPr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001D6" w14:textId="77777777" w:rsidR="005C4447" w:rsidRPr="005B137E" w:rsidRDefault="005C4447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35D2F" w14:textId="77777777" w:rsidR="005C4447" w:rsidRPr="005B137E" w:rsidRDefault="005C4447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D03" w14:paraId="450E93C3" w14:textId="77777777" w:rsidTr="004B1D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F9972" w14:textId="24635C47" w:rsidR="004B1D03" w:rsidRPr="004B1D03" w:rsidRDefault="004B1D03" w:rsidP="00B840B5">
            <w:pPr>
              <w:pStyle w:val="Akapitzlist"/>
              <w:numPr>
                <w:ilvl w:val="0"/>
                <w:numId w:val="47"/>
              </w:numPr>
              <w:ind w:left="2302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Element </w:t>
            </w:r>
            <w:r w:rsidR="002C17FE">
              <w:rPr>
                <w:rFonts w:cstheme="minorHAnsi"/>
                <w:color w:val="000000"/>
                <w:sz w:val="20"/>
                <w:szCs w:val="20"/>
                <w:lang w:eastAsia="pl-PL"/>
              </w:rPr>
              <w:t>przesuwający długość fali światła (WLS)</w:t>
            </w:r>
          </w:p>
        </w:tc>
      </w:tr>
      <w:tr w:rsidR="00304BF3" w14:paraId="0EE3B488" w14:textId="77777777" w:rsidTr="002C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773D5" w14:textId="5E28BBAD" w:rsidR="00304BF3" w:rsidRPr="00304BF3" w:rsidRDefault="00304BF3" w:rsidP="002C7775">
            <w:pPr>
              <w:ind w:left="447"/>
              <w:rPr>
                <w:sz w:val="20"/>
                <w:szCs w:val="20"/>
              </w:rPr>
            </w:pPr>
            <w:r w:rsidRPr="00304BF3">
              <w:rPr>
                <w:sz w:val="20"/>
                <w:szCs w:val="20"/>
              </w:rPr>
              <w:t>Właściwości optyczne elementu przesuwającego:</w:t>
            </w:r>
          </w:p>
        </w:tc>
      </w:tr>
      <w:tr w:rsidR="00576349" w14:paraId="5CE13225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893C2" w14:textId="1320C40E" w:rsidR="00044F3B" w:rsidRPr="00B630F5" w:rsidRDefault="005707BA" w:rsidP="00B630F5">
            <w:pPr>
              <w:pStyle w:val="Akapitzlist"/>
              <w:numPr>
                <w:ilvl w:val="1"/>
                <w:numId w:val="4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B630F5">
              <w:rPr>
                <w:b w:val="0"/>
                <w:bCs w:val="0"/>
                <w:sz w:val="20"/>
                <w:szCs w:val="20"/>
              </w:rPr>
              <w:t xml:space="preserve">długość fali w maksimum absorpcji: 420-427 </w:t>
            </w:r>
            <w:proofErr w:type="spellStart"/>
            <w:r w:rsidRPr="00B630F5">
              <w:rPr>
                <w:b w:val="0"/>
                <w:bCs w:val="0"/>
                <w:sz w:val="20"/>
                <w:szCs w:val="20"/>
              </w:rPr>
              <w:t>nm</w:t>
            </w:r>
            <w:proofErr w:type="spellEnd"/>
            <w:r w:rsidR="00B630F5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9836C" w14:textId="77777777" w:rsidR="00576349" w:rsidRPr="00E87BE4" w:rsidRDefault="00576349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38926" w14:textId="77777777" w:rsidR="00576349" w:rsidRPr="00E87BE4" w:rsidRDefault="00576349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76349" w14:paraId="69E5AA2E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32139" w14:textId="74C93892" w:rsidR="00AA7BB2" w:rsidRPr="00B630F5" w:rsidRDefault="000612F3" w:rsidP="00B630F5">
            <w:pPr>
              <w:pStyle w:val="Akapitzlist"/>
              <w:numPr>
                <w:ilvl w:val="1"/>
                <w:numId w:val="4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B630F5">
              <w:rPr>
                <w:b w:val="0"/>
                <w:bCs w:val="0"/>
                <w:sz w:val="20"/>
                <w:szCs w:val="20"/>
              </w:rPr>
              <w:t xml:space="preserve">długość fali w maksimum emisji: 490-494 </w:t>
            </w:r>
            <w:proofErr w:type="spellStart"/>
            <w:r w:rsidRPr="00B630F5">
              <w:rPr>
                <w:b w:val="0"/>
                <w:bCs w:val="0"/>
                <w:sz w:val="20"/>
                <w:szCs w:val="20"/>
              </w:rPr>
              <w:t>nm</w:t>
            </w:r>
            <w:proofErr w:type="spellEnd"/>
            <w:r w:rsidR="00B630F5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E6AD6" w14:textId="77777777" w:rsidR="00576349" w:rsidRPr="00E87BE4" w:rsidRDefault="00576349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57993" w14:textId="77777777" w:rsidR="00576349" w:rsidRPr="00E87BE4" w:rsidRDefault="00576349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76349" w14:paraId="71D5402F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D78DB" w14:textId="49F1EDDD" w:rsidR="00494E51" w:rsidRPr="00B630F5" w:rsidRDefault="00BD2248" w:rsidP="00B630F5">
            <w:pPr>
              <w:pStyle w:val="Akapitzlist"/>
              <w:numPr>
                <w:ilvl w:val="1"/>
                <w:numId w:val="4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B630F5">
              <w:rPr>
                <w:b w:val="0"/>
                <w:bCs w:val="0"/>
                <w:sz w:val="20"/>
                <w:szCs w:val="20"/>
              </w:rPr>
              <w:t xml:space="preserve">czas zaniku sygnału światła: 8.5-12 </w:t>
            </w:r>
            <w:proofErr w:type="spellStart"/>
            <w:r w:rsidRPr="00B630F5">
              <w:rPr>
                <w:b w:val="0"/>
                <w:bCs w:val="0"/>
                <w:sz w:val="20"/>
                <w:szCs w:val="20"/>
              </w:rPr>
              <w:t>ns</w:t>
            </w:r>
            <w:proofErr w:type="spellEnd"/>
            <w:r w:rsidR="00B630F5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23589" w14:textId="77777777" w:rsidR="00576349" w:rsidRPr="00E87BE4" w:rsidRDefault="00576349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CA9A7" w14:textId="77777777" w:rsidR="00576349" w:rsidRPr="00E87BE4" w:rsidRDefault="00576349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76349" w14:paraId="1187ECD8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40AAD" w14:textId="1B22889A" w:rsidR="00DF00B4" w:rsidRPr="00B630F5" w:rsidRDefault="00AE5561" w:rsidP="00B630F5">
            <w:pPr>
              <w:pStyle w:val="Akapitzlist"/>
              <w:numPr>
                <w:ilvl w:val="1"/>
                <w:numId w:val="4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B630F5">
              <w:rPr>
                <w:b w:val="0"/>
                <w:bCs w:val="0"/>
                <w:sz w:val="20"/>
                <w:szCs w:val="20"/>
              </w:rPr>
              <w:t>długość tłumienia światła w objętości WLS: 400 cm</w:t>
            </w:r>
            <w:r w:rsidR="00B630F5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A47F2" w14:textId="77777777" w:rsidR="00576349" w:rsidRPr="00E87BE4" w:rsidRDefault="00576349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6D221" w14:textId="77777777" w:rsidR="00576349" w:rsidRPr="00E87BE4" w:rsidRDefault="00576349" w:rsidP="0013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04BF3" w14:paraId="30FA1915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89540" w14:textId="542C26F3" w:rsidR="00E87BE4" w:rsidRPr="00B630F5" w:rsidRDefault="00406BA8" w:rsidP="00B630F5">
            <w:pPr>
              <w:pStyle w:val="Akapitzlist"/>
              <w:numPr>
                <w:ilvl w:val="1"/>
                <w:numId w:val="4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B630F5">
              <w:rPr>
                <w:b w:val="0"/>
                <w:bCs w:val="0"/>
                <w:sz w:val="20"/>
                <w:szCs w:val="20"/>
              </w:rPr>
              <w:t>stężenie barwnika fluorescencyjnego: 2,25x.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280DC" w14:textId="77777777" w:rsidR="00304BF3" w:rsidRPr="00E87BE4" w:rsidRDefault="00304BF3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62BC5" w14:textId="77777777" w:rsidR="00304BF3" w:rsidRPr="00E87BE4" w:rsidRDefault="00304BF3" w:rsidP="0013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B1F" w14:paraId="4F71D7F0" w14:textId="77777777" w:rsidTr="002C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EDF1C" w14:textId="476EAB5E" w:rsidR="00002B1F" w:rsidRPr="005B137E" w:rsidRDefault="00002B1F" w:rsidP="002C7775">
            <w:pPr>
              <w:ind w:left="447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Właściwości materiału elementu przesuwającego:</w:t>
            </w:r>
          </w:p>
        </w:tc>
      </w:tr>
      <w:tr w:rsidR="00F77E50" w14:paraId="695E1025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85DD4" w14:textId="36DC01EE" w:rsidR="00D15B3E" w:rsidRPr="00477A97" w:rsidRDefault="00000F90" w:rsidP="00000F90">
            <w:pPr>
              <w:pStyle w:val="Akapitzlist"/>
              <w:ind w:left="873" w:hanging="41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a.      </w:t>
            </w:r>
            <w:r w:rsidR="00F8474E" w:rsidRPr="00F8474E">
              <w:rPr>
                <w:b w:val="0"/>
                <w:bCs w:val="0"/>
                <w:sz w:val="20"/>
                <w:szCs w:val="20"/>
              </w:rPr>
              <w:t xml:space="preserve">typ polimeru bazowego: </w:t>
            </w:r>
            <w:proofErr w:type="spellStart"/>
            <w:r w:rsidR="00F8474E" w:rsidRPr="00F8474E">
              <w:rPr>
                <w:b w:val="0"/>
                <w:bCs w:val="0"/>
                <w:sz w:val="20"/>
                <w:szCs w:val="20"/>
              </w:rPr>
              <w:t>poliwinylotoluen</w:t>
            </w:r>
            <w:proofErr w:type="spellEnd"/>
            <w:r w:rsidR="00F8474E" w:rsidRPr="00F8474E">
              <w:rPr>
                <w:b w:val="0"/>
                <w:bCs w:val="0"/>
                <w:sz w:val="20"/>
                <w:szCs w:val="20"/>
              </w:rPr>
              <w:t>, PVT</w:t>
            </w:r>
            <w:r w:rsidR="003442F8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462D6" w14:textId="77777777" w:rsidR="00F77E50" w:rsidRPr="005B137E" w:rsidRDefault="00F77E5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076E5" w14:textId="77777777" w:rsidR="00F77E50" w:rsidRPr="005B137E" w:rsidRDefault="00F77E5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77E50" w14:paraId="3CDC2E3B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72AF9" w14:textId="6554B1B5" w:rsidR="00BA49C4" w:rsidRPr="00477A97" w:rsidRDefault="00AA54CE" w:rsidP="00AA54CE">
            <w:pPr>
              <w:pStyle w:val="Akapitzlist"/>
              <w:ind w:left="873" w:hanging="41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b.     </w:t>
            </w:r>
            <w:r w:rsidR="004A6D85" w:rsidRPr="004A6D85">
              <w:rPr>
                <w:b w:val="0"/>
                <w:bCs w:val="0"/>
                <w:sz w:val="20"/>
                <w:szCs w:val="20"/>
              </w:rPr>
              <w:t>współczynnik załamania światła: 1.58-1.59</w:t>
            </w:r>
            <w:r w:rsidR="003442F8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86866" w14:textId="77777777" w:rsidR="00F77E50" w:rsidRPr="005B137E" w:rsidRDefault="00F77E5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9F802" w14:textId="77777777" w:rsidR="00F77E50" w:rsidRPr="005B137E" w:rsidRDefault="00F77E5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77E50" w14:paraId="6576CD10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853A2" w14:textId="2EA7373F" w:rsidR="00F23BB6" w:rsidRPr="00E24232" w:rsidRDefault="00D44F5B" w:rsidP="00E24232">
            <w:pPr>
              <w:pStyle w:val="Akapitzlist"/>
              <w:numPr>
                <w:ilvl w:val="0"/>
                <w:numId w:val="3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3442F8">
              <w:rPr>
                <w:b w:val="0"/>
                <w:bCs w:val="0"/>
                <w:sz w:val="20"/>
                <w:szCs w:val="20"/>
              </w:rPr>
              <w:t>gęstość: 1.023-1.030 g/cm</w:t>
            </w:r>
            <w:r w:rsidR="00E24232">
              <w:rPr>
                <w:b w:val="0"/>
                <w:bCs w:val="0"/>
                <w:sz w:val="20"/>
                <w:szCs w:val="20"/>
                <w:vertAlign w:val="superscript"/>
              </w:rPr>
              <w:t>3</w:t>
            </w:r>
            <w:r w:rsidR="00E24232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D63A4" w14:textId="77777777" w:rsidR="00F77E50" w:rsidRPr="005B137E" w:rsidRDefault="00F77E5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452BC" w14:textId="77777777" w:rsidR="00F77E50" w:rsidRPr="005B137E" w:rsidRDefault="00F77E50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77E50" w14:paraId="2F4812B8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A510A" w14:textId="21124162" w:rsidR="00BD5E08" w:rsidRPr="00E24232" w:rsidRDefault="003442F8" w:rsidP="00E24232">
            <w:pPr>
              <w:pStyle w:val="Akapitzlist"/>
              <w:numPr>
                <w:ilvl w:val="0"/>
                <w:numId w:val="3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3442F8">
              <w:rPr>
                <w:b w:val="0"/>
                <w:bCs w:val="0"/>
                <w:sz w:val="20"/>
                <w:szCs w:val="20"/>
              </w:rPr>
              <w:t>temperatura mięknienia: równa lub większa niż 70°C.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3E0A0" w14:textId="77777777" w:rsidR="00F77E50" w:rsidRPr="005B137E" w:rsidRDefault="00F77E5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D147E" w14:textId="77777777" w:rsidR="00F77E50" w:rsidRPr="005B137E" w:rsidRDefault="00F77E5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77C04" w14:paraId="7A221B6B" w14:textId="77777777" w:rsidTr="00C7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84529" w14:textId="4E41E9D3" w:rsidR="00C77C04" w:rsidRPr="005B137E" w:rsidRDefault="00C77C04" w:rsidP="00C77C04">
            <w:pPr>
              <w:ind w:left="447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Wymagania techniczne: </w:t>
            </w:r>
          </w:p>
        </w:tc>
      </w:tr>
      <w:tr w:rsidR="004920F9" w14:paraId="633D3F0A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DC2FC" w14:textId="17F6A2CB" w:rsidR="00C075A8" w:rsidRPr="004D1961" w:rsidRDefault="00040339" w:rsidP="004D1961">
            <w:pPr>
              <w:pStyle w:val="Akapitzlist"/>
              <w:numPr>
                <w:ilvl w:val="1"/>
                <w:numId w:val="3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4D1961">
              <w:rPr>
                <w:b w:val="0"/>
                <w:bCs w:val="0"/>
                <w:sz w:val="20"/>
                <w:szCs w:val="20"/>
              </w:rPr>
              <w:t>ilość sztuk: 1800</w:t>
            </w:r>
            <w:r w:rsidR="004D1961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E42C6" w14:textId="77777777" w:rsidR="004920F9" w:rsidRPr="00367ABA" w:rsidRDefault="004920F9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457E8" w14:textId="77777777" w:rsidR="004920F9" w:rsidRPr="00367ABA" w:rsidRDefault="004920F9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0F9" w14:paraId="09192B0F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6808F" w14:textId="64DDAF8E" w:rsidR="00B3108E" w:rsidRPr="004D1961" w:rsidRDefault="006D7A48" w:rsidP="004D1961">
            <w:pPr>
              <w:pStyle w:val="Akapitzlist"/>
              <w:numPr>
                <w:ilvl w:val="1"/>
                <w:numId w:val="3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4D1961">
              <w:rPr>
                <w:b w:val="0"/>
                <w:bCs w:val="0"/>
                <w:sz w:val="20"/>
                <w:szCs w:val="20"/>
              </w:rPr>
              <w:t>kształt WLS: prostopadłościan</w:t>
            </w:r>
            <w:r w:rsidR="004D1961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EEF0D" w14:textId="77777777" w:rsidR="004920F9" w:rsidRPr="00367ABA" w:rsidRDefault="004920F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59E5E" w14:textId="77777777" w:rsidR="004920F9" w:rsidRPr="00367ABA" w:rsidRDefault="004920F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0F9" w14:paraId="6F43916C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A3EE3" w14:textId="65312F61" w:rsidR="008F2F80" w:rsidRPr="004D1961" w:rsidRDefault="00192D75" w:rsidP="004D1961">
            <w:pPr>
              <w:pStyle w:val="Akapitzlist"/>
              <w:numPr>
                <w:ilvl w:val="1"/>
                <w:numId w:val="3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4D1961">
              <w:rPr>
                <w:b w:val="0"/>
                <w:bCs w:val="0"/>
                <w:sz w:val="20"/>
                <w:szCs w:val="20"/>
              </w:rPr>
              <w:t>wymiary każdej sztuki: 4 mm grubości, 4 mm szerokości, 75 mm długości</w:t>
            </w:r>
            <w:r w:rsidR="004D1961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B7AB6" w14:textId="77777777" w:rsidR="004920F9" w:rsidRPr="00367ABA" w:rsidRDefault="004920F9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F4F56" w14:textId="77777777" w:rsidR="004920F9" w:rsidRPr="00367ABA" w:rsidRDefault="004920F9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0F9" w14:paraId="7434B3D0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80BF0" w14:textId="2A4BC59E" w:rsidR="00D758C9" w:rsidRPr="004D1961" w:rsidRDefault="00C1596B" w:rsidP="004D1961">
            <w:pPr>
              <w:pStyle w:val="Akapitzlist"/>
              <w:numPr>
                <w:ilvl w:val="1"/>
                <w:numId w:val="3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4D1961">
              <w:rPr>
                <w:b w:val="0"/>
                <w:bCs w:val="0"/>
                <w:sz w:val="20"/>
                <w:szCs w:val="20"/>
              </w:rPr>
              <w:t>tolerancja wymiarów na grubość: ± 0.38 mm</w:t>
            </w:r>
            <w:r w:rsidR="004D1961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EC204" w14:textId="77777777" w:rsidR="004920F9" w:rsidRPr="00367ABA" w:rsidRDefault="004920F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5E666" w14:textId="77777777" w:rsidR="004920F9" w:rsidRPr="00367ABA" w:rsidRDefault="004920F9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E4F1A" w14:paraId="72C08EAB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12858" w14:textId="565B39D9" w:rsidR="00541DF4" w:rsidRPr="004D1961" w:rsidRDefault="00844378" w:rsidP="004D1961">
            <w:pPr>
              <w:pStyle w:val="Akapitzlist"/>
              <w:numPr>
                <w:ilvl w:val="1"/>
                <w:numId w:val="3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4D1961">
              <w:rPr>
                <w:b w:val="0"/>
                <w:bCs w:val="0"/>
                <w:sz w:val="20"/>
                <w:szCs w:val="20"/>
              </w:rPr>
              <w:t>tolerancja wymiarów na długość i szerokość: ± 0.25 mm</w:t>
            </w:r>
            <w:r w:rsidR="004D1961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57C62" w14:textId="77777777" w:rsidR="007E4F1A" w:rsidRPr="00367ABA" w:rsidRDefault="007E4F1A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168DC" w14:textId="77777777" w:rsidR="007E4F1A" w:rsidRPr="00367ABA" w:rsidRDefault="007E4F1A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E4F1A" w14:paraId="53CBD817" w14:textId="77777777" w:rsidTr="00C058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35473" w14:textId="413DF1B8" w:rsidR="00BD3506" w:rsidRPr="004D1961" w:rsidRDefault="006054E8" w:rsidP="004D1961">
            <w:pPr>
              <w:pStyle w:val="Akapitzlist"/>
              <w:numPr>
                <w:ilvl w:val="1"/>
                <w:numId w:val="3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4D1961">
              <w:rPr>
                <w:b w:val="0"/>
                <w:bCs w:val="0"/>
                <w:sz w:val="20"/>
                <w:szCs w:val="20"/>
              </w:rPr>
              <w:lastRenderedPageBreak/>
              <w:t>powierzchnia WLS: wszystkie powierzchnie wypolerowane</w:t>
            </w:r>
            <w:r w:rsidR="004D1961">
              <w:rPr>
                <w:b w:val="0"/>
                <w:bCs w:val="0"/>
                <w:sz w:val="20"/>
                <w:szCs w:val="20"/>
              </w:rPr>
              <w:t>;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BAB5F" w14:textId="77777777" w:rsidR="007E4F1A" w:rsidRPr="00367ABA" w:rsidRDefault="007E4F1A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A556B" w14:textId="77777777" w:rsidR="007E4F1A" w:rsidRPr="00367ABA" w:rsidRDefault="007E4F1A" w:rsidP="008A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E4F1A" w14:paraId="06026552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78800" w14:textId="7A613811" w:rsidR="00367ABA" w:rsidRPr="004D1961" w:rsidRDefault="004D1961" w:rsidP="004D1961">
            <w:pPr>
              <w:pStyle w:val="Akapitzlist"/>
              <w:numPr>
                <w:ilvl w:val="1"/>
                <w:numId w:val="37"/>
              </w:numPr>
              <w:ind w:left="885"/>
              <w:rPr>
                <w:b w:val="0"/>
                <w:bCs w:val="0"/>
                <w:sz w:val="20"/>
                <w:szCs w:val="20"/>
              </w:rPr>
            </w:pPr>
            <w:r w:rsidRPr="004D1961">
              <w:rPr>
                <w:b w:val="0"/>
                <w:bCs w:val="0"/>
                <w:sz w:val="20"/>
                <w:szCs w:val="20"/>
              </w:rPr>
              <w:t>sposób obróbki powierzchni: duże powierzchnie (4 mm x 75 mm) odlane (as-</w:t>
            </w:r>
            <w:proofErr w:type="spellStart"/>
            <w:r w:rsidRPr="004D1961">
              <w:rPr>
                <w:b w:val="0"/>
                <w:bCs w:val="0"/>
                <w:sz w:val="20"/>
                <w:szCs w:val="20"/>
              </w:rPr>
              <w:t>cast</w:t>
            </w:r>
            <w:proofErr w:type="spellEnd"/>
            <w:r w:rsidRPr="004D1961">
              <w:rPr>
                <w:b w:val="0"/>
                <w:bCs w:val="0"/>
                <w:sz w:val="20"/>
                <w:szCs w:val="20"/>
              </w:rPr>
              <w:t>) lub odciśnięte (as-</w:t>
            </w:r>
            <w:proofErr w:type="spellStart"/>
            <w:r w:rsidRPr="004D1961">
              <w:rPr>
                <w:b w:val="0"/>
                <w:bCs w:val="0"/>
                <w:sz w:val="20"/>
                <w:szCs w:val="20"/>
              </w:rPr>
              <w:t>pressed</w:t>
            </w:r>
            <w:proofErr w:type="spellEnd"/>
            <w:r w:rsidRPr="004D1961">
              <w:rPr>
                <w:b w:val="0"/>
                <w:bCs w:val="0"/>
                <w:sz w:val="20"/>
                <w:szCs w:val="20"/>
              </w:rPr>
              <w:t>), boczne powierzchnie (4 mm x 4 mm i 4 mm x 75 mm) frezowane diamentowo (</w:t>
            </w:r>
            <w:proofErr w:type="spellStart"/>
            <w:r w:rsidRPr="004D1961">
              <w:rPr>
                <w:b w:val="0"/>
                <w:bCs w:val="0"/>
                <w:sz w:val="20"/>
                <w:szCs w:val="20"/>
              </w:rPr>
              <w:t>diamond-milled</w:t>
            </w:r>
            <w:proofErr w:type="spellEnd"/>
            <w:r w:rsidRPr="004D1961">
              <w:rPr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940DE" w14:textId="77777777" w:rsidR="007E4F1A" w:rsidRPr="00367ABA" w:rsidRDefault="007E4F1A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A53EC" w14:textId="77777777" w:rsidR="007E4F1A" w:rsidRPr="00367ABA" w:rsidRDefault="007E4F1A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43AC0" w14:paraId="0B6BF22D" w14:textId="77777777" w:rsidTr="00243A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43E03" w14:textId="3CD7D498" w:rsidR="00243AC0" w:rsidRPr="005B137E" w:rsidRDefault="00243AC0" w:rsidP="008A7B76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Gwarancja na scyntylatory i elementy przesuwające (WLS)</w:t>
            </w:r>
          </w:p>
        </w:tc>
      </w:tr>
      <w:tr w:rsidR="001747E0" w14:paraId="35E07B75" w14:textId="77777777" w:rsidTr="00C05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E0FC1" w14:textId="395150BD" w:rsidR="001747E0" w:rsidRPr="006E05D4" w:rsidRDefault="00892408" w:rsidP="00892408">
            <w:pPr>
              <w:pStyle w:val="Akapitzlist"/>
              <w:tabs>
                <w:tab w:val="left" w:pos="851"/>
              </w:tabs>
              <w:ind w:left="882" w:hanging="42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a.      </w:t>
            </w:r>
            <w:r w:rsidR="00A14661">
              <w:rPr>
                <w:b w:val="0"/>
                <w:bCs w:val="0"/>
                <w:sz w:val="20"/>
                <w:szCs w:val="20"/>
              </w:rPr>
              <w:t>min. 1</w:t>
            </w:r>
            <w:r w:rsidR="00992F5C">
              <w:rPr>
                <w:b w:val="0"/>
                <w:bCs w:val="0"/>
                <w:sz w:val="20"/>
                <w:szCs w:val="20"/>
              </w:rPr>
              <w:t>8</w:t>
            </w:r>
            <w:r w:rsidR="00A14661">
              <w:rPr>
                <w:b w:val="0"/>
                <w:bCs w:val="0"/>
                <w:sz w:val="20"/>
                <w:szCs w:val="20"/>
              </w:rPr>
              <w:t xml:space="preserve"> miesięcy</w:t>
            </w:r>
            <w:r w:rsidR="00FB2959">
              <w:rPr>
                <w:b w:val="0"/>
                <w:bCs w:val="0"/>
                <w:sz w:val="20"/>
                <w:szCs w:val="20"/>
              </w:rPr>
              <w:t xml:space="preserve"> – liczona zgodnie z SWZ.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F4CBB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F983E" w14:textId="77777777" w:rsidR="001747E0" w:rsidRPr="005B137E" w:rsidRDefault="001747E0" w:rsidP="008A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1"/>
    </w:tbl>
    <w:p w14:paraId="552551E8" w14:textId="77777777" w:rsidR="00200486" w:rsidRDefault="00200486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6C56993" w14:textId="1A5241E3" w:rsidR="00176338" w:rsidRDefault="001763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0B67096" w14:textId="77777777" w:rsidR="00200486" w:rsidRDefault="00200486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71A29EF" w14:textId="13C424D3" w:rsidR="00F37213" w:rsidRDefault="006626BC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06A56">
        <w:rPr>
          <w:rFonts w:ascii="Times New Roman" w:hAnsi="Times New Roman" w:cs="Times New Roman"/>
          <w:b/>
        </w:rPr>
        <w:t xml:space="preserve">Załącznik </w:t>
      </w:r>
      <w:r w:rsidR="00C54F36">
        <w:rPr>
          <w:rFonts w:ascii="Times New Roman" w:hAnsi="Times New Roman" w:cs="Times New Roman"/>
          <w:b/>
        </w:rPr>
        <w:t xml:space="preserve">nr </w:t>
      </w:r>
      <w:r w:rsidRPr="00A06A56">
        <w:rPr>
          <w:rFonts w:ascii="Times New Roman" w:hAnsi="Times New Roman" w:cs="Times New Roman"/>
          <w:b/>
        </w:rPr>
        <w:t>4 do formularza oferty</w:t>
      </w:r>
    </w:p>
    <w:p w14:paraId="13F7315D" w14:textId="0D2D6A1F" w:rsidR="001E7E3F" w:rsidRDefault="001E7E3F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8D23D71" w14:textId="77777777" w:rsidR="001E7E3F" w:rsidRPr="005E0D26" w:rsidRDefault="001E7E3F" w:rsidP="001E7E3F">
      <w:pPr>
        <w:pStyle w:val="Tekstpodstawowy"/>
        <w:spacing w:line="240" w:lineRule="auto"/>
        <w:jc w:val="center"/>
        <w:rPr>
          <w:rFonts w:ascii="Times New Roman" w:hAnsi="Times New Roman"/>
          <w:b/>
          <w:iCs/>
          <w:color w:val="000000"/>
          <w:sz w:val="22"/>
          <w:szCs w:val="22"/>
          <w:u w:val="single"/>
        </w:rPr>
      </w:pPr>
      <w:r w:rsidRPr="005E0D26">
        <w:rPr>
          <w:rFonts w:ascii="Times New Roman" w:hAnsi="Times New Roman"/>
          <w:b/>
          <w:iCs/>
          <w:color w:val="000000"/>
          <w:sz w:val="22"/>
          <w:szCs w:val="22"/>
          <w:u w:val="single"/>
        </w:rPr>
        <w:t>OŚWIADCZENIE</w:t>
      </w:r>
    </w:p>
    <w:p w14:paraId="348C1448" w14:textId="77777777" w:rsidR="001E7E3F" w:rsidRPr="005E0D26" w:rsidRDefault="001E7E3F" w:rsidP="001E7E3F">
      <w:pPr>
        <w:pStyle w:val="Tekstpodstawowy"/>
        <w:spacing w:line="240" w:lineRule="auto"/>
        <w:jc w:val="center"/>
        <w:rPr>
          <w:rFonts w:ascii="Times New Roman" w:hAnsi="Times New Roman"/>
          <w:b/>
          <w:i/>
          <w:iCs/>
          <w:color w:val="000000"/>
          <w:sz w:val="22"/>
          <w:szCs w:val="22"/>
          <w:u w:val="single"/>
        </w:rPr>
      </w:pPr>
      <w:r w:rsidRPr="005E0D26">
        <w:rPr>
          <w:rFonts w:ascii="Times New Roman" w:hAnsi="Times New Roman"/>
          <w:b/>
          <w:i/>
          <w:iCs/>
          <w:color w:val="000000"/>
          <w:sz w:val="22"/>
          <w:szCs w:val="22"/>
          <w:u w:val="single"/>
        </w:rPr>
        <w:t>(wykaz podwykonawców)</w:t>
      </w:r>
    </w:p>
    <w:p w14:paraId="7CF2EE49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Oświadczamy, że:</w:t>
      </w:r>
    </w:p>
    <w:p w14:paraId="0EAC6873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072FB60F" w14:textId="77777777" w:rsidR="001E7E3F" w:rsidRPr="005E0D26" w:rsidRDefault="001E7E3F" w:rsidP="001E7E3F">
      <w:pPr>
        <w:pStyle w:val="Tekstpodstawowy"/>
        <w:numPr>
          <w:ilvl w:val="0"/>
          <w:numId w:val="26"/>
        </w:numPr>
        <w:spacing w:line="240" w:lineRule="auto"/>
        <w:ind w:left="426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b/>
          <w:bCs/>
          <w:sz w:val="22"/>
          <w:szCs w:val="22"/>
        </w:rPr>
        <w:t>powierzamy*</w:t>
      </w:r>
      <w:r w:rsidRPr="005E0D26">
        <w:rPr>
          <w:rFonts w:ascii="Times New Roman" w:hAnsi="Times New Roman"/>
          <w:sz w:val="22"/>
          <w:szCs w:val="22"/>
        </w:rPr>
        <w:t xml:space="preserve"> następującym podwykonawcom wykonanie następujących części (zakresu) zamówienia:</w:t>
      </w:r>
    </w:p>
    <w:p w14:paraId="4C680C5B" w14:textId="77777777" w:rsidR="001E7E3F" w:rsidRPr="005E0D26" w:rsidRDefault="001E7E3F" w:rsidP="001E7E3F">
      <w:pPr>
        <w:pStyle w:val="Tekstpodstawowy"/>
        <w:spacing w:line="240" w:lineRule="auto"/>
        <w:ind w:left="426"/>
        <w:rPr>
          <w:rFonts w:ascii="Times New Roman" w:hAnsi="Times New Roman"/>
          <w:sz w:val="22"/>
          <w:szCs w:val="22"/>
        </w:rPr>
      </w:pPr>
    </w:p>
    <w:p w14:paraId="4EAECDA8" w14:textId="77777777" w:rsidR="001E7E3F" w:rsidRPr="005E0D26" w:rsidRDefault="001E7E3F" w:rsidP="001E7E3F">
      <w:pPr>
        <w:pStyle w:val="Tekstpodstawowy"/>
        <w:numPr>
          <w:ilvl w:val="0"/>
          <w:numId w:val="27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Podwykonawca: ………………………………………………………………………………..</w:t>
      </w:r>
    </w:p>
    <w:p w14:paraId="231494A1" w14:textId="77777777" w:rsidR="001E7E3F" w:rsidRPr="005E0D26" w:rsidRDefault="001E7E3F" w:rsidP="001E7E3F">
      <w:pPr>
        <w:ind w:left="786"/>
      </w:pPr>
      <w:r w:rsidRPr="005E0D26">
        <w:rPr>
          <w:rFonts w:ascii="Tahoma" w:hAnsi="Tahoma" w:cs="Tahoma"/>
          <w:i/>
          <w:sz w:val="18"/>
          <w:szCs w:val="18"/>
        </w:rPr>
        <w:t>[*podać: pełną nazwę/firmę; adres; w zależności od podmiotu: NIP/PESEL, numer KRS/CEIDG]</w:t>
      </w:r>
    </w:p>
    <w:p w14:paraId="67969BDC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Zakres zamówienia ……………………………………………………………………………..</w:t>
      </w:r>
    </w:p>
    <w:p w14:paraId="17E629AE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</w:t>
      </w:r>
    </w:p>
    <w:p w14:paraId="73D9BB1E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</w:t>
      </w:r>
    </w:p>
    <w:p w14:paraId="02EC75F9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>[*podać]</w:t>
      </w:r>
    </w:p>
    <w:p w14:paraId="44767F8A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</w:p>
    <w:p w14:paraId="11079FD0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b/>
          <w:bCs/>
          <w:iCs/>
          <w:sz w:val="22"/>
          <w:szCs w:val="22"/>
        </w:rPr>
      </w:pPr>
      <w:r w:rsidRPr="005E0D26">
        <w:rPr>
          <w:rFonts w:ascii="Times New Roman" w:hAnsi="Times New Roman"/>
          <w:b/>
          <w:bCs/>
          <w:iCs/>
          <w:sz w:val="22"/>
          <w:szCs w:val="22"/>
        </w:rPr>
        <w:t>Na ww. podwykonawcę przypada …….. % wartości zamówienia.</w:t>
      </w:r>
    </w:p>
    <w:p w14:paraId="6C8AAE66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 xml:space="preserve">[*podać; w przypadku, gdy na podwykonawcę </w:t>
      </w:r>
      <w:r>
        <w:rPr>
          <w:rFonts w:ascii="Tahoma" w:hAnsi="Tahoma" w:cs="Tahoma"/>
          <w:i/>
          <w:sz w:val="18"/>
          <w:szCs w:val="18"/>
        </w:rPr>
        <w:t xml:space="preserve">lub dostawcę </w:t>
      </w:r>
      <w:r w:rsidRPr="005E0D26">
        <w:rPr>
          <w:rFonts w:ascii="Tahoma" w:hAnsi="Tahoma" w:cs="Tahoma"/>
          <w:i/>
          <w:sz w:val="18"/>
          <w:szCs w:val="18"/>
        </w:rPr>
        <w:t>przypada ponad 10% wartości zamówienia, podlega on obligatoryjnej weryfikacji w zakresie braku podstaw do wykluczenia na podstawie art. 5k cyt.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w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treści SWZ rozporządzenia]</w:t>
      </w:r>
    </w:p>
    <w:p w14:paraId="1F5175F8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132768C3" w14:textId="77777777" w:rsidR="001E7E3F" w:rsidRPr="005E0D26" w:rsidRDefault="001E7E3F" w:rsidP="001E7E3F">
      <w:pPr>
        <w:pStyle w:val="Tekstpodstawowy"/>
        <w:numPr>
          <w:ilvl w:val="0"/>
          <w:numId w:val="27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Podwykonawca: ………………………………………………………………………………..</w:t>
      </w:r>
    </w:p>
    <w:p w14:paraId="69EAC71F" w14:textId="77777777" w:rsidR="001E7E3F" w:rsidRPr="005E0D26" w:rsidRDefault="001E7E3F" w:rsidP="001E7E3F">
      <w:pPr>
        <w:ind w:left="786"/>
      </w:pPr>
      <w:r w:rsidRPr="005E0D26">
        <w:rPr>
          <w:rFonts w:ascii="Tahoma" w:hAnsi="Tahoma" w:cs="Tahoma"/>
          <w:i/>
          <w:sz w:val="18"/>
          <w:szCs w:val="18"/>
        </w:rPr>
        <w:t>[*podać: pełną nazwę/firmę; adres; w zależności od podmiotu: NIP/PESEL, numer KRS/CEIDG]</w:t>
      </w:r>
    </w:p>
    <w:p w14:paraId="6EE5D8A2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Zakres zamówienia …………………………………………………………………………..…</w:t>
      </w:r>
    </w:p>
    <w:p w14:paraId="02B4C008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…………………………………………………………………………………………………..</w:t>
      </w:r>
    </w:p>
    <w:p w14:paraId="6B37AC13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</w:t>
      </w:r>
    </w:p>
    <w:p w14:paraId="51D14572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>[*podać]</w:t>
      </w:r>
    </w:p>
    <w:p w14:paraId="64621096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</w:p>
    <w:p w14:paraId="21233318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imes New Roman" w:hAnsi="Times New Roman"/>
          <w:b/>
          <w:bCs/>
          <w:iCs/>
          <w:sz w:val="22"/>
          <w:szCs w:val="22"/>
        </w:rPr>
      </w:pPr>
      <w:r w:rsidRPr="005E0D26">
        <w:rPr>
          <w:rFonts w:ascii="Times New Roman" w:hAnsi="Times New Roman"/>
          <w:b/>
          <w:bCs/>
          <w:iCs/>
          <w:sz w:val="22"/>
          <w:szCs w:val="22"/>
        </w:rPr>
        <w:t>Na ww. podwykonawcę przypada …….. % wartości zamówienia.</w:t>
      </w:r>
    </w:p>
    <w:p w14:paraId="5E6BE912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 xml:space="preserve">[*podać; w przypadku, gdy na podwykonawcę </w:t>
      </w:r>
      <w:r>
        <w:rPr>
          <w:rFonts w:ascii="Tahoma" w:hAnsi="Tahoma" w:cs="Tahoma"/>
          <w:i/>
          <w:sz w:val="18"/>
          <w:szCs w:val="18"/>
        </w:rPr>
        <w:t xml:space="preserve">lub dostawcę </w:t>
      </w:r>
      <w:r w:rsidRPr="005E0D26">
        <w:rPr>
          <w:rFonts w:ascii="Tahoma" w:hAnsi="Tahoma" w:cs="Tahoma"/>
          <w:i/>
          <w:sz w:val="18"/>
          <w:szCs w:val="18"/>
        </w:rPr>
        <w:t>przypada ponad 10% wartości zamówienia, podlega on obligatoryjnej weryfikacji w zakresie braku podstaw do wykluczenia na podstawie art. 5k cyt.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w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treści SWZ rozporządzenia]</w:t>
      </w:r>
    </w:p>
    <w:p w14:paraId="6CD95112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68081134" w14:textId="77777777" w:rsidR="001E7E3F" w:rsidRPr="005E0D26" w:rsidRDefault="001E7E3F" w:rsidP="001E7E3F">
      <w:pPr>
        <w:pStyle w:val="Tekstpodstawowy"/>
        <w:numPr>
          <w:ilvl w:val="0"/>
          <w:numId w:val="26"/>
        </w:numPr>
        <w:spacing w:line="240" w:lineRule="auto"/>
        <w:ind w:left="426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b/>
          <w:bCs/>
          <w:sz w:val="22"/>
          <w:szCs w:val="22"/>
        </w:rPr>
        <w:t>nie powierzamy*</w:t>
      </w:r>
      <w:r w:rsidRPr="005E0D26">
        <w:rPr>
          <w:rFonts w:ascii="Times New Roman" w:hAnsi="Times New Roman"/>
          <w:sz w:val="22"/>
          <w:szCs w:val="22"/>
        </w:rPr>
        <w:t xml:space="preserve"> podwykonawcom żadnej części (zakresu) zamówienia</w:t>
      </w:r>
    </w:p>
    <w:p w14:paraId="1888E6DD" w14:textId="77777777" w:rsidR="001E7E3F" w:rsidRPr="005E0D26" w:rsidRDefault="001E7E3F" w:rsidP="001E7E3F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>[*w razie braku podwykonawców – niepotrzebne skreślić]</w:t>
      </w:r>
    </w:p>
    <w:p w14:paraId="570D6022" w14:textId="77777777" w:rsidR="001E7E3F" w:rsidRPr="005E0D26" w:rsidRDefault="001E7E3F" w:rsidP="001E7E3F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372DECDE" w14:textId="77777777" w:rsidR="001E7E3F" w:rsidRPr="00FE7F44" w:rsidRDefault="001E7E3F" w:rsidP="001E7E3F">
      <w:pPr>
        <w:pStyle w:val="Tekstpodstawowy"/>
        <w:spacing w:line="240" w:lineRule="auto"/>
        <w:rPr>
          <w:rFonts w:ascii="Tahoma" w:hAnsi="Tahoma" w:cs="Tahoma"/>
          <w:b/>
          <w:i/>
          <w:sz w:val="18"/>
          <w:szCs w:val="18"/>
        </w:rPr>
      </w:pPr>
      <w:r w:rsidRPr="005E0D26">
        <w:rPr>
          <w:rFonts w:ascii="Tahoma" w:hAnsi="Tahoma" w:cs="Tahoma"/>
          <w:b/>
          <w:i/>
          <w:sz w:val="18"/>
          <w:szCs w:val="18"/>
        </w:rPr>
        <w:t xml:space="preserve"> [Jeżeli wykonawca nie wykreśli żadnej z powyższych opcji, zamawiający uzna, że nie powierza podwykonawcom wykonania żadnych prac objętych przedmiotowym zamówieniem]</w:t>
      </w:r>
    </w:p>
    <w:p w14:paraId="224CD69E" w14:textId="77777777" w:rsidR="001E7E3F" w:rsidRPr="00A06A56" w:rsidRDefault="001E7E3F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176287F" w14:textId="198EE2CC" w:rsidR="00A44764" w:rsidRDefault="00A44764">
      <w:pPr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</w:pPr>
      <w:r>
        <w:rPr>
          <w:rFonts w:ascii="Times New Roman" w:hAnsi="Times New Roman" w:cs="Times New Roman"/>
          <w:b/>
          <w:iCs/>
          <w:color w:val="000000"/>
          <w:u w:val="single"/>
        </w:rPr>
        <w:br w:type="page"/>
      </w:r>
    </w:p>
    <w:p w14:paraId="199F6668" w14:textId="77777777" w:rsidR="00615B8D" w:rsidRDefault="00615B8D" w:rsidP="00F3721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</w:pPr>
    </w:p>
    <w:p w14:paraId="1DE96BBE" w14:textId="45F52E8A" w:rsidR="007B3315" w:rsidRPr="00835FCF" w:rsidRDefault="007B3315" w:rsidP="007B331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835FCF">
        <w:rPr>
          <w:rFonts w:ascii="Times New Roman" w:hAnsi="Times New Roman"/>
          <w:b/>
        </w:rPr>
        <w:t xml:space="preserve">Załącznik nr </w:t>
      </w:r>
      <w:r w:rsidR="00ED5146">
        <w:rPr>
          <w:rFonts w:ascii="Times New Roman" w:hAnsi="Times New Roman"/>
          <w:b/>
        </w:rPr>
        <w:t>5</w:t>
      </w:r>
      <w:r w:rsidRPr="00835FCF">
        <w:rPr>
          <w:rFonts w:ascii="Times New Roman" w:hAnsi="Times New Roman"/>
          <w:b/>
        </w:rPr>
        <w:t xml:space="preserve"> do formularza oferty – </w:t>
      </w:r>
    </w:p>
    <w:p w14:paraId="1ED7220E" w14:textId="77777777" w:rsidR="007B3315" w:rsidRPr="00835FCF" w:rsidRDefault="007B3315" w:rsidP="007B331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3E42383F" w14:textId="77777777" w:rsidR="007B3315" w:rsidRPr="00835FCF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835FCF">
        <w:rPr>
          <w:rFonts w:ascii="Times New Roman" w:hAnsi="Times New Roman"/>
          <w:b/>
          <w:bCs/>
          <w:i/>
          <w:color w:val="000000"/>
          <w:u w:val="single"/>
        </w:rPr>
        <w:t>OŚWIADCZENIE</w:t>
      </w:r>
    </w:p>
    <w:p w14:paraId="0D749578" w14:textId="77777777" w:rsidR="007B3315" w:rsidRPr="00835FCF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835FCF">
        <w:rPr>
          <w:rFonts w:ascii="Times New Roman" w:hAnsi="Times New Roman"/>
          <w:b/>
          <w:bCs/>
          <w:i/>
          <w:color w:val="000000"/>
          <w:u w:val="single"/>
        </w:rPr>
        <w:t>O NIEPODLEGANIU WYKLUCZENIU NA PODSTAWIE DODATKOWYCH PRZESŁANEK</w:t>
      </w:r>
    </w:p>
    <w:p w14:paraId="4C96C222" w14:textId="77777777" w:rsidR="007B3315" w:rsidRPr="00835FCF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</w:p>
    <w:p w14:paraId="4EA26C44" w14:textId="1547DF11" w:rsidR="007B3315" w:rsidRPr="00A10D5F" w:rsidRDefault="007B3315" w:rsidP="007B3315">
      <w:pPr>
        <w:pStyle w:val="Tekstpodstawowy"/>
        <w:spacing w:line="240" w:lineRule="auto"/>
        <w:outlineLvl w:val="0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bookmarkStart w:id="2" w:name="_Hlk164106023"/>
      <w:r w:rsidRPr="00A10D5F">
        <w:rPr>
          <w:rFonts w:ascii="Times New Roman" w:hAnsi="Times New Roman"/>
          <w:i/>
          <w:iCs/>
          <w:sz w:val="22"/>
          <w:szCs w:val="22"/>
          <w:u w:val="single"/>
        </w:rPr>
        <w:t>Składając ofertę w postępowaniu prowadzonym w trybie przetargu nieograniczonego</w:t>
      </w:r>
      <w:r w:rsidR="00D53E59" w:rsidRPr="00A10D5F">
        <w:rPr>
          <w:rFonts w:ascii="Times New Roman" w:hAnsi="Times New Roman"/>
          <w:i/>
          <w:iCs/>
          <w:sz w:val="22"/>
          <w:szCs w:val="22"/>
          <w:u w:val="single"/>
        </w:rPr>
        <w:t xml:space="preserve"> na </w:t>
      </w:r>
      <w:r w:rsidR="00BC5C91" w:rsidRPr="00A10D5F">
        <w:rPr>
          <w:rFonts w:ascii="Times New Roman" w:hAnsi="Times New Roman"/>
          <w:i/>
          <w:iCs/>
          <w:sz w:val="22"/>
          <w:szCs w:val="22"/>
          <w:u w:val="single"/>
        </w:rPr>
        <w:t>z</w:t>
      </w:r>
      <w:r w:rsidR="00BC5C91" w:rsidRPr="00A10D5F">
        <w:rPr>
          <w:rFonts w:ascii="Times New Roman" w:hAnsi="Times New Roman" w:cs="Times New Roman"/>
          <w:i/>
          <w:iCs/>
          <w:sz w:val="22"/>
          <w:szCs w:val="22"/>
          <w:u w:val="single"/>
        </w:rPr>
        <w:t>akup i</w:t>
      </w:r>
      <w:r w:rsidR="007C05A8" w:rsidRPr="00A10D5F">
        <w:rPr>
          <w:rFonts w:ascii="Times New Roman" w:hAnsi="Times New Roman" w:cs="Times New Roman"/>
          <w:i/>
          <w:iCs/>
          <w:sz w:val="22"/>
          <w:szCs w:val="22"/>
          <w:u w:val="single"/>
        </w:rPr>
        <w:t> </w:t>
      </w:r>
      <w:r w:rsidR="00BC5C91" w:rsidRPr="00A10D5F">
        <w:rPr>
          <w:rFonts w:ascii="Times New Roman" w:hAnsi="Times New Roman" w:cs="Times New Roman"/>
          <w:i/>
          <w:iCs/>
          <w:sz w:val="22"/>
          <w:szCs w:val="22"/>
          <w:u w:val="single"/>
        </w:rPr>
        <w:t>dostaw</w:t>
      </w:r>
      <w:r w:rsidR="007C05A8" w:rsidRPr="00A10D5F">
        <w:rPr>
          <w:rFonts w:ascii="Times New Roman" w:hAnsi="Times New Roman" w:cs="Times New Roman"/>
          <w:i/>
          <w:iCs/>
          <w:sz w:val="22"/>
          <w:szCs w:val="22"/>
          <w:u w:val="single"/>
        </w:rPr>
        <w:t>ę</w:t>
      </w:r>
      <w:r w:rsidR="00BC5C91" w:rsidRPr="00A10D5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scyntylatorów polimerowych i elementów przesuwających długość fali światła (WLS) na potrzeby projektu pn.: </w:t>
      </w:r>
      <w:r w:rsidR="00A10D5F" w:rsidRPr="00A10D5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„Jagiellońska Pozytonowa Emisyjna Tomografia na całe ciało </w:t>
      </w:r>
      <w:r w:rsidR="0068522F">
        <w:rPr>
          <w:rFonts w:ascii="Times New Roman" w:hAnsi="Times New Roman" w:cs="Times New Roman"/>
          <w:i/>
          <w:iCs/>
          <w:sz w:val="22"/>
          <w:szCs w:val="22"/>
          <w:u w:val="single"/>
        </w:rPr>
        <w:t>–</w:t>
      </w:r>
      <w:r w:rsidR="00A10D5F" w:rsidRPr="00A10D5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rozwój </w:t>
      </w:r>
      <w:proofErr w:type="spellStart"/>
      <w:r w:rsidR="00A10D5F" w:rsidRPr="00A10D5F">
        <w:rPr>
          <w:rFonts w:ascii="Times New Roman" w:hAnsi="Times New Roman" w:cs="Times New Roman"/>
          <w:i/>
          <w:iCs/>
          <w:sz w:val="22"/>
          <w:szCs w:val="22"/>
          <w:u w:val="single"/>
        </w:rPr>
        <w:t>biomarkerów</w:t>
      </w:r>
      <w:proofErr w:type="spellEnd"/>
      <w:r w:rsidR="00A10D5F" w:rsidRPr="00A10D5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obrazowych”, </w:t>
      </w:r>
      <w:r w:rsidR="00BC5C91" w:rsidRPr="00A10D5F">
        <w:rPr>
          <w:rFonts w:ascii="Times New Roman" w:hAnsi="Times New Roman" w:cs="Times New Roman"/>
          <w:i/>
          <w:iCs/>
          <w:sz w:val="22"/>
          <w:szCs w:val="22"/>
          <w:u w:val="single"/>
        </w:rPr>
        <w:t>realizowanego przez Instytut Fizyki Uniwersytetu Jagiellońskiego w</w:t>
      </w:r>
      <w:r w:rsidR="00A10D5F" w:rsidRPr="00A10D5F">
        <w:rPr>
          <w:rFonts w:ascii="Times New Roman" w:hAnsi="Times New Roman" w:cs="Times New Roman"/>
          <w:i/>
          <w:iCs/>
          <w:sz w:val="22"/>
          <w:szCs w:val="22"/>
          <w:u w:val="single"/>
        </w:rPr>
        <w:t> </w:t>
      </w:r>
      <w:r w:rsidR="00BC5C91" w:rsidRPr="00A10D5F">
        <w:rPr>
          <w:rFonts w:ascii="Times New Roman" w:hAnsi="Times New Roman" w:cs="Times New Roman"/>
          <w:i/>
          <w:iCs/>
          <w:sz w:val="22"/>
          <w:szCs w:val="22"/>
          <w:u w:val="single"/>
        </w:rPr>
        <w:t>Krakowie</w:t>
      </w:r>
      <w:r w:rsidR="00BC5C91" w:rsidRPr="00A10D5F">
        <w:rPr>
          <w:rFonts w:ascii="Times New Roman" w:hAnsi="Times New Roman"/>
          <w:i/>
          <w:iCs/>
          <w:sz w:val="22"/>
          <w:szCs w:val="22"/>
          <w:u w:val="single"/>
        </w:rPr>
        <w:t xml:space="preserve">, </w:t>
      </w:r>
      <w:r w:rsidRPr="00A10D5F">
        <w:rPr>
          <w:rFonts w:ascii="Times New Roman" w:hAnsi="Times New Roman"/>
          <w:i/>
          <w:sz w:val="22"/>
          <w:szCs w:val="22"/>
          <w:u w:val="single"/>
        </w:rPr>
        <w:t>Znak sprawy 80.272</w:t>
      </w:r>
      <w:r w:rsidR="00AA1915" w:rsidRPr="00A10D5F">
        <w:rPr>
          <w:rFonts w:ascii="Times New Roman" w:hAnsi="Times New Roman"/>
          <w:i/>
          <w:sz w:val="22"/>
          <w:szCs w:val="22"/>
          <w:u w:val="single"/>
        </w:rPr>
        <w:t>.</w:t>
      </w:r>
      <w:r w:rsidR="00245F4E" w:rsidRPr="00A10D5F">
        <w:rPr>
          <w:rFonts w:ascii="Times New Roman" w:hAnsi="Times New Roman"/>
          <w:i/>
          <w:sz w:val="22"/>
          <w:szCs w:val="22"/>
          <w:u w:val="single"/>
        </w:rPr>
        <w:t>208</w:t>
      </w:r>
      <w:r w:rsidR="00AA1915" w:rsidRPr="00A10D5F">
        <w:rPr>
          <w:rFonts w:ascii="Times New Roman" w:hAnsi="Times New Roman"/>
          <w:i/>
          <w:sz w:val="22"/>
          <w:szCs w:val="22"/>
          <w:u w:val="single"/>
        </w:rPr>
        <w:t>.</w:t>
      </w:r>
      <w:r w:rsidR="00F5366C" w:rsidRPr="00A10D5F">
        <w:rPr>
          <w:rFonts w:ascii="Times New Roman" w:hAnsi="Times New Roman"/>
          <w:i/>
          <w:sz w:val="22"/>
          <w:szCs w:val="22"/>
          <w:u w:val="single"/>
        </w:rPr>
        <w:t>202</w:t>
      </w:r>
      <w:r w:rsidR="00A83187" w:rsidRPr="00A10D5F">
        <w:rPr>
          <w:rFonts w:ascii="Times New Roman" w:hAnsi="Times New Roman"/>
          <w:i/>
          <w:sz w:val="22"/>
          <w:szCs w:val="22"/>
          <w:u w:val="single"/>
        </w:rPr>
        <w:t>4</w:t>
      </w:r>
      <w:bookmarkEnd w:id="2"/>
      <w:r w:rsidRPr="006912ED">
        <w:rPr>
          <w:rFonts w:ascii="Times New Roman" w:hAnsi="Times New Roman"/>
          <w:i/>
          <w:sz w:val="22"/>
          <w:szCs w:val="22"/>
        </w:rPr>
        <w:t xml:space="preserve">, </w:t>
      </w:r>
      <w:r w:rsidRPr="006912ED">
        <w:rPr>
          <w:rFonts w:ascii="Times New Roman" w:hAnsi="Times New Roman"/>
          <w:iCs/>
          <w:sz w:val="22"/>
          <w:szCs w:val="22"/>
        </w:rPr>
        <w:t>w związku z wejściem w życie dnia 16 kwietnia 2022 r. ustawy z dnia 13</w:t>
      </w:r>
      <w:r w:rsidR="00E90583" w:rsidRPr="006912ED">
        <w:rPr>
          <w:rFonts w:ascii="Times New Roman" w:hAnsi="Times New Roman"/>
          <w:iCs/>
          <w:sz w:val="22"/>
          <w:szCs w:val="22"/>
        </w:rPr>
        <w:t> </w:t>
      </w:r>
      <w:r w:rsidRPr="006912ED">
        <w:rPr>
          <w:rFonts w:ascii="Times New Roman" w:hAnsi="Times New Roman"/>
          <w:iCs/>
          <w:sz w:val="22"/>
          <w:szCs w:val="22"/>
        </w:rPr>
        <w:t xml:space="preserve">kwietnia 2022 r. o </w:t>
      </w:r>
      <w:r w:rsidRPr="006912ED">
        <w:rPr>
          <w:rFonts w:ascii="Times New Roman" w:hAnsi="Times New Roman"/>
          <w:sz w:val="22"/>
          <w:szCs w:val="22"/>
        </w:rPr>
        <w:t> szczególnych rozwiązaniach w</w:t>
      </w:r>
      <w:r w:rsidR="00900BF4" w:rsidRPr="006912ED">
        <w:rPr>
          <w:rFonts w:ascii="Times New Roman" w:hAnsi="Times New Roman"/>
          <w:sz w:val="22"/>
          <w:szCs w:val="22"/>
        </w:rPr>
        <w:t> </w:t>
      </w:r>
      <w:r w:rsidRPr="006912ED">
        <w:rPr>
          <w:rFonts w:ascii="Times New Roman" w:hAnsi="Times New Roman"/>
          <w:sz w:val="22"/>
          <w:szCs w:val="22"/>
        </w:rPr>
        <w:t>zakresie przeciwdziałania wspieraniu agresji na Ukrainę oraz służących ochronie bezpieczeństwa narodowego (</w:t>
      </w:r>
      <w:proofErr w:type="spellStart"/>
      <w:r w:rsidR="00692AF3" w:rsidRPr="006912ED">
        <w:rPr>
          <w:rFonts w:ascii="Times New Roman" w:hAnsi="Times New Roman"/>
          <w:sz w:val="22"/>
          <w:szCs w:val="22"/>
        </w:rPr>
        <w:t>t.j</w:t>
      </w:r>
      <w:proofErr w:type="spellEnd"/>
      <w:r w:rsidR="00692AF3" w:rsidRPr="006912ED">
        <w:rPr>
          <w:rFonts w:ascii="Times New Roman" w:hAnsi="Times New Roman"/>
          <w:sz w:val="22"/>
          <w:szCs w:val="22"/>
        </w:rPr>
        <w:t xml:space="preserve">.: </w:t>
      </w:r>
      <w:r w:rsidRPr="006912ED">
        <w:rPr>
          <w:rFonts w:ascii="Times New Roman" w:hAnsi="Times New Roman"/>
          <w:sz w:val="22"/>
          <w:szCs w:val="22"/>
        </w:rPr>
        <w:t>Dz.U. z</w:t>
      </w:r>
      <w:r w:rsidR="00673765">
        <w:rPr>
          <w:rFonts w:ascii="Times New Roman" w:hAnsi="Times New Roman"/>
          <w:sz w:val="22"/>
          <w:szCs w:val="22"/>
        </w:rPr>
        <w:t> </w:t>
      </w:r>
      <w:r w:rsidRPr="006912ED">
        <w:rPr>
          <w:rFonts w:ascii="Times New Roman" w:hAnsi="Times New Roman"/>
          <w:sz w:val="22"/>
          <w:szCs w:val="22"/>
        </w:rPr>
        <w:t>202</w:t>
      </w:r>
      <w:r w:rsidR="00692AF3" w:rsidRPr="006912ED">
        <w:rPr>
          <w:rFonts w:ascii="Times New Roman" w:hAnsi="Times New Roman"/>
          <w:sz w:val="22"/>
          <w:szCs w:val="22"/>
        </w:rPr>
        <w:t>4</w:t>
      </w:r>
      <w:r w:rsidR="00673765">
        <w:rPr>
          <w:rFonts w:ascii="Times New Roman" w:hAnsi="Times New Roman"/>
          <w:sz w:val="22"/>
          <w:szCs w:val="22"/>
        </w:rPr>
        <w:t> </w:t>
      </w:r>
      <w:r w:rsidRPr="006912ED">
        <w:rPr>
          <w:rFonts w:ascii="Times New Roman" w:hAnsi="Times New Roman"/>
          <w:sz w:val="22"/>
          <w:szCs w:val="22"/>
        </w:rPr>
        <w:t xml:space="preserve">r., poz. </w:t>
      </w:r>
      <w:r w:rsidR="00692AF3" w:rsidRPr="006912ED">
        <w:rPr>
          <w:rFonts w:ascii="Times New Roman" w:hAnsi="Times New Roman"/>
          <w:sz w:val="22"/>
          <w:szCs w:val="22"/>
        </w:rPr>
        <w:t>507</w:t>
      </w:r>
      <w:r w:rsidRPr="006912ED">
        <w:rPr>
          <w:rFonts w:ascii="Times New Roman" w:hAnsi="Times New Roman"/>
          <w:sz w:val="22"/>
          <w:szCs w:val="22"/>
        </w:rPr>
        <w:t>), oświadczam, iż</w:t>
      </w:r>
      <w:r w:rsidR="00C06B9F">
        <w:rPr>
          <w:rFonts w:ascii="Times New Roman" w:hAnsi="Times New Roman"/>
          <w:sz w:val="22"/>
          <w:szCs w:val="22"/>
        </w:rPr>
        <w:t> </w:t>
      </w:r>
      <w:r w:rsidRPr="006912ED">
        <w:rPr>
          <w:rFonts w:ascii="Times New Roman" w:hAnsi="Times New Roman"/>
          <w:sz w:val="22"/>
          <w:szCs w:val="22"/>
        </w:rPr>
        <w:t>nie podlegam wykluczeniu na podstawie art. 7 ust. 1 ustawy z dnia 13 kwietnia 2022 r. o szczególnych rozwiązaniach w zakresie przeciwdziałania wspieraniu agresji na Ukrainę oraz służących ochronie bezpieczeństwa narodowego (</w:t>
      </w:r>
      <w:proofErr w:type="spellStart"/>
      <w:r w:rsidR="00117767" w:rsidRPr="006912ED">
        <w:rPr>
          <w:rFonts w:ascii="Times New Roman" w:hAnsi="Times New Roman"/>
          <w:sz w:val="22"/>
          <w:szCs w:val="22"/>
        </w:rPr>
        <w:t>t.j</w:t>
      </w:r>
      <w:proofErr w:type="spellEnd"/>
      <w:r w:rsidR="00117767" w:rsidRPr="006912ED">
        <w:rPr>
          <w:rFonts w:ascii="Times New Roman" w:hAnsi="Times New Roman"/>
          <w:sz w:val="22"/>
          <w:szCs w:val="22"/>
        </w:rPr>
        <w:t xml:space="preserve">.: </w:t>
      </w:r>
      <w:r w:rsidRPr="006912ED">
        <w:rPr>
          <w:rFonts w:ascii="Times New Roman" w:hAnsi="Times New Roman"/>
          <w:sz w:val="22"/>
          <w:szCs w:val="22"/>
        </w:rPr>
        <w:t>Dz.U. z 202</w:t>
      </w:r>
      <w:r w:rsidR="00117767" w:rsidRPr="006912ED">
        <w:rPr>
          <w:rFonts w:ascii="Times New Roman" w:hAnsi="Times New Roman"/>
          <w:sz w:val="22"/>
          <w:szCs w:val="22"/>
        </w:rPr>
        <w:t>4</w:t>
      </w:r>
      <w:r w:rsidRPr="006912ED">
        <w:rPr>
          <w:rFonts w:ascii="Times New Roman" w:hAnsi="Times New Roman"/>
          <w:sz w:val="22"/>
          <w:szCs w:val="22"/>
        </w:rPr>
        <w:t xml:space="preserve"> r., poz. </w:t>
      </w:r>
      <w:r w:rsidR="00117767" w:rsidRPr="006912ED">
        <w:rPr>
          <w:rFonts w:ascii="Times New Roman" w:hAnsi="Times New Roman"/>
          <w:sz w:val="22"/>
          <w:szCs w:val="22"/>
        </w:rPr>
        <w:t>507</w:t>
      </w:r>
      <w:r w:rsidRPr="006912ED">
        <w:rPr>
          <w:rFonts w:ascii="Times New Roman" w:hAnsi="Times New Roman"/>
          <w:sz w:val="22"/>
          <w:szCs w:val="22"/>
        </w:rPr>
        <w:t>), tj.:</w:t>
      </w:r>
    </w:p>
    <w:p w14:paraId="48204558" w14:textId="77777777" w:rsidR="007B3315" w:rsidRPr="006912ED" w:rsidRDefault="007B3315" w:rsidP="004364A4">
      <w:pPr>
        <w:pStyle w:val="Akapitzlist"/>
        <w:numPr>
          <w:ilvl w:val="0"/>
          <w:numId w:val="42"/>
        </w:numPr>
        <w:spacing w:after="0" w:line="240" w:lineRule="auto"/>
        <w:ind w:left="709" w:hanging="567"/>
        <w:rPr>
          <w:rFonts w:ascii="Times New Roman" w:hAnsi="Times New Roman"/>
        </w:rPr>
      </w:pPr>
      <w:r w:rsidRPr="006912ED">
        <w:rPr>
          <w:rFonts w:ascii="Times New Roman" w:hAnsi="Times New Roman"/>
        </w:rPr>
        <w:t>nie jestem wykonawcą wymienionym w wykazach określonych w rozporządzeniu 765/2006 i rozporządzeniu 269/2014 ani wpisanym na listę na podstawie decyzji w sprawie wpisu na listę rozstrzygającej o zastosowaniu środka, o którym mowa w art. 1 pkt 3 cyt. ustawy;</w:t>
      </w:r>
    </w:p>
    <w:p w14:paraId="1911163D" w14:textId="204F3C3E" w:rsidR="007B3315" w:rsidRPr="006912ED" w:rsidRDefault="007B3315" w:rsidP="004364A4">
      <w:pPr>
        <w:pStyle w:val="Akapitzlist"/>
        <w:numPr>
          <w:ilvl w:val="0"/>
          <w:numId w:val="42"/>
        </w:numPr>
        <w:spacing w:after="0" w:line="240" w:lineRule="auto"/>
        <w:ind w:left="709" w:hanging="567"/>
        <w:rPr>
          <w:rFonts w:ascii="Times New Roman" w:hAnsi="Times New Roman"/>
        </w:rPr>
      </w:pPr>
      <w:r w:rsidRPr="006912ED">
        <w:rPr>
          <w:rFonts w:ascii="Times New Roman" w:hAnsi="Times New Roman"/>
        </w:rPr>
        <w:t>nie jestem wykonawcą, którego beneficjentem rzeczywistym w rozumieniu ustawy z dnia 1 marca 2018 r. o przeciwdziałaniu praniu pieniędzy oraz finansowaniu terroryzmu (Dz.U z 202</w:t>
      </w:r>
      <w:r w:rsidR="00D91797" w:rsidRPr="006912ED">
        <w:rPr>
          <w:rFonts w:ascii="Times New Roman" w:hAnsi="Times New Roman"/>
        </w:rPr>
        <w:t>3</w:t>
      </w:r>
      <w:r w:rsidRPr="006912ED">
        <w:rPr>
          <w:rFonts w:ascii="Times New Roman" w:hAnsi="Times New Roman"/>
        </w:rPr>
        <w:t xml:space="preserve">  r., poz. </w:t>
      </w:r>
      <w:r w:rsidR="00D91797" w:rsidRPr="006912ED">
        <w:rPr>
          <w:rFonts w:ascii="Times New Roman" w:hAnsi="Times New Roman"/>
        </w:rPr>
        <w:t>1124,</w:t>
      </w:r>
      <w:r w:rsidR="006A3126" w:rsidRPr="006912ED">
        <w:rPr>
          <w:rFonts w:ascii="Times New Roman" w:hAnsi="Times New Roman"/>
        </w:rPr>
        <w:t xml:space="preserve"> </w:t>
      </w:r>
      <w:r w:rsidR="00D91797" w:rsidRPr="006912ED">
        <w:rPr>
          <w:rFonts w:ascii="Times New Roman" w:hAnsi="Times New Roman"/>
        </w:rPr>
        <w:t>1285,</w:t>
      </w:r>
      <w:r w:rsidR="006A3126" w:rsidRPr="006912ED">
        <w:rPr>
          <w:rFonts w:ascii="Times New Roman" w:hAnsi="Times New Roman"/>
        </w:rPr>
        <w:t xml:space="preserve"> </w:t>
      </w:r>
      <w:r w:rsidR="002607A5" w:rsidRPr="006912ED">
        <w:rPr>
          <w:rFonts w:ascii="Times New Roman" w:hAnsi="Times New Roman"/>
        </w:rPr>
        <w:t>1723 i 1843</w:t>
      </w:r>
      <w:r w:rsidRPr="006912ED">
        <w:rPr>
          <w:rFonts w:ascii="Times New Roman" w:hAnsi="Times New Roman"/>
        </w:rPr>
        <w:t>) jest osoba wymieniona w wykazach określonych w</w:t>
      </w:r>
      <w:r w:rsidR="006A3126" w:rsidRPr="006912ED">
        <w:rPr>
          <w:rFonts w:ascii="Times New Roman" w:hAnsi="Times New Roman"/>
        </w:rPr>
        <w:t> </w:t>
      </w:r>
      <w:r w:rsidRPr="006912ED">
        <w:rPr>
          <w:rFonts w:ascii="Times New Roman" w:hAnsi="Times New Roman"/>
        </w:rPr>
        <w:t>rozporządzeniu 765/2006 i rozporządzeniu 269/2014 ani wpisana na listę lub będąca takim beneficjentem rzeczywistym od dnia 24 lutego 2022 r., o ile została wpisana na listę na podstawie decyzji w sprawie wpisu na listę rozstrzygającej o zastosowaniu środka, o którym mowa w art. 1 pkt 3 cyt. ustawy;</w:t>
      </w:r>
    </w:p>
    <w:p w14:paraId="3F8EF0C3" w14:textId="75B37F6F" w:rsidR="007B3315" w:rsidRPr="006912ED" w:rsidRDefault="007B3315" w:rsidP="004364A4">
      <w:pPr>
        <w:pStyle w:val="Akapitzlist"/>
        <w:numPr>
          <w:ilvl w:val="0"/>
          <w:numId w:val="42"/>
        </w:numPr>
        <w:spacing w:after="0" w:line="240" w:lineRule="auto"/>
        <w:ind w:left="709" w:hanging="567"/>
        <w:rPr>
          <w:rFonts w:ascii="Times New Roman" w:hAnsi="Times New Roman"/>
        </w:rPr>
      </w:pPr>
      <w:r w:rsidRPr="006912ED">
        <w:rPr>
          <w:rFonts w:ascii="Times New Roman" w:hAnsi="Times New Roman"/>
        </w:rPr>
        <w:t>nie jestem wykonawcą, którego jednostką dominującą w rozumieniu art. 3 ust. 1 pkt 37 ustawy z dnia 29 września 1994 r. o rachunkowości (Dz.U. z 202</w:t>
      </w:r>
      <w:r w:rsidR="00013166" w:rsidRPr="006912ED">
        <w:rPr>
          <w:rFonts w:ascii="Times New Roman" w:hAnsi="Times New Roman"/>
        </w:rPr>
        <w:t>3</w:t>
      </w:r>
      <w:r w:rsidRPr="006912ED">
        <w:rPr>
          <w:rFonts w:ascii="Times New Roman" w:hAnsi="Times New Roman"/>
        </w:rPr>
        <w:t xml:space="preserve"> r., poz. </w:t>
      </w:r>
      <w:r w:rsidR="00013166" w:rsidRPr="006912ED">
        <w:rPr>
          <w:rFonts w:ascii="Times New Roman" w:hAnsi="Times New Roman"/>
        </w:rPr>
        <w:t>120,</w:t>
      </w:r>
      <w:r w:rsidR="00027BEF" w:rsidRPr="006912ED">
        <w:rPr>
          <w:rFonts w:ascii="Times New Roman" w:hAnsi="Times New Roman"/>
        </w:rPr>
        <w:t xml:space="preserve"> </w:t>
      </w:r>
      <w:r w:rsidR="00013166" w:rsidRPr="006912ED">
        <w:rPr>
          <w:rFonts w:ascii="Times New Roman" w:hAnsi="Times New Roman"/>
        </w:rPr>
        <w:t>295</w:t>
      </w:r>
      <w:r w:rsidR="00E61671" w:rsidRPr="006912ED">
        <w:rPr>
          <w:rFonts w:ascii="Times New Roman" w:hAnsi="Times New Roman"/>
        </w:rPr>
        <w:t xml:space="preserve"> i 1598</w:t>
      </w:r>
      <w:r w:rsidRPr="006912ED">
        <w:rPr>
          <w:rFonts w:ascii="Times New Roman" w:hAnsi="Times New Roman"/>
        </w:rPr>
        <w:t>), jest 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</w:p>
    <w:p w14:paraId="69B73112" w14:textId="77777777" w:rsidR="007B3315" w:rsidRPr="00835FCF" w:rsidRDefault="007B3315" w:rsidP="007B3315">
      <w:pPr>
        <w:spacing w:after="0" w:line="240" w:lineRule="auto"/>
        <w:rPr>
          <w:rFonts w:ascii="Times New Roman" w:hAnsi="Times New Roman"/>
        </w:rPr>
      </w:pPr>
    </w:p>
    <w:p w14:paraId="33E25D47" w14:textId="77777777" w:rsidR="007B3315" w:rsidRPr="00835FCF" w:rsidRDefault="007B3315" w:rsidP="007B3315">
      <w:pPr>
        <w:spacing w:line="240" w:lineRule="auto"/>
        <w:ind w:firstLine="349"/>
        <w:rPr>
          <w:rFonts w:ascii="Times New Roman" w:hAnsi="Times New Roman"/>
        </w:rPr>
      </w:pPr>
      <w:r w:rsidRPr="00835FCF">
        <w:rPr>
          <w:rFonts w:ascii="Times New Roman" w:hAnsi="Times New Roman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212930" w14:textId="77777777" w:rsidR="007B3315" w:rsidRPr="00835FCF" w:rsidRDefault="007B3315" w:rsidP="007B3315">
      <w:pPr>
        <w:spacing w:line="240" w:lineRule="auto"/>
        <w:ind w:firstLine="349"/>
        <w:rPr>
          <w:rFonts w:ascii="Times New Roman" w:hAnsi="Times New Roman"/>
        </w:rPr>
      </w:pPr>
    </w:p>
    <w:p w14:paraId="2935D95A" w14:textId="77777777" w:rsidR="007B3315" w:rsidRPr="00835FCF" w:rsidRDefault="007B3315" w:rsidP="007B3315">
      <w:pPr>
        <w:pStyle w:val="Akapitzlist"/>
        <w:spacing w:after="0" w:line="240" w:lineRule="auto"/>
        <w:ind w:left="0"/>
        <w:rPr>
          <w:rFonts w:cstheme="minorHAnsi"/>
          <w:i/>
          <w:iCs/>
          <w:sz w:val="18"/>
          <w:szCs w:val="18"/>
        </w:rPr>
      </w:pPr>
    </w:p>
    <w:p w14:paraId="11E00D0B" w14:textId="77777777" w:rsidR="007B3315" w:rsidRPr="00835FCF" w:rsidRDefault="007B3315" w:rsidP="007B3315">
      <w:pPr>
        <w:pStyle w:val="Akapitzlist"/>
        <w:spacing w:after="0" w:line="240" w:lineRule="auto"/>
        <w:ind w:left="0"/>
        <w:rPr>
          <w:rFonts w:cstheme="minorHAnsi"/>
          <w:i/>
          <w:iCs/>
          <w:sz w:val="18"/>
          <w:szCs w:val="18"/>
        </w:rPr>
      </w:pPr>
    </w:p>
    <w:p w14:paraId="6DC5915D" w14:textId="095205C2" w:rsidR="006B5F9E" w:rsidRDefault="006B5F9E">
      <w:pPr>
        <w:rPr>
          <w:rFonts w:ascii="Times New Roman" w:eastAsia="Times New Roman" w:hAnsi="Times New Roman" w:cs="Arial"/>
          <w:b/>
          <w:i/>
          <w:lang w:eastAsia="pl-PL"/>
        </w:rPr>
      </w:pPr>
      <w:r>
        <w:rPr>
          <w:rFonts w:ascii="Times New Roman" w:hAnsi="Times New Roman"/>
          <w:b/>
          <w:i/>
        </w:rPr>
        <w:br w:type="page"/>
      </w:r>
    </w:p>
    <w:p w14:paraId="2A4619D6" w14:textId="77777777" w:rsidR="007B3315" w:rsidRDefault="007B3315" w:rsidP="007B3315">
      <w:pPr>
        <w:pStyle w:val="Tekstpodstawowy"/>
        <w:spacing w:line="240" w:lineRule="auto"/>
        <w:outlineLvl w:val="0"/>
        <w:rPr>
          <w:rFonts w:ascii="Times New Roman" w:hAnsi="Times New Roman"/>
          <w:b/>
          <w:i/>
          <w:sz w:val="22"/>
          <w:szCs w:val="22"/>
        </w:rPr>
      </w:pPr>
    </w:p>
    <w:p w14:paraId="5E59FACF" w14:textId="5CCAA86E" w:rsidR="007B3315" w:rsidRPr="00413082" w:rsidRDefault="007B3315" w:rsidP="007B331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413082">
        <w:rPr>
          <w:rFonts w:ascii="Times New Roman" w:hAnsi="Times New Roman"/>
          <w:b/>
        </w:rPr>
        <w:t xml:space="preserve">Załącznik nr </w:t>
      </w:r>
      <w:r w:rsidR="006B5F9E">
        <w:rPr>
          <w:rFonts w:ascii="Times New Roman" w:hAnsi="Times New Roman"/>
          <w:b/>
        </w:rPr>
        <w:t>6</w:t>
      </w:r>
      <w:r w:rsidRPr="00413082">
        <w:rPr>
          <w:rFonts w:ascii="Times New Roman" w:hAnsi="Times New Roman"/>
          <w:b/>
        </w:rPr>
        <w:t xml:space="preserve"> do formularza oferty – </w:t>
      </w:r>
    </w:p>
    <w:p w14:paraId="3CF7CFC2" w14:textId="77777777" w:rsidR="007B3315" w:rsidRPr="00413082" w:rsidRDefault="007B3315" w:rsidP="007B331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09EA2949" w14:textId="77777777" w:rsidR="007B3315" w:rsidRPr="00413082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413082">
        <w:rPr>
          <w:rFonts w:ascii="Times New Roman" w:hAnsi="Times New Roman"/>
          <w:b/>
          <w:bCs/>
          <w:i/>
          <w:color w:val="000000"/>
          <w:u w:val="single"/>
        </w:rPr>
        <w:t>OŚWIADCZENIE</w:t>
      </w:r>
    </w:p>
    <w:p w14:paraId="773E86E5" w14:textId="77777777" w:rsidR="007B3315" w:rsidRPr="00413082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413082">
        <w:rPr>
          <w:rFonts w:ascii="Times New Roman" w:hAnsi="Times New Roman"/>
          <w:b/>
          <w:bCs/>
          <w:i/>
          <w:color w:val="000000"/>
          <w:u w:val="single"/>
        </w:rPr>
        <w:t>O NIEPODLEGANIU WYKLUCZENIU NA PODSTAWIE DODATKOWYCH PRZESŁANEK</w:t>
      </w:r>
    </w:p>
    <w:p w14:paraId="34C9F3EE" w14:textId="77777777" w:rsidR="007B3315" w:rsidRPr="00413082" w:rsidRDefault="007B3315" w:rsidP="007B331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</w:p>
    <w:p w14:paraId="429FCB4D" w14:textId="7AD3FF1D" w:rsidR="007B3315" w:rsidRPr="00413082" w:rsidRDefault="00812A8B" w:rsidP="007B3315">
      <w:pPr>
        <w:spacing w:line="240" w:lineRule="auto"/>
        <w:rPr>
          <w:rFonts w:ascii="Times New Roman" w:hAnsi="Times New Roman"/>
        </w:rPr>
      </w:pPr>
      <w:r w:rsidRPr="006912ED">
        <w:rPr>
          <w:rFonts w:ascii="Times New Roman" w:hAnsi="Times New Roman"/>
          <w:i/>
          <w:iCs/>
          <w:u w:val="single"/>
        </w:rPr>
        <w:t>Składając ofertę w postępowaniu prowadzonym w trybie przetargu nieograniczonego na z</w:t>
      </w:r>
      <w:r w:rsidRPr="006912ED">
        <w:rPr>
          <w:rFonts w:ascii="Times New Roman" w:hAnsi="Times New Roman" w:cs="Times New Roman"/>
          <w:i/>
          <w:iCs/>
          <w:u w:val="single"/>
        </w:rPr>
        <w:t>akup i</w:t>
      </w:r>
      <w:r w:rsidR="00906CA6">
        <w:rPr>
          <w:rFonts w:ascii="Times New Roman" w:hAnsi="Times New Roman" w:cs="Times New Roman"/>
          <w:i/>
          <w:iCs/>
          <w:u w:val="single"/>
        </w:rPr>
        <w:t> </w:t>
      </w:r>
      <w:r w:rsidRPr="006912ED">
        <w:rPr>
          <w:rFonts w:ascii="Times New Roman" w:hAnsi="Times New Roman" w:cs="Times New Roman"/>
          <w:i/>
          <w:iCs/>
          <w:u w:val="single"/>
        </w:rPr>
        <w:t>dostaw</w:t>
      </w:r>
      <w:r w:rsidR="00906CA6">
        <w:rPr>
          <w:rFonts w:ascii="Times New Roman" w:hAnsi="Times New Roman" w:cs="Times New Roman"/>
          <w:i/>
          <w:iCs/>
          <w:u w:val="single"/>
        </w:rPr>
        <w:t>ę</w:t>
      </w:r>
      <w:r w:rsidRPr="006912ED">
        <w:rPr>
          <w:rFonts w:ascii="Times New Roman" w:hAnsi="Times New Roman" w:cs="Times New Roman"/>
          <w:i/>
          <w:iCs/>
          <w:u w:val="single"/>
        </w:rPr>
        <w:t xml:space="preserve"> scyntylatorów polimerowych i elementów przesuwających długość fali światła (WLS)</w:t>
      </w:r>
      <w:r w:rsidR="00906CA6">
        <w:rPr>
          <w:rFonts w:ascii="Times New Roman" w:hAnsi="Times New Roman" w:cs="Times New Roman"/>
          <w:i/>
          <w:iCs/>
          <w:u w:val="single"/>
        </w:rPr>
        <w:t> </w:t>
      </w:r>
      <w:r w:rsidRPr="006912ED">
        <w:rPr>
          <w:rFonts w:ascii="Times New Roman" w:hAnsi="Times New Roman" w:cs="Times New Roman"/>
          <w:i/>
          <w:iCs/>
          <w:u w:val="single"/>
        </w:rPr>
        <w:t xml:space="preserve">na potrzeby projektu pn.: </w:t>
      </w:r>
      <w:r w:rsidR="003C01CA" w:rsidRPr="00A10D5F">
        <w:rPr>
          <w:rFonts w:ascii="Times New Roman" w:hAnsi="Times New Roman" w:cs="Times New Roman"/>
          <w:i/>
          <w:iCs/>
          <w:u w:val="single"/>
        </w:rPr>
        <w:t xml:space="preserve">„Jagiellońska Pozytonowa Emisyjna Tomografia na całe ciało </w:t>
      </w:r>
      <w:r w:rsidR="007C7074">
        <w:rPr>
          <w:rFonts w:ascii="Times New Roman" w:hAnsi="Times New Roman" w:cs="Times New Roman"/>
          <w:i/>
          <w:iCs/>
          <w:u w:val="single"/>
        </w:rPr>
        <w:t>–</w:t>
      </w:r>
      <w:r w:rsidR="003C01CA" w:rsidRPr="00A10D5F">
        <w:rPr>
          <w:rFonts w:ascii="Times New Roman" w:hAnsi="Times New Roman" w:cs="Times New Roman"/>
          <w:i/>
          <w:iCs/>
          <w:u w:val="single"/>
        </w:rPr>
        <w:t xml:space="preserve"> rozwój </w:t>
      </w:r>
      <w:proofErr w:type="spellStart"/>
      <w:r w:rsidR="003C01CA" w:rsidRPr="00A10D5F">
        <w:rPr>
          <w:rFonts w:ascii="Times New Roman" w:hAnsi="Times New Roman" w:cs="Times New Roman"/>
          <w:i/>
          <w:iCs/>
          <w:u w:val="single"/>
        </w:rPr>
        <w:t>biomarkerów</w:t>
      </w:r>
      <w:proofErr w:type="spellEnd"/>
      <w:r w:rsidR="003C01CA" w:rsidRPr="00A10D5F">
        <w:rPr>
          <w:rFonts w:ascii="Times New Roman" w:hAnsi="Times New Roman" w:cs="Times New Roman"/>
          <w:i/>
          <w:iCs/>
          <w:u w:val="single"/>
        </w:rPr>
        <w:t xml:space="preserve"> obrazowych”</w:t>
      </w:r>
      <w:r w:rsidR="003C01CA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6912ED">
        <w:rPr>
          <w:rFonts w:ascii="Times New Roman" w:hAnsi="Times New Roman" w:cs="Times New Roman"/>
          <w:i/>
          <w:iCs/>
          <w:u w:val="single"/>
        </w:rPr>
        <w:t>realizowanego przez Instytut Fizyki Uniwersytetu Jagiellońskiego w</w:t>
      </w:r>
      <w:r w:rsidR="003C01CA">
        <w:rPr>
          <w:rFonts w:ascii="Times New Roman" w:hAnsi="Times New Roman" w:cs="Times New Roman"/>
          <w:i/>
          <w:iCs/>
          <w:u w:val="single"/>
        </w:rPr>
        <w:t> </w:t>
      </w:r>
      <w:r w:rsidRPr="006912ED">
        <w:rPr>
          <w:rFonts w:ascii="Times New Roman" w:hAnsi="Times New Roman" w:cs="Times New Roman"/>
          <w:i/>
          <w:iCs/>
          <w:u w:val="single"/>
        </w:rPr>
        <w:t>Krakowie</w:t>
      </w:r>
      <w:r w:rsidRPr="006912ED">
        <w:rPr>
          <w:rFonts w:ascii="Times New Roman" w:hAnsi="Times New Roman"/>
          <w:i/>
          <w:iCs/>
          <w:u w:val="single"/>
        </w:rPr>
        <w:t xml:space="preserve">, </w:t>
      </w:r>
      <w:r w:rsidRPr="006912ED">
        <w:rPr>
          <w:rFonts w:ascii="Times New Roman" w:hAnsi="Times New Roman"/>
          <w:i/>
          <w:u w:val="single"/>
        </w:rPr>
        <w:t>Znak sprawy 80.272.</w:t>
      </w:r>
      <w:r w:rsidR="00E7228C">
        <w:rPr>
          <w:rFonts w:ascii="Times New Roman" w:hAnsi="Times New Roman"/>
          <w:i/>
          <w:u w:val="single"/>
        </w:rPr>
        <w:t>208</w:t>
      </w:r>
      <w:r w:rsidRPr="006912ED">
        <w:rPr>
          <w:rFonts w:ascii="Times New Roman" w:hAnsi="Times New Roman"/>
          <w:i/>
          <w:u w:val="single"/>
        </w:rPr>
        <w:t>.2024</w:t>
      </w:r>
      <w:r w:rsidR="007B3315" w:rsidRPr="00227C17">
        <w:rPr>
          <w:rFonts w:ascii="Times New Roman" w:hAnsi="Times New Roman"/>
          <w:i/>
        </w:rPr>
        <w:t>,</w:t>
      </w:r>
      <w:r w:rsidR="007B3315" w:rsidRPr="00413082">
        <w:rPr>
          <w:rFonts w:ascii="Times New Roman" w:hAnsi="Times New Roman"/>
          <w:i/>
        </w:rPr>
        <w:t xml:space="preserve"> </w:t>
      </w:r>
      <w:r w:rsidR="007B3315" w:rsidRPr="00413082">
        <w:rPr>
          <w:rFonts w:ascii="Times New Roman" w:hAnsi="Times New Roman"/>
          <w:iCs/>
        </w:rPr>
        <w:t xml:space="preserve">oświadczam, iż nie podlegam wykluczeniu na podstawie </w:t>
      </w:r>
      <w:r w:rsidR="007B3315" w:rsidRPr="00413082">
        <w:rPr>
          <w:rFonts w:ascii="Times New Roman" w:hAnsi="Times New Roman"/>
        </w:rPr>
        <w:t>art. 5k rozporządzenia Rady (UE) nr 833/2014 z dnia 31 lipca 2014 r. dotyczącego środków ograniczających w związku z działaniami Rosji destabilizującymi sytuację na Ukrainie (Dz. Urz. UE nr L 229 z 31 lipca 2014, str. 1), w brzmieniu nadanym rozporządzeniem Rady (UE) 2022/576 w sprawie zmiany rozporządzenia (UE) nr 833/2014 dotyczącego środków ograniczających w związku z</w:t>
      </w:r>
      <w:r w:rsidR="009E54CA">
        <w:rPr>
          <w:rFonts w:ascii="Times New Roman" w:hAnsi="Times New Roman"/>
        </w:rPr>
        <w:t> </w:t>
      </w:r>
      <w:r w:rsidR="007B3315" w:rsidRPr="00413082">
        <w:rPr>
          <w:rFonts w:ascii="Times New Roman" w:hAnsi="Times New Roman"/>
        </w:rPr>
        <w:t>działaniami Rosji destabilizującymi sytuację na Ukrainie (Dz. Urz. UE nr L 111 z 8 kwietnia 2022, str. 1), z treścią którego zakazuje się udzielania lub dalszego wykonywania wszelkich zamówień publicznych lub koncesji objętych zakresem dyrektyw w sprawie zamówień publicznych, a 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471AA6" w14:textId="77777777" w:rsidR="007B3315" w:rsidRPr="00413082" w:rsidRDefault="007B3315" w:rsidP="004364A4">
      <w:pPr>
        <w:pStyle w:val="Tekstprzypisudolnego"/>
        <w:widowControl/>
        <w:numPr>
          <w:ilvl w:val="0"/>
          <w:numId w:val="45"/>
        </w:numPr>
        <w:suppressAutoHyphens w:val="0"/>
        <w:jc w:val="left"/>
        <w:rPr>
          <w:sz w:val="22"/>
          <w:szCs w:val="22"/>
        </w:rPr>
      </w:pPr>
      <w:r w:rsidRPr="00413082">
        <w:rPr>
          <w:sz w:val="22"/>
          <w:szCs w:val="22"/>
        </w:rPr>
        <w:t>obywateli rosyjskich lub osób fizycznych lub prawnych, podmiotów lub organów z siedzibą w Rosji;</w:t>
      </w:r>
    </w:p>
    <w:p w14:paraId="4DD60555" w14:textId="77777777" w:rsidR="007B3315" w:rsidRPr="00413082" w:rsidRDefault="007B3315" w:rsidP="004364A4">
      <w:pPr>
        <w:pStyle w:val="Tekstprzypisudolnego"/>
        <w:widowControl/>
        <w:numPr>
          <w:ilvl w:val="0"/>
          <w:numId w:val="45"/>
        </w:numPr>
        <w:suppressAutoHyphens w:val="0"/>
        <w:jc w:val="left"/>
        <w:rPr>
          <w:sz w:val="22"/>
          <w:szCs w:val="22"/>
        </w:rPr>
      </w:pPr>
      <w:bookmarkStart w:id="3" w:name="_Hlk102557314"/>
      <w:r w:rsidRPr="00413082">
        <w:rPr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6975C1B" w14:textId="77777777" w:rsidR="007B3315" w:rsidRPr="00413082" w:rsidRDefault="007B3315" w:rsidP="004364A4">
      <w:pPr>
        <w:pStyle w:val="Tekstprzypisudolnego"/>
        <w:widowControl/>
        <w:numPr>
          <w:ilvl w:val="0"/>
          <w:numId w:val="45"/>
        </w:numPr>
        <w:suppressAutoHyphens w:val="0"/>
        <w:jc w:val="left"/>
        <w:rPr>
          <w:sz w:val="22"/>
          <w:szCs w:val="22"/>
        </w:rPr>
      </w:pPr>
      <w:r w:rsidRPr="00413082">
        <w:rPr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7B54390" w14:textId="77777777" w:rsidR="007B3315" w:rsidRPr="00413082" w:rsidRDefault="007B3315" w:rsidP="007B3315">
      <w:pPr>
        <w:pStyle w:val="Tekstprzypisudolnego"/>
        <w:jc w:val="both"/>
        <w:rPr>
          <w:sz w:val="22"/>
          <w:szCs w:val="22"/>
        </w:rPr>
      </w:pPr>
      <w:r w:rsidRPr="00413082">
        <w:rPr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7D9D72C3" w14:textId="77777777" w:rsidR="007B3315" w:rsidRPr="00413082" w:rsidRDefault="007B3315" w:rsidP="007B3315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4CF9107B" w14:textId="77777777" w:rsidR="009470B5" w:rsidRPr="00835FCF" w:rsidRDefault="009470B5" w:rsidP="009470B5">
      <w:pPr>
        <w:spacing w:line="240" w:lineRule="auto"/>
        <w:ind w:firstLine="349"/>
        <w:rPr>
          <w:rFonts w:ascii="Times New Roman" w:hAnsi="Times New Roman"/>
        </w:rPr>
      </w:pPr>
      <w:r w:rsidRPr="00835FCF">
        <w:rPr>
          <w:rFonts w:ascii="Times New Roman" w:hAnsi="Times New Roman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489DBA" w14:textId="77777777" w:rsidR="007B3315" w:rsidRPr="00413082" w:rsidRDefault="007B3315" w:rsidP="007B3315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690E22A3" w14:textId="1F5A8506" w:rsidR="00840295" w:rsidRPr="00840295" w:rsidRDefault="00E90583" w:rsidP="0084029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52CBB641" w14:textId="698C2B54" w:rsidR="00840295" w:rsidRPr="008668A4" w:rsidRDefault="00CC020D" w:rsidP="00840295">
      <w:pPr>
        <w:tabs>
          <w:tab w:val="left" w:pos="426"/>
        </w:tabs>
        <w:jc w:val="right"/>
        <w:rPr>
          <w:rFonts w:ascii="Times New Roman" w:hAnsi="Times New Roman" w:cs="Times New Roman"/>
          <w:b/>
        </w:rPr>
      </w:pPr>
      <w:r w:rsidRPr="00984A28">
        <w:rPr>
          <w:rFonts w:ascii="Times New Roman" w:hAnsi="Times New Roman" w:cs="Times New Roman"/>
          <w:b/>
        </w:rPr>
        <w:lastRenderedPageBreak/>
        <w:t>Za</w:t>
      </w:r>
      <w:r w:rsidR="00BA04A6" w:rsidRPr="00984A28">
        <w:rPr>
          <w:rFonts w:ascii="Times New Roman" w:hAnsi="Times New Roman" w:cs="Times New Roman"/>
          <w:b/>
        </w:rPr>
        <w:t>łącznik nr 2 do SW</w:t>
      </w:r>
      <w:r w:rsidR="00840295">
        <w:rPr>
          <w:rFonts w:ascii="Times New Roman" w:hAnsi="Times New Roman" w:cs="Times New Roman"/>
          <w:b/>
        </w:rPr>
        <w:t>Z</w:t>
      </w:r>
    </w:p>
    <w:p w14:paraId="24B076EF" w14:textId="66188BA4" w:rsidR="00840295" w:rsidRDefault="00840295" w:rsidP="00840295">
      <w:pPr>
        <w:spacing w:after="0" w:line="240" w:lineRule="auto"/>
        <w:jc w:val="left"/>
        <w:rPr>
          <w:rFonts w:ascii="Times New Roman" w:hAnsi="Times New Roman" w:cs="Times New Roman"/>
          <w:b/>
          <w:color w:val="000000"/>
          <w:u w:val="single"/>
        </w:rPr>
      </w:pPr>
      <w:r w:rsidRPr="00DF35F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6B1F4BC" wp14:editId="0406A831">
            <wp:extent cx="1294225" cy="670560"/>
            <wp:effectExtent l="0" t="0" r="1270" b="0"/>
            <wp:docPr id="114118211" name="Obraz 1" descr="Narodowe Centrum Nauki - logo - napis na białym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odowe Centrum Nauki - logo - napis na białym t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28" cy="68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44D86" w14:textId="77777777" w:rsidR="00840295" w:rsidRDefault="00840295" w:rsidP="00840295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</w:p>
    <w:p w14:paraId="350B6F48" w14:textId="29F09FEF" w:rsidR="00CC020D" w:rsidRDefault="00BD1272" w:rsidP="00AA2C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27C17">
        <w:rPr>
          <w:rFonts w:ascii="Times New Roman" w:hAnsi="Times New Roman" w:cs="Times New Roman"/>
          <w:b/>
          <w:color w:val="000000"/>
          <w:u w:val="single"/>
        </w:rPr>
        <w:t>UMOWA 80.272</w:t>
      </w:r>
      <w:r w:rsidR="00333522" w:rsidRPr="00227C17">
        <w:rPr>
          <w:rFonts w:ascii="Times New Roman" w:hAnsi="Times New Roman" w:cs="Times New Roman"/>
          <w:b/>
          <w:color w:val="000000"/>
          <w:u w:val="single"/>
        </w:rPr>
        <w:t>.</w:t>
      </w:r>
      <w:r w:rsidR="00B976EC">
        <w:rPr>
          <w:rFonts w:ascii="Times New Roman" w:hAnsi="Times New Roman" w:cs="Times New Roman"/>
          <w:b/>
          <w:color w:val="000000"/>
          <w:u w:val="single"/>
        </w:rPr>
        <w:t>208</w:t>
      </w:r>
      <w:r w:rsidR="00716407">
        <w:rPr>
          <w:rFonts w:ascii="Times New Roman" w:hAnsi="Times New Roman" w:cs="Times New Roman"/>
          <w:b/>
          <w:color w:val="000000"/>
          <w:u w:val="single"/>
        </w:rPr>
        <w:t>.2024</w:t>
      </w:r>
      <w:r w:rsidR="00CC020D" w:rsidRPr="00227C17">
        <w:rPr>
          <w:rFonts w:ascii="Times New Roman" w:hAnsi="Times New Roman" w:cs="Times New Roman"/>
          <w:b/>
          <w:color w:val="000000"/>
          <w:u w:val="single"/>
        </w:rPr>
        <w:t xml:space="preserve"> – wzór</w:t>
      </w:r>
      <w:r w:rsidR="00851BD8" w:rsidRPr="00227C17">
        <w:rPr>
          <w:rFonts w:ascii="Times New Roman" w:hAnsi="Times New Roman" w:cs="Times New Roman"/>
          <w:b/>
          <w:color w:val="000000"/>
          <w:u w:val="single"/>
        </w:rPr>
        <w:t xml:space="preserve"> /projektowane postanowienia umow</w:t>
      </w:r>
      <w:r w:rsidR="001F5096" w:rsidRPr="00227C17">
        <w:rPr>
          <w:rFonts w:ascii="Times New Roman" w:hAnsi="Times New Roman" w:cs="Times New Roman"/>
          <w:b/>
          <w:color w:val="000000"/>
          <w:u w:val="single"/>
        </w:rPr>
        <w:t>y</w:t>
      </w:r>
      <w:r w:rsidR="00851BD8" w:rsidRPr="00227C17">
        <w:rPr>
          <w:rFonts w:ascii="Times New Roman" w:hAnsi="Times New Roman" w:cs="Times New Roman"/>
          <w:b/>
          <w:color w:val="000000"/>
          <w:u w:val="single"/>
        </w:rPr>
        <w:t>/</w:t>
      </w:r>
    </w:p>
    <w:p w14:paraId="4D68B446" w14:textId="77777777" w:rsidR="000C3CC7" w:rsidRDefault="000C3CC7" w:rsidP="00AA2C21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14:paraId="12B8DEB9" w14:textId="1EE4DFC1" w:rsidR="00CC020D" w:rsidRPr="00CC020D" w:rsidRDefault="00CC020D" w:rsidP="00AA2C21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>zawarta w Krakowie w dniu ...................... pomiędzy:</w:t>
      </w:r>
    </w:p>
    <w:p w14:paraId="5E9A534D" w14:textId="77777777" w:rsidR="00796F61" w:rsidRPr="00BF4E36" w:rsidRDefault="00796F61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BF4E36">
        <w:rPr>
          <w:rFonts w:ascii="Times New Roman" w:hAnsi="Times New Roman" w:cs="Times New Roman"/>
          <w:b/>
          <w:i/>
        </w:rPr>
        <w:t>Uniwersytetem Jagiellońskim z siedzibą w Krakowie przy ul. Gołębiej 24, reprezentowanym przez:</w:t>
      </w:r>
    </w:p>
    <w:p w14:paraId="5940D357" w14:textId="54BE8E97" w:rsidR="00E50241" w:rsidRPr="00796F61" w:rsidRDefault="00D1656E" w:rsidP="006161E2">
      <w:pPr>
        <w:spacing w:line="240" w:lineRule="auto"/>
        <w:contextualSpacing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iCs/>
        </w:rPr>
        <w:t xml:space="preserve">………. </w:t>
      </w:r>
      <w:r w:rsidR="00796F61" w:rsidRPr="00BF4E36">
        <w:rPr>
          <w:rFonts w:ascii="Times New Roman" w:hAnsi="Times New Roman" w:cs="Times New Roman"/>
          <w:i/>
          <w:iCs/>
        </w:rPr>
        <w:t xml:space="preserve"> – </w:t>
      </w:r>
      <w:r>
        <w:rPr>
          <w:rFonts w:ascii="Times New Roman" w:hAnsi="Times New Roman" w:cs="Times New Roman"/>
          <w:i/>
          <w:iCs/>
        </w:rPr>
        <w:t>……………………</w:t>
      </w:r>
      <w:r w:rsidR="00796F61" w:rsidRPr="00BF4E36">
        <w:rPr>
          <w:rFonts w:ascii="Times New Roman" w:hAnsi="Times New Roman" w:cs="Times New Roman"/>
          <w:i/>
          <w:iCs/>
        </w:rPr>
        <w:t xml:space="preserve"> </w:t>
      </w:r>
      <w:r w:rsidR="00796F61" w:rsidRPr="00BF4E36">
        <w:rPr>
          <w:rFonts w:ascii="Times New Roman" w:hAnsi="Times New Roman" w:cs="Times New Roman"/>
          <w:i/>
          <w:color w:val="000000"/>
        </w:rPr>
        <w:t>działając</w:t>
      </w:r>
      <w:r>
        <w:rPr>
          <w:rFonts w:ascii="Times New Roman" w:hAnsi="Times New Roman" w:cs="Times New Roman"/>
          <w:i/>
          <w:color w:val="000000"/>
        </w:rPr>
        <w:t>ego</w:t>
      </w:r>
      <w:r w:rsidR="00796F61" w:rsidRPr="00BF4E36">
        <w:rPr>
          <w:rFonts w:ascii="Times New Roman" w:hAnsi="Times New Roman" w:cs="Times New Roman"/>
          <w:i/>
          <w:color w:val="000000"/>
        </w:rPr>
        <w:t xml:space="preserve"> na</w:t>
      </w:r>
      <w:r w:rsidR="00796F61" w:rsidRPr="00BF4E36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796F61" w:rsidRPr="00BF4E36">
        <w:rPr>
          <w:rFonts w:ascii="Times New Roman" w:hAnsi="Times New Roman" w:cs="Times New Roman"/>
          <w:i/>
          <w:color w:val="000000"/>
        </w:rPr>
        <w:t xml:space="preserve">podstawie pełnomocnictwa udzielonego przez JM Rektora UJ, w dniu </w:t>
      </w:r>
      <w:r>
        <w:rPr>
          <w:rFonts w:ascii="Times New Roman" w:hAnsi="Times New Roman" w:cs="Times New Roman"/>
          <w:i/>
          <w:color w:val="000000"/>
        </w:rPr>
        <w:t xml:space="preserve"> ……………… </w:t>
      </w:r>
      <w:r w:rsidR="00796F61" w:rsidRPr="00BF4E36">
        <w:rPr>
          <w:rFonts w:ascii="Times New Roman" w:hAnsi="Times New Roman" w:cs="Times New Roman"/>
          <w:i/>
          <w:color w:val="000000"/>
        </w:rPr>
        <w:t>r., nr </w:t>
      </w:r>
      <w:r>
        <w:rPr>
          <w:rFonts w:ascii="Times New Roman" w:hAnsi="Times New Roman" w:cs="Times New Roman"/>
          <w:i/>
          <w:color w:val="000000"/>
        </w:rPr>
        <w:t>………………</w:t>
      </w:r>
      <w:r w:rsidR="00796F61" w:rsidRPr="00BF4E36">
        <w:rPr>
          <w:rFonts w:ascii="Times New Roman" w:hAnsi="Times New Roman" w:cs="Times New Roman"/>
          <w:i/>
          <w:color w:val="000000"/>
        </w:rPr>
        <w:t>, przy kontrasygnacie finansowej Kwestora UJ,</w:t>
      </w:r>
    </w:p>
    <w:p w14:paraId="1058C4E3" w14:textId="685F81DA" w:rsidR="00CC020D" w:rsidRPr="00CC020D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 xml:space="preserve">zwanym dalej w treści </w:t>
      </w:r>
      <w:r w:rsidR="00255065">
        <w:rPr>
          <w:rFonts w:ascii="Times New Roman" w:hAnsi="Times New Roman" w:cs="Times New Roman"/>
          <w:b/>
          <w:i/>
        </w:rPr>
        <w:t>U</w:t>
      </w:r>
      <w:r w:rsidRPr="00CC020D">
        <w:rPr>
          <w:rFonts w:ascii="Times New Roman" w:hAnsi="Times New Roman" w:cs="Times New Roman"/>
          <w:b/>
          <w:i/>
        </w:rPr>
        <w:t>mowy „Zamawiającym”</w:t>
      </w:r>
    </w:p>
    <w:p w14:paraId="3885FA54" w14:textId="77777777" w:rsidR="00CC020D" w:rsidRPr="00CC020D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>a</w:t>
      </w:r>
    </w:p>
    <w:p w14:paraId="06E13565" w14:textId="5C98046D" w:rsidR="00CC020D" w:rsidRPr="00CC020D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>.............................................................................................................</w:t>
      </w:r>
      <w:r w:rsidR="003F6942">
        <w:rPr>
          <w:rFonts w:ascii="Times New Roman" w:hAnsi="Times New Roman" w:cs="Times New Roman"/>
          <w:b/>
          <w:i/>
        </w:rPr>
        <w:t xml:space="preserve"> </w:t>
      </w:r>
      <w:r w:rsidRPr="00CC020D">
        <w:rPr>
          <w:rFonts w:ascii="Times New Roman" w:hAnsi="Times New Roman" w:cs="Times New Roman"/>
          <w:b/>
          <w:i/>
        </w:rPr>
        <w:t>z siedzibą w ........................... reprezentowanym przez ......................................................................................</w:t>
      </w:r>
    </w:p>
    <w:p w14:paraId="08CA251C" w14:textId="7562CD54" w:rsidR="00CC020D" w:rsidRPr="00CC020D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 xml:space="preserve">zwanym dalej w treści </w:t>
      </w:r>
      <w:r w:rsidR="00255065">
        <w:rPr>
          <w:rFonts w:ascii="Times New Roman" w:hAnsi="Times New Roman" w:cs="Times New Roman"/>
          <w:b/>
          <w:i/>
        </w:rPr>
        <w:t>U</w:t>
      </w:r>
      <w:r w:rsidRPr="00CC020D">
        <w:rPr>
          <w:rFonts w:ascii="Times New Roman" w:hAnsi="Times New Roman" w:cs="Times New Roman"/>
          <w:b/>
          <w:i/>
        </w:rPr>
        <w:t>mowy „Wykonawcą”.</w:t>
      </w:r>
    </w:p>
    <w:p w14:paraId="4DFE463D" w14:textId="77777777" w:rsidR="00CC020D" w:rsidRPr="00CC020D" w:rsidRDefault="00CC020D" w:rsidP="006161E2">
      <w:pPr>
        <w:tabs>
          <w:tab w:val="num" w:pos="567"/>
          <w:tab w:val="left" w:pos="993"/>
        </w:tabs>
        <w:spacing w:line="240" w:lineRule="auto"/>
        <w:rPr>
          <w:rFonts w:ascii="Times New Roman" w:hAnsi="Times New Roman" w:cs="Times New Roman"/>
          <w:i/>
          <w:lang w:val="sq-AL"/>
        </w:rPr>
      </w:pPr>
    </w:p>
    <w:p w14:paraId="5C6FE2B0" w14:textId="6D3B7C2B" w:rsidR="00780352" w:rsidRPr="00A9033F" w:rsidRDefault="00CC020D" w:rsidP="00A9033F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Cs/>
          <w:i/>
          <w:spacing w:val="-6"/>
          <w:kern w:val="2"/>
        </w:rPr>
      </w:pPr>
      <w:r w:rsidRPr="002E4C21">
        <w:rPr>
          <w:rFonts w:ascii="Times New Roman" w:hAnsi="Times New Roman" w:cs="Times New Roman"/>
          <w:i/>
          <w:lang w:val="sq-AL"/>
        </w:rPr>
        <w:t xml:space="preserve">Niniejsza </w:t>
      </w:r>
      <w:r w:rsidR="00255065" w:rsidRPr="002E4C21">
        <w:rPr>
          <w:rFonts w:ascii="Times New Roman" w:hAnsi="Times New Roman" w:cs="Times New Roman"/>
          <w:i/>
          <w:lang w:val="sq-AL"/>
        </w:rPr>
        <w:t>U</w:t>
      </w:r>
      <w:r w:rsidRPr="002E4C21">
        <w:rPr>
          <w:rFonts w:ascii="Times New Roman" w:hAnsi="Times New Roman" w:cs="Times New Roman"/>
          <w:i/>
          <w:lang w:val="sq-AL"/>
        </w:rPr>
        <w:t>mowa jest wynikiem przeprowadzonego postępowania o udzielenie zamówienia publicznego w trybie przetargu nieograniczonego zgodnie z ustawą z dnia 11 wrze</w:t>
      </w:r>
      <w:r w:rsidR="00C248EE" w:rsidRPr="002E4C21">
        <w:rPr>
          <w:rFonts w:ascii="Times New Roman" w:hAnsi="Times New Roman" w:cs="Times New Roman"/>
          <w:i/>
          <w:lang w:val="sq-AL"/>
        </w:rPr>
        <w:t>ś</w:t>
      </w:r>
      <w:r w:rsidRPr="002E4C21">
        <w:rPr>
          <w:rFonts w:ascii="Times New Roman" w:hAnsi="Times New Roman" w:cs="Times New Roman"/>
          <w:i/>
          <w:lang w:val="sq-AL"/>
        </w:rPr>
        <w:t xml:space="preserve">nia 2019 r. – Prawo zamówień publicznych </w:t>
      </w:r>
      <w:r w:rsidRPr="002E4C21">
        <w:rPr>
          <w:rFonts w:ascii="Times New Roman" w:hAnsi="Times New Roman" w:cs="Times New Roman"/>
          <w:bCs/>
          <w:i/>
        </w:rPr>
        <w:t>(</w:t>
      </w:r>
      <w:proofErr w:type="spellStart"/>
      <w:r w:rsidR="008C0D34" w:rsidRPr="002E4C21">
        <w:rPr>
          <w:rFonts w:ascii="Times New Roman" w:hAnsi="Times New Roman" w:cs="Times New Roman"/>
          <w:bCs/>
          <w:i/>
        </w:rPr>
        <w:t>t</w:t>
      </w:r>
      <w:r w:rsidR="00255065" w:rsidRPr="002E4C21">
        <w:rPr>
          <w:rFonts w:ascii="Times New Roman" w:hAnsi="Times New Roman" w:cs="Times New Roman"/>
          <w:bCs/>
          <w:i/>
        </w:rPr>
        <w:t>.</w:t>
      </w:r>
      <w:r w:rsidR="008C0D34" w:rsidRPr="002E4C21">
        <w:rPr>
          <w:rFonts w:ascii="Times New Roman" w:hAnsi="Times New Roman" w:cs="Times New Roman"/>
          <w:bCs/>
          <w:i/>
        </w:rPr>
        <w:t>j</w:t>
      </w:r>
      <w:proofErr w:type="spellEnd"/>
      <w:r w:rsidR="008C0D34" w:rsidRPr="002E4C21">
        <w:rPr>
          <w:rFonts w:ascii="Times New Roman" w:hAnsi="Times New Roman" w:cs="Times New Roman"/>
          <w:bCs/>
          <w:i/>
        </w:rPr>
        <w:t>.</w:t>
      </w:r>
      <w:r w:rsidR="00255065" w:rsidRPr="002E4C21">
        <w:rPr>
          <w:rFonts w:ascii="Times New Roman" w:hAnsi="Times New Roman" w:cs="Times New Roman"/>
          <w:bCs/>
          <w:i/>
        </w:rPr>
        <w:t>:</w:t>
      </w:r>
      <w:r w:rsidR="008C0D34" w:rsidRPr="002E4C21">
        <w:rPr>
          <w:rFonts w:ascii="Times New Roman" w:hAnsi="Times New Roman" w:cs="Times New Roman"/>
          <w:bCs/>
          <w:i/>
        </w:rPr>
        <w:t xml:space="preserve"> Dz.U. z 202</w:t>
      </w:r>
      <w:r w:rsidR="00B63040" w:rsidRPr="002E4C21">
        <w:rPr>
          <w:rFonts w:ascii="Times New Roman" w:hAnsi="Times New Roman" w:cs="Times New Roman"/>
          <w:bCs/>
          <w:i/>
        </w:rPr>
        <w:t>3</w:t>
      </w:r>
      <w:r w:rsidR="008C0D34" w:rsidRPr="002E4C21">
        <w:rPr>
          <w:rFonts w:ascii="Times New Roman" w:hAnsi="Times New Roman" w:cs="Times New Roman"/>
          <w:bCs/>
          <w:i/>
        </w:rPr>
        <w:t xml:space="preserve"> r.</w:t>
      </w:r>
      <w:r w:rsidR="002E4C21" w:rsidRPr="002E4C21">
        <w:rPr>
          <w:rFonts w:ascii="Times New Roman" w:hAnsi="Times New Roman" w:cs="Times New Roman"/>
          <w:bCs/>
          <w:i/>
        </w:rPr>
        <w:t>,</w:t>
      </w:r>
      <w:r w:rsidR="008C0D34" w:rsidRPr="002E4C21">
        <w:rPr>
          <w:rFonts w:ascii="Times New Roman" w:hAnsi="Times New Roman" w:cs="Times New Roman"/>
          <w:bCs/>
          <w:i/>
        </w:rPr>
        <w:t xml:space="preserve"> poz. 1</w:t>
      </w:r>
      <w:r w:rsidR="00B63040" w:rsidRPr="002E4C21">
        <w:rPr>
          <w:rFonts w:ascii="Times New Roman" w:hAnsi="Times New Roman" w:cs="Times New Roman"/>
          <w:bCs/>
          <w:i/>
        </w:rPr>
        <w:t>605</w:t>
      </w:r>
      <w:r w:rsidR="006720C6">
        <w:rPr>
          <w:rFonts w:ascii="Times New Roman" w:hAnsi="Times New Roman" w:cs="Times New Roman"/>
          <w:bCs/>
          <w:i/>
        </w:rPr>
        <w:t xml:space="preserve"> ze zm.</w:t>
      </w:r>
      <w:r w:rsidRPr="002E4C21">
        <w:rPr>
          <w:rFonts w:ascii="Times New Roman" w:hAnsi="Times New Roman" w:cs="Times New Roman"/>
          <w:bCs/>
          <w:i/>
        </w:rPr>
        <w:t xml:space="preserve">), </w:t>
      </w:r>
      <w:r w:rsidRPr="002E4C21">
        <w:rPr>
          <w:rFonts w:ascii="Times New Roman" w:hAnsi="Times New Roman" w:cs="Times New Roman"/>
          <w:bCs/>
          <w:i/>
          <w:spacing w:val="-6"/>
          <w:kern w:val="2"/>
        </w:rPr>
        <w:t xml:space="preserve">zwaną też w dalszej części </w:t>
      </w:r>
      <w:r w:rsidR="00BD5430" w:rsidRPr="002E4C21">
        <w:rPr>
          <w:rFonts w:ascii="Times New Roman" w:hAnsi="Times New Roman" w:cs="Times New Roman"/>
          <w:bCs/>
          <w:i/>
          <w:spacing w:val="-6"/>
          <w:kern w:val="2"/>
        </w:rPr>
        <w:t>U</w:t>
      </w:r>
      <w:r w:rsidRPr="002E4C21">
        <w:rPr>
          <w:rFonts w:ascii="Times New Roman" w:hAnsi="Times New Roman" w:cs="Times New Roman"/>
          <w:bCs/>
          <w:i/>
          <w:spacing w:val="-6"/>
          <w:kern w:val="2"/>
        </w:rPr>
        <w:t>mowy PZP.</w:t>
      </w:r>
    </w:p>
    <w:p w14:paraId="105ECB4C" w14:textId="77777777" w:rsidR="00BD5430" w:rsidRDefault="00BD5430" w:rsidP="00E31E8B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118DD25" w14:textId="297FE52C" w:rsidR="00D1656E" w:rsidRPr="00E31E8B" w:rsidRDefault="00AB1534" w:rsidP="00E31E8B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AB1534">
        <w:rPr>
          <w:rFonts w:ascii="Times New Roman" w:hAnsi="Times New Roman" w:cs="Times New Roman"/>
          <w:b/>
          <w:bCs/>
        </w:rPr>
        <w:t>§ 1</w:t>
      </w:r>
      <w:r w:rsidR="00F90D61">
        <w:rPr>
          <w:rFonts w:ascii="Times New Roman" w:hAnsi="Times New Roman" w:cs="Times New Roman"/>
          <w:b/>
          <w:bCs/>
        </w:rPr>
        <w:t xml:space="preserve"> Przedmiot </w:t>
      </w:r>
      <w:r w:rsidR="0066608C">
        <w:rPr>
          <w:rFonts w:ascii="Times New Roman" w:hAnsi="Times New Roman" w:cs="Times New Roman"/>
          <w:b/>
          <w:bCs/>
        </w:rPr>
        <w:t>U</w:t>
      </w:r>
      <w:r w:rsidR="00F90D61">
        <w:rPr>
          <w:rFonts w:ascii="Times New Roman" w:hAnsi="Times New Roman" w:cs="Times New Roman"/>
          <w:b/>
          <w:bCs/>
        </w:rPr>
        <w:t xml:space="preserve">mowy </w:t>
      </w:r>
    </w:p>
    <w:p w14:paraId="740037C8" w14:textId="114C5A12" w:rsidR="002010AD" w:rsidRPr="00EC7CF4" w:rsidRDefault="00D1656E" w:rsidP="00EC7CF4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270ACA">
        <w:rPr>
          <w:rFonts w:ascii="Times New Roman" w:hAnsi="Times New Roman" w:cs="Times New Roman"/>
        </w:rPr>
        <w:t>Zamawiający powierza</w:t>
      </w:r>
      <w:r w:rsidR="00F90D61">
        <w:rPr>
          <w:rFonts w:ascii="Times New Roman" w:hAnsi="Times New Roman" w:cs="Times New Roman"/>
        </w:rPr>
        <w:t>,</w:t>
      </w:r>
      <w:r w:rsidRPr="00270ACA">
        <w:rPr>
          <w:rFonts w:ascii="Times New Roman" w:hAnsi="Times New Roman" w:cs="Times New Roman"/>
        </w:rPr>
        <w:t xml:space="preserve"> a Wykonawca przyjmuje do </w:t>
      </w:r>
      <w:r w:rsidRPr="001E60CC">
        <w:rPr>
          <w:rFonts w:ascii="Times New Roman" w:hAnsi="Times New Roman" w:cs="Times New Roman"/>
        </w:rPr>
        <w:t>zrealizowania</w:t>
      </w:r>
      <w:r w:rsidR="00F94074">
        <w:rPr>
          <w:rFonts w:ascii="Times New Roman" w:eastAsia="Calibri" w:hAnsi="Times New Roman" w:cs="Times New Roman"/>
        </w:rPr>
        <w:t xml:space="preserve"> </w:t>
      </w:r>
      <w:r w:rsidR="00716407" w:rsidRPr="00F94074">
        <w:rPr>
          <w:rFonts w:ascii="Times New Roman" w:hAnsi="Times New Roman" w:cs="Times New Roman"/>
        </w:rPr>
        <w:t>dostawę</w:t>
      </w:r>
      <w:r w:rsidR="00EC7CF4">
        <w:rPr>
          <w:rFonts w:ascii="Times New Roman" w:eastAsia="Calibri" w:hAnsi="Times New Roman" w:cs="Times New Roman"/>
        </w:rPr>
        <w:t xml:space="preserve"> </w:t>
      </w:r>
      <w:r w:rsidR="00BF70E4">
        <w:rPr>
          <w:rFonts w:ascii="Times New Roman" w:eastAsia="Calibri" w:hAnsi="Times New Roman" w:cs="Times New Roman"/>
        </w:rPr>
        <w:t>800</w:t>
      </w:r>
      <w:r w:rsidR="00E3196F">
        <w:rPr>
          <w:rFonts w:ascii="Times New Roman" w:eastAsia="Calibri" w:hAnsi="Times New Roman" w:cs="Times New Roman"/>
        </w:rPr>
        <w:t xml:space="preserve"> </w:t>
      </w:r>
      <w:r w:rsidR="00B05EB5">
        <w:rPr>
          <w:rFonts w:ascii="Times New Roman" w:eastAsia="Calibri" w:hAnsi="Times New Roman" w:cs="Times New Roman"/>
        </w:rPr>
        <w:t xml:space="preserve">(ośmiuset) </w:t>
      </w:r>
      <w:r w:rsidR="00E3196F">
        <w:rPr>
          <w:rFonts w:ascii="Times New Roman" w:eastAsia="Calibri" w:hAnsi="Times New Roman" w:cs="Times New Roman"/>
        </w:rPr>
        <w:t xml:space="preserve">sztuk </w:t>
      </w:r>
      <w:r w:rsidR="00E53179" w:rsidRPr="00EC7CF4">
        <w:rPr>
          <w:rFonts w:ascii="Times New Roman" w:hAnsi="Times New Roman" w:cs="Times New Roman"/>
        </w:rPr>
        <w:t xml:space="preserve">scyntylatorów polimerowych i </w:t>
      </w:r>
      <w:r w:rsidR="00871031">
        <w:rPr>
          <w:rFonts w:ascii="Times New Roman" w:hAnsi="Times New Roman" w:cs="Times New Roman"/>
        </w:rPr>
        <w:t>1</w:t>
      </w:r>
      <w:r w:rsidR="00B35CA7">
        <w:rPr>
          <w:rFonts w:ascii="Times New Roman" w:hAnsi="Times New Roman" w:cs="Times New Roman"/>
        </w:rPr>
        <w:t> </w:t>
      </w:r>
      <w:r w:rsidR="00BF70E4">
        <w:rPr>
          <w:rFonts w:ascii="Times New Roman" w:hAnsi="Times New Roman" w:cs="Times New Roman"/>
        </w:rPr>
        <w:t>800</w:t>
      </w:r>
      <w:r w:rsidR="00B35CA7">
        <w:rPr>
          <w:rFonts w:ascii="Times New Roman" w:hAnsi="Times New Roman" w:cs="Times New Roman"/>
        </w:rPr>
        <w:t xml:space="preserve"> (jednego tysiąca ośmiuset)</w:t>
      </w:r>
      <w:r w:rsidR="00871031">
        <w:rPr>
          <w:rFonts w:ascii="Times New Roman" w:hAnsi="Times New Roman" w:cs="Times New Roman"/>
        </w:rPr>
        <w:t xml:space="preserve"> sztuk </w:t>
      </w:r>
      <w:r w:rsidR="00E53179" w:rsidRPr="00EC7CF4">
        <w:rPr>
          <w:rFonts w:ascii="Times New Roman" w:hAnsi="Times New Roman" w:cs="Times New Roman"/>
        </w:rPr>
        <w:t>elementów przesuwających długość fali światła (WLS</w:t>
      </w:r>
      <w:r w:rsidR="00871031">
        <w:rPr>
          <w:rFonts w:ascii="Times New Roman" w:hAnsi="Times New Roman" w:cs="Times New Roman"/>
        </w:rPr>
        <w:t>)</w:t>
      </w:r>
      <w:r w:rsidR="00FB09E0">
        <w:rPr>
          <w:rFonts w:ascii="Times New Roman" w:hAnsi="Times New Roman" w:cs="Times New Roman"/>
        </w:rPr>
        <w:t>, zwanych dalej Aparaturą,</w:t>
      </w:r>
      <w:r w:rsidR="00D51219">
        <w:rPr>
          <w:rFonts w:ascii="Times New Roman" w:hAnsi="Times New Roman" w:cs="Times New Roman"/>
        </w:rPr>
        <w:t xml:space="preserve"> </w:t>
      </w:r>
      <w:r w:rsidR="00E14815">
        <w:rPr>
          <w:rFonts w:ascii="Times New Roman" w:hAnsi="Times New Roman" w:cs="Times New Roman"/>
          <w:bCs/>
        </w:rPr>
        <w:t xml:space="preserve">o </w:t>
      </w:r>
      <w:r w:rsidR="00E14815" w:rsidRPr="00F94074">
        <w:rPr>
          <w:rFonts w:ascii="Times New Roman" w:hAnsi="Times New Roman" w:cs="Times New Roman"/>
          <w:bCs/>
        </w:rPr>
        <w:t>parametrach technicznych, funkcjonalnych i</w:t>
      </w:r>
      <w:r w:rsidR="00E14815">
        <w:rPr>
          <w:rFonts w:ascii="Times New Roman" w:hAnsi="Times New Roman" w:cs="Times New Roman"/>
          <w:bCs/>
        </w:rPr>
        <w:t> </w:t>
      </w:r>
      <w:r w:rsidR="00E14815" w:rsidRPr="00F94074">
        <w:rPr>
          <w:rFonts w:ascii="Times New Roman" w:hAnsi="Times New Roman" w:cs="Times New Roman"/>
          <w:bCs/>
        </w:rPr>
        <w:t>użytkowych opisanych w</w:t>
      </w:r>
      <w:r w:rsidR="005A0F3D">
        <w:rPr>
          <w:rFonts w:ascii="Times New Roman" w:hAnsi="Times New Roman" w:cs="Times New Roman"/>
          <w:bCs/>
        </w:rPr>
        <w:t> </w:t>
      </w:r>
      <w:r w:rsidR="00B71967">
        <w:rPr>
          <w:rFonts w:ascii="Times New Roman" w:hAnsi="Times New Roman" w:cs="Times New Roman"/>
          <w:bCs/>
        </w:rPr>
        <w:t>Z</w:t>
      </w:r>
      <w:r w:rsidR="00E14815" w:rsidRPr="00F94074">
        <w:rPr>
          <w:rFonts w:ascii="Times New Roman" w:hAnsi="Times New Roman" w:cs="Times New Roman"/>
          <w:bCs/>
        </w:rPr>
        <w:t>ałączniku A do SWZ</w:t>
      </w:r>
      <w:r w:rsidR="005A0F3D">
        <w:rPr>
          <w:rFonts w:ascii="Times New Roman" w:hAnsi="Times New Roman" w:cs="Times New Roman"/>
          <w:bCs/>
        </w:rPr>
        <w:t>,</w:t>
      </w:r>
      <w:r w:rsidR="00E14815" w:rsidRPr="00EC7CF4">
        <w:rPr>
          <w:rFonts w:ascii="Times New Roman" w:hAnsi="Times New Roman" w:cs="Times New Roman"/>
        </w:rPr>
        <w:t xml:space="preserve"> </w:t>
      </w:r>
      <w:r w:rsidR="00E53179" w:rsidRPr="00EC7CF4">
        <w:rPr>
          <w:rFonts w:ascii="Times New Roman" w:hAnsi="Times New Roman" w:cs="Times New Roman"/>
        </w:rPr>
        <w:t>na</w:t>
      </w:r>
      <w:r w:rsidR="00FB09E0">
        <w:rPr>
          <w:rFonts w:ascii="Times New Roman" w:hAnsi="Times New Roman" w:cs="Times New Roman"/>
        </w:rPr>
        <w:t xml:space="preserve"> </w:t>
      </w:r>
      <w:r w:rsidR="00E53179" w:rsidRPr="00EC7CF4">
        <w:rPr>
          <w:rFonts w:ascii="Times New Roman" w:hAnsi="Times New Roman" w:cs="Times New Roman"/>
        </w:rPr>
        <w:t>potrzeby projektu pn.:</w:t>
      </w:r>
      <w:r w:rsidR="00091977">
        <w:rPr>
          <w:rFonts w:ascii="Times New Roman" w:hAnsi="Times New Roman" w:cs="Times New Roman"/>
        </w:rPr>
        <w:t xml:space="preserve"> </w:t>
      </w:r>
      <w:r w:rsidR="00091977" w:rsidRPr="00091977">
        <w:rPr>
          <w:rFonts w:ascii="Times New Roman" w:hAnsi="Times New Roman" w:cs="Times New Roman"/>
          <w:i/>
          <w:iCs/>
        </w:rPr>
        <w:t xml:space="preserve">„Jagiellońska Pozytonowa Emisyjna Tomografia na całe ciało </w:t>
      </w:r>
      <w:r w:rsidR="00DF6E44">
        <w:rPr>
          <w:rFonts w:ascii="Times New Roman" w:hAnsi="Times New Roman" w:cs="Times New Roman"/>
          <w:i/>
          <w:iCs/>
        </w:rPr>
        <w:t>–</w:t>
      </w:r>
      <w:r w:rsidR="00091977" w:rsidRPr="00091977">
        <w:rPr>
          <w:rFonts w:ascii="Times New Roman" w:hAnsi="Times New Roman" w:cs="Times New Roman"/>
          <w:i/>
          <w:iCs/>
        </w:rPr>
        <w:t xml:space="preserve"> rozwój </w:t>
      </w:r>
      <w:proofErr w:type="spellStart"/>
      <w:r w:rsidR="00091977" w:rsidRPr="00091977">
        <w:rPr>
          <w:rFonts w:ascii="Times New Roman" w:hAnsi="Times New Roman" w:cs="Times New Roman"/>
          <w:i/>
          <w:iCs/>
        </w:rPr>
        <w:t>biomarkerów</w:t>
      </w:r>
      <w:proofErr w:type="spellEnd"/>
      <w:r w:rsidR="00091977" w:rsidRPr="00091977">
        <w:rPr>
          <w:rFonts w:ascii="Times New Roman" w:hAnsi="Times New Roman" w:cs="Times New Roman"/>
          <w:i/>
          <w:iCs/>
        </w:rPr>
        <w:t xml:space="preserve"> </w:t>
      </w:r>
      <w:r w:rsidR="00091977" w:rsidRPr="00E979B7">
        <w:rPr>
          <w:rFonts w:ascii="Times New Roman" w:hAnsi="Times New Roman" w:cs="Times New Roman"/>
          <w:i/>
          <w:iCs/>
        </w:rPr>
        <w:t>obrazowych”,</w:t>
      </w:r>
      <w:r w:rsidR="00091977">
        <w:rPr>
          <w:rFonts w:ascii="Times New Roman" w:hAnsi="Times New Roman" w:cs="Times New Roman"/>
          <w:i/>
          <w:iCs/>
          <w:u w:val="single"/>
        </w:rPr>
        <w:t xml:space="preserve"> </w:t>
      </w:r>
      <w:r w:rsidR="00E53179" w:rsidRPr="00EC7CF4">
        <w:rPr>
          <w:rFonts w:ascii="Times New Roman" w:hAnsi="Times New Roman" w:cs="Times New Roman"/>
        </w:rPr>
        <w:t>realizowanego przez Instytut Fizyki Uniwersytetu Jagiellońskiego</w:t>
      </w:r>
      <w:r w:rsidR="005A0F3D">
        <w:rPr>
          <w:rFonts w:ascii="Times New Roman" w:hAnsi="Times New Roman" w:cs="Times New Roman"/>
        </w:rPr>
        <w:t xml:space="preserve">, mieszczącego się </w:t>
      </w:r>
      <w:r w:rsidR="00E53179" w:rsidRPr="00EC7CF4">
        <w:rPr>
          <w:rFonts w:ascii="Times New Roman" w:hAnsi="Times New Roman" w:cs="Times New Roman"/>
        </w:rPr>
        <w:t>w</w:t>
      </w:r>
      <w:r w:rsidR="00FB09E0">
        <w:rPr>
          <w:rFonts w:ascii="Times New Roman" w:hAnsi="Times New Roman" w:cs="Times New Roman"/>
        </w:rPr>
        <w:t> </w:t>
      </w:r>
      <w:r w:rsidR="00E53179" w:rsidRPr="00EC7CF4">
        <w:rPr>
          <w:rFonts w:ascii="Times New Roman" w:hAnsi="Times New Roman" w:cs="Times New Roman"/>
        </w:rPr>
        <w:t>Krakowie</w:t>
      </w:r>
      <w:r w:rsidR="005A0F3D">
        <w:rPr>
          <w:rFonts w:ascii="Times New Roman" w:hAnsi="Times New Roman"/>
        </w:rPr>
        <w:t>, kod: 30</w:t>
      </w:r>
      <w:r w:rsidR="00353D15">
        <w:rPr>
          <w:rFonts w:ascii="Times New Roman" w:hAnsi="Times New Roman"/>
        </w:rPr>
        <w:t>-348, przy ul. prof. St.</w:t>
      </w:r>
      <w:r w:rsidR="00091977">
        <w:rPr>
          <w:rFonts w:ascii="Times New Roman" w:hAnsi="Times New Roman"/>
        </w:rPr>
        <w:t> </w:t>
      </w:r>
      <w:proofErr w:type="spellStart"/>
      <w:r w:rsidR="00353D15">
        <w:rPr>
          <w:rFonts w:ascii="Times New Roman" w:hAnsi="Times New Roman"/>
        </w:rPr>
        <w:t>Łojasiewicza</w:t>
      </w:r>
      <w:proofErr w:type="spellEnd"/>
      <w:r w:rsidR="00353D15">
        <w:rPr>
          <w:rFonts w:ascii="Times New Roman" w:hAnsi="Times New Roman"/>
        </w:rPr>
        <w:t xml:space="preserve"> 11.</w:t>
      </w:r>
    </w:p>
    <w:p w14:paraId="7CA0DAF8" w14:textId="2682FFA8" w:rsidR="00474083" w:rsidRPr="00504E21" w:rsidRDefault="00D1656E" w:rsidP="00474083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504E21">
        <w:rPr>
          <w:rFonts w:ascii="Times New Roman" w:hAnsi="Times New Roman" w:cs="Times New Roman"/>
        </w:rPr>
        <w:t xml:space="preserve">Wykonawca w ramach realizacji przedmiotu </w:t>
      </w:r>
      <w:r w:rsidR="00BB47D3" w:rsidRPr="00504E21">
        <w:rPr>
          <w:rFonts w:ascii="Times New Roman" w:hAnsi="Times New Roman" w:cs="Times New Roman"/>
        </w:rPr>
        <w:t>U</w:t>
      </w:r>
      <w:r w:rsidRPr="00504E21">
        <w:rPr>
          <w:rFonts w:ascii="Times New Roman" w:hAnsi="Times New Roman" w:cs="Times New Roman"/>
        </w:rPr>
        <w:t>mowy jest zobowiązany do</w:t>
      </w:r>
      <w:r w:rsidR="00CD7E6A" w:rsidRPr="00504E21">
        <w:rPr>
          <w:rFonts w:ascii="Times New Roman" w:hAnsi="Times New Roman" w:cs="Times New Roman"/>
        </w:rPr>
        <w:t xml:space="preserve"> </w:t>
      </w:r>
      <w:r w:rsidR="0069720F" w:rsidRPr="00504E21">
        <w:rPr>
          <w:rFonts w:ascii="Times New Roman" w:hAnsi="Times New Roman" w:cs="Times New Roman"/>
        </w:rPr>
        <w:t>ubezpieczenia i</w:t>
      </w:r>
      <w:r w:rsidR="00241F4A" w:rsidRPr="00504E21">
        <w:rPr>
          <w:rFonts w:ascii="Times New Roman" w:hAnsi="Times New Roman" w:cs="Times New Roman"/>
        </w:rPr>
        <w:t> </w:t>
      </w:r>
      <w:r w:rsidR="00F90D61" w:rsidRPr="00504E21">
        <w:rPr>
          <w:rFonts w:ascii="Times New Roman" w:hAnsi="Times New Roman" w:cs="Times New Roman"/>
        </w:rPr>
        <w:t>dostarczenia</w:t>
      </w:r>
      <w:r w:rsidR="0069720F" w:rsidRPr="00504E21">
        <w:rPr>
          <w:rFonts w:ascii="Times New Roman" w:hAnsi="Times New Roman" w:cs="Times New Roman"/>
          <w:bCs/>
        </w:rPr>
        <w:t xml:space="preserve"> </w:t>
      </w:r>
      <w:r w:rsidR="00C72C1A" w:rsidRPr="00504E21">
        <w:rPr>
          <w:rFonts w:ascii="Times New Roman" w:hAnsi="Times New Roman" w:cs="Times New Roman"/>
          <w:bCs/>
        </w:rPr>
        <w:t>Aparatury</w:t>
      </w:r>
      <w:r w:rsidR="00BC53F5" w:rsidRPr="00504E21">
        <w:rPr>
          <w:rFonts w:ascii="Times New Roman" w:hAnsi="Times New Roman" w:cs="Times New Roman"/>
          <w:bCs/>
        </w:rPr>
        <w:t xml:space="preserve"> </w:t>
      </w:r>
      <w:r w:rsidR="0069720F" w:rsidRPr="00504E21">
        <w:rPr>
          <w:rFonts w:ascii="Times New Roman" w:eastAsia="Calibri" w:hAnsi="Times New Roman" w:cs="Times New Roman"/>
        </w:rPr>
        <w:t>do</w:t>
      </w:r>
      <w:r w:rsidR="00CE189F" w:rsidRPr="00504E21">
        <w:rPr>
          <w:rFonts w:ascii="Times New Roman" w:eastAsia="Calibri" w:hAnsi="Times New Roman" w:cs="Times New Roman"/>
        </w:rPr>
        <w:t xml:space="preserve"> siedzib</w:t>
      </w:r>
      <w:r w:rsidR="00241F4A" w:rsidRPr="00504E21">
        <w:rPr>
          <w:rFonts w:ascii="Times New Roman" w:eastAsia="Calibri" w:hAnsi="Times New Roman" w:cs="Times New Roman"/>
        </w:rPr>
        <w:t xml:space="preserve">y </w:t>
      </w:r>
      <w:r w:rsidR="00241F4A" w:rsidRPr="00504E21">
        <w:rPr>
          <w:rFonts w:ascii="Times New Roman" w:hAnsi="Times New Roman" w:cs="Times New Roman"/>
        </w:rPr>
        <w:t>Instytutu Fizyki Uniwersytetu Jagiellońskiego, mieszczącego się w Krakowie</w:t>
      </w:r>
      <w:r w:rsidR="00241F4A" w:rsidRPr="00504E21">
        <w:rPr>
          <w:rFonts w:ascii="Times New Roman" w:hAnsi="Times New Roman"/>
        </w:rPr>
        <w:t xml:space="preserve">, kod: 30-348, przy ul. prof. St. </w:t>
      </w:r>
      <w:proofErr w:type="spellStart"/>
      <w:r w:rsidR="00241F4A" w:rsidRPr="00504E21">
        <w:rPr>
          <w:rFonts w:ascii="Times New Roman" w:hAnsi="Times New Roman"/>
        </w:rPr>
        <w:t>Łojasiewicza</w:t>
      </w:r>
      <w:proofErr w:type="spellEnd"/>
      <w:r w:rsidR="00241F4A" w:rsidRPr="00504E21">
        <w:rPr>
          <w:rFonts w:ascii="Times New Roman" w:hAnsi="Times New Roman"/>
        </w:rPr>
        <w:t xml:space="preserve"> 11</w:t>
      </w:r>
      <w:r w:rsidR="00241F4A" w:rsidRPr="00504E21">
        <w:rPr>
          <w:rFonts w:ascii="Times New Roman" w:hAnsi="Times New Roman" w:cs="Times New Roman"/>
        </w:rPr>
        <w:t>.</w:t>
      </w:r>
    </w:p>
    <w:p w14:paraId="25D9463D" w14:textId="71FFBE83" w:rsidR="00D1656E" w:rsidRPr="0095435F" w:rsidRDefault="00D1656E" w:rsidP="00BE6F5F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1080"/>
          <w:tab w:val="num" w:pos="5040"/>
        </w:tabs>
        <w:suppressAutoHyphens/>
        <w:spacing w:after="0" w:line="240" w:lineRule="auto"/>
        <w:ind w:left="357"/>
        <w:rPr>
          <w:rFonts w:ascii="Times New Roman" w:eastAsia="Calibri" w:hAnsi="Times New Roman" w:cs="Times New Roman"/>
        </w:rPr>
      </w:pPr>
      <w:r w:rsidRPr="0095435F">
        <w:rPr>
          <w:rFonts w:ascii="Times New Roman" w:hAnsi="Times New Roman" w:cs="Times New Roman"/>
        </w:rPr>
        <w:t>Zamawiający zleca, a Wykonawca zobowiązuje się wykonać wszelkie niezbędne czynności dla</w:t>
      </w:r>
      <w:r w:rsidR="00E80BB8">
        <w:rPr>
          <w:rFonts w:ascii="Times New Roman" w:hAnsi="Times New Roman" w:cs="Times New Roman"/>
        </w:rPr>
        <w:t> </w:t>
      </w:r>
      <w:r w:rsidRPr="0095435F">
        <w:rPr>
          <w:rFonts w:ascii="Times New Roman" w:hAnsi="Times New Roman" w:cs="Times New Roman"/>
        </w:rPr>
        <w:t>zrealizowania przedmiotu Umowy.</w:t>
      </w:r>
    </w:p>
    <w:p w14:paraId="1B685E5D" w14:textId="68CD218C" w:rsidR="00D1656E" w:rsidRPr="0095435F" w:rsidRDefault="00D1656E" w:rsidP="00BE6F5F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95435F">
        <w:rPr>
          <w:rFonts w:ascii="Times New Roman" w:hAnsi="Times New Roman" w:cs="Times New Roman"/>
        </w:rPr>
        <w:t xml:space="preserve">Integralną częścią niniejszej Umowy </w:t>
      </w:r>
      <w:r w:rsidR="00394571">
        <w:rPr>
          <w:rFonts w:ascii="Times New Roman" w:hAnsi="Times New Roman" w:cs="Times New Roman"/>
        </w:rPr>
        <w:t xml:space="preserve">są załączniki do niej oraz </w:t>
      </w:r>
      <w:r w:rsidRPr="0095435F">
        <w:rPr>
          <w:rFonts w:ascii="Times New Roman" w:hAnsi="Times New Roman" w:cs="Times New Roman"/>
        </w:rPr>
        <w:t>dokumentacja postępowania, a</w:t>
      </w:r>
      <w:r w:rsidR="00E80BB8">
        <w:rPr>
          <w:rFonts w:ascii="Times New Roman" w:hAnsi="Times New Roman" w:cs="Times New Roman"/>
        </w:rPr>
        <w:t> </w:t>
      </w:r>
      <w:r w:rsidRPr="0095435F">
        <w:rPr>
          <w:rFonts w:ascii="Times New Roman" w:hAnsi="Times New Roman" w:cs="Times New Roman"/>
        </w:rPr>
        <w:t>w</w:t>
      </w:r>
      <w:r w:rsidR="00E80BB8">
        <w:rPr>
          <w:rFonts w:ascii="Times New Roman" w:hAnsi="Times New Roman" w:cs="Times New Roman"/>
        </w:rPr>
        <w:t> </w:t>
      </w:r>
      <w:r w:rsidRPr="0095435F">
        <w:rPr>
          <w:rFonts w:ascii="Times New Roman" w:hAnsi="Times New Roman" w:cs="Times New Roman"/>
        </w:rPr>
        <w:t>tym w szczególności Specyfikacja Warunków Zamówienia wraz z załącznikami (zwana dalej „SWZ”) i ofert</w:t>
      </w:r>
      <w:r w:rsidR="00E80BB8">
        <w:rPr>
          <w:rFonts w:ascii="Times New Roman" w:hAnsi="Times New Roman" w:cs="Times New Roman"/>
        </w:rPr>
        <w:t>a</w:t>
      </w:r>
      <w:r w:rsidRPr="0095435F">
        <w:rPr>
          <w:rFonts w:ascii="Times New Roman" w:hAnsi="Times New Roman" w:cs="Times New Roman"/>
        </w:rPr>
        <w:t xml:space="preserve"> Wykonawcy z dnia …………………… 202</w:t>
      </w:r>
      <w:r w:rsidR="00AA467C">
        <w:rPr>
          <w:rFonts w:ascii="Times New Roman" w:hAnsi="Times New Roman" w:cs="Times New Roman"/>
        </w:rPr>
        <w:t>4</w:t>
      </w:r>
      <w:r w:rsidR="009C1177" w:rsidRPr="0095435F">
        <w:rPr>
          <w:rFonts w:ascii="Times New Roman" w:hAnsi="Times New Roman" w:cs="Times New Roman"/>
        </w:rPr>
        <w:t xml:space="preserve"> </w:t>
      </w:r>
      <w:r w:rsidRPr="0095435F">
        <w:rPr>
          <w:rFonts w:ascii="Times New Roman" w:hAnsi="Times New Roman" w:cs="Times New Roman"/>
        </w:rPr>
        <w:t>r.</w:t>
      </w:r>
      <w:r w:rsidR="001209BB">
        <w:rPr>
          <w:rFonts w:ascii="Times New Roman" w:hAnsi="Times New Roman" w:cs="Times New Roman"/>
        </w:rPr>
        <w:t xml:space="preserve"> W razie sprzeczności pomiędzy ww. dokumentami, pierwszeństwo mają postanowienia Umowy.</w:t>
      </w:r>
      <w:r w:rsidR="00010640" w:rsidRPr="00010640">
        <w:rPr>
          <w:rFonts w:ascii="Times New Roman" w:hAnsi="Times New Roman" w:cs="Times New Roman"/>
        </w:rPr>
        <w:t xml:space="preserve"> </w:t>
      </w:r>
      <w:r w:rsidR="00010640" w:rsidRPr="00E31E8B">
        <w:rPr>
          <w:rFonts w:ascii="Times New Roman" w:hAnsi="Times New Roman" w:cs="Times New Roman"/>
        </w:rPr>
        <w:t xml:space="preserve">W razie rozbieżności pomiędzy treścią SWZ a postanowieniami </w:t>
      </w:r>
      <w:r w:rsidR="00010640">
        <w:rPr>
          <w:rFonts w:ascii="Times New Roman" w:hAnsi="Times New Roman" w:cs="Times New Roman"/>
        </w:rPr>
        <w:t>U</w:t>
      </w:r>
      <w:r w:rsidR="00010640" w:rsidRPr="00E31E8B">
        <w:rPr>
          <w:rFonts w:ascii="Times New Roman" w:hAnsi="Times New Roman" w:cs="Times New Roman"/>
        </w:rPr>
        <w:t xml:space="preserve">mowy oraz w sprawach nieuregulowanych niniejszą </w:t>
      </w:r>
      <w:r w:rsidR="00010640">
        <w:rPr>
          <w:rFonts w:ascii="Times New Roman" w:hAnsi="Times New Roman" w:cs="Times New Roman"/>
        </w:rPr>
        <w:t>U</w:t>
      </w:r>
      <w:r w:rsidR="00010640" w:rsidRPr="00E31E8B">
        <w:rPr>
          <w:rFonts w:ascii="Times New Roman" w:hAnsi="Times New Roman" w:cs="Times New Roman"/>
        </w:rPr>
        <w:t>mową priorytet nadaje się zapisom SWZ i jej załącznikom</w:t>
      </w:r>
      <w:r w:rsidR="00B22884">
        <w:rPr>
          <w:rFonts w:ascii="Times New Roman" w:hAnsi="Times New Roman" w:cs="Times New Roman"/>
        </w:rPr>
        <w:t>.</w:t>
      </w:r>
    </w:p>
    <w:p w14:paraId="2B651C58" w14:textId="0E4EA048" w:rsidR="00E13E02" w:rsidRPr="00DF1863" w:rsidRDefault="00D1656E" w:rsidP="003E2C31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  <w:u w:val="single"/>
        </w:rPr>
      </w:pPr>
      <w:r w:rsidRPr="00227C17">
        <w:rPr>
          <w:rFonts w:ascii="Times New Roman" w:hAnsi="Times New Roman" w:cs="Times New Roman"/>
        </w:rPr>
        <w:t xml:space="preserve">Wykonawca zobowiązany jest do zrealizowania całego przedmiotu </w:t>
      </w:r>
      <w:r w:rsidR="00121C86" w:rsidRPr="00227C17">
        <w:rPr>
          <w:rFonts w:ascii="Times New Roman" w:hAnsi="Times New Roman" w:cs="Times New Roman"/>
        </w:rPr>
        <w:t>U</w:t>
      </w:r>
      <w:r w:rsidRPr="00227C17">
        <w:rPr>
          <w:rFonts w:ascii="Times New Roman" w:hAnsi="Times New Roman" w:cs="Times New Roman"/>
        </w:rPr>
        <w:t>mowy</w:t>
      </w:r>
      <w:r w:rsidR="00B26B03">
        <w:rPr>
          <w:rFonts w:ascii="Times New Roman" w:hAnsi="Times New Roman" w:cs="Times New Roman"/>
        </w:rPr>
        <w:t xml:space="preserve"> </w:t>
      </w:r>
      <w:r w:rsidRPr="00227C17">
        <w:rPr>
          <w:rFonts w:ascii="Times New Roman" w:hAnsi="Times New Roman" w:cs="Times New Roman"/>
          <w:bCs/>
          <w:color w:val="000000"/>
        </w:rPr>
        <w:t xml:space="preserve">w terminie </w:t>
      </w:r>
      <w:r w:rsidR="00C4701B" w:rsidRPr="00DF1863">
        <w:rPr>
          <w:rFonts w:ascii="Times New Roman" w:hAnsi="Times New Roman" w:cs="Times New Roman"/>
          <w:b/>
          <w:i/>
          <w:iCs/>
          <w:color w:val="000000"/>
        </w:rPr>
        <w:t>do</w:t>
      </w:r>
      <w:r w:rsidR="00BB3B7E" w:rsidRPr="00DF1863">
        <w:rPr>
          <w:rFonts w:ascii="Times New Roman" w:hAnsi="Times New Roman" w:cs="Times New Roman"/>
          <w:b/>
          <w:i/>
          <w:iCs/>
          <w:color w:val="000000"/>
        </w:rPr>
        <w:t> </w:t>
      </w:r>
      <w:r w:rsidR="00DF1863" w:rsidRPr="00DF1863">
        <w:rPr>
          <w:rFonts w:ascii="Times New Roman" w:hAnsi="Times New Roman" w:cs="Times New Roman"/>
          <w:b/>
          <w:i/>
          <w:iCs/>
        </w:rPr>
        <w:t>26 tygodni, licząc od dnia udzielenia zamówienia, tj. zawarcia Umowy.</w:t>
      </w:r>
    </w:p>
    <w:p w14:paraId="5BA46008" w14:textId="40E92B33" w:rsidR="00D1656E" w:rsidRDefault="00D1656E" w:rsidP="00BE6F5F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BA4385">
        <w:rPr>
          <w:rFonts w:ascii="Times New Roman" w:hAnsi="Times New Roman" w:cs="Times New Roman"/>
        </w:rPr>
        <w:t>Wykonawca ponosi całkowitą odpowiedzialność materialną i prawną za powstałe u</w:t>
      </w:r>
      <w:r w:rsidR="00EC6284" w:rsidRPr="00BA4385">
        <w:rPr>
          <w:rFonts w:ascii="Times New Roman" w:hAnsi="Times New Roman" w:cs="Times New Roman"/>
        </w:rPr>
        <w:t> </w:t>
      </w:r>
      <w:r w:rsidRPr="00BA4385">
        <w:rPr>
          <w:rFonts w:ascii="Times New Roman" w:hAnsi="Times New Roman" w:cs="Times New Roman"/>
        </w:rPr>
        <w:t>Zamawiającego, jak i osób trzecich, szkody spowodowane działalnością wynikłą z realizacji niniejszej Umowy.</w:t>
      </w:r>
    </w:p>
    <w:p w14:paraId="4C04F822" w14:textId="29C6775B" w:rsidR="00D1656E" w:rsidRDefault="00D1656E" w:rsidP="00FD6C16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FD6C16">
        <w:rPr>
          <w:rFonts w:ascii="Times New Roman" w:hAnsi="Times New Roman" w:cs="Times New Roman"/>
        </w:rPr>
        <w:t xml:space="preserve">Zlecenie wykonania, części czynności podwykonawcom nie zmienia zobowiązań Wykonawcy wobec Zamawiającego za wykonanie tej części </w:t>
      </w:r>
      <w:r w:rsidR="00381F54" w:rsidRPr="00FD6C16">
        <w:rPr>
          <w:rFonts w:ascii="Times New Roman" w:hAnsi="Times New Roman" w:cs="Times New Roman"/>
        </w:rPr>
        <w:t>U</w:t>
      </w:r>
      <w:r w:rsidRPr="00FD6C16">
        <w:rPr>
          <w:rFonts w:ascii="Times New Roman" w:hAnsi="Times New Roman" w:cs="Times New Roman"/>
        </w:rPr>
        <w:t xml:space="preserve">mowy. </w:t>
      </w:r>
    </w:p>
    <w:p w14:paraId="5DE25BA4" w14:textId="0DBF55FE" w:rsidR="00840295" w:rsidRPr="00706DCB" w:rsidRDefault="00D1656E" w:rsidP="00706DCB">
      <w:pPr>
        <w:numPr>
          <w:ilvl w:val="0"/>
          <w:numId w:val="35"/>
        </w:numPr>
        <w:tabs>
          <w:tab w:val="num" w:pos="1080"/>
          <w:tab w:val="num" w:pos="5040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814AE2">
        <w:rPr>
          <w:rFonts w:ascii="Times New Roman" w:hAnsi="Times New Roman" w:cs="Times New Roman"/>
          <w:color w:val="000000"/>
        </w:rPr>
        <w:t xml:space="preserve">Zamówienie realizowane jest w ramach </w:t>
      </w:r>
      <w:r w:rsidR="00F45186">
        <w:rPr>
          <w:rFonts w:ascii="Times New Roman" w:hAnsi="Times New Roman" w:cs="Times New Roman"/>
          <w:color w:val="000000"/>
        </w:rPr>
        <w:t xml:space="preserve">projektu </w:t>
      </w:r>
      <w:r w:rsidR="00771CD0" w:rsidRPr="00814AE2">
        <w:rPr>
          <w:rFonts w:ascii="Times New Roman" w:hAnsi="Times New Roman" w:cs="Times New Roman"/>
          <w:color w:val="000000"/>
        </w:rPr>
        <w:t>pn.</w:t>
      </w:r>
      <w:r w:rsidR="00F45186">
        <w:rPr>
          <w:rFonts w:ascii="Times New Roman" w:hAnsi="Times New Roman" w:cs="Times New Roman"/>
          <w:color w:val="000000"/>
        </w:rPr>
        <w:t xml:space="preserve"> </w:t>
      </w:r>
      <w:r w:rsidR="00F45186" w:rsidRPr="00F45186">
        <w:rPr>
          <w:rFonts w:ascii="Times New Roman" w:hAnsi="Times New Roman" w:cs="Times New Roman"/>
          <w:i/>
          <w:iCs/>
        </w:rPr>
        <w:t xml:space="preserve">„Jagiellońska Pozytonowa Emisyjna Tomografia na całe ciało </w:t>
      </w:r>
      <w:r w:rsidR="00023BDC">
        <w:rPr>
          <w:rFonts w:ascii="Times New Roman" w:hAnsi="Times New Roman" w:cs="Times New Roman"/>
          <w:i/>
          <w:iCs/>
        </w:rPr>
        <w:t>–</w:t>
      </w:r>
      <w:r w:rsidR="00F45186" w:rsidRPr="00F45186">
        <w:rPr>
          <w:rFonts w:ascii="Times New Roman" w:hAnsi="Times New Roman" w:cs="Times New Roman"/>
          <w:i/>
          <w:iCs/>
        </w:rPr>
        <w:t xml:space="preserve"> rozwój </w:t>
      </w:r>
      <w:proofErr w:type="spellStart"/>
      <w:r w:rsidR="00F45186" w:rsidRPr="00F45186">
        <w:rPr>
          <w:rFonts w:ascii="Times New Roman" w:hAnsi="Times New Roman" w:cs="Times New Roman"/>
          <w:i/>
          <w:iCs/>
        </w:rPr>
        <w:t>biomarkerów</w:t>
      </w:r>
      <w:proofErr w:type="spellEnd"/>
      <w:r w:rsidR="00F45186" w:rsidRPr="00F45186">
        <w:rPr>
          <w:rFonts w:ascii="Times New Roman" w:hAnsi="Times New Roman" w:cs="Times New Roman"/>
          <w:i/>
          <w:iCs/>
        </w:rPr>
        <w:t xml:space="preserve"> obrazowych”</w:t>
      </w:r>
      <w:r w:rsidR="00F45186">
        <w:rPr>
          <w:rFonts w:ascii="Times New Roman" w:hAnsi="Times New Roman" w:cs="Times New Roman"/>
          <w:i/>
          <w:iCs/>
        </w:rPr>
        <w:t>.</w:t>
      </w:r>
      <w:r w:rsidR="00D408E2">
        <w:rPr>
          <w:rFonts w:ascii="Times New Roman" w:hAnsi="Times New Roman" w:cs="Times New Roman"/>
        </w:rPr>
        <w:t xml:space="preserve"> </w:t>
      </w:r>
      <w:r w:rsidR="00D408E2" w:rsidRPr="00D408E2">
        <w:rPr>
          <w:rFonts w:ascii="Times New Roman" w:hAnsi="Times New Roman" w:cs="Times New Roman"/>
        </w:rPr>
        <w:t>Umowa nr UMO-2021/42/A/ST2/00423 o realizację i finansowanie projektu badawczego, który uzyskał finansowanie w ramach konkursu „MAESTRO-13”</w:t>
      </w:r>
      <w:r w:rsidR="00D408E2" w:rsidRPr="00D408E2">
        <w:rPr>
          <w:rFonts w:ascii="Times New Roman" w:hAnsi="Times New Roman" w:cs="Times New Roman"/>
          <w:bCs/>
          <w:i/>
          <w:iCs/>
        </w:rPr>
        <w:t>.</w:t>
      </w:r>
    </w:p>
    <w:p w14:paraId="048588EB" w14:textId="617B9A7B" w:rsidR="004364A4" w:rsidRPr="00DA65F7" w:rsidRDefault="004364A4" w:rsidP="004364A4">
      <w:pPr>
        <w:ind w:left="540" w:hanging="540"/>
        <w:jc w:val="center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b/>
          <w:lang w:val="x-none"/>
        </w:rPr>
        <w:lastRenderedPageBreak/>
        <w:t>§ 2</w:t>
      </w:r>
    </w:p>
    <w:p w14:paraId="11E24417" w14:textId="15894DA8" w:rsidR="004364A4" w:rsidRPr="00DA65F7" w:rsidRDefault="004364A4" w:rsidP="002131DF">
      <w:pPr>
        <w:numPr>
          <w:ilvl w:val="0"/>
          <w:numId w:val="53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Wykonawca oświadcza, że posiada odpowiednią wiedzę, doświadczenie i dysponuje stosowną bazą do wykonania przedmiotu </w:t>
      </w:r>
      <w:r w:rsidR="00BF045C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>mowy.</w:t>
      </w:r>
    </w:p>
    <w:p w14:paraId="305AD9FB" w14:textId="06262177" w:rsidR="004364A4" w:rsidRPr="00DA65F7" w:rsidRDefault="004364A4" w:rsidP="002131DF">
      <w:pPr>
        <w:numPr>
          <w:ilvl w:val="0"/>
          <w:numId w:val="53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Wykonawca oświadcza, iż przedmiot </w:t>
      </w:r>
      <w:r w:rsidR="00E36344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>mowy wykona z zachowaniem wysokiej jakości użytych materiałów oraz dotrzyma umówionych terminów przy zachowaniu</w:t>
      </w:r>
      <w:r w:rsidRPr="00DA65F7">
        <w:rPr>
          <w:rFonts w:ascii="Times New Roman" w:hAnsi="Times New Roman" w:cs="Times New Roman"/>
          <w:lang w:val="x-none"/>
        </w:rPr>
        <w:t xml:space="preserve"> należytej staranności uwzględniając zawodowy charakter prowadzonej przez niego działalności.</w:t>
      </w:r>
    </w:p>
    <w:p w14:paraId="286951CB" w14:textId="421CEB96" w:rsidR="004364A4" w:rsidRPr="00DA65F7" w:rsidRDefault="004364A4" w:rsidP="002131DF">
      <w:pPr>
        <w:numPr>
          <w:ilvl w:val="0"/>
          <w:numId w:val="53"/>
        </w:numPr>
        <w:suppressAutoHyphens/>
        <w:spacing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>Wykonawca oświadcza, iż dostarczan</w:t>
      </w:r>
      <w:r w:rsidR="00E36344">
        <w:rPr>
          <w:rFonts w:ascii="Times New Roman" w:hAnsi="Times New Roman" w:cs="Times New Roman"/>
        </w:rPr>
        <w:t>a Aparatura</w:t>
      </w:r>
      <w:r w:rsidRPr="00DA65F7">
        <w:rPr>
          <w:rFonts w:ascii="Times New Roman" w:hAnsi="Times New Roman" w:cs="Times New Roman"/>
        </w:rPr>
        <w:t xml:space="preserve"> stanowiąc</w:t>
      </w:r>
      <w:r w:rsidR="00E36344">
        <w:rPr>
          <w:rFonts w:ascii="Times New Roman" w:hAnsi="Times New Roman" w:cs="Times New Roman"/>
        </w:rPr>
        <w:t>a</w:t>
      </w:r>
      <w:r w:rsidRPr="00DA65F7">
        <w:rPr>
          <w:rFonts w:ascii="Times New Roman" w:hAnsi="Times New Roman" w:cs="Times New Roman"/>
        </w:rPr>
        <w:t xml:space="preserve"> przedmiot niniejszej </w:t>
      </w:r>
      <w:r w:rsidR="00E36344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>mowy jest fabrycznie now</w:t>
      </w:r>
      <w:r w:rsidR="00E36344">
        <w:rPr>
          <w:rFonts w:ascii="Times New Roman" w:hAnsi="Times New Roman" w:cs="Times New Roman"/>
        </w:rPr>
        <w:t>a</w:t>
      </w:r>
      <w:r w:rsidRPr="00DA65F7">
        <w:rPr>
          <w:rFonts w:ascii="Times New Roman" w:hAnsi="Times New Roman" w:cs="Times New Roman"/>
        </w:rPr>
        <w:t xml:space="preserve"> (tj.</w:t>
      </w:r>
      <w:r w:rsidR="00E70B4C">
        <w:rPr>
          <w:rFonts w:ascii="Times New Roman" w:hAnsi="Times New Roman" w:cs="Times New Roman"/>
        </w:rPr>
        <w:t xml:space="preserve"> </w:t>
      </w:r>
      <w:r w:rsidRPr="00DA65F7">
        <w:rPr>
          <w:rFonts w:ascii="Times New Roman" w:hAnsi="Times New Roman" w:cs="Times New Roman"/>
        </w:rPr>
        <w:t>nieregenerowan</w:t>
      </w:r>
      <w:r w:rsidR="00E36344">
        <w:rPr>
          <w:rFonts w:ascii="Times New Roman" w:hAnsi="Times New Roman" w:cs="Times New Roman"/>
        </w:rPr>
        <w:t>a</w:t>
      </w:r>
      <w:r w:rsidRPr="00DA65F7">
        <w:rPr>
          <w:rFonts w:ascii="Times New Roman" w:hAnsi="Times New Roman" w:cs="Times New Roman"/>
        </w:rPr>
        <w:t>, nienaprawian</w:t>
      </w:r>
      <w:r w:rsidR="00E36344">
        <w:rPr>
          <w:rFonts w:ascii="Times New Roman" w:hAnsi="Times New Roman" w:cs="Times New Roman"/>
        </w:rPr>
        <w:t>a</w:t>
      </w:r>
      <w:r w:rsidRPr="00DA65F7">
        <w:rPr>
          <w:rFonts w:ascii="Times New Roman" w:hAnsi="Times New Roman" w:cs="Times New Roman"/>
        </w:rPr>
        <w:t>, niefabrykowan</w:t>
      </w:r>
      <w:r w:rsidR="00E36344">
        <w:rPr>
          <w:rFonts w:ascii="Times New Roman" w:hAnsi="Times New Roman" w:cs="Times New Roman"/>
        </w:rPr>
        <w:t>a</w:t>
      </w:r>
      <w:r w:rsidRPr="00DA65F7">
        <w:rPr>
          <w:rFonts w:ascii="Times New Roman" w:hAnsi="Times New Roman" w:cs="Times New Roman"/>
        </w:rPr>
        <w:t>, nieużywan</w:t>
      </w:r>
      <w:r w:rsidR="00E36344">
        <w:rPr>
          <w:rFonts w:ascii="Times New Roman" w:hAnsi="Times New Roman" w:cs="Times New Roman"/>
        </w:rPr>
        <w:t>a</w:t>
      </w:r>
      <w:r w:rsidRPr="00DA65F7">
        <w:rPr>
          <w:rFonts w:ascii="Times New Roman" w:hAnsi="Times New Roman" w:cs="Times New Roman"/>
        </w:rPr>
        <w:t xml:space="preserve"> we wcześniejszych wdrożeniach), kompletn</w:t>
      </w:r>
      <w:r w:rsidR="00E36344">
        <w:rPr>
          <w:rFonts w:ascii="Times New Roman" w:hAnsi="Times New Roman" w:cs="Times New Roman"/>
        </w:rPr>
        <w:t>a</w:t>
      </w:r>
      <w:r w:rsidRPr="00DA65F7">
        <w:rPr>
          <w:rFonts w:ascii="Times New Roman" w:hAnsi="Times New Roman" w:cs="Times New Roman"/>
        </w:rPr>
        <w:t xml:space="preserve"> (w szczególności ze wszystkimi podzespołami, częściami, materiałami niezbędnymi do </w:t>
      </w:r>
      <w:r w:rsidR="00767BEE">
        <w:rPr>
          <w:rFonts w:ascii="Times New Roman" w:hAnsi="Times New Roman" w:cs="Times New Roman"/>
        </w:rPr>
        <w:t>instalacji</w:t>
      </w:r>
      <w:r w:rsidRPr="00DA65F7">
        <w:rPr>
          <w:rFonts w:ascii="Times New Roman" w:hAnsi="Times New Roman" w:cs="Times New Roman"/>
        </w:rPr>
        <w:t xml:space="preserve"> i użytkowania), je</w:t>
      </w:r>
      <w:r w:rsidR="004F4278">
        <w:rPr>
          <w:rFonts w:ascii="Times New Roman" w:hAnsi="Times New Roman" w:cs="Times New Roman"/>
        </w:rPr>
        <w:t>j</w:t>
      </w:r>
      <w:r w:rsidRPr="00DA65F7">
        <w:rPr>
          <w:rFonts w:ascii="Times New Roman" w:hAnsi="Times New Roman" w:cs="Times New Roman"/>
        </w:rPr>
        <w:t xml:space="preserve"> zakup </w:t>
      </w:r>
      <w:r w:rsidRPr="00DA65F7">
        <w:rPr>
          <w:rFonts w:ascii="Times New Roman" w:hAnsi="Times New Roman" w:cs="Times New Roman"/>
        </w:rPr>
        <w:br/>
        <w:t>i korzystanie z nie</w:t>
      </w:r>
      <w:r w:rsidR="00294FFD">
        <w:rPr>
          <w:rFonts w:ascii="Times New Roman" w:hAnsi="Times New Roman" w:cs="Times New Roman"/>
        </w:rPr>
        <w:t>j</w:t>
      </w:r>
      <w:r w:rsidRPr="00DA65F7">
        <w:rPr>
          <w:rFonts w:ascii="Times New Roman" w:hAnsi="Times New Roman" w:cs="Times New Roman"/>
        </w:rPr>
        <w:t xml:space="preserve"> zgodnie z przeznaczeniem, nie narusza prawa, w tym praw osób trzecich, a</w:t>
      </w:r>
      <w:r w:rsidR="00294FFD">
        <w:rPr>
          <w:rFonts w:ascii="Times New Roman" w:hAnsi="Times New Roman" w:cs="Times New Roman"/>
        </w:rPr>
        <w:t> </w:t>
      </w:r>
      <w:r w:rsidRPr="00DA65F7">
        <w:rPr>
          <w:rFonts w:ascii="Times New Roman" w:hAnsi="Times New Roman" w:cs="Times New Roman"/>
        </w:rPr>
        <w:t>w</w:t>
      </w:r>
      <w:r w:rsidR="00294FFD">
        <w:rPr>
          <w:rFonts w:ascii="Times New Roman" w:hAnsi="Times New Roman" w:cs="Times New Roman"/>
        </w:rPr>
        <w:t> </w:t>
      </w:r>
      <w:r w:rsidRPr="00DA65F7">
        <w:rPr>
          <w:rFonts w:ascii="Times New Roman" w:hAnsi="Times New Roman" w:cs="Times New Roman"/>
        </w:rPr>
        <w:t>zakresie bezpieczeństwa posiada oznakowanie CE.</w:t>
      </w:r>
    </w:p>
    <w:p w14:paraId="6B73A9E4" w14:textId="77777777" w:rsidR="004364A4" w:rsidRPr="00DA65F7" w:rsidRDefault="004364A4" w:rsidP="004364A4">
      <w:pPr>
        <w:ind w:left="540" w:hanging="540"/>
        <w:jc w:val="center"/>
        <w:rPr>
          <w:rFonts w:ascii="Times New Roman" w:hAnsi="Times New Roman" w:cs="Times New Roman"/>
        </w:rPr>
      </w:pPr>
      <w:r w:rsidRPr="00272AF5">
        <w:rPr>
          <w:rFonts w:ascii="Times New Roman" w:hAnsi="Times New Roman" w:cs="Times New Roman"/>
          <w:b/>
          <w:lang w:val="x-none"/>
        </w:rPr>
        <w:t>§ 3</w:t>
      </w:r>
      <w:r w:rsidRPr="00272AF5">
        <w:rPr>
          <w:rFonts w:ascii="Times New Roman" w:hAnsi="Times New Roman" w:cs="Times New Roman"/>
          <w:b/>
        </w:rPr>
        <w:t xml:space="preserve"> Wynagrodzenie</w:t>
      </w:r>
    </w:p>
    <w:p w14:paraId="4F49852A" w14:textId="4A33CFCB" w:rsidR="004364A4" w:rsidRPr="00DA65F7" w:rsidRDefault="004364A4" w:rsidP="002131DF">
      <w:pPr>
        <w:numPr>
          <w:ilvl w:val="6"/>
          <w:numId w:val="54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Wysokość wynagrodzenia przysługującego Wykonawcy za wykonanie przedmiotu </w:t>
      </w:r>
      <w:r w:rsidR="00287A4C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>mowy ustalona została na podstawie oferty Wykonawcy.</w:t>
      </w:r>
    </w:p>
    <w:p w14:paraId="5286877B" w14:textId="5B9C6D03" w:rsidR="004364A4" w:rsidRPr="00DA65F7" w:rsidRDefault="004364A4" w:rsidP="002131DF">
      <w:pPr>
        <w:numPr>
          <w:ilvl w:val="6"/>
          <w:numId w:val="54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Wynagrodzenie ryczałtowe za przedmiot </w:t>
      </w:r>
      <w:r w:rsidR="00287A4C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 xml:space="preserve">mowy ustala się na </w:t>
      </w:r>
      <w:r w:rsidRPr="00DA65F7">
        <w:rPr>
          <w:rFonts w:ascii="Times New Roman" w:hAnsi="Times New Roman" w:cs="Times New Roman"/>
          <w:b/>
          <w:lang w:val="x-none"/>
        </w:rPr>
        <w:t>kwotę netto: ................ PLN</w:t>
      </w:r>
      <w:r w:rsidRPr="00DA65F7">
        <w:rPr>
          <w:rFonts w:ascii="Times New Roman" w:hAnsi="Times New Roman" w:cs="Times New Roman"/>
          <w:lang w:val="x-none"/>
        </w:rPr>
        <w:t xml:space="preserve"> </w:t>
      </w:r>
      <w:r w:rsidRPr="00DA65F7">
        <w:rPr>
          <w:rFonts w:ascii="Times New Roman" w:hAnsi="Times New Roman" w:cs="Times New Roman"/>
        </w:rPr>
        <w:t>(</w:t>
      </w:r>
      <w:r w:rsidRPr="00DA65F7">
        <w:rPr>
          <w:rFonts w:ascii="Times New Roman" w:hAnsi="Times New Roman" w:cs="Times New Roman"/>
          <w:lang w:val="x-none"/>
        </w:rPr>
        <w:t>słownie:  ............................................ złotych 00/100</w:t>
      </w:r>
      <w:r w:rsidRPr="00DA65F7">
        <w:rPr>
          <w:rFonts w:ascii="Times New Roman" w:hAnsi="Times New Roman" w:cs="Times New Roman"/>
        </w:rPr>
        <w:t>)</w:t>
      </w:r>
      <w:r w:rsidRPr="00DA65F7">
        <w:rPr>
          <w:rFonts w:ascii="Times New Roman" w:hAnsi="Times New Roman" w:cs="Times New Roman"/>
          <w:lang w:val="x-none"/>
        </w:rPr>
        <w:t xml:space="preserve">, co po doliczeniu należnej stawki podatku VAT daje </w:t>
      </w:r>
      <w:r w:rsidRPr="00DA65F7">
        <w:rPr>
          <w:rFonts w:ascii="Times New Roman" w:hAnsi="Times New Roman" w:cs="Times New Roman"/>
          <w:b/>
          <w:lang w:val="x-none"/>
        </w:rPr>
        <w:t>kwotę brutto: ............... PLN</w:t>
      </w:r>
      <w:r w:rsidRPr="00DA65F7">
        <w:rPr>
          <w:rFonts w:ascii="Times New Roman" w:hAnsi="Times New Roman" w:cs="Times New Roman"/>
          <w:lang w:val="x-none"/>
        </w:rPr>
        <w:t xml:space="preserve">, </w:t>
      </w:r>
      <w:r w:rsidRPr="00DA65F7">
        <w:rPr>
          <w:rFonts w:ascii="Times New Roman" w:hAnsi="Times New Roman" w:cs="Times New Roman"/>
        </w:rPr>
        <w:t>(</w:t>
      </w:r>
      <w:r w:rsidRPr="00DA65F7">
        <w:rPr>
          <w:rFonts w:ascii="Times New Roman" w:hAnsi="Times New Roman" w:cs="Times New Roman"/>
          <w:lang w:val="x-none"/>
        </w:rPr>
        <w:t>słownie:  ...................... złotych 00/100</w:t>
      </w:r>
      <w:r w:rsidRPr="00DA65F7">
        <w:rPr>
          <w:rFonts w:ascii="Times New Roman" w:hAnsi="Times New Roman" w:cs="Times New Roman"/>
        </w:rPr>
        <w:t>).</w:t>
      </w:r>
    </w:p>
    <w:p w14:paraId="700EB222" w14:textId="488E54B0" w:rsidR="004364A4" w:rsidRDefault="004364A4" w:rsidP="002131DF">
      <w:pPr>
        <w:numPr>
          <w:ilvl w:val="6"/>
          <w:numId w:val="54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Rozliczenie między Stronami nastąpi na podstawie rzeczywiście zrealizowanych dostaw </w:t>
      </w:r>
      <w:r w:rsidRPr="00DA65F7">
        <w:rPr>
          <w:rFonts w:ascii="Times New Roman" w:hAnsi="Times New Roman" w:cs="Times New Roman"/>
        </w:rPr>
        <w:br/>
        <w:t xml:space="preserve">i ustalane będzie </w:t>
      </w:r>
      <w:r w:rsidR="00287A4C">
        <w:rPr>
          <w:rFonts w:ascii="Times New Roman" w:hAnsi="Times New Roman" w:cs="Times New Roman"/>
        </w:rPr>
        <w:t xml:space="preserve">każdorazowo </w:t>
      </w:r>
      <w:r w:rsidRPr="00DA65F7">
        <w:rPr>
          <w:rFonts w:ascii="Times New Roman" w:hAnsi="Times New Roman" w:cs="Times New Roman"/>
        </w:rPr>
        <w:t xml:space="preserve">na podstawie sumy iloczynów ceny </w:t>
      </w:r>
      <w:r w:rsidR="00F4217A">
        <w:rPr>
          <w:rFonts w:ascii="Times New Roman" w:hAnsi="Times New Roman" w:cs="Times New Roman"/>
        </w:rPr>
        <w:t xml:space="preserve">jednostkowej </w:t>
      </w:r>
      <w:r w:rsidRPr="00DA65F7">
        <w:rPr>
          <w:rFonts w:ascii="Times New Roman" w:hAnsi="Times New Roman" w:cs="Times New Roman"/>
        </w:rPr>
        <w:t>za dostawę dan</w:t>
      </w:r>
      <w:r w:rsidR="00A74DE5">
        <w:rPr>
          <w:rFonts w:ascii="Times New Roman" w:hAnsi="Times New Roman" w:cs="Times New Roman"/>
        </w:rPr>
        <w:t>ych elementów aparaturowych</w:t>
      </w:r>
      <w:r w:rsidRPr="00DA65F7">
        <w:rPr>
          <w:rFonts w:ascii="Times New Roman" w:hAnsi="Times New Roman" w:cs="Times New Roman"/>
        </w:rPr>
        <w:t xml:space="preserve"> i </w:t>
      </w:r>
      <w:r w:rsidR="00F97A5A">
        <w:rPr>
          <w:rFonts w:ascii="Times New Roman" w:hAnsi="Times New Roman" w:cs="Times New Roman"/>
        </w:rPr>
        <w:t xml:space="preserve">liczby </w:t>
      </w:r>
      <w:r w:rsidRPr="00DA65F7">
        <w:rPr>
          <w:rFonts w:ascii="Times New Roman" w:hAnsi="Times New Roman" w:cs="Times New Roman"/>
        </w:rPr>
        <w:t>faktycznie dostarczon</w:t>
      </w:r>
      <w:r w:rsidR="00C8045F">
        <w:rPr>
          <w:rFonts w:ascii="Times New Roman" w:hAnsi="Times New Roman" w:cs="Times New Roman"/>
        </w:rPr>
        <w:t>ych</w:t>
      </w:r>
      <w:r w:rsidR="00F97A5A">
        <w:rPr>
          <w:rFonts w:ascii="Times New Roman" w:hAnsi="Times New Roman" w:cs="Times New Roman"/>
        </w:rPr>
        <w:t xml:space="preserve"> elementów</w:t>
      </w:r>
      <w:r w:rsidRPr="00DA65F7">
        <w:rPr>
          <w:rFonts w:ascii="Times New Roman" w:hAnsi="Times New Roman" w:cs="Times New Roman"/>
        </w:rPr>
        <w:t>, zgodnie z indywidu</w:t>
      </w:r>
      <w:r>
        <w:rPr>
          <w:rFonts w:ascii="Times New Roman" w:hAnsi="Times New Roman" w:cs="Times New Roman"/>
        </w:rPr>
        <w:t>a</w:t>
      </w:r>
      <w:r w:rsidRPr="00DA65F7">
        <w:rPr>
          <w:rFonts w:ascii="Times New Roman" w:hAnsi="Times New Roman" w:cs="Times New Roman"/>
        </w:rPr>
        <w:t>lną kalkulacją poniżej:</w:t>
      </w:r>
      <w:r w:rsidR="00F97A5A">
        <w:rPr>
          <w:rFonts w:ascii="Times New Roman" w:hAnsi="Times New Roman" w:cs="Times New Roman"/>
        </w:rPr>
        <w:t xml:space="preserve"> </w:t>
      </w:r>
    </w:p>
    <w:p w14:paraId="006286F7" w14:textId="2DA820CC" w:rsidR="00180AD5" w:rsidRPr="00935434" w:rsidRDefault="00625EA5" w:rsidP="001F2269">
      <w:pPr>
        <w:pStyle w:val="Akapitzlist"/>
        <w:numPr>
          <w:ilvl w:val="1"/>
          <w:numId w:val="22"/>
        </w:numPr>
        <w:suppressAutoHyphens/>
        <w:spacing w:after="0" w:line="240" w:lineRule="auto"/>
        <w:ind w:left="993" w:hanging="567"/>
        <w:rPr>
          <w:rFonts w:ascii="Times New Roman" w:hAnsi="Times New Roman" w:cs="Times New Roman"/>
        </w:rPr>
      </w:pPr>
      <w:r w:rsidRPr="00935434">
        <w:rPr>
          <w:rFonts w:ascii="Times New Roman" w:hAnsi="Times New Roman" w:cs="Times New Roman"/>
        </w:rPr>
        <w:t>jedna (1) sztuka scyntylatora polimerowego za cenę netto: …………… PLN</w:t>
      </w:r>
      <w:r w:rsidR="00911D40" w:rsidRPr="00935434">
        <w:rPr>
          <w:rFonts w:ascii="Times New Roman" w:hAnsi="Times New Roman" w:cs="Times New Roman"/>
        </w:rPr>
        <w:t xml:space="preserve"> (słownie: …………… złotych</w:t>
      </w:r>
      <w:r w:rsidR="00935434">
        <w:rPr>
          <w:rFonts w:ascii="Times New Roman" w:hAnsi="Times New Roman" w:cs="Times New Roman"/>
        </w:rPr>
        <w:t xml:space="preserve"> …/100</w:t>
      </w:r>
      <w:r w:rsidR="00911D40" w:rsidRPr="00935434">
        <w:rPr>
          <w:rFonts w:ascii="Times New Roman" w:hAnsi="Times New Roman" w:cs="Times New Roman"/>
        </w:rPr>
        <w:t xml:space="preserve">), co po doliczeniu należnej stawki podatku </w:t>
      </w:r>
      <w:r w:rsidR="00935434" w:rsidRPr="00935434">
        <w:rPr>
          <w:rFonts w:ascii="Times New Roman" w:hAnsi="Times New Roman" w:cs="Times New Roman"/>
        </w:rPr>
        <w:t>VAT daje cenę brutto: …………. PLN (słownie: ……………………….. złotych …./100);</w:t>
      </w:r>
    </w:p>
    <w:p w14:paraId="38E86F77" w14:textId="566EE4F0" w:rsidR="00935434" w:rsidRPr="00935434" w:rsidRDefault="00935434" w:rsidP="001F2269">
      <w:pPr>
        <w:pStyle w:val="Akapitzlist"/>
        <w:numPr>
          <w:ilvl w:val="1"/>
          <w:numId w:val="22"/>
        </w:numPr>
        <w:suppressAutoHyphens/>
        <w:spacing w:after="0" w:line="240" w:lineRule="auto"/>
        <w:ind w:left="993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jedna (1) sztuka </w:t>
      </w:r>
      <w:r w:rsidR="00AA4674">
        <w:rPr>
          <w:rFonts w:ascii="Times New Roman" w:hAnsi="Times New Roman" w:cs="Times New Roman"/>
        </w:rPr>
        <w:t>elementu przesuwającego długość fali światła (WLS)</w:t>
      </w:r>
      <w:r w:rsidR="001F2269">
        <w:rPr>
          <w:rFonts w:ascii="Times New Roman" w:hAnsi="Times New Roman" w:cs="Times New Roman"/>
        </w:rPr>
        <w:t xml:space="preserve"> </w:t>
      </w:r>
      <w:r w:rsidR="001F2269" w:rsidRPr="00935434">
        <w:rPr>
          <w:rFonts w:ascii="Times New Roman" w:hAnsi="Times New Roman" w:cs="Times New Roman"/>
        </w:rPr>
        <w:t>za cenę netto: …………… PLN (słownie: …………… złotych</w:t>
      </w:r>
      <w:r w:rsidR="001F2269">
        <w:rPr>
          <w:rFonts w:ascii="Times New Roman" w:hAnsi="Times New Roman" w:cs="Times New Roman"/>
        </w:rPr>
        <w:t xml:space="preserve"> …/100</w:t>
      </w:r>
      <w:r w:rsidR="001F2269" w:rsidRPr="00935434">
        <w:rPr>
          <w:rFonts w:ascii="Times New Roman" w:hAnsi="Times New Roman" w:cs="Times New Roman"/>
        </w:rPr>
        <w:t>), co po doliczeniu należnej stawki podatku VAT daje cenę brutto: …………. PLN (słownie: ……………………….. złotych …./100)</w:t>
      </w:r>
      <w:r w:rsidR="001F2269">
        <w:rPr>
          <w:rFonts w:ascii="Times New Roman" w:hAnsi="Times New Roman" w:cs="Times New Roman"/>
        </w:rPr>
        <w:t>.</w:t>
      </w:r>
    </w:p>
    <w:p w14:paraId="7ED4C120" w14:textId="71636018" w:rsidR="004364A4" w:rsidRPr="00DA65F7" w:rsidRDefault="004364A4" w:rsidP="002131DF">
      <w:pPr>
        <w:numPr>
          <w:ilvl w:val="6"/>
          <w:numId w:val="54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Wartości netto określone w ust. 3 powyżej i podane w ofercie Wykonawcy, stanowią wiążący Strony cennik, nie mogą ulec zmianie przez cały okres obowiązywania </w:t>
      </w:r>
      <w:r w:rsidR="005E2783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>mowy</w:t>
      </w:r>
      <w:r w:rsidR="00D7223B">
        <w:rPr>
          <w:rFonts w:ascii="Times New Roman" w:hAnsi="Times New Roman" w:cs="Times New Roman"/>
        </w:rPr>
        <w:t>, z zastrzeżeniem § 10 ust.</w:t>
      </w:r>
      <w:r w:rsidR="00DA2CD8">
        <w:rPr>
          <w:rFonts w:ascii="Times New Roman" w:hAnsi="Times New Roman" w:cs="Times New Roman"/>
        </w:rPr>
        <w:t> </w:t>
      </w:r>
      <w:r w:rsidR="00D7223B">
        <w:rPr>
          <w:rFonts w:ascii="Times New Roman" w:hAnsi="Times New Roman" w:cs="Times New Roman"/>
        </w:rPr>
        <w:t>2 Umowy.</w:t>
      </w:r>
    </w:p>
    <w:p w14:paraId="4301F5B7" w14:textId="224C9FF7" w:rsidR="004364A4" w:rsidRPr="00DA65F7" w:rsidRDefault="004364A4" w:rsidP="002131DF">
      <w:pPr>
        <w:numPr>
          <w:ilvl w:val="6"/>
          <w:numId w:val="54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Wynagrodzenie określone w ust. 2 obejmuje wszystkie koszty, które Wykonawca powinien był przewidzieć w celu prawidłowego wykonania </w:t>
      </w:r>
      <w:r w:rsidR="005E2783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>mowy.</w:t>
      </w:r>
    </w:p>
    <w:p w14:paraId="3D3C4885" w14:textId="77777777" w:rsidR="004364A4" w:rsidRPr="00DA65F7" w:rsidRDefault="004364A4" w:rsidP="002131DF">
      <w:pPr>
        <w:numPr>
          <w:ilvl w:val="6"/>
          <w:numId w:val="54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Zamawiający jest </w:t>
      </w:r>
      <w:r w:rsidRPr="00DA65F7">
        <w:rPr>
          <w:rFonts w:ascii="Times New Roman" w:hAnsi="Times New Roman" w:cs="Times New Roman"/>
        </w:rPr>
        <w:t>podatnikiem</w:t>
      </w:r>
      <w:r w:rsidRPr="00DA65F7">
        <w:rPr>
          <w:rFonts w:ascii="Times New Roman" w:hAnsi="Times New Roman" w:cs="Times New Roman"/>
          <w:lang w:val="x-none"/>
        </w:rPr>
        <w:t xml:space="preserve"> VAT i posiada NIP 675-000-22-36.</w:t>
      </w:r>
    </w:p>
    <w:p w14:paraId="4CB6E464" w14:textId="77777777" w:rsidR="004364A4" w:rsidRPr="00DA65F7" w:rsidRDefault="004364A4" w:rsidP="002131DF">
      <w:pPr>
        <w:numPr>
          <w:ilvl w:val="6"/>
          <w:numId w:val="54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>Wykonawca jest p</w:t>
      </w:r>
      <w:r w:rsidRPr="00DA65F7">
        <w:rPr>
          <w:rFonts w:ascii="Times New Roman" w:hAnsi="Times New Roman" w:cs="Times New Roman"/>
        </w:rPr>
        <w:t>odatnikiem</w:t>
      </w:r>
      <w:r w:rsidRPr="00DA65F7">
        <w:rPr>
          <w:rFonts w:ascii="Times New Roman" w:hAnsi="Times New Roman" w:cs="Times New Roman"/>
          <w:lang w:val="x-none"/>
        </w:rPr>
        <w:t xml:space="preserve"> VAT i posiada NIP ................................ lub nie jest </w:t>
      </w:r>
      <w:r w:rsidRPr="00DA65F7">
        <w:rPr>
          <w:rFonts w:ascii="Times New Roman" w:hAnsi="Times New Roman" w:cs="Times New Roman"/>
        </w:rPr>
        <w:t>podatnikiem</w:t>
      </w:r>
      <w:r w:rsidRPr="00DA65F7">
        <w:rPr>
          <w:rFonts w:ascii="Times New Roman" w:hAnsi="Times New Roman" w:cs="Times New Roman"/>
          <w:lang w:val="x-none"/>
        </w:rPr>
        <w:t xml:space="preserve"> VAT na terytorium Rzeczypospolitej Polskiej. </w:t>
      </w:r>
    </w:p>
    <w:p w14:paraId="1F64B482" w14:textId="3D0B7B67" w:rsidR="004364A4" w:rsidRPr="00DA65F7" w:rsidRDefault="004364A4" w:rsidP="002131DF">
      <w:pPr>
        <w:numPr>
          <w:ilvl w:val="6"/>
          <w:numId w:val="54"/>
        </w:numPr>
        <w:suppressAutoHyphens/>
        <w:spacing w:line="240" w:lineRule="auto"/>
        <w:ind w:left="357" w:hanging="357"/>
        <w:rPr>
          <w:rFonts w:ascii="Times New Roman" w:hAnsi="Times New Roman" w:cs="Times New Roman"/>
          <w:lang w:val="x-none"/>
        </w:rPr>
      </w:pPr>
      <w:r w:rsidRPr="00DA65F7">
        <w:rPr>
          <w:rFonts w:ascii="Times New Roman" w:hAnsi="Times New Roman" w:cs="Times New Roman"/>
        </w:rPr>
        <w:t xml:space="preserve">Należny od kwoty wynagrodzenia podatek od towarów i usług VAT, pokryje Zamawiający na konto właściwego </w:t>
      </w:r>
      <w:r w:rsidRPr="00DA65F7">
        <w:rPr>
          <w:rFonts w:ascii="Times New Roman" w:hAnsi="Times New Roman" w:cs="Times New Roman"/>
          <w:lang w:val="x-none"/>
        </w:rPr>
        <w:t>Urzędu</w:t>
      </w:r>
      <w:r w:rsidRPr="00DA65F7">
        <w:rPr>
          <w:rFonts w:ascii="Times New Roman" w:hAnsi="Times New Roman" w:cs="Times New Roman"/>
        </w:rPr>
        <w:t xml:space="preserve"> Skarbowego w przypadku powstania u Zamawiającego obowiązku podatkowego zgodnie z przepisami o podatku od towarów i usług</w:t>
      </w:r>
      <w:r w:rsidR="00FE4CD2">
        <w:rPr>
          <w:rFonts w:ascii="Times New Roman" w:hAnsi="Times New Roman" w:cs="Times New Roman"/>
        </w:rPr>
        <w:t>.</w:t>
      </w:r>
      <w:r w:rsidRPr="00DA65F7">
        <w:rPr>
          <w:rStyle w:val="Znakiprzypiswdolnych"/>
          <w:rFonts w:ascii="Times New Roman" w:hAnsi="Times New Roman" w:cs="Times New Roman"/>
        </w:rPr>
        <w:footnoteReference w:id="1"/>
      </w:r>
    </w:p>
    <w:p w14:paraId="756DB371" w14:textId="77777777" w:rsidR="004364A4" w:rsidRPr="00DA65F7" w:rsidRDefault="004364A4" w:rsidP="004364A4">
      <w:pPr>
        <w:ind w:left="540" w:hanging="540"/>
        <w:jc w:val="center"/>
        <w:rPr>
          <w:rFonts w:ascii="Times New Roman" w:hAnsi="Times New Roman" w:cs="Times New Roman"/>
          <w:b/>
          <w:lang w:val="x-none"/>
        </w:rPr>
      </w:pPr>
      <w:r w:rsidRPr="00DA65F7">
        <w:rPr>
          <w:rFonts w:ascii="Times New Roman" w:hAnsi="Times New Roman" w:cs="Times New Roman"/>
          <w:b/>
          <w:lang w:val="x-none"/>
        </w:rPr>
        <w:t>§ 4</w:t>
      </w:r>
    </w:p>
    <w:p w14:paraId="0C89FC8D" w14:textId="608F9EF6" w:rsidR="004364A4" w:rsidRPr="00DA65F7" w:rsidRDefault="004364A4" w:rsidP="002131DF">
      <w:pPr>
        <w:pStyle w:val="Akapitzlist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Wynagrodzenie, zostanie zapłacone każdorazowo po dostawie </w:t>
      </w:r>
      <w:r>
        <w:rPr>
          <w:rFonts w:ascii="Times New Roman" w:hAnsi="Times New Roman" w:cs="Times New Roman"/>
        </w:rPr>
        <w:t xml:space="preserve">całości lub części </w:t>
      </w:r>
      <w:r w:rsidRPr="00DA65F7">
        <w:rPr>
          <w:rFonts w:ascii="Times New Roman" w:hAnsi="Times New Roman" w:cs="Times New Roman"/>
        </w:rPr>
        <w:t xml:space="preserve">przedmiotu </w:t>
      </w:r>
      <w:r w:rsidR="001606BC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>mowy</w:t>
      </w:r>
      <w:r>
        <w:rPr>
          <w:rFonts w:ascii="Times New Roman" w:hAnsi="Times New Roman" w:cs="Times New Roman"/>
        </w:rPr>
        <w:t xml:space="preserve">, o których mowa w § 1 ust. </w:t>
      </w:r>
      <w:r w:rsidR="000B04B5">
        <w:rPr>
          <w:rFonts w:ascii="Times New Roman" w:hAnsi="Times New Roman" w:cs="Times New Roman"/>
        </w:rPr>
        <w:t xml:space="preserve">1 oraz  § 1 ust. </w:t>
      </w:r>
      <w:r w:rsidR="00F8547C">
        <w:rPr>
          <w:rFonts w:ascii="Times New Roman" w:hAnsi="Times New Roman" w:cs="Times New Roman"/>
        </w:rPr>
        <w:t>5</w:t>
      </w:r>
      <w:r w:rsidR="005534F0">
        <w:rPr>
          <w:rFonts w:ascii="Times New Roman" w:hAnsi="Times New Roman" w:cs="Times New Roman"/>
        </w:rPr>
        <w:t xml:space="preserve"> </w:t>
      </w:r>
      <w:r w:rsidR="00893FC2">
        <w:rPr>
          <w:rFonts w:ascii="Times New Roman" w:hAnsi="Times New Roman" w:cs="Times New Roman"/>
        </w:rPr>
        <w:t xml:space="preserve">Umowy </w:t>
      </w:r>
      <w:r w:rsidRPr="00DA65F7">
        <w:rPr>
          <w:rFonts w:ascii="Times New Roman" w:hAnsi="Times New Roman" w:cs="Times New Roman"/>
        </w:rPr>
        <w:t>do Zamawiającego, potwierdzonej protokołem odbioru podpisanym przez Zamawiającego bez zastrzeżeń.</w:t>
      </w:r>
    </w:p>
    <w:p w14:paraId="24AA6280" w14:textId="0AFB9854" w:rsidR="004364A4" w:rsidRPr="00DA65F7" w:rsidRDefault="004364A4" w:rsidP="002131DF">
      <w:pPr>
        <w:widowControl w:val="0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DA65F7">
        <w:rPr>
          <w:rFonts w:ascii="Times New Roman" w:hAnsi="Times New Roman" w:cs="Times New Roman"/>
          <w:lang w:val="x-none" w:eastAsia="x-none"/>
        </w:rPr>
        <w:t xml:space="preserve">Zamawiający przystąpi do czynności odbioru powiadomieniu go przez Wykonawcę </w:t>
      </w:r>
      <w:r w:rsidRPr="00DA65F7">
        <w:rPr>
          <w:rFonts w:ascii="Times New Roman" w:hAnsi="Times New Roman" w:cs="Times New Roman"/>
          <w:lang w:eastAsia="x-none"/>
        </w:rPr>
        <w:t xml:space="preserve">(w formie dokumentowej np. email) </w:t>
      </w:r>
      <w:r w:rsidRPr="00DA65F7">
        <w:rPr>
          <w:rFonts w:ascii="Times New Roman" w:hAnsi="Times New Roman" w:cs="Times New Roman"/>
          <w:lang w:val="x-none" w:eastAsia="x-none"/>
        </w:rPr>
        <w:t>o gotowości do odbioru. Dokument zgłoszenia o gotowości do odbioru Wykonawca zobowiązany jest dostarczyć do osoby wskazanej w § 1</w:t>
      </w:r>
      <w:r w:rsidR="004207EA">
        <w:rPr>
          <w:rFonts w:ascii="Times New Roman" w:hAnsi="Times New Roman" w:cs="Times New Roman"/>
          <w:lang w:val="x-none" w:eastAsia="x-none"/>
        </w:rPr>
        <w:t>1</w:t>
      </w:r>
      <w:r w:rsidRPr="00DA65F7">
        <w:rPr>
          <w:rFonts w:ascii="Times New Roman" w:hAnsi="Times New Roman" w:cs="Times New Roman"/>
          <w:lang w:val="x-none" w:eastAsia="x-none"/>
        </w:rPr>
        <w:t xml:space="preserve"> ust. </w:t>
      </w:r>
      <w:r w:rsidR="004207EA">
        <w:rPr>
          <w:rFonts w:ascii="Times New Roman" w:hAnsi="Times New Roman" w:cs="Times New Roman"/>
          <w:lang w:val="x-none" w:eastAsia="x-none"/>
        </w:rPr>
        <w:t>1.1</w:t>
      </w:r>
      <w:r w:rsidRPr="00DA65F7">
        <w:rPr>
          <w:rFonts w:ascii="Times New Roman" w:hAnsi="Times New Roman" w:cs="Times New Roman"/>
          <w:lang w:val="x-none" w:eastAsia="x-none"/>
        </w:rPr>
        <w:t xml:space="preserve"> </w:t>
      </w:r>
      <w:r w:rsidR="001606BC">
        <w:rPr>
          <w:rFonts w:ascii="Times New Roman" w:hAnsi="Times New Roman" w:cs="Times New Roman"/>
          <w:lang w:val="x-none" w:eastAsia="x-none"/>
        </w:rPr>
        <w:t>U</w:t>
      </w:r>
      <w:r w:rsidRPr="00DA65F7">
        <w:rPr>
          <w:rFonts w:ascii="Times New Roman" w:hAnsi="Times New Roman" w:cs="Times New Roman"/>
          <w:lang w:val="x-none" w:eastAsia="x-none"/>
        </w:rPr>
        <w:t>mowy na co najmniej 3 dni robocze przed planowanym terminem odbioru.</w:t>
      </w:r>
    </w:p>
    <w:p w14:paraId="37918199" w14:textId="206E298A" w:rsidR="004364A4" w:rsidRPr="00DA65F7" w:rsidRDefault="004364A4" w:rsidP="002131DF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DA65F7">
        <w:rPr>
          <w:rFonts w:ascii="Times New Roman" w:hAnsi="Times New Roman" w:cs="Times New Roman"/>
          <w:lang w:val="x-none" w:eastAsia="x-none"/>
        </w:rPr>
        <w:lastRenderedPageBreak/>
        <w:t xml:space="preserve">Za dzień odbioru przedmiotu </w:t>
      </w:r>
      <w:r w:rsidR="001606BC">
        <w:rPr>
          <w:rFonts w:ascii="Times New Roman" w:hAnsi="Times New Roman" w:cs="Times New Roman"/>
          <w:lang w:val="x-none" w:eastAsia="x-none"/>
        </w:rPr>
        <w:t>U</w:t>
      </w:r>
      <w:r w:rsidRPr="00DA65F7">
        <w:rPr>
          <w:rFonts w:ascii="Times New Roman" w:hAnsi="Times New Roman" w:cs="Times New Roman"/>
          <w:lang w:val="x-none" w:eastAsia="x-none"/>
        </w:rPr>
        <w:t>mowy</w:t>
      </w:r>
      <w:r w:rsidR="00ED3214">
        <w:rPr>
          <w:rFonts w:ascii="Times New Roman" w:hAnsi="Times New Roman" w:cs="Times New Roman"/>
          <w:lang w:val="x-none" w:eastAsia="x-none"/>
        </w:rPr>
        <w:t xml:space="preserve"> albo jego części</w:t>
      </w:r>
      <w:r w:rsidRPr="00DA65F7">
        <w:rPr>
          <w:rFonts w:ascii="Times New Roman" w:hAnsi="Times New Roman" w:cs="Times New Roman"/>
          <w:lang w:val="x-none" w:eastAsia="x-none"/>
        </w:rPr>
        <w:t xml:space="preserve"> Strony uważać będą dzień faktycznej realizacji przez Wykonawcę</w:t>
      </w:r>
      <w:r w:rsidR="00ED3214">
        <w:rPr>
          <w:rFonts w:ascii="Times New Roman" w:hAnsi="Times New Roman" w:cs="Times New Roman"/>
          <w:lang w:val="x-none" w:eastAsia="x-none"/>
        </w:rPr>
        <w:t xml:space="preserve"> poszczególnej</w:t>
      </w:r>
      <w:r w:rsidRPr="00DA65F7">
        <w:rPr>
          <w:rFonts w:ascii="Times New Roman" w:hAnsi="Times New Roman" w:cs="Times New Roman"/>
          <w:lang w:val="x-none" w:eastAsia="x-none"/>
        </w:rPr>
        <w:t xml:space="preserve"> </w:t>
      </w:r>
      <w:r>
        <w:rPr>
          <w:rFonts w:ascii="Times New Roman" w:hAnsi="Times New Roman" w:cs="Times New Roman"/>
          <w:lang w:eastAsia="x-none"/>
        </w:rPr>
        <w:t xml:space="preserve">dostawy </w:t>
      </w:r>
      <w:r w:rsidR="00997638">
        <w:rPr>
          <w:rFonts w:ascii="Times New Roman" w:hAnsi="Times New Roman" w:cs="Times New Roman"/>
          <w:lang w:eastAsia="x-none"/>
        </w:rPr>
        <w:t xml:space="preserve">wszystkich </w:t>
      </w:r>
      <w:r>
        <w:rPr>
          <w:rFonts w:ascii="Times New Roman" w:hAnsi="Times New Roman" w:cs="Times New Roman"/>
          <w:lang w:eastAsia="x-none"/>
        </w:rPr>
        <w:t xml:space="preserve">elementów </w:t>
      </w:r>
      <w:r w:rsidRPr="00DA65F7">
        <w:rPr>
          <w:rFonts w:ascii="Times New Roman" w:hAnsi="Times New Roman" w:cs="Times New Roman"/>
          <w:lang w:val="x-none" w:eastAsia="x-none"/>
        </w:rPr>
        <w:t xml:space="preserve">składających się na przedmiot </w:t>
      </w:r>
      <w:r w:rsidR="001606BC">
        <w:rPr>
          <w:rFonts w:ascii="Times New Roman" w:hAnsi="Times New Roman" w:cs="Times New Roman"/>
          <w:lang w:val="x-none" w:eastAsia="x-none"/>
        </w:rPr>
        <w:t>zamówienia</w:t>
      </w:r>
      <w:r w:rsidR="00997638">
        <w:rPr>
          <w:rFonts w:ascii="Times New Roman" w:hAnsi="Times New Roman" w:cs="Times New Roman"/>
          <w:lang w:val="x-none" w:eastAsia="x-none"/>
        </w:rPr>
        <w:t xml:space="preserve"> albo jego części</w:t>
      </w:r>
      <w:r w:rsidRPr="00DA65F7">
        <w:rPr>
          <w:rFonts w:ascii="Times New Roman" w:hAnsi="Times New Roman" w:cs="Times New Roman"/>
          <w:lang w:val="x-none" w:eastAsia="x-none"/>
        </w:rPr>
        <w:t>, który zostanie odnotowany w protokole.</w:t>
      </w:r>
    </w:p>
    <w:p w14:paraId="04621E47" w14:textId="77777777" w:rsidR="0062523A" w:rsidRPr="00FF6C25" w:rsidRDefault="0062523A" w:rsidP="002131DF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FF6C25">
        <w:rPr>
          <w:rFonts w:ascii="Times New Roman" w:hAnsi="Times New Roman" w:cs="Times New Roman"/>
          <w:lang w:val="x-none" w:eastAsia="x-none"/>
        </w:rPr>
        <w:t>Strony ustalają, że Zamawiający dokumentować będzie wady/uszkodzenia, w szczególności fotografując je. Dotyczy to zwłaszcza wad i uszkodzeń powstałych w trakcie dostawy (transportu).</w:t>
      </w:r>
    </w:p>
    <w:p w14:paraId="43302CA2" w14:textId="77777777" w:rsidR="0062523A" w:rsidRPr="00FF6C25" w:rsidRDefault="0062523A" w:rsidP="002131DF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FF6C25">
        <w:rPr>
          <w:rFonts w:ascii="Times New Roman" w:hAnsi="Times New Roman" w:cs="Times New Roman"/>
          <w:lang w:val="x-none" w:eastAsia="x-none"/>
        </w:rPr>
        <w:t>Jeżeli zdarzy się, że przedmiot Umowy dotrze do Zamawiającego uszkodzony lub, że będzie miał wady powodujące, że nie nadaje się do użycia, Wykonawca przystąpi do jego wymiany na własne ryzyko i koszt, w możliwie najkrótszym terminie, uzgodnionym przez Strony Umowy, przy czym powyższe nie uchyla zapisów w zakresie zastosowania kar Umownych za niedotrzymanie terminu realizacji zamówienia.</w:t>
      </w:r>
    </w:p>
    <w:p w14:paraId="0622B6FA" w14:textId="0D81BD87" w:rsidR="0062523A" w:rsidRPr="0062523A" w:rsidRDefault="0062523A" w:rsidP="002131DF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FF6C25">
        <w:rPr>
          <w:rFonts w:ascii="Times New Roman" w:hAnsi="Times New Roman" w:cs="Times New Roman"/>
          <w:lang w:val="x-none" w:eastAsia="x-none"/>
        </w:rPr>
        <w:t>W wypadku, gdy przedmiot Umowy dotrze do Zamawiającego uszkodzony albo wadliwy, Zamawiający wskaże uszkodzenia lub wady w protokole albo składając na odpowiednią adnotację na doręczonej fakturze, przy czym taki protokół odbioru nie potwierdza wykonania Umowy i nie stanowi podstawy do zapłaty wynagrodzenia Wykonawcy, chyba, że Zamawiający wyraźnie wskaże w protokole inaczej.</w:t>
      </w:r>
    </w:p>
    <w:p w14:paraId="64258DCA" w14:textId="2852A8CE" w:rsidR="004364A4" w:rsidRPr="00DA65F7" w:rsidRDefault="004364A4" w:rsidP="002131DF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DA65F7">
        <w:rPr>
          <w:rFonts w:ascii="Times New Roman" w:hAnsi="Times New Roman" w:cs="Times New Roman"/>
          <w:lang w:val="x-none" w:eastAsia="x-none"/>
        </w:rPr>
        <w:t xml:space="preserve">Protokół odbioru przedmiotu </w:t>
      </w:r>
      <w:r w:rsidR="00DE4B63">
        <w:rPr>
          <w:rFonts w:ascii="Times New Roman" w:hAnsi="Times New Roman" w:cs="Times New Roman"/>
          <w:lang w:val="x-none" w:eastAsia="x-none"/>
        </w:rPr>
        <w:t>U</w:t>
      </w:r>
      <w:r w:rsidRPr="00DA65F7">
        <w:rPr>
          <w:rFonts w:ascii="Times New Roman" w:hAnsi="Times New Roman" w:cs="Times New Roman"/>
          <w:lang w:val="x-none" w:eastAsia="x-none"/>
        </w:rPr>
        <w:t xml:space="preserve">mowy będzie sporządzony z udziałem upoważnionych przedstawicieli </w:t>
      </w:r>
      <w:r w:rsidR="00DE4B63">
        <w:rPr>
          <w:rFonts w:ascii="Times New Roman" w:hAnsi="Times New Roman" w:cs="Times New Roman"/>
          <w:lang w:val="x-none" w:eastAsia="x-none"/>
        </w:rPr>
        <w:t>S</w:t>
      </w:r>
      <w:r w:rsidRPr="00DA65F7">
        <w:rPr>
          <w:rFonts w:ascii="Times New Roman" w:hAnsi="Times New Roman" w:cs="Times New Roman"/>
          <w:lang w:val="x-none" w:eastAsia="x-none"/>
        </w:rPr>
        <w:t xml:space="preserve">tron </w:t>
      </w:r>
      <w:r w:rsidR="00DE4B63">
        <w:rPr>
          <w:rFonts w:ascii="Times New Roman" w:hAnsi="Times New Roman" w:cs="Times New Roman"/>
          <w:lang w:val="x-none" w:eastAsia="x-none"/>
        </w:rPr>
        <w:t>U</w:t>
      </w:r>
      <w:r w:rsidRPr="00DA65F7">
        <w:rPr>
          <w:rFonts w:ascii="Times New Roman" w:hAnsi="Times New Roman" w:cs="Times New Roman"/>
          <w:lang w:val="x-none" w:eastAsia="x-none"/>
        </w:rPr>
        <w:t xml:space="preserve">mowy, po sprawdzeniu zgodności realizacji przedmiotu </w:t>
      </w:r>
      <w:r w:rsidR="00DE4B63">
        <w:rPr>
          <w:rFonts w:ascii="Times New Roman" w:hAnsi="Times New Roman" w:cs="Times New Roman"/>
          <w:lang w:val="x-none" w:eastAsia="x-none"/>
        </w:rPr>
        <w:t>U</w:t>
      </w:r>
      <w:r w:rsidRPr="00DA65F7">
        <w:rPr>
          <w:rFonts w:ascii="Times New Roman" w:hAnsi="Times New Roman" w:cs="Times New Roman"/>
          <w:lang w:val="x-none" w:eastAsia="x-none"/>
        </w:rPr>
        <w:t>mowy</w:t>
      </w:r>
      <w:r w:rsidR="00DE4B63">
        <w:rPr>
          <w:rFonts w:ascii="Times New Roman" w:hAnsi="Times New Roman" w:cs="Times New Roman"/>
          <w:lang w:val="x-none" w:eastAsia="x-none"/>
        </w:rPr>
        <w:t xml:space="preserve"> </w:t>
      </w:r>
      <w:r w:rsidRPr="00DA65F7">
        <w:rPr>
          <w:rFonts w:ascii="Times New Roman" w:hAnsi="Times New Roman" w:cs="Times New Roman"/>
          <w:lang w:val="x-none" w:eastAsia="x-none"/>
        </w:rPr>
        <w:t>z</w:t>
      </w:r>
      <w:r w:rsidR="009230C6">
        <w:rPr>
          <w:rFonts w:ascii="Times New Roman" w:hAnsi="Times New Roman" w:cs="Times New Roman"/>
          <w:lang w:val="x-none" w:eastAsia="x-none"/>
        </w:rPr>
        <w:t> </w:t>
      </w:r>
      <w:r w:rsidRPr="00DA65F7">
        <w:rPr>
          <w:rFonts w:ascii="Times New Roman" w:hAnsi="Times New Roman" w:cs="Times New Roman"/>
          <w:lang w:val="x-none" w:eastAsia="x-none"/>
        </w:rPr>
        <w:t xml:space="preserve">warunkami </w:t>
      </w:r>
      <w:r w:rsidR="00DE4B63">
        <w:rPr>
          <w:rFonts w:ascii="Times New Roman" w:hAnsi="Times New Roman" w:cs="Times New Roman"/>
          <w:lang w:val="x-none" w:eastAsia="x-none"/>
        </w:rPr>
        <w:t>U</w:t>
      </w:r>
      <w:r w:rsidRPr="00DA65F7">
        <w:rPr>
          <w:rFonts w:ascii="Times New Roman" w:hAnsi="Times New Roman" w:cs="Times New Roman"/>
          <w:lang w:val="x-none" w:eastAsia="x-none"/>
        </w:rPr>
        <w:t>mowy, SWZ i ofertą Wykonawcy</w:t>
      </w:r>
      <w:r w:rsidRPr="00DA65F7">
        <w:rPr>
          <w:rFonts w:ascii="Times New Roman" w:hAnsi="Times New Roman" w:cs="Times New Roman"/>
          <w:lang w:eastAsia="x-none"/>
        </w:rPr>
        <w:t>.</w:t>
      </w:r>
    </w:p>
    <w:p w14:paraId="0FBD7BF7" w14:textId="210159A8" w:rsidR="004364A4" w:rsidRPr="00DA65F7" w:rsidRDefault="004364A4" w:rsidP="002131DF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DA65F7">
        <w:rPr>
          <w:rFonts w:ascii="Times New Roman" w:hAnsi="Times New Roman" w:cs="Times New Roman"/>
          <w:lang w:val="x-none" w:eastAsia="x-none"/>
        </w:rPr>
        <w:t xml:space="preserve">Podpisanie protokołu nie wyłącza dochodzenia przez Zamawiającego roszczeń z tytułu nienależytego wykonania </w:t>
      </w:r>
      <w:r w:rsidR="00AB5B17">
        <w:rPr>
          <w:rFonts w:ascii="Times New Roman" w:hAnsi="Times New Roman" w:cs="Times New Roman"/>
          <w:lang w:val="x-none" w:eastAsia="x-none"/>
        </w:rPr>
        <w:t>U</w:t>
      </w:r>
      <w:r w:rsidRPr="00DA65F7">
        <w:rPr>
          <w:rFonts w:ascii="Times New Roman" w:hAnsi="Times New Roman" w:cs="Times New Roman"/>
          <w:lang w:val="x-none" w:eastAsia="x-none"/>
        </w:rPr>
        <w:t xml:space="preserve">mowy, w szczególności w przypadku wykrycia wad przedmiotu </w:t>
      </w:r>
      <w:r w:rsidR="00AB5B17">
        <w:rPr>
          <w:rFonts w:ascii="Times New Roman" w:hAnsi="Times New Roman" w:cs="Times New Roman"/>
          <w:lang w:val="x-none" w:eastAsia="x-none"/>
        </w:rPr>
        <w:t>U</w:t>
      </w:r>
      <w:r w:rsidRPr="00DA65F7">
        <w:rPr>
          <w:rFonts w:ascii="Times New Roman" w:hAnsi="Times New Roman" w:cs="Times New Roman"/>
          <w:lang w:val="x-none" w:eastAsia="x-none"/>
        </w:rPr>
        <w:t xml:space="preserve">mowy </w:t>
      </w:r>
      <w:r w:rsidR="00786E14">
        <w:rPr>
          <w:rFonts w:ascii="Times New Roman" w:hAnsi="Times New Roman" w:cs="Times New Roman"/>
          <w:lang w:val="x-none" w:eastAsia="x-none"/>
        </w:rPr>
        <w:t xml:space="preserve">albo jego części </w:t>
      </w:r>
      <w:r w:rsidRPr="00DA65F7">
        <w:rPr>
          <w:rFonts w:ascii="Times New Roman" w:hAnsi="Times New Roman" w:cs="Times New Roman"/>
          <w:lang w:val="x-none" w:eastAsia="x-none"/>
        </w:rPr>
        <w:t>przez Zamawiającego po dokonaniu odbioru.</w:t>
      </w:r>
    </w:p>
    <w:p w14:paraId="734976B0" w14:textId="77777777" w:rsidR="004364A4" w:rsidRPr="00DA65F7" w:rsidRDefault="004364A4" w:rsidP="002131DF">
      <w:pPr>
        <w:pStyle w:val="Akapitzlist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color w:val="000000"/>
        </w:rPr>
        <w:t>Płatność zostanie dokonana w ciągu 30 dni od daty dostarczenia prawidłowo wystawionej faktury do Zamawiającego po wykonaniu i odebraniu każdorazowej dostawy</w:t>
      </w:r>
      <w:r>
        <w:rPr>
          <w:rFonts w:ascii="Times New Roman" w:hAnsi="Times New Roman" w:cs="Times New Roman"/>
          <w:color w:val="000000"/>
        </w:rPr>
        <w:t xml:space="preserve"> bez uwag</w:t>
      </w:r>
      <w:r w:rsidRPr="00DA65F7">
        <w:rPr>
          <w:rFonts w:ascii="Times New Roman" w:hAnsi="Times New Roman" w:cs="Times New Roman"/>
          <w:color w:val="000000"/>
        </w:rPr>
        <w:t xml:space="preserve">. </w:t>
      </w:r>
    </w:p>
    <w:p w14:paraId="645B3479" w14:textId="77777777" w:rsidR="004364A4" w:rsidRPr="00DA65F7" w:rsidRDefault="004364A4" w:rsidP="002131DF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u w:val="single"/>
          <w:lang w:val="x-none" w:eastAsia="x-none"/>
        </w:rPr>
      </w:pPr>
      <w:r w:rsidRPr="00DA65F7">
        <w:rPr>
          <w:rFonts w:ascii="Times New Roman" w:hAnsi="Times New Roman" w:cs="Times New Roman"/>
          <w:lang w:val="x-none" w:eastAsia="x-none"/>
        </w:rPr>
        <w:t>Miejscem płatności jest Bank Zamawiającego, a zapłata następuje w dniu zlecenia przelewu przez Zamawiającego</w:t>
      </w:r>
    </w:p>
    <w:p w14:paraId="19F8ED96" w14:textId="77777777" w:rsidR="004364A4" w:rsidRPr="00DA65F7" w:rsidRDefault="004364A4" w:rsidP="002131DF">
      <w:pPr>
        <w:pStyle w:val="Akapitzlist"/>
        <w:numPr>
          <w:ilvl w:val="0"/>
          <w:numId w:val="55"/>
        </w:numPr>
        <w:spacing w:after="200" w:line="240" w:lineRule="auto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>Faktura winna być wstawiona w następujący sposób:</w:t>
      </w:r>
    </w:p>
    <w:p w14:paraId="7DBF4EFB" w14:textId="77777777" w:rsidR="004364A4" w:rsidRPr="00DA65F7" w:rsidRDefault="004364A4" w:rsidP="004364A4">
      <w:pPr>
        <w:pStyle w:val="Akapitzlist"/>
        <w:spacing w:after="200"/>
        <w:ind w:left="360"/>
        <w:rPr>
          <w:rFonts w:ascii="Times New Roman" w:hAnsi="Times New Roman" w:cs="Times New Roman"/>
          <w:b/>
        </w:rPr>
      </w:pPr>
      <w:r w:rsidRPr="00DA65F7">
        <w:rPr>
          <w:rFonts w:ascii="Times New Roman" w:hAnsi="Times New Roman" w:cs="Times New Roman"/>
          <w:b/>
        </w:rPr>
        <w:t>Uniwersytet Jagielloński, ul Gołębia 24, 31-007 Kraków, Polska</w:t>
      </w:r>
    </w:p>
    <w:p w14:paraId="2F45FBEE" w14:textId="77777777" w:rsidR="004364A4" w:rsidRPr="00DA65F7" w:rsidRDefault="004364A4" w:rsidP="004364A4">
      <w:pPr>
        <w:pStyle w:val="Akapitzlist"/>
        <w:ind w:left="360"/>
        <w:rPr>
          <w:rFonts w:ascii="Times New Roman" w:hAnsi="Times New Roman" w:cs="Times New Roman"/>
          <w:b/>
        </w:rPr>
      </w:pPr>
      <w:r w:rsidRPr="00DA65F7">
        <w:rPr>
          <w:rFonts w:ascii="Times New Roman" w:hAnsi="Times New Roman" w:cs="Times New Roman"/>
          <w:b/>
        </w:rPr>
        <w:t>NIP: 675-000-22-36, REGON: 0000001270</w:t>
      </w:r>
    </w:p>
    <w:p w14:paraId="2ADE9FF8" w14:textId="77777777" w:rsidR="004364A4" w:rsidRPr="00DA65F7" w:rsidRDefault="004364A4" w:rsidP="002D5E2F">
      <w:pPr>
        <w:pStyle w:val="Akapitzlist"/>
        <w:spacing w:after="0" w:line="240" w:lineRule="auto"/>
        <w:ind w:left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u w:val="single"/>
        </w:rPr>
        <w:t xml:space="preserve">z dopiskiem dla jakiej Jednostki Zamawiającego zamówienie zrealizowano. </w:t>
      </w:r>
    </w:p>
    <w:p w14:paraId="39ABC403" w14:textId="6CE11C93" w:rsidR="004364A4" w:rsidRPr="00DA65F7" w:rsidRDefault="004364A4" w:rsidP="002131DF">
      <w:pPr>
        <w:widowControl w:val="0"/>
        <w:numPr>
          <w:ilvl w:val="0"/>
          <w:numId w:val="55"/>
        </w:numPr>
        <w:suppressAutoHyphens/>
        <w:spacing w:after="0" w:line="240" w:lineRule="auto"/>
        <w:ind w:left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>W przypadku wystawiania przez Wykonawcę ustrukturyzowanych faktur elektronicznych w</w:t>
      </w:r>
      <w:r w:rsidR="002D5E2F">
        <w:rPr>
          <w:rFonts w:ascii="Times New Roman" w:hAnsi="Times New Roman" w:cs="Times New Roman"/>
        </w:rPr>
        <w:t> </w:t>
      </w:r>
      <w:r w:rsidRPr="00DA65F7">
        <w:rPr>
          <w:rFonts w:ascii="Times New Roman" w:hAnsi="Times New Roman" w:cs="Times New Roman"/>
        </w:rPr>
        <w:t>rozumieniu art. 6 ust. 1 ustawy z dnia 9 listopada 2018 r. o elektronicznym fakturowaniu w</w:t>
      </w:r>
      <w:r w:rsidR="002D5E2F">
        <w:rPr>
          <w:rFonts w:ascii="Times New Roman" w:hAnsi="Times New Roman" w:cs="Times New Roman"/>
        </w:rPr>
        <w:t> </w:t>
      </w:r>
      <w:r w:rsidRPr="00DA65F7">
        <w:rPr>
          <w:rFonts w:ascii="Times New Roman" w:hAnsi="Times New Roman" w:cs="Times New Roman"/>
        </w:rPr>
        <w:t xml:space="preserve">zamówieniach publicznych, koncesjach na roboty budowlane lub usługi oraz partnerstwie publiczno-prywatnym (t. j. Dz. U. 2020 poz. 1666 ze zm.) za pośrednictwem Platformy Elektronicznego Fakturowania dostępnej pod adresem: </w:t>
      </w:r>
      <w:hyperlink r:id="rId45" w:history="1">
        <w:r w:rsidRPr="00DA65F7">
          <w:rPr>
            <w:rStyle w:val="Hipercze"/>
            <w:rFonts w:ascii="Times New Roman" w:hAnsi="Times New Roman" w:cs="Times New Roman"/>
          </w:rPr>
          <w:t>https://efaktura.gov.pl/</w:t>
        </w:r>
      </w:hyperlink>
      <w:r w:rsidRPr="00DA65F7">
        <w:rPr>
          <w:rFonts w:ascii="Times New Roman" w:hAnsi="Times New Roman" w:cs="Times New Roman"/>
        </w:rPr>
        <w:t xml:space="preserve">, w polu „referencja”, Wykonawca wpisze następujący adres e-mail: …………………………… . </w:t>
      </w:r>
    </w:p>
    <w:p w14:paraId="0D8B758B" w14:textId="77777777" w:rsidR="004364A4" w:rsidRPr="00DA65F7" w:rsidRDefault="004364A4" w:rsidP="002131DF">
      <w:pPr>
        <w:widowControl w:val="0"/>
        <w:numPr>
          <w:ilvl w:val="0"/>
          <w:numId w:val="55"/>
        </w:numPr>
        <w:suppressAutoHyphens/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DA65F7">
        <w:rPr>
          <w:rFonts w:ascii="Times New Roman" w:hAnsi="Times New Roman" w:cs="Times New Roman"/>
          <w:lang w:val="x-none" w:eastAsia="x-none"/>
        </w:rPr>
        <w:t xml:space="preserve">Wykonawca zobowiązany jest do wskazania na fakturze numeru rachunku, który został ujawniony w wykazie podmiotów zarejestrowanych jako podatnicy VAT, niezarejestrowanych oraz wykreślonych i przywróconych do rejestru VAT prowadzonym przez Szefa Krajowej Administracji Skarbowej (tzw. „Biała lista” – art. 96b ust. 1 </w:t>
      </w:r>
      <w:proofErr w:type="spellStart"/>
      <w:r w:rsidRPr="00DA65F7">
        <w:rPr>
          <w:rFonts w:ascii="Times New Roman" w:hAnsi="Times New Roman" w:cs="Times New Roman"/>
          <w:lang w:eastAsia="x-none"/>
        </w:rPr>
        <w:t>p.t.u</w:t>
      </w:r>
      <w:proofErr w:type="spellEnd"/>
      <w:r w:rsidRPr="00DA65F7">
        <w:rPr>
          <w:rFonts w:ascii="Times New Roman" w:hAnsi="Times New Roman" w:cs="Times New Roman"/>
          <w:lang w:eastAsia="x-none"/>
        </w:rPr>
        <w:t xml:space="preserve">.) </w:t>
      </w:r>
    </w:p>
    <w:p w14:paraId="3A290FCA" w14:textId="77777777" w:rsidR="004364A4" w:rsidRPr="00DA65F7" w:rsidRDefault="004364A4" w:rsidP="002131DF">
      <w:pPr>
        <w:widowControl w:val="0"/>
        <w:numPr>
          <w:ilvl w:val="0"/>
          <w:numId w:val="55"/>
        </w:numPr>
        <w:suppressAutoHyphens/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DA65F7">
        <w:rPr>
          <w:rFonts w:ascii="Times New Roman" w:hAnsi="Times New Roman" w:cs="Times New Roman"/>
          <w:lang w:val="x-none" w:eastAsia="x-none"/>
        </w:rPr>
        <w:t>W razie braku ujawnienia bankowego rachunku rozliczeniowego Wykonawcy na „Białej liście”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fakturze.</w:t>
      </w:r>
    </w:p>
    <w:p w14:paraId="544F9E5C" w14:textId="5CEC95B8" w:rsidR="004364A4" w:rsidRPr="00DA65F7" w:rsidRDefault="004364A4" w:rsidP="002131DF">
      <w:pPr>
        <w:widowControl w:val="0"/>
        <w:numPr>
          <w:ilvl w:val="0"/>
          <w:numId w:val="55"/>
        </w:numPr>
        <w:suppressAutoHyphens/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DA65F7">
        <w:rPr>
          <w:rFonts w:ascii="Times New Roman" w:hAnsi="Times New Roman" w:cs="Times New Roman"/>
          <w:lang w:val="x-none" w:eastAsia="x-none"/>
        </w:rPr>
        <w:t xml:space="preserve">Zamawiający w przypadku, gdy Wykonawca jest zarejestrowany jako czynny podatnik podatku od towarów i usług Zamawiający może dokonać płatności wynagrodzenia z zastosowaniem mechanizmu podzielonej płatności, to jest w sposób wskazany w art. 108a ust. 2 </w:t>
      </w:r>
      <w:proofErr w:type="spellStart"/>
      <w:r w:rsidRPr="00DA65F7">
        <w:rPr>
          <w:rFonts w:ascii="Times New Roman" w:hAnsi="Times New Roman" w:cs="Times New Roman"/>
          <w:lang w:eastAsia="x-none"/>
        </w:rPr>
        <w:t>p.t.u</w:t>
      </w:r>
      <w:proofErr w:type="spellEnd"/>
      <w:r w:rsidRPr="00DA65F7">
        <w:rPr>
          <w:rFonts w:ascii="Times New Roman" w:hAnsi="Times New Roman" w:cs="Times New Roman"/>
          <w:lang w:eastAsia="x-none"/>
        </w:rPr>
        <w:t>.</w:t>
      </w:r>
      <w:r w:rsidRPr="00DA65F7">
        <w:rPr>
          <w:rFonts w:ascii="Times New Roman" w:hAnsi="Times New Roman" w:cs="Times New Roman"/>
          <w:lang w:val="x-none" w:eastAsia="x-none"/>
        </w:rPr>
        <w:t xml:space="preserve"> Postanowień zdania 1. nie stosuje się, gdy przedmiot </w:t>
      </w:r>
      <w:r w:rsidR="00273AB8">
        <w:rPr>
          <w:rFonts w:ascii="Times New Roman" w:hAnsi="Times New Roman" w:cs="Times New Roman"/>
          <w:lang w:val="x-none" w:eastAsia="x-none"/>
        </w:rPr>
        <w:t>U</w:t>
      </w:r>
      <w:r w:rsidRPr="00DA65F7">
        <w:rPr>
          <w:rFonts w:ascii="Times New Roman" w:hAnsi="Times New Roman" w:cs="Times New Roman"/>
          <w:lang w:val="x-none" w:eastAsia="x-none"/>
        </w:rPr>
        <w:t>mowy stanowi czynność zwolnioną z podatku VAT albo jest on objęty 0% stawką podatku VAT.</w:t>
      </w:r>
    </w:p>
    <w:p w14:paraId="0D7B116E" w14:textId="414E0C33" w:rsidR="004364A4" w:rsidRPr="00F70260" w:rsidRDefault="004364A4" w:rsidP="002131DF">
      <w:pPr>
        <w:pStyle w:val="Akapitzlist"/>
        <w:numPr>
          <w:ilvl w:val="0"/>
          <w:numId w:val="55"/>
        </w:numPr>
        <w:spacing w:after="240" w:line="240" w:lineRule="auto"/>
        <w:rPr>
          <w:rFonts w:ascii="Times New Roman" w:eastAsia="Times New Roman" w:hAnsi="Times New Roman" w:cs="Times New Roman"/>
          <w:lang w:eastAsia="x-none"/>
        </w:rPr>
      </w:pPr>
      <w:r w:rsidRPr="00DA65F7">
        <w:rPr>
          <w:rFonts w:ascii="Times New Roman" w:hAnsi="Times New Roman" w:cs="Times New Roman"/>
          <w:lang w:val="x-none" w:eastAsia="x-none"/>
        </w:rPr>
        <w:t>Wynagrodzenie przysługujące Wykonawcy jest płatne przelewem z rachunku Zamawiającego, na rachunek bankowy Wykonawcy wskazany w fakturze</w:t>
      </w:r>
      <w:r w:rsidR="00F70260">
        <w:rPr>
          <w:rFonts w:ascii="Times New Roman" w:hAnsi="Times New Roman" w:cs="Times New Roman"/>
          <w:lang w:eastAsia="x-none"/>
        </w:rPr>
        <w:t xml:space="preserve">, z zastrzeżeniem ust. 14 oraz 15 powyżej. </w:t>
      </w:r>
    </w:p>
    <w:p w14:paraId="0E148F49" w14:textId="22EE18C6" w:rsidR="0035012B" w:rsidRPr="0035012B" w:rsidRDefault="0035012B" w:rsidP="002131DF">
      <w:pPr>
        <w:pStyle w:val="Akapitzlist"/>
        <w:numPr>
          <w:ilvl w:val="0"/>
          <w:numId w:val="55"/>
        </w:numPr>
        <w:spacing w:after="240" w:line="240" w:lineRule="auto"/>
        <w:rPr>
          <w:rFonts w:ascii="Times New Roman" w:eastAsia="Times New Roman" w:hAnsi="Times New Roman" w:cs="Times New Roman"/>
          <w:lang w:eastAsia="x-none"/>
        </w:rPr>
      </w:pPr>
      <w:r w:rsidRPr="0035012B">
        <w:rPr>
          <w:rFonts w:ascii="Times New Roman" w:eastAsia="Times New Roman" w:hAnsi="Times New Roman" w:cs="Times New Roman"/>
          <w:lang w:eastAsia="x-none"/>
        </w:rPr>
        <w:t>Wykonawca potwierdza, iż ujawniony na fakturze bankowy rachunek rozliczeniowy służy mu wyłącznie dla celów rozliczeń z tytułu prowadzonej przez niego działalności gospodarczej, dla którego prowadzony jest rachunek VAT.</w:t>
      </w:r>
    </w:p>
    <w:p w14:paraId="455872EA" w14:textId="77777777" w:rsidR="004364A4" w:rsidRPr="00DA65F7" w:rsidRDefault="004364A4" w:rsidP="004364A4">
      <w:pPr>
        <w:ind w:left="360" w:hanging="360"/>
        <w:jc w:val="center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b/>
          <w:lang w:val="x-none"/>
        </w:rPr>
        <w:lastRenderedPageBreak/>
        <w:t>§ 5</w:t>
      </w:r>
      <w:r w:rsidRPr="00DA65F7">
        <w:rPr>
          <w:rFonts w:ascii="Times New Roman" w:hAnsi="Times New Roman" w:cs="Times New Roman"/>
          <w:b/>
        </w:rPr>
        <w:t xml:space="preserve"> Gwarancja i rękojmia</w:t>
      </w:r>
    </w:p>
    <w:p w14:paraId="6D3D5F8F" w14:textId="4F4F540B" w:rsidR="004364A4" w:rsidRPr="00DA65F7" w:rsidRDefault="004364A4" w:rsidP="004364A4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lang w:val="x-none"/>
        </w:rPr>
      </w:pPr>
      <w:r w:rsidRPr="00DA65F7">
        <w:rPr>
          <w:rFonts w:ascii="Times New Roman" w:hAnsi="Times New Roman" w:cs="Times New Roman"/>
        </w:rPr>
        <w:t xml:space="preserve">1. </w:t>
      </w:r>
      <w:r w:rsidRPr="00DA65F7">
        <w:rPr>
          <w:rFonts w:ascii="Times New Roman" w:hAnsi="Times New Roman" w:cs="Times New Roman"/>
          <w:lang w:val="x-none"/>
        </w:rPr>
        <w:t xml:space="preserve">Wykonawca zobowiązuje się wykonać przedmiot </w:t>
      </w:r>
      <w:r w:rsidR="00273AB8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 xml:space="preserve">mowy bez wad (usterek), przy czym jest zobowiązany zweryfikować zgodność znajdujących się na przedmiocie </w:t>
      </w:r>
      <w:r w:rsidR="00273AB8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 xml:space="preserve">mowy oznaczeń z danymi zawartymi w dokumencie gwarancyjnym (oświadczeniu gwaranta) wskazanym w ust. 2 niniejszego paragrafu </w:t>
      </w:r>
      <w:r w:rsidR="00D9390E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>mowy oraz stan plomb i innych umieszczonych na nim zabezpieczeń, o ile takie zabezpieczenia zostały zastosowane.</w:t>
      </w:r>
    </w:p>
    <w:p w14:paraId="6687E802" w14:textId="7E4CE130" w:rsidR="004364A4" w:rsidRPr="00DA65F7" w:rsidRDefault="004364A4" w:rsidP="002131DF">
      <w:pPr>
        <w:pStyle w:val="Akapitzlist"/>
        <w:numPr>
          <w:ilvl w:val="0"/>
          <w:numId w:val="54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Wykonawca wraz z dostawą całości </w:t>
      </w:r>
      <w:r w:rsidR="00717EEB">
        <w:rPr>
          <w:rFonts w:ascii="Times New Roman" w:hAnsi="Times New Roman" w:cs="Times New Roman"/>
          <w:lang w:val="x-none"/>
        </w:rPr>
        <w:t xml:space="preserve">lub części </w:t>
      </w:r>
      <w:r w:rsidRPr="00DA65F7">
        <w:rPr>
          <w:rFonts w:ascii="Times New Roman" w:hAnsi="Times New Roman" w:cs="Times New Roman"/>
          <w:lang w:val="x-none"/>
        </w:rPr>
        <w:t xml:space="preserve">przedmiotu niniejszej </w:t>
      </w:r>
      <w:r w:rsidR="00D9390E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>mowy, wyda Zamawiającemu dokument gwarancyjny (oświadczenie gwaranta), którego treść będzie obejmowała co najmniej następujące informacje: nazwę i adres gwaranta lub jego przedstawiciela w Rzeczypospolitej Polskiej, czas trwania i terytorialny zasięg ochrony gwarancyjnej, uprawnienia przysługujące Zamawiającemu w</w:t>
      </w:r>
      <w:r w:rsidR="005878DD">
        <w:rPr>
          <w:rFonts w:ascii="Times New Roman" w:hAnsi="Times New Roman" w:cs="Times New Roman"/>
          <w:lang w:val="x-none"/>
        </w:rPr>
        <w:t> </w:t>
      </w:r>
      <w:r w:rsidRPr="00DA65F7">
        <w:rPr>
          <w:rFonts w:ascii="Times New Roman" w:hAnsi="Times New Roman" w:cs="Times New Roman"/>
          <w:lang w:val="x-none"/>
        </w:rPr>
        <w:t>razie stwierdzenia wady fizycznej, a także stwierdzenie, że gwarancja nie wyłącza, nie ogranicza ani nie zawiesza uprawnień Zamawiającego wynikających z przepisów o</w:t>
      </w:r>
      <w:r w:rsidR="00147861">
        <w:rPr>
          <w:rFonts w:ascii="Times New Roman" w:hAnsi="Times New Roman" w:cs="Times New Roman"/>
          <w:lang w:val="x-none"/>
        </w:rPr>
        <w:t> </w:t>
      </w:r>
      <w:r w:rsidRPr="00DA65F7">
        <w:rPr>
          <w:rFonts w:ascii="Times New Roman" w:hAnsi="Times New Roman" w:cs="Times New Roman"/>
          <w:lang w:val="x-none"/>
        </w:rPr>
        <w:t xml:space="preserve">rękojmi za wady przedmiotu </w:t>
      </w:r>
      <w:r w:rsidR="009228BF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>mowy.</w:t>
      </w:r>
    </w:p>
    <w:p w14:paraId="06DC86B2" w14:textId="3EE281FF" w:rsidR="004364A4" w:rsidRPr="00DA65F7" w:rsidRDefault="004364A4" w:rsidP="002131DF">
      <w:pPr>
        <w:pStyle w:val="Akapitzlist"/>
        <w:numPr>
          <w:ilvl w:val="0"/>
          <w:numId w:val="54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Wykonawca udziela </w:t>
      </w:r>
      <w:r w:rsidR="00AB49C0">
        <w:rPr>
          <w:rFonts w:ascii="Times New Roman" w:hAnsi="Times New Roman" w:cs="Times New Roman"/>
          <w:b/>
          <w:bCs/>
        </w:rPr>
        <w:t>…….</w:t>
      </w:r>
      <w:r w:rsidRPr="00DA65F7">
        <w:rPr>
          <w:rFonts w:ascii="Times New Roman" w:hAnsi="Times New Roman" w:cs="Times New Roman"/>
          <w:b/>
          <w:bCs/>
        </w:rPr>
        <w:t xml:space="preserve"> miesięcznej gwarancji</w:t>
      </w:r>
      <w:r w:rsidRPr="00DA65F7">
        <w:rPr>
          <w:rFonts w:ascii="Times New Roman" w:hAnsi="Times New Roman" w:cs="Times New Roman"/>
        </w:rPr>
        <w:t xml:space="preserve"> na dostarczon</w:t>
      </w:r>
      <w:r w:rsidR="000908A7">
        <w:rPr>
          <w:rFonts w:ascii="Times New Roman" w:hAnsi="Times New Roman" w:cs="Times New Roman"/>
        </w:rPr>
        <w:t>ą Aparaturę</w:t>
      </w:r>
      <w:r w:rsidR="00397137">
        <w:rPr>
          <w:rFonts w:ascii="Times New Roman" w:hAnsi="Times New Roman" w:cs="Times New Roman"/>
        </w:rPr>
        <w:t>,</w:t>
      </w:r>
      <w:r w:rsidRPr="00DA65F7">
        <w:rPr>
          <w:rFonts w:ascii="Times New Roman" w:hAnsi="Times New Roman" w:cs="Times New Roman"/>
        </w:rPr>
        <w:t xml:space="preserve"> </w:t>
      </w:r>
      <w:r w:rsidRPr="00DA65F7">
        <w:rPr>
          <w:rFonts w:ascii="Times New Roman" w:hAnsi="Times New Roman" w:cs="Times New Roman"/>
          <w:lang w:val="x-none"/>
        </w:rPr>
        <w:t xml:space="preserve">licząc od daty wykonania </w:t>
      </w:r>
      <w:r w:rsidR="009228BF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>mowy</w:t>
      </w:r>
      <w:r w:rsidRPr="00DA65F7">
        <w:rPr>
          <w:rFonts w:ascii="Times New Roman" w:hAnsi="Times New Roman" w:cs="Times New Roman"/>
        </w:rPr>
        <w:t>,</w:t>
      </w:r>
      <w:r w:rsidRPr="00DA65F7">
        <w:rPr>
          <w:rFonts w:ascii="Times New Roman" w:hAnsi="Times New Roman" w:cs="Times New Roman"/>
          <w:lang w:val="x-none"/>
        </w:rPr>
        <w:t xml:space="preserve"> tj. od daty odbioru przedmiotu </w:t>
      </w:r>
      <w:r w:rsidR="00DC05AA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>mowy</w:t>
      </w:r>
      <w:r w:rsidR="005A25D9">
        <w:rPr>
          <w:rFonts w:ascii="Times New Roman" w:hAnsi="Times New Roman" w:cs="Times New Roman"/>
          <w:lang w:val="x-none"/>
        </w:rPr>
        <w:t xml:space="preserve"> albo jego części</w:t>
      </w:r>
      <w:r w:rsidRPr="00DA65F7">
        <w:rPr>
          <w:rFonts w:ascii="Times New Roman" w:hAnsi="Times New Roman" w:cs="Times New Roman"/>
          <w:lang w:val="x-none"/>
        </w:rPr>
        <w:t>, potwierdzonego protokołem odbioru bez zastrzeżeń, z uwzględnieniem zapisów dotyczących warunków gwarancyjnych wynikających z</w:t>
      </w:r>
      <w:r w:rsidR="00FC00F8">
        <w:rPr>
          <w:rFonts w:ascii="Times New Roman" w:hAnsi="Times New Roman" w:cs="Times New Roman"/>
          <w:lang w:val="x-none"/>
        </w:rPr>
        <w:t> </w:t>
      </w:r>
      <w:r w:rsidRPr="00DA65F7">
        <w:rPr>
          <w:rFonts w:ascii="Times New Roman" w:hAnsi="Times New Roman" w:cs="Times New Roman"/>
          <w:lang w:val="x-none"/>
        </w:rPr>
        <w:t>SWZ</w:t>
      </w:r>
      <w:r w:rsidRPr="00DA65F7">
        <w:rPr>
          <w:rFonts w:ascii="Times New Roman" w:hAnsi="Times New Roman" w:cs="Times New Roman"/>
        </w:rPr>
        <w:t>. W</w:t>
      </w:r>
      <w:r w:rsidRPr="00DA65F7">
        <w:rPr>
          <w:rFonts w:ascii="Times New Roman" w:hAnsi="Times New Roman" w:cs="Times New Roman"/>
          <w:lang w:val="x-none"/>
        </w:rPr>
        <w:t xml:space="preserve"> ramach gwarancji Wykonawca będzie zobowiązany m.in. do</w:t>
      </w:r>
      <w:r w:rsidR="008846C8">
        <w:rPr>
          <w:rFonts w:ascii="Times New Roman" w:hAnsi="Times New Roman" w:cs="Times New Roman"/>
          <w:lang w:val="x-none"/>
        </w:rPr>
        <w:t xml:space="preserve"> napraw</w:t>
      </w:r>
      <w:r w:rsidR="00F94E96">
        <w:rPr>
          <w:rFonts w:ascii="Times New Roman" w:hAnsi="Times New Roman" w:cs="Times New Roman"/>
          <w:lang w:val="x-none"/>
        </w:rPr>
        <w:t>/usług</w:t>
      </w:r>
      <w:r w:rsidRPr="00DA65F7">
        <w:rPr>
          <w:rFonts w:ascii="Times New Roman" w:hAnsi="Times New Roman" w:cs="Times New Roman"/>
          <w:lang w:val="x-none"/>
        </w:rPr>
        <w:t xml:space="preserve"> (wliczon</w:t>
      </w:r>
      <w:r w:rsidR="008846C8">
        <w:rPr>
          <w:rFonts w:ascii="Times New Roman" w:hAnsi="Times New Roman" w:cs="Times New Roman"/>
          <w:lang w:val="x-none"/>
        </w:rPr>
        <w:t>ych</w:t>
      </w:r>
      <w:r w:rsidRPr="00DA65F7">
        <w:rPr>
          <w:rFonts w:ascii="Times New Roman" w:hAnsi="Times New Roman" w:cs="Times New Roman"/>
          <w:lang w:val="x-none"/>
        </w:rPr>
        <w:t xml:space="preserve"> w</w:t>
      </w:r>
      <w:r w:rsidR="009228BF">
        <w:rPr>
          <w:rFonts w:ascii="Times New Roman" w:hAnsi="Times New Roman" w:cs="Times New Roman"/>
          <w:lang w:val="x-none"/>
        </w:rPr>
        <w:t> </w:t>
      </w:r>
      <w:r w:rsidRPr="00DA65F7">
        <w:rPr>
          <w:rFonts w:ascii="Times New Roman" w:hAnsi="Times New Roman" w:cs="Times New Roman"/>
          <w:lang w:val="x-none"/>
        </w:rPr>
        <w:t xml:space="preserve">cenę oferty) wynikających z warunków gwarancji i naprawy przedmiotu </w:t>
      </w:r>
      <w:r w:rsidR="009362B6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 xml:space="preserve">mowy w okresie gwarancyjnym. </w:t>
      </w:r>
      <w:r w:rsidRPr="00DA65F7">
        <w:rPr>
          <w:rFonts w:ascii="Times New Roman" w:hAnsi="Times New Roman" w:cs="Times New Roman"/>
        </w:rPr>
        <w:t xml:space="preserve">Wykonawca udziela gwarancji na wszystkie </w:t>
      </w:r>
      <w:r w:rsidR="00AE0086">
        <w:rPr>
          <w:rFonts w:ascii="Times New Roman" w:hAnsi="Times New Roman" w:cs="Times New Roman"/>
        </w:rPr>
        <w:t>elementy</w:t>
      </w:r>
      <w:r w:rsidRPr="00DA65F7">
        <w:rPr>
          <w:rFonts w:ascii="Times New Roman" w:hAnsi="Times New Roman" w:cs="Times New Roman"/>
        </w:rPr>
        <w:t xml:space="preserve">, </w:t>
      </w:r>
      <w:r w:rsidR="00F35E89">
        <w:rPr>
          <w:rFonts w:ascii="Times New Roman" w:hAnsi="Times New Roman" w:cs="Times New Roman"/>
        </w:rPr>
        <w:t xml:space="preserve">ich </w:t>
      </w:r>
      <w:r w:rsidRPr="00DA65F7">
        <w:rPr>
          <w:rFonts w:ascii="Times New Roman" w:hAnsi="Times New Roman" w:cs="Times New Roman"/>
        </w:rPr>
        <w:t>części składowe, podzespoły</w:t>
      </w:r>
      <w:r w:rsidR="00F35E89">
        <w:rPr>
          <w:rFonts w:ascii="Times New Roman" w:hAnsi="Times New Roman" w:cs="Times New Roman"/>
        </w:rPr>
        <w:t xml:space="preserve"> </w:t>
      </w:r>
      <w:r w:rsidR="00EC00F6">
        <w:rPr>
          <w:rFonts w:ascii="Times New Roman" w:hAnsi="Times New Roman" w:cs="Times New Roman"/>
        </w:rPr>
        <w:t xml:space="preserve">wchodzące </w:t>
      </w:r>
      <w:r w:rsidRPr="00DA65F7">
        <w:rPr>
          <w:rFonts w:ascii="Times New Roman" w:hAnsi="Times New Roman" w:cs="Times New Roman"/>
        </w:rPr>
        <w:t xml:space="preserve">w skład przedmiotu </w:t>
      </w:r>
      <w:r w:rsidR="009362B6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 xml:space="preserve">mowy lub usługi nabyte u podmiotów trzecich przez Wykonawcę. </w:t>
      </w:r>
      <w:r w:rsidRPr="006E570A">
        <w:rPr>
          <w:rFonts w:ascii="Times New Roman" w:hAnsi="Times New Roman" w:cs="Times New Roman"/>
          <w:b/>
          <w:bCs/>
          <w:i/>
          <w:iCs/>
        </w:rPr>
        <w:t>Gwarancj</w:t>
      </w:r>
      <w:r w:rsidR="00CE2961">
        <w:rPr>
          <w:rFonts w:ascii="Times New Roman" w:hAnsi="Times New Roman" w:cs="Times New Roman"/>
          <w:b/>
          <w:bCs/>
          <w:i/>
          <w:iCs/>
        </w:rPr>
        <w:t>a</w:t>
      </w:r>
      <w:r w:rsidRPr="006E570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B71A6" w:rsidRPr="006E570A">
        <w:rPr>
          <w:rFonts w:ascii="Times New Roman" w:hAnsi="Times New Roman" w:cs="Times New Roman"/>
          <w:b/>
          <w:bCs/>
          <w:i/>
          <w:iCs/>
        </w:rPr>
        <w:t xml:space="preserve">obejmuje </w:t>
      </w:r>
      <w:r w:rsidR="006E570A" w:rsidRPr="006E570A">
        <w:rPr>
          <w:rFonts w:ascii="Times New Roman" w:hAnsi="Times New Roman" w:cs="Times New Roman"/>
          <w:b/>
          <w:bCs/>
          <w:i/>
          <w:iCs/>
        </w:rPr>
        <w:t>wymianę elementów w przypadku przekroczenia tolerancji wymiarów, złej obróbki</w:t>
      </w:r>
      <w:r w:rsidR="00C24067">
        <w:rPr>
          <w:rFonts w:ascii="Times New Roman" w:hAnsi="Times New Roman" w:cs="Times New Roman"/>
        </w:rPr>
        <w:t xml:space="preserve"> </w:t>
      </w:r>
      <w:r w:rsidR="00C24067" w:rsidRPr="00C24067">
        <w:rPr>
          <w:rFonts w:ascii="Times New Roman" w:hAnsi="Times New Roman" w:cs="Times New Roman"/>
          <w:b/>
          <w:bCs/>
          <w:i/>
          <w:iCs/>
        </w:rPr>
        <w:t>powierzchni, defektów optycznych i</w:t>
      </w:r>
      <w:r w:rsidR="00BF51BE">
        <w:rPr>
          <w:rFonts w:ascii="Times New Roman" w:hAnsi="Times New Roman" w:cs="Times New Roman"/>
          <w:b/>
          <w:bCs/>
          <w:i/>
          <w:iCs/>
        </w:rPr>
        <w:t> </w:t>
      </w:r>
      <w:r w:rsidR="00C24067" w:rsidRPr="00C24067">
        <w:rPr>
          <w:rFonts w:ascii="Times New Roman" w:hAnsi="Times New Roman" w:cs="Times New Roman"/>
          <w:b/>
          <w:bCs/>
          <w:i/>
          <w:iCs/>
        </w:rPr>
        <w:t xml:space="preserve">mechanicznych, niewłaściwego działania itp. </w:t>
      </w:r>
      <w:r w:rsidR="00C24067" w:rsidRPr="00EF76E9">
        <w:rPr>
          <w:rFonts w:ascii="Times New Roman" w:hAnsi="Times New Roman" w:cs="Times New Roman"/>
          <w:b/>
          <w:bCs/>
          <w:i/>
          <w:iCs/>
        </w:rPr>
        <w:t xml:space="preserve">Gwarancji </w:t>
      </w:r>
      <w:r w:rsidRPr="00EF76E9">
        <w:rPr>
          <w:rFonts w:ascii="Times New Roman" w:hAnsi="Times New Roman" w:cs="Times New Roman"/>
          <w:b/>
          <w:bCs/>
          <w:i/>
          <w:iCs/>
        </w:rPr>
        <w:t>podlegają usterki, wady materiałowe i</w:t>
      </w:r>
      <w:r w:rsidR="00BF51BE" w:rsidRPr="00EF76E9">
        <w:rPr>
          <w:rFonts w:ascii="Times New Roman" w:hAnsi="Times New Roman" w:cs="Times New Roman"/>
          <w:b/>
          <w:bCs/>
          <w:i/>
          <w:iCs/>
        </w:rPr>
        <w:t> </w:t>
      </w:r>
      <w:r w:rsidRPr="00EF76E9">
        <w:rPr>
          <w:rFonts w:ascii="Times New Roman" w:hAnsi="Times New Roman" w:cs="Times New Roman"/>
          <w:b/>
          <w:bCs/>
          <w:i/>
          <w:iCs/>
        </w:rPr>
        <w:t xml:space="preserve">konstrukcyjne, a także nie spełnianie funkcji użytkowych przez dostarczone </w:t>
      </w:r>
      <w:r w:rsidR="00056162" w:rsidRPr="00EF76E9">
        <w:rPr>
          <w:rFonts w:ascii="Times New Roman" w:hAnsi="Times New Roman" w:cs="Times New Roman"/>
          <w:b/>
          <w:bCs/>
          <w:i/>
          <w:iCs/>
        </w:rPr>
        <w:t>elementy</w:t>
      </w:r>
      <w:r w:rsidRPr="00EF76E9">
        <w:rPr>
          <w:rFonts w:ascii="Times New Roman" w:hAnsi="Times New Roman" w:cs="Times New Roman"/>
          <w:b/>
          <w:bCs/>
          <w:i/>
          <w:iCs/>
        </w:rPr>
        <w:t>, deklarowanych przez Wykonawcę.</w:t>
      </w:r>
      <w:r w:rsidRPr="00DA65F7">
        <w:rPr>
          <w:rFonts w:ascii="Times New Roman" w:hAnsi="Times New Roman" w:cs="Times New Roman"/>
        </w:rPr>
        <w:t xml:space="preserve"> Wszystkie koszty związane z realizacją gwarancji pokrywa Wykonawca.</w:t>
      </w:r>
    </w:p>
    <w:p w14:paraId="552818B4" w14:textId="77777777" w:rsidR="004364A4" w:rsidRPr="00DA65F7" w:rsidRDefault="004364A4" w:rsidP="002131DF">
      <w:pPr>
        <w:pStyle w:val="Akapitzlist"/>
        <w:numPr>
          <w:ilvl w:val="0"/>
          <w:numId w:val="54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>Gwarancja będzie świadczona przez producenta lub autoryzowany przez niego serwis lub osoby na koszt Wykonawcy w siedzibie Zamawiającego, a jeżeli jest to technicznie niemożliwe to wszelkie działania organizacyjne i koszty związane ze świadczeniem usługi gwarancyjnej poza siedzibą Zamawiającego ponosi Wykonawca.</w:t>
      </w:r>
    </w:p>
    <w:p w14:paraId="7E489A83" w14:textId="1C3D6FCD" w:rsidR="004364A4" w:rsidRPr="00DA65F7" w:rsidRDefault="004364A4" w:rsidP="002131DF">
      <w:pPr>
        <w:pStyle w:val="Akapitzlist"/>
        <w:numPr>
          <w:ilvl w:val="0"/>
          <w:numId w:val="54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W przypadku stwierdzenia wad w wykonanym przedmiocie </w:t>
      </w:r>
      <w:r w:rsidR="00705C9C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>mowy Wykonawca zobowiązuje się do jego nieodpłatnej wymiany lub usunięcia wad na zasadach i w trybie określonym w treści dokument</w:t>
      </w:r>
      <w:r w:rsidRPr="00DA65F7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  <w:lang w:val="x-none"/>
        </w:rPr>
        <w:t xml:space="preserve"> gwarancyjnego (oświadczeni</w:t>
      </w:r>
      <w:r w:rsidRPr="00DA65F7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  <w:lang w:val="x-none"/>
        </w:rPr>
        <w:t xml:space="preserve"> gwaranta) wskazanego w ust. 2 powyżej, z</w:t>
      </w:r>
      <w:r w:rsidR="004E0FE9">
        <w:rPr>
          <w:rFonts w:ascii="Times New Roman" w:hAnsi="Times New Roman" w:cs="Times New Roman"/>
          <w:lang w:val="x-none"/>
        </w:rPr>
        <w:t> </w:t>
      </w:r>
      <w:r w:rsidRPr="00DA65F7">
        <w:rPr>
          <w:rFonts w:ascii="Times New Roman" w:hAnsi="Times New Roman" w:cs="Times New Roman"/>
          <w:lang w:val="x-none"/>
        </w:rPr>
        <w:t xml:space="preserve">uwzględnieniem zapisów </w:t>
      </w:r>
      <w:r w:rsidR="006D686D">
        <w:rPr>
          <w:rFonts w:ascii="Times New Roman" w:hAnsi="Times New Roman" w:cs="Times New Roman"/>
          <w:lang w:val="x-none"/>
        </w:rPr>
        <w:t xml:space="preserve">ust. 6 niniejszego paragrafu </w:t>
      </w:r>
      <w:r w:rsidR="00705C9C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>mowy.</w:t>
      </w:r>
    </w:p>
    <w:p w14:paraId="425C8DB9" w14:textId="41350448" w:rsidR="004364A4" w:rsidRPr="0043578F" w:rsidRDefault="004364A4" w:rsidP="002131DF">
      <w:pPr>
        <w:pStyle w:val="Akapitzlist"/>
        <w:numPr>
          <w:ilvl w:val="0"/>
          <w:numId w:val="54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3578F">
        <w:rPr>
          <w:rFonts w:ascii="Times New Roman" w:hAnsi="Times New Roman" w:cs="Times New Roman"/>
          <w:lang w:val="x-none"/>
        </w:rPr>
        <w:t xml:space="preserve">W przypadku stwierdzenia wad w wykonanym przedmiocie </w:t>
      </w:r>
      <w:r w:rsidR="004017BB">
        <w:rPr>
          <w:rFonts w:ascii="Times New Roman" w:hAnsi="Times New Roman" w:cs="Times New Roman"/>
          <w:lang w:val="x-none"/>
        </w:rPr>
        <w:t>U</w:t>
      </w:r>
      <w:r w:rsidRPr="0043578F">
        <w:rPr>
          <w:rFonts w:ascii="Times New Roman" w:hAnsi="Times New Roman" w:cs="Times New Roman"/>
          <w:lang w:val="x-none"/>
        </w:rPr>
        <w:t>mowy Wykonawca zobowiązuje się do jego nieodpłatnej wymiany lub usunięcia wad</w:t>
      </w:r>
      <w:r w:rsidR="00D234AE">
        <w:rPr>
          <w:rFonts w:ascii="Times New Roman" w:hAnsi="Times New Roman" w:cs="Times New Roman"/>
          <w:lang w:val="x-none"/>
        </w:rPr>
        <w:t xml:space="preserve"> </w:t>
      </w:r>
      <w:r w:rsidRPr="0043578F">
        <w:rPr>
          <w:rFonts w:ascii="Times New Roman" w:hAnsi="Times New Roman" w:cs="Times New Roman"/>
          <w:lang w:val="x-none"/>
        </w:rPr>
        <w:t>w terminie uzgodnionym przez Strony</w:t>
      </w:r>
      <w:r w:rsidR="009035A9">
        <w:rPr>
          <w:rFonts w:ascii="Times New Roman" w:hAnsi="Times New Roman" w:cs="Times New Roman"/>
          <w:lang w:val="x-none"/>
        </w:rPr>
        <w:t xml:space="preserve"> </w:t>
      </w:r>
      <w:r w:rsidRPr="0043578F">
        <w:rPr>
          <w:rFonts w:ascii="Times New Roman" w:hAnsi="Times New Roman" w:cs="Times New Roman"/>
          <w:lang w:val="x-none"/>
        </w:rPr>
        <w:t xml:space="preserve">telefonicznie, </w:t>
      </w:r>
      <w:r w:rsidR="00670655">
        <w:rPr>
          <w:rFonts w:ascii="Times New Roman" w:hAnsi="Times New Roman" w:cs="Times New Roman"/>
          <w:lang w:val="x-none"/>
        </w:rPr>
        <w:t xml:space="preserve">online, </w:t>
      </w:r>
      <w:r w:rsidRPr="0043578F">
        <w:rPr>
          <w:rFonts w:ascii="Times New Roman" w:hAnsi="Times New Roman" w:cs="Times New Roman"/>
          <w:lang w:val="x-none"/>
        </w:rPr>
        <w:t>faxem lub emailem</w:t>
      </w:r>
      <w:r w:rsidR="000F1B83" w:rsidRPr="0043578F">
        <w:rPr>
          <w:rFonts w:ascii="Times New Roman" w:hAnsi="Times New Roman" w:cs="Times New Roman"/>
          <w:lang w:val="x-none"/>
        </w:rPr>
        <w:t xml:space="preserve">. </w:t>
      </w:r>
      <w:r w:rsidR="00862DA1" w:rsidRPr="00C14FF0">
        <w:rPr>
          <w:rFonts w:ascii="Times New Roman" w:hAnsi="Times New Roman" w:cs="Times New Roman"/>
          <w:b/>
          <w:bCs/>
          <w:i/>
          <w:iCs/>
          <w:lang w:val="x-none"/>
        </w:rPr>
        <w:t xml:space="preserve">Termin ten nie może być dłuższy niż </w:t>
      </w:r>
      <w:r w:rsidR="009F1339">
        <w:rPr>
          <w:rFonts w:ascii="Times New Roman" w:hAnsi="Times New Roman" w:cs="Times New Roman"/>
          <w:b/>
          <w:bCs/>
          <w:i/>
          <w:iCs/>
          <w:lang w:val="x-none"/>
        </w:rPr>
        <w:t>3</w:t>
      </w:r>
      <w:r w:rsidR="00862DA1" w:rsidRPr="00C14FF0">
        <w:rPr>
          <w:rFonts w:ascii="Times New Roman" w:hAnsi="Times New Roman" w:cs="Times New Roman"/>
          <w:b/>
          <w:bCs/>
          <w:i/>
          <w:iCs/>
          <w:lang w:val="x-none"/>
        </w:rPr>
        <w:t xml:space="preserve"> miesi</w:t>
      </w:r>
      <w:r w:rsidR="002B7CE5">
        <w:rPr>
          <w:rFonts w:ascii="Times New Roman" w:hAnsi="Times New Roman" w:cs="Times New Roman"/>
          <w:b/>
          <w:bCs/>
          <w:i/>
          <w:iCs/>
          <w:lang w:val="x-none"/>
        </w:rPr>
        <w:t>ące</w:t>
      </w:r>
      <w:r w:rsidR="00862DA1" w:rsidRPr="00C14FF0">
        <w:rPr>
          <w:rFonts w:ascii="Times New Roman" w:hAnsi="Times New Roman" w:cs="Times New Roman"/>
          <w:b/>
          <w:bCs/>
          <w:i/>
          <w:iCs/>
          <w:lang w:val="x-none"/>
        </w:rPr>
        <w:t xml:space="preserve">, licząc od dnia </w:t>
      </w:r>
      <w:r w:rsidR="005C4077" w:rsidRPr="00C14FF0">
        <w:rPr>
          <w:rFonts w:ascii="Times New Roman" w:hAnsi="Times New Roman" w:cs="Times New Roman"/>
          <w:b/>
          <w:bCs/>
          <w:i/>
          <w:iCs/>
          <w:lang w:val="x-none"/>
        </w:rPr>
        <w:t xml:space="preserve">zgłoszenia przez Zamawiającego konieczności naprawy </w:t>
      </w:r>
      <w:r w:rsidR="00C14FF0">
        <w:rPr>
          <w:rFonts w:ascii="Times New Roman" w:hAnsi="Times New Roman" w:cs="Times New Roman"/>
          <w:b/>
          <w:bCs/>
          <w:i/>
          <w:iCs/>
          <w:lang w:val="x-none"/>
        </w:rPr>
        <w:t>bądź wymiany wadliwego elementu na nowy.</w:t>
      </w:r>
      <w:r w:rsidR="00C14FF0">
        <w:rPr>
          <w:rFonts w:ascii="Times New Roman" w:hAnsi="Times New Roman" w:cs="Times New Roman"/>
          <w:lang w:val="x-none"/>
        </w:rPr>
        <w:t xml:space="preserve"> </w:t>
      </w:r>
      <w:r w:rsidR="000F1B83" w:rsidRPr="0043578F">
        <w:rPr>
          <w:rFonts w:ascii="Times New Roman" w:hAnsi="Times New Roman" w:cs="Times New Roman"/>
          <w:lang w:val="x-none"/>
        </w:rPr>
        <w:t>W</w:t>
      </w:r>
      <w:r w:rsidRPr="0043578F">
        <w:rPr>
          <w:rFonts w:ascii="Times New Roman" w:hAnsi="Times New Roman" w:cs="Times New Roman"/>
          <w:lang w:val="x-none"/>
        </w:rPr>
        <w:t xml:space="preserve">szelkie działania organizacyjne i koszty związane ze świadczeniem usługi gwarancyjnej poza miejscem wykonania </w:t>
      </w:r>
      <w:r w:rsidR="000660E2" w:rsidRPr="0043578F">
        <w:rPr>
          <w:rFonts w:ascii="Times New Roman" w:hAnsi="Times New Roman" w:cs="Times New Roman"/>
          <w:lang w:val="x-none"/>
        </w:rPr>
        <w:t>U</w:t>
      </w:r>
      <w:r w:rsidRPr="0043578F">
        <w:rPr>
          <w:rFonts w:ascii="Times New Roman" w:hAnsi="Times New Roman" w:cs="Times New Roman"/>
          <w:lang w:val="x-none"/>
        </w:rPr>
        <w:t xml:space="preserve">mowy ponosi Wykonawca. </w:t>
      </w:r>
    </w:p>
    <w:p w14:paraId="73B5CF0A" w14:textId="2F13F3E1" w:rsidR="004364A4" w:rsidRPr="000C344A" w:rsidRDefault="004364A4" w:rsidP="002131DF">
      <w:pPr>
        <w:pStyle w:val="Akapitzlist"/>
        <w:numPr>
          <w:ilvl w:val="0"/>
          <w:numId w:val="54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Wykonawca gwarantuje najwyższą jakość dostarczonego przedmiotu </w:t>
      </w:r>
      <w:r w:rsidR="000660E2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>mowy zgodnie ze specyfikacją techniczną. Odpowiedzialność z tytułu gwarancji obejmuje zarówno wady powstałe z</w:t>
      </w:r>
      <w:r w:rsidR="000660E2">
        <w:rPr>
          <w:rFonts w:ascii="Times New Roman" w:hAnsi="Times New Roman" w:cs="Times New Roman"/>
          <w:lang w:val="x-none"/>
        </w:rPr>
        <w:t> </w:t>
      </w:r>
      <w:r w:rsidRPr="00DA65F7">
        <w:rPr>
          <w:rFonts w:ascii="Times New Roman" w:hAnsi="Times New Roman" w:cs="Times New Roman"/>
          <w:lang w:val="x-none"/>
        </w:rPr>
        <w:t xml:space="preserve">przyczyn tkwiących w </w:t>
      </w:r>
      <w:r w:rsidRPr="000C344A">
        <w:rPr>
          <w:rFonts w:ascii="Times New Roman" w:hAnsi="Times New Roman" w:cs="Times New Roman"/>
          <w:lang w:val="x-none"/>
        </w:rPr>
        <w:t xml:space="preserve">przedmiocie </w:t>
      </w:r>
      <w:r w:rsidR="006B59F7"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 xml:space="preserve">mowy w chwili dokonania odbioru przez Zamawiającego jak i wszelkie inne wady fizyczne, powstałe z przyczyn, za które Wykonawca ponosi odpowiedzialność, pod warunkiem, że wady te ujawnią się w ciągu terminu obowiązywania gwarancji. </w:t>
      </w:r>
    </w:p>
    <w:p w14:paraId="20D4B4DC" w14:textId="05C9AD67" w:rsidR="004364A4" w:rsidRPr="000C344A" w:rsidRDefault="004364A4" w:rsidP="002131DF">
      <w:pPr>
        <w:pStyle w:val="Akapitzlist"/>
        <w:numPr>
          <w:ilvl w:val="0"/>
          <w:numId w:val="54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C344A">
        <w:rPr>
          <w:rFonts w:ascii="Times New Roman" w:hAnsi="Times New Roman" w:cs="Times New Roman"/>
          <w:lang w:val="x-none"/>
        </w:rPr>
        <w:t xml:space="preserve">Bieg terminu gwarancji rozpoczyna się w dniu następnym, po odbiorze przedmiotu </w:t>
      </w:r>
      <w:r w:rsidR="00B43143"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 xml:space="preserve">mowy, przy czym w przypadku wymiany wadliwego przedmiotu </w:t>
      </w:r>
      <w:r w:rsidR="00B43143"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 xml:space="preserve">mowy (jego elementu lub modułu) na nowy albo dokonania usunięcia istotnej wady (usterki) termin gwarancji biegnie na nowo od chwili ponownego dostarczenia Zamawiającemu naprawionych rzeczy (odpowiednio przedmiotu </w:t>
      </w:r>
      <w:r w:rsidR="00B24F64"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>mowy, jego elementu lub modułu).</w:t>
      </w:r>
    </w:p>
    <w:p w14:paraId="1B2B2A13" w14:textId="7E835DB2" w:rsidR="004364A4" w:rsidRPr="000C344A" w:rsidRDefault="004364A4" w:rsidP="00CB2DB2">
      <w:pPr>
        <w:pStyle w:val="Akapitzlist"/>
        <w:numPr>
          <w:ilvl w:val="0"/>
          <w:numId w:val="54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C344A">
        <w:rPr>
          <w:rFonts w:ascii="Times New Roman" w:hAnsi="Times New Roman" w:cs="Times New Roman"/>
          <w:lang w:val="x-none"/>
        </w:rPr>
        <w:t xml:space="preserve">Okres gwarancji ulega automatycznie przedłużeniu o okres naprawy, tj. czas liczony od zgłoszenia do usunięcia awarii czy usterki określony w ust. </w:t>
      </w:r>
      <w:r w:rsidR="00A4320F">
        <w:rPr>
          <w:rFonts w:ascii="Times New Roman" w:hAnsi="Times New Roman" w:cs="Times New Roman"/>
          <w:lang w:val="x-none"/>
        </w:rPr>
        <w:t>6</w:t>
      </w:r>
      <w:r w:rsidRPr="000C344A">
        <w:rPr>
          <w:rFonts w:ascii="Times New Roman" w:hAnsi="Times New Roman" w:cs="Times New Roman"/>
          <w:lang w:val="x-none"/>
        </w:rPr>
        <w:t xml:space="preserve"> niniejszego paragrafu </w:t>
      </w:r>
      <w:r w:rsidR="00B24F64"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 xml:space="preserve">mowy. </w:t>
      </w:r>
    </w:p>
    <w:p w14:paraId="61F9DFAF" w14:textId="0528395B" w:rsidR="004364A4" w:rsidRPr="000C344A" w:rsidRDefault="004364A4" w:rsidP="003C49D9">
      <w:pPr>
        <w:pStyle w:val="Akapitzlist"/>
        <w:numPr>
          <w:ilvl w:val="0"/>
          <w:numId w:val="54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0C344A">
        <w:rPr>
          <w:rFonts w:ascii="Times New Roman" w:hAnsi="Times New Roman" w:cs="Times New Roman"/>
          <w:lang w:val="x-none"/>
        </w:rPr>
        <w:lastRenderedPageBreak/>
        <w:t xml:space="preserve">W przypadku trzykrotnej usterki tego samego elementu przedmiotu </w:t>
      </w:r>
      <w:r w:rsidR="00DF328D"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 xml:space="preserve">mowy lub gdy sumaryczny czas napraw przedmiotu </w:t>
      </w:r>
      <w:r w:rsidR="00DF328D"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 xml:space="preserve">mowy przekroczy trzy miesiące w okresie gwarancji, Wykonawca zobowiązany jest do wymiany tego elementu przedmiotu </w:t>
      </w:r>
      <w:r w:rsidR="00DF328D"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>mowy na nowy na własny koszt, w</w:t>
      </w:r>
      <w:r w:rsidR="006663A8">
        <w:rPr>
          <w:rFonts w:ascii="Times New Roman" w:hAnsi="Times New Roman" w:cs="Times New Roman"/>
          <w:lang w:val="x-none"/>
        </w:rPr>
        <w:t> </w:t>
      </w:r>
      <w:r w:rsidRPr="000C344A">
        <w:rPr>
          <w:rFonts w:ascii="Times New Roman" w:hAnsi="Times New Roman" w:cs="Times New Roman"/>
          <w:lang w:val="x-none"/>
        </w:rPr>
        <w:t>terminie do 60 dni od zgłoszenia przez Zamawiającego.</w:t>
      </w:r>
    </w:p>
    <w:p w14:paraId="4A073309" w14:textId="7677E481" w:rsidR="004364A4" w:rsidRPr="000C344A" w:rsidRDefault="004364A4" w:rsidP="003C49D9">
      <w:pPr>
        <w:pStyle w:val="Akapitzlist"/>
        <w:numPr>
          <w:ilvl w:val="0"/>
          <w:numId w:val="54"/>
        </w:numPr>
        <w:spacing w:after="0" w:line="240" w:lineRule="auto"/>
        <w:ind w:left="426" w:hanging="426"/>
        <w:rPr>
          <w:rFonts w:ascii="Times New Roman" w:hAnsi="Times New Roman" w:cs="Times New Roman"/>
          <w:lang w:val="x-none"/>
        </w:rPr>
      </w:pPr>
      <w:r w:rsidRPr="000C344A">
        <w:rPr>
          <w:rFonts w:ascii="Times New Roman" w:hAnsi="Times New Roman" w:cs="Times New Roman"/>
          <w:lang w:val="x-none"/>
        </w:rPr>
        <w:t xml:space="preserve">Zamawiający może wykonywać uprawnienia z tytułu rękojmi za wady fizyczne rzeczy niezależnie od uprawnień wynikających z gwarancji. Uprawnienia z tytułu rękojmi za wady fizyczne wygasają po upływie 24 miesięcy od momentu dostarczenia Zamawiającemu całości przedmiotu </w:t>
      </w:r>
      <w:r w:rsidR="00DF328D"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>mowy potwierdzonego podpisanym protokołem odbioru bez zastrzeżeń, przy czym w razie wykonywania przez Zamawiającego uprawnień z gwarancji bieg terminu do wykonania uprawnień z tytułu rękojmi ulega zawieszeniu z dniem zawiadomienia Wykonawcy o wadzie (usterce). Termin ten biegnie dalej od dnia odmowy przez Wykonawcy wykonania obowiązków wynikających z</w:t>
      </w:r>
      <w:r w:rsidR="000270D4">
        <w:rPr>
          <w:rFonts w:ascii="Times New Roman" w:hAnsi="Times New Roman" w:cs="Times New Roman"/>
          <w:lang w:val="x-none"/>
        </w:rPr>
        <w:t> </w:t>
      </w:r>
      <w:r w:rsidRPr="000C344A">
        <w:rPr>
          <w:rFonts w:ascii="Times New Roman" w:hAnsi="Times New Roman" w:cs="Times New Roman"/>
          <w:lang w:val="x-none"/>
        </w:rPr>
        <w:t xml:space="preserve">gwarancji albo bezskutecznego upływu terminu określonego na usunięcie wady (usterki) przedmiotu </w:t>
      </w:r>
      <w:r w:rsidR="00994469"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>mowy.</w:t>
      </w:r>
    </w:p>
    <w:p w14:paraId="113DC0C8" w14:textId="7007FA39" w:rsidR="004364A4" w:rsidRPr="00DA65F7" w:rsidRDefault="004364A4" w:rsidP="003C49D9">
      <w:pPr>
        <w:pStyle w:val="Akapitzlist"/>
        <w:numPr>
          <w:ilvl w:val="0"/>
          <w:numId w:val="54"/>
        </w:numPr>
        <w:spacing w:after="0" w:line="240" w:lineRule="auto"/>
        <w:ind w:left="426" w:hanging="426"/>
        <w:rPr>
          <w:rFonts w:ascii="Times New Roman" w:hAnsi="Times New Roman" w:cs="Times New Roman"/>
          <w:lang w:val="x-none"/>
        </w:rPr>
      </w:pPr>
      <w:r w:rsidRPr="000C344A">
        <w:rPr>
          <w:rFonts w:ascii="Times New Roman" w:hAnsi="Times New Roman" w:cs="Times New Roman"/>
          <w:lang w:val="x-none"/>
        </w:rPr>
        <w:t xml:space="preserve">W przypadku, gdy Wykonawca nie wypełni warunków gwarancji lub nie zastosuje się do powyższych zasad Zamawiający jest uprawniony do usunięcia wad (usterek) w drodze naprawy, na ryzyko i koszt Wykonawcy, zachowując przy tym inne uprawnienia przysługujące mu na podstawie </w:t>
      </w:r>
      <w:r w:rsidR="00E6435D"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>mowy. W takich przypadkach Zamawiający ma prawo zaangażować</w:t>
      </w:r>
      <w:r w:rsidRPr="00DA65F7">
        <w:rPr>
          <w:rFonts w:ascii="Times New Roman" w:hAnsi="Times New Roman" w:cs="Times New Roman"/>
          <w:lang w:val="x-none"/>
        </w:rPr>
        <w:t xml:space="preserve"> inny podmiot do usunięcia wad (usterek), a Wykonawca zobowiązany jest pokryć związane z tym koszty w ciągu 14 dni od daty otrzymania wezwania wraz z dowodem zapłaty.</w:t>
      </w:r>
    </w:p>
    <w:p w14:paraId="09196A56" w14:textId="49F6DCFA" w:rsidR="004364A4" w:rsidRPr="00DA65F7" w:rsidRDefault="004364A4" w:rsidP="003C49D9">
      <w:pPr>
        <w:pStyle w:val="Akapitzlist"/>
        <w:numPr>
          <w:ilvl w:val="0"/>
          <w:numId w:val="54"/>
        </w:numPr>
        <w:spacing w:after="0" w:line="240" w:lineRule="auto"/>
        <w:ind w:left="426" w:hanging="426"/>
        <w:rPr>
          <w:rFonts w:ascii="Times New Roman" w:hAnsi="Times New Roman" w:cs="Times New Roman"/>
          <w:lang w:val="x-none"/>
        </w:rPr>
      </w:pPr>
      <w:r w:rsidRPr="00DA65F7">
        <w:rPr>
          <w:rFonts w:ascii="Times New Roman" w:hAnsi="Times New Roman" w:cs="Times New Roman"/>
          <w:lang w:val="x-none"/>
        </w:rPr>
        <w:t xml:space="preserve">Zamawiający zobowiązuje się dotrzymywać podstawowych warunków eksploatacji określonych przez producenta w zapisach oświadczenia gwaranta zawartego w dokumentach gwarancyjnych lub instrukcjach eksploatacji dostarczonych przez Wykonawcę, w zakresie w jakim nie jest ono sprzeczne z postanowieniami niniejszego paragrafu </w:t>
      </w:r>
      <w:r w:rsidR="00FC5316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>mowy.</w:t>
      </w:r>
    </w:p>
    <w:p w14:paraId="73AD8563" w14:textId="1730648A" w:rsidR="009F4A9C" w:rsidRPr="00DE38A5" w:rsidRDefault="004364A4" w:rsidP="003C49D9">
      <w:pPr>
        <w:pStyle w:val="Akapitzlist"/>
        <w:numPr>
          <w:ilvl w:val="0"/>
          <w:numId w:val="54"/>
        </w:numPr>
        <w:spacing w:after="0" w:line="240" w:lineRule="auto"/>
        <w:ind w:left="426" w:hanging="426"/>
        <w:rPr>
          <w:rFonts w:ascii="Times New Roman" w:hAnsi="Times New Roman" w:cs="Times New Roman"/>
          <w:lang w:val="x-none"/>
        </w:rPr>
      </w:pPr>
      <w:r w:rsidRPr="00DA65F7">
        <w:rPr>
          <w:rFonts w:ascii="Times New Roman" w:hAnsi="Times New Roman" w:cs="Times New Roman"/>
          <w:lang w:val="x-none"/>
        </w:rPr>
        <w:t xml:space="preserve">Warunki gwarancji nie mogą nakazywać Zamawiającemu przechowywania opakowań </w:t>
      </w:r>
      <w:r w:rsidRPr="00DA65F7">
        <w:rPr>
          <w:rFonts w:ascii="Times New Roman" w:hAnsi="Times New Roman" w:cs="Times New Roman"/>
          <w:lang w:val="x-none"/>
        </w:rPr>
        <w:br/>
        <w:t xml:space="preserve">w których </w:t>
      </w:r>
      <w:r w:rsidR="009B752D">
        <w:rPr>
          <w:rFonts w:ascii="Times New Roman" w:hAnsi="Times New Roman" w:cs="Times New Roman"/>
          <w:lang w:val="x-none"/>
        </w:rPr>
        <w:t>Aparatura</w:t>
      </w:r>
      <w:r w:rsidRPr="00DA65F7">
        <w:rPr>
          <w:rFonts w:ascii="Times New Roman" w:hAnsi="Times New Roman" w:cs="Times New Roman"/>
          <w:lang w:val="x-none"/>
        </w:rPr>
        <w:t xml:space="preserve"> był</w:t>
      </w:r>
      <w:r w:rsidR="009B752D">
        <w:rPr>
          <w:rFonts w:ascii="Times New Roman" w:hAnsi="Times New Roman" w:cs="Times New Roman"/>
          <w:lang w:val="x-none"/>
        </w:rPr>
        <w:t>a</w:t>
      </w:r>
      <w:r w:rsidRPr="00DA65F7">
        <w:rPr>
          <w:rFonts w:ascii="Times New Roman" w:hAnsi="Times New Roman" w:cs="Times New Roman"/>
          <w:lang w:val="x-none"/>
        </w:rPr>
        <w:t xml:space="preserve"> dostarczon</w:t>
      </w:r>
      <w:r w:rsidR="009B752D">
        <w:rPr>
          <w:rFonts w:ascii="Times New Roman" w:hAnsi="Times New Roman" w:cs="Times New Roman"/>
          <w:lang w:val="x-none"/>
        </w:rPr>
        <w:t>a</w:t>
      </w:r>
      <w:r w:rsidRPr="00DA65F7">
        <w:rPr>
          <w:rFonts w:ascii="Times New Roman" w:hAnsi="Times New Roman" w:cs="Times New Roman"/>
          <w:lang w:val="x-none"/>
        </w:rPr>
        <w:t xml:space="preserve">. Zamawiający może usunąć opakowania </w:t>
      </w:r>
      <w:r w:rsidR="009B752D">
        <w:rPr>
          <w:rFonts w:ascii="Times New Roman" w:hAnsi="Times New Roman" w:cs="Times New Roman"/>
          <w:lang w:val="x-none"/>
        </w:rPr>
        <w:t>elementów</w:t>
      </w:r>
      <w:r w:rsidRPr="00DA65F7">
        <w:rPr>
          <w:rFonts w:ascii="Times New Roman" w:hAnsi="Times New Roman" w:cs="Times New Roman"/>
          <w:lang w:val="x-none"/>
        </w:rPr>
        <w:t xml:space="preserve"> po ich dostarczeniu, co nie spowoduje utraty gwarancji, a dostarczon</w:t>
      </w:r>
      <w:r w:rsidR="006A7667">
        <w:rPr>
          <w:rFonts w:ascii="Times New Roman" w:hAnsi="Times New Roman" w:cs="Times New Roman"/>
          <w:lang w:val="x-none"/>
        </w:rPr>
        <w:t>a Aparatura</w:t>
      </w:r>
      <w:r w:rsidRPr="00DA65F7">
        <w:rPr>
          <w:rFonts w:ascii="Times New Roman" w:hAnsi="Times New Roman" w:cs="Times New Roman"/>
          <w:lang w:val="x-none"/>
        </w:rPr>
        <w:t xml:space="preserve"> pomimo braku opakowań będzie podlegał</w:t>
      </w:r>
      <w:r w:rsidR="006A7667">
        <w:rPr>
          <w:rFonts w:ascii="Times New Roman" w:hAnsi="Times New Roman" w:cs="Times New Roman"/>
          <w:lang w:val="x-none"/>
        </w:rPr>
        <w:t>a</w:t>
      </w:r>
      <w:r w:rsidRPr="00DA65F7">
        <w:rPr>
          <w:rFonts w:ascii="Times New Roman" w:hAnsi="Times New Roman" w:cs="Times New Roman"/>
          <w:lang w:val="x-none"/>
        </w:rPr>
        <w:t xml:space="preserve"> usłudze gwarancyjnej.</w:t>
      </w:r>
    </w:p>
    <w:p w14:paraId="05B0AAE1" w14:textId="77777777" w:rsidR="00E22423" w:rsidRDefault="00E22423" w:rsidP="00E22423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lang w:val="x-none"/>
        </w:rPr>
      </w:pPr>
    </w:p>
    <w:p w14:paraId="4063A032" w14:textId="007E3B2C" w:rsidR="004364A4" w:rsidRPr="00DA65F7" w:rsidRDefault="004364A4" w:rsidP="00E22423">
      <w:pPr>
        <w:spacing w:after="0" w:line="240" w:lineRule="auto"/>
        <w:ind w:left="540" w:hanging="540"/>
        <w:jc w:val="center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b/>
          <w:lang w:val="x-none"/>
        </w:rPr>
        <w:t>§ 6</w:t>
      </w:r>
      <w:r w:rsidRPr="00DA65F7">
        <w:rPr>
          <w:rFonts w:ascii="Times New Roman" w:hAnsi="Times New Roman" w:cs="Times New Roman"/>
          <w:b/>
        </w:rPr>
        <w:t xml:space="preserve"> Kary umowne</w:t>
      </w:r>
    </w:p>
    <w:p w14:paraId="49056366" w14:textId="1B91B817" w:rsidR="004364A4" w:rsidRPr="00DA65F7" w:rsidRDefault="004364A4" w:rsidP="002131DF">
      <w:pPr>
        <w:numPr>
          <w:ilvl w:val="3"/>
          <w:numId w:val="56"/>
        </w:numPr>
        <w:tabs>
          <w:tab w:val="left" w:pos="0"/>
          <w:tab w:val="left" w:pos="142"/>
          <w:tab w:val="left" w:pos="567"/>
          <w:tab w:val="left" w:pos="709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 Strony zastrzegają sobie prawo do dochodzenia kar umownych za </w:t>
      </w:r>
      <w:r w:rsidRPr="00DA65F7">
        <w:rPr>
          <w:rFonts w:ascii="Times New Roman" w:hAnsi="Times New Roman" w:cs="Times New Roman"/>
        </w:rPr>
        <w:t xml:space="preserve">niewykonanie </w:t>
      </w:r>
      <w:r w:rsidRPr="00DA65F7">
        <w:rPr>
          <w:rFonts w:ascii="Times New Roman" w:hAnsi="Times New Roman" w:cs="Times New Roman"/>
          <w:lang w:val="x-none"/>
        </w:rPr>
        <w:t>lub nienależyte wykonanie zobowiązań wynikających</w:t>
      </w:r>
      <w:r w:rsidRPr="00DA65F7">
        <w:rPr>
          <w:rFonts w:ascii="Times New Roman" w:hAnsi="Times New Roman" w:cs="Times New Roman"/>
        </w:rPr>
        <w:t xml:space="preserve"> z </w:t>
      </w:r>
      <w:r w:rsidR="00130010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>mowy</w:t>
      </w:r>
      <w:r w:rsidRPr="00DA65F7">
        <w:rPr>
          <w:rFonts w:ascii="Times New Roman" w:hAnsi="Times New Roman" w:cs="Times New Roman"/>
          <w:lang w:val="x-none"/>
        </w:rPr>
        <w:t>.</w:t>
      </w:r>
    </w:p>
    <w:p w14:paraId="6EC31399" w14:textId="56F20FC0" w:rsidR="004364A4" w:rsidRPr="00DA65F7" w:rsidRDefault="004364A4" w:rsidP="002131DF">
      <w:pPr>
        <w:numPr>
          <w:ilvl w:val="3"/>
          <w:numId w:val="56"/>
        </w:numPr>
        <w:tabs>
          <w:tab w:val="left" w:pos="0"/>
          <w:tab w:val="left" w:pos="142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Wykonawca, za wyjątkiem, gdy postawę naliczenia kar umownych stanowią jego zachowania niezwiązane bezpośrednio lub pośrednio z przedmiotem </w:t>
      </w:r>
      <w:r w:rsidR="00130010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>mowy lub jej prawidłowym wykonaniem, oraz z zastrzeżeniem ust. 4 niniejszego paragrafu, zapłaci Zamawiającemu karę umowną w poniższej wysokości w przypadku:</w:t>
      </w:r>
    </w:p>
    <w:p w14:paraId="4CD3C2BA" w14:textId="55C89821" w:rsidR="004364A4" w:rsidRPr="00DA65F7" w:rsidRDefault="004364A4" w:rsidP="002131DF">
      <w:pPr>
        <w:numPr>
          <w:ilvl w:val="0"/>
          <w:numId w:val="57"/>
        </w:numPr>
        <w:tabs>
          <w:tab w:val="left" w:pos="0"/>
        </w:tabs>
        <w:suppressAutoHyphens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odstąpienia od </w:t>
      </w:r>
      <w:r w:rsidR="00A27E73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 xml:space="preserve">mowy wskutek okoliczności  </w:t>
      </w:r>
      <w:r w:rsidRPr="00DA65F7">
        <w:rPr>
          <w:rFonts w:ascii="Times New Roman" w:hAnsi="Times New Roman" w:cs="Times New Roman"/>
        </w:rPr>
        <w:t xml:space="preserve">leżących po stronie Wykonawcy w </w:t>
      </w:r>
      <w:r w:rsidRPr="00DA65F7">
        <w:rPr>
          <w:rFonts w:ascii="Times New Roman" w:hAnsi="Times New Roman" w:cs="Times New Roman"/>
          <w:lang w:val="x-none"/>
        </w:rPr>
        <w:t xml:space="preserve"> wysokości </w:t>
      </w:r>
      <w:r w:rsidRPr="00DA65F7">
        <w:rPr>
          <w:rFonts w:ascii="Times New Roman" w:hAnsi="Times New Roman" w:cs="Times New Roman"/>
        </w:rPr>
        <w:t xml:space="preserve">5% </w:t>
      </w:r>
      <w:r w:rsidR="004A2117">
        <w:rPr>
          <w:rFonts w:ascii="Times New Roman" w:hAnsi="Times New Roman" w:cs="Times New Roman"/>
        </w:rPr>
        <w:t xml:space="preserve">wartości </w:t>
      </w:r>
      <w:r w:rsidRPr="00DA65F7">
        <w:rPr>
          <w:rFonts w:ascii="Times New Roman" w:hAnsi="Times New Roman" w:cs="Times New Roman"/>
          <w:lang w:val="x-none"/>
        </w:rPr>
        <w:t xml:space="preserve">wynagrodzenia brutto </w:t>
      </w:r>
      <w:r w:rsidR="00C92764">
        <w:rPr>
          <w:rFonts w:ascii="Times New Roman" w:hAnsi="Times New Roman" w:cs="Times New Roman"/>
          <w:lang w:val="x-none"/>
        </w:rPr>
        <w:t>niewykonanego zakresu</w:t>
      </w:r>
      <w:r w:rsidRPr="00DA65F7">
        <w:rPr>
          <w:rFonts w:ascii="Times New Roman" w:hAnsi="Times New Roman" w:cs="Times New Roman"/>
          <w:lang w:val="x-none"/>
        </w:rPr>
        <w:t xml:space="preserve"> </w:t>
      </w:r>
      <w:r w:rsidR="00A27E73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>mowy,</w:t>
      </w:r>
    </w:p>
    <w:p w14:paraId="72E23402" w14:textId="5A4F095A" w:rsidR="004364A4" w:rsidRDefault="004364A4" w:rsidP="002131DF">
      <w:pPr>
        <w:numPr>
          <w:ilvl w:val="0"/>
          <w:numId w:val="57"/>
        </w:numPr>
        <w:tabs>
          <w:tab w:val="left" w:pos="0"/>
        </w:tabs>
        <w:suppressAutoHyphens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niewykonania lub nienależytego wykonania </w:t>
      </w:r>
      <w:r w:rsidR="00A27E73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 xml:space="preserve">mowy w wysokości 10% wynagrodzenia brutto ustalonego w § 3 ust. </w:t>
      </w:r>
      <w:r w:rsidR="00286231">
        <w:rPr>
          <w:rFonts w:ascii="Times New Roman" w:hAnsi="Times New Roman" w:cs="Times New Roman"/>
          <w:lang w:val="x-none"/>
        </w:rPr>
        <w:t>3</w:t>
      </w:r>
      <w:r w:rsidRPr="00DA65F7">
        <w:rPr>
          <w:rFonts w:ascii="Times New Roman" w:hAnsi="Times New Roman" w:cs="Times New Roman"/>
          <w:lang w:val="x-none"/>
        </w:rPr>
        <w:t xml:space="preserve"> </w:t>
      </w:r>
      <w:r w:rsidR="003476DD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 xml:space="preserve">mowy, przy czym nienależyte wykonanie </w:t>
      </w:r>
      <w:r w:rsidR="003476DD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 xml:space="preserve">mowy to jej realizacja, która pozostaje w sprzeczności z zapisami </w:t>
      </w:r>
      <w:r w:rsidR="00EC707E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>mowy lub ofertą Wykonawcy, albo też nie zapewnia osiągnięcia wymaganych parametrów, funkcjonalności i zakresów wynikających z</w:t>
      </w:r>
      <w:r w:rsidR="00E924B7">
        <w:rPr>
          <w:rFonts w:ascii="Times New Roman" w:hAnsi="Times New Roman" w:cs="Times New Roman"/>
          <w:lang w:val="x-none"/>
        </w:rPr>
        <w:t> </w:t>
      </w:r>
      <w:r w:rsidRPr="00DA65F7">
        <w:rPr>
          <w:rFonts w:ascii="Times New Roman" w:hAnsi="Times New Roman" w:cs="Times New Roman"/>
        </w:rPr>
        <w:t xml:space="preserve">Załącznika A do </w:t>
      </w:r>
      <w:r w:rsidRPr="00DA65F7">
        <w:rPr>
          <w:rFonts w:ascii="Times New Roman" w:hAnsi="Times New Roman" w:cs="Times New Roman"/>
          <w:lang w:val="x-none"/>
        </w:rPr>
        <w:t xml:space="preserve">SWZ i użytkowych przedmiotu </w:t>
      </w:r>
      <w:r w:rsidR="00EC707E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>mowy,</w:t>
      </w:r>
    </w:p>
    <w:p w14:paraId="6AF213C8" w14:textId="3A216257" w:rsidR="004364A4" w:rsidRPr="00BF19E5" w:rsidRDefault="004364A4" w:rsidP="002131DF">
      <w:pPr>
        <w:numPr>
          <w:ilvl w:val="0"/>
          <w:numId w:val="57"/>
        </w:numPr>
        <w:tabs>
          <w:tab w:val="left" w:pos="0"/>
        </w:tabs>
        <w:suppressAutoHyphens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BF19E5">
        <w:rPr>
          <w:rFonts w:ascii="Times New Roman" w:hAnsi="Times New Roman" w:cs="Times New Roman"/>
        </w:rPr>
        <w:t xml:space="preserve">zwłoki w wykonaniu przedmiotu </w:t>
      </w:r>
      <w:r w:rsidR="00600C30">
        <w:rPr>
          <w:rFonts w:ascii="Times New Roman" w:hAnsi="Times New Roman" w:cs="Times New Roman"/>
        </w:rPr>
        <w:t>U</w:t>
      </w:r>
      <w:r w:rsidRPr="00BF19E5">
        <w:rPr>
          <w:rFonts w:ascii="Times New Roman" w:hAnsi="Times New Roman" w:cs="Times New Roman"/>
        </w:rPr>
        <w:t xml:space="preserve">mowy </w:t>
      </w:r>
      <w:r w:rsidR="00707D3F">
        <w:rPr>
          <w:rFonts w:ascii="Times New Roman" w:hAnsi="Times New Roman" w:cs="Times New Roman"/>
        </w:rPr>
        <w:t xml:space="preserve">albo jego części </w:t>
      </w:r>
      <w:r w:rsidRPr="00BF19E5">
        <w:rPr>
          <w:rFonts w:ascii="Times New Roman" w:hAnsi="Times New Roman" w:cs="Times New Roman"/>
        </w:rPr>
        <w:t xml:space="preserve">w wysokości 0,5% wynagrodzenia brutto ustalonego w § 3 ust. </w:t>
      </w:r>
      <w:r w:rsidR="00982F22">
        <w:rPr>
          <w:rFonts w:ascii="Times New Roman" w:hAnsi="Times New Roman" w:cs="Times New Roman"/>
        </w:rPr>
        <w:t>3</w:t>
      </w:r>
      <w:r w:rsidRPr="00BF19E5">
        <w:rPr>
          <w:rFonts w:ascii="Times New Roman" w:hAnsi="Times New Roman" w:cs="Times New Roman"/>
        </w:rPr>
        <w:t xml:space="preserve"> </w:t>
      </w:r>
      <w:r w:rsidR="00600C30">
        <w:rPr>
          <w:rFonts w:ascii="Times New Roman" w:hAnsi="Times New Roman" w:cs="Times New Roman"/>
        </w:rPr>
        <w:t>U</w:t>
      </w:r>
      <w:r w:rsidRPr="00BF19E5">
        <w:rPr>
          <w:rFonts w:ascii="Times New Roman" w:hAnsi="Times New Roman" w:cs="Times New Roman"/>
        </w:rPr>
        <w:t>mowy, lecz nie mniej niż 150</w:t>
      </w:r>
      <w:r w:rsidR="00707D3F">
        <w:rPr>
          <w:rFonts w:ascii="Times New Roman" w:hAnsi="Times New Roman" w:cs="Times New Roman"/>
        </w:rPr>
        <w:t>,00</w:t>
      </w:r>
      <w:r w:rsidRPr="00BF19E5">
        <w:rPr>
          <w:rFonts w:ascii="Times New Roman" w:hAnsi="Times New Roman" w:cs="Times New Roman"/>
        </w:rPr>
        <w:t xml:space="preserve"> </w:t>
      </w:r>
      <w:r w:rsidR="00707D3F">
        <w:rPr>
          <w:rFonts w:ascii="Times New Roman" w:hAnsi="Times New Roman" w:cs="Times New Roman"/>
        </w:rPr>
        <w:t>PLN</w:t>
      </w:r>
      <w:r w:rsidRPr="00BF19E5">
        <w:rPr>
          <w:rFonts w:ascii="Times New Roman" w:hAnsi="Times New Roman" w:cs="Times New Roman"/>
        </w:rPr>
        <w:t xml:space="preserve"> za każdy dzień zwłoki licząc od dnia następnego w stosunku do termin</w:t>
      </w:r>
      <w:r w:rsidR="00E924B7">
        <w:rPr>
          <w:rFonts w:ascii="Times New Roman" w:hAnsi="Times New Roman" w:cs="Times New Roman"/>
        </w:rPr>
        <w:t>ów</w:t>
      </w:r>
      <w:r w:rsidRPr="00BF19E5">
        <w:rPr>
          <w:rFonts w:ascii="Times New Roman" w:hAnsi="Times New Roman" w:cs="Times New Roman"/>
        </w:rPr>
        <w:t xml:space="preserve"> zakończenia realizacji przedmiotu </w:t>
      </w:r>
      <w:r w:rsidR="00600C30">
        <w:rPr>
          <w:rFonts w:ascii="Times New Roman" w:hAnsi="Times New Roman" w:cs="Times New Roman"/>
        </w:rPr>
        <w:t>U</w:t>
      </w:r>
      <w:r w:rsidRPr="00BF19E5">
        <w:rPr>
          <w:rFonts w:ascii="Times New Roman" w:hAnsi="Times New Roman" w:cs="Times New Roman"/>
        </w:rPr>
        <w:t>mowy, określon</w:t>
      </w:r>
      <w:r w:rsidR="00E924B7">
        <w:rPr>
          <w:rFonts w:ascii="Times New Roman" w:hAnsi="Times New Roman" w:cs="Times New Roman"/>
        </w:rPr>
        <w:t>ych</w:t>
      </w:r>
      <w:r w:rsidRPr="00BF19E5">
        <w:rPr>
          <w:rFonts w:ascii="Times New Roman" w:hAnsi="Times New Roman" w:cs="Times New Roman"/>
        </w:rPr>
        <w:t xml:space="preserve"> w § 1 ust. </w:t>
      </w:r>
      <w:r w:rsidR="000647B0">
        <w:rPr>
          <w:rFonts w:ascii="Times New Roman" w:hAnsi="Times New Roman" w:cs="Times New Roman"/>
        </w:rPr>
        <w:t>5</w:t>
      </w:r>
      <w:r w:rsidRPr="00BF19E5">
        <w:rPr>
          <w:rFonts w:ascii="Times New Roman" w:hAnsi="Times New Roman" w:cs="Times New Roman"/>
        </w:rPr>
        <w:t xml:space="preserve"> </w:t>
      </w:r>
      <w:r w:rsidR="00600C30">
        <w:rPr>
          <w:rFonts w:ascii="Times New Roman" w:hAnsi="Times New Roman" w:cs="Times New Roman"/>
        </w:rPr>
        <w:t>U</w:t>
      </w:r>
      <w:r w:rsidRPr="00BF19E5">
        <w:rPr>
          <w:rFonts w:ascii="Times New Roman" w:hAnsi="Times New Roman" w:cs="Times New Roman"/>
        </w:rPr>
        <w:t xml:space="preserve">mowy, jednak nie więcej niż </w:t>
      </w:r>
      <w:r>
        <w:rPr>
          <w:rFonts w:ascii="Times New Roman" w:hAnsi="Times New Roman" w:cs="Times New Roman"/>
        </w:rPr>
        <w:t>20</w:t>
      </w:r>
      <w:r w:rsidRPr="00BF19E5">
        <w:rPr>
          <w:rFonts w:ascii="Times New Roman" w:hAnsi="Times New Roman" w:cs="Times New Roman"/>
        </w:rPr>
        <w:t xml:space="preserve">% wynagrodzenia brutto ustalonego w § 3 ust. 2 </w:t>
      </w:r>
      <w:r w:rsidR="00600C30">
        <w:rPr>
          <w:rFonts w:ascii="Times New Roman" w:hAnsi="Times New Roman" w:cs="Times New Roman"/>
        </w:rPr>
        <w:t>U</w:t>
      </w:r>
      <w:r w:rsidRPr="00BF19E5">
        <w:rPr>
          <w:rFonts w:ascii="Times New Roman" w:hAnsi="Times New Roman" w:cs="Times New Roman"/>
        </w:rPr>
        <w:t>mowy,</w:t>
      </w:r>
    </w:p>
    <w:p w14:paraId="63EDBE97" w14:textId="08F17503" w:rsidR="004364A4" w:rsidRPr="00E94AB7" w:rsidRDefault="004364A4" w:rsidP="002131DF">
      <w:pPr>
        <w:numPr>
          <w:ilvl w:val="0"/>
          <w:numId w:val="57"/>
        </w:numPr>
        <w:tabs>
          <w:tab w:val="left" w:pos="0"/>
        </w:tabs>
        <w:suppressAutoHyphens/>
        <w:spacing w:after="0" w:line="240" w:lineRule="auto"/>
        <w:ind w:left="851" w:hanging="567"/>
        <w:rPr>
          <w:rFonts w:ascii="Times New Roman" w:hAnsi="Times New Roman" w:cs="Times New Roman"/>
          <w:lang w:val="x-none"/>
        </w:rPr>
      </w:pPr>
      <w:r w:rsidRPr="00DA65F7">
        <w:rPr>
          <w:rFonts w:ascii="Times New Roman" w:hAnsi="Times New Roman" w:cs="Times New Roman"/>
          <w:lang w:val="x-none"/>
        </w:rPr>
        <w:t xml:space="preserve">zwłoki w usunięciu wad </w:t>
      </w:r>
      <w:r w:rsidRPr="00E94AB7">
        <w:rPr>
          <w:rFonts w:ascii="Times New Roman" w:hAnsi="Times New Roman" w:cs="Times New Roman"/>
          <w:lang w:val="x-none"/>
        </w:rPr>
        <w:t xml:space="preserve">stwierdzonych w okresie gwarancji lub rękojmi w wysokości </w:t>
      </w:r>
      <w:r w:rsidRPr="00E94AB7">
        <w:rPr>
          <w:rFonts w:ascii="Times New Roman" w:hAnsi="Times New Roman" w:cs="Times New Roman"/>
        </w:rPr>
        <w:t xml:space="preserve">0,5% wynagrodzenia brutto ustalonego w § 3 ust. 2 </w:t>
      </w:r>
      <w:r w:rsidR="00600C30">
        <w:rPr>
          <w:rFonts w:ascii="Times New Roman" w:hAnsi="Times New Roman" w:cs="Times New Roman"/>
        </w:rPr>
        <w:t>U</w:t>
      </w:r>
      <w:r w:rsidRPr="00E94AB7">
        <w:rPr>
          <w:rFonts w:ascii="Times New Roman" w:hAnsi="Times New Roman" w:cs="Times New Roman"/>
        </w:rPr>
        <w:t>mowy, lecz nie mniej niż 100</w:t>
      </w:r>
      <w:r w:rsidR="00EF198C">
        <w:rPr>
          <w:rFonts w:ascii="Times New Roman" w:hAnsi="Times New Roman" w:cs="Times New Roman"/>
        </w:rPr>
        <w:t>,00</w:t>
      </w:r>
      <w:r w:rsidRPr="00E94AB7">
        <w:rPr>
          <w:rFonts w:ascii="Times New Roman" w:hAnsi="Times New Roman" w:cs="Times New Roman"/>
        </w:rPr>
        <w:t xml:space="preserve"> </w:t>
      </w:r>
      <w:r w:rsidR="00EF198C">
        <w:rPr>
          <w:rFonts w:ascii="Times New Roman" w:hAnsi="Times New Roman" w:cs="Times New Roman"/>
        </w:rPr>
        <w:t>PLN</w:t>
      </w:r>
      <w:r w:rsidRPr="00E94AB7">
        <w:rPr>
          <w:rFonts w:ascii="Times New Roman" w:hAnsi="Times New Roman" w:cs="Times New Roman"/>
        </w:rPr>
        <w:t xml:space="preserve">, </w:t>
      </w:r>
      <w:r w:rsidRPr="00E94AB7">
        <w:rPr>
          <w:rFonts w:ascii="Times New Roman" w:hAnsi="Times New Roman" w:cs="Times New Roman"/>
          <w:lang w:val="x-none"/>
        </w:rPr>
        <w:t>za każdy dzień zwłoki liczony od dnia następnego w stosunku do terminu (dnia) ustalonego zgodnie z</w:t>
      </w:r>
      <w:r w:rsidR="00EF198C">
        <w:rPr>
          <w:rFonts w:ascii="Times New Roman" w:hAnsi="Times New Roman" w:cs="Times New Roman"/>
          <w:lang w:val="x-none"/>
        </w:rPr>
        <w:t> </w:t>
      </w:r>
      <w:r w:rsidRPr="00E94AB7">
        <w:rPr>
          <w:rFonts w:ascii="Times New Roman" w:hAnsi="Times New Roman" w:cs="Times New Roman"/>
          <w:lang w:val="x-none"/>
        </w:rPr>
        <w:t xml:space="preserve">treścią § 5 ust. </w:t>
      </w:r>
      <w:r w:rsidRPr="00E94AB7">
        <w:rPr>
          <w:rFonts w:ascii="Times New Roman" w:hAnsi="Times New Roman" w:cs="Times New Roman"/>
        </w:rPr>
        <w:t>6</w:t>
      </w:r>
      <w:r w:rsidRPr="00E94AB7">
        <w:rPr>
          <w:rFonts w:ascii="Times New Roman" w:hAnsi="Times New Roman" w:cs="Times New Roman"/>
          <w:lang w:val="x-none"/>
        </w:rPr>
        <w:t xml:space="preserve"> </w:t>
      </w:r>
      <w:r w:rsidR="00ED3A04">
        <w:rPr>
          <w:rFonts w:ascii="Times New Roman" w:hAnsi="Times New Roman" w:cs="Times New Roman"/>
          <w:lang w:val="x-none"/>
        </w:rPr>
        <w:t>U</w:t>
      </w:r>
      <w:r w:rsidRPr="00E94AB7">
        <w:rPr>
          <w:rFonts w:ascii="Times New Roman" w:hAnsi="Times New Roman" w:cs="Times New Roman"/>
          <w:lang w:val="x-none"/>
        </w:rPr>
        <w:t>mowy</w:t>
      </w:r>
      <w:r w:rsidRPr="00E94AB7">
        <w:rPr>
          <w:rFonts w:ascii="Times New Roman" w:hAnsi="Times New Roman" w:cs="Times New Roman"/>
        </w:rPr>
        <w:t xml:space="preserve">, </w:t>
      </w:r>
      <w:r w:rsidRPr="00E94AB7">
        <w:rPr>
          <w:rFonts w:ascii="Times New Roman" w:hAnsi="Times New Roman" w:cs="Times New Roman"/>
          <w:lang w:val="x-none"/>
        </w:rPr>
        <w:t xml:space="preserve">jednak nie więcej niż </w:t>
      </w:r>
      <w:r w:rsidRPr="00E94AB7">
        <w:rPr>
          <w:rFonts w:ascii="Times New Roman" w:hAnsi="Times New Roman" w:cs="Times New Roman"/>
        </w:rPr>
        <w:t>20</w:t>
      </w:r>
      <w:r w:rsidRPr="00E94AB7">
        <w:rPr>
          <w:rFonts w:ascii="Times New Roman" w:hAnsi="Times New Roman" w:cs="Times New Roman"/>
          <w:lang w:val="x-none"/>
        </w:rPr>
        <w:t xml:space="preserve">% wynagrodzenia brutto ustalonego w § 3 ust. 2 </w:t>
      </w:r>
      <w:r w:rsidR="008B64DC">
        <w:rPr>
          <w:rFonts w:ascii="Times New Roman" w:hAnsi="Times New Roman" w:cs="Times New Roman"/>
          <w:lang w:val="x-none"/>
        </w:rPr>
        <w:t>U</w:t>
      </w:r>
      <w:r w:rsidRPr="00E94AB7">
        <w:rPr>
          <w:rFonts w:ascii="Times New Roman" w:hAnsi="Times New Roman" w:cs="Times New Roman"/>
          <w:lang w:val="x-none"/>
        </w:rPr>
        <w:t>mowy</w:t>
      </w:r>
      <w:r w:rsidRPr="00E94AB7">
        <w:rPr>
          <w:rFonts w:ascii="Times New Roman" w:hAnsi="Times New Roman" w:cs="Times New Roman"/>
        </w:rPr>
        <w:t>,</w:t>
      </w:r>
    </w:p>
    <w:p w14:paraId="32B58617" w14:textId="42079F2E" w:rsidR="004364A4" w:rsidRPr="003C69CF" w:rsidRDefault="004364A4" w:rsidP="002131DF">
      <w:pPr>
        <w:numPr>
          <w:ilvl w:val="0"/>
          <w:numId w:val="57"/>
        </w:numPr>
        <w:tabs>
          <w:tab w:val="left" w:pos="0"/>
        </w:tabs>
        <w:suppressAutoHyphens/>
        <w:spacing w:after="0" w:line="240" w:lineRule="auto"/>
        <w:ind w:left="851" w:hanging="567"/>
        <w:rPr>
          <w:rFonts w:ascii="Times New Roman" w:hAnsi="Times New Roman" w:cs="Times New Roman"/>
          <w:lang w:val="x-none"/>
        </w:rPr>
      </w:pPr>
      <w:r w:rsidRPr="00E94AB7">
        <w:rPr>
          <w:rFonts w:ascii="Times New Roman" w:eastAsia="Calibri" w:hAnsi="Times New Roman" w:cs="Times New Roman"/>
        </w:rPr>
        <w:t xml:space="preserve">zwłoki w wymianie przedmiotu </w:t>
      </w:r>
      <w:r w:rsidR="008B64DC">
        <w:rPr>
          <w:rFonts w:ascii="Times New Roman" w:eastAsia="Calibri" w:hAnsi="Times New Roman" w:cs="Times New Roman"/>
        </w:rPr>
        <w:t>U</w:t>
      </w:r>
      <w:r w:rsidRPr="00E94AB7">
        <w:rPr>
          <w:rFonts w:ascii="Times New Roman" w:eastAsia="Calibri" w:hAnsi="Times New Roman" w:cs="Times New Roman"/>
        </w:rPr>
        <w:t>mowy lub jego części w przypadku, określonym w § 5 ust.</w:t>
      </w:r>
      <w:r w:rsidR="00A5260B">
        <w:rPr>
          <w:rFonts w:ascii="Times New Roman" w:eastAsia="Calibri" w:hAnsi="Times New Roman" w:cs="Times New Roman"/>
        </w:rPr>
        <w:t> </w:t>
      </w:r>
      <w:r w:rsidRPr="00E94AB7">
        <w:rPr>
          <w:rFonts w:ascii="Times New Roman" w:eastAsia="Calibri" w:hAnsi="Times New Roman" w:cs="Times New Roman"/>
        </w:rPr>
        <w:t xml:space="preserve">10 – w wysokości 0,5% </w:t>
      </w:r>
      <w:r w:rsidRPr="00E94AB7">
        <w:rPr>
          <w:rFonts w:ascii="Times New Roman" w:eastAsia="Calibri" w:hAnsi="Times New Roman" w:cs="Times New Roman"/>
          <w:kern w:val="2"/>
        </w:rPr>
        <w:t xml:space="preserve">wynagrodzenia umownego brutto ustalonego w § 3 ust. </w:t>
      </w:r>
      <w:r w:rsidR="006B77F6">
        <w:rPr>
          <w:rFonts w:ascii="Times New Roman" w:eastAsia="Calibri" w:hAnsi="Times New Roman" w:cs="Times New Roman"/>
          <w:kern w:val="2"/>
        </w:rPr>
        <w:t>3 Umowy</w:t>
      </w:r>
      <w:r w:rsidRPr="00E94AB7">
        <w:rPr>
          <w:rFonts w:ascii="Times New Roman" w:eastAsia="Calibri" w:hAnsi="Times New Roman" w:cs="Times New Roman"/>
          <w:kern w:val="2"/>
        </w:rPr>
        <w:t xml:space="preserve">, </w:t>
      </w:r>
      <w:r w:rsidRPr="00E94AB7">
        <w:rPr>
          <w:rFonts w:ascii="Times New Roman" w:eastAsia="Calibri" w:hAnsi="Times New Roman" w:cs="Times New Roman"/>
          <w:kern w:val="2"/>
        </w:rPr>
        <w:lastRenderedPageBreak/>
        <w:t>za każdy dzień zwłoki,</w:t>
      </w:r>
      <w:r w:rsidRPr="00E94AB7">
        <w:rPr>
          <w:rFonts w:ascii="Times New Roman" w:eastAsia="Calibri" w:hAnsi="Times New Roman" w:cs="Times New Roman"/>
        </w:rPr>
        <w:t xml:space="preserve"> </w:t>
      </w:r>
      <w:r w:rsidRPr="00E94AB7">
        <w:rPr>
          <w:rFonts w:ascii="Times New Roman" w:hAnsi="Times New Roman" w:cs="Times New Roman"/>
          <w:lang w:val="x-none"/>
        </w:rPr>
        <w:t xml:space="preserve">jednak nie </w:t>
      </w:r>
      <w:r w:rsidRPr="00E94AB7">
        <w:rPr>
          <w:rFonts w:ascii="Times New Roman" w:hAnsi="Times New Roman" w:cs="Times New Roman"/>
        </w:rPr>
        <w:t>mniej niż 100</w:t>
      </w:r>
      <w:r w:rsidR="00181CD8">
        <w:rPr>
          <w:rFonts w:ascii="Times New Roman" w:hAnsi="Times New Roman" w:cs="Times New Roman"/>
        </w:rPr>
        <w:t>,00</w:t>
      </w:r>
      <w:r w:rsidRPr="00E94AB7">
        <w:rPr>
          <w:rFonts w:ascii="Times New Roman" w:hAnsi="Times New Roman" w:cs="Times New Roman"/>
        </w:rPr>
        <w:t xml:space="preserve"> </w:t>
      </w:r>
      <w:r w:rsidR="00181CD8">
        <w:rPr>
          <w:rFonts w:ascii="Times New Roman" w:hAnsi="Times New Roman" w:cs="Times New Roman"/>
        </w:rPr>
        <w:t>PLN</w:t>
      </w:r>
      <w:r w:rsidRPr="00E94AB7">
        <w:rPr>
          <w:rFonts w:ascii="Times New Roman" w:hAnsi="Times New Roman" w:cs="Times New Roman"/>
        </w:rPr>
        <w:t xml:space="preserve"> i nie </w:t>
      </w:r>
      <w:r w:rsidRPr="00E94AB7">
        <w:rPr>
          <w:rFonts w:ascii="Times New Roman" w:hAnsi="Times New Roman" w:cs="Times New Roman"/>
          <w:lang w:val="x-none"/>
        </w:rPr>
        <w:t xml:space="preserve">więcej niż </w:t>
      </w:r>
      <w:r w:rsidRPr="00E94AB7">
        <w:rPr>
          <w:rFonts w:ascii="Times New Roman" w:hAnsi="Times New Roman" w:cs="Times New Roman"/>
        </w:rPr>
        <w:t>20</w:t>
      </w:r>
      <w:r w:rsidRPr="00E94AB7">
        <w:rPr>
          <w:rFonts w:ascii="Times New Roman" w:hAnsi="Times New Roman" w:cs="Times New Roman"/>
          <w:lang w:val="x-none"/>
        </w:rPr>
        <w:t xml:space="preserve">% wynagrodzenia brutto ustalonego w § 3 ust. </w:t>
      </w:r>
      <w:r w:rsidRPr="00E94AB7">
        <w:rPr>
          <w:rFonts w:ascii="Times New Roman" w:hAnsi="Times New Roman" w:cs="Times New Roman"/>
        </w:rPr>
        <w:t>2</w:t>
      </w:r>
      <w:r w:rsidRPr="00E94AB7">
        <w:rPr>
          <w:rFonts w:ascii="Times New Roman" w:hAnsi="Times New Roman" w:cs="Times New Roman"/>
          <w:lang w:val="x-none"/>
        </w:rPr>
        <w:t xml:space="preserve"> </w:t>
      </w:r>
      <w:r w:rsidR="008B64DC">
        <w:rPr>
          <w:rFonts w:ascii="Times New Roman" w:hAnsi="Times New Roman" w:cs="Times New Roman"/>
          <w:lang w:val="x-none"/>
        </w:rPr>
        <w:t>U</w:t>
      </w:r>
      <w:r w:rsidRPr="00E94AB7">
        <w:rPr>
          <w:rFonts w:ascii="Times New Roman" w:hAnsi="Times New Roman" w:cs="Times New Roman"/>
          <w:lang w:val="x-none"/>
        </w:rPr>
        <w:t>mowy</w:t>
      </w:r>
      <w:r w:rsidRPr="00E94AB7">
        <w:rPr>
          <w:rFonts w:ascii="Times New Roman" w:hAnsi="Times New Roman" w:cs="Times New Roman"/>
        </w:rPr>
        <w:t>,</w:t>
      </w:r>
    </w:p>
    <w:p w14:paraId="25979FAC" w14:textId="3FBDF6E4" w:rsidR="003C69CF" w:rsidRPr="00EC6EF7" w:rsidRDefault="003C69CF" w:rsidP="002131DF">
      <w:pPr>
        <w:numPr>
          <w:ilvl w:val="0"/>
          <w:numId w:val="57"/>
        </w:numPr>
        <w:tabs>
          <w:tab w:val="left" w:pos="0"/>
        </w:tabs>
        <w:suppressAutoHyphens/>
        <w:spacing w:after="0" w:line="240" w:lineRule="auto"/>
        <w:ind w:left="851" w:hanging="567"/>
        <w:rPr>
          <w:rFonts w:ascii="Times New Roman" w:hAnsi="Times New Roman" w:cs="Times New Roman"/>
          <w:lang w:val="x-none"/>
        </w:rPr>
      </w:pPr>
      <w:r w:rsidRPr="00CD55BB">
        <w:rPr>
          <w:rFonts w:ascii="Times New Roman" w:hAnsi="Times New Roman" w:cs="Times New Roman"/>
          <w:lang w:val="x-none"/>
        </w:rPr>
        <w:t>braku zapłaty lub nieterminowej zapłaty wynagrodzenia należnego podwykonawcy z tytułu zmiany wysokości wynagrodzenia, będącej następstwem zmiany ceny materiałów lub kosztów związanych z realizacją Umowy, w wysokości 5% maksymalnego wynagrodzenia Wykonawcy brutto</w:t>
      </w:r>
      <w:r>
        <w:rPr>
          <w:rFonts w:ascii="Times New Roman" w:hAnsi="Times New Roman" w:cs="Times New Roman"/>
          <w:lang w:val="x-none"/>
        </w:rPr>
        <w:t>,</w:t>
      </w:r>
    </w:p>
    <w:p w14:paraId="78E5F505" w14:textId="7C30F945" w:rsidR="004364A4" w:rsidRPr="00E94AB7" w:rsidRDefault="004364A4" w:rsidP="00537131">
      <w:pPr>
        <w:spacing w:after="0"/>
        <w:ind w:left="851" w:right="-42"/>
        <w:rPr>
          <w:rFonts w:ascii="Times New Roman" w:hAnsi="Times New Roman" w:cs="Times New Roman"/>
        </w:rPr>
      </w:pPr>
      <w:r w:rsidRPr="00E94AB7">
        <w:rPr>
          <w:rFonts w:ascii="Times New Roman" w:hAnsi="Times New Roman" w:cs="Times New Roman"/>
        </w:rPr>
        <w:t xml:space="preserve">przy czym łączna maksymalna wysokość kar umownych ze wszystkich tytułów wskazanych powyżej nie może przekroczyć 30% wynagrodzenia brutto ustalonego w § 3 ust. 2 </w:t>
      </w:r>
      <w:r w:rsidR="008B64DC">
        <w:rPr>
          <w:rFonts w:ascii="Times New Roman" w:hAnsi="Times New Roman" w:cs="Times New Roman"/>
        </w:rPr>
        <w:t>U</w:t>
      </w:r>
      <w:r w:rsidRPr="00E94AB7">
        <w:rPr>
          <w:rFonts w:ascii="Times New Roman" w:hAnsi="Times New Roman" w:cs="Times New Roman"/>
        </w:rPr>
        <w:t>mowy.</w:t>
      </w:r>
    </w:p>
    <w:p w14:paraId="28F5CAC3" w14:textId="00644AF9" w:rsidR="004364A4" w:rsidRPr="00E94AB7" w:rsidRDefault="004364A4" w:rsidP="002131DF">
      <w:pPr>
        <w:numPr>
          <w:ilvl w:val="0"/>
          <w:numId w:val="58"/>
        </w:numPr>
        <w:tabs>
          <w:tab w:val="num" w:pos="284"/>
        </w:tabs>
        <w:suppressAutoHyphens/>
        <w:spacing w:after="0" w:line="240" w:lineRule="auto"/>
        <w:ind w:left="284"/>
        <w:rPr>
          <w:rFonts w:ascii="Times New Roman" w:hAnsi="Times New Roman" w:cs="Times New Roman"/>
        </w:rPr>
      </w:pPr>
      <w:r w:rsidRPr="00E94AB7">
        <w:rPr>
          <w:rFonts w:ascii="Times New Roman" w:hAnsi="Times New Roman" w:cs="Times New Roman"/>
        </w:rPr>
        <w:t>Zamawiający zapłaci Wykonawcy karę umow</w:t>
      </w:r>
      <w:r w:rsidR="00AE2EEA">
        <w:rPr>
          <w:rFonts w:ascii="Times New Roman" w:hAnsi="Times New Roman" w:cs="Times New Roman"/>
        </w:rPr>
        <w:t>ną</w:t>
      </w:r>
      <w:r w:rsidRPr="00E94AB7">
        <w:rPr>
          <w:rFonts w:ascii="Times New Roman" w:hAnsi="Times New Roman" w:cs="Times New Roman"/>
        </w:rPr>
        <w:t xml:space="preserve"> w przypadku odstąpienia od niniejszej </w:t>
      </w:r>
      <w:r w:rsidR="001101C2">
        <w:rPr>
          <w:rFonts w:ascii="Times New Roman" w:hAnsi="Times New Roman" w:cs="Times New Roman"/>
        </w:rPr>
        <w:t>U</w:t>
      </w:r>
      <w:r w:rsidRPr="00E94AB7">
        <w:rPr>
          <w:rFonts w:ascii="Times New Roman" w:hAnsi="Times New Roman" w:cs="Times New Roman"/>
        </w:rPr>
        <w:t>mowy przez Wykonawcę z przyczyn leżących wyłącznie po stronie Zamawiającego, z wyłączeniem okoliczności wskazanej w art. 456 ust. 1 ustawy PZP, w wysokości 5%</w:t>
      </w:r>
      <w:r w:rsidRPr="00E94AB7">
        <w:rPr>
          <w:rFonts w:ascii="Times New Roman" w:hAnsi="Times New Roman" w:cs="Times New Roman"/>
          <w:lang w:val="x-none"/>
        </w:rPr>
        <w:t xml:space="preserve"> </w:t>
      </w:r>
      <w:r w:rsidR="00C4516F">
        <w:rPr>
          <w:rFonts w:ascii="Times New Roman" w:hAnsi="Times New Roman" w:cs="Times New Roman"/>
          <w:lang w:val="x-none"/>
        </w:rPr>
        <w:t xml:space="preserve">wartości </w:t>
      </w:r>
      <w:r w:rsidRPr="00E94AB7">
        <w:rPr>
          <w:rFonts w:ascii="Times New Roman" w:hAnsi="Times New Roman" w:cs="Times New Roman"/>
          <w:lang w:val="x-none"/>
        </w:rPr>
        <w:t xml:space="preserve">wynagrodzenia brutto </w:t>
      </w:r>
      <w:r w:rsidR="004F22BC">
        <w:rPr>
          <w:rFonts w:ascii="Times New Roman" w:hAnsi="Times New Roman" w:cs="Times New Roman"/>
          <w:lang w:val="x-none"/>
        </w:rPr>
        <w:t>niewykonanego zakresu Umowy.</w:t>
      </w:r>
    </w:p>
    <w:p w14:paraId="78705DBF" w14:textId="77777777" w:rsidR="004364A4" w:rsidRPr="00DA65F7" w:rsidRDefault="004364A4" w:rsidP="002131DF">
      <w:pPr>
        <w:numPr>
          <w:ilvl w:val="0"/>
          <w:numId w:val="58"/>
        </w:numPr>
        <w:tabs>
          <w:tab w:val="num" w:pos="284"/>
        </w:tabs>
        <w:suppressAutoHyphens/>
        <w:spacing w:after="0" w:line="240" w:lineRule="auto"/>
        <w:ind w:left="284"/>
        <w:rPr>
          <w:rFonts w:ascii="Times New Roman" w:hAnsi="Times New Roman" w:cs="Times New Roman"/>
          <w:lang w:bidi="pl-PL"/>
        </w:rPr>
      </w:pPr>
      <w:r w:rsidRPr="00E94AB7">
        <w:rPr>
          <w:rFonts w:ascii="Times New Roman" w:hAnsi="Times New Roman" w:cs="Times New Roman"/>
          <w:lang w:bidi="pl-PL"/>
        </w:rPr>
        <w:t>Jeżeli wysokość naliczonych kar umownych nie pokrywa rzeczywiście</w:t>
      </w:r>
      <w:r w:rsidRPr="00DA65F7">
        <w:rPr>
          <w:rFonts w:ascii="Times New Roman" w:hAnsi="Times New Roman" w:cs="Times New Roman"/>
          <w:lang w:bidi="pl-PL"/>
        </w:rPr>
        <w:t xml:space="preserve"> poniesionej szkody, każda ze Stron może dochodzić odszkodowania uzupełniającego, </w:t>
      </w:r>
      <w:r w:rsidRPr="00DA65F7">
        <w:rPr>
          <w:rFonts w:ascii="Times New Roman" w:hAnsi="Times New Roman" w:cs="Times New Roman"/>
        </w:rPr>
        <w:t xml:space="preserve">przy czym kary umowne określone w ust. 2 i 3 mają charakter </w:t>
      </w:r>
      <w:proofErr w:type="spellStart"/>
      <w:r w:rsidRPr="00DA65F7">
        <w:rPr>
          <w:rFonts w:ascii="Times New Roman" w:hAnsi="Times New Roman" w:cs="Times New Roman"/>
        </w:rPr>
        <w:t>zaliczalny</w:t>
      </w:r>
      <w:proofErr w:type="spellEnd"/>
      <w:r w:rsidRPr="00DA65F7">
        <w:rPr>
          <w:rFonts w:ascii="Times New Roman" w:hAnsi="Times New Roman" w:cs="Times New Roman"/>
        </w:rPr>
        <w:t xml:space="preserve"> na poczet przedmiotowego odszkodowania uzupełniającego.</w:t>
      </w:r>
    </w:p>
    <w:p w14:paraId="09C97076" w14:textId="0A30CBE2" w:rsidR="004364A4" w:rsidRPr="00DA65F7" w:rsidRDefault="004364A4" w:rsidP="002131DF">
      <w:pPr>
        <w:numPr>
          <w:ilvl w:val="0"/>
          <w:numId w:val="58"/>
        </w:numPr>
        <w:tabs>
          <w:tab w:val="num" w:pos="284"/>
        </w:tabs>
        <w:suppressAutoHyphens/>
        <w:spacing w:after="0" w:line="240" w:lineRule="auto"/>
        <w:ind w:left="284"/>
        <w:rPr>
          <w:rFonts w:ascii="Times New Roman" w:hAnsi="Times New Roman" w:cs="Times New Roman"/>
          <w:lang w:bidi="pl-PL"/>
        </w:rPr>
      </w:pPr>
      <w:r w:rsidRPr="00DA65F7">
        <w:rPr>
          <w:rFonts w:ascii="Times New Roman" w:hAnsi="Times New Roman" w:cs="Times New Roman"/>
          <w:lang w:val="x-none"/>
        </w:rPr>
        <w:t xml:space="preserve">Zapisy </w:t>
      </w:r>
      <w:r w:rsidR="001101C2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 xml:space="preserve">mowy dotyczące naliczania kar umownych nie mają zastosowania za zachowanie Wykonawcy niezwiązane bezpośrednio lub pośrednio z przedmiotem </w:t>
      </w:r>
      <w:r w:rsidR="00CC3BB6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 xml:space="preserve">mowy lub jej prawidłowym wykonaniem. Wykonawca nie ponosi odpowiedzialności za okoliczności, za które wyłączną odpowiedzialność ponosi </w:t>
      </w:r>
      <w:r w:rsidR="00060B1D">
        <w:rPr>
          <w:rFonts w:ascii="Times New Roman" w:hAnsi="Times New Roman" w:cs="Times New Roman"/>
          <w:lang w:val="x-none"/>
        </w:rPr>
        <w:t>Z</w:t>
      </w:r>
      <w:r w:rsidRPr="00DA65F7">
        <w:rPr>
          <w:rFonts w:ascii="Times New Roman" w:hAnsi="Times New Roman" w:cs="Times New Roman"/>
          <w:lang w:val="x-none"/>
        </w:rPr>
        <w:t xml:space="preserve">amawiający. </w:t>
      </w:r>
    </w:p>
    <w:p w14:paraId="0FEC0CF4" w14:textId="6EFC2828" w:rsidR="004364A4" w:rsidRPr="00DA65F7" w:rsidRDefault="004364A4" w:rsidP="002131DF">
      <w:pPr>
        <w:numPr>
          <w:ilvl w:val="0"/>
          <w:numId w:val="58"/>
        </w:numPr>
        <w:tabs>
          <w:tab w:val="num" w:pos="284"/>
        </w:tabs>
        <w:suppressAutoHyphens/>
        <w:spacing w:after="0" w:line="240" w:lineRule="auto"/>
        <w:ind w:left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>Roszczenie o zapłatę kar umownych staje się wymagalne począwszy od dnia następnego po dniu, w</w:t>
      </w:r>
      <w:r w:rsidR="00CC3BB6">
        <w:rPr>
          <w:rFonts w:ascii="Times New Roman" w:hAnsi="Times New Roman" w:cs="Times New Roman"/>
          <w:lang w:val="x-none"/>
        </w:rPr>
        <w:t> </w:t>
      </w:r>
      <w:r w:rsidRPr="00DA65F7">
        <w:rPr>
          <w:rFonts w:ascii="Times New Roman" w:hAnsi="Times New Roman" w:cs="Times New Roman"/>
          <w:lang w:val="x-none"/>
        </w:rPr>
        <w:t xml:space="preserve">którym miały miejsce okoliczności faktyczne określone w niniejszej </w:t>
      </w:r>
      <w:r w:rsidR="00CC3BB6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 xml:space="preserve">mowie stanowiące podstawę do ich naliczenia. </w:t>
      </w:r>
    </w:p>
    <w:p w14:paraId="6DB994F3" w14:textId="77777777" w:rsidR="004364A4" w:rsidRPr="00DA65F7" w:rsidRDefault="004364A4" w:rsidP="002131DF">
      <w:pPr>
        <w:numPr>
          <w:ilvl w:val="0"/>
          <w:numId w:val="58"/>
        </w:numPr>
        <w:tabs>
          <w:tab w:val="num" w:pos="284"/>
        </w:tabs>
        <w:suppressAutoHyphens/>
        <w:spacing w:after="0" w:line="240" w:lineRule="auto"/>
        <w:ind w:left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Zamawiający jest uprawniony do potrącenia ewentualnych kar umownych </w:t>
      </w:r>
      <w:r w:rsidRPr="00DA65F7">
        <w:rPr>
          <w:rFonts w:ascii="Times New Roman" w:hAnsi="Times New Roman" w:cs="Times New Roman"/>
        </w:rPr>
        <w:t xml:space="preserve">z </w:t>
      </w:r>
      <w:r w:rsidRPr="00DA65F7">
        <w:rPr>
          <w:rFonts w:ascii="Times New Roman" w:hAnsi="Times New Roman" w:cs="Times New Roman"/>
          <w:lang w:val="x-none"/>
        </w:rPr>
        <w:t>należnej Wykonawcy kwoty wynagrodzenia określonej w fakturze</w:t>
      </w:r>
      <w:r w:rsidRPr="00DA65F7">
        <w:rPr>
          <w:rFonts w:ascii="Times New Roman" w:hAnsi="Times New Roman" w:cs="Times New Roman"/>
        </w:rPr>
        <w:t xml:space="preserve"> lub innych ewentualnych wierzytelności Wykonawcy względem Zamawiającego, na co Wykonawca wyraża zgodę.</w:t>
      </w:r>
    </w:p>
    <w:p w14:paraId="039423D8" w14:textId="0E588CDF" w:rsidR="004364A4" w:rsidRPr="00DA65F7" w:rsidRDefault="004364A4" w:rsidP="002131DF">
      <w:pPr>
        <w:numPr>
          <w:ilvl w:val="0"/>
          <w:numId w:val="58"/>
        </w:numPr>
        <w:tabs>
          <w:tab w:val="num" w:pos="284"/>
        </w:tabs>
        <w:suppressAutoHyphens/>
        <w:spacing w:line="240" w:lineRule="auto"/>
        <w:ind w:left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Zapłata kar umownych nie zwalnia Wykonawcy od obowiązku wykonania </w:t>
      </w:r>
      <w:r w:rsidR="00D3613A"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>mowy.</w:t>
      </w:r>
    </w:p>
    <w:p w14:paraId="652FC8CB" w14:textId="5F54AE6B" w:rsidR="004364A4" w:rsidRPr="00DA65F7" w:rsidRDefault="004364A4" w:rsidP="004364A4">
      <w:pPr>
        <w:tabs>
          <w:tab w:val="left" w:pos="0"/>
        </w:tabs>
        <w:ind w:left="540" w:hanging="540"/>
        <w:jc w:val="center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b/>
          <w:bCs/>
        </w:rPr>
        <w:t xml:space="preserve">§ 7 Odstąpienie od </w:t>
      </w:r>
      <w:r w:rsidR="00414125">
        <w:rPr>
          <w:rFonts w:ascii="Times New Roman" w:hAnsi="Times New Roman" w:cs="Times New Roman"/>
          <w:b/>
          <w:bCs/>
        </w:rPr>
        <w:t>U</w:t>
      </w:r>
      <w:r w:rsidRPr="00DA65F7">
        <w:rPr>
          <w:rFonts w:ascii="Times New Roman" w:hAnsi="Times New Roman" w:cs="Times New Roman"/>
          <w:b/>
          <w:bCs/>
        </w:rPr>
        <w:t>mowy</w:t>
      </w:r>
    </w:p>
    <w:p w14:paraId="7536FDD7" w14:textId="127A0055" w:rsidR="004364A4" w:rsidRPr="00DA65F7" w:rsidRDefault="004364A4" w:rsidP="002131DF">
      <w:pPr>
        <w:numPr>
          <w:ilvl w:val="0"/>
          <w:numId w:val="59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Oprócz przypadków wymienionych w Kodeksie cywilnym Stronom przysługuje prawo odstąpienia od niniejszej </w:t>
      </w:r>
      <w:r w:rsidR="00874122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>mowy w razie zaistnienia okoliczności wskazanych w ust. 2.</w:t>
      </w:r>
    </w:p>
    <w:p w14:paraId="59B52919" w14:textId="5FF5E71C" w:rsidR="004364A4" w:rsidRPr="00DA65F7" w:rsidRDefault="004364A4" w:rsidP="002131DF">
      <w:pPr>
        <w:numPr>
          <w:ilvl w:val="0"/>
          <w:numId w:val="59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Zamawiający może odstąpić od </w:t>
      </w:r>
      <w:r w:rsidR="00874122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 xml:space="preserve">mowy nie wcześniej niż w terminie 7 dni od dnia powzięcia wiadomości o zaistnieniu jednej z poniższych okoliczności oraz nie później niż do dnia upływu okresu gwarancji (rękojmi) na przedmiot </w:t>
      </w:r>
      <w:r w:rsidR="00874122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>mowy, to jest gdy:</w:t>
      </w:r>
    </w:p>
    <w:p w14:paraId="15F69800" w14:textId="77777777" w:rsidR="004364A4" w:rsidRPr="00DA65F7" w:rsidRDefault="004364A4" w:rsidP="002131DF">
      <w:pPr>
        <w:numPr>
          <w:ilvl w:val="2"/>
          <w:numId w:val="60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>Wykonawca na skutek swojej niewypłacalności nie wykonuje zobowiązań pieniężnych przez okres co najmniej 3 miesięcy,</w:t>
      </w:r>
    </w:p>
    <w:p w14:paraId="3031EB67" w14:textId="77777777" w:rsidR="004364A4" w:rsidRPr="00DA65F7" w:rsidRDefault="004364A4" w:rsidP="002131DF">
      <w:pPr>
        <w:numPr>
          <w:ilvl w:val="2"/>
          <w:numId w:val="60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>została podjęta likwidacja Wykonawcy lub nastąpiło rozwiązanie Wykonawcy bez przeprowadzenia likwidacji, bądź zakończenie prowadzenia działalności gospodarczej przez Wykonawcę bądź wykreślenie Wykonawcy jako przedsiębiorcy z CEIDG albo śmierć Wykonawcy będącego osobą fizyczną,</w:t>
      </w:r>
    </w:p>
    <w:p w14:paraId="06209920" w14:textId="77777777" w:rsidR="004364A4" w:rsidRPr="00DA65F7" w:rsidRDefault="004364A4" w:rsidP="002131DF">
      <w:pPr>
        <w:numPr>
          <w:ilvl w:val="2"/>
          <w:numId w:val="60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>został wydany nakaz zajęcia majątku Wykonawcy,</w:t>
      </w:r>
    </w:p>
    <w:p w14:paraId="2B9F17C6" w14:textId="77777777" w:rsidR="004364A4" w:rsidRPr="00DA65F7" w:rsidRDefault="004364A4" w:rsidP="002131DF">
      <w:pPr>
        <w:numPr>
          <w:ilvl w:val="2"/>
          <w:numId w:val="60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>wystąpią u Wykonawcy duże trudności finansowe, w szczególności zajęcia komornicze lub inne zajęcia uprawnionych organów o łącznej wartości przekraczającej 200 000,00 PLN (słownie: dwieście tysięcy złotych 00/100),</w:t>
      </w:r>
    </w:p>
    <w:p w14:paraId="115FD4C9" w14:textId="6B5203ED" w:rsidR="004364A4" w:rsidRPr="00DA65F7" w:rsidRDefault="004364A4" w:rsidP="002131DF">
      <w:pPr>
        <w:numPr>
          <w:ilvl w:val="2"/>
          <w:numId w:val="60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Wykonawca nie realizuje </w:t>
      </w:r>
      <w:r w:rsidR="00874122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 xml:space="preserve">mowy zgodnie z jej zapisami lub dostarczył </w:t>
      </w:r>
      <w:r w:rsidR="00AE0086">
        <w:rPr>
          <w:rFonts w:ascii="Times New Roman" w:hAnsi="Times New Roman" w:cs="Times New Roman"/>
        </w:rPr>
        <w:t>Aparaturę</w:t>
      </w:r>
      <w:r w:rsidRPr="00DA65F7">
        <w:rPr>
          <w:rFonts w:ascii="Times New Roman" w:hAnsi="Times New Roman" w:cs="Times New Roman"/>
        </w:rPr>
        <w:t xml:space="preserve"> nieodpowiadając</w:t>
      </w:r>
      <w:r w:rsidR="00AE0086">
        <w:rPr>
          <w:rFonts w:ascii="Times New Roman" w:hAnsi="Times New Roman" w:cs="Times New Roman"/>
        </w:rPr>
        <w:t>ą</w:t>
      </w:r>
      <w:r w:rsidRPr="00DA65F7">
        <w:rPr>
          <w:rFonts w:ascii="Times New Roman" w:hAnsi="Times New Roman" w:cs="Times New Roman"/>
        </w:rPr>
        <w:t xml:space="preserve"> warunkom </w:t>
      </w:r>
      <w:r w:rsidR="00E506DB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 xml:space="preserve">mowy lub przekroczy terminu realizacji </w:t>
      </w:r>
      <w:r w:rsidR="00E506DB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>mowy o 14 dni, bez konieczności wskazania przez Zamawiającego dodatkowego terminu dostawy.</w:t>
      </w:r>
    </w:p>
    <w:p w14:paraId="72FD0BF2" w14:textId="7340F4C9" w:rsidR="007D0733" w:rsidRPr="007D0733" w:rsidRDefault="007D0733" w:rsidP="002131DF">
      <w:pPr>
        <w:numPr>
          <w:ilvl w:val="0"/>
          <w:numId w:val="59"/>
        </w:numPr>
        <w:tabs>
          <w:tab w:val="clear" w:pos="927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D0733">
        <w:rPr>
          <w:rFonts w:ascii="Times New Roman" w:hAnsi="Times New Roman" w:cs="Times New Roman"/>
        </w:rPr>
        <w:t xml:space="preserve">Zamawiający, niezależnie </w:t>
      </w:r>
      <w:r w:rsidRPr="007D0733">
        <w:rPr>
          <w:rFonts w:ascii="Times New Roman" w:hAnsi="Times New Roman" w:cs="Times New Roman"/>
          <w:color w:val="000000"/>
        </w:rPr>
        <w:t>postanowień</w:t>
      </w:r>
      <w:r w:rsidRPr="007D0733">
        <w:rPr>
          <w:rFonts w:ascii="Times New Roman" w:hAnsi="Times New Roman" w:cs="Times New Roman"/>
        </w:rPr>
        <w:t xml:space="preserve"> ust. 2 powyżej, w razie wystąpienia poniżej </w:t>
      </w:r>
      <w:r w:rsidRPr="007D0733">
        <w:rPr>
          <w:rFonts w:ascii="Times New Roman" w:hAnsi="Times New Roman" w:cs="Times New Roman"/>
          <w:color w:val="000000"/>
        </w:rPr>
        <w:t>wskazanych</w:t>
      </w:r>
      <w:r w:rsidRPr="007D0733">
        <w:rPr>
          <w:rFonts w:ascii="Times New Roman" w:hAnsi="Times New Roman" w:cs="Times New Roman"/>
        </w:rPr>
        <w:t xml:space="preserve"> okoliczności:</w:t>
      </w:r>
    </w:p>
    <w:p w14:paraId="70C03CD2" w14:textId="6054CAC9" w:rsidR="007D0733" w:rsidRPr="00C75ECE" w:rsidRDefault="007D0733" w:rsidP="002131DF">
      <w:pPr>
        <w:widowControl w:val="0"/>
        <w:numPr>
          <w:ilvl w:val="1"/>
          <w:numId w:val="73"/>
        </w:numPr>
        <w:tabs>
          <w:tab w:val="left" w:pos="899"/>
        </w:tabs>
        <w:autoSpaceDE w:val="0"/>
        <w:autoSpaceDN w:val="0"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C75ECE">
        <w:rPr>
          <w:rFonts w:ascii="Times New Roman" w:hAnsi="Times New Roman" w:cs="Times New Roman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(art.</w:t>
      </w:r>
      <w:r>
        <w:rPr>
          <w:rFonts w:ascii="Times New Roman" w:hAnsi="Times New Roman" w:cs="Times New Roman"/>
        </w:rPr>
        <w:t> </w:t>
      </w:r>
      <w:r w:rsidRPr="00C75ECE">
        <w:rPr>
          <w:rFonts w:ascii="Times New Roman" w:hAnsi="Times New Roman" w:cs="Times New Roman"/>
        </w:rPr>
        <w:t>456 ust. 1 pkt 1 PZP),</w:t>
      </w:r>
    </w:p>
    <w:p w14:paraId="19EA3283" w14:textId="77777777" w:rsidR="007D0733" w:rsidRPr="00C75ECE" w:rsidRDefault="007D0733" w:rsidP="002131DF">
      <w:pPr>
        <w:widowControl w:val="0"/>
        <w:numPr>
          <w:ilvl w:val="1"/>
          <w:numId w:val="73"/>
        </w:numPr>
        <w:tabs>
          <w:tab w:val="left" w:pos="899"/>
        </w:tabs>
        <w:autoSpaceDE w:val="0"/>
        <w:autoSpaceDN w:val="0"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C75ECE">
        <w:rPr>
          <w:rFonts w:ascii="Times New Roman" w:hAnsi="Times New Roman" w:cs="Times New Roman"/>
        </w:rPr>
        <w:lastRenderedPageBreak/>
        <w:t>gdy dokonano zmiany Umowy z naruszeniem art. 454 i art. 455 PZP,</w:t>
      </w:r>
    </w:p>
    <w:p w14:paraId="48A0868F" w14:textId="209F36C4" w:rsidR="007D0733" w:rsidRPr="00C75ECE" w:rsidRDefault="00505A02" w:rsidP="002131DF">
      <w:pPr>
        <w:widowControl w:val="0"/>
        <w:numPr>
          <w:ilvl w:val="1"/>
          <w:numId w:val="73"/>
        </w:numPr>
        <w:tabs>
          <w:tab w:val="left" w:pos="899"/>
        </w:tabs>
        <w:autoSpaceDE w:val="0"/>
        <w:autoSpaceDN w:val="0"/>
        <w:spacing w:after="0" w:line="240" w:lineRule="auto"/>
        <w:ind w:left="851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D0733" w:rsidRPr="00C75ECE">
        <w:rPr>
          <w:rFonts w:ascii="Times New Roman" w:hAnsi="Times New Roman" w:cs="Times New Roman"/>
        </w:rPr>
        <w:t>ykonawca w chwili zawarcia Umowy podlegał wykluczeniu na podstawie art. 108 PZP,</w:t>
      </w:r>
    </w:p>
    <w:p w14:paraId="5156F3EA" w14:textId="084BA394" w:rsidR="007D0733" w:rsidRPr="00C75ECE" w:rsidRDefault="007D0733" w:rsidP="002131DF">
      <w:pPr>
        <w:widowControl w:val="0"/>
        <w:numPr>
          <w:ilvl w:val="1"/>
          <w:numId w:val="73"/>
        </w:numPr>
        <w:tabs>
          <w:tab w:val="left" w:pos="899"/>
        </w:tabs>
        <w:autoSpaceDE w:val="0"/>
        <w:autoSpaceDN w:val="0"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C75ECE">
        <w:rPr>
          <w:rFonts w:ascii="Times New Roman" w:hAnsi="Times New Roman" w:cs="Times New Roman"/>
        </w:rPr>
        <w:t>Trybunał Sprawiedliwości Unii Europejskiej stwierdził, w ramach procedury przewidzianej w</w:t>
      </w:r>
      <w:r>
        <w:rPr>
          <w:rFonts w:ascii="Times New Roman" w:hAnsi="Times New Roman" w:cs="Times New Roman"/>
        </w:rPr>
        <w:t> </w:t>
      </w:r>
      <w:r w:rsidRPr="00C75ECE">
        <w:rPr>
          <w:rFonts w:ascii="Times New Roman" w:hAnsi="Times New Roman" w:cs="Times New Roman"/>
        </w:rPr>
        <w:t>art. 258 Traktatu o funkcjonowaniu Unii Europejskiej, że Rzeczpospolita Polska uchybiła zobowiązaniom, które ciążą na niej na mocy Traktatów, dyrektywy 2014/24/UE, dyrektywy 2014/25/UE i dyrektywy 2009/81/WE, z uwagi na to, że Zamawiający udzielił zamówienia z</w:t>
      </w:r>
      <w:r>
        <w:rPr>
          <w:rFonts w:ascii="Times New Roman" w:hAnsi="Times New Roman" w:cs="Times New Roman"/>
        </w:rPr>
        <w:t> </w:t>
      </w:r>
      <w:r w:rsidRPr="00C75ECE">
        <w:rPr>
          <w:rFonts w:ascii="Times New Roman" w:hAnsi="Times New Roman" w:cs="Times New Roman"/>
        </w:rPr>
        <w:t>naruszeniem prawa Unii Europejskiej.</w:t>
      </w:r>
    </w:p>
    <w:p w14:paraId="0FD83B4B" w14:textId="77777777" w:rsidR="007D0733" w:rsidRPr="00C75ECE" w:rsidRDefault="007D0733" w:rsidP="002131DF">
      <w:pPr>
        <w:numPr>
          <w:ilvl w:val="0"/>
          <w:numId w:val="59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75ECE">
        <w:rPr>
          <w:rFonts w:ascii="Times New Roman" w:hAnsi="Times New Roman" w:cs="Times New Roman"/>
        </w:rPr>
        <w:t>W przypadkach odstąpienia od Umowy przez Zamawiającego na podstawie ust. 3 powyżej, Wykonawca może żądać wyłącznie wynagrodzenia należnego z tytułu wykonania części Umowy potwierdzonego protokołem</w:t>
      </w:r>
    </w:p>
    <w:p w14:paraId="75675335" w14:textId="77777777" w:rsidR="007D0733" w:rsidRPr="00C75ECE" w:rsidRDefault="007D0733" w:rsidP="002131DF">
      <w:pPr>
        <w:numPr>
          <w:ilvl w:val="0"/>
          <w:numId w:val="59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75ECE">
        <w:rPr>
          <w:rFonts w:ascii="Times New Roman" w:hAnsi="Times New Roman" w:cs="Times New Roman"/>
        </w:rPr>
        <w:t>Wykonawcy nie przysługuje odszkodowanie z tytułu odstąpienia przez Zamawiającego od Umowy z powodu okoliczności leżących po stronie Wykonawcy albo w razie odstąpienia od Umowy na podstawie ust. 2 oraz 3 niniejszego paragrafu Umowy.</w:t>
      </w:r>
    </w:p>
    <w:p w14:paraId="17F0037B" w14:textId="77777777" w:rsidR="007D0733" w:rsidRPr="00C75ECE" w:rsidRDefault="007D0733" w:rsidP="002131DF">
      <w:pPr>
        <w:numPr>
          <w:ilvl w:val="0"/>
          <w:numId w:val="59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75ECE">
        <w:rPr>
          <w:rFonts w:ascii="Times New Roman" w:hAnsi="Times New Roman" w:cs="Times New Roman"/>
        </w:rPr>
        <w:t>Odstąpienie od Umowy powinno nastąpić w formie pisemnej pod rygorem nieważności oraz zawierać uzasadnienie.</w:t>
      </w:r>
    </w:p>
    <w:p w14:paraId="6EACB733" w14:textId="00390352" w:rsidR="007D0733" w:rsidRPr="00DA65F7" w:rsidRDefault="007D0733" w:rsidP="002131DF">
      <w:pPr>
        <w:numPr>
          <w:ilvl w:val="0"/>
          <w:numId w:val="59"/>
        </w:numPr>
        <w:tabs>
          <w:tab w:val="left" w:pos="0"/>
          <w:tab w:val="num" w:pos="284"/>
        </w:tabs>
        <w:suppressAutoHyphens/>
        <w:spacing w:after="240" w:line="240" w:lineRule="auto"/>
        <w:ind w:left="284" w:hanging="284"/>
        <w:rPr>
          <w:rFonts w:ascii="Times New Roman" w:hAnsi="Times New Roman" w:cs="Times New Roman"/>
        </w:rPr>
      </w:pPr>
      <w:r w:rsidRPr="00C75ECE">
        <w:rPr>
          <w:rFonts w:ascii="Times New Roman" w:hAnsi="Times New Roman" w:cs="Times New Roman"/>
        </w:rPr>
        <w:t>Odstąpienie od Umowy nie wpływa na skuteczność roszczeń o zapłatę kar umownych</w:t>
      </w:r>
      <w:r w:rsidR="008F56AD">
        <w:rPr>
          <w:rFonts w:ascii="Times New Roman" w:hAnsi="Times New Roman" w:cs="Times New Roman"/>
        </w:rPr>
        <w:t>.</w:t>
      </w:r>
    </w:p>
    <w:p w14:paraId="1A3109C7" w14:textId="77777777" w:rsidR="004364A4" w:rsidRPr="00DA65F7" w:rsidRDefault="004364A4" w:rsidP="004364A4">
      <w:pPr>
        <w:tabs>
          <w:tab w:val="left" w:pos="2160"/>
        </w:tabs>
        <w:ind w:left="540" w:hanging="540"/>
        <w:jc w:val="center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b/>
          <w:bCs/>
        </w:rPr>
        <w:t>§ 8 Siła wyższa</w:t>
      </w:r>
    </w:p>
    <w:p w14:paraId="6650CD2A" w14:textId="7DCD263F" w:rsidR="004364A4" w:rsidRDefault="004364A4" w:rsidP="002131DF">
      <w:pPr>
        <w:pStyle w:val="Akapitzlist"/>
        <w:numPr>
          <w:ilvl w:val="0"/>
          <w:numId w:val="63"/>
        </w:numPr>
        <w:spacing w:after="0" w:line="240" w:lineRule="auto"/>
        <w:ind w:left="284" w:hanging="284"/>
        <w:rPr>
          <w:rFonts w:ascii="Times New Roman" w:hAnsi="Times New Roman" w:cs="Times New Roman"/>
          <w:lang w:bidi="pl-PL"/>
        </w:rPr>
      </w:pPr>
      <w:r w:rsidRPr="00DA65F7">
        <w:rPr>
          <w:rFonts w:ascii="Times New Roman" w:hAnsi="Times New Roman" w:cs="Times New Roman"/>
          <w:lang w:bidi="pl-PL"/>
        </w:rPr>
        <w:t xml:space="preserve">Przez siłę wyższą, rozumie się zdarzenie niezależne od Wykonawcy, nie wynikające z jego i jego podwykonawców problemów organizacyjnych, którego wystąpienia lub skutków nie mógł przewidzieć lub któremu nie mógł zapobiec, ani któremu nie mógł przeciwdziałać, </w:t>
      </w:r>
      <w:r w:rsidRPr="00DA65F7">
        <w:rPr>
          <w:rFonts w:ascii="Times New Roman" w:hAnsi="Times New Roman" w:cs="Times New Roman"/>
          <w:lang w:bidi="pl-PL"/>
        </w:rPr>
        <w:br/>
        <w:t xml:space="preserve">a które uniemożliwiają Wykonawcy wykonanie w części lub w całości jego zobowiązania wynikającego z niniejszej </w:t>
      </w:r>
      <w:r w:rsidR="00C35E14">
        <w:rPr>
          <w:rFonts w:ascii="Times New Roman" w:hAnsi="Times New Roman" w:cs="Times New Roman"/>
          <w:lang w:bidi="pl-PL"/>
        </w:rPr>
        <w:t>U</w:t>
      </w:r>
      <w:r w:rsidRPr="00DA65F7">
        <w:rPr>
          <w:rFonts w:ascii="Times New Roman" w:hAnsi="Times New Roman" w:cs="Times New Roman"/>
          <w:lang w:bidi="pl-PL"/>
        </w:rPr>
        <w:t xml:space="preserve">mowy albo mającej bezpośredni wpływ na terminowość i sposób wykonywanych </w:t>
      </w:r>
      <w:r w:rsidR="00C35E14">
        <w:rPr>
          <w:rFonts w:ascii="Times New Roman" w:hAnsi="Times New Roman" w:cs="Times New Roman"/>
          <w:lang w:bidi="pl-PL"/>
        </w:rPr>
        <w:t>U</w:t>
      </w:r>
      <w:r w:rsidRPr="00DA65F7">
        <w:rPr>
          <w:rFonts w:ascii="Times New Roman" w:hAnsi="Times New Roman" w:cs="Times New Roman"/>
          <w:lang w:bidi="pl-PL"/>
        </w:rPr>
        <w:t>mowy. Strony za okoliczności siły wyższej uznają w szczególności: ogłoszone stany klęski żywiołowej, w tym powódź i trzęsienie ziemi, upadek statku powietrznego, strajki generalne lub lokalne, działania wojenne lub ogłoszenie stanu wojennego, atak terrorystyczny, ogłoszone stany wyjątkowe, ogłoszone stany zagrożenia epidemicznego, ogłoszone stany epidemii</w:t>
      </w:r>
      <w:r w:rsidR="00A10651">
        <w:rPr>
          <w:rFonts w:ascii="Times New Roman" w:hAnsi="Times New Roman" w:cs="Times New Roman"/>
          <w:lang w:bidi="pl-PL"/>
        </w:rPr>
        <w:t>,</w:t>
      </w:r>
    </w:p>
    <w:p w14:paraId="5C8E4222" w14:textId="588BF269" w:rsidR="00A10651" w:rsidRPr="00DA65F7" w:rsidRDefault="00A10651" w:rsidP="00A10651">
      <w:pPr>
        <w:pStyle w:val="Akapitzlist"/>
        <w:spacing w:after="0" w:line="240" w:lineRule="auto"/>
        <w:ind w:left="284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w tym epidemii choroby zagrażającej zdrowiu lub życiu ludzi.</w:t>
      </w:r>
    </w:p>
    <w:p w14:paraId="44DBB51A" w14:textId="70A80438" w:rsidR="004364A4" w:rsidRPr="00DA65F7" w:rsidRDefault="004364A4" w:rsidP="002131DF">
      <w:pPr>
        <w:pStyle w:val="Akapitzlist"/>
        <w:numPr>
          <w:ilvl w:val="0"/>
          <w:numId w:val="6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Jeżeli wskutek okoliczności siły wyższej Strona nie będzie mogła wykonywać swoich obowiązków umownych w całości lub w części, niezwłocznie powiadomi o tym drugą stronę. W takim przypadku Strony uzgodnią sposób i zasady dalszego wykonywania </w:t>
      </w:r>
      <w:r w:rsidR="00C04B9B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 xml:space="preserve">mowy, czasowo zawieszą jej realizację lub </w:t>
      </w:r>
      <w:r w:rsidR="00C04B9B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>mowa zostanie rozwiązana.</w:t>
      </w:r>
    </w:p>
    <w:p w14:paraId="3BBF6F0D" w14:textId="19AF83D5" w:rsidR="004364A4" w:rsidRPr="00DA65F7" w:rsidRDefault="004364A4" w:rsidP="002131DF">
      <w:pPr>
        <w:pStyle w:val="Akapitzlist"/>
        <w:numPr>
          <w:ilvl w:val="0"/>
          <w:numId w:val="63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Bieg terminów określonych w niniejszej </w:t>
      </w:r>
      <w:r w:rsidR="00C04B9B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>mowie ulega zawieszeniu przez czas trwania przeszkody spowodowanej siłą wyższą.</w:t>
      </w:r>
    </w:p>
    <w:p w14:paraId="3A141FF0" w14:textId="797CA7E7" w:rsidR="004364A4" w:rsidRPr="00DA65F7" w:rsidRDefault="004364A4" w:rsidP="004364A4">
      <w:pPr>
        <w:ind w:left="360" w:hanging="360"/>
        <w:jc w:val="center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b/>
          <w:bCs/>
        </w:rPr>
        <w:t xml:space="preserve">§ 9 </w:t>
      </w:r>
      <w:r w:rsidR="009410D5">
        <w:rPr>
          <w:rFonts w:ascii="Times New Roman" w:hAnsi="Times New Roman" w:cs="Times New Roman"/>
          <w:b/>
          <w:bCs/>
        </w:rPr>
        <w:t>Licencja</w:t>
      </w:r>
    </w:p>
    <w:p w14:paraId="311A0857" w14:textId="30D02953" w:rsidR="004364A4" w:rsidRPr="00726ED2" w:rsidRDefault="004364A4" w:rsidP="002131DF">
      <w:pPr>
        <w:numPr>
          <w:ilvl w:val="3"/>
          <w:numId w:val="67"/>
        </w:numPr>
        <w:tabs>
          <w:tab w:val="clear" w:pos="2880"/>
          <w:tab w:val="left" w:pos="0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 ramach niniejszej </w:t>
      </w:r>
      <w:r w:rsidR="002347DE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 xml:space="preserve">mowy i wynikającego z niej wynagrodzenia Wykonawcy, wskazanego </w:t>
      </w:r>
      <w:r w:rsidRPr="00726ED2">
        <w:rPr>
          <w:rFonts w:ascii="Times New Roman" w:hAnsi="Times New Roman" w:cs="Times New Roman"/>
        </w:rPr>
        <w:t xml:space="preserve">w § 3 ust. 2 </w:t>
      </w:r>
      <w:r w:rsidR="002347DE">
        <w:rPr>
          <w:rFonts w:ascii="Times New Roman" w:hAnsi="Times New Roman" w:cs="Times New Roman"/>
        </w:rPr>
        <w:t>U</w:t>
      </w:r>
      <w:r w:rsidRPr="00726ED2">
        <w:rPr>
          <w:rFonts w:ascii="Times New Roman" w:hAnsi="Times New Roman" w:cs="Times New Roman"/>
        </w:rPr>
        <w:t xml:space="preserve">mowy, Zamawiający nabywa nieodwołalne i nieograniczone czasowo prawo do korzystania ze wszelkiego oprogramowania niezbędnego do prawidłowego funkcjonowania przedmiotu </w:t>
      </w:r>
      <w:r w:rsidR="00B94F54">
        <w:rPr>
          <w:rFonts w:ascii="Times New Roman" w:hAnsi="Times New Roman" w:cs="Times New Roman"/>
        </w:rPr>
        <w:t>U</w:t>
      </w:r>
      <w:r w:rsidRPr="00726ED2">
        <w:rPr>
          <w:rFonts w:ascii="Times New Roman" w:hAnsi="Times New Roman" w:cs="Times New Roman"/>
        </w:rPr>
        <w:t>mowy w zakresie wskazanym w art. 75 ust. 2 ustawy z dnia 04 lutego 1994 r. o prawie autorskim i prawach pokrewnych (t. j. Dz. U. 2022 poz. 2509 ze zm.), to jest na następujących polach eksploatacji:</w:t>
      </w:r>
    </w:p>
    <w:p w14:paraId="4EBEB664" w14:textId="0E517B87" w:rsidR="004364A4" w:rsidRPr="00726ED2" w:rsidRDefault="004364A4" w:rsidP="002131DF">
      <w:pPr>
        <w:pStyle w:val="Akapitzlist"/>
        <w:numPr>
          <w:ilvl w:val="0"/>
          <w:numId w:val="68"/>
        </w:numPr>
        <w:tabs>
          <w:tab w:val="left" w:pos="0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726ED2">
        <w:rPr>
          <w:rFonts w:ascii="Times New Roman" w:hAnsi="Times New Roman" w:cs="Times New Roman"/>
        </w:rPr>
        <w:t xml:space="preserve">sporządzenie kopii zapasowej, jeżeli jest to niezbędne do korzystania z programu komputerowego. Jeżeli </w:t>
      </w:r>
      <w:r w:rsidR="00D47313">
        <w:rPr>
          <w:rFonts w:ascii="Times New Roman" w:hAnsi="Times New Roman" w:cs="Times New Roman"/>
        </w:rPr>
        <w:t>U</w:t>
      </w:r>
      <w:r w:rsidRPr="00726ED2">
        <w:rPr>
          <w:rFonts w:ascii="Times New Roman" w:hAnsi="Times New Roman" w:cs="Times New Roman"/>
        </w:rPr>
        <w:t xml:space="preserve">mowa nie stanowi inaczej, kopia ta nie może być używana równocześnie z programem komputerowym; </w:t>
      </w:r>
    </w:p>
    <w:p w14:paraId="0567EA6E" w14:textId="77777777" w:rsidR="004364A4" w:rsidRPr="00726ED2" w:rsidRDefault="004364A4" w:rsidP="002131DF">
      <w:pPr>
        <w:pStyle w:val="Akapitzlist"/>
        <w:numPr>
          <w:ilvl w:val="0"/>
          <w:numId w:val="68"/>
        </w:numPr>
        <w:tabs>
          <w:tab w:val="left" w:pos="0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726ED2">
        <w:rPr>
          <w:rFonts w:ascii="Times New Roman" w:hAnsi="Times New Roman" w:cs="Times New Roman"/>
        </w:rPr>
        <w:t xml:space="preserve">obserwowanie, badanie i testowanie funkcjonowania programu komputerowego w celu poznania jego idei i zasad przez osobę posiadającą prawo korzystania z egzemplarza programu komputerowego, jeżeli, będąc do tych czynności upoważniona, dokonuje ona tego w trakcie wprowadzania, wyświetlania, stosowania, przekazywania lub przechowywania programu komputerowego; </w:t>
      </w:r>
    </w:p>
    <w:p w14:paraId="7E99381A" w14:textId="77777777" w:rsidR="004364A4" w:rsidRPr="00726ED2" w:rsidRDefault="004364A4" w:rsidP="002131DF">
      <w:pPr>
        <w:pStyle w:val="Akapitzlist"/>
        <w:numPr>
          <w:ilvl w:val="0"/>
          <w:numId w:val="68"/>
        </w:numPr>
        <w:tabs>
          <w:tab w:val="left" w:pos="0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726ED2">
        <w:rPr>
          <w:rFonts w:ascii="Times New Roman" w:hAnsi="Times New Roman" w:cs="Times New Roman"/>
        </w:rPr>
        <w:t xml:space="preserve">zwielokrotnianie kodu lub tłumaczenie jego formy w rozumieniu art. 74 ust. 4 pkt 1 i 2 ww. ustawy, jeżeli jest to niezbędne do uzyskania informacji koniecznych do osiągnięcia współdziałania niezależnie stworzonego programu komputerowego z innymi programami komputerowymi, o ile zostaną spełnione następujące warunki: </w:t>
      </w:r>
    </w:p>
    <w:p w14:paraId="570A3BD9" w14:textId="77777777" w:rsidR="004364A4" w:rsidRPr="00562EEF" w:rsidRDefault="004364A4" w:rsidP="002131DF">
      <w:pPr>
        <w:pStyle w:val="Akapitzlist"/>
        <w:numPr>
          <w:ilvl w:val="0"/>
          <w:numId w:val="6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562EEF">
        <w:rPr>
          <w:rFonts w:ascii="Times New Roman" w:hAnsi="Times New Roman" w:cs="Times New Roman"/>
        </w:rPr>
        <w:lastRenderedPageBreak/>
        <w:t xml:space="preserve">czynności te dokonywane są przez Zamawiającego lub inną osobę uprawnioną do korzystania z egzemplarza programu komputerowego bądź przez inną osobę działającą na ich rzecz, </w:t>
      </w:r>
    </w:p>
    <w:p w14:paraId="3EA6DE28" w14:textId="57236F22" w:rsidR="004364A4" w:rsidRPr="00562EEF" w:rsidRDefault="004364A4" w:rsidP="002131DF">
      <w:pPr>
        <w:pStyle w:val="Akapitzlist"/>
        <w:numPr>
          <w:ilvl w:val="0"/>
          <w:numId w:val="6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562EEF">
        <w:rPr>
          <w:rFonts w:ascii="Times New Roman" w:hAnsi="Times New Roman" w:cs="Times New Roman"/>
        </w:rPr>
        <w:t xml:space="preserve">informacje niezbędne do osiągnięcia współdziałania nie były uprzednio łatwo dostępne dla osób, o których mowa </w:t>
      </w:r>
      <w:r w:rsidR="00BA3EE5">
        <w:rPr>
          <w:rFonts w:ascii="Times New Roman" w:hAnsi="Times New Roman" w:cs="Times New Roman"/>
        </w:rPr>
        <w:t>w ust. 1.1 powyżej,</w:t>
      </w:r>
    </w:p>
    <w:p w14:paraId="22A574B5" w14:textId="77777777" w:rsidR="004364A4" w:rsidRPr="00562EEF" w:rsidRDefault="004364A4" w:rsidP="002131DF">
      <w:pPr>
        <w:pStyle w:val="Akapitzlist"/>
        <w:numPr>
          <w:ilvl w:val="0"/>
          <w:numId w:val="6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562EEF">
        <w:rPr>
          <w:rFonts w:ascii="Times New Roman" w:hAnsi="Times New Roman" w:cs="Times New Roman"/>
        </w:rPr>
        <w:t>zynności te odnoszą się do tych części oryginalnego programu komputerowego, które są niezbędne do osiągnięcia współdziałania.</w:t>
      </w:r>
    </w:p>
    <w:p w14:paraId="407B04DE" w14:textId="6FC2D543" w:rsidR="004364A4" w:rsidRPr="00374A9C" w:rsidRDefault="004364A4" w:rsidP="002131DF">
      <w:pPr>
        <w:pStyle w:val="Akapitzlist"/>
        <w:numPr>
          <w:ilvl w:val="1"/>
          <w:numId w:val="67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74A9C">
        <w:rPr>
          <w:rFonts w:ascii="Times New Roman" w:hAnsi="Times New Roman" w:cs="Times New Roman"/>
        </w:rPr>
        <w:t xml:space="preserve">Wykonawca udziela licencji niewyłącznej, tj. prawa do korzystania z oprogramowania w zakresie wskazanym w ust. 1, w chwili podpisania protokołu odbioru wskazanego w § 2 </w:t>
      </w:r>
      <w:r w:rsidR="00F54B04">
        <w:rPr>
          <w:rFonts w:ascii="Times New Roman" w:hAnsi="Times New Roman" w:cs="Times New Roman"/>
        </w:rPr>
        <w:t>U</w:t>
      </w:r>
      <w:r w:rsidRPr="00374A9C">
        <w:rPr>
          <w:rFonts w:ascii="Times New Roman" w:hAnsi="Times New Roman" w:cs="Times New Roman"/>
        </w:rPr>
        <w:t>mowy, bez konieczności składania przez Strony dodatkowego oświadczenia woli.</w:t>
      </w:r>
    </w:p>
    <w:p w14:paraId="7E7B00E3" w14:textId="5BC8B3EE" w:rsidR="002D33B2" w:rsidRDefault="004364A4" w:rsidP="002131DF">
      <w:pPr>
        <w:pStyle w:val="Akapitzlist"/>
        <w:numPr>
          <w:ilvl w:val="1"/>
          <w:numId w:val="67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74A9C">
        <w:rPr>
          <w:rFonts w:ascii="Times New Roman" w:hAnsi="Times New Roman" w:cs="Times New Roman"/>
        </w:rPr>
        <w:t>Przy odbiorze Wykonawca zobowiązany jest dostarczyć Zamawiającemu również egzemplarze oprogramowania stanowiące z dniem udzielenia ww. licencji własność Zamawiającego, w wersjach instalacyjnych albo wskazać adres strony internetowej z której ww. oprogramowanie można pobrać.</w:t>
      </w:r>
    </w:p>
    <w:p w14:paraId="7D1F4BB2" w14:textId="77777777" w:rsidR="002D33B2" w:rsidRPr="002D33B2" w:rsidRDefault="002D33B2" w:rsidP="002D33B2">
      <w:pPr>
        <w:pStyle w:val="Akapitzlist"/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</w:rPr>
      </w:pPr>
    </w:p>
    <w:p w14:paraId="40FB814D" w14:textId="5D9023C3" w:rsidR="004364A4" w:rsidRPr="00DA65F7" w:rsidRDefault="004364A4" w:rsidP="002D33B2">
      <w:pPr>
        <w:spacing w:line="240" w:lineRule="auto"/>
        <w:ind w:left="540" w:hanging="540"/>
        <w:jc w:val="center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b/>
          <w:bCs/>
        </w:rPr>
        <w:t xml:space="preserve">§ 10 Zmiana </w:t>
      </w:r>
      <w:r w:rsidR="00F54B04">
        <w:rPr>
          <w:rFonts w:ascii="Times New Roman" w:hAnsi="Times New Roman" w:cs="Times New Roman"/>
          <w:b/>
          <w:bCs/>
        </w:rPr>
        <w:t>U</w:t>
      </w:r>
      <w:r w:rsidRPr="00DA65F7">
        <w:rPr>
          <w:rFonts w:ascii="Times New Roman" w:hAnsi="Times New Roman" w:cs="Times New Roman"/>
          <w:b/>
          <w:bCs/>
        </w:rPr>
        <w:t>mowy</w:t>
      </w:r>
    </w:p>
    <w:p w14:paraId="0B9C2CA9" w14:textId="6B6A3AB7" w:rsidR="004364A4" w:rsidRPr="00DA65F7" w:rsidRDefault="004364A4" w:rsidP="002131DF">
      <w:pPr>
        <w:pStyle w:val="Lista"/>
        <w:numPr>
          <w:ilvl w:val="0"/>
          <w:numId w:val="61"/>
        </w:numPr>
        <w:jc w:val="both"/>
        <w:rPr>
          <w:sz w:val="22"/>
          <w:szCs w:val="22"/>
        </w:rPr>
      </w:pPr>
      <w:r w:rsidRPr="00DA65F7">
        <w:rPr>
          <w:sz w:val="22"/>
          <w:szCs w:val="22"/>
        </w:rPr>
        <w:t>Strony dopuszczają</w:t>
      </w:r>
      <w:r w:rsidRPr="00DA65F7">
        <w:rPr>
          <w:sz w:val="22"/>
          <w:szCs w:val="22"/>
          <w:highlight w:val="white"/>
        </w:rPr>
        <w:t xml:space="preserve">, poza zmianami wskazanymi w art. 455 Ustawy, możliwość zmiany </w:t>
      </w:r>
      <w:r w:rsidR="005C521C">
        <w:rPr>
          <w:sz w:val="22"/>
          <w:szCs w:val="22"/>
          <w:highlight w:val="white"/>
        </w:rPr>
        <w:t>U</w:t>
      </w:r>
      <w:r w:rsidRPr="00DA65F7">
        <w:rPr>
          <w:sz w:val="22"/>
          <w:szCs w:val="22"/>
          <w:highlight w:val="white"/>
        </w:rPr>
        <w:t>mowy bez obowiązku przeprowadzania nowego postępowania w następujących przypadkach i zakresach:</w:t>
      </w:r>
    </w:p>
    <w:p w14:paraId="016A0007" w14:textId="2B4A5ABA" w:rsidR="004364A4" w:rsidRPr="008E49C8" w:rsidRDefault="004364A4" w:rsidP="002131DF">
      <w:pPr>
        <w:numPr>
          <w:ilvl w:val="0"/>
          <w:numId w:val="64"/>
        </w:numPr>
        <w:suppressAutoHyphens/>
        <w:spacing w:after="0" w:line="240" w:lineRule="auto"/>
        <w:ind w:hanging="501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zmiana terminu realizacji przedmiotu Umowy (początkowego, końcowego) poprzez jego skrócenie lub przedłużenie i/lub zmiany sposobu realizacji poprzez wprowadzenie etapów realizacji, zawieszenia realizacji </w:t>
      </w:r>
      <w:r w:rsidR="00A95097">
        <w:rPr>
          <w:rFonts w:ascii="Times New Roman" w:hAnsi="Times New Roman" w:cs="Times New Roman"/>
        </w:rPr>
        <w:t>–</w:t>
      </w:r>
      <w:r w:rsidRPr="00DA65F7">
        <w:rPr>
          <w:rFonts w:ascii="Times New Roman" w:hAnsi="Times New Roman" w:cs="Times New Roman"/>
        </w:rPr>
        <w:t xml:space="preserve"> ze względu na przyczyny leżące po stronie Zamawiającego, dotyczące w szczególności kluczowych zmian w harmonogramie działań Zamawiającego mających na celu zapewnienie prawidłowej realizacji niniejszej </w:t>
      </w:r>
      <w:r w:rsidR="00C561DB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>mowy i</w:t>
      </w:r>
      <w:r w:rsidR="00BB1A7A">
        <w:rPr>
          <w:rFonts w:ascii="Times New Roman" w:hAnsi="Times New Roman" w:cs="Times New Roman"/>
        </w:rPr>
        <w:t> </w:t>
      </w:r>
      <w:r w:rsidRPr="00DA65F7">
        <w:rPr>
          <w:rFonts w:ascii="Times New Roman" w:hAnsi="Times New Roman" w:cs="Times New Roman"/>
        </w:rPr>
        <w:t xml:space="preserve">wykorzystanie elementów elektronicznych, braku przygotowania/przekazania miejsca realizacji/dostawy, nieobecność pracownika odpowiedzianego za realizację lub odbiór przedmiotu </w:t>
      </w:r>
      <w:r w:rsidR="00EA52FC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>mowy, lub innych przyczyn niezależnych od Stron, w tym  spowodowanych przez siłę wyższą,</w:t>
      </w:r>
      <w:r w:rsidR="008E49C8">
        <w:rPr>
          <w:rFonts w:ascii="Times New Roman" w:hAnsi="Times New Roman" w:cs="Times New Roman"/>
        </w:rPr>
        <w:t xml:space="preserve"> w rozumieniu § 8 Umowy</w:t>
      </w:r>
      <w:r w:rsidR="008E49C8" w:rsidRPr="00DA65F7">
        <w:rPr>
          <w:rFonts w:ascii="Times New Roman" w:hAnsi="Times New Roman" w:cs="Times New Roman"/>
        </w:rPr>
        <w:t>,</w:t>
      </w:r>
    </w:p>
    <w:p w14:paraId="5A8FBB99" w14:textId="01066556" w:rsidR="004364A4" w:rsidRPr="00DA65F7" w:rsidRDefault="004364A4" w:rsidP="002131DF">
      <w:pPr>
        <w:numPr>
          <w:ilvl w:val="0"/>
          <w:numId w:val="64"/>
        </w:numPr>
        <w:suppressAutoHyphens/>
        <w:spacing w:after="0" w:line="240" w:lineRule="auto"/>
        <w:ind w:hanging="501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zmiana określonego typu, modelu, nazwy, przedmiotu </w:t>
      </w:r>
      <w:r w:rsidR="00EA52FC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 xml:space="preserve">mowy bądź jego elementów, </w:t>
      </w:r>
      <w:r>
        <w:rPr>
          <w:rFonts w:ascii="Times New Roman" w:hAnsi="Times New Roman" w:cs="Times New Roman"/>
        </w:rPr>
        <w:t>w</w:t>
      </w:r>
      <w:r w:rsidR="008E49C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przypadku </w:t>
      </w:r>
      <w:r w:rsidRPr="00DA65F7">
        <w:rPr>
          <w:rFonts w:ascii="Times New Roman" w:hAnsi="Times New Roman" w:cs="Times New Roman"/>
        </w:rPr>
        <w:t>poprawy jakości lub innych parametrów charakterystycznych dla danego elementu dostawy lub zmiany technologii na równoważną lub lepszą w szczególności w</w:t>
      </w:r>
      <w:r w:rsidR="008E49C8">
        <w:rPr>
          <w:rFonts w:ascii="Times New Roman" w:hAnsi="Times New Roman" w:cs="Times New Roman"/>
        </w:rPr>
        <w:t> </w:t>
      </w:r>
      <w:r w:rsidRPr="00DA65F7">
        <w:rPr>
          <w:rFonts w:ascii="Times New Roman" w:hAnsi="Times New Roman" w:cs="Times New Roman"/>
        </w:rPr>
        <w:t>przypadku zakończenia jego produkcji lub wstrzymania lub wycofania go z produkcji po przedstawianiu stosownych dokumentów od producenta lub dystrybutora, z tym że cena wskazana w § 3 nie może ulec podwyższeniu, a parametry techniczne nie mogą być gorsze niż wskazane w treści oferty,</w:t>
      </w:r>
    </w:p>
    <w:p w14:paraId="571CB91E" w14:textId="56730853" w:rsidR="004364A4" w:rsidRPr="00DA65F7" w:rsidRDefault="004364A4" w:rsidP="002131DF">
      <w:pPr>
        <w:numPr>
          <w:ilvl w:val="0"/>
          <w:numId w:val="64"/>
        </w:numPr>
        <w:suppressAutoHyphens/>
        <w:spacing w:after="0" w:line="240" w:lineRule="auto"/>
        <w:ind w:hanging="501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zmiana ilości sztuk zamawianych elementów elektronicznych poprzez jej zwiększenie lub zmniejszenie o maksymalnie 20% </w:t>
      </w:r>
      <w:r>
        <w:rPr>
          <w:rFonts w:ascii="Times New Roman" w:hAnsi="Times New Roman" w:cs="Times New Roman"/>
        </w:rPr>
        <w:t>na wniosek Zamawiającego</w:t>
      </w:r>
      <w:r w:rsidRPr="00DA65F7">
        <w:rPr>
          <w:rFonts w:ascii="Times New Roman" w:hAnsi="Times New Roman" w:cs="Times New Roman"/>
        </w:rPr>
        <w:t xml:space="preserve">, przy niezmiennej cenie jednostkowej określonej niniejszą </w:t>
      </w:r>
      <w:r w:rsidR="00D41DB9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>mową,</w:t>
      </w:r>
    </w:p>
    <w:p w14:paraId="03F6A5B8" w14:textId="77777777" w:rsidR="004364A4" w:rsidRPr="00DA65F7" w:rsidRDefault="004364A4" w:rsidP="002131DF">
      <w:pPr>
        <w:numPr>
          <w:ilvl w:val="0"/>
          <w:numId w:val="64"/>
        </w:numPr>
        <w:suppressAutoHyphens/>
        <w:spacing w:after="0" w:line="240" w:lineRule="auto"/>
        <w:ind w:hanging="501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>aktualizacji rozwiązań z uwagi na postęp technologiczny lub zmiany obowiązujących przepisów,</w:t>
      </w:r>
    </w:p>
    <w:p w14:paraId="284033F3" w14:textId="77777777" w:rsidR="004364A4" w:rsidRPr="00DA65F7" w:rsidRDefault="004364A4" w:rsidP="002131DF">
      <w:pPr>
        <w:numPr>
          <w:ilvl w:val="0"/>
          <w:numId w:val="64"/>
        </w:numPr>
        <w:suppressAutoHyphens/>
        <w:spacing w:after="0" w:line="240" w:lineRule="auto"/>
        <w:ind w:hanging="501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>zmiany podwykonawcy, w szczególności ze względów losowych lub innych korzystnych dla Zamawiającego.</w:t>
      </w:r>
    </w:p>
    <w:p w14:paraId="74C52768" w14:textId="49AF50F0" w:rsidR="00D05CB4" w:rsidRPr="00D05CB4" w:rsidRDefault="00D05CB4" w:rsidP="002131DF">
      <w:pPr>
        <w:numPr>
          <w:ilvl w:val="0"/>
          <w:numId w:val="66"/>
        </w:numPr>
        <w:spacing w:after="0" w:line="240" w:lineRule="auto"/>
        <w:ind w:left="284" w:right="-42" w:hanging="284"/>
        <w:rPr>
          <w:rFonts w:ascii="Times New Roman" w:eastAsia="Calibri" w:hAnsi="Times New Roman" w:cs="Times New Roman"/>
        </w:rPr>
      </w:pPr>
      <w:r w:rsidRPr="00D05CB4">
        <w:rPr>
          <w:rFonts w:ascii="Times New Roman" w:eastAsia="Calibri" w:hAnsi="Times New Roman" w:cs="Times New Roman"/>
          <w:bCs/>
          <w:color w:val="000000"/>
        </w:rPr>
        <w:t xml:space="preserve">Strony w </w:t>
      </w:r>
      <w:r w:rsidRPr="00D05CB4">
        <w:rPr>
          <w:rFonts w:ascii="Times New Roman" w:hAnsi="Times New Roman" w:cs="Times New Roman"/>
        </w:rPr>
        <w:t>czasie</w:t>
      </w:r>
      <w:r w:rsidRPr="00D05CB4">
        <w:rPr>
          <w:rFonts w:ascii="Times New Roman" w:eastAsia="Calibri" w:hAnsi="Times New Roman" w:cs="Times New Roman"/>
        </w:rPr>
        <w:t xml:space="preserve"> realizacji niniejszej Umowy </w:t>
      </w:r>
      <w:r w:rsidRPr="00D05CB4">
        <w:rPr>
          <w:rFonts w:ascii="Times New Roman" w:eastAsia="Times New Roman" w:hAnsi="Times New Roman" w:cs="Times New Roman"/>
        </w:rPr>
        <w:t>dopuszczają</w:t>
      </w:r>
      <w:r w:rsidRPr="00D05CB4">
        <w:rPr>
          <w:rFonts w:ascii="Times New Roman" w:eastAsia="Calibri" w:hAnsi="Times New Roman" w:cs="Times New Roman"/>
        </w:rPr>
        <w:t xml:space="preserve"> możliwość zmiany wysokości </w:t>
      </w:r>
      <w:r w:rsidRPr="00D05CB4">
        <w:rPr>
          <w:rFonts w:ascii="Times New Roman" w:hAnsi="Times New Roman" w:cs="Times New Roman"/>
          <w:lang w:eastAsia="pl-PL"/>
        </w:rPr>
        <w:t xml:space="preserve">maksymalnego wynagrodzenia brutto określonego w § </w:t>
      </w:r>
      <w:r w:rsidRPr="00D05CB4">
        <w:rPr>
          <w:rFonts w:ascii="Times New Roman" w:hAnsi="Times New Roman" w:cs="Times New Roman"/>
        </w:rPr>
        <w:t>3</w:t>
      </w:r>
      <w:r w:rsidRPr="00D05CB4">
        <w:rPr>
          <w:rFonts w:ascii="Times New Roman" w:hAnsi="Times New Roman" w:cs="Times New Roman"/>
          <w:lang w:eastAsia="pl-PL"/>
        </w:rPr>
        <w:t xml:space="preserve"> ust. </w:t>
      </w:r>
      <w:r w:rsidRPr="00D05CB4">
        <w:rPr>
          <w:rFonts w:ascii="Times New Roman" w:hAnsi="Times New Roman" w:cs="Times New Roman"/>
        </w:rPr>
        <w:t>2</w:t>
      </w:r>
      <w:r w:rsidRPr="00D05CB4">
        <w:rPr>
          <w:rFonts w:ascii="Times New Roman" w:hAnsi="Times New Roman" w:cs="Times New Roman"/>
          <w:lang w:eastAsia="pl-PL"/>
        </w:rPr>
        <w:t xml:space="preserve"> Umowy </w:t>
      </w:r>
      <w:r w:rsidRPr="00D05CB4">
        <w:rPr>
          <w:rFonts w:ascii="Times New Roman" w:eastAsia="Calibri" w:hAnsi="Times New Roman" w:cs="Times New Roman"/>
        </w:rPr>
        <w:t xml:space="preserve">należnego </w:t>
      </w:r>
      <w:r w:rsidRPr="00D05CB4">
        <w:rPr>
          <w:rFonts w:ascii="Times New Roman" w:hAnsi="Times New Roman" w:cs="Times New Roman"/>
        </w:rPr>
        <w:t>Wykonawcy</w:t>
      </w:r>
      <w:r w:rsidRPr="00D05CB4">
        <w:rPr>
          <w:rFonts w:ascii="Times New Roman" w:eastAsia="Calibri" w:hAnsi="Times New Roman" w:cs="Times New Roman"/>
        </w:rPr>
        <w:t xml:space="preserve"> oraz wysokość ceny jednostkowej za dostawę danego elementu aparaturowego, po uprzednim zawarciu </w:t>
      </w:r>
      <w:r w:rsidRPr="00D05CB4">
        <w:rPr>
          <w:rFonts w:ascii="Times New Roman" w:hAnsi="Times New Roman" w:cs="Times New Roman"/>
        </w:rPr>
        <w:t>pisemnego</w:t>
      </w:r>
      <w:r w:rsidRPr="00D05CB4">
        <w:rPr>
          <w:rFonts w:ascii="Times New Roman" w:eastAsia="Calibri" w:hAnsi="Times New Roman" w:cs="Times New Roman"/>
        </w:rPr>
        <w:t xml:space="preserve"> aneksu, w przypadku:</w:t>
      </w:r>
    </w:p>
    <w:p w14:paraId="4A85A8A2" w14:textId="77777777" w:rsidR="00D05CB4" w:rsidRDefault="00D05CB4" w:rsidP="002131DF">
      <w:pPr>
        <w:numPr>
          <w:ilvl w:val="0"/>
          <w:numId w:val="76"/>
        </w:numPr>
        <w:tabs>
          <w:tab w:val="clear" w:pos="927"/>
        </w:tabs>
        <w:suppressAutoHyphens/>
        <w:spacing w:after="0" w:line="240" w:lineRule="auto"/>
        <w:ind w:hanging="643"/>
        <w:rPr>
          <w:rFonts w:ascii="Times New Roman" w:hAnsi="Times New Roman" w:cs="Times New Roman"/>
        </w:rPr>
      </w:pPr>
      <w:r w:rsidRPr="00C75ECE">
        <w:rPr>
          <w:rFonts w:ascii="Times New Roman" w:hAnsi="Times New Roman" w:cs="Times New Roman"/>
        </w:rPr>
        <w:t>ustawowej zmiany stawki podatku od towarów i usług VAT do poszczególnych wykonanych dostaw stanowiących przedmiot Umowy, które zostały zrealizowane po dniu wejścia w życie przepisów dokonujących zmiany stawki podatku VAT;</w:t>
      </w:r>
    </w:p>
    <w:p w14:paraId="19FF5A36" w14:textId="13930EF3" w:rsidR="004B5747" w:rsidRPr="004B5747" w:rsidRDefault="004B5747" w:rsidP="004B5747">
      <w:pPr>
        <w:numPr>
          <w:ilvl w:val="0"/>
          <w:numId w:val="76"/>
        </w:numPr>
        <w:tabs>
          <w:tab w:val="clear" w:pos="927"/>
        </w:tabs>
        <w:suppressAutoHyphens/>
        <w:spacing w:after="0" w:line="240" w:lineRule="auto"/>
        <w:ind w:hanging="643"/>
        <w:rPr>
          <w:rFonts w:ascii="Times New Roman" w:hAnsi="Times New Roman" w:cs="Times New Roman"/>
        </w:rPr>
      </w:pPr>
      <w:r w:rsidRPr="004B5747">
        <w:rPr>
          <w:rFonts w:ascii="Times New Roman" w:hAnsi="Times New Roman" w:cs="Times New Roman"/>
        </w:rPr>
        <w:t>ustawowej zmiany wysokości minimalnego wynagrodzenia za pracę ustalonego na podstawie art. 2 ust. 3 – 5 ustawy z dnia 10 października 2002 r. o minimalnym wynagrodzeniu za pracę (t. j. Dz. U. 2020 poz. 2207 ze zm.), wpływającej na wysokość wynagrodzenia Wykonawcy, którego wypłata nastąpiła po dniu wejścia w życie przepisów dokonujących zmiany wysokości minimalnego wynagrodzeniu za pracę;</w:t>
      </w:r>
    </w:p>
    <w:p w14:paraId="74347958" w14:textId="77777777" w:rsidR="004B5747" w:rsidRPr="00C75ECE" w:rsidRDefault="004B5747" w:rsidP="004B5747">
      <w:pPr>
        <w:numPr>
          <w:ilvl w:val="0"/>
          <w:numId w:val="76"/>
        </w:numPr>
        <w:tabs>
          <w:tab w:val="clear" w:pos="927"/>
        </w:tabs>
        <w:suppressAutoHyphens/>
        <w:spacing w:after="0" w:line="240" w:lineRule="auto"/>
        <w:ind w:hanging="643"/>
        <w:rPr>
          <w:rFonts w:ascii="Times New Roman" w:hAnsi="Times New Roman" w:cs="Times New Roman"/>
        </w:rPr>
      </w:pPr>
      <w:r w:rsidRPr="00C75ECE">
        <w:rPr>
          <w:rFonts w:ascii="Times New Roman" w:hAnsi="Times New Roman" w:cs="Times New Roman"/>
        </w:rPr>
        <w:lastRenderedPageBreak/>
        <w:t>ustawowej zmiany zasad podlegania ubezpieczeniom społecznym lub ubezpieczeniu zdrowotnemu lub wysokości stawki składki na ubezpieczenia społeczne lub zdrowotne ustalonych na podstawie przepisów ustawy z dnia 13 października 1998 r. o systemie ubezpieczeń społecznych (t. j. Dz. U. 202</w:t>
      </w:r>
      <w:r>
        <w:rPr>
          <w:rFonts w:ascii="Times New Roman" w:hAnsi="Times New Roman" w:cs="Times New Roman"/>
        </w:rPr>
        <w:t>4</w:t>
      </w:r>
      <w:r w:rsidRPr="00C75ECE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497</w:t>
      </w:r>
      <w:r w:rsidRPr="00C75ECE">
        <w:rPr>
          <w:rFonts w:ascii="Times New Roman" w:hAnsi="Times New Roman" w:cs="Times New Roman"/>
        </w:rPr>
        <w:t xml:space="preserve"> ze zm.) oraz ustawy z dnia 27 sierpnia 2004 r. o świadczeniach opieki zdrowotnej finansowanych ze środków publicznych (t. j. Dz. U. 2024 poz. 146 ze zm.), wpływającej na wysokość wynagrodzenia Wykonawcy, którego wypłata nastąpiła po dniu wejścia w życie przepisów dokonujących zmian ww. zasad lub wysokości stawek składek;</w:t>
      </w:r>
    </w:p>
    <w:p w14:paraId="3E2E870A" w14:textId="744F3FDB" w:rsidR="004B5747" w:rsidRPr="004B5747" w:rsidRDefault="004B5747" w:rsidP="004B5747">
      <w:pPr>
        <w:numPr>
          <w:ilvl w:val="0"/>
          <w:numId w:val="76"/>
        </w:numPr>
        <w:tabs>
          <w:tab w:val="clear" w:pos="927"/>
        </w:tabs>
        <w:suppressAutoHyphens/>
        <w:spacing w:after="0" w:line="240" w:lineRule="auto"/>
        <w:ind w:hanging="643"/>
        <w:rPr>
          <w:rFonts w:ascii="Times New Roman" w:hAnsi="Times New Roman" w:cs="Times New Roman"/>
        </w:rPr>
      </w:pPr>
      <w:r w:rsidRPr="00C75ECE">
        <w:rPr>
          <w:rFonts w:ascii="Times New Roman" w:hAnsi="Times New Roman" w:cs="Times New Roman"/>
        </w:rPr>
        <w:t>zmiany zasad gromadzenia i wysokości wpłat do pracowniczych planów kapitałowych, o których mowa w ustawie z dnia 4 października 2018 r. o pracowniczych planach kapitałowych (t. j. Dz. U. 2024 poz. 427 ze zm.), wpływającej na wysokość wynagrodzenia Wykonawcy, którego wypłata nastąpiła po dniu zmiany postanowień Umowy o prowadzenie pracowniczego zawartej przez Wykonawcę z instytucją finansową zarządzającą PPK, dotyczących ww. zasad gromadzenia i wysokości wpłat do pracowniczych planów kapitałowych;</w:t>
      </w:r>
    </w:p>
    <w:p w14:paraId="221375EB" w14:textId="6D807346" w:rsidR="00D05CB4" w:rsidRPr="005A7E72" w:rsidRDefault="00D05CB4" w:rsidP="002131DF">
      <w:pPr>
        <w:numPr>
          <w:ilvl w:val="0"/>
          <w:numId w:val="76"/>
        </w:numPr>
        <w:tabs>
          <w:tab w:val="clear" w:pos="927"/>
        </w:tabs>
        <w:suppressAutoHyphens/>
        <w:spacing w:after="0" w:line="240" w:lineRule="auto"/>
        <w:ind w:hanging="643"/>
        <w:rPr>
          <w:rFonts w:ascii="Times New Roman" w:eastAsia="Times New Roman" w:hAnsi="Times New Roman" w:cs="Times New Roman"/>
        </w:rPr>
      </w:pPr>
      <w:r w:rsidRPr="00C75ECE">
        <w:rPr>
          <w:rFonts w:ascii="Times New Roman" w:hAnsi="Times New Roman" w:cs="Times New Roman"/>
        </w:rPr>
        <w:t>zmiany ceny materiałów lub kosztów związanych z realizacją niniejszej Umowy, rozumianej jako wzrost odpowiednio cen lub kosztów, jak i ich obniżenie, względem ceny lub kosztu przyjętych w celu ustalenia</w:t>
      </w:r>
      <w:r w:rsidRPr="005A7E72">
        <w:rPr>
          <w:rFonts w:ascii="Times New Roman" w:eastAsia="Times New Roman" w:hAnsi="Times New Roman" w:cs="Times New Roman"/>
        </w:rPr>
        <w:t xml:space="preserve"> wynagrodzenia </w:t>
      </w:r>
      <w:r w:rsidR="001639D4">
        <w:rPr>
          <w:rFonts w:ascii="Times New Roman" w:eastAsia="Times New Roman" w:hAnsi="Times New Roman" w:cs="Times New Roman"/>
        </w:rPr>
        <w:t>W</w:t>
      </w:r>
      <w:r w:rsidRPr="005A7E72">
        <w:rPr>
          <w:rFonts w:ascii="Times New Roman" w:eastAsia="Times New Roman" w:hAnsi="Times New Roman" w:cs="Times New Roman"/>
        </w:rPr>
        <w:t>ykonawcy zawartego w ofercie, przy uwzględnieniu warunków i zasad dokonania przedmiotowej zmiany wysokości wynagrodzenia Wykonawcy, uwzględniając, że:</w:t>
      </w:r>
    </w:p>
    <w:p w14:paraId="5F9F77E9" w14:textId="2987A913" w:rsidR="00D05CB4" w:rsidRPr="00E40712" w:rsidRDefault="00D05CB4" w:rsidP="00293FDF">
      <w:pPr>
        <w:pStyle w:val="Akapitzlist"/>
        <w:widowControl w:val="0"/>
        <w:numPr>
          <w:ilvl w:val="2"/>
          <w:numId w:val="86"/>
        </w:num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</w:rPr>
      </w:pPr>
      <w:r w:rsidRPr="00E40712">
        <w:rPr>
          <w:rFonts w:ascii="Times New Roman" w:eastAsia="Times New Roman" w:hAnsi="Times New Roman" w:cs="Times New Roman"/>
        </w:rPr>
        <w:t>Strony mogą wnioskować o zmianę wysokości wynagrodzenia Wykonawcy, w</w:t>
      </w:r>
      <w:r w:rsidR="00E803DE" w:rsidRPr="00E40712">
        <w:rPr>
          <w:rFonts w:ascii="Times New Roman" w:eastAsia="Times New Roman" w:hAnsi="Times New Roman" w:cs="Times New Roman"/>
        </w:rPr>
        <w:t> </w:t>
      </w:r>
      <w:r w:rsidRPr="00E40712">
        <w:rPr>
          <w:rFonts w:ascii="Times New Roman" w:eastAsia="Times New Roman" w:hAnsi="Times New Roman" w:cs="Times New Roman"/>
        </w:rPr>
        <w:t>przypadku zmiany ceny materiałów lub kosztów związanych z realizacją niniejszej Umowy po upływie 6 miesięcy, licząc od dnia zawarcia Umowy, oraz nie częściej niż po upływie kolejnych 6 miesięcy od dnia zawarcia aneksu zmieniającego wysokość wynagrodzenia Wykonawcy,</w:t>
      </w:r>
    </w:p>
    <w:p w14:paraId="03C800B0" w14:textId="6E197325" w:rsidR="00D05CB4" w:rsidRPr="00E40712" w:rsidRDefault="00D05CB4" w:rsidP="00293FDF">
      <w:pPr>
        <w:pStyle w:val="Akapitzlist"/>
        <w:widowControl w:val="0"/>
        <w:numPr>
          <w:ilvl w:val="2"/>
          <w:numId w:val="86"/>
        </w:num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</w:rPr>
      </w:pPr>
      <w:r w:rsidRPr="00E40712">
        <w:rPr>
          <w:rFonts w:ascii="Times New Roman" w:eastAsia="Times New Roman" w:hAnsi="Times New Roman" w:cs="Times New Roman"/>
        </w:rPr>
        <w:t>Strony mogą wnioskować o zmianę wysokości wynagrodzenia Wykonawcy, w</w:t>
      </w:r>
      <w:r w:rsidR="00E803DE" w:rsidRPr="00E40712">
        <w:rPr>
          <w:rFonts w:ascii="Times New Roman" w:eastAsia="Times New Roman" w:hAnsi="Times New Roman" w:cs="Times New Roman"/>
        </w:rPr>
        <w:t> </w:t>
      </w:r>
      <w:r w:rsidRPr="00E40712">
        <w:rPr>
          <w:rFonts w:ascii="Times New Roman" w:eastAsia="Times New Roman" w:hAnsi="Times New Roman" w:cs="Times New Roman"/>
        </w:rPr>
        <w:t>przypadku, gdy zmiana ceny materiałów lub kosztów związanych z realizacją niniejszej Umowy będzie wyższa o co najmniej 0,5% niż wysokość średniorocznego wskaźnika cen towarów i usług konsumpcyjnych ogółem), ogłaszanego w</w:t>
      </w:r>
      <w:r w:rsidR="00E803DE" w:rsidRPr="00E40712">
        <w:rPr>
          <w:rFonts w:ascii="Times New Roman" w:eastAsia="Times New Roman" w:hAnsi="Times New Roman" w:cs="Times New Roman"/>
        </w:rPr>
        <w:t> </w:t>
      </w:r>
      <w:r w:rsidRPr="00E40712">
        <w:rPr>
          <w:rFonts w:ascii="Times New Roman" w:eastAsia="Times New Roman" w:hAnsi="Times New Roman" w:cs="Times New Roman"/>
        </w:rPr>
        <w:t>komunikacie Prezesa GUS, o którym mowa poniżej,</w:t>
      </w:r>
    </w:p>
    <w:p w14:paraId="2ACF07A7" w14:textId="61A39B0E" w:rsidR="00D05CB4" w:rsidRPr="00E40712" w:rsidRDefault="00D05CB4" w:rsidP="00293FDF">
      <w:pPr>
        <w:pStyle w:val="Akapitzlist"/>
        <w:widowControl w:val="0"/>
        <w:numPr>
          <w:ilvl w:val="2"/>
          <w:numId w:val="86"/>
        </w:num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</w:rPr>
      </w:pPr>
      <w:r w:rsidRPr="00E40712">
        <w:rPr>
          <w:rFonts w:ascii="Times New Roman" w:eastAsia="Times New Roman" w:hAnsi="Times New Roman" w:cs="Times New Roman"/>
        </w:rPr>
        <w:t>zmiana wynagrodzenia Wykonawcy będzie następowała w odniesieniu do</w:t>
      </w:r>
      <w:r w:rsidR="00E803DE" w:rsidRPr="00E40712">
        <w:rPr>
          <w:rFonts w:ascii="Times New Roman" w:eastAsia="Times New Roman" w:hAnsi="Times New Roman" w:cs="Times New Roman"/>
        </w:rPr>
        <w:t> </w:t>
      </w:r>
      <w:r w:rsidRPr="00E40712">
        <w:rPr>
          <w:rFonts w:ascii="Times New Roman" w:eastAsia="Times New Roman" w:hAnsi="Times New Roman" w:cs="Times New Roman"/>
        </w:rPr>
        <w:t>stosowanego proporcjonalnie wskaźnika zmiany ceny materiałów lub kosztów w</w:t>
      </w:r>
      <w:r w:rsidR="00E803DE" w:rsidRPr="00E40712">
        <w:rPr>
          <w:rFonts w:ascii="Times New Roman" w:eastAsia="Times New Roman" w:hAnsi="Times New Roman" w:cs="Times New Roman"/>
        </w:rPr>
        <w:t> </w:t>
      </w:r>
      <w:r w:rsidRPr="00E40712">
        <w:rPr>
          <w:rFonts w:ascii="Times New Roman" w:eastAsia="Times New Roman" w:hAnsi="Times New Roman" w:cs="Times New Roman"/>
        </w:rPr>
        <w:t>okresie pierwszego półrocza roku w stosunku do analogicznego okresu roku poprzedniego, ogłaszanego w komunikacie Prezesa GUS w Dzienniku Urzędowym Rzeczypospolitej Polskiej „Monitor Polski” w terminie do dnia 20 dni po upływie pierwszego półrocza</w:t>
      </w:r>
      <w:r w:rsidRPr="005A7E72">
        <w:rPr>
          <w:rFonts w:eastAsia="Times New Roman"/>
          <w:vertAlign w:val="superscript"/>
        </w:rPr>
        <w:footnoteReference w:id="2"/>
      </w:r>
      <w:r w:rsidR="00E803DE" w:rsidRPr="00E40712">
        <w:rPr>
          <w:rFonts w:ascii="Times New Roman" w:eastAsia="Times New Roman" w:hAnsi="Times New Roman" w:cs="Times New Roman"/>
        </w:rPr>
        <w:t>,</w:t>
      </w:r>
    </w:p>
    <w:p w14:paraId="63654F7B" w14:textId="1AE9CF64" w:rsidR="00D05CB4" w:rsidRPr="000860AC" w:rsidRDefault="00D05CB4" w:rsidP="00293FDF">
      <w:pPr>
        <w:pStyle w:val="Akapitzlist"/>
        <w:widowControl w:val="0"/>
        <w:numPr>
          <w:ilvl w:val="2"/>
          <w:numId w:val="86"/>
        </w:num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</w:rPr>
      </w:pPr>
      <w:r w:rsidRPr="000860AC">
        <w:rPr>
          <w:rFonts w:ascii="Times New Roman" w:eastAsia="Times New Roman" w:hAnsi="Times New Roman" w:cs="Times New Roman"/>
        </w:rPr>
        <w:t>warunkiem zmiany wynagrodzenia Wykonawcy będzie wykazanie daną Stronę Umowy w sposób wskazany w ust. 6 poniżej, że zmiana ceny materiałów lub kosztów związanych z realizacją niniejszej Umowy, miała faktyczny wpływ na koszty wykonania przedmiotu Umowy,</w:t>
      </w:r>
    </w:p>
    <w:p w14:paraId="40A71C44" w14:textId="3D360958" w:rsidR="00D05CB4" w:rsidRPr="000860AC" w:rsidRDefault="00D05CB4" w:rsidP="00293FDF">
      <w:pPr>
        <w:pStyle w:val="Akapitzlist"/>
        <w:widowControl w:val="0"/>
        <w:numPr>
          <w:ilvl w:val="2"/>
          <w:numId w:val="86"/>
        </w:num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i/>
          <w:iCs/>
        </w:rPr>
      </w:pPr>
      <w:r w:rsidRPr="000860AC">
        <w:rPr>
          <w:rFonts w:ascii="Times New Roman" w:eastAsia="Times New Roman" w:hAnsi="Times New Roman" w:cs="Times New Roman"/>
          <w:b/>
          <w:bCs/>
          <w:i/>
          <w:iCs/>
        </w:rPr>
        <w:t>łączna maksymalna wartość zmiany wynagrodzenia Wykonawcy może wynieść 5% maksymalnego wynagrodzenia Wykonawcy;</w:t>
      </w:r>
    </w:p>
    <w:p w14:paraId="65F43CD6" w14:textId="77777777" w:rsidR="00D05CB4" w:rsidRPr="005A7E72" w:rsidRDefault="00D05CB4" w:rsidP="002131DF">
      <w:pPr>
        <w:numPr>
          <w:ilvl w:val="0"/>
          <w:numId w:val="76"/>
        </w:numPr>
        <w:suppressAutoHyphens/>
        <w:spacing w:after="0" w:line="240" w:lineRule="auto"/>
        <w:ind w:hanging="643"/>
        <w:rPr>
          <w:rFonts w:ascii="Times New Roman" w:eastAsia="Times New Roman" w:hAnsi="Times New Roman" w:cs="Times New Roman"/>
        </w:rPr>
      </w:pPr>
      <w:r w:rsidRPr="005A7E72">
        <w:rPr>
          <w:rFonts w:ascii="Times New Roman" w:eastAsia="Times New Roman" w:hAnsi="Times New Roman" w:cs="Times New Roman"/>
        </w:rPr>
        <w:t>zawarcia niniejszej Umowy po upływie 180 dni od dnia upływu terminu składania ofert.</w:t>
      </w:r>
    </w:p>
    <w:p w14:paraId="65CEB94D" w14:textId="14EF2212" w:rsidR="00D05CB4" w:rsidRPr="00255C38" w:rsidRDefault="00D05CB4" w:rsidP="007A5603">
      <w:pPr>
        <w:pStyle w:val="Lista"/>
        <w:numPr>
          <w:ilvl w:val="0"/>
          <w:numId w:val="66"/>
        </w:numPr>
        <w:ind w:left="284" w:hanging="284"/>
        <w:jc w:val="both"/>
        <w:rPr>
          <w:rFonts w:eastAsia="Calibri"/>
        </w:rPr>
      </w:pPr>
      <w:r w:rsidRPr="00C75ECE">
        <w:rPr>
          <w:rFonts w:eastAsia="Calibri"/>
          <w:sz w:val="22"/>
          <w:szCs w:val="22"/>
        </w:rPr>
        <w:t xml:space="preserve">Ponadto dopuszcza się zastąpienie dotychczasowego Wykonawcy niniejszej Umowy przez inny podmiot spełniający warunki udziału w </w:t>
      </w:r>
      <w:r w:rsidRPr="00C75ECE">
        <w:rPr>
          <w:rFonts w:eastAsia="Calibri"/>
          <w:bCs/>
          <w:color w:val="000000"/>
          <w:sz w:val="22"/>
          <w:szCs w:val="22"/>
        </w:rPr>
        <w:t>postępowaniu</w:t>
      </w:r>
      <w:r w:rsidRPr="00C75ECE">
        <w:rPr>
          <w:rFonts w:eastAsia="Calibri"/>
          <w:sz w:val="22"/>
          <w:szCs w:val="22"/>
        </w:rPr>
        <w:t xml:space="preserve"> oraz niepodlegający </w:t>
      </w:r>
      <w:r w:rsidRPr="001B46C0">
        <w:rPr>
          <w:rFonts w:eastAsia="Calibri"/>
          <w:bCs/>
          <w:color w:val="000000"/>
          <w:sz w:val="22"/>
          <w:szCs w:val="22"/>
        </w:rPr>
        <w:t>wykluczeniu</w:t>
      </w:r>
      <w:r w:rsidRPr="00C75ECE">
        <w:rPr>
          <w:rFonts w:eastAsia="Calibri"/>
          <w:sz w:val="22"/>
          <w:szCs w:val="22"/>
        </w:rPr>
        <w:t xml:space="preserve"> z</w:t>
      </w:r>
      <w:r w:rsidR="00E6140A">
        <w:rPr>
          <w:rFonts w:eastAsia="Calibri"/>
          <w:sz w:val="22"/>
          <w:szCs w:val="22"/>
        </w:rPr>
        <w:t> </w:t>
      </w:r>
      <w:r w:rsidRPr="00C75ECE">
        <w:rPr>
          <w:rFonts w:eastAsia="Calibri"/>
          <w:sz w:val="22"/>
          <w:szCs w:val="22"/>
        </w:rPr>
        <w:t>postępowania na mocy art. 108 ust. 1 ustawy PZP i art. 109 ust. 1 ustawy PZP w zakresie wskazanym w dokumentach postępowania przez Zamawiającego, w razie gdy nastąpiło połączenie, podział, przekształcenie, upadłość, restrukturyzacja, nabycie dotychczasowego Wykonawcy lub nabycie jego przedsiębiorstwa przez ww. podmiot.</w:t>
      </w:r>
    </w:p>
    <w:p w14:paraId="46A7BDD3" w14:textId="77777777" w:rsidR="00D05CB4" w:rsidRPr="00255C38" w:rsidRDefault="00D05CB4" w:rsidP="007A5603">
      <w:pPr>
        <w:pStyle w:val="Lista"/>
        <w:numPr>
          <w:ilvl w:val="0"/>
          <w:numId w:val="66"/>
        </w:numPr>
        <w:ind w:left="284" w:hanging="284"/>
        <w:jc w:val="both"/>
        <w:rPr>
          <w:rFonts w:eastAsia="Calibri"/>
        </w:rPr>
      </w:pPr>
      <w:r w:rsidRPr="00C75ECE">
        <w:rPr>
          <w:rFonts w:eastAsia="Calibri"/>
          <w:sz w:val="22"/>
          <w:szCs w:val="22"/>
        </w:rPr>
        <w:t xml:space="preserve">Niezależnie od postanowień ust. 1, 2 oraz 3, Strony Umowy mogą dokonywać nieistotnych zmian Umowy, niestanowiących istotnej zmiany Umowy w rozumieniu art. 454 ust. 2 ustawy PZP, poprzez </w:t>
      </w:r>
      <w:r w:rsidRPr="00C75ECE">
        <w:rPr>
          <w:rFonts w:eastAsia="Calibri"/>
          <w:sz w:val="22"/>
          <w:szCs w:val="22"/>
        </w:rPr>
        <w:lastRenderedPageBreak/>
        <w:t>zawarcie pisemnego aneksu pod rygorem nieważności.</w:t>
      </w:r>
    </w:p>
    <w:p w14:paraId="2C2A3559" w14:textId="2244FA4E" w:rsidR="00D05CB4" w:rsidRPr="00255C38" w:rsidRDefault="00D05CB4" w:rsidP="007A5603">
      <w:pPr>
        <w:pStyle w:val="Lista"/>
        <w:numPr>
          <w:ilvl w:val="0"/>
          <w:numId w:val="66"/>
        </w:numPr>
        <w:ind w:left="284" w:hanging="284"/>
        <w:jc w:val="both"/>
        <w:rPr>
          <w:rFonts w:eastAsia="Calibri"/>
        </w:rPr>
      </w:pPr>
      <w:r w:rsidRPr="00C75ECE">
        <w:rPr>
          <w:rFonts w:eastAsia="Calibri"/>
          <w:sz w:val="22"/>
          <w:szCs w:val="22"/>
        </w:rPr>
        <w:t>Strony ustalają, że w przypadku zmiany wysokości należnego mu wynagrodzenia umownego, w</w:t>
      </w:r>
      <w:r w:rsidR="00DB7461">
        <w:rPr>
          <w:rFonts w:eastAsia="Calibri"/>
          <w:sz w:val="22"/>
          <w:szCs w:val="22"/>
        </w:rPr>
        <w:t> </w:t>
      </w:r>
      <w:r w:rsidRPr="00C75ECE">
        <w:rPr>
          <w:rFonts w:eastAsia="Calibri"/>
          <w:sz w:val="22"/>
          <w:szCs w:val="22"/>
        </w:rPr>
        <w:t>związku ze zmianą ceny materiałów lub kosztów związanych z realizacją Umowy, Wykonawca niezwłocznie dokona zmiany wynagrodzenia jego podwykonawcy na zasadach i w trybie określonym w ust. 2.5 powyżej, pod rygorem zapłaty kary umownej określonej w niniejszej Umowie.</w:t>
      </w:r>
    </w:p>
    <w:p w14:paraId="6A4D6E2C" w14:textId="77777777" w:rsidR="00D05CB4" w:rsidRPr="00255C38" w:rsidRDefault="00D05CB4" w:rsidP="007A5603">
      <w:pPr>
        <w:pStyle w:val="Lista"/>
        <w:numPr>
          <w:ilvl w:val="0"/>
          <w:numId w:val="66"/>
        </w:numPr>
        <w:ind w:left="284" w:hanging="284"/>
        <w:jc w:val="both"/>
        <w:rPr>
          <w:rFonts w:eastAsia="Calibri"/>
        </w:rPr>
      </w:pPr>
      <w:r w:rsidRPr="00C75ECE">
        <w:rPr>
          <w:rFonts w:eastAsia="Calibri"/>
          <w:sz w:val="22"/>
          <w:szCs w:val="22"/>
        </w:rPr>
        <w:t>Wykonawca lub Zamawiający, w terminie nie dłuższym niż 14 dni od dnia wejścia w życie nowych przepisów dokonujących zmian obciążeń publicznoprawnych (ust. 2.1 – 2.4) albo zmian cen materiałów lub kosztów związanych z realizacją niniejszej Umowy (ust. 2.5.2), może zwrócić się do Zamawiającego / Wykonawcy z wnioskiem o zmianę wynagrodzenia, jeżeli zmiany te będą miały wpływ na koszty wykonania przedmiotu Umowy przez Wykonawcę. Zasadność zmiany wysokości wynagrodzenia Wykonawcy z ww. przyczyn będzie rozpatrywane w poniżej opisanym trybie:</w:t>
      </w:r>
    </w:p>
    <w:p w14:paraId="37887BD5" w14:textId="51CE0816" w:rsidR="00D05CB4" w:rsidRPr="005A7E72" w:rsidRDefault="00D05CB4" w:rsidP="007A5603">
      <w:pPr>
        <w:widowControl w:val="0"/>
        <w:numPr>
          <w:ilvl w:val="1"/>
          <w:numId w:val="66"/>
        </w:numPr>
        <w:suppressAutoHyphens/>
        <w:spacing w:after="0" w:line="240" w:lineRule="auto"/>
        <w:ind w:left="993" w:hanging="709"/>
        <w:contextualSpacing/>
        <w:rPr>
          <w:rFonts w:ascii="Times New Roman" w:eastAsia="Times New Roman" w:hAnsi="Times New Roman" w:cs="Times New Roman"/>
        </w:rPr>
      </w:pPr>
      <w:r w:rsidRPr="00AC2D37">
        <w:rPr>
          <w:rFonts w:ascii="Times New Roman" w:eastAsia="Times New Roman" w:hAnsi="Times New Roman" w:cs="Times New Roman"/>
        </w:rPr>
        <w:t xml:space="preserve">Wykonawca wraz z wnioskiem, będzie zobowiązany pisemnie przedstawić Zamawiającemu szczegółową kalkulację uzasadniającą odpowiednio wzrost albo obniżenie kosztów, wynikający </w:t>
      </w:r>
      <w:r w:rsidRPr="005A7E72">
        <w:rPr>
          <w:rFonts w:ascii="Times New Roman" w:eastAsia="Times New Roman" w:hAnsi="Times New Roman" w:cs="Times New Roman"/>
        </w:rPr>
        <w:t>ze zmiany ww. przepisów dokonujących zmian obciążeń publicznoprawnych (ust. 2.1 – 2.</w:t>
      </w:r>
      <w:r w:rsidR="00C759D0">
        <w:rPr>
          <w:rFonts w:ascii="Times New Roman" w:eastAsia="Times New Roman" w:hAnsi="Times New Roman" w:cs="Times New Roman"/>
        </w:rPr>
        <w:t>4</w:t>
      </w:r>
      <w:r w:rsidRPr="005A7E72">
        <w:rPr>
          <w:rFonts w:ascii="Times New Roman" w:eastAsia="Times New Roman" w:hAnsi="Times New Roman" w:cs="Times New Roman"/>
        </w:rPr>
        <w:t>) albo zmian cen materiałów lub kosztów. Z uprawnienia tego może skorzystać również Zamawiający. Jeżeli po upływie 14 – dniowego terminu, Wykonawca nie zwróci się do Zamawiającego o zmianę wynagrodzenia, Zamawiający uzna, iż powyższe zmiany przepisów albo dokonujących zmian obciążeń publicznoprawnych (ust. 2.1 – 2.</w:t>
      </w:r>
      <w:r w:rsidR="00C759D0">
        <w:rPr>
          <w:rFonts w:ascii="Times New Roman" w:eastAsia="Times New Roman" w:hAnsi="Times New Roman" w:cs="Times New Roman"/>
        </w:rPr>
        <w:t>4</w:t>
      </w:r>
      <w:r w:rsidRPr="005A7E72">
        <w:rPr>
          <w:rFonts w:ascii="Times New Roman" w:eastAsia="Times New Roman" w:hAnsi="Times New Roman" w:cs="Times New Roman"/>
        </w:rPr>
        <w:t>) albo zmian cen materiałów lub kosztów, nie mają faktycznego wpływu na koszty wykonania zamówienia przez Wykonawcę.</w:t>
      </w:r>
    </w:p>
    <w:p w14:paraId="0A0358CC" w14:textId="77777777" w:rsidR="00D05CB4" w:rsidRPr="005A7E72" w:rsidRDefault="00D05CB4" w:rsidP="007A5603">
      <w:pPr>
        <w:widowControl w:val="0"/>
        <w:numPr>
          <w:ilvl w:val="1"/>
          <w:numId w:val="66"/>
        </w:numPr>
        <w:suppressAutoHyphens/>
        <w:spacing w:after="0" w:line="240" w:lineRule="auto"/>
        <w:ind w:left="993" w:hanging="709"/>
        <w:contextualSpacing/>
        <w:rPr>
          <w:rFonts w:ascii="Times New Roman" w:eastAsia="Times New Roman" w:hAnsi="Times New Roman" w:cs="Times New Roman"/>
        </w:rPr>
      </w:pPr>
      <w:r w:rsidRPr="005A7E72">
        <w:rPr>
          <w:rFonts w:ascii="Times New Roman" w:eastAsia="Times New Roman" w:hAnsi="Times New Roman" w:cs="Times New Roman"/>
        </w:rPr>
        <w:t>Zamawiający dokona analizy przedłożonej kalkulacji w terminie nie dłuższym niż 14 dni od dnia jej otrzymania. W wyniku przeprowadzenia analizy Zamawiający jest uprawniony do:</w:t>
      </w:r>
    </w:p>
    <w:p w14:paraId="3D724959" w14:textId="77777777" w:rsidR="00D05CB4" w:rsidRPr="005A7E72" w:rsidRDefault="00D05CB4" w:rsidP="002131DF">
      <w:pPr>
        <w:widowControl w:val="0"/>
        <w:numPr>
          <w:ilvl w:val="2"/>
          <w:numId w:val="75"/>
        </w:numPr>
        <w:suppressAutoHyphens/>
        <w:spacing w:after="0" w:line="240" w:lineRule="auto"/>
        <w:ind w:left="1701" w:right="-42"/>
        <w:contextualSpacing/>
        <w:rPr>
          <w:rFonts w:ascii="Times New Roman" w:eastAsia="Times New Roman" w:hAnsi="Times New Roman" w:cs="Times New Roman"/>
        </w:rPr>
      </w:pPr>
      <w:r w:rsidRPr="005A7E72">
        <w:rPr>
          <w:rFonts w:ascii="Times New Roman" w:eastAsia="Times New Roman" w:hAnsi="Times New Roman" w:cs="Times New Roman"/>
        </w:rPr>
        <w:t>Jeżeli uzna, że przedstawiona kalkulacja potwierdza wzrost kosztów ponoszonych przez Wykonawcę, dokona zmiany Umowy w tym zakresie,</w:t>
      </w:r>
    </w:p>
    <w:p w14:paraId="6474C0DC" w14:textId="15B60031" w:rsidR="00D05CB4" w:rsidRPr="000A6354" w:rsidRDefault="00D05CB4" w:rsidP="002131DF">
      <w:pPr>
        <w:widowControl w:val="0"/>
        <w:numPr>
          <w:ilvl w:val="2"/>
          <w:numId w:val="75"/>
        </w:numPr>
        <w:suppressAutoHyphens/>
        <w:spacing w:after="0" w:line="240" w:lineRule="auto"/>
        <w:ind w:left="1701" w:right="-42"/>
        <w:contextualSpacing/>
        <w:rPr>
          <w:rFonts w:ascii="Times New Roman" w:eastAsia="Times New Roman" w:hAnsi="Times New Roman" w:cs="Times New Roman"/>
        </w:rPr>
      </w:pPr>
      <w:r w:rsidRPr="005A7E72">
        <w:rPr>
          <w:rFonts w:ascii="Times New Roman" w:eastAsia="Times New Roman" w:hAnsi="Times New Roman" w:cs="Times New Roman"/>
        </w:rPr>
        <w:t xml:space="preserve">Jeżeli uzna, że przedstawiona kalkulacja nie potwierdza wzrostu kosztów wykonania zamówienia, w wysokości zaproponowanej przez Wykonawcę, nie wyrazi zgody na wprowadzenie zmiany, o czym poinformuje Wykonawcę, przedstawiając stosowne uzasadnienie. W takiej sytuacji, w terminie 14 dni od dnia otrzymania odmowy od Zamawiającego, Wykonawca może ponownie przedstawić kalkulację uzasadniającą wzrost kosztów, z uwzględnieniem uwag Zamawiającego. Zamawiający ponownie dokona </w:t>
      </w:r>
      <w:r w:rsidRPr="000A6354">
        <w:rPr>
          <w:rFonts w:ascii="Times New Roman" w:eastAsia="Times New Roman" w:hAnsi="Times New Roman" w:cs="Times New Roman"/>
        </w:rPr>
        <w:t>jej analizy, w terminie nie dłuższym niż 14 dni od dnia jej otrzymania, a</w:t>
      </w:r>
      <w:r w:rsidR="006B6992">
        <w:rPr>
          <w:rFonts w:ascii="Times New Roman" w:eastAsia="Times New Roman" w:hAnsi="Times New Roman" w:cs="Times New Roman"/>
        </w:rPr>
        <w:t> </w:t>
      </w:r>
      <w:r w:rsidRPr="000A6354">
        <w:rPr>
          <w:rFonts w:ascii="Times New Roman" w:eastAsia="Times New Roman" w:hAnsi="Times New Roman" w:cs="Times New Roman"/>
        </w:rPr>
        <w:t xml:space="preserve">następnie postąpi odpowiednio w sposób opisany powyżej. </w:t>
      </w:r>
    </w:p>
    <w:p w14:paraId="6E17967B" w14:textId="77777777" w:rsidR="00D05CB4" w:rsidRPr="004A5B2B" w:rsidRDefault="00D05CB4" w:rsidP="007A5603">
      <w:pPr>
        <w:pStyle w:val="Lista"/>
        <w:numPr>
          <w:ilvl w:val="0"/>
          <w:numId w:val="66"/>
        </w:numPr>
        <w:ind w:left="284" w:hanging="284"/>
        <w:jc w:val="both"/>
        <w:rPr>
          <w:rFonts w:eastAsia="Calibri"/>
          <w:sz w:val="22"/>
          <w:szCs w:val="22"/>
        </w:rPr>
      </w:pPr>
      <w:r w:rsidRPr="004A5B2B">
        <w:rPr>
          <w:rFonts w:eastAsia="Calibri"/>
          <w:sz w:val="22"/>
          <w:szCs w:val="22"/>
        </w:rPr>
        <w:t>Zmiana wynagrodzenia Wykonawcy wchodzi w życie z dniem zawarcia aneksu, nastąpi od daty wprowadzenia zmiany w Umowie i dotyczy wyłącznie niezrealizowanej części Umowy.</w:t>
      </w:r>
    </w:p>
    <w:p w14:paraId="19F4CF5E" w14:textId="77777777" w:rsidR="00D05CB4" w:rsidRPr="004A5B2B" w:rsidRDefault="00D05CB4" w:rsidP="007A5603">
      <w:pPr>
        <w:pStyle w:val="Lista"/>
        <w:numPr>
          <w:ilvl w:val="0"/>
          <w:numId w:val="66"/>
        </w:numPr>
        <w:ind w:left="284" w:hanging="284"/>
        <w:jc w:val="both"/>
        <w:rPr>
          <w:sz w:val="22"/>
          <w:szCs w:val="22"/>
        </w:rPr>
      </w:pPr>
      <w:r w:rsidRPr="004A5B2B">
        <w:rPr>
          <w:rFonts w:eastAsia="Calibri"/>
          <w:sz w:val="22"/>
          <w:szCs w:val="22"/>
        </w:rPr>
        <w:t>Strona występująca o zmianę postanowień niniejszej Umowy zobowiązana jest do udokumentowania zaistnienia okoliczności, o których mowa</w:t>
      </w:r>
      <w:r w:rsidRPr="004A5B2B">
        <w:rPr>
          <w:sz w:val="22"/>
          <w:szCs w:val="22"/>
        </w:rPr>
        <w:t xml:space="preserve"> w ust. 1</w:t>
      </w:r>
      <w:r w:rsidRPr="004A5B2B">
        <w:rPr>
          <w:rFonts w:eastAsia="Calibri"/>
          <w:sz w:val="22"/>
          <w:szCs w:val="22"/>
        </w:rPr>
        <w:t>. Wniosek o zmianę postanowień niniejszej Umowy musi być wyrażony w formie pisemnej na zasadach</w:t>
      </w:r>
      <w:r w:rsidRPr="004A5B2B">
        <w:rPr>
          <w:sz w:val="22"/>
          <w:szCs w:val="22"/>
        </w:rPr>
        <w:t xml:space="preserve"> wskazanych w art. 78 lub 78</w:t>
      </w:r>
      <w:r w:rsidRPr="004A5B2B">
        <w:rPr>
          <w:sz w:val="22"/>
          <w:szCs w:val="22"/>
          <w:vertAlign w:val="superscript"/>
        </w:rPr>
        <w:t>1</w:t>
      </w:r>
      <w:r w:rsidRPr="004A5B2B">
        <w:rPr>
          <w:sz w:val="22"/>
          <w:szCs w:val="22"/>
        </w:rPr>
        <w:t xml:space="preserve"> Kodeksu cywilnego</w:t>
      </w:r>
      <w:r w:rsidRPr="004A5B2B">
        <w:rPr>
          <w:sz w:val="22"/>
          <w:szCs w:val="22"/>
          <w:highlight w:val="white"/>
        </w:rPr>
        <w:t>.</w:t>
      </w:r>
    </w:p>
    <w:p w14:paraId="5047FD16" w14:textId="3234DE95" w:rsidR="00D05CB4" w:rsidRPr="004124C3" w:rsidRDefault="00D05CB4" w:rsidP="007A5603">
      <w:pPr>
        <w:pStyle w:val="Lista"/>
        <w:numPr>
          <w:ilvl w:val="0"/>
          <w:numId w:val="66"/>
        </w:numPr>
        <w:ind w:left="284" w:hanging="284"/>
        <w:jc w:val="both"/>
        <w:rPr>
          <w:sz w:val="22"/>
          <w:szCs w:val="22"/>
        </w:rPr>
      </w:pPr>
      <w:r w:rsidRPr="004A5B2B">
        <w:rPr>
          <w:sz w:val="22"/>
          <w:szCs w:val="22"/>
        </w:rPr>
        <w:t xml:space="preserve">Zmiany niedotyczące </w:t>
      </w:r>
      <w:r w:rsidRPr="004A5B2B">
        <w:rPr>
          <w:rFonts w:eastAsia="Calibri"/>
          <w:sz w:val="22"/>
          <w:szCs w:val="22"/>
        </w:rPr>
        <w:t>postanowień</w:t>
      </w:r>
      <w:r w:rsidRPr="004A5B2B">
        <w:rPr>
          <w:sz w:val="22"/>
          <w:szCs w:val="22"/>
        </w:rPr>
        <w:t xml:space="preserve"> umownych np. gdy z przyczyn organizacyjnych skutkujące koni</w:t>
      </w:r>
      <w:r w:rsidRPr="004A5B2B">
        <w:rPr>
          <w:rFonts w:eastAsia="Calibri"/>
          <w:sz w:val="22"/>
          <w:szCs w:val="22"/>
        </w:rPr>
        <w:t>ecznością zmiany danych teleadresowych określonych w Umowie, w szczególności zmiana numeru</w:t>
      </w:r>
      <w:r w:rsidRPr="004A5B2B">
        <w:rPr>
          <w:sz w:val="22"/>
          <w:szCs w:val="22"/>
        </w:rPr>
        <w:t xml:space="preserve"> konta bankowego jednej ze Stron, nie wymagają zawarcia pisemnego aneksu do Umowy, dlatego </w:t>
      </w:r>
      <w:r w:rsidRPr="004A5B2B">
        <w:rPr>
          <w:rFonts w:eastAsia="Calibri"/>
          <w:sz w:val="22"/>
          <w:szCs w:val="22"/>
        </w:rPr>
        <w:t>nastąpią</w:t>
      </w:r>
      <w:r w:rsidRPr="004A5B2B">
        <w:rPr>
          <w:sz w:val="22"/>
          <w:szCs w:val="22"/>
        </w:rPr>
        <w:t xml:space="preserve"> poprzez przekazanie pisemnego oświadczenie Strony, której te zmiany dotyczą, drugiej Stronie</w:t>
      </w:r>
      <w:r w:rsidRPr="004A5B2B">
        <w:rPr>
          <w:color w:val="0D0D0D" w:themeColor="text1" w:themeTint="F2"/>
          <w:sz w:val="22"/>
          <w:szCs w:val="22"/>
        </w:rPr>
        <w:t>.</w:t>
      </w:r>
    </w:p>
    <w:p w14:paraId="26D24714" w14:textId="77777777" w:rsidR="004364A4" w:rsidRPr="00DA65F7" w:rsidRDefault="004364A4" w:rsidP="004364A4">
      <w:pPr>
        <w:ind w:left="540" w:hanging="398"/>
        <w:jc w:val="center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b/>
          <w:bCs/>
        </w:rPr>
        <w:t>§ 11 Przedstawiciele Stron</w:t>
      </w:r>
    </w:p>
    <w:p w14:paraId="7CEC0A79" w14:textId="1A326536" w:rsidR="00495F94" w:rsidRPr="00495F94" w:rsidRDefault="00495F94" w:rsidP="002131DF">
      <w:pPr>
        <w:numPr>
          <w:ilvl w:val="0"/>
          <w:numId w:val="62"/>
        </w:numPr>
        <w:tabs>
          <w:tab w:val="left" w:pos="284"/>
        </w:tabs>
        <w:suppressAutoHyphens/>
        <w:spacing w:after="0" w:line="240" w:lineRule="auto"/>
        <w:ind w:left="284" w:hanging="398"/>
        <w:rPr>
          <w:rFonts w:ascii="Times New Roman" w:hAnsi="Times New Roman" w:cs="Times New Roman"/>
        </w:rPr>
      </w:pPr>
      <w:r w:rsidRPr="00495F94">
        <w:rPr>
          <w:rFonts w:ascii="Times New Roman" w:hAnsi="Times New Roman" w:cs="Times New Roman"/>
          <w:color w:val="000000"/>
        </w:rPr>
        <w:t xml:space="preserve">Do bezpośrednich kontaktów, mających na celu zapewnienie prawidłowej realizacji przedmiotu Umowy, jego bieżący nadzór oraz weryfikację, upoważnione zostają następujące osoby: </w:t>
      </w:r>
    </w:p>
    <w:p w14:paraId="065AAC90" w14:textId="263A3A07" w:rsidR="00495F94" w:rsidRPr="008A68B7" w:rsidRDefault="00495F94" w:rsidP="00A42828">
      <w:pPr>
        <w:pStyle w:val="Akapitzlist"/>
        <w:numPr>
          <w:ilvl w:val="1"/>
          <w:numId w:val="77"/>
        </w:numPr>
        <w:spacing w:after="0" w:line="240" w:lineRule="auto"/>
        <w:ind w:left="993" w:hanging="709"/>
        <w:rPr>
          <w:rFonts w:ascii="Times New Roman" w:hAnsi="Times New Roman" w:cs="Times New Roman"/>
          <w:i/>
          <w:iCs/>
          <w:color w:val="000000" w:themeColor="text1"/>
        </w:rPr>
      </w:pPr>
      <w:r w:rsidRPr="002131DF">
        <w:rPr>
          <w:rFonts w:ascii="Times New Roman" w:hAnsi="Times New Roman" w:cs="Times New Roman"/>
          <w:color w:val="000000" w:themeColor="text1"/>
        </w:rPr>
        <w:t>ze strony Zamawiającego:</w:t>
      </w:r>
      <w:r w:rsidRPr="002131D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A68B7">
        <w:rPr>
          <w:rFonts w:ascii="Times New Roman" w:hAnsi="Times New Roman" w:cs="Times New Roman"/>
          <w:i/>
          <w:iCs/>
        </w:rPr>
        <w:t xml:space="preserve">dr Łukasz Kapłon, e-mail.: </w:t>
      </w:r>
      <w:hyperlink r:id="rId46" w:history="1">
        <w:r w:rsidRPr="008A68B7">
          <w:rPr>
            <w:rStyle w:val="Hipercze"/>
            <w:rFonts w:ascii="Times New Roman" w:hAnsi="Times New Roman" w:cs="Times New Roman"/>
            <w:i/>
            <w:iCs/>
          </w:rPr>
          <w:t>lukasz.kaplon@uj.edu.pl</w:t>
        </w:r>
      </w:hyperlink>
      <w:r w:rsidRPr="008A68B7">
        <w:rPr>
          <w:rFonts w:ascii="Times New Roman" w:hAnsi="Times New Roman" w:cs="Times New Roman"/>
          <w:i/>
          <w:iCs/>
        </w:rPr>
        <w:t xml:space="preserve">; tel. kom.: </w:t>
      </w:r>
      <w:r w:rsidRPr="008A68B7">
        <w:rPr>
          <w:rFonts w:ascii="Times New Roman" w:hAnsi="Times New Roman" w:cs="Times New Roman"/>
          <w:i/>
          <w:iCs/>
          <w:shd w:val="clear" w:color="auto" w:fill="FFFFFF"/>
        </w:rPr>
        <w:t>+48 508 463</w:t>
      </w:r>
      <w:r w:rsidR="008A68B7">
        <w:rPr>
          <w:rFonts w:ascii="Times New Roman" w:hAnsi="Times New Roman" w:cs="Times New Roman"/>
          <w:i/>
          <w:iCs/>
          <w:shd w:val="clear" w:color="auto" w:fill="FFFFFF"/>
        </w:rPr>
        <w:t> </w:t>
      </w:r>
      <w:r w:rsidRPr="008A68B7">
        <w:rPr>
          <w:rFonts w:ascii="Times New Roman" w:hAnsi="Times New Roman" w:cs="Times New Roman"/>
          <w:i/>
          <w:iCs/>
          <w:shd w:val="clear" w:color="auto" w:fill="FFFFFF"/>
        </w:rPr>
        <w:t>919</w:t>
      </w:r>
      <w:r w:rsidR="008A68B7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F9AB34D" w14:textId="4BD5CA57" w:rsidR="00495F94" w:rsidRPr="002131DF" w:rsidRDefault="00495F94" w:rsidP="00A42828">
      <w:pPr>
        <w:pStyle w:val="Akapitzlist"/>
        <w:numPr>
          <w:ilvl w:val="1"/>
          <w:numId w:val="77"/>
        </w:numPr>
        <w:spacing w:after="0" w:line="240" w:lineRule="auto"/>
        <w:ind w:left="993" w:hanging="709"/>
        <w:jc w:val="left"/>
        <w:rPr>
          <w:rFonts w:ascii="Times New Roman" w:hAnsi="Times New Roman" w:cs="Times New Roman"/>
        </w:rPr>
      </w:pPr>
      <w:r w:rsidRPr="002131DF">
        <w:rPr>
          <w:rFonts w:ascii="Times New Roman" w:hAnsi="Times New Roman" w:cs="Times New Roman"/>
          <w:color w:val="000000"/>
        </w:rPr>
        <w:t xml:space="preserve">ze strony Wykonawcy: </w:t>
      </w:r>
      <w:r w:rsidRPr="002131DF">
        <w:rPr>
          <w:rFonts w:ascii="Times New Roman" w:hAnsi="Times New Roman" w:cs="Times New Roman"/>
          <w:i/>
          <w:iCs/>
          <w:color w:val="000000"/>
        </w:rPr>
        <w:t xml:space="preserve">........................... </w:t>
      </w:r>
      <w:r w:rsidRPr="002131DF">
        <w:rPr>
          <w:rFonts w:ascii="Times New Roman" w:hAnsi="Times New Roman" w:cs="Times New Roman"/>
          <w:color w:val="000000"/>
        </w:rPr>
        <w:t xml:space="preserve">– </w:t>
      </w:r>
      <w:r w:rsidRPr="002131DF">
        <w:rPr>
          <w:rFonts w:ascii="Times New Roman" w:hAnsi="Times New Roman" w:cs="Times New Roman"/>
          <w:i/>
          <w:iCs/>
          <w:color w:val="000000"/>
        </w:rPr>
        <w:t xml:space="preserve">tel. ..........., e-mail: </w:t>
      </w:r>
      <w:r w:rsidRPr="002131DF">
        <w:rPr>
          <w:rFonts w:ascii="Times New Roman" w:hAnsi="Times New Roman" w:cs="Times New Roman"/>
          <w:i/>
          <w:iCs/>
        </w:rPr>
        <w:t>.........................</w:t>
      </w:r>
    </w:p>
    <w:p w14:paraId="4CDD8A82" w14:textId="0AAF249C" w:rsidR="00495F94" w:rsidRPr="001662F6" w:rsidRDefault="00495F94" w:rsidP="001662F6">
      <w:pPr>
        <w:pStyle w:val="Akapitzlist"/>
        <w:numPr>
          <w:ilvl w:val="0"/>
          <w:numId w:val="62"/>
        </w:numPr>
        <w:tabs>
          <w:tab w:val="clear" w:pos="3627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1662F6">
        <w:rPr>
          <w:rFonts w:ascii="Times New Roman" w:hAnsi="Times New Roman" w:cs="Times New Roman"/>
        </w:rPr>
        <w:t xml:space="preserve">Strony zgodnie </w:t>
      </w:r>
      <w:r w:rsidRPr="001662F6">
        <w:rPr>
          <w:rFonts w:ascii="Times New Roman" w:hAnsi="Times New Roman" w:cs="Times New Roman"/>
          <w:color w:val="000000"/>
        </w:rPr>
        <w:t xml:space="preserve">postanawiają, iż osoby wskazane w ust. 1 powyżej nie są uprawnione do podejmowania decyzji w zakresie zmiany zasad wykonywania Umowy, a także zaciągania nowych zobowiązań lub zmiany Umowy, a w szczególności wzrostu kosztów, chyba, że przedstawiciel Zamawiającego jest umocowany do reprezentacji Uniwersytetu Jagiellońskiego w Krakowie, zaś </w:t>
      </w:r>
      <w:r w:rsidRPr="001662F6">
        <w:rPr>
          <w:rFonts w:ascii="Times New Roman" w:hAnsi="Times New Roman" w:cs="Times New Roman"/>
          <w:color w:val="000000"/>
        </w:rPr>
        <w:lastRenderedPageBreak/>
        <w:t>przedstawiciel Wykonawcy wchodzi w skład Zarządu Wykonawcy albo Wykonawca jest przedsiębiorcą prowadzącym działalność gospodarczą, wpisanym do Centralnej Ewidencji I Informacji o Działalności Gospodarczej.</w:t>
      </w:r>
    </w:p>
    <w:p w14:paraId="6A176887" w14:textId="77777777" w:rsidR="00495F94" w:rsidRPr="00C75ECE" w:rsidRDefault="00495F94" w:rsidP="001662F6">
      <w:pPr>
        <w:numPr>
          <w:ilvl w:val="0"/>
          <w:numId w:val="62"/>
        </w:numPr>
        <w:tabs>
          <w:tab w:val="clear" w:pos="3627"/>
          <w:tab w:val="left" w:pos="567"/>
        </w:tabs>
        <w:spacing w:after="0" w:line="240" w:lineRule="auto"/>
        <w:ind w:left="284" w:hanging="357"/>
        <w:contextualSpacing/>
        <w:rPr>
          <w:rFonts w:ascii="Times New Roman" w:hAnsi="Times New Roman" w:cs="Times New Roman"/>
          <w:color w:val="000000"/>
        </w:rPr>
      </w:pPr>
      <w:r w:rsidRPr="00C75ECE">
        <w:rPr>
          <w:rFonts w:ascii="Times New Roman" w:hAnsi="Times New Roman" w:cs="Times New Roman"/>
          <w:color w:val="000000"/>
        </w:rPr>
        <w:t>Bieżąca współpraca w zakresie realizacji Umowy następować będzie podczas bezpośrednich spotkań w siedzibie Zamawiającego, pocztą elektroniczną lub telefonicznie. Wszelka korespondencja wysyłana za pośrednictwem poczty elektronicznej powinna być kierowana na wskazane w ust. 1 adresy e-mail.</w:t>
      </w:r>
    </w:p>
    <w:p w14:paraId="1F11F1F0" w14:textId="77777777" w:rsidR="00495F94" w:rsidRPr="00C75ECE" w:rsidRDefault="00495F94" w:rsidP="001662F6">
      <w:pPr>
        <w:numPr>
          <w:ilvl w:val="0"/>
          <w:numId w:val="62"/>
        </w:numPr>
        <w:tabs>
          <w:tab w:val="clear" w:pos="3627"/>
          <w:tab w:val="left" w:pos="567"/>
        </w:tabs>
        <w:spacing w:after="0" w:line="240" w:lineRule="auto"/>
        <w:ind w:left="284" w:hanging="357"/>
        <w:contextualSpacing/>
        <w:rPr>
          <w:rFonts w:ascii="Times New Roman" w:hAnsi="Times New Roman" w:cs="Times New Roman"/>
          <w:color w:val="000000"/>
        </w:rPr>
      </w:pPr>
      <w:r w:rsidRPr="00C75ECE">
        <w:rPr>
          <w:rFonts w:ascii="Times New Roman" w:hAnsi="Times New Roman" w:cs="Times New Roman"/>
          <w:color w:val="000000"/>
        </w:rPr>
        <w:t>W przypadku, o którym mowa w ust. 3, za dzień otrzymania przez Stronę pisma uważa się dzień wysłania go pocztą elektroniczną.</w:t>
      </w:r>
    </w:p>
    <w:p w14:paraId="241962B2" w14:textId="4B5A78B1" w:rsidR="00495F94" w:rsidRPr="001662F6" w:rsidRDefault="00495F94" w:rsidP="001662F6">
      <w:pPr>
        <w:numPr>
          <w:ilvl w:val="0"/>
          <w:numId w:val="62"/>
        </w:numPr>
        <w:tabs>
          <w:tab w:val="clear" w:pos="3627"/>
          <w:tab w:val="left" w:pos="567"/>
        </w:tabs>
        <w:spacing w:after="0" w:line="240" w:lineRule="auto"/>
        <w:ind w:left="284" w:hanging="357"/>
        <w:contextualSpacing/>
        <w:rPr>
          <w:rFonts w:ascii="Times New Roman" w:hAnsi="Times New Roman" w:cs="Times New Roman"/>
          <w:color w:val="000000"/>
        </w:rPr>
      </w:pPr>
      <w:r w:rsidRPr="00C75ECE">
        <w:rPr>
          <w:rFonts w:ascii="Times New Roman" w:hAnsi="Times New Roman" w:cs="Times New Roman"/>
          <w:color w:val="000000"/>
        </w:rPr>
        <w:t>Do doręczania oświadczeń obejmujących ewentualne odstąpienie od Umowy albo wypowiedzenie Umowy, nie mają zastosowania postanowienia ust. 3 i ust. 4 niniejszego paragrafu Umowy.</w:t>
      </w:r>
    </w:p>
    <w:p w14:paraId="328EA98C" w14:textId="77777777" w:rsidR="00495F94" w:rsidRPr="00495F94" w:rsidRDefault="00495F94" w:rsidP="00495F94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3C91A3DB" w14:textId="77777777" w:rsidR="004364A4" w:rsidRPr="00DA65F7" w:rsidRDefault="004364A4" w:rsidP="004364A4">
      <w:pPr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DA65F7">
        <w:rPr>
          <w:rFonts w:ascii="Times New Roman" w:hAnsi="Times New Roman" w:cs="Times New Roman"/>
          <w:b/>
          <w:bCs/>
        </w:rPr>
        <w:t>§ 12 Postanowienia końcowe</w:t>
      </w:r>
    </w:p>
    <w:p w14:paraId="4890451D" w14:textId="75CBF926" w:rsidR="00D46119" w:rsidRPr="00D46119" w:rsidRDefault="00D46119" w:rsidP="00D46119">
      <w:pPr>
        <w:numPr>
          <w:ilvl w:val="0"/>
          <w:numId w:val="65"/>
        </w:numPr>
        <w:tabs>
          <w:tab w:val="left" w:pos="284"/>
        </w:tabs>
        <w:suppressAutoHyphens/>
        <w:spacing w:after="0" w:line="240" w:lineRule="auto"/>
        <w:ind w:left="284" w:hanging="426"/>
        <w:rPr>
          <w:rFonts w:ascii="Times New Roman" w:hAnsi="Times New Roman" w:cs="Times New Roman"/>
          <w:bCs/>
        </w:rPr>
      </w:pPr>
      <w:r w:rsidRPr="00D46119">
        <w:rPr>
          <w:rFonts w:ascii="Times New Roman" w:eastAsia="Times New Roman" w:hAnsi="Times New Roman" w:cs="Times New Roman"/>
          <w:lang w:eastAsia="pl-PL"/>
        </w:rPr>
        <w:t xml:space="preserve">Żadna ze Stron nie jest uprawniona do przeniesienia swoich praw i zobowiązań </w:t>
      </w:r>
      <w:r w:rsidRPr="00D46119">
        <w:rPr>
          <w:rFonts w:ascii="Times New Roman" w:eastAsia="Times New Roman" w:hAnsi="Times New Roman" w:cs="Times New Roman"/>
          <w:lang w:eastAsia="pl-PL"/>
        </w:rPr>
        <w:br/>
        <w:t>z niniejszej Umowy bez uzyskania pisemnej zgody drugiej Strony.</w:t>
      </w:r>
    </w:p>
    <w:p w14:paraId="61B8447F" w14:textId="4136B0F8" w:rsidR="00D46119" w:rsidRPr="00D46119" w:rsidRDefault="00D46119" w:rsidP="00D46119">
      <w:pPr>
        <w:numPr>
          <w:ilvl w:val="0"/>
          <w:numId w:val="65"/>
        </w:numPr>
        <w:tabs>
          <w:tab w:val="left" w:pos="284"/>
        </w:tabs>
        <w:suppressAutoHyphens/>
        <w:spacing w:after="0" w:line="240" w:lineRule="auto"/>
        <w:ind w:left="284" w:hanging="426"/>
        <w:rPr>
          <w:rFonts w:ascii="Times New Roman" w:hAnsi="Times New Roman" w:cs="Times New Roman"/>
          <w:bCs/>
        </w:rPr>
      </w:pPr>
      <w:r w:rsidRPr="00D46119"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z dnia 11</w:t>
      </w:r>
      <w:r w:rsidR="002E0913">
        <w:rPr>
          <w:rFonts w:ascii="Times New Roman" w:eastAsia="Times New Roman" w:hAnsi="Times New Roman" w:cs="Times New Roman"/>
          <w:lang w:eastAsia="pl-PL"/>
        </w:rPr>
        <w:t> </w:t>
      </w:r>
      <w:r w:rsidRPr="00D46119">
        <w:rPr>
          <w:rFonts w:ascii="Times New Roman" w:eastAsia="Times New Roman" w:hAnsi="Times New Roman" w:cs="Times New Roman"/>
          <w:lang w:eastAsia="pl-PL"/>
        </w:rPr>
        <w:t>września 2019 r. – Prawo zamówień publicznych (t. j. Dz. U. 2023 poz. 1605 ze zm.), ustawy z</w:t>
      </w:r>
      <w:r w:rsidR="002E0913">
        <w:rPr>
          <w:rFonts w:ascii="Times New Roman" w:eastAsia="Times New Roman" w:hAnsi="Times New Roman" w:cs="Times New Roman"/>
          <w:lang w:eastAsia="pl-PL"/>
        </w:rPr>
        <w:t> </w:t>
      </w:r>
      <w:r w:rsidRPr="00D46119">
        <w:rPr>
          <w:rFonts w:ascii="Times New Roman" w:eastAsia="Times New Roman" w:hAnsi="Times New Roman" w:cs="Times New Roman"/>
          <w:lang w:eastAsia="pl-PL"/>
        </w:rPr>
        <w:t>dnia 2 marca 2020 r. o szczególnych rozwiązaniach związanych z zapobieganiem, przeciwdziałaniem i</w:t>
      </w:r>
      <w:r w:rsidR="006F6B33">
        <w:rPr>
          <w:rFonts w:ascii="Times New Roman" w:eastAsia="Times New Roman" w:hAnsi="Times New Roman" w:cs="Times New Roman"/>
          <w:lang w:eastAsia="pl-PL"/>
        </w:rPr>
        <w:t> </w:t>
      </w:r>
      <w:r w:rsidRPr="00D46119">
        <w:rPr>
          <w:rFonts w:ascii="Times New Roman" w:eastAsia="Times New Roman" w:hAnsi="Times New Roman" w:cs="Times New Roman"/>
          <w:lang w:eastAsia="pl-PL"/>
        </w:rPr>
        <w:t>zwalczaniem COVID-19, innych chorób zakaźnych oraz wywołanych nimi sytuacji kryzysowych (t. j. Dz. U. 2024 poz. 340 ze zm.) oraz ustawy z dnia 23 kwietnia 1964 r. – Kodeks cywilny (t. j. Dz. U. 2023 poz. 1610 ze zm.).</w:t>
      </w:r>
    </w:p>
    <w:p w14:paraId="7528A99B" w14:textId="77777777" w:rsidR="00D46119" w:rsidRPr="005A7E72" w:rsidRDefault="00D46119" w:rsidP="003C5B52">
      <w:pPr>
        <w:widowControl w:val="0"/>
        <w:numPr>
          <w:ilvl w:val="0"/>
          <w:numId w:val="65"/>
        </w:num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 w:rsidRPr="005A7E72">
        <w:rPr>
          <w:rFonts w:ascii="Times New Roman" w:eastAsia="Times New Roman" w:hAnsi="Times New Roman" w:cs="Times New Roman"/>
          <w:lang w:eastAsia="pl-PL"/>
        </w:rPr>
        <w:t>Wszelkie oświadczenia Stron Umowy będą składane na piśmie pod rygorem nieważności listem poleconym lub za potwierdzeniem ich złożenia.</w:t>
      </w:r>
    </w:p>
    <w:p w14:paraId="33FF879C" w14:textId="77777777" w:rsidR="00D46119" w:rsidRPr="005A7E72" w:rsidRDefault="00D46119" w:rsidP="003C5B52">
      <w:pPr>
        <w:widowControl w:val="0"/>
        <w:numPr>
          <w:ilvl w:val="0"/>
          <w:numId w:val="65"/>
        </w:num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 w:rsidRPr="005A7E72">
        <w:rPr>
          <w:rFonts w:ascii="Times New Roman" w:eastAsia="Times New Roman" w:hAnsi="Times New Roman" w:cs="Times New Roman"/>
          <w:lang w:eastAsia="pl-PL"/>
        </w:rPr>
        <w:t>Ewentualna nieważność jednego lub kilku postanowień niniejszej Umowy nie wpływa na ważność Umowy w całości, a w takim przypadku Strony zastępują nieważne postanowienie postanowieniem zgodnym z celem i innymi postanowieniami Umowy, bądź też postanowieniem umownym w jego pierwotnym brzmieniu w przypadku dokonania zmian Umowy z naruszeniem zapisów § 10 ust. 1 albo 2 niniejszej Umowy.</w:t>
      </w:r>
    </w:p>
    <w:p w14:paraId="6D023F84" w14:textId="77777777" w:rsidR="00D46119" w:rsidRPr="005A7E72" w:rsidRDefault="00D46119" w:rsidP="003C5B52">
      <w:pPr>
        <w:widowControl w:val="0"/>
        <w:numPr>
          <w:ilvl w:val="0"/>
          <w:numId w:val="65"/>
        </w:num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 w:rsidRPr="005A7E72">
        <w:rPr>
          <w:rFonts w:ascii="Times New Roman" w:eastAsia="Times New Roman" w:hAnsi="Times New Roman" w:cs="Times New Roman"/>
          <w:bCs/>
          <w:lang w:eastAsia="pl-PL"/>
        </w:rPr>
        <w:t>W</w:t>
      </w:r>
      <w:r w:rsidRPr="005A7E72">
        <w:rPr>
          <w:rFonts w:ascii="Times New Roman" w:eastAsia="Times New Roman" w:hAnsi="Times New Roman" w:cs="Times New Roman"/>
          <w:lang w:eastAsia="pl-PL"/>
        </w:rPr>
        <w:t xml:space="preserve"> przypadku zaistnienia pomiędzy stronami sporu, wynikającego z Umowy lub pozostającego w związku z Umową, strony zobowiązują się do podjęcia próby jego rozwiązania w drodze mediacji prowadzonej przez Mediatorów Stałych Sądu Polubownego przy Prokuratorii Generalnej RP </w:t>
      </w:r>
      <w:r w:rsidRPr="005A7E72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5A7E72">
        <w:rPr>
          <w:rFonts w:ascii="Times New Roman" w:eastAsia="Times New Roman" w:hAnsi="Times New Roman" w:cs="Times New Roman"/>
          <w:lang w:eastAsia="pl-PL"/>
        </w:rPr>
        <w:t>, zgodnie z Regulaminem tego Sądu, a dopiero w przypadku braku zawarcia ugody przed Mediatorem Stałym Sądu Polubownego przy Prokuratorii Generalnej RP, spór będzie poddany rozstrzygnięciu przez sąd powszechny właściwy miejscowo dla siedziby Zamawiającego.</w:t>
      </w:r>
    </w:p>
    <w:p w14:paraId="0A4B8E9D" w14:textId="77777777" w:rsidR="00D46119" w:rsidRPr="005A7E72" w:rsidRDefault="00D46119" w:rsidP="003C5B52">
      <w:pPr>
        <w:widowControl w:val="0"/>
        <w:numPr>
          <w:ilvl w:val="0"/>
          <w:numId w:val="65"/>
        </w:num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 w:rsidRPr="005A7E72">
        <w:rPr>
          <w:rFonts w:ascii="Times New Roman" w:eastAsia="Times New Roman" w:hAnsi="Times New Roman" w:cs="Times New Roman"/>
          <w:lang w:eastAsia="pl-PL"/>
        </w:rPr>
        <w:t>Umowa niniejsza została sporządzona pisemnie na zasadach określonych w art. 78 i 78</w:t>
      </w:r>
      <w:r w:rsidRPr="005A7E72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5A7E72">
        <w:rPr>
          <w:rFonts w:ascii="Times New Roman" w:eastAsia="Times New Roman" w:hAnsi="Times New Roman" w:cs="Times New Roman"/>
          <w:lang w:eastAsia="pl-PL"/>
        </w:rPr>
        <w:t xml:space="preserve"> Kodeksu </w:t>
      </w:r>
      <w:r w:rsidRPr="005A7E72">
        <w:rPr>
          <w:rFonts w:ascii="Times New Roman" w:eastAsia="Times New Roman" w:hAnsi="Times New Roman" w:cs="Times New Roman"/>
          <w:bCs/>
          <w:lang w:eastAsia="pl-PL"/>
        </w:rPr>
        <w:t>cywilnego</w:t>
      </w:r>
      <w:r w:rsidRPr="005A7E72">
        <w:rPr>
          <w:rFonts w:ascii="Times New Roman" w:eastAsia="Times New Roman" w:hAnsi="Times New Roman" w:cs="Times New Roman"/>
          <w:lang w:eastAsia="pl-PL"/>
        </w:rPr>
        <w:t xml:space="preserve"> tj. opatrzona przez upoważnionych przedstawicieli obu Stron podpisami kwalifikowanymi lub podpisami własnoręcznymi w dwóch (2) jednobrzmiących egzemplarzach, po jednym (1) dla każdej ze Stron, z zastrzeżeniem ust. 7 poniżej.</w:t>
      </w:r>
    </w:p>
    <w:p w14:paraId="0FAAC0A1" w14:textId="77777777" w:rsidR="00D46119" w:rsidRPr="005A7E72" w:rsidRDefault="00D46119" w:rsidP="003C5B52">
      <w:pPr>
        <w:widowControl w:val="0"/>
        <w:numPr>
          <w:ilvl w:val="0"/>
          <w:numId w:val="65"/>
        </w:num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 w:rsidRPr="005A7E72">
        <w:rPr>
          <w:rFonts w:ascii="Times New Roman" w:eastAsia="Times New Roman" w:hAnsi="Times New Roman" w:cs="Times New Roman"/>
          <w:lang w:eastAsia="pl-PL"/>
        </w:rPr>
        <w:t>Strony zgodnie oświadczają, że w przypadku zawarcia niniejszej Umowy w formie elektronicznej za pomocą kwalifikowanego podpisu elektronicznego, będącej zgodnie z art. 78</w:t>
      </w:r>
      <w:r w:rsidRPr="005A7E72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5A7E72">
        <w:rPr>
          <w:rFonts w:ascii="Times New Roman" w:eastAsia="Times New Roman" w:hAnsi="Times New Roman" w:cs="Times New Roman"/>
          <w:lang w:eastAsia="pl-PL"/>
        </w:rPr>
        <w:t xml:space="preserve"> KC równoważną w stosunku do zwykłej formy pisemnej. Powstały w ten sposób dokument elektroniczny stanowi poświadczenie, iż Strony zgodnie złożyły oświadczenia woli w nim zawarte, zaś datą zawarcia jest dzień złożenia ostatniego (późniejszego) oświadczenia woli o jej zawarciu przez umocowanych przedstawicieli każdej ze Stron.</w:t>
      </w:r>
    </w:p>
    <w:p w14:paraId="0537CBC0" w14:textId="77777777" w:rsidR="00D46119" w:rsidRPr="004E40B7" w:rsidRDefault="00D46119" w:rsidP="001379C5">
      <w:pPr>
        <w:tabs>
          <w:tab w:val="left" w:pos="284"/>
        </w:tabs>
        <w:suppressAutoHyphens/>
        <w:spacing w:after="0" w:line="240" w:lineRule="auto"/>
        <w:ind w:left="284"/>
        <w:rPr>
          <w:rFonts w:ascii="Times New Roman" w:hAnsi="Times New Roman" w:cs="Times New Roman"/>
          <w:bCs/>
          <w:i/>
          <w:iCs/>
        </w:rPr>
      </w:pPr>
    </w:p>
    <w:p w14:paraId="779C9959" w14:textId="77777777" w:rsidR="00F234C0" w:rsidRPr="001072FD" w:rsidRDefault="00F234C0" w:rsidP="00F234C0">
      <w:pPr>
        <w:pStyle w:val="Tekstpodstawowy"/>
        <w:ind w:left="36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072FD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                                                                                .....................................</w:t>
      </w:r>
    </w:p>
    <w:p w14:paraId="4DB3DD73" w14:textId="77777777" w:rsidR="00F234C0" w:rsidRPr="001072FD" w:rsidRDefault="00F234C0" w:rsidP="00F234C0">
      <w:pPr>
        <w:pStyle w:val="Tekstpodstawowy"/>
        <w:ind w:left="360"/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>Zamawiający</w:t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  <w:t xml:space="preserve">                                 </w:t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</w:r>
      <w:r w:rsidRPr="001072FD">
        <w:rPr>
          <w:rFonts w:ascii="Times New Roman" w:hAnsi="Times New Roman" w:cs="Times New Roman"/>
          <w:b/>
          <w:i/>
          <w:iCs/>
          <w:sz w:val="22"/>
          <w:szCs w:val="22"/>
        </w:rPr>
        <w:tab/>
        <w:t>Wykonawca</w:t>
      </w:r>
    </w:p>
    <w:p w14:paraId="2CBF94F5" w14:textId="77777777" w:rsidR="00C15301" w:rsidRPr="001072FD" w:rsidRDefault="00C15301" w:rsidP="00F234C0">
      <w:pPr>
        <w:jc w:val="left"/>
        <w:rPr>
          <w:rFonts w:ascii="Times New Roman" w:hAnsi="Times New Roman" w:cs="Times New Roman"/>
          <w:bCs/>
          <w:i/>
          <w:u w:val="single"/>
        </w:rPr>
      </w:pPr>
    </w:p>
    <w:p w14:paraId="50738941" w14:textId="0F18A1A7" w:rsidR="00F234C0" w:rsidRPr="009335CB" w:rsidRDefault="00F234C0" w:rsidP="00F234C0">
      <w:pPr>
        <w:jc w:val="left"/>
        <w:rPr>
          <w:rFonts w:ascii="Times New Roman" w:hAnsi="Times New Roman" w:cs="Times New Roman"/>
          <w:bCs/>
          <w:i/>
          <w:u w:val="single"/>
        </w:rPr>
      </w:pPr>
      <w:r w:rsidRPr="001072FD">
        <w:rPr>
          <w:rFonts w:ascii="Times New Roman" w:hAnsi="Times New Roman" w:cs="Times New Roman"/>
          <w:bCs/>
          <w:i/>
          <w:u w:val="single"/>
        </w:rPr>
        <w:t xml:space="preserve">Załączniki do </w:t>
      </w:r>
      <w:r w:rsidR="008412DB">
        <w:rPr>
          <w:rFonts w:ascii="Times New Roman" w:hAnsi="Times New Roman" w:cs="Times New Roman"/>
          <w:bCs/>
          <w:i/>
          <w:u w:val="single"/>
        </w:rPr>
        <w:t>U</w:t>
      </w:r>
      <w:r w:rsidRPr="001072FD">
        <w:rPr>
          <w:rFonts w:ascii="Times New Roman" w:hAnsi="Times New Roman" w:cs="Times New Roman"/>
          <w:bCs/>
          <w:i/>
          <w:u w:val="single"/>
        </w:rPr>
        <w:t>mowy:</w:t>
      </w:r>
    </w:p>
    <w:p w14:paraId="6EF5737B" w14:textId="035517C6" w:rsidR="00F234C0" w:rsidRPr="00A81EBA" w:rsidRDefault="00F234C0" w:rsidP="004364A4">
      <w:pPr>
        <w:numPr>
          <w:ilvl w:val="0"/>
          <w:numId w:val="36"/>
        </w:numPr>
        <w:tabs>
          <w:tab w:val="clear" w:pos="1260"/>
        </w:tabs>
        <w:spacing w:after="0" w:line="240" w:lineRule="auto"/>
        <w:ind w:left="540" w:hanging="540"/>
        <w:rPr>
          <w:rFonts w:ascii="Times New Roman" w:hAnsi="Times New Roman" w:cs="Times New Roman"/>
          <w:i/>
        </w:rPr>
      </w:pPr>
      <w:r w:rsidRPr="00A81EBA">
        <w:rPr>
          <w:rFonts w:ascii="Times New Roman" w:hAnsi="Times New Roman" w:cs="Times New Roman"/>
          <w:i/>
        </w:rPr>
        <w:lastRenderedPageBreak/>
        <w:t xml:space="preserve">Załącznik </w:t>
      </w:r>
      <w:r w:rsidR="00150A30" w:rsidRPr="00A81EBA">
        <w:rPr>
          <w:rFonts w:ascii="Times New Roman" w:hAnsi="Times New Roman" w:cs="Times New Roman"/>
          <w:i/>
        </w:rPr>
        <w:t xml:space="preserve">1 – </w:t>
      </w:r>
      <w:r w:rsidR="00CF6218" w:rsidRPr="00A81EBA">
        <w:rPr>
          <w:rFonts w:ascii="Times New Roman" w:hAnsi="Times New Roman" w:cs="Times New Roman"/>
          <w:i/>
        </w:rPr>
        <w:t xml:space="preserve">Kalkulacja cenowa przedmiotu </w:t>
      </w:r>
      <w:r w:rsidR="00CB381C">
        <w:rPr>
          <w:rFonts w:ascii="Times New Roman" w:hAnsi="Times New Roman" w:cs="Times New Roman"/>
          <w:i/>
        </w:rPr>
        <w:t>U</w:t>
      </w:r>
      <w:r w:rsidR="00CF6218" w:rsidRPr="00A81EBA">
        <w:rPr>
          <w:rFonts w:ascii="Times New Roman" w:hAnsi="Times New Roman" w:cs="Times New Roman"/>
          <w:i/>
        </w:rPr>
        <w:t>mowy;</w:t>
      </w:r>
    </w:p>
    <w:p w14:paraId="4BD56137" w14:textId="175C45F2" w:rsidR="00CF6218" w:rsidRDefault="00CF6218" w:rsidP="004364A4">
      <w:pPr>
        <w:numPr>
          <w:ilvl w:val="0"/>
          <w:numId w:val="36"/>
        </w:numPr>
        <w:tabs>
          <w:tab w:val="clear" w:pos="1260"/>
        </w:tabs>
        <w:spacing w:after="0" w:line="240" w:lineRule="auto"/>
        <w:ind w:left="540" w:hanging="540"/>
        <w:rPr>
          <w:rFonts w:ascii="Times New Roman" w:hAnsi="Times New Roman" w:cs="Times New Roman"/>
          <w:i/>
        </w:rPr>
      </w:pPr>
      <w:r w:rsidRPr="00A81EBA">
        <w:rPr>
          <w:rFonts w:ascii="Times New Roman" w:hAnsi="Times New Roman" w:cs="Times New Roman"/>
          <w:i/>
        </w:rPr>
        <w:t>Załącznik 2 – Protokół odbioru</w:t>
      </w:r>
      <w:r w:rsidR="00591DA5">
        <w:rPr>
          <w:rFonts w:ascii="Times New Roman" w:hAnsi="Times New Roman" w:cs="Times New Roman"/>
          <w:i/>
        </w:rPr>
        <w:t>;</w:t>
      </w:r>
    </w:p>
    <w:p w14:paraId="528C1F41" w14:textId="4772AD30" w:rsidR="00480299" w:rsidRPr="00A81EBA" w:rsidRDefault="00480299" w:rsidP="004364A4">
      <w:pPr>
        <w:numPr>
          <w:ilvl w:val="0"/>
          <w:numId w:val="36"/>
        </w:numPr>
        <w:tabs>
          <w:tab w:val="clear" w:pos="1260"/>
        </w:tabs>
        <w:spacing w:after="0" w:line="240" w:lineRule="auto"/>
        <w:ind w:left="540" w:hanging="5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3 – Klauzula informacyjna Zamawiającego.</w:t>
      </w:r>
    </w:p>
    <w:p w14:paraId="3F6CCFBB" w14:textId="7A022CCF" w:rsidR="00F234C0" w:rsidRDefault="00F234C0" w:rsidP="00E256B8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A69D66C" w14:textId="27D5701D" w:rsidR="00A81EBA" w:rsidRPr="00504D9C" w:rsidRDefault="00504D9C" w:rsidP="00DE615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A81EBA" w:rsidRPr="00A81EBA">
        <w:rPr>
          <w:rFonts w:ascii="Times New Roman" w:eastAsia="Tahoma" w:hAnsi="Times New Roman" w:cs="Times New Roman"/>
          <w:b/>
        </w:rPr>
        <w:lastRenderedPageBreak/>
        <w:t xml:space="preserve">ZAŁĄCZNIK NR 1 do wzoru umowy </w:t>
      </w:r>
    </w:p>
    <w:p w14:paraId="6367D182" w14:textId="6347D723" w:rsidR="00A81EBA" w:rsidRPr="00A81EBA" w:rsidRDefault="00A81EBA" w:rsidP="004313CF">
      <w:pPr>
        <w:keepNext/>
        <w:tabs>
          <w:tab w:val="num" w:pos="567"/>
        </w:tabs>
        <w:spacing w:line="240" w:lineRule="auto"/>
        <w:jc w:val="center"/>
        <w:rPr>
          <w:rFonts w:ascii="Times New Roman" w:eastAsia="Tahoma" w:hAnsi="Times New Roman" w:cs="Times New Roman"/>
          <w:b/>
        </w:rPr>
      </w:pPr>
      <w:r w:rsidRPr="00A81EBA">
        <w:rPr>
          <w:rFonts w:ascii="Times New Roman" w:eastAsia="Tahoma" w:hAnsi="Times New Roman" w:cs="Times New Roman"/>
          <w:b/>
        </w:rPr>
        <w:t>KALKULACJA CENOWA</w:t>
      </w:r>
    </w:p>
    <w:p w14:paraId="20DD5014" w14:textId="77777777" w:rsidR="00A81EBA" w:rsidRPr="00A81EBA" w:rsidRDefault="00A81EBA" w:rsidP="00A81EBA">
      <w:pPr>
        <w:keepNext/>
        <w:tabs>
          <w:tab w:val="num" w:pos="567"/>
        </w:tabs>
        <w:spacing w:line="240" w:lineRule="auto"/>
        <w:ind w:left="284"/>
        <w:jc w:val="right"/>
        <w:rPr>
          <w:rFonts w:ascii="Times New Roman" w:eastAsia="Tahoma" w:hAnsi="Times New Roman" w:cs="Times New Roman"/>
          <w:b/>
        </w:rPr>
      </w:pPr>
      <w:r w:rsidRPr="00A81EBA">
        <w:rPr>
          <w:rFonts w:ascii="Times New Roman" w:eastAsia="Tahoma" w:hAnsi="Times New Roman" w:cs="Times New Roman"/>
          <w:b/>
        </w:rPr>
        <w:t>ZAŁĄCZNIK NR 2 do wzoru umowy</w:t>
      </w:r>
    </w:p>
    <w:p w14:paraId="4FEDAB9E" w14:textId="77777777" w:rsidR="00A81EBA" w:rsidRPr="00A81EBA" w:rsidRDefault="00A81EBA" w:rsidP="00A81E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1EBA">
        <w:rPr>
          <w:rFonts w:ascii="Times New Roman" w:eastAsia="Times New Roman" w:hAnsi="Times New Roman" w:cs="Times New Roman"/>
          <w:lang w:eastAsia="pl-PL"/>
        </w:rPr>
        <w:t>/jednostka organizacyjna/</w:t>
      </w:r>
    </w:p>
    <w:p w14:paraId="6BDDAEA1" w14:textId="77777777" w:rsidR="00A81EBA" w:rsidRPr="00A81EBA" w:rsidRDefault="00A81EBA" w:rsidP="00A81E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1EBA">
        <w:rPr>
          <w:rFonts w:ascii="Times New Roman" w:eastAsia="Times New Roman" w:hAnsi="Times New Roman" w:cs="Times New Roman"/>
          <w:lang w:eastAsia="pl-PL"/>
        </w:rPr>
        <w:t>Uniwersytet Jagielloński</w:t>
      </w:r>
    </w:p>
    <w:p w14:paraId="32813559" w14:textId="77777777" w:rsidR="00A81EBA" w:rsidRPr="00A81EBA" w:rsidRDefault="00A81EBA" w:rsidP="00A81E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E86FAD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81EBA">
        <w:rPr>
          <w:rFonts w:ascii="Times New Roman" w:eastAsia="Times New Roman" w:hAnsi="Times New Roman" w:cs="Times New Roman"/>
          <w:b/>
          <w:bCs/>
          <w:lang w:eastAsia="pl-PL"/>
        </w:rPr>
        <w:t>POTWIERDZENIE WYKONANIA DOSTAWY</w:t>
      </w:r>
    </w:p>
    <w:p w14:paraId="6D10F93E" w14:textId="63AA0AE4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B7472">
        <w:rPr>
          <w:rFonts w:ascii="Times New Roman" w:eastAsia="Times New Roman" w:hAnsi="Times New Roman" w:cs="Times New Roman"/>
          <w:lang w:eastAsia="pl-PL"/>
        </w:rPr>
        <w:t xml:space="preserve">stanowiącej przedmiot </w:t>
      </w:r>
      <w:r w:rsidR="00556000" w:rsidRPr="003B7472">
        <w:rPr>
          <w:rFonts w:ascii="Times New Roman" w:eastAsia="Times New Roman" w:hAnsi="Times New Roman" w:cs="Times New Roman"/>
          <w:lang w:eastAsia="pl-PL"/>
        </w:rPr>
        <w:t>U</w:t>
      </w:r>
      <w:r w:rsidRPr="003B7472">
        <w:rPr>
          <w:rFonts w:ascii="Times New Roman" w:eastAsia="Times New Roman" w:hAnsi="Times New Roman" w:cs="Times New Roman"/>
          <w:lang w:eastAsia="pl-PL"/>
        </w:rPr>
        <w:t>mowy nr 80.27</w:t>
      </w:r>
      <w:r w:rsidR="009C3085" w:rsidRPr="003B7472">
        <w:rPr>
          <w:rFonts w:ascii="Times New Roman" w:eastAsia="Times New Roman" w:hAnsi="Times New Roman" w:cs="Times New Roman"/>
          <w:lang w:eastAsia="pl-PL"/>
        </w:rPr>
        <w:t>2</w:t>
      </w:r>
      <w:r w:rsidR="00636E9A" w:rsidRPr="003B7472">
        <w:rPr>
          <w:rFonts w:ascii="Times New Roman" w:eastAsia="Times New Roman" w:hAnsi="Times New Roman" w:cs="Times New Roman"/>
          <w:lang w:eastAsia="pl-PL"/>
        </w:rPr>
        <w:t>.</w:t>
      </w:r>
      <w:r w:rsidR="00C20C7F">
        <w:rPr>
          <w:rFonts w:ascii="Times New Roman" w:eastAsia="Times New Roman" w:hAnsi="Times New Roman" w:cs="Times New Roman"/>
          <w:lang w:eastAsia="pl-PL"/>
        </w:rPr>
        <w:t>208</w:t>
      </w:r>
      <w:r w:rsidR="004769D0">
        <w:rPr>
          <w:rFonts w:ascii="Times New Roman" w:eastAsia="Times New Roman" w:hAnsi="Times New Roman" w:cs="Times New Roman"/>
          <w:lang w:eastAsia="pl-PL"/>
        </w:rPr>
        <w:t>.2024</w:t>
      </w:r>
    </w:p>
    <w:p w14:paraId="3F369E9C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6F8D7B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310"/>
      </w:tblGrid>
      <w:tr w:rsidR="00A81EBA" w:rsidRPr="00A81EBA" w14:paraId="779C7DCE" w14:textId="77777777" w:rsidTr="00F83378">
        <w:trPr>
          <w:trHeight w:val="841"/>
        </w:trPr>
        <w:tc>
          <w:tcPr>
            <w:tcW w:w="4644" w:type="dxa"/>
            <w:vAlign w:val="center"/>
          </w:tcPr>
          <w:p w14:paraId="2B93741D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Wykonawcy dostawy</w:t>
            </w:r>
          </w:p>
        </w:tc>
        <w:tc>
          <w:tcPr>
            <w:tcW w:w="4310" w:type="dxa"/>
          </w:tcPr>
          <w:p w14:paraId="52DA3A80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…………………………….. </w:t>
            </w:r>
          </w:p>
          <w:p w14:paraId="190322A9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</w:t>
            </w:r>
          </w:p>
          <w:p w14:paraId="28555EED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</w:t>
            </w:r>
          </w:p>
          <w:p w14:paraId="6E27600B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(nazwa, adres, NIP Wykonawcy)</w:t>
            </w:r>
          </w:p>
        </w:tc>
      </w:tr>
      <w:tr w:rsidR="00A81EBA" w:rsidRPr="00A81EBA" w14:paraId="12AB8859" w14:textId="77777777" w:rsidTr="00F83378">
        <w:tc>
          <w:tcPr>
            <w:tcW w:w="4644" w:type="dxa"/>
            <w:vAlign w:val="center"/>
          </w:tcPr>
          <w:p w14:paraId="499332C2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dostawy</w:t>
            </w:r>
          </w:p>
        </w:tc>
        <w:tc>
          <w:tcPr>
            <w:tcW w:w="4310" w:type="dxa"/>
          </w:tcPr>
          <w:p w14:paraId="2F0F1E1C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02E5A5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 </w:t>
            </w:r>
          </w:p>
          <w:p w14:paraId="7430E419" w14:textId="77777777" w:rsidR="00A81EBA" w:rsidRPr="00A81EBA" w:rsidRDefault="00A81EBA" w:rsidP="00A81E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99A7C26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99207" w14:textId="5DA09FB3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1EBA">
        <w:rPr>
          <w:rFonts w:ascii="Times New Roman" w:eastAsia="Times New Roman" w:hAnsi="Times New Roman" w:cs="Times New Roman"/>
          <w:lang w:eastAsia="pl-PL"/>
        </w:rPr>
        <w:t xml:space="preserve">Ustalenia dotyczące odbioru przedmiotu </w:t>
      </w:r>
      <w:r w:rsidR="00556000">
        <w:rPr>
          <w:rFonts w:ascii="Times New Roman" w:eastAsia="Times New Roman" w:hAnsi="Times New Roman" w:cs="Times New Roman"/>
          <w:lang w:eastAsia="pl-PL"/>
        </w:rPr>
        <w:t>U</w:t>
      </w:r>
      <w:r w:rsidRPr="00A81EBA">
        <w:rPr>
          <w:rFonts w:ascii="Times New Roman" w:eastAsia="Times New Roman" w:hAnsi="Times New Roman" w:cs="Times New Roman"/>
          <w:lang w:eastAsia="pl-PL"/>
        </w:rPr>
        <w:t xml:space="preserve">mowy: </w:t>
      </w:r>
    </w:p>
    <w:p w14:paraId="1C83D051" w14:textId="17853378" w:rsidR="00A81EBA" w:rsidRPr="00A81EBA" w:rsidRDefault="00A81EBA" w:rsidP="004364A4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1EBA">
        <w:rPr>
          <w:rFonts w:ascii="Times New Roman" w:eastAsia="Times New Roman" w:hAnsi="Times New Roman" w:cs="Times New Roman"/>
        </w:rPr>
        <w:t xml:space="preserve">Dostawa została zrealizowana zgodnie z </w:t>
      </w:r>
      <w:r w:rsidR="00556000">
        <w:rPr>
          <w:rFonts w:ascii="Times New Roman" w:eastAsia="Times New Roman" w:hAnsi="Times New Roman" w:cs="Times New Roman"/>
        </w:rPr>
        <w:t>U</w:t>
      </w:r>
      <w:r w:rsidRPr="00A81EBA">
        <w:rPr>
          <w:rFonts w:ascii="Times New Roman" w:eastAsia="Times New Roman" w:hAnsi="Times New Roman" w:cs="Times New Roman"/>
        </w:rPr>
        <w:t>mową.: TAK/NIE*</w:t>
      </w:r>
    </w:p>
    <w:p w14:paraId="07DB68A1" w14:textId="5D79AD13" w:rsidR="00A81EBA" w:rsidRPr="00A81EBA" w:rsidRDefault="00A81EBA" w:rsidP="004364A4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1EBA">
        <w:rPr>
          <w:rFonts w:ascii="Times New Roman" w:eastAsia="Times New Roman" w:hAnsi="Times New Roman" w:cs="Times New Roman"/>
        </w:rPr>
        <w:t xml:space="preserve">Zastrzeżenia dotyczące odbioru przedmiotu </w:t>
      </w:r>
      <w:r w:rsidR="00556000">
        <w:rPr>
          <w:rFonts w:ascii="Times New Roman" w:eastAsia="Times New Roman" w:hAnsi="Times New Roman" w:cs="Times New Roman"/>
        </w:rPr>
        <w:t>U</w:t>
      </w:r>
      <w:r w:rsidRPr="00A81EBA">
        <w:rPr>
          <w:rFonts w:ascii="Times New Roman" w:eastAsia="Times New Roman" w:hAnsi="Times New Roman" w:cs="Times New Roman"/>
        </w:rPr>
        <w:t>mowy*: TAK/NIE*</w:t>
      </w:r>
    </w:p>
    <w:p w14:paraId="07499A9E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1E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D66BB" w14:textId="77777777" w:rsidR="00A81EBA" w:rsidRPr="00A81EBA" w:rsidRDefault="00A81EBA" w:rsidP="00A81E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433"/>
      </w:tblGrid>
      <w:tr w:rsidR="00A81EBA" w:rsidRPr="00A81EBA" w14:paraId="4CBC085B" w14:textId="77777777" w:rsidTr="00F83378">
        <w:trPr>
          <w:trHeight w:val="956"/>
        </w:trPr>
        <w:tc>
          <w:tcPr>
            <w:tcW w:w="4498" w:type="dxa"/>
            <w:vAlign w:val="center"/>
          </w:tcPr>
          <w:p w14:paraId="561AEAC6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przedstawiciela Uniwersytetu Jagiellońskiego</w:t>
            </w:r>
          </w:p>
        </w:tc>
        <w:tc>
          <w:tcPr>
            <w:tcW w:w="4433" w:type="dxa"/>
          </w:tcPr>
          <w:p w14:paraId="61AD9BC6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C3DDFB5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81EBA" w:rsidRPr="00A81EBA" w14:paraId="1812C3CD" w14:textId="77777777" w:rsidTr="00F83378">
        <w:trPr>
          <w:trHeight w:val="882"/>
        </w:trPr>
        <w:tc>
          <w:tcPr>
            <w:tcW w:w="4498" w:type="dxa"/>
            <w:vAlign w:val="center"/>
          </w:tcPr>
          <w:p w14:paraId="64997096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E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przedstawiciela Wykonawcy</w:t>
            </w:r>
          </w:p>
        </w:tc>
        <w:tc>
          <w:tcPr>
            <w:tcW w:w="4433" w:type="dxa"/>
          </w:tcPr>
          <w:p w14:paraId="6D81090D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451A68" w14:textId="77777777" w:rsidR="00A81EBA" w:rsidRPr="00A81EBA" w:rsidRDefault="00A81EBA" w:rsidP="00A8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09AD2E5" w14:textId="10075C56" w:rsidR="004777B8" w:rsidRDefault="00A81EBA" w:rsidP="004777B8">
      <w:pPr>
        <w:widowControl w:val="0"/>
        <w:suppressAutoHyphens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81E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*- niepotrzebne skreślić</w:t>
      </w:r>
    </w:p>
    <w:p w14:paraId="056E1A19" w14:textId="77777777" w:rsidR="004777B8" w:rsidRDefault="004777B8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</w:p>
    <w:p w14:paraId="71F2F0A8" w14:textId="0EDD3088" w:rsidR="004777B8" w:rsidRPr="00AC42DC" w:rsidRDefault="004777B8" w:rsidP="004777B8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AC42DC">
        <w:rPr>
          <w:rFonts w:ascii="Times New Roman" w:eastAsia="Times New Roman" w:hAnsi="Times New Roman" w:cs="Times New Roman"/>
          <w:b/>
          <w:bCs/>
          <w:i/>
          <w:lang w:eastAsia="pl-PL"/>
        </w:rPr>
        <w:lastRenderedPageBreak/>
        <w:t>Załącznik A do SWZ – Opis przedmiotu zamówienia</w:t>
      </w:r>
    </w:p>
    <w:p w14:paraId="061964E6" w14:textId="4EF674B5" w:rsidR="004777B8" w:rsidRDefault="004777B8" w:rsidP="004777B8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9ECE518" w14:textId="77777777" w:rsidR="00FA5609" w:rsidRDefault="007F4AC9" w:rsidP="00AE485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902E4">
        <w:rPr>
          <w:rFonts w:cstheme="minorHAnsi"/>
          <w:b/>
          <w:bCs/>
          <w:sz w:val="20"/>
          <w:szCs w:val="20"/>
        </w:rPr>
        <w:t xml:space="preserve">Specyfikacja scyntylatora i WLS do </w:t>
      </w:r>
      <w:proofErr w:type="spellStart"/>
      <w:r w:rsidRPr="00E902E4">
        <w:rPr>
          <w:rFonts w:cstheme="minorHAnsi"/>
          <w:b/>
          <w:bCs/>
          <w:sz w:val="20"/>
          <w:szCs w:val="20"/>
        </w:rPr>
        <w:t>total</w:t>
      </w:r>
      <w:proofErr w:type="spellEnd"/>
      <w:r w:rsidRPr="00E902E4">
        <w:rPr>
          <w:rFonts w:cstheme="minorHAnsi"/>
          <w:b/>
          <w:bCs/>
          <w:sz w:val="20"/>
          <w:szCs w:val="20"/>
        </w:rPr>
        <w:t>-body J-PET</w:t>
      </w:r>
    </w:p>
    <w:p w14:paraId="01EB638A" w14:textId="77777777" w:rsidR="00410D74" w:rsidRDefault="00410D74" w:rsidP="00AE485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3A8D24B" w14:textId="01274377" w:rsidR="00410D74" w:rsidRDefault="00410D74" w:rsidP="00AE485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WKŁADKA NA MÓZG</w:t>
      </w:r>
    </w:p>
    <w:p w14:paraId="0773BE0A" w14:textId="120D7923" w:rsidR="007F4AC9" w:rsidRPr="00E902E4" w:rsidRDefault="007F4AC9" w:rsidP="00AE485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902E4">
        <w:rPr>
          <w:rFonts w:cstheme="minorHAnsi"/>
          <w:b/>
          <w:bCs/>
          <w:sz w:val="20"/>
          <w:szCs w:val="20"/>
        </w:rPr>
        <w:t xml:space="preserve"> </w:t>
      </w:r>
    </w:p>
    <w:p w14:paraId="18342CE4" w14:textId="77777777" w:rsidR="007F4AC9" w:rsidRPr="00E902E4" w:rsidRDefault="007F4AC9" w:rsidP="00AE485C">
      <w:pPr>
        <w:spacing w:after="0" w:line="240" w:lineRule="auto"/>
        <w:rPr>
          <w:rFonts w:cstheme="minorHAnsi"/>
          <w:sz w:val="20"/>
          <w:szCs w:val="20"/>
        </w:rPr>
      </w:pPr>
    </w:p>
    <w:p w14:paraId="4D348997" w14:textId="1229B101" w:rsidR="007F4AC9" w:rsidRPr="0056164E" w:rsidRDefault="007F4AC9" w:rsidP="002131DF">
      <w:pPr>
        <w:pStyle w:val="Akapitzlist"/>
        <w:numPr>
          <w:ilvl w:val="3"/>
          <w:numId w:val="64"/>
        </w:numPr>
        <w:tabs>
          <w:tab w:val="clear" w:pos="3087"/>
        </w:tabs>
        <w:spacing w:after="0" w:line="240" w:lineRule="auto"/>
        <w:ind w:left="284"/>
        <w:jc w:val="left"/>
        <w:rPr>
          <w:rFonts w:cstheme="minorHAnsi"/>
          <w:b/>
          <w:bCs/>
          <w:sz w:val="20"/>
          <w:szCs w:val="20"/>
          <w:u w:val="single"/>
        </w:rPr>
      </w:pPr>
      <w:r w:rsidRPr="0056164E">
        <w:rPr>
          <w:rFonts w:cstheme="minorHAnsi"/>
          <w:b/>
          <w:bCs/>
          <w:sz w:val="20"/>
          <w:szCs w:val="20"/>
          <w:u w:val="single"/>
        </w:rPr>
        <w:t>Scyntylator polimerowy</w:t>
      </w:r>
    </w:p>
    <w:p w14:paraId="78364586" w14:textId="77777777" w:rsidR="00AE485C" w:rsidRPr="00AE485C" w:rsidRDefault="00AE485C" w:rsidP="00AE485C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738F3640" w14:textId="77777777" w:rsidR="007F4AC9" w:rsidRDefault="007F4AC9" w:rsidP="007F4AC9">
      <w:pPr>
        <w:rPr>
          <w:rFonts w:cstheme="minorHAnsi"/>
          <w:b/>
          <w:bCs/>
          <w:sz w:val="20"/>
          <w:szCs w:val="20"/>
        </w:rPr>
      </w:pPr>
      <w:r w:rsidRPr="00470D01">
        <w:rPr>
          <w:rFonts w:cstheme="minorHAnsi"/>
          <w:b/>
          <w:bCs/>
          <w:sz w:val="20"/>
          <w:szCs w:val="20"/>
        </w:rPr>
        <w:t>Właściwości optyczne scyntylatora:</w:t>
      </w:r>
    </w:p>
    <w:p w14:paraId="0765AE4B" w14:textId="77777777" w:rsidR="00F42733" w:rsidRPr="00410D74" w:rsidRDefault="00F42733" w:rsidP="00F42733">
      <w:pPr>
        <w:pStyle w:val="Akapitzlist"/>
        <w:numPr>
          <w:ilvl w:val="0"/>
          <w:numId w:val="70"/>
        </w:numPr>
        <w:spacing w:line="259" w:lineRule="auto"/>
        <w:jc w:val="left"/>
        <w:rPr>
          <w:sz w:val="20"/>
          <w:szCs w:val="20"/>
        </w:rPr>
      </w:pPr>
      <w:r w:rsidRPr="00410D74">
        <w:rPr>
          <w:sz w:val="20"/>
          <w:szCs w:val="20"/>
        </w:rPr>
        <w:t>wydajność świetlna: 64% wydajności antracenu lub 10 000 fotonów/</w:t>
      </w:r>
      <w:proofErr w:type="spellStart"/>
      <w:r w:rsidRPr="00410D74">
        <w:rPr>
          <w:sz w:val="20"/>
          <w:szCs w:val="20"/>
        </w:rPr>
        <w:t>MeV</w:t>
      </w:r>
      <w:proofErr w:type="spellEnd"/>
    </w:p>
    <w:p w14:paraId="62DC3255" w14:textId="77777777" w:rsidR="00F42733" w:rsidRPr="00410D74" w:rsidRDefault="00F42733" w:rsidP="00F42733">
      <w:pPr>
        <w:pStyle w:val="Akapitzlist"/>
        <w:numPr>
          <w:ilvl w:val="0"/>
          <w:numId w:val="70"/>
        </w:numPr>
        <w:spacing w:line="259" w:lineRule="auto"/>
        <w:jc w:val="left"/>
        <w:rPr>
          <w:sz w:val="20"/>
          <w:szCs w:val="20"/>
        </w:rPr>
      </w:pPr>
      <w:r w:rsidRPr="00410D74">
        <w:rPr>
          <w:sz w:val="20"/>
          <w:szCs w:val="20"/>
        </w:rPr>
        <w:t xml:space="preserve">czas wzrostu sygnału światła: 0.9 </w:t>
      </w:r>
      <w:proofErr w:type="spellStart"/>
      <w:r w:rsidRPr="00410D74">
        <w:rPr>
          <w:sz w:val="20"/>
          <w:szCs w:val="20"/>
        </w:rPr>
        <w:t>ns</w:t>
      </w:r>
      <w:proofErr w:type="spellEnd"/>
    </w:p>
    <w:p w14:paraId="3483E4D6" w14:textId="77777777" w:rsidR="00F42733" w:rsidRPr="00410D74" w:rsidRDefault="00F42733" w:rsidP="00F42733">
      <w:pPr>
        <w:pStyle w:val="Akapitzlist"/>
        <w:numPr>
          <w:ilvl w:val="0"/>
          <w:numId w:val="70"/>
        </w:numPr>
        <w:spacing w:line="259" w:lineRule="auto"/>
        <w:jc w:val="left"/>
        <w:rPr>
          <w:sz w:val="20"/>
          <w:szCs w:val="20"/>
        </w:rPr>
      </w:pPr>
      <w:r w:rsidRPr="00410D74">
        <w:rPr>
          <w:sz w:val="20"/>
          <w:szCs w:val="20"/>
        </w:rPr>
        <w:t xml:space="preserve">czas zaniku sygnału światła: 2.1 </w:t>
      </w:r>
      <w:proofErr w:type="spellStart"/>
      <w:r w:rsidRPr="00410D74">
        <w:rPr>
          <w:sz w:val="20"/>
          <w:szCs w:val="20"/>
        </w:rPr>
        <w:t>ns</w:t>
      </w:r>
      <w:proofErr w:type="spellEnd"/>
    </w:p>
    <w:p w14:paraId="42EEA62E" w14:textId="77777777" w:rsidR="00F42733" w:rsidRPr="00410D74" w:rsidRDefault="00F42733" w:rsidP="00F42733">
      <w:pPr>
        <w:pStyle w:val="Akapitzlist"/>
        <w:numPr>
          <w:ilvl w:val="0"/>
          <w:numId w:val="70"/>
        </w:numPr>
        <w:spacing w:line="259" w:lineRule="auto"/>
        <w:jc w:val="left"/>
        <w:rPr>
          <w:sz w:val="20"/>
          <w:szCs w:val="20"/>
        </w:rPr>
      </w:pPr>
      <w:r w:rsidRPr="00410D74">
        <w:rPr>
          <w:sz w:val="20"/>
          <w:szCs w:val="20"/>
        </w:rPr>
        <w:t xml:space="preserve">długość fali w maksimum emisji: 425 </w:t>
      </w:r>
      <w:proofErr w:type="spellStart"/>
      <w:r w:rsidRPr="00410D74">
        <w:rPr>
          <w:sz w:val="20"/>
          <w:szCs w:val="20"/>
        </w:rPr>
        <w:t>nm</w:t>
      </w:r>
      <w:proofErr w:type="spellEnd"/>
    </w:p>
    <w:p w14:paraId="25BE0F82" w14:textId="27D8C88B" w:rsidR="00F42733" w:rsidRPr="00410D74" w:rsidRDefault="00F42733" w:rsidP="007F4AC9">
      <w:pPr>
        <w:pStyle w:val="Akapitzlist"/>
        <w:numPr>
          <w:ilvl w:val="0"/>
          <w:numId w:val="70"/>
        </w:numPr>
        <w:spacing w:line="259" w:lineRule="auto"/>
        <w:jc w:val="left"/>
        <w:rPr>
          <w:sz w:val="20"/>
          <w:szCs w:val="20"/>
        </w:rPr>
      </w:pPr>
      <w:r w:rsidRPr="00410D74">
        <w:rPr>
          <w:sz w:val="20"/>
          <w:szCs w:val="20"/>
        </w:rPr>
        <w:t>długość tłumienia światła w objętości scyntylatora: 380 cm.</w:t>
      </w:r>
    </w:p>
    <w:p w14:paraId="72A138B2" w14:textId="77777777" w:rsidR="007F4AC9" w:rsidRDefault="007F4AC9" w:rsidP="007F4AC9">
      <w:pPr>
        <w:rPr>
          <w:rFonts w:cstheme="minorHAnsi"/>
          <w:b/>
          <w:bCs/>
          <w:sz w:val="20"/>
          <w:szCs w:val="20"/>
        </w:rPr>
      </w:pPr>
      <w:r w:rsidRPr="00470D01">
        <w:rPr>
          <w:rFonts w:cstheme="minorHAnsi"/>
          <w:b/>
          <w:bCs/>
          <w:sz w:val="20"/>
          <w:szCs w:val="20"/>
        </w:rPr>
        <w:t>Właściwości materiału scyntylatora:</w:t>
      </w:r>
    </w:p>
    <w:p w14:paraId="533267B5" w14:textId="77777777" w:rsidR="00A52360" w:rsidRPr="00410D74" w:rsidRDefault="00A52360" w:rsidP="00A52360">
      <w:pPr>
        <w:pStyle w:val="Akapitzlist"/>
        <w:numPr>
          <w:ilvl w:val="0"/>
          <w:numId w:val="71"/>
        </w:numPr>
        <w:spacing w:line="259" w:lineRule="auto"/>
        <w:jc w:val="left"/>
        <w:rPr>
          <w:sz w:val="20"/>
          <w:szCs w:val="20"/>
        </w:rPr>
      </w:pPr>
      <w:r w:rsidRPr="00410D74">
        <w:rPr>
          <w:sz w:val="20"/>
          <w:szCs w:val="20"/>
        </w:rPr>
        <w:t xml:space="preserve">typ polimeru bazowego: </w:t>
      </w:r>
      <w:proofErr w:type="spellStart"/>
      <w:r w:rsidRPr="00410D74">
        <w:rPr>
          <w:sz w:val="20"/>
          <w:szCs w:val="20"/>
        </w:rPr>
        <w:t>poliwinylotoluen</w:t>
      </w:r>
      <w:proofErr w:type="spellEnd"/>
      <w:r w:rsidRPr="00410D74">
        <w:rPr>
          <w:sz w:val="20"/>
          <w:szCs w:val="20"/>
        </w:rPr>
        <w:t>, PVT</w:t>
      </w:r>
    </w:p>
    <w:p w14:paraId="4FC17E5E" w14:textId="77777777" w:rsidR="00A52360" w:rsidRPr="00410D74" w:rsidRDefault="00A52360" w:rsidP="00A52360">
      <w:pPr>
        <w:pStyle w:val="Akapitzlist"/>
        <w:numPr>
          <w:ilvl w:val="0"/>
          <w:numId w:val="71"/>
        </w:numPr>
        <w:spacing w:line="259" w:lineRule="auto"/>
        <w:jc w:val="left"/>
        <w:rPr>
          <w:sz w:val="20"/>
          <w:szCs w:val="20"/>
        </w:rPr>
      </w:pPr>
      <w:r w:rsidRPr="00410D74">
        <w:rPr>
          <w:sz w:val="20"/>
          <w:szCs w:val="20"/>
        </w:rPr>
        <w:t>współczynnik załamania światła: 1.58</w:t>
      </w:r>
    </w:p>
    <w:p w14:paraId="4D19C067" w14:textId="77777777" w:rsidR="00A52360" w:rsidRPr="00410D74" w:rsidRDefault="00A52360" w:rsidP="00A52360">
      <w:pPr>
        <w:pStyle w:val="Akapitzlist"/>
        <w:numPr>
          <w:ilvl w:val="0"/>
          <w:numId w:val="71"/>
        </w:numPr>
        <w:spacing w:line="259" w:lineRule="auto"/>
        <w:jc w:val="left"/>
        <w:rPr>
          <w:sz w:val="20"/>
          <w:szCs w:val="20"/>
        </w:rPr>
      </w:pPr>
      <w:r w:rsidRPr="00410D74">
        <w:rPr>
          <w:sz w:val="20"/>
          <w:szCs w:val="20"/>
        </w:rPr>
        <w:t>gęstość: 1.023 g/cm</w:t>
      </w:r>
      <w:r w:rsidRPr="00410D74">
        <w:rPr>
          <w:sz w:val="20"/>
          <w:szCs w:val="20"/>
          <w:vertAlign w:val="superscript"/>
        </w:rPr>
        <w:t>3</w:t>
      </w:r>
    </w:p>
    <w:p w14:paraId="0ABEC258" w14:textId="6733E216" w:rsidR="00A52360" w:rsidRPr="00410D74" w:rsidRDefault="00A52360" w:rsidP="007F4AC9">
      <w:pPr>
        <w:pStyle w:val="Akapitzlist"/>
        <w:numPr>
          <w:ilvl w:val="0"/>
          <w:numId w:val="71"/>
        </w:numPr>
        <w:spacing w:line="259" w:lineRule="auto"/>
        <w:jc w:val="left"/>
        <w:rPr>
          <w:sz w:val="20"/>
          <w:szCs w:val="20"/>
        </w:rPr>
      </w:pPr>
      <w:r w:rsidRPr="00410D74">
        <w:rPr>
          <w:sz w:val="20"/>
          <w:szCs w:val="20"/>
        </w:rPr>
        <w:t>temperatura mięknienia: równa lub większa niż 70</w:t>
      </w:r>
      <w:r w:rsidRPr="00410D74">
        <w:rPr>
          <w:rFonts w:cstheme="minorHAnsi"/>
          <w:sz w:val="20"/>
          <w:szCs w:val="20"/>
        </w:rPr>
        <w:t>°</w:t>
      </w:r>
      <w:r w:rsidRPr="00410D74">
        <w:rPr>
          <w:sz w:val="20"/>
          <w:szCs w:val="20"/>
        </w:rPr>
        <w:t>C.</w:t>
      </w:r>
    </w:p>
    <w:p w14:paraId="0967A547" w14:textId="77777777" w:rsidR="007F4AC9" w:rsidRPr="00470D01" w:rsidRDefault="007F4AC9" w:rsidP="007F4AC9">
      <w:pPr>
        <w:rPr>
          <w:rFonts w:cstheme="minorHAnsi"/>
          <w:b/>
          <w:bCs/>
          <w:sz w:val="20"/>
          <w:szCs w:val="20"/>
        </w:rPr>
      </w:pPr>
      <w:r w:rsidRPr="00470D01">
        <w:rPr>
          <w:rFonts w:cstheme="minorHAnsi"/>
          <w:b/>
          <w:bCs/>
          <w:sz w:val="20"/>
          <w:szCs w:val="20"/>
        </w:rPr>
        <w:t>Wymagania techniczne:</w:t>
      </w:r>
    </w:p>
    <w:p w14:paraId="4C75490C" w14:textId="77777777" w:rsidR="0053125F" w:rsidRPr="008A1B4E" w:rsidRDefault="0053125F" w:rsidP="0053125F">
      <w:pPr>
        <w:pStyle w:val="Akapitzlist"/>
        <w:numPr>
          <w:ilvl w:val="0"/>
          <w:numId w:val="72"/>
        </w:numPr>
        <w:spacing w:line="259" w:lineRule="auto"/>
        <w:jc w:val="left"/>
        <w:rPr>
          <w:sz w:val="20"/>
          <w:szCs w:val="20"/>
        </w:rPr>
      </w:pPr>
      <w:r w:rsidRPr="008A1B4E">
        <w:rPr>
          <w:sz w:val="20"/>
          <w:szCs w:val="20"/>
        </w:rPr>
        <w:t>ilość sztuk: 800</w:t>
      </w:r>
    </w:p>
    <w:p w14:paraId="4A803025" w14:textId="77777777" w:rsidR="0053125F" w:rsidRPr="008A1B4E" w:rsidRDefault="0053125F" w:rsidP="0053125F">
      <w:pPr>
        <w:pStyle w:val="Akapitzlist"/>
        <w:numPr>
          <w:ilvl w:val="0"/>
          <w:numId w:val="72"/>
        </w:numPr>
        <w:spacing w:line="259" w:lineRule="auto"/>
        <w:jc w:val="left"/>
        <w:rPr>
          <w:sz w:val="20"/>
          <w:szCs w:val="20"/>
        </w:rPr>
      </w:pPr>
      <w:r w:rsidRPr="008A1B4E">
        <w:rPr>
          <w:sz w:val="20"/>
          <w:szCs w:val="20"/>
        </w:rPr>
        <w:t>kształt scyntylatora: prostopadłościan</w:t>
      </w:r>
    </w:p>
    <w:p w14:paraId="32C3CCAA" w14:textId="77777777" w:rsidR="0053125F" w:rsidRPr="008A1B4E" w:rsidRDefault="0053125F" w:rsidP="0053125F">
      <w:pPr>
        <w:pStyle w:val="Akapitzlist"/>
        <w:numPr>
          <w:ilvl w:val="0"/>
          <w:numId w:val="72"/>
        </w:numPr>
        <w:spacing w:line="259" w:lineRule="auto"/>
        <w:jc w:val="left"/>
        <w:rPr>
          <w:sz w:val="20"/>
          <w:szCs w:val="20"/>
        </w:rPr>
      </w:pPr>
      <w:r w:rsidRPr="008A1B4E">
        <w:rPr>
          <w:sz w:val="20"/>
          <w:szCs w:val="20"/>
        </w:rPr>
        <w:t>wymiary każdej sztuki: 4 mm grubości, 18 mm szerokości, 330 mm długości</w:t>
      </w:r>
    </w:p>
    <w:p w14:paraId="1C8F6BB4" w14:textId="77777777" w:rsidR="0053125F" w:rsidRPr="008A1B4E" w:rsidRDefault="0053125F" w:rsidP="0053125F">
      <w:pPr>
        <w:pStyle w:val="Akapitzlist"/>
        <w:numPr>
          <w:ilvl w:val="0"/>
          <w:numId w:val="72"/>
        </w:numPr>
        <w:spacing w:line="259" w:lineRule="auto"/>
        <w:jc w:val="left"/>
        <w:rPr>
          <w:sz w:val="20"/>
          <w:szCs w:val="20"/>
        </w:rPr>
      </w:pPr>
      <w:r w:rsidRPr="008A1B4E">
        <w:rPr>
          <w:sz w:val="20"/>
          <w:szCs w:val="20"/>
        </w:rPr>
        <w:t>tolerancja wymiarów na grubość: ± 0.40 mm</w:t>
      </w:r>
    </w:p>
    <w:p w14:paraId="452398FB" w14:textId="77777777" w:rsidR="0053125F" w:rsidRPr="008A1B4E" w:rsidRDefault="0053125F" w:rsidP="0053125F">
      <w:pPr>
        <w:pStyle w:val="Akapitzlist"/>
        <w:numPr>
          <w:ilvl w:val="0"/>
          <w:numId w:val="72"/>
        </w:numPr>
        <w:spacing w:line="259" w:lineRule="auto"/>
        <w:jc w:val="left"/>
        <w:rPr>
          <w:sz w:val="20"/>
          <w:szCs w:val="20"/>
        </w:rPr>
      </w:pPr>
      <w:r w:rsidRPr="008A1B4E">
        <w:rPr>
          <w:sz w:val="20"/>
          <w:szCs w:val="20"/>
        </w:rPr>
        <w:t>tolerancja wymiarów na długość i szerokość: ± 0.25 mm</w:t>
      </w:r>
    </w:p>
    <w:p w14:paraId="01B09EB1" w14:textId="77777777" w:rsidR="0053125F" w:rsidRPr="008A1B4E" w:rsidRDefault="0053125F" w:rsidP="0053125F">
      <w:pPr>
        <w:pStyle w:val="Akapitzlist"/>
        <w:numPr>
          <w:ilvl w:val="0"/>
          <w:numId w:val="72"/>
        </w:numPr>
        <w:spacing w:line="259" w:lineRule="auto"/>
        <w:jc w:val="left"/>
        <w:rPr>
          <w:sz w:val="20"/>
          <w:szCs w:val="20"/>
        </w:rPr>
      </w:pPr>
      <w:r w:rsidRPr="008A1B4E">
        <w:rPr>
          <w:sz w:val="20"/>
          <w:szCs w:val="20"/>
        </w:rPr>
        <w:t>powierzchnia scyntylatora: wszystkie powierzchnie wypolerowane</w:t>
      </w:r>
    </w:p>
    <w:p w14:paraId="6FC4A70B" w14:textId="77777777" w:rsidR="0053125F" w:rsidRPr="008A1B4E" w:rsidRDefault="0053125F" w:rsidP="0053125F">
      <w:pPr>
        <w:pStyle w:val="Akapitzlist"/>
        <w:numPr>
          <w:ilvl w:val="0"/>
          <w:numId w:val="72"/>
        </w:numPr>
        <w:spacing w:line="259" w:lineRule="auto"/>
        <w:jc w:val="left"/>
        <w:rPr>
          <w:sz w:val="20"/>
          <w:szCs w:val="20"/>
        </w:rPr>
      </w:pPr>
      <w:r w:rsidRPr="008A1B4E">
        <w:rPr>
          <w:sz w:val="20"/>
          <w:szCs w:val="20"/>
        </w:rPr>
        <w:t>sposób obróbki powierzchni: duże powierzchnie (18 mm x 330 mm) odlane (as-</w:t>
      </w:r>
      <w:proofErr w:type="spellStart"/>
      <w:r w:rsidRPr="008A1B4E">
        <w:rPr>
          <w:sz w:val="20"/>
          <w:szCs w:val="20"/>
        </w:rPr>
        <w:t>cast</w:t>
      </w:r>
      <w:proofErr w:type="spellEnd"/>
      <w:r w:rsidRPr="008A1B4E">
        <w:rPr>
          <w:sz w:val="20"/>
          <w:szCs w:val="20"/>
        </w:rPr>
        <w:t>), boczne powierzchnie (4 mm x 18 mm i 4 mm x 330 mm) frezowane diamentowo (</w:t>
      </w:r>
      <w:proofErr w:type="spellStart"/>
      <w:r w:rsidRPr="008A1B4E">
        <w:rPr>
          <w:sz w:val="20"/>
          <w:szCs w:val="20"/>
        </w:rPr>
        <w:t>diamond-milled</w:t>
      </w:r>
      <w:proofErr w:type="spellEnd"/>
      <w:r w:rsidRPr="008A1B4E">
        <w:rPr>
          <w:sz w:val="20"/>
          <w:szCs w:val="20"/>
        </w:rPr>
        <w:t>).</w:t>
      </w:r>
    </w:p>
    <w:p w14:paraId="1BC2F58F" w14:textId="77777777" w:rsidR="0056164E" w:rsidRPr="00AE485C" w:rsidRDefault="0056164E" w:rsidP="0056164E">
      <w:pPr>
        <w:pStyle w:val="Akapitzlist"/>
        <w:spacing w:line="259" w:lineRule="auto"/>
        <w:jc w:val="left"/>
        <w:rPr>
          <w:rFonts w:cstheme="minorHAnsi"/>
          <w:sz w:val="20"/>
          <w:szCs w:val="20"/>
        </w:rPr>
      </w:pPr>
    </w:p>
    <w:p w14:paraId="5BFDB9C2" w14:textId="1252D33D" w:rsidR="007F4AC9" w:rsidRPr="0056164E" w:rsidRDefault="007F4AC9" w:rsidP="002131DF">
      <w:pPr>
        <w:pStyle w:val="Akapitzlist"/>
        <w:numPr>
          <w:ilvl w:val="3"/>
          <w:numId w:val="64"/>
        </w:numPr>
        <w:tabs>
          <w:tab w:val="clear" w:pos="3087"/>
        </w:tabs>
        <w:ind w:left="284"/>
        <w:jc w:val="left"/>
        <w:rPr>
          <w:rFonts w:cstheme="minorHAnsi"/>
          <w:b/>
          <w:bCs/>
          <w:sz w:val="20"/>
          <w:szCs w:val="20"/>
          <w:u w:val="single"/>
        </w:rPr>
      </w:pPr>
      <w:r w:rsidRPr="0056164E">
        <w:rPr>
          <w:rFonts w:cstheme="minorHAnsi"/>
          <w:b/>
          <w:bCs/>
          <w:sz w:val="20"/>
          <w:szCs w:val="20"/>
          <w:u w:val="single"/>
        </w:rPr>
        <w:t>Element przesuwający długość fali światła (WLS)</w:t>
      </w:r>
    </w:p>
    <w:p w14:paraId="2FCC2883" w14:textId="77777777" w:rsidR="007F4AC9" w:rsidRDefault="007F4AC9" w:rsidP="007F4AC9">
      <w:pPr>
        <w:rPr>
          <w:rFonts w:cstheme="minorHAnsi"/>
          <w:b/>
          <w:bCs/>
          <w:sz w:val="20"/>
          <w:szCs w:val="20"/>
        </w:rPr>
      </w:pPr>
      <w:r w:rsidRPr="00470D01">
        <w:rPr>
          <w:rFonts w:cstheme="minorHAnsi"/>
          <w:b/>
          <w:bCs/>
          <w:sz w:val="20"/>
          <w:szCs w:val="20"/>
        </w:rPr>
        <w:t>Właściwości optyczne elementu przesuwającego:</w:t>
      </w:r>
    </w:p>
    <w:p w14:paraId="00F97D47" w14:textId="77777777" w:rsidR="00067D36" w:rsidRPr="001350E1" w:rsidRDefault="00067D36" w:rsidP="00067D36">
      <w:pPr>
        <w:pStyle w:val="Akapitzlist"/>
        <w:numPr>
          <w:ilvl w:val="0"/>
          <w:numId w:val="70"/>
        </w:numPr>
        <w:spacing w:line="259" w:lineRule="auto"/>
        <w:jc w:val="left"/>
        <w:rPr>
          <w:sz w:val="20"/>
          <w:szCs w:val="20"/>
        </w:rPr>
      </w:pPr>
      <w:r w:rsidRPr="001350E1">
        <w:rPr>
          <w:sz w:val="20"/>
          <w:szCs w:val="20"/>
        </w:rPr>
        <w:t xml:space="preserve">długość fali w maksimum absorpcji: 420-427 </w:t>
      </w:r>
      <w:proofErr w:type="spellStart"/>
      <w:r w:rsidRPr="001350E1">
        <w:rPr>
          <w:sz w:val="20"/>
          <w:szCs w:val="20"/>
        </w:rPr>
        <w:t>nm</w:t>
      </w:r>
      <w:proofErr w:type="spellEnd"/>
    </w:p>
    <w:p w14:paraId="7E47BEFE" w14:textId="77777777" w:rsidR="00067D36" w:rsidRPr="001350E1" w:rsidRDefault="00067D36" w:rsidP="00067D36">
      <w:pPr>
        <w:pStyle w:val="Akapitzlist"/>
        <w:numPr>
          <w:ilvl w:val="0"/>
          <w:numId w:val="70"/>
        </w:numPr>
        <w:spacing w:line="259" w:lineRule="auto"/>
        <w:jc w:val="left"/>
        <w:rPr>
          <w:sz w:val="20"/>
          <w:szCs w:val="20"/>
        </w:rPr>
      </w:pPr>
      <w:r w:rsidRPr="001350E1">
        <w:rPr>
          <w:sz w:val="20"/>
          <w:szCs w:val="20"/>
        </w:rPr>
        <w:t xml:space="preserve">długość fali w maksimum emisji: 490-494 </w:t>
      </w:r>
      <w:proofErr w:type="spellStart"/>
      <w:r w:rsidRPr="001350E1">
        <w:rPr>
          <w:sz w:val="20"/>
          <w:szCs w:val="20"/>
        </w:rPr>
        <w:t>nm</w:t>
      </w:r>
      <w:proofErr w:type="spellEnd"/>
    </w:p>
    <w:p w14:paraId="21770AF1" w14:textId="77777777" w:rsidR="00067D36" w:rsidRPr="001350E1" w:rsidRDefault="00067D36" w:rsidP="00067D36">
      <w:pPr>
        <w:pStyle w:val="Akapitzlist"/>
        <w:numPr>
          <w:ilvl w:val="0"/>
          <w:numId w:val="70"/>
        </w:numPr>
        <w:spacing w:line="259" w:lineRule="auto"/>
        <w:jc w:val="left"/>
        <w:rPr>
          <w:sz w:val="20"/>
          <w:szCs w:val="20"/>
        </w:rPr>
      </w:pPr>
      <w:r w:rsidRPr="001350E1">
        <w:rPr>
          <w:sz w:val="20"/>
          <w:szCs w:val="20"/>
        </w:rPr>
        <w:t xml:space="preserve">czas zaniku sygnału światła: 8.5-12 </w:t>
      </w:r>
      <w:proofErr w:type="spellStart"/>
      <w:r w:rsidRPr="001350E1">
        <w:rPr>
          <w:sz w:val="20"/>
          <w:szCs w:val="20"/>
        </w:rPr>
        <w:t>ns</w:t>
      </w:r>
      <w:proofErr w:type="spellEnd"/>
    </w:p>
    <w:p w14:paraId="6EEB7785" w14:textId="77777777" w:rsidR="00067D36" w:rsidRPr="001350E1" w:rsidRDefault="00067D36" w:rsidP="00067D36">
      <w:pPr>
        <w:pStyle w:val="Akapitzlist"/>
        <w:numPr>
          <w:ilvl w:val="0"/>
          <w:numId w:val="70"/>
        </w:numPr>
        <w:spacing w:line="259" w:lineRule="auto"/>
        <w:jc w:val="left"/>
        <w:rPr>
          <w:sz w:val="20"/>
          <w:szCs w:val="20"/>
        </w:rPr>
      </w:pPr>
      <w:r w:rsidRPr="001350E1">
        <w:rPr>
          <w:sz w:val="20"/>
          <w:szCs w:val="20"/>
        </w:rPr>
        <w:t>długość tłumienia światła w objętości WLS: 400 cm</w:t>
      </w:r>
    </w:p>
    <w:p w14:paraId="40B4CC69" w14:textId="10DBEE8D" w:rsidR="00067D36" w:rsidRPr="001350E1" w:rsidRDefault="00067D36" w:rsidP="007F4AC9">
      <w:pPr>
        <w:pStyle w:val="Akapitzlist"/>
        <w:numPr>
          <w:ilvl w:val="0"/>
          <w:numId w:val="70"/>
        </w:numPr>
        <w:spacing w:line="259" w:lineRule="auto"/>
        <w:jc w:val="left"/>
        <w:rPr>
          <w:sz w:val="20"/>
          <w:szCs w:val="20"/>
        </w:rPr>
      </w:pPr>
      <w:r w:rsidRPr="001350E1">
        <w:rPr>
          <w:sz w:val="20"/>
          <w:szCs w:val="20"/>
        </w:rPr>
        <w:t>stężenie barwnika fluorescencyjnego: 2,25x.</w:t>
      </w:r>
    </w:p>
    <w:p w14:paraId="0B57C0AC" w14:textId="0EAB968C" w:rsidR="007F4AC9" w:rsidRDefault="007F4AC9" w:rsidP="007F4AC9">
      <w:pPr>
        <w:rPr>
          <w:rFonts w:cstheme="minorHAnsi"/>
          <w:b/>
          <w:bCs/>
          <w:sz w:val="20"/>
          <w:szCs w:val="20"/>
        </w:rPr>
      </w:pPr>
      <w:r w:rsidRPr="00053869">
        <w:rPr>
          <w:rFonts w:cstheme="minorHAnsi"/>
          <w:b/>
          <w:bCs/>
          <w:sz w:val="20"/>
          <w:szCs w:val="20"/>
        </w:rPr>
        <w:t xml:space="preserve">Właściwości </w:t>
      </w:r>
      <w:r w:rsidR="00053869" w:rsidRPr="00053869">
        <w:rPr>
          <w:rFonts w:cstheme="minorHAnsi"/>
          <w:b/>
          <w:bCs/>
          <w:sz w:val="20"/>
          <w:szCs w:val="20"/>
        </w:rPr>
        <w:t>elementu przesuwającego</w:t>
      </w:r>
      <w:r w:rsidRPr="00053869">
        <w:rPr>
          <w:rFonts w:cstheme="minorHAnsi"/>
          <w:b/>
          <w:bCs/>
          <w:sz w:val="20"/>
          <w:szCs w:val="20"/>
        </w:rPr>
        <w:t>:</w:t>
      </w:r>
    </w:p>
    <w:p w14:paraId="33501DBD" w14:textId="77777777" w:rsidR="002F60C8" w:rsidRPr="001350E1" w:rsidRDefault="002F60C8" w:rsidP="002F60C8">
      <w:pPr>
        <w:pStyle w:val="Akapitzlist"/>
        <w:numPr>
          <w:ilvl w:val="0"/>
          <w:numId w:val="71"/>
        </w:numPr>
        <w:spacing w:line="259" w:lineRule="auto"/>
        <w:jc w:val="left"/>
        <w:rPr>
          <w:sz w:val="20"/>
          <w:szCs w:val="20"/>
        </w:rPr>
      </w:pPr>
      <w:r w:rsidRPr="001350E1">
        <w:rPr>
          <w:sz w:val="20"/>
          <w:szCs w:val="20"/>
        </w:rPr>
        <w:t xml:space="preserve">typ polimeru bazowego: </w:t>
      </w:r>
      <w:proofErr w:type="spellStart"/>
      <w:r w:rsidRPr="001350E1">
        <w:rPr>
          <w:sz w:val="20"/>
          <w:szCs w:val="20"/>
        </w:rPr>
        <w:t>poliwinylotoluen</w:t>
      </w:r>
      <w:proofErr w:type="spellEnd"/>
      <w:r w:rsidRPr="001350E1">
        <w:rPr>
          <w:sz w:val="20"/>
          <w:szCs w:val="20"/>
        </w:rPr>
        <w:t>, PVT</w:t>
      </w:r>
    </w:p>
    <w:p w14:paraId="2391B042" w14:textId="77777777" w:rsidR="002F60C8" w:rsidRPr="001350E1" w:rsidRDefault="002F60C8" w:rsidP="002F60C8">
      <w:pPr>
        <w:pStyle w:val="Akapitzlist"/>
        <w:numPr>
          <w:ilvl w:val="0"/>
          <w:numId w:val="71"/>
        </w:numPr>
        <w:spacing w:line="259" w:lineRule="auto"/>
        <w:jc w:val="left"/>
        <w:rPr>
          <w:sz w:val="20"/>
          <w:szCs w:val="20"/>
        </w:rPr>
      </w:pPr>
      <w:r w:rsidRPr="001350E1">
        <w:rPr>
          <w:sz w:val="20"/>
          <w:szCs w:val="20"/>
        </w:rPr>
        <w:t>współczynnik załamania światła: 1.58-1.59</w:t>
      </w:r>
    </w:p>
    <w:p w14:paraId="27238A3A" w14:textId="77777777" w:rsidR="002F60C8" w:rsidRPr="001350E1" w:rsidRDefault="002F60C8" w:rsidP="002F60C8">
      <w:pPr>
        <w:pStyle w:val="Akapitzlist"/>
        <w:numPr>
          <w:ilvl w:val="0"/>
          <w:numId w:val="71"/>
        </w:numPr>
        <w:spacing w:line="259" w:lineRule="auto"/>
        <w:jc w:val="left"/>
        <w:rPr>
          <w:sz w:val="20"/>
          <w:szCs w:val="20"/>
        </w:rPr>
      </w:pPr>
      <w:r w:rsidRPr="001350E1">
        <w:rPr>
          <w:sz w:val="20"/>
          <w:szCs w:val="20"/>
        </w:rPr>
        <w:t>gęstość: 1.023-1.030 g/cm</w:t>
      </w:r>
      <w:r w:rsidRPr="001350E1">
        <w:rPr>
          <w:sz w:val="20"/>
          <w:szCs w:val="20"/>
          <w:vertAlign w:val="superscript"/>
        </w:rPr>
        <w:t>3</w:t>
      </w:r>
    </w:p>
    <w:p w14:paraId="45B855C3" w14:textId="77FEF606" w:rsidR="00067D36" w:rsidRPr="001350E1" w:rsidRDefault="002F60C8" w:rsidP="007F4AC9">
      <w:pPr>
        <w:pStyle w:val="Akapitzlist"/>
        <w:numPr>
          <w:ilvl w:val="0"/>
          <w:numId w:val="71"/>
        </w:numPr>
        <w:spacing w:line="259" w:lineRule="auto"/>
        <w:jc w:val="left"/>
        <w:rPr>
          <w:sz w:val="20"/>
          <w:szCs w:val="20"/>
        </w:rPr>
      </w:pPr>
      <w:r w:rsidRPr="001350E1">
        <w:rPr>
          <w:sz w:val="20"/>
          <w:szCs w:val="20"/>
        </w:rPr>
        <w:t>temperatura mięknienia: równa lub większa niż 70</w:t>
      </w:r>
      <w:r w:rsidRPr="001350E1">
        <w:rPr>
          <w:rFonts w:cstheme="minorHAnsi"/>
          <w:sz w:val="20"/>
          <w:szCs w:val="20"/>
        </w:rPr>
        <w:t>°</w:t>
      </w:r>
      <w:r w:rsidRPr="001350E1">
        <w:rPr>
          <w:sz w:val="20"/>
          <w:szCs w:val="20"/>
        </w:rPr>
        <w:t>C.</w:t>
      </w:r>
    </w:p>
    <w:p w14:paraId="144BBA02" w14:textId="77777777" w:rsidR="007F4AC9" w:rsidRPr="00470D01" w:rsidRDefault="007F4AC9" w:rsidP="007F4AC9">
      <w:pPr>
        <w:rPr>
          <w:rFonts w:cstheme="minorHAnsi"/>
          <w:b/>
          <w:bCs/>
          <w:sz w:val="20"/>
          <w:szCs w:val="20"/>
        </w:rPr>
      </w:pPr>
      <w:r w:rsidRPr="00470D01">
        <w:rPr>
          <w:rFonts w:cstheme="minorHAnsi"/>
          <w:b/>
          <w:bCs/>
          <w:sz w:val="20"/>
          <w:szCs w:val="20"/>
        </w:rPr>
        <w:t>Wymagania techniczne:</w:t>
      </w:r>
    </w:p>
    <w:p w14:paraId="1306E81A" w14:textId="77777777" w:rsidR="006E60CD" w:rsidRPr="001350E1" w:rsidRDefault="006E60CD" w:rsidP="006E60CD">
      <w:pPr>
        <w:pStyle w:val="Akapitzlist"/>
        <w:numPr>
          <w:ilvl w:val="0"/>
          <w:numId w:val="72"/>
        </w:numPr>
        <w:spacing w:line="259" w:lineRule="auto"/>
        <w:jc w:val="left"/>
        <w:rPr>
          <w:sz w:val="20"/>
          <w:szCs w:val="20"/>
        </w:rPr>
      </w:pPr>
      <w:r w:rsidRPr="001350E1">
        <w:rPr>
          <w:sz w:val="20"/>
          <w:szCs w:val="20"/>
        </w:rPr>
        <w:t>ilość sztuk: 1800</w:t>
      </w:r>
    </w:p>
    <w:p w14:paraId="0B02EF03" w14:textId="77777777" w:rsidR="006E60CD" w:rsidRPr="001350E1" w:rsidRDefault="006E60CD" w:rsidP="006E60CD">
      <w:pPr>
        <w:pStyle w:val="Akapitzlist"/>
        <w:numPr>
          <w:ilvl w:val="0"/>
          <w:numId w:val="72"/>
        </w:numPr>
        <w:spacing w:line="259" w:lineRule="auto"/>
        <w:jc w:val="left"/>
        <w:rPr>
          <w:sz w:val="20"/>
          <w:szCs w:val="20"/>
        </w:rPr>
      </w:pPr>
      <w:r w:rsidRPr="001350E1">
        <w:rPr>
          <w:sz w:val="20"/>
          <w:szCs w:val="20"/>
        </w:rPr>
        <w:t>kształt WLS: prostopadłościan</w:t>
      </w:r>
    </w:p>
    <w:p w14:paraId="0A97F719" w14:textId="77777777" w:rsidR="006E60CD" w:rsidRPr="001350E1" w:rsidRDefault="006E60CD" w:rsidP="006E60CD">
      <w:pPr>
        <w:pStyle w:val="Akapitzlist"/>
        <w:numPr>
          <w:ilvl w:val="0"/>
          <w:numId w:val="72"/>
        </w:numPr>
        <w:spacing w:line="259" w:lineRule="auto"/>
        <w:jc w:val="left"/>
        <w:rPr>
          <w:sz w:val="20"/>
          <w:szCs w:val="20"/>
        </w:rPr>
      </w:pPr>
      <w:r w:rsidRPr="001350E1">
        <w:rPr>
          <w:sz w:val="20"/>
          <w:szCs w:val="20"/>
        </w:rPr>
        <w:t>wymiary każdej sztuki: 4 mm grubości, 4 mm szerokości, 75 mm długości</w:t>
      </w:r>
    </w:p>
    <w:p w14:paraId="02EF259F" w14:textId="77777777" w:rsidR="006E60CD" w:rsidRPr="001350E1" w:rsidRDefault="006E60CD" w:rsidP="006E60CD">
      <w:pPr>
        <w:pStyle w:val="Akapitzlist"/>
        <w:numPr>
          <w:ilvl w:val="0"/>
          <w:numId w:val="72"/>
        </w:numPr>
        <w:spacing w:line="259" w:lineRule="auto"/>
        <w:jc w:val="left"/>
        <w:rPr>
          <w:sz w:val="20"/>
          <w:szCs w:val="20"/>
        </w:rPr>
      </w:pPr>
      <w:r w:rsidRPr="001350E1">
        <w:rPr>
          <w:sz w:val="20"/>
          <w:szCs w:val="20"/>
        </w:rPr>
        <w:lastRenderedPageBreak/>
        <w:t>tolerancja wymiarów na grubość: ± 0.38 mm</w:t>
      </w:r>
    </w:p>
    <w:p w14:paraId="2B82E655" w14:textId="77777777" w:rsidR="006E60CD" w:rsidRPr="001350E1" w:rsidRDefault="006E60CD" w:rsidP="006E60CD">
      <w:pPr>
        <w:pStyle w:val="Akapitzlist"/>
        <w:numPr>
          <w:ilvl w:val="0"/>
          <w:numId w:val="72"/>
        </w:numPr>
        <w:spacing w:line="259" w:lineRule="auto"/>
        <w:jc w:val="left"/>
        <w:rPr>
          <w:sz w:val="20"/>
          <w:szCs w:val="20"/>
        </w:rPr>
      </w:pPr>
      <w:r w:rsidRPr="001350E1">
        <w:rPr>
          <w:sz w:val="20"/>
          <w:szCs w:val="20"/>
        </w:rPr>
        <w:t>tolerancja wymiarów na długość i szerokość: ± 0.25 mm</w:t>
      </w:r>
    </w:p>
    <w:p w14:paraId="57CB0CBE" w14:textId="77777777" w:rsidR="006E60CD" w:rsidRPr="001350E1" w:rsidRDefault="006E60CD" w:rsidP="006E60CD">
      <w:pPr>
        <w:pStyle w:val="Akapitzlist"/>
        <w:numPr>
          <w:ilvl w:val="0"/>
          <w:numId w:val="72"/>
        </w:numPr>
        <w:spacing w:line="259" w:lineRule="auto"/>
        <w:jc w:val="left"/>
        <w:rPr>
          <w:sz w:val="20"/>
          <w:szCs w:val="20"/>
        </w:rPr>
      </w:pPr>
      <w:r w:rsidRPr="001350E1">
        <w:rPr>
          <w:sz w:val="20"/>
          <w:szCs w:val="20"/>
        </w:rPr>
        <w:t>powierzchnia WLS: wszystkie powierzchnie wypolerowane</w:t>
      </w:r>
    </w:p>
    <w:p w14:paraId="23B4B8E8" w14:textId="77777777" w:rsidR="006E60CD" w:rsidRPr="001350E1" w:rsidRDefault="006E60CD" w:rsidP="006E60CD">
      <w:pPr>
        <w:pStyle w:val="Akapitzlist"/>
        <w:numPr>
          <w:ilvl w:val="0"/>
          <w:numId w:val="72"/>
        </w:numPr>
        <w:spacing w:line="259" w:lineRule="auto"/>
        <w:jc w:val="left"/>
        <w:rPr>
          <w:sz w:val="20"/>
          <w:szCs w:val="20"/>
        </w:rPr>
      </w:pPr>
      <w:r w:rsidRPr="001350E1">
        <w:rPr>
          <w:sz w:val="20"/>
          <w:szCs w:val="20"/>
        </w:rPr>
        <w:t>sposób obróbki powierzchni: duże powierzchnie (4 mm x 75 mm) odlane (as-</w:t>
      </w:r>
      <w:proofErr w:type="spellStart"/>
      <w:r w:rsidRPr="001350E1">
        <w:rPr>
          <w:sz w:val="20"/>
          <w:szCs w:val="20"/>
        </w:rPr>
        <w:t>cast</w:t>
      </w:r>
      <w:proofErr w:type="spellEnd"/>
      <w:r w:rsidRPr="001350E1">
        <w:rPr>
          <w:sz w:val="20"/>
          <w:szCs w:val="20"/>
        </w:rPr>
        <w:t>) lub odciśnięte (as-</w:t>
      </w:r>
      <w:proofErr w:type="spellStart"/>
      <w:r w:rsidRPr="001350E1">
        <w:rPr>
          <w:sz w:val="20"/>
          <w:szCs w:val="20"/>
        </w:rPr>
        <w:t>pressed</w:t>
      </w:r>
      <w:proofErr w:type="spellEnd"/>
      <w:r w:rsidRPr="001350E1">
        <w:rPr>
          <w:sz w:val="20"/>
          <w:szCs w:val="20"/>
        </w:rPr>
        <w:t>), boczne powierzchnie (4 mm x 4 mm i 4 mm x 75 mm) frezowane diamentowo (</w:t>
      </w:r>
      <w:proofErr w:type="spellStart"/>
      <w:r w:rsidRPr="001350E1">
        <w:rPr>
          <w:sz w:val="20"/>
          <w:szCs w:val="20"/>
        </w:rPr>
        <w:t>diamond-milled</w:t>
      </w:r>
      <w:proofErr w:type="spellEnd"/>
      <w:r w:rsidRPr="001350E1">
        <w:rPr>
          <w:sz w:val="20"/>
          <w:szCs w:val="20"/>
        </w:rPr>
        <w:t>).</w:t>
      </w:r>
    </w:p>
    <w:p w14:paraId="4E98732F" w14:textId="77777777" w:rsidR="00E0474B" w:rsidRPr="00D03043" w:rsidRDefault="00E0474B" w:rsidP="00D03043">
      <w:pPr>
        <w:spacing w:after="0" w:line="240" w:lineRule="auto"/>
        <w:rPr>
          <w:b/>
          <w:bCs/>
        </w:rPr>
      </w:pPr>
    </w:p>
    <w:p w14:paraId="29FDEB90" w14:textId="56ECB0A9" w:rsidR="000B070A" w:rsidRPr="000B070A" w:rsidRDefault="00A33A5B" w:rsidP="000B070A">
      <w:pPr>
        <w:pStyle w:val="Akapitzlist"/>
        <w:spacing w:after="0" w:line="240" w:lineRule="auto"/>
        <w:ind w:left="402"/>
        <w:rPr>
          <w:b/>
          <w:bCs/>
        </w:rPr>
      </w:pPr>
      <w:r w:rsidRPr="00581BFC">
        <w:rPr>
          <w:b/>
          <w:bCs/>
        </w:rPr>
        <w:t xml:space="preserve">Gwarancja – min. </w:t>
      </w:r>
      <w:r w:rsidR="00CE7699">
        <w:rPr>
          <w:b/>
          <w:bCs/>
        </w:rPr>
        <w:t>1</w:t>
      </w:r>
      <w:r w:rsidR="00F45511">
        <w:rPr>
          <w:b/>
          <w:bCs/>
        </w:rPr>
        <w:t>8</w:t>
      </w:r>
      <w:r w:rsidR="00CE7699">
        <w:rPr>
          <w:b/>
          <w:bCs/>
        </w:rPr>
        <w:t xml:space="preserve"> miesięcy</w:t>
      </w:r>
      <w:r w:rsidRPr="00581BFC">
        <w:rPr>
          <w:b/>
          <w:bCs/>
        </w:rPr>
        <w:t>, liczona zgodnie z SWZ i projektowanymi postanowieniami</w:t>
      </w:r>
      <w:r w:rsidR="00747CD8">
        <w:rPr>
          <w:b/>
          <w:bCs/>
        </w:rPr>
        <w:t xml:space="preserve"> </w:t>
      </w:r>
      <w:r w:rsidRPr="00581BFC">
        <w:rPr>
          <w:b/>
          <w:bCs/>
        </w:rPr>
        <w:t>umowy.</w:t>
      </w:r>
      <w:r w:rsidR="000B070A">
        <w:rPr>
          <w:b/>
          <w:bCs/>
        </w:rPr>
        <w:t xml:space="preserve"> </w:t>
      </w:r>
      <w:r w:rsidR="000B070A" w:rsidRPr="000B070A">
        <w:rPr>
          <w:rFonts w:cstheme="minorHAnsi"/>
          <w:b/>
          <w:bCs/>
        </w:rPr>
        <w:t>Gwarancj</w:t>
      </w:r>
      <w:r w:rsidR="000B070A">
        <w:rPr>
          <w:rFonts w:cstheme="minorHAnsi"/>
          <w:b/>
          <w:bCs/>
        </w:rPr>
        <w:t>a</w:t>
      </w:r>
      <w:r w:rsidR="000B070A" w:rsidRPr="000B070A">
        <w:rPr>
          <w:rFonts w:cstheme="minorHAnsi"/>
          <w:b/>
          <w:bCs/>
        </w:rPr>
        <w:t xml:space="preserve"> obejmuje </w:t>
      </w:r>
      <w:r w:rsidR="00DE3E77">
        <w:rPr>
          <w:rFonts w:cstheme="minorHAnsi"/>
          <w:b/>
          <w:bCs/>
        </w:rPr>
        <w:t xml:space="preserve">w szczególności </w:t>
      </w:r>
      <w:r w:rsidR="000B070A" w:rsidRPr="000B070A">
        <w:rPr>
          <w:rFonts w:cstheme="minorHAnsi"/>
          <w:b/>
          <w:bCs/>
        </w:rPr>
        <w:t>wymianę elementów w przypadku przekroczenia tolerancji wymiarów, złej obróbki</w:t>
      </w:r>
      <w:r w:rsidR="000B070A" w:rsidRPr="000B070A">
        <w:rPr>
          <w:rFonts w:cstheme="minorHAnsi"/>
        </w:rPr>
        <w:t xml:space="preserve"> </w:t>
      </w:r>
      <w:r w:rsidR="000B070A" w:rsidRPr="000B070A">
        <w:rPr>
          <w:rFonts w:cstheme="minorHAnsi"/>
          <w:b/>
          <w:bCs/>
        </w:rPr>
        <w:t xml:space="preserve">powierzchni, defektów optycznych i mechanicznych, niewłaściwego działania </w:t>
      </w:r>
      <w:r w:rsidR="000B070A">
        <w:rPr>
          <w:rFonts w:cstheme="minorHAnsi"/>
          <w:b/>
          <w:bCs/>
        </w:rPr>
        <w:t>itp.</w:t>
      </w:r>
    </w:p>
    <w:p w14:paraId="4954EA66" w14:textId="747CA8C7" w:rsidR="00480299" w:rsidRDefault="00480299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br w:type="page"/>
      </w:r>
    </w:p>
    <w:p w14:paraId="77D9DEFF" w14:textId="77777777" w:rsidR="00480299" w:rsidRPr="00D407B6" w:rsidRDefault="00480299" w:rsidP="00480299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D407B6">
        <w:rPr>
          <w:rFonts w:ascii="Times New Roman" w:eastAsia="Calibri" w:hAnsi="Times New Roman" w:cs="Times New Roman"/>
          <w:b/>
        </w:rPr>
        <w:lastRenderedPageBreak/>
        <w:t xml:space="preserve">Klauzula informacyjna Uniwersytetu Jagiellońskiego </w:t>
      </w:r>
      <w:r w:rsidRPr="00D407B6">
        <w:rPr>
          <w:rFonts w:ascii="Times New Roman" w:hAnsi="Times New Roman" w:cs="Times New Roman"/>
          <w:b/>
        </w:rPr>
        <w:t xml:space="preserve">dla kontrahentów będących osobami fizycznymi, osób </w:t>
      </w:r>
      <w:r w:rsidRPr="00D407B6">
        <w:rPr>
          <w:rFonts w:ascii="Times New Roman" w:eastAsia="Calibri" w:hAnsi="Times New Roman" w:cs="Times New Roman"/>
          <w:b/>
        </w:rPr>
        <w:t>reprezentujących kontrahentów, pełnomocników kontrahentów oraz pracowników i współpracowników kontrahentów wyznaczonych do kontaktu i odpowiedzialnych za wykonanie umowy</w:t>
      </w:r>
    </w:p>
    <w:p w14:paraId="7C4CCFE0" w14:textId="3105C42A" w:rsidR="00480299" w:rsidRPr="009E7F9F" w:rsidRDefault="00480299" w:rsidP="00480299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9E7F9F">
        <w:rPr>
          <w:rFonts w:ascii="Times New Roman" w:hAnsi="Times New Roman" w:cs="Times New Roman"/>
        </w:rPr>
        <w:t>Zgodnie z art. 13 i 14 Rozporządzenia Parlamentu Europejskiego i Rady (UE) 2016/679 z dnia 27 kwietnia 2016</w:t>
      </w:r>
      <w:r w:rsidR="00CC3378" w:rsidRPr="009E7F9F">
        <w:rPr>
          <w:rFonts w:ascii="Times New Roman" w:hAnsi="Times New Roman" w:cs="Times New Roman"/>
        </w:rPr>
        <w:t> </w:t>
      </w:r>
      <w:r w:rsidRPr="009E7F9F">
        <w:rPr>
          <w:rFonts w:ascii="Times New Roman" w:hAnsi="Times New Roman" w:cs="Times New Roman"/>
        </w:rPr>
        <w:t>r. w sprawie ochrony osób fizycznych w związku z przetwarzaniem danych osobowych i w sprawie swobodnego przepływu takich danych oraz uchylenia dyrektywy 95/46/WE (ogólne rozporządzenie o ochronie danych) (Dz.U.UE.L.2016.119.1) (zwanego dalej „RODO”) Uniwersytet Jagielloński (UJ) informuje, że:</w:t>
      </w:r>
    </w:p>
    <w:p w14:paraId="29CFAC4D" w14:textId="77777777" w:rsidR="00480299" w:rsidRPr="00CC3378" w:rsidRDefault="00480299" w:rsidP="002131DF">
      <w:pPr>
        <w:widowControl w:val="0"/>
        <w:numPr>
          <w:ilvl w:val="3"/>
          <w:numId w:val="48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Administratorem Pani/Pana danych osobowych jest Uniwersytet Jagielloński, ul. Gołębia 24, 31-033 Kraków, </w:t>
      </w:r>
      <w:hyperlink r:id="rId47" w:history="1">
        <w:r w:rsidRPr="00CC3378">
          <w:rPr>
            <w:rStyle w:val="Hipercze"/>
            <w:rFonts w:ascii="Times New Roman" w:hAnsi="Times New Roman" w:cs="Times New Roman"/>
            <w:lang w:val="x-none"/>
          </w:rPr>
          <w:t>www.uj.edu.pl</w:t>
        </w:r>
      </w:hyperlink>
      <w:r w:rsidRPr="00CC3378">
        <w:rPr>
          <w:rFonts w:ascii="Times New Roman" w:hAnsi="Times New Roman" w:cs="Times New Roman"/>
          <w:lang w:val="x-none"/>
        </w:rPr>
        <w:t xml:space="preserve">. </w:t>
      </w:r>
    </w:p>
    <w:p w14:paraId="1F11DD6B" w14:textId="25FA90CD" w:rsidR="00480299" w:rsidRPr="00CC3378" w:rsidRDefault="00480299" w:rsidP="002131DF">
      <w:pPr>
        <w:widowControl w:val="0"/>
        <w:numPr>
          <w:ilvl w:val="3"/>
          <w:numId w:val="48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UJ powołał Inspektora Ochrony Danych, z którym może Pani/Pan się skontaktować w przypadku jakichkolwiek pytań lub uwag dotyczących przetwarzania Pani/Pana danych osobowych i praw przysługujących Pani/Panu na mocy przepisów o ochronie danych osobowych. Dane kontaktowe: adres e-mail: </w:t>
      </w:r>
      <w:hyperlink r:id="rId48" w:history="1">
        <w:r w:rsidRPr="00CC3378">
          <w:rPr>
            <w:rStyle w:val="Hipercze"/>
            <w:rFonts w:ascii="Times New Roman" w:hAnsi="Times New Roman" w:cs="Times New Roman"/>
            <w:lang w:val="x-none"/>
          </w:rPr>
          <w:t>iod@uj.edu.pl</w:t>
        </w:r>
      </w:hyperlink>
      <w:r w:rsidRPr="00CC3378">
        <w:rPr>
          <w:rFonts w:ascii="Times New Roman" w:hAnsi="Times New Roman" w:cs="Times New Roman"/>
          <w:lang w:val="x-none"/>
        </w:rPr>
        <w:t xml:space="preserve">  tel. 12 663 12 25</w:t>
      </w:r>
    </w:p>
    <w:p w14:paraId="0B680460" w14:textId="77777777" w:rsidR="00480299" w:rsidRPr="00CC3378" w:rsidRDefault="00480299" w:rsidP="002131DF">
      <w:pPr>
        <w:widowControl w:val="0"/>
        <w:numPr>
          <w:ilvl w:val="3"/>
          <w:numId w:val="48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UJ może przetwarzać Pani/Pana dane w następujących celach:</w:t>
      </w:r>
    </w:p>
    <w:p w14:paraId="307C9AB0" w14:textId="77777777" w:rsidR="00480299" w:rsidRPr="00CC3378" w:rsidRDefault="00480299" w:rsidP="002131DF">
      <w:pPr>
        <w:widowControl w:val="0"/>
        <w:numPr>
          <w:ilvl w:val="0"/>
          <w:numId w:val="50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zawarcia i wykonania umowy – w myśl art. 6 ust. 1 lit. b) RODO</w:t>
      </w:r>
      <w:r w:rsidRPr="00CC3378">
        <w:rPr>
          <w:rFonts w:ascii="Times New Roman" w:hAnsi="Times New Roman" w:cs="Times New Roman"/>
          <w:lang w:val="x-none"/>
        </w:rPr>
        <w:softHyphen/>
        <w:t xml:space="preserve"> w przypadku Kontrahenta będącego osobą fizyczną, osób uprawnionych do reprezentowania lub działających na podstawie pełnomocnictwa Kontrahenta;</w:t>
      </w:r>
    </w:p>
    <w:p w14:paraId="3747142D" w14:textId="687BF5AB" w:rsidR="00480299" w:rsidRPr="00CC3378" w:rsidRDefault="00480299" w:rsidP="002131DF">
      <w:pPr>
        <w:widowControl w:val="0"/>
        <w:numPr>
          <w:ilvl w:val="0"/>
          <w:numId w:val="50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wynikających z uzasadnionych interesów prawnych obejmujących realizację umowy </w:t>
      </w:r>
      <w:r w:rsidRPr="00CC3378">
        <w:rPr>
          <w:rFonts w:ascii="Times New Roman" w:hAnsi="Times New Roman" w:cs="Times New Roman"/>
        </w:rPr>
        <w:t> </w:t>
      </w:r>
      <w:r w:rsidRPr="00CC3378">
        <w:rPr>
          <w:rFonts w:ascii="Times New Roman" w:hAnsi="Times New Roman" w:cs="Times New Roman"/>
          <w:lang w:val="x-none"/>
        </w:rPr>
        <w:t>z</w:t>
      </w:r>
      <w:r w:rsidR="00535798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 xml:space="preserve">Kontrahentem </w:t>
      </w:r>
      <w:r w:rsidRPr="00CC3378">
        <w:rPr>
          <w:rFonts w:ascii="Times New Roman" w:hAnsi="Times New Roman" w:cs="Times New Roman"/>
          <w:lang w:val="x-none"/>
        </w:rPr>
        <w:softHyphen/>
        <w:t xml:space="preserve"> w</w:t>
      </w:r>
      <w:r w:rsidRPr="00CC3378">
        <w:rPr>
          <w:rFonts w:ascii="Times New Roman" w:hAnsi="Times New Roman" w:cs="Times New Roman"/>
        </w:rPr>
        <w:t> </w:t>
      </w:r>
      <w:r w:rsidRPr="00CC3378">
        <w:rPr>
          <w:rFonts w:ascii="Times New Roman" w:hAnsi="Times New Roman" w:cs="Times New Roman"/>
          <w:lang w:val="x-none"/>
        </w:rPr>
        <w:t>myśl art. 6 ust. 1 pkt f RODO -w przypadku osoby wskazanej przez Kontrahenta w związku z realizacją umowy;</w:t>
      </w:r>
    </w:p>
    <w:p w14:paraId="3CDDCBB4" w14:textId="2254B03F" w:rsidR="00480299" w:rsidRPr="00CC3378" w:rsidRDefault="00480299" w:rsidP="002131DF">
      <w:pPr>
        <w:widowControl w:val="0"/>
        <w:numPr>
          <w:ilvl w:val="0"/>
          <w:numId w:val="50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wypełnienia obowiązków prawnych dotyczących prowadzenia ksiąg rachunkowych i</w:t>
      </w:r>
      <w:r w:rsidR="00535798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>dokumentacji podatkowej – na podstawie art. 6 ust. 1 lit. c) RODO w zw. z art. 74 ust. 2 ustawy z dnia 29 września 1994 r. o rachunkowości;</w:t>
      </w:r>
    </w:p>
    <w:p w14:paraId="23DC8B90" w14:textId="77777777" w:rsidR="00480299" w:rsidRPr="00CC3378" w:rsidRDefault="00480299" w:rsidP="002131DF">
      <w:pPr>
        <w:widowControl w:val="0"/>
        <w:numPr>
          <w:ilvl w:val="0"/>
          <w:numId w:val="50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wynikających z uzasadnionych interesów prawnych obejmujących ustalenie, dochodzenie lub obronę ewentualnych roszczeń z tytułu realizacji umowy, w myśl art. 6 ust. 1 pkt f RODO;</w:t>
      </w:r>
    </w:p>
    <w:p w14:paraId="5EE2DE9D" w14:textId="77777777" w:rsidR="00480299" w:rsidRPr="00CC3378" w:rsidRDefault="00480299" w:rsidP="002131DF">
      <w:pPr>
        <w:widowControl w:val="0"/>
        <w:numPr>
          <w:ilvl w:val="0"/>
          <w:numId w:val="50"/>
        </w:numPr>
        <w:tabs>
          <w:tab w:val="left" w:pos="284"/>
        </w:tabs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wypełnienia obowiązków prawnych dotyczących przechowywania dokumentacji - na podstawie art. 6 ust. 1 lit. c) RODO w zw. ustawą z dnia 14 lipca 1983 r. o narodowym zasobie archiwalnym i archiwach</w:t>
      </w:r>
    </w:p>
    <w:p w14:paraId="40831BEE" w14:textId="77777777" w:rsidR="00480299" w:rsidRPr="00CC3378" w:rsidRDefault="00480299" w:rsidP="002131DF">
      <w:pPr>
        <w:widowControl w:val="0"/>
        <w:numPr>
          <w:ilvl w:val="3"/>
          <w:numId w:val="48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 UJ pozyskał Pani/Pana dane osobowe:</w:t>
      </w:r>
    </w:p>
    <w:p w14:paraId="00D34CB6" w14:textId="77777777" w:rsidR="00480299" w:rsidRPr="00CC3378" w:rsidRDefault="00480299" w:rsidP="002131DF">
      <w:pPr>
        <w:widowControl w:val="0"/>
        <w:numPr>
          <w:ilvl w:val="0"/>
          <w:numId w:val="49"/>
        </w:numPr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w przypadku Kontrahenta będącego osobą fizyczną, osób uprawnionych do reprezentowania lub działających na podstawie pełnomocnictwa Kontrahenta - bezpośrednio od Pani/Pana. Podanie przez Panią/Pana danych osobowych jest niezbędne w celach związanych z zawarciem i realizacją umowy.</w:t>
      </w:r>
    </w:p>
    <w:p w14:paraId="45328E06" w14:textId="5B58ECA6" w:rsidR="00480299" w:rsidRPr="00CC3378" w:rsidRDefault="00480299" w:rsidP="002131DF">
      <w:pPr>
        <w:widowControl w:val="0"/>
        <w:numPr>
          <w:ilvl w:val="0"/>
          <w:numId w:val="49"/>
        </w:numPr>
        <w:suppressAutoHyphens/>
        <w:spacing w:after="0" w:line="276" w:lineRule="auto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 xml:space="preserve">w przypadku osoby wskazanej przez Kontrahenta w związku z realizacją umowy </w:t>
      </w:r>
      <w:r w:rsidR="00535798">
        <w:rPr>
          <w:rFonts w:ascii="Times New Roman" w:hAnsi="Times New Roman" w:cs="Times New Roman"/>
          <w:lang w:val="x-none"/>
        </w:rPr>
        <w:t>–</w:t>
      </w:r>
      <w:r w:rsidRPr="00CC3378">
        <w:rPr>
          <w:rFonts w:ascii="Times New Roman" w:hAnsi="Times New Roman" w:cs="Times New Roman"/>
          <w:lang w:val="x-none"/>
        </w:rPr>
        <w:t xml:space="preserve"> od</w:t>
      </w:r>
      <w:r w:rsidR="00535798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>Kontrahenta, z którym zawarł umowę. Zakres Pani/Pana danych osobowych może obejmować: imię i nazwisko, stanowisko, miejsce pracy, dane kontaktowe oraz inne dane niezbędne w związku z realizacją umowy.</w:t>
      </w:r>
    </w:p>
    <w:p w14:paraId="3F7F66F4" w14:textId="77777777" w:rsidR="00480299" w:rsidRPr="00CC3378" w:rsidRDefault="00480299" w:rsidP="002131DF">
      <w:pPr>
        <w:widowControl w:val="0"/>
        <w:numPr>
          <w:ilvl w:val="3"/>
          <w:numId w:val="48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Pani/Pana dane osobowe mogą zostać udostępnione podmiotom uprawnionym do ich odbioru na podstawie przepisów powszechnie obowiązującego prawa.</w:t>
      </w:r>
    </w:p>
    <w:p w14:paraId="159D7DBA" w14:textId="77777777" w:rsidR="00480299" w:rsidRPr="00CC3378" w:rsidRDefault="00480299" w:rsidP="002131DF">
      <w:pPr>
        <w:widowControl w:val="0"/>
        <w:numPr>
          <w:ilvl w:val="3"/>
          <w:numId w:val="48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Pani/Pana dane osobowe nie będą przekazywane poza Europejski Obszar Gospodarczy  oraz organizacji międzynarodowych.</w:t>
      </w:r>
    </w:p>
    <w:p w14:paraId="55ED0F4D" w14:textId="07A09663" w:rsidR="00480299" w:rsidRPr="00CC3378" w:rsidRDefault="00480299" w:rsidP="002131DF">
      <w:pPr>
        <w:widowControl w:val="0"/>
        <w:numPr>
          <w:ilvl w:val="3"/>
          <w:numId w:val="48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Pani/Pana dane osobowe będą przechowywane przez okres obowiązywania umowy zawartej z</w:t>
      </w:r>
      <w:r w:rsidR="00535798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 xml:space="preserve">Kontrahentem, a następnie przez okres wymagany przez odpowiednie przepisy prawa w zakresie przechowywania dokumentacji lub przez okres przedawnienia roszczeń określony w przepisach </w:t>
      </w:r>
      <w:r w:rsidRPr="00CC3378">
        <w:rPr>
          <w:rFonts w:ascii="Times New Roman" w:hAnsi="Times New Roman" w:cs="Times New Roman"/>
          <w:lang w:val="x-none"/>
        </w:rPr>
        <w:lastRenderedPageBreak/>
        <w:t>prawa.</w:t>
      </w:r>
    </w:p>
    <w:p w14:paraId="0270E8CC" w14:textId="5F8B22BC" w:rsidR="00480299" w:rsidRPr="00CC3378" w:rsidRDefault="00480299" w:rsidP="002131DF">
      <w:pPr>
        <w:widowControl w:val="0"/>
        <w:numPr>
          <w:ilvl w:val="3"/>
          <w:numId w:val="48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Posiada Pani/Pan prawo do: uzyskania informacji o przetwarzaniu danych osobowych i</w:t>
      </w:r>
      <w:r w:rsidR="000E22AC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>uprawnieniach przysługujących zgodnie z RODO, dostępu do treści swoich danych oraz ich sprostowania, a także prawo do usunięcia danych osobowych ze zbiorów administratora (chyba że</w:t>
      </w:r>
      <w:r w:rsidR="00FD2CA7">
        <w:rPr>
          <w:rFonts w:ascii="Times New Roman" w:hAnsi="Times New Roman" w:cs="Times New Roman"/>
          <w:lang w:val="x-none"/>
        </w:rPr>
        <w:t> </w:t>
      </w:r>
      <w:r w:rsidRPr="00CC3378">
        <w:rPr>
          <w:rFonts w:ascii="Times New Roman" w:hAnsi="Times New Roman" w:cs="Times New Roman"/>
          <w:lang w:val="x-none"/>
        </w:rPr>
        <w:t>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14:paraId="409F9C32" w14:textId="77777777" w:rsidR="00480299" w:rsidRPr="00CC3378" w:rsidRDefault="00480299" w:rsidP="002131DF">
      <w:pPr>
        <w:widowControl w:val="0"/>
        <w:numPr>
          <w:ilvl w:val="3"/>
          <w:numId w:val="48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lang w:val="x-none"/>
        </w:rPr>
      </w:pPr>
      <w:r w:rsidRPr="00CC3378">
        <w:rPr>
          <w:rFonts w:ascii="Times New Roman" w:hAnsi="Times New Roman" w:cs="Times New Roman"/>
          <w:lang w:val="x-none"/>
        </w:rPr>
        <w:t>Posiada Pani/Panu prawo do wniesienia skargi do Prezesa Urzędu Ochrony Danych Osobowych.</w:t>
      </w:r>
    </w:p>
    <w:p w14:paraId="46380BF3" w14:textId="77777777" w:rsidR="00480299" w:rsidRPr="00CC3378" w:rsidRDefault="00480299" w:rsidP="002131DF">
      <w:pPr>
        <w:widowControl w:val="0"/>
        <w:numPr>
          <w:ilvl w:val="3"/>
          <w:numId w:val="48"/>
        </w:numPr>
        <w:suppressAutoHyphens/>
        <w:spacing w:after="0" w:line="276" w:lineRule="auto"/>
        <w:ind w:left="284" w:hanging="284"/>
        <w:contextualSpacing/>
        <w:rPr>
          <w:rFonts w:ascii="Times New Roman" w:hAnsi="Times New Roman" w:cs="Times New Roman"/>
          <w:b/>
          <w:bCs/>
        </w:rPr>
      </w:pPr>
      <w:r w:rsidRPr="00CC3378">
        <w:rPr>
          <w:rFonts w:ascii="Times New Roman" w:hAnsi="Times New Roman" w:cs="Times New Roman"/>
          <w:lang w:val="x-none"/>
        </w:rPr>
        <w:t>Nie będzie Pani/Pan podlegać decyzjom podejmowanym w sposób zautomatyzowany (bez udziału człowieka). Pani /Pana dane osobowe nie będą również wykorzystywane do profilowania.</w:t>
      </w:r>
    </w:p>
    <w:p w14:paraId="6D63DB9E" w14:textId="77777777" w:rsidR="00A33A5B" w:rsidRPr="007F604F" w:rsidRDefault="00A33A5B" w:rsidP="00ED33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sectPr w:rsidR="00A33A5B" w:rsidRPr="007F604F" w:rsidSect="007F03DA">
      <w:headerReference w:type="default" r:id="rId49"/>
      <w:footerReference w:type="default" r:id="rId50"/>
      <w:pgSz w:w="11906" w:h="16838"/>
      <w:pgMar w:top="1417" w:right="1417" w:bottom="1276" w:left="1417" w:header="0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715E4" w14:textId="77777777" w:rsidR="00F42015" w:rsidRDefault="00F42015" w:rsidP="00AD6206">
      <w:pPr>
        <w:spacing w:after="0" w:line="240" w:lineRule="auto"/>
      </w:pPr>
      <w:r>
        <w:separator/>
      </w:r>
    </w:p>
  </w:endnote>
  <w:endnote w:type="continuationSeparator" w:id="0">
    <w:p w14:paraId="191C3412" w14:textId="77777777" w:rsidR="00F42015" w:rsidRDefault="00F42015" w:rsidP="00AD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088A" w14:textId="711A4377" w:rsidR="00F83378" w:rsidRPr="00D40C01" w:rsidRDefault="00F83378">
    <w:pPr>
      <w:pStyle w:val="Stopka"/>
      <w:rPr>
        <w:sz w:val="20"/>
        <w:szCs w:val="20"/>
      </w:rPr>
    </w:pPr>
    <w:r w:rsidRPr="00D40C01">
      <w:rPr>
        <w:sz w:val="20"/>
        <w:szCs w:val="20"/>
      </w:rPr>
      <w:fldChar w:fldCharType="begin"/>
    </w:r>
    <w:r w:rsidRPr="00D40C01">
      <w:rPr>
        <w:sz w:val="20"/>
        <w:szCs w:val="20"/>
      </w:rPr>
      <w:instrText>PAGE   \* MERGEFORMAT</w:instrText>
    </w:r>
    <w:r w:rsidRPr="00D40C01">
      <w:rPr>
        <w:sz w:val="20"/>
        <w:szCs w:val="20"/>
      </w:rPr>
      <w:fldChar w:fldCharType="separate"/>
    </w:r>
    <w:r w:rsidR="0018258B" w:rsidRPr="0018258B">
      <w:rPr>
        <w:b/>
        <w:bCs/>
        <w:noProof/>
        <w:sz w:val="20"/>
        <w:szCs w:val="20"/>
      </w:rPr>
      <w:t>2</w:t>
    </w:r>
    <w:r w:rsidRPr="00D40C01">
      <w:rPr>
        <w:b/>
        <w:bCs/>
        <w:sz w:val="20"/>
        <w:szCs w:val="20"/>
      </w:rPr>
      <w:fldChar w:fldCharType="end"/>
    </w:r>
    <w:r w:rsidRPr="00D40C01">
      <w:rPr>
        <w:b/>
        <w:bCs/>
        <w:sz w:val="20"/>
        <w:szCs w:val="20"/>
      </w:rPr>
      <w:t xml:space="preserve"> </w:t>
    </w:r>
    <w:r w:rsidRPr="00D40C01">
      <w:rPr>
        <w:sz w:val="20"/>
        <w:szCs w:val="20"/>
      </w:rPr>
      <w:t>|</w:t>
    </w:r>
    <w:r w:rsidRPr="00D40C01">
      <w:rPr>
        <w:b/>
        <w:bCs/>
        <w:sz w:val="20"/>
        <w:szCs w:val="20"/>
      </w:rPr>
      <w:t xml:space="preserve"> </w:t>
    </w:r>
    <w:r w:rsidRPr="002C45B5">
      <w:rPr>
        <w:color w:val="7F7F7F"/>
        <w:spacing w:val="60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03B6B" w14:textId="77777777" w:rsidR="00F42015" w:rsidRDefault="00F42015" w:rsidP="00AD6206">
      <w:pPr>
        <w:spacing w:after="0" w:line="240" w:lineRule="auto"/>
      </w:pPr>
      <w:r>
        <w:separator/>
      </w:r>
    </w:p>
  </w:footnote>
  <w:footnote w:type="continuationSeparator" w:id="0">
    <w:p w14:paraId="780D9F93" w14:textId="77777777" w:rsidR="00F42015" w:rsidRDefault="00F42015" w:rsidP="00AD6206">
      <w:pPr>
        <w:spacing w:after="0" w:line="240" w:lineRule="auto"/>
      </w:pPr>
      <w:r>
        <w:continuationSeparator/>
      </w:r>
    </w:p>
  </w:footnote>
  <w:footnote w:id="1">
    <w:p w14:paraId="6848F797" w14:textId="77777777" w:rsidR="004364A4" w:rsidRPr="00357A87" w:rsidRDefault="004364A4" w:rsidP="004364A4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357A87">
        <w:rPr>
          <w:rStyle w:val="Znakiprzypiswdolnych"/>
          <w:rFonts w:ascii="Arial" w:hAnsi="Arial" w:cs="Arial"/>
          <w:sz w:val="18"/>
          <w:szCs w:val="18"/>
        </w:rPr>
        <w:footnoteRef/>
      </w:r>
      <w:r w:rsidRPr="00357A87">
        <w:rPr>
          <w:rFonts w:ascii="Arial" w:hAnsi="Arial" w:cs="Arial"/>
          <w:i/>
          <w:sz w:val="18"/>
          <w:szCs w:val="18"/>
        </w:rPr>
        <w:t xml:space="preserve"> Jeżeli dotyczy. </w:t>
      </w:r>
    </w:p>
  </w:footnote>
  <w:footnote w:id="2">
    <w:p w14:paraId="7E07090D" w14:textId="77777777" w:rsidR="00D05CB4" w:rsidRPr="00B34E0B" w:rsidRDefault="00D05CB4" w:rsidP="00D05CB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705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34E0B">
        <w:rPr>
          <w:rFonts w:ascii="Arial" w:hAnsi="Arial" w:cs="Arial"/>
          <w:sz w:val="18"/>
          <w:szCs w:val="18"/>
        </w:rPr>
        <w:t xml:space="preserve"> </w:t>
      </w:r>
      <w:r w:rsidRPr="00B34E0B">
        <w:rPr>
          <w:rFonts w:ascii="Arial" w:hAnsi="Arial" w:cs="Arial"/>
          <w:i/>
          <w:sz w:val="18"/>
          <w:szCs w:val="18"/>
        </w:rPr>
        <w:t>Ogłaszany na podstawie art. 20 ust. 3 ustawy z dnia 12 stycznia 1991 r. o podatkach i opłatach lokalnych (t. j. Dz. U. 202</w:t>
      </w:r>
      <w:r>
        <w:rPr>
          <w:rFonts w:ascii="Arial" w:hAnsi="Arial" w:cs="Arial"/>
          <w:i/>
          <w:sz w:val="18"/>
          <w:szCs w:val="18"/>
        </w:rPr>
        <w:t>3</w:t>
      </w:r>
      <w:r w:rsidRPr="00B34E0B">
        <w:rPr>
          <w:rFonts w:ascii="Arial" w:hAnsi="Arial" w:cs="Arial"/>
          <w:i/>
          <w:sz w:val="18"/>
          <w:szCs w:val="18"/>
        </w:rPr>
        <w:t xml:space="preserve"> poz. </w:t>
      </w:r>
      <w:r>
        <w:rPr>
          <w:rFonts w:ascii="Arial" w:hAnsi="Arial" w:cs="Arial"/>
          <w:i/>
          <w:sz w:val="18"/>
          <w:szCs w:val="18"/>
        </w:rPr>
        <w:t>70</w:t>
      </w:r>
      <w:r w:rsidRPr="00B34E0B">
        <w:rPr>
          <w:rFonts w:ascii="Arial" w:hAnsi="Arial" w:cs="Arial"/>
          <w:i/>
          <w:sz w:val="18"/>
          <w:szCs w:val="18"/>
        </w:rPr>
        <w:t xml:space="preserve"> ze zm.).</w:t>
      </w:r>
    </w:p>
  </w:footnote>
  <w:footnote w:id="3">
    <w:p w14:paraId="24AC9EAE" w14:textId="77777777" w:rsidR="00D46119" w:rsidRPr="00933D6A" w:rsidRDefault="00D46119" w:rsidP="00D46119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933D6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33D6A">
        <w:rPr>
          <w:rFonts w:ascii="Arial" w:hAnsi="Arial" w:cs="Arial"/>
          <w:sz w:val="18"/>
          <w:szCs w:val="18"/>
        </w:rPr>
        <w:t xml:space="preserve"> </w:t>
      </w:r>
      <w:r w:rsidRPr="00933D6A">
        <w:rPr>
          <w:rFonts w:ascii="Arial" w:hAnsi="Arial" w:cs="Arial"/>
          <w:i/>
          <w:iCs/>
          <w:sz w:val="18"/>
          <w:szCs w:val="18"/>
        </w:rPr>
        <w:t xml:space="preserve">Polubowny przy Prokuratorii Generalnej RP – adres strony www </w:t>
      </w:r>
      <w:hyperlink r:id="rId1" w:history="1">
        <w:r w:rsidRPr="00933D6A">
          <w:rPr>
            <w:rStyle w:val="Hipercze"/>
            <w:rFonts w:ascii="Arial" w:hAnsi="Arial" w:cs="Arial"/>
            <w:i/>
            <w:iCs/>
            <w:sz w:val="18"/>
            <w:szCs w:val="18"/>
          </w:rPr>
          <w:t>https://sp.prokuratoria.gov.pl/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7FD9" w14:textId="681145EC" w:rsidR="00F83378" w:rsidRDefault="00F83378" w:rsidP="00E133D9">
    <w:pPr>
      <w:pStyle w:val="Nagwek"/>
      <w:rPr>
        <w:rFonts w:ascii="Times New Roman" w:hAnsi="Times New Roman"/>
        <w:i/>
      </w:rPr>
    </w:pPr>
  </w:p>
  <w:p w14:paraId="008668CD" w14:textId="77777777" w:rsidR="00F83378" w:rsidRPr="009C4A42" w:rsidRDefault="00F83378" w:rsidP="00FE0F7D">
    <w:pPr>
      <w:pStyle w:val="Nagwek"/>
      <w:rPr>
        <w:rFonts w:ascii="Times New Roman" w:hAnsi="Times New Roman"/>
        <w:i/>
        <w:sz w:val="16"/>
        <w:szCs w:val="16"/>
      </w:rPr>
    </w:pPr>
  </w:p>
  <w:p w14:paraId="67C43E8D" w14:textId="7D75015A" w:rsidR="00371FA7" w:rsidRPr="006A5CC4" w:rsidRDefault="00F83378" w:rsidP="00FE0F7D">
    <w:pPr>
      <w:pStyle w:val="Nagwek"/>
      <w:rPr>
        <w:rFonts w:ascii="Times New Roman" w:hAnsi="Times New Roman" w:cs="Times New Roman"/>
        <w:i/>
        <w:iCs/>
        <w:sz w:val="20"/>
        <w:szCs w:val="20"/>
      </w:rPr>
    </w:pPr>
    <w:r w:rsidRPr="006A5CC4">
      <w:rPr>
        <w:rFonts w:ascii="Times New Roman" w:hAnsi="Times New Roman"/>
        <w:i/>
        <w:sz w:val="20"/>
        <w:szCs w:val="20"/>
      </w:rPr>
      <w:t xml:space="preserve">SWZ – </w:t>
    </w:r>
    <w:bookmarkStart w:id="4" w:name="_Hlk170133519"/>
    <w:bookmarkStart w:id="5" w:name="_Hlk164072145"/>
    <w:r w:rsidR="00A9448D" w:rsidRPr="006A5CC4">
      <w:rPr>
        <w:rFonts w:ascii="Times New Roman" w:hAnsi="Times New Roman" w:cs="Times New Roman"/>
        <w:i/>
        <w:iCs/>
        <w:sz w:val="20"/>
        <w:szCs w:val="20"/>
      </w:rPr>
      <w:t>Zakup</w:t>
    </w:r>
    <w:r w:rsidR="00082F2E" w:rsidRPr="006A5CC4">
      <w:rPr>
        <w:rFonts w:ascii="Times New Roman" w:hAnsi="Times New Roman" w:cs="Times New Roman"/>
        <w:i/>
        <w:iCs/>
        <w:sz w:val="20"/>
        <w:szCs w:val="20"/>
      </w:rPr>
      <w:t xml:space="preserve"> i dostawa </w:t>
    </w:r>
    <w:r w:rsidR="00CC4AC8" w:rsidRPr="006A5CC4">
      <w:rPr>
        <w:rFonts w:ascii="Times New Roman" w:hAnsi="Times New Roman" w:cs="Times New Roman"/>
        <w:i/>
        <w:iCs/>
        <w:sz w:val="20"/>
        <w:szCs w:val="20"/>
      </w:rPr>
      <w:t xml:space="preserve">scyntylatorów polimerowych i elementów </w:t>
    </w:r>
    <w:r w:rsidR="009E4F62" w:rsidRPr="006A5CC4">
      <w:rPr>
        <w:rFonts w:ascii="Times New Roman" w:hAnsi="Times New Roman" w:cs="Times New Roman"/>
        <w:i/>
        <w:iCs/>
        <w:sz w:val="20"/>
        <w:szCs w:val="20"/>
      </w:rPr>
      <w:t>przesuwających długość fali światła (WLS)</w:t>
    </w:r>
    <w:r w:rsidR="00371FA7" w:rsidRPr="006A5CC4">
      <w:rPr>
        <w:rFonts w:ascii="Times New Roman" w:hAnsi="Times New Roman" w:cs="Times New Roman"/>
        <w:i/>
        <w:iCs/>
        <w:sz w:val="20"/>
        <w:szCs w:val="20"/>
      </w:rPr>
      <w:t xml:space="preserve"> na</w:t>
    </w:r>
    <w:r w:rsidR="001277C1" w:rsidRPr="006A5CC4">
      <w:rPr>
        <w:rFonts w:ascii="Times New Roman" w:hAnsi="Times New Roman" w:cs="Times New Roman"/>
        <w:i/>
        <w:iCs/>
        <w:sz w:val="20"/>
        <w:szCs w:val="20"/>
      </w:rPr>
      <w:t> </w:t>
    </w:r>
    <w:r w:rsidR="00371FA7" w:rsidRPr="006A5CC4">
      <w:rPr>
        <w:rFonts w:ascii="Times New Roman" w:hAnsi="Times New Roman" w:cs="Times New Roman"/>
        <w:i/>
        <w:iCs/>
        <w:sz w:val="20"/>
        <w:szCs w:val="20"/>
      </w:rPr>
      <w:t>potrzeby projektu p</w:t>
    </w:r>
    <w:r w:rsidR="00F1392E" w:rsidRPr="006A5CC4">
      <w:rPr>
        <w:rFonts w:ascii="Times New Roman" w:hAnsi="Times New Roman" w:cs="Times New Roman"/>
        <w:i/>
        <w:iCs/>
        <w:sz w:val="20"/>
        <w:szCs w:val="20"/>
      </w:rPr>
      <w:t>n</w:t>
    </w:r>
    <w:r w:rsidR="009D40AE" w:rsidRPr="006A5CC4">
      <w:rPr>
        <w:rFonts w:ascii="Times New Roman" w:hAnsi="Times New Roman" w:cs="Times New Roman"/>
        <w:i/>
        <w:iCs/>
        <w:sz w:val="20"/>
        <w:szCs w:val="20"/>
      </w:rPr>
      <w:t xml:space="preserve">.: </w:t>
    </w:r>
    <w:r w:rsidR="006A5CC4" w:rsidRPr="006A5CC4">
      <w:rPr>
        <w:rFonts w:ascii="Times New Roman" w:hAnsi="Times New Roman" w:cs="Times New Roman"/>
        <w:i/>
        <w:iCs/>
        <w:sz w:val="20"/>
        <w:szCs w:val="20"/>
      </w:rPr>
      <w:t xml:space="preserve">„Jagiellońska Pozytonowa Emisyjna Tomografia na całe ciało </w:t>
    </w:r>
    <w:r w:rsidR="00CB7AB6">
      <w:rPr>
        <w:rFonts w:ascii="Times New Roman" w:hAnsi="Times New Roman" w:cs="Times New Roman"/>
        <w:i/>
        <w:iCs/>
        <w:sz w:val="20"/>
        <w:szCs w:val="20"/>
      </w:rPr>
      <w:t>–</w:t>
    </w:r>
    <w:r w:rsidR="006A5CC4" w:rsidRPr="006A5CC4">
      <w:rPr>
        <w:rFonts w:ascii="Times New Roman" w:hAnsi="Times New Roman" w:cs="Times New Roman"/>
        <w:i/>
        <w:iCs/>
        <w:sz w:val="20"/>
        <w:szCs w:val="20"/>
      </w:rPr>
      <w:t xml:space="preserve"> rozwój </w:t>
    </w:r>
    <w:proofErr w:type="spellStart"/>
    <w:r w:rsidR="006A5CC4" w:rsidRPr="006A5CC4">
      <w:rPr>
        <w:rFonts w:ascii="Times New Roman" w:hAnsi="Times New Roman" w:cs="Times New Roman"/>
        <w:i/>
        <w:iCs/>
        <w:sz w:val="20"/>
        <w:szCs w:val="20"/>
      </w:rPr>
      <w:t>biomarkerów</w:t>
    </w:r>
    <w:proofErr w:type="spellEnd"/>
    <w:r w:rsidR="006A5CC4" w:rsidRPr="006A5CC4">
      <w:rPr>
        <w:rFonts w:ascii="Times New Roman" w:hAnsi="Times New Roman" w:cs="Times New Roman"/>
        <w:i/>
        <w:iCs/>
        <w:sz w:val="20"/>
        <w:szCs w:val="20"/>
      </w:rPr>
      <w:t xml:space="preserve"> obrazowych”, </w:t>
    </w:r>
    <w:r w:rsidR="009D40AE" w:rsidRPr="006A5CC4">
      <w:rPr>
        <w:rFonts w:ascii="Times New Roman" w:hAnsi="Times New Roman" w:cs="Times New Roman"/>
        <w:i/>
        <w:iCs/>
        <w:sz w:val="20"/>
        <w:szCs w:val="20"/>
      </w:rPr>
      <w:t xml:space="preserve">realizowanego przez </w:t>
    </w:r>
    <w:r w:rsidR="00815911" w:rsidRPr="006A5CC4">
      <w:rPr>
        <w:rFonts w:ascii="Times New Roman" w:hAnsi="Times New Roman" w:cs="Times New Roman"/>
        <w:i/>
        <w:iCs/>
        <w:sz w:val="20"/>
        <w:szCs w:val="20"/>
      </w:rPr>
      <w:t>Instytut Fizyki Uniwersytetu Jagiellońskiego w Krakowie</w:t>
    </w:r>
    <w:bookmarkEnd w:id="4"/>
  </w:p>
  <w:p w14:paraId="44F1FC31" w14:textId="77777777" w:rsidR="006A5CC4" w:rsidRPr="003A0F51" w:rsidRDefault="006A5CC4" w:rsidP="00FE0F7D">
    <w:pPr>
      <w:pStyle w:val="Nagwek"/>
      <w:rPr>
        <w:rFonts w:ascii="Times New Roman" w:hAnsi="Times New Roman" w:cs="Times New Roman"/>
        <w:i/>
        <w:iCs/>
        <w:sz w:val="20"/>
        <w:szCs w:val="20"/>
      </w:rPr>
    </w:pPr>
  </w:p>
  <w:bookmarkEnd w:id="5"/>
  <w:p w14:paraId="7DB29EB9" w14:textId="64F5045A" w:rsidR="00F83378" w:rsidRPr="00FE0F7D" w:rsidRDefault="00F83378" w:rsidP="00AD6206">
    <w:pPr>
      <w:pStyle w:val="Nagwek"/>
      <w:jc w:val="right"/>
      <w:rPr>
        <w:rFonts w:ascii="Times New Roman" w:hAnsi="Times New Roman"/>
        <w:i/>
        <w:sz w:val="20"/>
        <w:szCs w:val="20"/>
      </w:rPr>
    </w:pPr>
    <w:r w:rsidRPr="00CD5165">
      <w:rPr>
        <w:rFonts w:ascii="Times New Roman" w:hAnsi="Times New Roman"/>
        <w:i/>
        <w:sz w:val="20"/>
        <w:szCs w:val="20"/>
      </w:rPr>
      <w:t>Znak sprawy 80.272</w:t>
    </w:r>
    <w:r w:rsidR="006F09D4" w:rsidRPr="00CD5165">
      <w:rPr>
        <w:rFonts w:ascii="Times New Roman" w:hAnsi="Times New Roman"/>
        <w:i/>
        <w:sz w:val="20"/>
        <w:szCs w:val="20"/>
      </w:rPr>
      <w:t>.</w:t>
    </w:r>
    <w:r w:rsidR="006A5CC4">
      <w:rPr>
        <w:rFonts w:ascii="Times New Roman" w:hAnsi="Times New Roman"/>
        <w:i/>
        <w:sz w:val="20"/>
        <w:szCs w:val="20"/>
      </w:rPr>
      <w:t>208</w:t>
    </w:r>
    <w:r w:rsidR="003A0F51">
      <w:rPr>
        <w:rFonts w:ascii="Times New Roman" w:hAnsi="Times New Roman"/>
        <w:i/>
        <w:sz w:val="20"/>
        <w:szCs w:val="20"/>
      </w:rPr>
      <w:t>.2024</w:t>
    </w:r>
  </w:p>
  <w:p w14:paraId="48802973" w14:textId="77777777" w:rsidR="00F83378" w:rsidRPr="009C4A42" w:rsidRDefault="00F83378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AA23A1E"/>
    <w:name w:val="WW8Num2"/>
    <w:lvl w:ilvl="0">
      <w:start w:val="1"/>
      <w:numFmt w:val="decimal"/>
      <w:lvlText w:val="%1."/>
      <w:lvlJc w:val="left"/>
      <w:pPr>
        <w:tabs>
          <w:tab w:val="num" w:pos="3627"/>
        </w:tabs>
        <w:ind w:left="3627" w:hanging="360"/>
      </w:pPr>
      <w:rPr>
        <w:rFonts w:ascii="Times New Roman" w:hAnsi="Times New Roman" w:cs="Times New Roman"/>
        <w:iCs/>
        <w:sz w:val="22"/>
        <w:szCs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8F8C8F74"/>
    <w:name w:val="WW8Num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z w:val="22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  <w:lang w:val="x-none"/>
      </w:rPr>
    </w:lvl>
  </w:abstractNum>
  <w:abstractNum w:abstractNumId="4" w15:restartNumberingAfterBreak="0">
    <w:nsid w:val="00000009"/>
    <w:multiLevelType w:val="multilevel"/>
    <w:tmpl w:val="7B840B44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B"/>
    <w:multiLevelType w:val="singleLevel"/>
    <w:tmpl w:val="29A02270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6" w15:restartNumberingAfterBreak="0">
    <w:nsid w:val="0000000D"/>
    <w:multiLevelType w:val="multilevel"/>
    <w:tmpl w:val="60C2669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b w:val="0"/>
        <w:sz w:val="24"/>
        <w:szCs w:val="24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0" w15:restartNumberingAfterBreak="0">
    <w:nsid w:val="00000014"/>
    <w:multiLevelType w:val="singleLevel"/>
    <w:tmpl w:val="B6CC23D0"/>
    <w:lvl w:ilvl="0">
      <w:start w:val="1"/>
      <w:numFmt w:val="decimal"/>
      <w:lvlText w:val="2.%1."/>
      <w:lvlJc w:val="left"/>
      <w:pPr>
        <w:ind w:left="1080" w:hanging="360"/>
      </w:pPr>
      <w:rPr>
        <w:rFonts w:cs="Times New Roman" w:hint="default"/>
        <w:sz w:val="22"/>
        <w:szCs w:val="24"/>
        <w:lang w:val="x-none"/>
      </w:rPr>
    </w:lvl>
  </w:abstractNum>
  <w:abstractNum w:abstractNumId="11" w15:restartNumberingAfterBreak="0">
    <w:nsid w:val="00000015"/>
    <w:multiLevelType w:val="multilevel"/>
    <w:tmpl w:val="9702BD9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ascii="Times New Roman" w:eastAsia="Times New Roman" w:hAnsi="Times New Roman" w:cs="Times New Roman"/>
        <w:color w:val="auto"/>
        <w:sz w:val="22"/>
        <w:szCs w:val="24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3A"/>
    <w:multiLevelType w:val="multilevel"/>
    <w:tmpl w:val="4C1893AC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4" w15:restartNumberingAfterBreak="0">
    <w:nsid w:val="00000427"/>
    <w:multiLevelType w:val="multilevel"/>
    <w:tmpl w:val="03262B30"/>
    <w:styleLink w:val="Styl11"/>
    <w:lvl w:ilvl="0">
      <w:start w:val="1"/>
      <w:numFmt w:val="decimal"/>
      <w:lvlText w:val="%1."/>
      <w:lvlJc w:val="left"/>
      <w:pPr>
        <w:ind w:left="563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numFmt w:val="bullet"/>
      <w:lvlText w:val="•"/>
      <w:lvlJc w:val="left"/>
      <w:pPr>
        <w:ind w:left="1200" w:hanging="360"/>
      </w:pPr>
    </w:lvl>
    <w:lvl w:ilvl="2">
      <w:numFmt w:val="bullet"/>
      <w:lvlText w:val="•"/>
      <w:lvlJc w:val="left"/>
      <w:pPr>
        <w:ind w:left="1838" w:hanging="360"/>
      </w:pPr>
    </w:lvl>
    <w:lvl w:ilvl="3">
      <w:numFmt w:val="bullet"/>
      <w:lvlText w:val="•"/>
      <w:lvlJc w:val="left"/>
      <w:pPr>
        <w:ind w:left="2476" w:hanging="360"/>
      </w:pPr>
    </w:lvl>
    <w:lvl w:ilvl="4">
      <w:numFmt w:val="bullet"/>
      <w:lvlText w:val="•"/>
      <w:lvlJc w:val="left"/>
      <w:pPr>
        <w:ind w:left="3113" w:hanging="360"/>
      </w:pPr>
    </w:lvl>
    <w:lvl w:ilvl="5">
      <w:numFmt w:val="bullet"/>
      <w:lvlText w:val="•"/>
      <w:lvlJc w:val="left"/>
      <w:pPr>
        <w:ind w:left="3751" w:hanging="360"/>
      </w:pPr>
    </w:lvl>
    <w:lvl w:ilvl="6">
      <w:numFmt w:val="bullet"/>
      <w:lvlText w:val="•"/>
      <w:lvlJc w:val="left"/>
      <w:pPr>
        <w:ind w:left="4389" w:hanging="360"/>
      </w:pPr>
    </w:lvl>
    <w:lvl w:ilvl="7">
      <w:numFmt w:val="bullet"/>
      <w:lvlText w:val="•"/>
      <w:lvlJc w:val="left"/>
      <w:pPr>
        <w:ind w:left="5026" w:hanging="360"/>
      </w:pPr>
    </w:lvl>
    <w:lvl w:ilvl="8">
      <w:numFmt w:val="bullet"/>
      <w:lvlText w:val="•"/>
      <w:lvlJc w:val="left"/>
      <w:pPr>
        <w:ind w:left="5664" w:hanging="360"/>
      </w:pPr>
    </w:lvl>
  </w:abstractNum>
  <w:abstractNum w:abstractNumId="15" w15:restartNumberingAfterBreak="0">
    <w:nsid w:val="000D235C"/>
    <w:multiLevelType w:val="hybridMultilevel"/>
    <w:tmpl w:val="5AB89E14"/>
    <w:lvl w:ilvl="0" w:tplc="7B4ED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13215C4"/>
    <w:multiLevelType w:val="hybridMultilevel"/>
    <w:tmpl w:val="38FCAC9A"/>
    <w:lvl w:ilvl="0" w:tplc="45FC6680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021C2DAC"/>
    <w:multiLevelType w:val="singleLevel"/>
    <w:tmpl w:val="C99A9A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  <w:lang w:val="x-none"/>
      </w:rPr>
    </w:lvl>
  </w:abstractNum>
  <w:abstractNum w:abstractNumId="18" w15:restartNumberingAfterBreak="0">
    <w:nsid w:val="0454320C"/>
    <w:multiLevelType w:val="hybridMultilevel"/>
    <w:tmpl w:val="8682CDD0"/>
    <w:name w:val="WW8Num192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19" w15:restartNumberingAfterBreak="0">
    <w:nsid w:val="04683230"/>
    <w:multiLevelType w:val="hybridMultilevel"/>
    <w:tmpl w:val="A99C5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801EA9"/>
    <w:multiLevelType w:val="multilevel"/>
    <w:tmpl w:val="F2B46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070D2561"/>
    <w:multiLevelType w:val="multilevel"/>
    <w:tmpl w:val="44A60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41175A"/>
    <w:multiLevelType w:val="hybridMultilevel"/>
    <w:tmpl w:val="AD3EA084"/>
    <w:lvl w:ilvl="0" w:tplc="FFFFFFFF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0" w:hanging="360"/>
      </w:pPr>
    </w:lvl>
    <w:lvl w:ilvl="2" w:tplc="FFFFFFFF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0DD67184"/>
    <w:multiLevelType w:val="multilevel"/>
    <w:tmpl w:val="37287608"/>
    <w:lvl w:ilvl="0">
      <w:start w:val="1"/>
      <w:numFmt w:val="decimal"/>
      <w:lvlText w:val="2.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 w15:restartNumberingAfterBreak="0">
    <w:nsid w:val="0E297369"/>
    <w:multiLevelType w:val="hybridMultilevel"/>
    <w:tmpl w:val="C3A42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2865DB"/>
    <w:multiLevelType w:val="multilevel"/>
    <w:tmpl w:val="98486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7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28206C"/>
    <w:multiLevelType w:val="multilevel"/>
    <w:tmpl w:val="1402E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13317E67"/>
    <w:multiLevelType w:val="hybridMultilevel"/>
    <w:tmpl w:val="4B927358"/>
    <w:lvl w:ilvl="0" w:tplc="D3448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3362223"/>
    <w:multiLevelType w:val="hybridMultilevel"/>
    <w:tmpl w:val="A38815E0"/>
    <w:name w:val="WW8Num1922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31" w15:restartNumberingAfterBreak="0">
    <w:nsid w:val="14A41964"/>
    <w:multiLevelType w:val="multilevel"/>
    <w:tmpl w:val="CBBE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14C21103"/>
    <w:multiLevelType w:val="hybridMultilevel"/>
    <w:tmpl w:val="7EC841C0"/>
    <w:lvl w:ilvl="0" w:tplc="CC5CA35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19406795"/>
    <w:multiLevelType w:val="hybridMultilevel"/>
    <w:tmpl w:val="C43EF952"/>
    <w:lvl w:ilvl="0" w:tplc="77101A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944229"/>
    <w:multiLevelType w:val="hybridMultilevel"/>
    <w:tmpl w:val="7AD00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10154B"/>
    <w:multiLevelType w:val="hybridMultilevel"/>
    <w:tmpl w:val="4B38F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220964F7"/>
    <w:multiLevelType w:val="multilevel"/>
    <w:tmpl w:val="15D60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8" w15:restartNumberingAfterBreak="0">
    <w:nsid w:val="2226520F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9" w15:restartNumberingAfterBreak="0">
    <w:nsid w:val="22B23886"/>
    <w:multiLevelType w:val="hybridMultilevel"/>
    <w:tmpl w:val="AD844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15051D"/>
    <w:multiLevelType w:val="hybridMultilevel"/>
    <w:tmpl w:val="95C8B66A"/>
    <w:name w:val="WW8Num19222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41" w15:restartNumberingAfterBreak="0">
    <w:nsid w:val="249B1A64"/>
    <w:multiLevelType w:val="hybridMultilevel"/>
    <w:tmpl w:val="6BAE8B9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8A801D3"/>
    <w:multiLevelType w:val="multilevel"/>
    <w:tmpl w:val="82E8A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2C2C45C3"/>
    <w:multiLevelType w:val="hybridMultilevel"/>
    <w:tmpl w:val="173497DC"/>
    <w:name w:val="WW8Num222323"/>
    <w:lvl w:ilvl="0" w:tplc="2EA25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2C0913"/>
    <w:multiLevelType w:val="hybridMultilevel"/>
    <w:tmpl w:val="9D24FC86"/>
    <w:lvl w:ilvl="0" w:tplc="0415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6" w15:restartNumberingAfterBreak="0">
    <w:nsid w:val="2E7631EB"/>
    <w:multiLevelType w:val="hybridMultilevel"/>
    <w:tmpl w:val="6BAE8B9A"/>
    <w:lvl w:ilvl="0" w:tplc="FFFFFFFF">
      <w:start w:val="1"/>
      <w:numFmt w:val="low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2F8668B5"/>
    <w:multiLevelType w:val="hybridMultilevel"/>
    <w:tmpl w:val="81901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081995"/>
    <w:multiLevelType w:val="hybridMultilevel"/>
    <w:tmpl w:val="504263D2"/>
    <w:lvl w:ilvl="0" w:tplc="E7B479E0">
      <w:start w:val="1"/>
      <w:numFmt w:val="decimal"/>
      <w:lvlText w:val="%1."/>
      <w:lvlJc w:val="left"/>
      <w:pPr>
        <w:ind w:left="36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7" w:hanging="360"/>
      </w:pPr>
    </w:lvl>
    <w:lvl w:ilvl="2" w:tplc="0415001B" w:tentative="1">
      <w:start w:val="1"/>
      <w:numFmt w:val="lowerRoman"/>
      <w:lvlText w:val="%3."/>
      <w:lvlJc w:val="right"/>
      <w:pPr>
        <w:ind w:left="5067" w:hanging="180"/>
      </w:pPr>
    </w:lvl>
    <w:lvl w:ilvl="3" w:tplc="0415000F" w:tentative="1">
      <w:start w:val="1"/>
      <w:numFmt w:val="decimal"/>
      <w:lvlText w:val="%4."/>
      <w:lvlJc w:val="left"/>
      <w:pPr>
        <w:ind w:left="5787" w:hanging="360"/>
      </w:pPr>
    </w:lvl>
    <w:lvl w:ilvl="4" w:tplc="04150019" w:tentative="1">
      <w:start w:val="1"/>
      <w:numFmt w:val="lowerLetter"/>
      <w:lvlText w:val="%5."/>
      <w:lvlJc w:val="left"/>
      <w:pPr>
        <w:ind w:left="6507" w:hanging="360"/>
      </w:pPr>
    </w:lvl>
    <w:lvl w:ilvl="5" w:tplc="0415001B" w:tentative="1">
      <w:start w:val="1"/>
      <w:numFmt w:val="lowerRoman"/>
      <w:lvlText w:val="%6."/>
      <w:lvlJc w:val="right"/>
      <w:pPr>
        <w:ind w:left="7227" w:hanging="180"/>
      </w:pPr>
    </w:lvl>
    <w:lvl w:ilvl="6" w:tplc="0415000F" w:tentative="1">
      <w:start w:val="1"/>
      <w:numFmt w:val="decimal"/>
      <w:lvlText w:val="%7."/>
      <w:lvlJc w:val="left"/>
      <w:pPr>
        <w:ind w:left="7947" w:hanging="360"/>
      </w:pPr>
    </w:lvl>
    <w:lvl w:ilvl="7" w:tplc="04150019" w:tentative="1">
      <w:start w:val="1"/>
      <w:numFmt w:val="lowerLetter"/>
      <w:lvlText w:val="%8."/>
      <w:lvlJc w:val="left"/>
      <w:pPr>
        <w:ind w:left="8667" w:hanging="360"/>
      </w:pPr>
    </w:lvl>
    <w:lvl w:ilvl="8" w:tplc="0415001B" w:tentative="1">
      <w:start w:val="1"/>
      <w:numFmt w:val="lowerRoman"/>
      <w:lvlText w:val="%9."/>
      <w:lvlJc w:val="right"/>
      <w:pPr>
        <w:ind w:left="9387" w:hanging="180"/>
      </w:pPr>
    </w:lvl>
  </w:abstractNum>
  <w:abstractNum w:abstractNumId="49" w15:restartNumberingAfterBreak="0">
    <w:nsid w:val="34AE32CD"/>
    <w:multiLevelType w:val="multilevel"/>
    <w:tmpl w:val="47921034"/>
    <w:lvl w:ilvl="0">
      <w:start w:val="1"/>
      <w:numFmt w:val="decimal"/>
      <w:lvlText w:val="%1"/>
      <w:lvlJc w:val="left"/>
      <w:pPr>
        <w:ind w:left="1365" w:hanging="1365"/>
      </w:pPr>
      <w:rPr>
        <w:rFonts w:eastAsiaTheme="minorEastAsia" w:hint="default"/>
        <w:b/>
        <w:i/>
      </w:rPr>
    </w:lvl>
    <w:lvl w:ilvl="1">
      <w:start w:val="1"/>
      <w:numFmt w:val="decimal"/>
      <w:lvlText w:val="%1.%2"/>
      <w:lvlJc w:val="left"/>
      <w:pPr>
        <w:ind w:left="2085" w:hanging="1365"/>
      </w:pPr>
      <w:rPr>
        <w:rFonts w:eastAsiaTheme="minorEastAsia" w:hint="default"/>
        <w:b/>
        <w:i/>
      </w:rPr>
    </w:lvl>
    <w:lvl w:ilvl="2">
      <w:start w:val="1"/>
      <w:numFmt w:val="decimal"/>
      <w:lvlText w:val="%1.%2.%3"/>
      <w:lvlJc w:val="left"/>
      <w:pPr>
        <w:ind w:left="2805" w:hanging="1365"/>
      </w:pPr>
      <w:rPr>
        <w:rFonts w:eastAsiaTheme="minorEastAsia" w:hint="default"/>
        <w:b/>
        <w:i/>
      </w:rPr>
    </w:lvl>
    <w:lvl w:ilvl="3">
      <w:start w:val="1"/>
      <w:numFmt w:val="decimal"/>
      <w:lvlText w:val="%1.%2.%3.%4"/>
      <w:lvlJc w:val="left"/>
      <w:pPr>
        <w:ind w:left="3525" w:hanging="1365"/>
      </w:pPr>
      <w:rPr>
        <w:rFonts w:eastAsiaTheme="minorEastAsia" w:hint="default"/>
        <w:b/>
        <w:i/>
      </w:rPr>
    </w:lvl>
    <w:lvl w:ilvl="4">
      <w:start w:val="1"/>
      <w:numFmt w:val="decimal"/>
      <w:lvlText w:val="%1.%2.%3.%4.%5"/>
      <w:lvlJc w:val="left"/>
      <w:pPr>
        <w:ind w:left="4245" w:hanging="1365"/>
      </w:pPr>
      <w:rPr>
        <w:rFonts w:eastAsiaTheme="minorEastAsia" w:hint="default"/>
        <w:b/>
        <w:i/>
      </w:rPr>
    </w:lvl>
    <w:lvl w:ilvl="5">
      <w:start w:val="1"/>
      <w:numFmt w:val="decimal"/>
      <w:lvlText w:val="%1.%2.%3.%4.%5.%6"/>
      <w:lvlJc w:val="left"/>
      <w:pPr>
        <w:ind w:left="4965" w:hanging="1365"/>
      </w:pPr>
      <w:rPr>
        <w:rFonts w:eastAsiaTheme="minorEastAsia"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  <w:b/>
        <w:i/>
      </w:rPr>
    </w:lvl>
  </w:abstractNum>
  <w:abstractNum w:abstractNumId="50" w15:restartNumberingAfterBreak="0">
    <w:nsid w:val="37B25724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1" w15:restartNumberingAfterBreak="0">
    <w:nsid w:val="388E70B4"/>
    <w:multiLevelType w:val="hybridMultilevel"/>
    <w:tmpl w:val="DCBCA2C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A2F58A1"/>
    <w:multiLevelType w:val="hybridMultilevel"/>
    <w:tmpl w:val="73529BFC"/>
    <w:lvl w:ilvl="0" w:tplc="7B4ED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423C18"/>
    <w:multiLevelType w:val="multilevel"/>
    <w:tmpl w:val="45D2F3D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21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440"/>
      </w:pPr>
      <w:rPr>
        <w:rFonts w:hint="default"/>
      </w:rPr>
    </w:lvl>
  </w:abstractNum>
  <w:abstractNum w:abstractNumId="54" w15:restartNumberingAfterBreak="0">
    <w:nsid w:val="3BA02401"/>
    <w:multiLevelType w:val="multilevel"/>
    <w:tmpl w:val="F8B6F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55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6" w15:restartNumberingAfterBreak="0">
    <w:nsid w:val="42E87013"/>
    <w:multiLevelType w:val="multilevel"/>
    <w:tmpl w:val="6BAE8B9A"/>
    <w:styleLink w:val="Biecalista1"/>
    <w:lvl w:ilvl="0">
      <w:start w:val="1"/>
      <w:numFmt w:val="lowerLetter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7" w15:restartNumberingAfterBreak="0">
    <w:nsid w:val="460740F8"/>
    <w:multiLevelType w:val="hybridMultilevel"/>
    <w:tmpl w:val="AD3EA084"/>
    <w:lvl w:ilvl="0" w:tplc="FFFFFFFF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0" w:hanging="360"/>
      </w:pPr>
    </w:lvl>
    <w:lvl w:ilvl="2" w:tplc="FFFFFFFF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8" w15:restartNumberingAfterBreak="0">
    <w:nsid w:val="47D50C8A"/>
    <w:multiLevelType w:val="multilevel"/>
    <w:tmpl w:val="67386B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59" w15:restartNumberingAfterBreak="0">
    <w:nsid w:val="49BB438D"/>
    <w:multiLevelType w:val="multilevel"/>
    <w:tmpl w:val="4B820D3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6.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4A013AD1"/>
    <w:multiLevelType w:val="hybridMultilevel"/>
    <w:tmpl w:val="AD3EA084"/>
    <w:lvl w:ilvl="0" w:tplc="FFFFFFFF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0" w:hanging="360"/>
      </w:pPr>
    </w:lvl>
    <w:lvl w:ilvl="2" w:tplc="FFFFFFFF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1" w15:restartNumberingAfterBreak="0">
    <w:nsid w:val="4AA312CF"/>
    <w:multiLevelType w:val="hybridMultilevel"/>
    <w:tmpl w:val="EBBC1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5079D9"/>
    <w:multiLevelType w:val="hybridMultilevel"/>
    <w:tmpl w:val="7AC4500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4E4E4CD2"/>
    <w:multiLevelType w:val="hybridMultilevel"/>
    <w:tmpl w:val="AE044EA4"/>
    <w:lvl w:ilvl="0" w:tplc="6F00CD8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F7C7E14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65" w15:restartNumberingAfterBreak="0">
    <w:nsid w:val="512E251A"/>
    <w:multiLevelType w:val="multilevel"/>
    <w:tmpl w:val="06B23C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1352" w:hanging="360"/>
      </w:pPr>
      <w:rPr>
        <w:rFonts w:hint="default"/>
        <w:w w:val="103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6" w15:restartNumberingAfterBreak="0">
    <w:nsid w:val="51991541"/>
    <w:multiLevelType w:val="hybridMultilevel"/>
    <w:tmpl w:val="C3AACDAA"/>
    <w:lvl w:ilvl="0" w:tplc="9134F67C">
      <w:start w:val="1"/>
      <w:numFmt w:val="decimal"/>
      <w:lvlText w:val="2.5.%1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31815AF"/>
    <w:multiLevelType w:val="hybridMultilevel"/>
    <w:tmpl w:val="3D0A09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BA2C82"/>
    <w:multiLevelType w:val="hybridMultilevel"/>
    <w:tmpl w:val="57DA9E3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561945F9"/>
    <w:multiLevelType w:val="hybridMultilevel"/>
    <w:tmpl w:val="604EEB94"/>
    <w:lvl w:ilvl="0" w:tplc="B52A9F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56FD6B5C"/>
    <w:multiLevelType w:val="multilevel"/>
    <w:tmpl w:val="ACDCE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73" w15:restartNumberingAfterBreak="0">
    <w:nsid w:val="57A6386E"/>
    <w:multiLevelType w:val="multilevel"/>
    <w:tmpl w:val="1012F2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74" w15:restartNumberingAfterBreak="0">
    <w:nsid w:val="59386FE4"/>
    <w:multiLevelType w:val="hybridMultilevel"/>
    <w:tmpl w:val="B91CE5C8"/>
    <w:lvl w:ilvl="0" w:tplc="A23C820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59DD40BD"/>
    <w:multiLevelType w:val="multilevel"/>
    <w:tmpl w:val="28606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6" w15:restartNumberingAfterBreak="0">
    <w:nsid w:val="5C196FAC"/>
    <w:multiLevelType w:val="multilevel"/>
    <w:tmpl w:val="09707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77" w15:restartNumberingAfterBreak="0">
    <w:nsid w:val="5DA72677"/>
    <w:multiLevelType w:val="multilevel"/>
    <w:tmpl w:val="C84E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8" w15:restartNumberingAfterBreak="0">
    <w:nsid w:val="64167490"/>
    <w:multiLevelType w:val="hybridMultilevel"/>
    <w:tmpl w:val="F98C29D0"/>
    <w:name w:val="WW8Num19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79" w15:restartNumberingAfterBreak="0">
    <w:nsid w:val="65EF4F53"/>
    <w:multiLevelType w:val="hybridMultilevel"/>
    <w:tmpl w:val="AE3C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19C6"/>
    <w:multiLevelType w:val="multilevel"/>
    <w:tmpl w:val="3224E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1" w15:restartNumberingAfterBreak="0">
    <w:nsid w:val="698C7079"/>
    <w:multiLevelType w:val="multilevel"/>
    <w:tmpl w:val="173CD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2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3" w15:restartNumberingAfterBreak="0">
    <w:nsid w:val="6A7D0D1E"/>
    <w:multiLevelType w:val="hybridMultilevel"/>
    <w:tmpl w:val="B6B6E2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 w15:restartNumberingAfterBreak="0">
    <w:nsid w:val="6F5D0B8B"/>
    <w:multiLevelType w:val="multilevel"/>
    <w:tmpl w:val="EA10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1440"/>
      </w:pPr>
      <w:rPr>
        <w:rFonts w:hint="default"/>
      </w:rPr>
    </w:lvl>
  </w:abstractNum>
  <w:abstractNum w:abstractNumId="86" w15:restartNumberingAfterBreak="0">
    <w:nsid w:val="70D437A9"/>
    <w:multiLevelType w:val="hybridMultilevel"/>
    <w:tmpl w:val="91E6876E"/>
    <w:lvl w:ilvl="0" w:tplc="101084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130154"/>
    <w:multiLevelType w:val="multilevel"/>
    <w:tmpl w:val="48F8D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6D47191"/>
    <w:multiLevelType w:val="hybridMultilevel"/>
    <w:tmpl w:val="2128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866F57"/>
    <w:multiLevelType w:val="multilevel"/>
    <w:tmpl w:val="C834FEF2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3.%2."/>
      <w:lvlJc w:val="left"/>
      <w:pPr>
        <w:ind w:left="898" w:hanging="360"/>
      </w:pPr>
      <w:rPr>
        <w:rFonts w:hint="default"/>
        <w:w w:val="103"/>
        <w:sz w:val="22"/>
        <w:szCs w:val="22"/>
      </w:rPr>
    </w:lvl>
    <w:lvl w:ilvl="2">
      <w:numFmt w:val="bullet"/>
      <w:lvlText w:val="•"/>
      <w:lvlJc w:val="left"/>
      <w:pPr>
        <w:ind w:left="1882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1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0" w:hanging="360"/>
      </w:pPr>
      <w:rPr>
        <w:rFonts w:hint="default"/>
        <w:lang w:val="pl-PL" w:eastAsia="en-US" w:bidi="ar-SA"/>
      </w:rPr>
    </w:lvl>
  </w:abstractNum>
  <w:abstractNum w:abstractNumId="90" w15:restartNumberingAfterBreak="0">
    <w:nsid w:val="791332FA"/>
    <w:multiLevelType w:val="hybridMultilevel"/>
    <w:tmpl w:val="D6421A18"/>
    <w:lvl w:ilvl="0" w:tplc="D6B0B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827CD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0E7FF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7A34BF4C">
      <w:start w:val="1"/>
      <w:numFmt w:val="decimal"/>
      <w:lvlText w:val="%6."/>
      <w:lvlJc w:val="left"/>
      <w:pPr>
        <w:tabs>
          <w:tab w:val="num" w:pos="4472"/>
        </w:tabs>
        <w:ind w:left="4472" w:hanging="360"/>
      </w:pPr>
      <w:rPr>
        <w:rFonts w:ascii="Times New Roman" w:eastAsiaTheme="minorEastAsia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9EE7589"/>
    <w:multiLevelType w:val="multilevel"/>
    <w:tmpl w:val="8E8AD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2" w15:restartNumberingAfterBreak="0">
    <w:nsid w:val="7A6970CB"/>
    <w:multiLevelType w:val="hybridMultilevel"/>
    <w:tmpl w:val="C1C65B30"/>
    <w:lvl w:ilvl="0" w:tplc="7B4ED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D92582"/>
    <w:multiLevelType w:val="hybridMultilevel"/>
    <w:tmpl w:val="58B6BC64"/>
    <w:lvl w:ilvl="0" w:tplc="060C7A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D5A321F"/>
    <w:multiLevelType w:val="hybridMultilevel"/>
    <w:tmpl w:val="19EE1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D46AD1"/>
    <w:multiLevelType w:val="hybridMultilevel"/>
    <w:tmpl w:val="EC8C53FE"/>
    <w:lvl w:ilvl="0" w:tplc="9042BE7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6" w15:restartNumberingAfterBreak="0">
    <w:nsid w:val="7FDF61AB"/>
    <w:multiLevelType w:val="multilevel"/>
    <w:tmpl w:val="6C64ABB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 w16cid:durableId="755589121">
    <w:abstractNumId w:val="72"/>
  </w:num>
  <w:num w:numId="2" w16cid:durableId="700013317">
    <w:abstractNumId w:val="43"/>
  </w:num>
  <w:num w:numId="3" w16cid:durableId="983200757">
    <w:abstractNumId w:val="38"/>
  </w:num>
  <w:num w:numId="4" w16cid:durableId="1802726091">
    <w:abstractNumId w:val="77"/>
  </w:num>
  <w:num w:numId="5" w16cid:durableId="240601091">
    <w:abstractNumId w:val="27"/>
  </w:num>
  <w:num w:numId="6" w16cid:durableId="405960255">
    <w:abstractNumId w:val="20"/>
  </w:num>
  <w:num w:numId="7" w16cid:durableId="93791587">
    <w:abstractNumId w:val="55"/>
  </w:num>
  <w:num w:numId="8" w16cid:durableId="1504123382">
    <w:abstractNumId w:val="28"/>
  </w:num>
  <w:num w:numId="9" w16cid:durableId="129253499">
    <w:abstractNumId w:val="81"/>
  </w:num>
  <w:num w:numId="10" w16cid:durableId="1457413171">
    <w:abstractNumId w:val="80"/>
  </w:num>
  <w:num w:numId="11" w16cid:durableId="856894973">
    <w:abstractNumId w:val="34"/>
  </w:num>
  <w:num w:numId="12" w16cid:durableId="1413310804">
    <w:abstractNumId w:val="21"/>
  </w:num>
  <w:num w:numId="13" w16cid:durableId="775095451">
    <w:abstractNumId w:val="31"/>
  </w:num>
  <w:num w:numId="14" w16cid:durableId="160507062">
    <w:abstractNumId w:val="35"/>
  </w:num>
  <w:num w:numId="15" w16cid:durableId="253056610">
    <w:abstractNumId w:val="88"/>
  </w:num>
  <w:num w:numId="16" w16cid:durableId="214631260">
    <w:abstractNumId w:val="37"/>
  </w:num>
  <w:num w:numId="17" w16cid:durableId="1887521201">
    <w:abstractNumId w:val="25"/>
  </w:num>
  <w:num w:numId="18" w16cid:durableId="1117868898">
    <w:abstractNumId w:val="79"/>
  </w:num>
  <w:num w:numId="19" w16cid:durableId="8168014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2600077">
    <w:abstractNumId w:val="32"/>
  </w:num>
  <w:num w:numId="21" w16cid:durableId="1826584019">
    <w:abstractNumId w:val="16"/>
  </w:num>
  <w:num w:numId="22" w16cid:durableId="1435327691">
    <w:abstractNumId w:val="75"/>
  </w:num>
  <w:num w:numId="23" w16cid:durableId="1401906941">
    <w:abstractNumId w:val="90"/>
  </w:num>
  <w:num w:numId="24" w16cid:durableId="1365331872">
    <w:abstractNumId w:val="83"/>
  </w:num>
  <w:num w:numId="25" w16cid:durableId="1291089224">
    <w:abstractNumId w:val="61"/>
  </w:num>
  <w:num w:numId="26" w16cid:durableId="1326124844">
    <w:abstractNumId w:val="82"/>
  </w:num>
  <w:num w:numId="27" w16cid:durableId="698355924">
    <w:abstractNumId w:val="42"/>
  </w:num>
  <w:num w:numId="28" w16cid:durableId="1200975797">
    <w:abstractNumId w:val="69"/>
  </w:num>
  <w:num w:numId="29" w16cid:durableId="1417240210">
    <w:abstractNumId w:val="62"/>
  </w:num>
  <w:num w:numId="30" w16cid:durableId="2050295229">
    <w:abstractNumId w:val="84"/>
  </w:num>
  <w:num w:numId="31" w16cid:durableId="377781704">
    <w:abstractNumId w:val="45"/>
  </w:num>
  <w:num w:numId="32" w16cid:durableId="2053379647">
    <w:abstractNumId w:val="91"/>
  </w:num>
  <w:num w:numId="33" w16cid:durableId="341708276">
    <w:abstractNumId w:val="14"/>
  </w:num>
  <w:num w:numId="34" w16cid:durableId="29570688">
    <w:abstractNumId w:val="54"/>
  </w:num>
  <w:num w:numId="35" w16cid:durableId="768236425">
    <w:abstractNumId w:val="19"/>
  </w:num>
  <w:num w:numId="36" w16cid:durableId="1529293431">
    <w:abstractNumId w:val="93"/>
  </w:num>
  <w:num w:numId="37" w16cid:durableId="356469464">
    <w:abstractNumId w:val="41"/>
  </w:num>
  <w:num w:numId="38" w16cid:durableId="2022078909">
    <w:abstractNumId w:val="74"/>
  </w:num>
  <w:num w:numId="39" w16cid:durableId="1325395">
    <w:abstractNumId w:val="73"/>
  </w:num>
  <w:num w:numId="40" w16cid:durableId="929200814">
    <w:abstractNumId w:val="36"/>
  </w:num>
  <w:num w:numId="41" w16cid:durableId="1208303108">
    <w:abstractNumId w:val="50"/>
  </w:num>
  <w:num w:numId="42" w16cid:durableId="974212914">
    <w:abstractNumId w:val="63"/>
  </w:num>
  <w:num w:numId="43" w16cid:durableId="1550386340">
    <w:abstractNumId w:val="85"/>
  </w:num>
  <w:num w:numId="44" w16cid:durableId="247152510">
    <w:abstractNumId w:val="70"/>
  </w:num>
  <w:num w:numId="45" w16cid:durableId="203753647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17703489">
    <w:abstractNumId w:val="95"/>
  </w:num>
  <w:num w:numId="47" w16cid:durableId="759449923">
    <w:abstractNumId w:val="39"/>
  </w:num>
  <w:num w:numId="48" w16cid:durableId="21065768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3745680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30103746">
    <w:abstractNumId w:val="33"/>
  </w:num>
  <w:num w:numId="51" w16cid:durableId="1963880887">
    <w:abstractNumId w:val="49"/>
  </w:num>
  <w:num w:numId="52" w16cid:durableId="1584073875">
    <w:abstractNumId w:val="56"/>
  </w:num>
  <w:num w:numId="53" w16cid:durableId="2038041655">
    <w:abstractNumId w:val="17"/>
    <w:lvlOverride w:ilvl="0">
      <w:startOverride w:val="1"/>
    </w:lvlOverride>
  </w:num>
  <w:num w:numId="54" w16cid:durableId="446047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773879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308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76972612">
    <w:abstractNumId w:val="10"/>
    <w:lvlOverride w:ilvl="0">
      <w:startOverride w:val="1"/>
    </w:lvlOverride>
  </w:num>
  <w:num w:numId="58" w16cid:durableId="1938295364">
    <w:abstractNumId w:val="3"/>
    <w:lvlOverride w:ilvl="0">
      <w:startOverride w:val="3"/>
    </w:lvlOverride>
  </w:num>
  <w:num w:numId="59" w16cid:durableId="728454738">
    <w:abstractNumId w:val="2"/>
    <w:lvlOverride w:ilvl="0">
      <w:startOverride w:val="1"/>
    </w:lvlOverride>
  </w:num>
  <w:num w:numId="60" w16cid:durableId="1486318076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 w16cid:durableId="643200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11398329">
    <w:abstractNumId w:val="0"/>
    <w:lvlOverride w:ilvl="0">
      <w:startOverride w:val="1"/>
    </w:lvlOverride>
  </w:num>
  <w:num w:numId="63" w16cid:durableId="923221798">
    <w:abstractNumId w:val="47"/>
  </w:num>
  <w:num w:numId="64" w16cid:durableId="110054275">
    <w:abstractNumId w:val="96"/>
  </w:num>
  <w:num w:numId="65" w16cid:durableId="510141141">
    <w:abstractNumId w:val="48"/>
  </w:num>
  <w:num w:numId="66" w16cid:durableId="1014915756">
    <w:abstractNumId w:val="76"/>
  </w:num>
  <w:num w:numId="67" w16cid:durableId="227152791">
    <w:abstractNumId w:val="1"/>
  </w:num>
  <w:num w:numId="68" w16cid:durableId="2080052299">
    <w:abstractNumId w:val="51"/>
  </w:num>
  <w:num w:numId="69" w16cid:durableId="1459227264">
    <w:abstractNumId w:val="71"/>
  </w:num>
  <w:num w:numId="70" w16cid:durableId="1979914916">
    <w:abstractNumId w:val="52"/>
  </w:num>
  <w:num w:numId="71" w16cid:durableId="218784220">
    <w:abstractNumId w:val="15"/>
  </w:num>
  <w:num w:numId="72" w16cid:durableId="1688603938">
    <w:abstractNumId w:val="92"/>
  </w:num>
  <w:num w:numId="73" w16cid:durableId="685517709">
    <w:abstractNumId w:val="89"/>
  </w:num>
  <w:num w:numId="74" w16cid:durableId="303974837">
    <w:abstractNumId w:val="66"/>
  </w:num>
  <w:num w:numId="75" w16cid:durableId="1593315281">
    <w:abstractNumId w:val="59"/>
  </w:num>
  <w:num w:numId="76" w16cid:durableId="701174811">
    <w:abstractNumId w:val="24"/>
  </w:num>
  <w:num w:numId="77" w16cid:durableId="457186817">
    <w:abstractNumId w:val="26"/>
  </w:num>
  <w:num w:numId="78" w16cid:durableId="1755928355">
    <w:abstractNumId w:val="65"/>
  </w:num>
  <w:num w:numId="79" w16cid:durableId="161091099">
    <w:abstractNumId w:val="64"/>
  </w:num>
  <w:num w:numId="80" w16cid:durableId="292173866">
    <w:abstractNumId w:val="68"/>
  </w:num>
  <w:num w:numId="81" w16cid:durableId="457380046">
    <w:abstractNumId w:val="23"/>
  </w:num>
  <w:num w:numId="82" w16cid:durableId="606885813">
    <w:abstractNumId w:val="57"/>
  </w:num>
  <w:num w:numId="83" w16cid:durableId="762336041">
    <w:abstractNumId w:val="60"/>
  </w:num>
  <w:num w:numId="84" w16cid:durableId="1206867344">
    <w:abstractNumId w:val="46"/>
  </w:num>
  <w:num w:numId="85" w16cid:durableId="396590190">
    <w:abstractNumId w:val="53"/>
  </w:num>
  <w:num w:numId="86" w16cid:durableId="1315642228">
    <w:abstractNumId w:val="5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DU2NjYxMAViEyUdpeDU4uLM/DyQAsNaACGfQHssAAAA"/>
  </w:docVars>
  <w:rsids>
    <w:rsidRoot w:val="003930C4"/>
    <w:rsid w:val="000004B7"/>
    <w:rsid w:val="00000F90"/>
    <w:rsid w:val="00001B8F"/>
    <w:rsid w:val="000025F0"/>
    <w:rsid w:val="00002B1F"/>
    <w:rsid w:val="0000428D"/>
    <w:rsid w:val="00005241"/>
    <w:rsid w:val="00005468"/>
    <w:rsid w:val="00007CBE"/>
    <w:rsid w:val="00007DB1"/>
    <w:rsid w:val="00007E5D"/>
    <w:rsid w:val="00007FAC"/>
    <w:rsid w:val="000103CD"/>
    <w:rsid w:val="00010640"/>
    <w:rsid w:val="0001118D"/>
    <w:rsid w:val="00012042"/>
    <w:rsid w:val="000124E8"/>
    <w:rsid w:val="00012BF7"/>
    <w:rsid w:val="00013166"/>
    <w:rsid w:val="00013FEF"/>
    <w:rsid w:val="00014680"/>
    <w:rsid w:val="000146F2"/>
    <w:rsid w:val="000147E2"/>
    <w:rsid w:val="00014E6A"/>
    <w:rsid w:val="0001682F"/>
    <w:rsid w:val="00020D1A"/>
    <w:rsid w:val="00021C7E"/>
    <w:rsid w:val="000221F2"/>
    <w:rsid w:val="000225DA"/>
    <w:rsid w:val="000236B7"/>
    <w:rsid w:val="00023A73"/>
    <w:rsid w:val="00023BDC"/>
    <w:rsid w:val="00023E99"/>
    <w:rsid w:val="0002699A"/>
    <w:rsid w:val="00026C8A"/>
    <w:rsid w:val="000270D4"/>
    <w:rsid w:val="000270E4"/>
    <w:rsid w:val="00027BEF"/>
    <w:rsid w:val="00030188"/>
    <w:rsid w:val="00030AA0"/>
    <w:rsid w:val="00030EBA"/>
    <w:rsid w:val="00031A20"/>
    <w:rsid w:val="000326B1"/>
    <w:rsid w:val="00032B5D"/>
    <w:rsid w:val="00033247"/>
    <w:rsid w:val="00033977"/>
    <w:rsid w:val="00034ED7"/>
    <w:rsid w:val="00036115"/>
    <w:rsid w:val="00036FF6"/>
    <w:rsid w:val="00036FF9"/>
    <w:rsid w:val="0003708A"/>
    <w:rsid w:val="000374FF"/>
    <w:rsid w:val="00037C62"/>
    <w:rsid w:val="00037F07"/>
    <w:rsid w:val="00037F80"/>
    <w:rsid w:val="00040339"/>
    <w:rsid w:val="00041814"/>
    <w:rsid w:val="00041A9F"/>
    <w:rsid w:val="00041D56"/>
    <w:rsid w:val="000425E5"/>
    <w:rsid w:val="00044F3B"/>
    <w:rsid w:val="0004514D"/>
    <w:rsid w:val="00045A93"/>
    <w:rsid w:val="00045ADA"/>
    <w:rsid w:val="00045CEE"/>
    <w:rsid w:val="000464EF"/>
    <w:rsid w:val="00046E85"/>
    <w:rsid w:val="000473B9"/>
    <w:rsid w:val="000501F4"/>
    <w:rsid w:val="0005027D"/>
    <w:rsid w:val="000513CC"/>
    <w:rsid w:val="00052BF5"/>
    <w:rsid w:val="0005363B"/>
    <w:rsid w:val="00053869"/>
    <w:rsid w:val="00055325"/>
    <w:rsid w:val="00056088"/>
    <w:rsid w:val="00056162"/>
    <w:rsid w:val="00056262"/>
    <w:rsid w:val="000570A8"/>
    <w:rsid w:val="000575EB"/>
    <w:rsid w:val="000577A1"/>
    <w:rsid w:val="000608B7"/>
    <w:rsid w:val="00060A8C"/>
    <w:rsid w:val="00060B1D"/>
    <w:rsid w:val="00061036"/>
    <w:rsid w:val="0006103C"/>
    <w:rsid w:val="000610D6"/>
    <w:rsid w:val="000612F3"/>
    <w:rsid w:val="000618DE"/>
    <w:rsid w:val="000638EF"/>
    <w:rsid w:val="00064658"/>
    <w:rsid w:val="000647B0"/>
    <w:rsid w:val="0006487A"/>
    <w:rsid w:val="000650D7"/>
    <w:rsid w:val="00065160"/>
    <w:rsid w:val="00065624"/>
    <w:rsid w:val="00065A7B"/>
    <w:rsid w:val="000660E2"/>
    <w:rsid w:val="000662DB"/>
    <w:rsid w:val="00066A77"/>
    <w:rsid w:val="00066BF1"/>
    <w:rsid w:val="00066CEC"/>
    <w:rsid w:val="00066E36"/>
    <w:rsid w:val="000672E8"/>
    <w:rsid w:val="00067BB4"/>
    <w:rsid w:val="00067D36"/>
    <w:rsid w:val="00067E51"/>
    <w:rsid w:val="00071892"/>
    <w:rsid w:val="00071B1F"/>
    <w:rsid w:val="00072297"/>
    <w:rsid w:val="0007242A"/>
    <w:rsid w:val="00072768"/>
    <w:rsid w:val="00072D03"/>
    <w:rsid w:val="000744E5"/>
    <w:rsid w:val="0007476F"/>
    <w:rsid w:val="00075815"/>
    <w:rsid w:val="00075907"/>
    <w:rsid w:val="00076223"/>
    <w:rsid w:val="00076C48"/>
    <w:rsid w:val="00077701"/>
    <w:rsid w:val="000800D9"/>
    <w:rsid w:val="000801EC"/>
    <w:rsid w:val="0008075A"/>
    <w:rsid w:val="000808A6"/>
    <w:rsid w:val="00081B37"/>
    <w:rsid w:val="00081CDB"/>
    <w:rsid w:val="000826D2"/>
    <w:rsid w:val="00082F2E"/>
    <w:rsid w:val="00084770"/>
    <w:rsid w:val="00085CA4"/>
    <w:rsid w:val="000860AC"/>
    <w:rsid w:val="000869E5"/>
    <w:rsid w:val="00086A5C"/>
    <w:rsid w:val="00086BB0"/>
    <w:rsid w:val="00087144"/>
    <w:rsid w:val="00087C6E"/>
    <w:rsid w:val="0009027F"/>
    <w:rsid w:val="000908A7"/>
    <w:rsid w:val="00091977"/>
    <w:rsid w:val="00092AA4"/>
    <w:rsid w:val="0009394E"/>
    <w:rsid w:val="00093C66"/>
    <w:rsid w:val="00094370"/>
    <w:rsid w:val="0009631E"/>
    <w:rsid w:val="000965F0"/>
    <w:rsid w:val="00097FC7"/>
    <w:rsid w:val="000A1FF1"/>
    <w:rsid w:val="000A24BE"/>
    <w:rsid w:val="000A2CEE"/>
    <w:rsid w:val="000A2F3D"/>
    <w:rsid w:val="000A3C5D"/>
    <w:rsid w:val="000A4136"/>
    <w:rsid w:val="000A48A1"/>
    <w:rsid w:val="000A48C2"/>
    <w:rsid w:val="000A4FC2"/>
    <w:rsid w:val="000A5027"/>
    <w:rsid w:val="000A51D9"/>
    <w:rsid w:val="000A6609"/>
    <w:rsid w:val="000A6A51"/>
    <w:rsid w:val="000B04B5"/>
    <w:rsid w:val="000B05E2"/>
    <w:rsid w:val="000B070A"/>
    <w:rsid w:val="000B1BB2"/>
    <w:rsid w:val="000B1D67"/>
    <w:rsid w:val="000B2C74"/>
    <w:rsid w:val="000B3096"/>
    <w:rsid w:val="000B3593"/>
    <w:rsid w:val="000B380F"/>
    <w:rsid w:val="000B394B"/>
    <w:rsid w:val="000B440D"/>
    <w:rsid w:val="000B459C"/>
    <w:rsid w:val="000B4BF2"/>
    <w:rsid w:val="000B4C10"/>
    <w:rsid w:val="000B4CF7"/>
    <w:rsid w:val="000B5320"/>
    <w:rsid w:val="000B55F6"/>
    <w:rsid w:val="000B585D"/>
    <w:rsid w:val="000B5CA5"/>
    <w:rsid w:val="000B60E8"/>
    <w:rsid w:val="000B642F"/>
    <w:rsid w:val="000B67F5"/>
    <w:rsid w:val="000B71E6"/>
    <w:rsid w:val="000C067E"/>
    <w:rsid w:val="000C0A95"/>
    <w:rsid w:val="000C1233"/>
    <w:rsid w:val="000C1471"/>
    <w:rsid w:val="000C1760"/>
    <w:rsid w:val="000C2317"/>
    <w:rsid w:val="000C3CC7"/>
    <w:rsid w:val="000C3E83"/>
    <w:rsid w:val="000C4EDA"/>
    <w:rsid w:val="000C643B"/>
    <w:rsid w:val="000C7905"/>
    <w:rsid w:val="000D0B12"/>
    <w:rsid w:val="000D2873"/>
    <w:rsid w:val="000D3A1B"/>
    <w:rsid w:val="000D4138"/>
    <w:rsid w:val="000D42C0"/>
    <w:rsid w:val="000D43C3"/>
    <w:rsid w:val="000D4772"/>
    <w:rsid w:val="000D6255"/>
    <w:rsid w:val="000D74F8"/>
    <w:rsid w:val="000E0594"/>
    <w:rsid w:val="000E080A"/>
    <w:rsid w:val="000E1806"/>
    <w:rsid w:val="000E1C51"/>
    <w:rsid w:val="000E1E2A"/>
    <w:rsid w:val="000E22AC"/>
    <w:rsid w:val="000E2E62"/>
    <w:rsid w:val="000E4723"/>
    <w:rsid w:val="000E4A4C"/>
    <w:rsid w:val="000E4AED"/>
    <w:rsid w:val="000E5470"/>
    <w:rsid w:val="000E5B52"/>
    <w:rsid w:val="000E5B71"/>
    <w:rsid w:val="000E5FD6"/>
    <w:rsid w:val="000E71B0"/>
    <w:rsid w:val="000E7918"/>
    <w:rsid w:val="000E7B1C"/>
    <w:rsid w:val="000F0561"/>
    <w:rsid w:val="000F1751"/>
    <w:rsid w:val="000F1B83"/>
    <w:rsid w:val="000F21E4"/>
    <w:rsid w:val="000F2863"/>
    <w:rsid w:val="000F2881"/>
    <w:rsid w:val="000F3963"/>
    <w:rsid w:val="000F3E60"/>
    <w:rsid w:val="000F40A4"/>
    <w:rsid w:val="000F5946"/>
    <w:rsid w:val="000F5ABB"/>
    <w:rsid w:val="000F5E9D"/>
    <w:rsid w:val="000F6361"/>
    <w:rsid w:val="000F6961"/>
    <w:rsid w:val="000F6EDE"/>
    <w:rsid w:val="000F7406"/>
    <w:rsid w:val="000F79B2"/>
    <w:rsid w:val="0010013B"/>
    <w:rsid w:val="0010054C"/>
    <w:rsid w:val="00100B66"/>
    <w:rsid w:val="001019A1"/>
    <w:rsid w:val="00102068"/>
    <w:rsid w:val="00102954"/>
    <w:rsid w:val="00103700"/>
    <w:rsid w:val="001039C5"/>
    <w:rsid w:val="00103E71"/>
    <w:rsid w:val="0010427E"/>
    <w:rsid w:val="0010486C"/>
    <w:rsid w:val="00105D9C"/>
    <w:rsid w:val="001072FD"/>
    <w:rsid w:val="001075CD"/>
    <w:rsid w:val="00107920"/>
    <w:rsid w:val="0010792E"/>
    <w:rsid w:val="001100C3"/>
    <w:rsid w:val="001101C2"/>
    <w:rsid w:val="00111330"/>
    <w:rsid w:val="00111F19"/>
    <w:rsid w:val="00112248"/>
    <w:rsid w:val="00112FAC"/>
    <w:rsid w:val="001137A5"/>
    <w:rsid w:val="001137A7"/>
    <w:rsid w:val="0011472E"/>
    <w:rsid w:val="00114F50"/>
    <w:rsid w:val="00114F93"/>
    <w:rsid w:val="001172D3"/>
    <w:rsid w:val="0011731D"/>
    <w:rsid w:val="00117767"/>
    <w:rsid w:val="001209BB"/>
    <w:rsid w:val="00120B5C"/>
    <w:rsid w:val="00121C86"/>
    <w:rsid w:val="00121F60"/>
    <w:rsid w:val="00122123"/>
    <w:rsid w:val="001229D8"/>
    <w:rsid w:val="0012371F"/>
    <w:rsid w:val="0012393C"/>
    <w:rsid w:val="00125042"/>
    <w:rsid w:val="0012552A"/>
    <w:rsid w:val="001258C0"/>
    <w:rsid w:val="00125AE9"/>
    <w:rsid w:val="00126527"/>
    <w:rsid w:val="00126E62"/>
    <w:rsid w:val="001277C1"/>
    <w:rsid w:val="00127F13"/>
    <w:rsid w:val="00130010"/>
    <w:rsid w:val="0013017C"/>
    <w:rsid w:val="00130A0F"/>
    <w:rsid w:val="00130A2D"/>
    <w:rsid w:val="00131303"/>
    <w:rsid w:val="00131430"/>
    <w:rsid w:val="001315E1"/>
    <w:rsid w:val="00131BA9"/>
    <w:rsid w:val="00131CD1"/>
    <w:rsid w:val="00131F92"/>
    <w:rsid w:val="00132A6A"/>
    <w:rsid w:val="00132E70"/>
    <w:rsid w:val="00133F64"/>
    <w:rsid w:val="00133F83"/>
    <w:rsid w:val="001343B2"/>
    <w:rsid w:val="00134A7E"/>
    <w:rsid w:val="00134D40"/>
    <w:rsid w:val="001350A7"/>
    <w:rsid w:val="001350E1"/>
    <w:rsid w:val="001362CD"/>
    <w:rsid w:val="0013688D"/>
    <w:rsid w:val="00136D49"/>
    <w:rsid w:val="001371D8"/>
    <w:rsid w:val="00137957"/>
    <w:rsid w:val="001379C5"/>
    <w:rsid w:val="00137F2B"/>
    <w:rsid w:val="001404C4"/>
    <w:rsid w:val="001411C5"/>
    <w:rsid w:val="0014239C"/>
    <w:rsid w:val="00142A75"/>
    <w:rsid w:val="001430CA"/>
    <w:rsid w:val="001432FA"/>
    <w:rsid w:val="001434F8"/>
    <w:rsid w:val="00143926"/>
    <w:rsid w:val="001441AB"/>
    <w:rsid w:val="001442E6"/>
    <w:rsid w:val="001447CC"/>
    <w:rsid w:val="00147861"/>
    <w:rsid w:val="00147F1B"/>
    <w:rsid w:val="0015064C"/>
    <w:rsid w:val="001508D7"/>
    <w:rsid w:val="00150986"/>
    <w:rsid w:val="00150A30"/>
    <w:rsid w:val="00150BEC"/>
    <w:rsid w:val="00150C05"/>
    <w:rsid w:val="00151105"/>
    <w:rsid w:val="00151FB4"/>
    <w:rsid w:val="001523EE"/>
    <w:rsid w:val="00152605"/>
    <w:rsid w:val="00152E90"/>
    <w:rsid w:val="0015331E"/>
    <w:rsid w:val="001540B8"/>
    <w:rsid w:val="00154213"/>
    <w:rsid w:val="00155126"/>
    <w:rsid w:val="0015514D"/>
    <w:rsid w:val="001553C8"/>
    <w:rsid w:val="00155A7B"/>
    <w:rsid w:val="00155F1A"/>
    <w:rsid w:val="00156516"/>
    <w:rsid w:val="00156CEA"/>
    <w:rsid w:val="00157058"/>
    <w:rsid w:val="001572C5"/>
    <w:rsid w:val="00157365"/>
    <w:rsid w:val="001573BC"/>
    <w:rsid w:val="001575B9"/>
    <w:rsid w:val="00157697"/>
    <w:rsid w:val="00157878"/>
    <w:rsid w:val="0015790D"/>
    <w:rsid w:val="0015792B"/>
    <w:rsid w:val="00157935"/>
    <w:rsid w:val="00157CC5"/>
    <w:rsid w:val="00160619"/>
    <w:rsid w:val="001606BC"/>
    <w:rsid w:val="00160917"/>
    <w:rsid w:val="00160EC5"/>
    <w:rsid w:val="00161BB9"/>
    <w:rsid w:val="00162073"/>
    <w:rsid w:val="00162257"/>
    <w:rsid w:val="001626AD"/>
    <w:rsid w:val="0016328C"/>
    <w:rsid w:val="001639D4"/>
    <w:rsid w:val="00163E43"/>
    <w:rsid w:val="001646F6"/>
    <w:rsid w:val="001662F6"/>
    <w:rsid w:val="00167300"/>
    <w:rsid w:val="00170C03"/>
    <w:rsid w:val="00170C6C"/>
    <w:rsid w:val="001716AD"/>
    <w:rsid w:val="00172204"/>
    <w:rsid w:val="0017249E"/>
    <w:rsid w:val="001724F5"/>
    <w:rsid w:val="00172E0C"/>
    <w:rsid w:val="001747E0"/>
    <w:rsid w:val="00174C7C"/>
    <w:rsid w:val="00175A18"/>
    <w:rsid w:val="00176338"/>
    <w:rsid w:val="0017639B"/>
    <w:rsid w:val="00176F67"/>
    <w:rsid w:val="00177C39"/>
    <w:rsid w:val="0018064F"/>
    <w:rsid w:val="00180AD5"/>
    <w:rsid w:val="00180EB9"/>
    <w:rsid w:val="00181134"/>
    <w:rsid w:val="00181908"/>
    <w:rsid w:val="00181CD8"/>
    <w:rsid w:val="001822DA"/>
    <w:rsid w:val="0018258B"/>
    <w:rsid w:val="001833EC"/>
    <w:rsid w:val="001835E8"/>
    <w:rsid w:val="00184364"/>
    <w:rsid w:val="00184BDA"/>
    <w:rsid w:val="00185CCC"/>
    <w:rsid w:val="00186790"/>
    <w:rsid w:val="00186D8B"/>
    <w:rsid w:val="00186DC5"/>
    <w:rsid w:val="00187745"/>
    <w:rsid w:val="00187F08"/>
    <w:rsid w:val="001904FD"/>
    <w:rsid w:val="00190D4A"/>
    <w:rsid w:val="00191463"/>
    <w:rsid w:val="00191584"/>
    <w:rsid w:val="00191DF6"/>
    <w:rsid w:val="00192321"/>
    <w:rsid w:val="00192762"/>
    <w:rsid w:val="001928D2"/>
    <w:rsid w:val="00192CCA"/>
    <w:rsid w:val="00192D75"/>
    <w:rsid w:val="001938D9"/>
    <w:rsid w:val="00193D25"/>
    <w:rsid w:val="0019411B"/>
    <w:rsid w:val="00194132"/>
    <w:rsid w:val="00194522"/>
    <w:rsid w:val="001945E2"/>
    <w:rsid w:val="00194A0F"/>
    <w:rsid w:val="00195289"/>
    <w:rsid w:val="001956ED"/>
    <w:rsid w:val="00197788"/>
    <w:rsid w:val="001A0A5C"/>
    <w:rsid w:val="001A1079"/>
    <w:rsid w:val="001A11F3"/>
    <w:rsid w:val="001A1A4E"/>
    <w:rsid w:val="001A1BF8"/>
    <w:rsid w:val="001A2CA5"/>
    <w:rsid w:val="001A36B4"/>
    <w:rsid w:val="001A3A55"/>
    <w:rsid w:val="001A3AAE"/>
    <w:rsid w:val="001A48D6"/>
    <w:rsid w:val="001A5F7D"/>
    <w:rsid w:val="001A616A"/>
    <w:rsid w:val="001A6B95"/>
    <w:rsid w:val="001A6C96"/>
    <w:rsid w:val="001A770E"/>
    <w:rsid w:val="001A7CBD"/>
    <w:rsid w:val="001B18BB"/>
    <w:rsid w:val="001B24CC"/>
    <w:rsid w:val="001B34FE"/>
    <w:rsid w:val="001B3589"/>
    <w:rsid w:val="001B38F4"/>
    <w:rsid w:val="001B3D30"/>
    <w:rsid w:val="001B4799"/>
    <w:rsid w:val="001B4F8C"/>
    <w:rsid w:val="001B50EC"/>
    <w:rsid w:val="001B6684"/>
    <w:rsid w:val="001B6878"/>
    <w:rsid w:val="001B742D"/>
    <w:rsid w:val="001B744C"/>
    <w:rsid w:val="001C08ED"/>
    <w:rsid w:val="001C0B99"/>
    <w:rsid w:val="001C143D"/>
    <w:rsid w:val="001C25F2"/>
    <w:rsid w:val="001C2726"/>
    <w:rsid w:val="001C2893"/>
    <w:rsid w:val="001C28C2"/>
    <w:rsid w:val="001C2C1F"/>
    <w:rsid w:val="001C3078"/>
    <w:rsid w:val="001C31F1"/>
    <w:rsid w:val="001C34E9"/>
    <w:rsid w:val="001C3642"/>
    <w:rsid w:val="001C45FE"/>
    <w:rsid w:val="001C496D"/>
    <w:rsid w:val="001C5802"/>
    <w:rsid w:val="001C5D32"/>
    <w:rsid w:val="001C68A0"/>
    <w:rsid w:val="001C7910"/>
    <w:rsid w:val="001C795A"/>
    <w:rsid w:val="001D0B58"/>
    <w:rsid w:val="001D0D33"/>
    <w:rsid w:val="001D16ED"/>
    <w:rsid w:val="001D209E"/>
    <w:rsid w:val="001D22AA"/>
    <w:rsid w:val="001D2350"/>
    <w:rsid w:val="001D28B7"/>
    <w:rsid w:val="001D4380"/>
    <w:rsid w:val="001D511C"/>
    <w:rsid w:val="001D51B7"/>
    <w:rsid w:val="001D52D2"/>
    <w:rsid w:val="001D56C3"/>
    <w:rsid w:val="001D60F6"/>
    <w:rsid w:val="001D65D5"/>
    <w:rsid w:val="001D6663"/>
    <w:rsid w:val="001D6B04"/>
    <w:rsid w:val="001D704F"/>
    <w:rsid w:val="001D7E63"/>
    <w:rsid w:val="001E064E"/>
    <w:rsid w:val="001E0E02"/>
    <w:rsid w:val="001E19F0"/>
    <w:rsid w:val="001E1C35"/>
    <w:rsid w:val="001E25E6"/>
    <w:rsid w:val="001E2879"/>
    <w:rsid w:val="001E3049"/>
    <w:rsid w:val="001E3DD7"/>
    <w:rsid w:val="001E4FE2"/>
    <w:rsid w:val="001E5160"/>
    <w:rsid w:val="001E60CC"/>
    <w:rsid w:val="001E61F5"/>
    <w:rsid w:val="001E65C6"/>
    <w:rsid w:val="001E74A5"/>
    <w:rsid w:val="001E78C3"/>
    <w:rsid w:val="001E7B15"/>
    <w:rsid w:val="001E7E3F"/>
    <w:rsid w:val="001F06CA"/>
    <w:rsid w:val="001F0DEB"/>
    <w:rsid w:val="001F0F0E"/>
    <w:rsid w:val="001F13E4"/>
    <w:rsid w:val="001F1C11"/>
    <w:rsid w:val="001F1DD5"/>
    <w:rsid w:val="001F2269"/>
    <w:rsid w:val="001F37D7"/>
    <w:rsid w:val="001F46C8"/>
    <w:rsid w:val="001F5096"/>
    <w:rsid w:val="001F54DE"/>
    <w:rsid w:val="001F558D"/>
    <w:rsid w:val="001F5BA8"/>
    <w:rsid w:val="001F6850"/>
    <w:rsid w:val="001F7AFB"/>
    <w:rsid w:val="00200078"/>
    <w:rsid w:val="002001F9"/>
    <w:rsid w:val="00200486"/>
    <w:rsid w:val="002006C5"/>
    <w:rsid w:val="002007A7"/>
    <w:rsid w:val="00200CB9"/>
    <w:rsid w:val="002010AD"/>
    <w:rsid w:val="00201A3A"/>
    <w:rsid w:val="0020287C"/>
    <w:rsid w:val="0020321F"/>
    <w:rsid w:val="00204091"/>
    <w:rsid w:val="002049CD"/>
    <w:rsid w:val="002050DE"/>
    <w:rsid w:val="002055C8"/>
    <w:rsid w:val="002056CF"/>
    <w:rsid w:val="002062F7"/>
    <w:rsid w:val="0020665B"/>
    <w:rsid w:val="00206998"/>
    <w:rsid w:val="00206CCB"/>
    <w:rsid w:val="00207127"/>
    <w:rsid w:val="00210A69"/>
    <w:rsid w:val="00211163"/>
    <w:rsid w:val="00211A48"/>
    <w:rsid w:val="00212064"/>
    <w:rsid w:val="00212485"/>
    <w:rsid w:val="002131DF"/>
    <w:rsid w:val="0021338F"/>
    <w:rsid w:val="002134DE"/>
    <w:rsid w:val="00213802"/>
    <w:rsid w:val="00215602"/>
    <w:rsid w:val="00215A7F"/>
    <w:rsid w:val="00215C31"/>
    <w:rsid w:val="00216908"/>
    <w:rsid w:val="002174C9"/>
    <w:rsid w:val="002174D4"/>
    <w:rsid w:val="002207C0"/>
    <w:rsid w:val="00221738"/>
    <w:rsid w:val="00222B19"/>
    <w:rsid w:val="002247CE"/>
    <w:rsid w:val="00224D13"/>
    <w:rsid w:val="00224E61"/>
    <w:rsid w:val="00225418"/>
    <w:rsid w:val="002256F5"/>
    <w:rsid w:val="002259F3"/>
    <w:rsid w:val="0022648E"/>
    <w:rsid w:val="00226A58"/>
    <w:rsid w:val="00226E46"/>
    <w:rsid w:val="002271B5"/>
    <w:rsid w:val="002271ED"/>
    <w:rsid w:val="00227B6B"/>
    <w:rsid w:val="00227C17"/>
    <w:rsid w:val="002303AB"/>
    <w:rsid w:val="00230916"/>
    <w:rsid w:val="00231226"/>
    <w:rsid w:val="00231C0B"/>
    <w:rsid w:val="00232F0A"/>
    <w:rsid w:val="0023335D"/>
    <w:rsid w:val="002347DE"/>
    <w:rsid w:val="002348CA"/>
    <w:rsid w:val="00234A79"/>
    <w:rsid w:val="00234C35"/>
    <w:rsid w:val="00234F04"/>
    <w:rsid w:val="0023654A"/>
    <w:rsid w:val="00236A1A"/>
    <w:rsid w:val="0023710A"/>
    <w:rsid w:val="002374D7"/>
    <w:rsid w:val="00240E40"/>
    <w:rsid w:val="0024168B"/>
    <w:rsid w:val="00241F4A"/>
    <w:rsid w:val="0024375C"/>
    <w:rsid w:val="00243AC0"/>
    <w:rsid w:val="00243B9E"/>
    <w:rsid w:val="00243C12"/>
    <w:rsid w:val="00245878"/>
    <w:rsid w:val="002458B9"/>
    <w:rsid w:val="00245A69"/>
    <w:rsid w:val="00245A76"/>
    <w:rsid w:val="00245F4E"/>
    <w:rsid w:val="0024676F"/>
    <w:rsid w:val="00246F82"/>
    <w:rsid w:val="00251E3D"/>
    <w:rsid w:val="00252839"/>
    <w:rsid w:val="0025307C"/>
    <w:rsid w:val="0025320C"/>
    <w:rsid w:val="00253254"/>
    <w:rsid w:val="00255065"/>
    <w:rsid w:val="002552F9"/>
    <w:rsid w:val="00255923"/>
    <w:rsid w:val="00256714"/>
    <w:rsid w:val="00256845"/>
    <w:rsid w:val="00257790"/>
    <w:rsid w:val="0026071B"/>
    <w:rsid w:val="002607A5"/>
    <w:rsid w:val="00260888"/>
    <w:rsid w:val="00260FC6"/>
    <w:rsid w:val="00261256"/>
    <w:rsid w:val="002619A7"/>
    <w:rsid w:val="00261D89"/>
    <w:rsid w:val="002644BC"/>
    <w:rsid w:val="00264977"/>
    <w:rsid w:val="00265158"/>
    <w:rsid w:val="00265865"/>
    <w:rsid w:val="00265AB9"/>
    <w:rsid w:val="00265C00"/>
    <w:rsid w:val="00265F0D"/>
    <w:rsid w:val="002661CE"/>
    <w:rsid w:val="0026756E"/>
    <w:rsid w:val="0026765A"/>
    <w:rsid w:val="00270ACA"/>
    <w:rsid w:val="0027143B"/>
    <w:rsid w:val="00271456"/>
    <w:rsid w:val="002716CB"/>
    <w:rsid w:val="0027211B"/>
    <w:rsid w:val="0027215F"/>
    <w:rsid w:val="0027283A"/>
    <w:rsid w:val="00272AF5"/>
    <w:rsid w:val="00273438"/>
    <w:rsid w:val="002734FB"/>
    <w:rsid w:val="00273AB8"/>
    <w:rsid w:val="00275A8F"/>
    <w:rsid w:val="0027635D"/>
    <w:rsid w:val="00276F29"/>
    <w:rsid w:val="0027741F"/>
    <w:rsid w:val="00277BC9"/>
    <w:rsid w:val="00280243"/>
    <w:rsid w:val="002810C3"/>
    <w:rsid w:val="002819ED"/>
    <w:rsid w:val="00282412"/>
    <w:rsid w:val="00282967"/>
    <w:rsid w:val="00282C8E"/>
    <w:rsid w:val="00283783"/>
    <w:rsid w:val="00283A2A"/>
    <w:rsid w:val="00284315"/>
    <w:rsid w:val="002844B0"/>
    <w:rsid w:val="002846CA"/>
    <w:rsid w:val="0028486C"/>
    <w:rsid w:val="002850B1"/>
    <w:rsid w:val="002852C8"/>
    <w:rsid w:val="00286231"/>
    <w:rsid w:val="00286988"/>
    <w:rsid w:val="00287097"/>
    <w:rsid w:val="002870A1"/>
    <w:rsid w:val="00287A4C"/>
    <w:rsid w:val="00290803"/>
    <w:rsid w:val="002929F2"/>
    <w:rsid w:val="00292E5B"/>
    <w:rsid w:val="00293420"/>
    <w:rsid w:val="00293BCC"/>
    <w:rsid w:val="00293D76"/>
    <w:rsid w:val="00293E12"/>
    <w:rsid w:val="00293FDF"/>
    <w:rsid w:val="00294FFD"/>
    <w:rsid w:val="00296119"/>
    <w:rsid w:val="002961A8"/>
    <w:rsid w:val="00296725"/>
    <w:rsid w:val="00296D70"/>
    <w:rsid w:val="00297320"/>
    <w:rsid w:val="002974C7"/>
    <w:rsid w:val="002976CB"/>
    <w:rsid w:val="002A061A"/>
    <w:rsid w:val="002A089E"/>
    <w:rsid w:val="002A0962"/>
    <w:rsid w:val="002A0B06"/>
    <w:rsid w:val="002A1C12"/>
    <w:rsid w:val="002A508F"/>
    <w:rsid w:val="002A73EA"/>
    <w:rsid w:val="002A76CE"/>
    <w:rsid w:val="002A7C8F"/>
    <w:rsid w:val="002B0452"/>
    <w:rsid w:val="002B0962"/>
    <w:rsid w:val="002B1C67"/>
    <w:rsid w:val="002B30EB"/>
    <w:rsid w:val="002B3D2A"/>
    <w:rsid w:val="002B403B"/>
    <w:rsid w:val="002B40E8"/>
    <w:rsid w:val="002B46AF"/>
    <w:rsid w:val="002B4F67"/>
    <w:rsid w:val="002B503F"/>
    <w:rsid w:val="002B60BD"/>
    <w:rsid w:val="002B66F1"/>
    <w:rsid w:val="002B69E4"/>
    <w:rsid w:val="002B6CF6"/>
    <w:rsid w:val="002B6E49"/>
    <w:rsid w:val="002B72D8"/>
    <w:rsid w:val="002B7CE5"/>
    <w:rsid w:val="002C101E"/>
    <w:rsid w:val="002C105A"/>
    <w:rsid w:val="002C17FE"/>
    <w:rsid w:val="002C26E5"/>
    <w:rsid w:val="002C2741"/>
    <w:rsid w:val="002C27CB"/>
    <w:rsid w:val="002C3D2D"/>
    <w:rsid w:val="002C45B5"/>
    <w:rsid w:val="002C50E1"/>
    <w:rsid w:val="002C50F6"/>
    <w:rsid w:val="002C687C"/>
    <w:rsid w:val="002C7775"/>
    <w:rsid w:val="002C7B1D"/>
    <w:rsid w:val="002D0B5F"/>
    <w:rsid w:val="002D16BF"/>
    <w:rsid w:val="002D2D4C"/>
    <w:rsid w:val="002D3160"/>
    <w:rsid w:val="002D33B2"/>
    <w:rsid w:val="002D453C"/>
    <w:rsid w:val="002D4ED9"/>
    <w:rsid w:val="002D5096"/>
    <w:rsid w:val="002D527C"/>
    <w:rsid w:val="002D5E2F"/>
    <w:rsid w:val="002D64E8"/>
    <w:rsid w:val="002D6509"/>
    <w:rsid w:val="002D66BD"/>
    <w:rsid w:val="002D6D9D"/>
    <w:rsid w:val="002D7012"/>
    <w:rsid w:val="002D7B1B"/>
    <w:rsid w:val="002E0336"/>
    <w:rsid w:val="002E0913"/>
    <w:rsid w:val="002E09FF"/>
    <w:rsid w:val="002E0DC2"/>
    <w:rsid w:val="002E0F5E"/>
    <w:rsid w:val="002E17D2"/>
    <w:rsid w:val="002E1867"/>
    <w:rsid w:val="002E2AEF"/>
    <w:rsid w:val="002E33C0"/>
    <w:rsid w:val="002E4C21"/>
    <w:rsid w:val="002E56F7"/>
    <w:rsid w:val="002E5A50"/>
    <w:rsid w:val="002E5E36"/>
    <w:rsid w:val="002E7D41"/>
    <w:rsid w:val="002E7EB2"/>
    <w:rsid w:val="002F015E"/>
    <w:rsid w:val="002F01CA"/>
    <w:rsid w:val="002F0315"/>
    <w:rsid w:val="002F08E6"/>
    <w:rsid w:val="002F0C40"/>
    <w:rsid w:val="002F0C70"/>
    <w:rsid w:val="002F0D01"/>
    <w:rsid w:val="002F0DF1"/>
    <w:rsid w:val="002F11CE"/>
    <w:rsid w:val="002F1C82"/>
    <w:rsid w:val="002F389E"/>
    <w:rsid w:val="002F3DED"/>
    <w:rsid w:val="002F5A09"/>
    <w:rsid w:val="002F5C0E"/>
    <w:rsid w:val="002F60C4"/>
    <w:rsid w:val="002F60C8"/>
    <w:rsid w:val="002F6537"/>
    <w:rsid w:val="002F687A"/>
    <w:rsid w:val="002F6DFE"/>
    <w:rsid w:val="00300BA9"/>
    <w:rsid w:val="00300CE4"/>
    <w:rsid w:val="003016A7"/>
    <w:rsid w:val="00301A5B"/>
    <w:rsid w:val="00302257"/>
    <w:rsid w:val="00302858"/>
    <w:rsid w:val="00302B25"/>
    <w:rsid w:val="003037EA"/>
    <w:rsid w:val="003042CC"/>
    <w:rsid w:val="00304BF3"/>
    <w:rsid w:val="003061EE"/>
    <w:rsid w:val="00306D6F"/>
    <w:rsid w:val="00307A06"/>
    <w:rsid w:val="0031029D"/>
    <w:rsid w:val="003108C7"/>
    <w:rsid w:val="00310BE8"/>
    <w:rsid w:val="00310C79"/>
    <w:rsid w:val="00311813"/>
    <w:rsid w:val="0031198C"/>
    <w:rsid w:val="00311B2B"/>
    <w:rsid w:val="00312084"/>
    <w:rsid w:val="0031234E"/>
    <w:rsid w:val="003123FB"/>
    <w:rsid w:val="00312776"/>
    <w:rsid w:val="003140F9"/>
    <w:rsid w:val="00314C29"/>
    <w:rsid w:val="00314DE0"/>
    <w:rsid w:val="00314E3E"/>
    <w:rsid w:val="00315A4D"/>
    <w:rsid w:val="00315F9E"/>
    <w:rsid w:val="003166D1"/>
    <w:rsid w:val="00316C74"/>
    <w:rsid w:val="00316C9D"/>
    <w:rsid w:val="00317D70"/>
    <w:rsid w:val="003210F8"/>
    <w:rsid w:val="00321446"/>
    <w:rsid w:val="0032166F"/>
    <w:rsid w:val="0032267F"/>
    <w:rsid w:val="003234F3"/>
    <w:rsid w:val="00325579"/>
    <w:rsid w:val="003258C3"/>
    <w:rsid w:val="00326087"/>
    <w:rsid w:val="00326D91"/>
    <w:rsid w:val="00326E65"/>
    <w:rsid w:val="00327138"/>
    <w:rsid w:val="00327340"/>
    <w:rsid w:val="003275B8"/>
    <w:rsid w:val="003308FF"/>
    <w:rsid w:val="0033123E"/>
    <w:rsid w:val="003317BE"/>
    <w:rsid w:val="00331B5F"/>
    <w:rsid w:val="00331C0F"/>
    <w:rsid w:val="00331F31"/>
    <w:rsid w:val="00332995"/>
    <w:rsid w:val="00332C9C"/>
    <w:rsid w:val="00332E2F"/>
    <w:rsid w:val="00333522"/>
    <w:rsid w:val="00333A38"/>
    <w:rsid w:val="00333DD7"/>
    <w:rsid w:val="00334EB2"/>
    <w:rsid w:val="003359A7"/>
    <w:rsid w:val="00336D10"/>
    <w:rsid w:val="003375D1"/>
    <w:rsid w:val="0034027E"/>
    <w:rsid w:val="00340AD9"/>
    <w:rsid w:val="00340ED6"/>
    <w:rsid w:val="003412C4"/>
    <w:rsid w:val="003417CC"/>
    <w:rsid w:val="003421BA"/>
    <w:rsid w:val="00342363"/>
    <w:rsid w:val="003426A7"/>
    <w:rsid w:val="00342B90"/>
    <w:rsid w:val="00342D03"/>
    <w:rsid w:val="0034319B"/>
    <w:rsid w:val="00343457"/>
    <w:rsid w:val="0034359A"/>
    <w:rsid w:val="00343614"/>
    <w:rsid w:val="00343BA8"/>
    <w:rsid w:val="00343FA5"/>
    <w:rsid w:val="00344054"/>
    <w:rsid w:val="003442F8"/>
    <w:rsid w:val="0034463A"/>
    <w:rsid w:val="003451E7"/>
    <w:rsid w:val="003454D3"/>
    <w:rsid w:val="003459C2"/>
    <w:rsid w:val="003464F5"/>
    <w:rsid w:val="00346747"/>
    <w:rsid w:val="00347157"/>
    <w:rsid w:val="0034762D"/>
    <w:rsid w:val="00347681"/>
    <w:rsid w:val="003476DD"/>
    <w:rsid w:val="0035012B"/>
    <w:rsid w:val="003503BF"/>
    <w:rsid w:val="00350E46"/>
    <w:rsid w:val="00350F08"/>
    <w:rsid w:val="00351555"/>
    <w:rsid w:val="00351584"/>
    <w:rsid w:val="003522EF"/>
    <w:rsid w:val="00352856"/>
    <w:rsid w:val="003532B5"/>
    <w:rsid w:val="00353D15"/>
    <w:rsid w:val="003545E5"/>
    <w:rsid w:val="00354B18"/>
    <w:rsid w:val="003556AC"/>
    <w:rsid w:val="00355E83"/>
    <w:rsid w:val="00355EE7"/>
    <w:rsid w:val="003563FD"/>
    <w:rsid w:val="003577DA"/>
    <w:rsid w:val="0035792D"/>
    <w:rsid w:val="00357A87"/>
    <w:rsid w:val="003601C1"/>
    <w:rsid w:val="00360EA6"/>
    <w:rsid w:val="00361086"/>
    <w:rsid w:val="0036160E"/>
    <w:rsid w:val="00361AB0"/>
    <w:rsid w:val="00361DA7"/>
    <w:rsid w:val="00361F6D"/>
    <w:rsid w:val="003623E4"/>
    <w:rsid w:val="00365451"/>
    <w:rsid w:val="003658CA"/>
    <w:rsid w:val="0036601A"/>
    <w:rsid w:val="00366C9D"/>
    <w:rsid w:val="0036714C"/>
    <w:rsid w:val="00367172"/>
    <w:rsid w:val="003679C6"/>
    <w:rsid w:val="00367ABA"/>
    <w:rsid w:val="00367CED"/>
    <w:rsid w:val="003712FE"/>
    <w:rsid w:val="003716F1"/>
    <w:rsid w:val="00371859"/>
    <w:rsid w:val="00371968"/>
    <w:rsid w:val="00371FA7"/>
    <w:rsid w:val="003721F8"/>
    <w:rsid w:val="00372A81"/>
    <w:rsid w:val="00372AFF"/>
    <w:rsid w:val="003731AF"/>
    <w:rsid w:val="003735EC"/>
    <w:rsid w:val="003740BF"/>
    <w:rsid w:val="0037413C"/>
    <w:rsid w:val="003754EC"/>
    <w:rsid w:val="003803B6"/>
    <w:rsid w:val="0038081A"/>
    <w:rsid w:val="00381F54"/>
    <w:rsid w:val="003826EF"/>
    <w:rsid w:val="00382812"/>
    <w:rsid w:val="00382E12"/>
    <w:rsid w:val="00383604"/>
    <w:rsid w:val="00383688"/>
    <w:rsid w:val="00383E8C"/>
    <w:rsid w:val="003857A3"/>
    <w:rsid w:val="00385B23"/>
    <w:rsid w:val="00386207"/>
    <w:rsid w:val="00386A3D"/>
    <w:rsid w:val="003874E2"/>
    <w:rsid w:val="003876C6"/>
    <w:rsid w:val="00390460"/>
    <w:rsid w:val="003904AF"/>
    <w:rsid w:val="0039111B"/>
    <w:rsid w:val="003917C5"/>
    <w:rsid w:val="00392000"/>
    <w:rsid w:val="00392D94"/>
    <w:rsid w:val="003930C4"/>
    <w:rsid w:val="0039323A"/>
    <w:rsid w:val="00393F38"/>
    <w:rsid w:val="00394571"/>
    <w:rsid w:val="00394702"/>
    <w:rsid w:val="00395545"/>
    <w:rsid w:val="00395E70"/>
    <w:rsid w:val="0039633F"/>
    <w:rsid w:val="00396B2C"/>
    <w:rsid w:val="00397137"/>
    <w:rsid w:val="00397B88"/>
    <w:rsid w:val="003A02B5"/>
    <w:rsid w:val="003A03E2"/>
    <w:rsid w:val="003A0A5C"/>
    <w:rsid w:val="003A0F51"/>
    <w:rsid w:val="003A2353"/>
    <w:rsid w:val="003A2579"/>
    <w:rsid w:val="003A25E9"/>
    <w:rsid w:val="003A2FA0"/>
    <w:rsid w:val="003A39FB"/>
    <w:rsid w:val="003A4CBD"/>
    <w:rsid w:val="003A515B"/>
    <w:rsid w:val="003A600B"/>
    <w:rsid w:val="003A6106"/>
    <w:rsid w:val="003A6122"/>
    <w:rsid w:val="003A647F"/>
    <w:rsid w:val="003A66EE"/>
    <w:rsid w:val="003A6AEE"/>
    <w:rsid w:val="003A6C3E"/>
    <w:rsid w:val="003B0709"/>
    <w:rsid w:val="003B174E"/>
    <w:rsid w:val="003B19DB"/>
    <w:rsid w:val="003B20A5"/>
    <w:rsid w:val="003B3034"/>
    <w:rsid w:val="003B54A0"/>
    <w:rsid w:val="003B5EF5"/>
    <w:rsid w:val="003B6263"/>
    <w:rsid w:val="003B6ADE"/>
    <w:rsid w:val="003B71A6"/>
    <w:rsid w:val="003B7472"/>
    <w:rsid w:val="003B74FB"/>
    <w:rsid w:val="003B7CFF"/>
    <w:rsid w:val="003C01CA"/>
    <w:rsid w:val="003C027E"/>
    <w:rsid w:val="003C1342"/>
    <w:rsid w:val="003C2658"/>
    <w:rsid w:val="003C2875"/>
    <w:rsid w:val="003C2AF9"/>
    <w:rsid w:val="003C2D39"/>
    <w:rsid w:val="003C2E45"/>
    <w:rsid w:val="003C343D"/>
    <w:rsid w:val="003C36CF"/>
    <w:rsid w:val="003C370E"/>
    <w:rsid w:val="003C42AA"/>
    <w:rsid w:val="003C49D9"/>
    <w:rsid w:val="003C4B81"/>
    <w:rsid w:val="003C4DD8"/>
    <w:rsid w:val="003C5B52"/>
    <w:rsid w:val="003C61F0"/>
    <w:rsid w:val="003C6658"/>
    <w:rsid w:val="003C69CF"/>
    <w:rsid w:val="003C76A2"/>
    <w:rsid w:val="003C79FA"/>
    <w:rsid w:val="003D1C46"/>
    <w:rsid w:val="003D3135"/>
    <w:rsid w:val="003D33BD"/>
    <w:rsid w:val="003D33F4"/>
    <w:rsid w:val="003D3921"/>
    <w:rsid w:val="003D46E3"/>
    <w:rsid w:val="003D4AC5"/>
    <w:rsid w:val="003D53AC"/>
    <w:rsid w:val="003D543B"/>
    <w:rsid w:val="003D5699"/>
    <w:rsid w:val="003D640F"/>
    <w:rsid w:val="003D6B99"/>
    <w:rsid w:val="003D6F7C"/>
    <w:rsid w:val="003D7064"/>
    <w:rsid w:val="003D7511"/>
    <w:rsid w:val="003D7593"/>
    <w:rsid w:val="003D7A41"/>
    <w:rsid w:val="003E0A2A"/>
    <w:rsid w:val="003E0AC5"/>
    <w:rsid w:val="003E0E75"/>
    <w:rsid w:val="003E2146"/>
    <w:rsid w:val="003E21B6"/>
    <w:rsid w:val="003E2211"/>
    <w:rsid w:val="003E24B6"/>
    <w:rsid w:val="003E294D"/>
    <w:rsid w:val="003E2967"/>
    <w:rsid w:val="003E2C31"/>
    <w:rsid w:val="003E3211"/>
    <w:rsid w:val="003E321B"/>
    <w:rsid w:val="003E356D"/>
    <w:rsid w:val="003E37C4"/>
    <w:rsid w:val="003E3BFB"/>
    <w:rsid w:val="003E436A"/>
    <w:rsid w:val="003E49FD"/>
    <w:rsid w:val="003E517F"/>
    <w:rsid w:val="003E53BE"/>
    <w:rsid w:val="003E62D4"/>
    <w:rsid w:val="003E670B"/>
    <w:rsid w:val="003E6A39"/>
    <w:rsid w:val="003E6E4B"/>
    <w:rsid w:val="003E7102"/>
    <w:rsid w:val="003E74E6"/>
    <w:rsid w:val="003E7D41"/>
    <w:rsid w:val="003F054E"/>
    <w:rsid w:val="003F18ED"/>
    <w:rsid w:val="003F274B"/>
    <w:rsid w:val="003F2B92"/>
    <w:rsid w:val="003F30ED"/>
    <w:rsid w:val="003F3484"/>
    <w:rsid w:val="003F35A4"/>
    <w:rsid w:val="003F4305"/>
    <w:rsid w:val="003F439F"/>
    <w:rsid w:val="003F5F6E"/>
    <w:rsid w:val="003F6942"/>
    <w:rsid w:val="003F6FD6"/>
    <w:rsid w:val="003F792D"/>
    <w:rsid w:val="003F7A30"/>
    <w:rsid w:val="003F7EDE"/>
    <w:rsid w:val="003F7FCA"/>
    <w:rsid w:val="00400C6B"/>
    <w:rsid w:val="00400DEE"/>
    <w:rsid w:val="004017BB"/>
    <w:rsid w:val="00401AFB"/>
    <w:rsid w:val="004032F6"/>
    <w:rsid w:val="00403B49"/>
    <w:rsid w:val="00403DAF"/>
    <w:rsid w:val="00404248"/>
    <w:rsid w:val="00405D80"/>
    <w:rsid w:val="00405F89"/>
    <w:rsid w:val="004066B0"/>
    <w:rsid w:val="00406BA8"/>
    <w:rsid w:val="00406CC5"/>
    <w:rsid w:val="004101BE"/>
    <w:rsid w:val="004105E2"/>
    <w:rsid w:val="00410D74"/>
    <w:rsid w:val="00411AA7"/>
    <w:rsid w:val="00411F03"/>
    <w:rsid w:val="004124C3"/>
    <w:rsid w:val="00412870"/>
    <w:rsid w:val="00412A6A"/>
    <w:rsid w:val="00412C0F"/>
    <w:rsid w:val="00413439"/>
    <w:rsid w:val="00414125"/>
    <w:rsid w:val="00414374"/>
    <w:rsid w:val="0041520F"/>
    <w:rsid w:val="00415B37"/>
    <w:rsid w:val="00415FC2"/>
    <w:rsid w:val="00416246"/>
    <w:rsid w:val="00416623"/>
    <w:rsid w:val="00416B86"/>
    <w:rsid w:val="00416E95"/>
    <w:rsid w:val="00417218"/>
    <w:rsid w:val="004177CD"/>
    <w:rsid w:val="00417FF5"/>
    <w:rsid w:val="004205A8"/>
    <w:rsid w:val="004207EA"/>
    <w:rsid w:val="0042135B"/>
    <w:rsid w:val="004218E6"/>
    <w:rsid w:val="00421B1C"/>
    <w:rsid w:val="00422BB5"/>
    <w:rsid w:val="00422BF9"/>
    <w:rsid w:val="00423580"/>
    <w:rsid w:val="00424415"/>
    <w:rsid w:val="00424A52"/>
    <w:rsid w:val="00424C68"/>
    <w:rsid w:val="00424C6F"/>
    <w:rsid w:val="00424FE7"/>
    <w:rsid w:val="00425A7F"/>
    <w:rsid w:val="00425E0D"/>
    <w:rsid w:val="00426D73"/>
    <w:rsid w:val="00426F35"/>
    <w:rsid w:val="00427087"/>
    <w:rsid w:val="004272F7"/>
    <w:rsid w:val="00430388"/>
    <w:rsid w:val="0043090C"/>
    <w:rsid w:val="004313CF"/>
    <w:rsid w:val="0043189E"/>
    <w:rsid w:val="00431965"/>
    <w:rsid w:val="004319E6"/>
    <w:rsid w:val="00433D57"/>
    <w:rsid w:val="0043487E"/>
    <w:rsid w:val="004348D4"/>
    <w:rsid w:val="0043578F"/>
    <w:rsid w:val="00435E28"/>
    <w:rsid w:val="00436116"/>
    <w:rsid w:val="004364A4"/>
    <w:rsid w:val="00436F89"/>
    <w:rsid w:val="004375D5"/>
    <w:rsid w:val="00440489"/>
    <w:rsid w:val="00440853"/>
    <w:rsid w:val="00440B87"/>
    <w:rsid w:val="00440D30"/>
    <w:rsid w:val="00441A35"/>
    <w:rsid w:val="004435D9"/>
    <w:rsid w:val="004438E3"/>
    <w:rsid w:val="00444C3A"/>
    <w:rsid w:val="004457DB"/>
    <w:rsid w:val="004457FF"/>
    <w:rsid w:val="00445C32"/>
    <w:rsid w:val="00446709"/>
    <w:rsid w:val="004468A4"/>
    <w:rsid w:val="00446E6C"/>
    <w:rsid w:val="00447237"/>
    <w:rsid w:val="004474DA"/>
    <w:rsid w:val="00447A6B"/>
    <w:rsid w:val="00447E02"/>
    <w:rsid w:val="0045039C"/>
    <w:rsid w:val="004516D8"/>
    <w:rsid w:val="004546C8"/>
    <w:rsid w:val="00454837"/>
    <w:rsid w:val="00454879"/>
    <w:rsid w:val="00454C1A"/>
    <w:rsid w:val="00455919"/>
    <w:rsid w:val="00456867"/>
    <w:rsid w:val="00456BD3"/>
    <w:rsid w:val="00457765"/>
    <w:rsid w:val="00461342"/>
    <w:rsid w:val="0046140A"/>
    <w:rsid w:val="0046194B"/>
    <w:rsid w:val="004628E3"/>
    <w:rsid w:val="00464005"/>
    <w:rsid w:val="004643BB"/>
    <w:rsid w:val="0046575B"/>
    <w:rsid w:val="00465E0D"/>
    <w:rsid w:val="004660CC"/>
    <w:rsid w:val="00466381"/>
    <w:rsid w:val="004667D9"/>
    <w:rsid w:val="00467D48"/>
    <w:rsid w:val="00470538"/>
    <w:rsid w:val="00470D01"/>
    <w:rsid w:val="00470FD3"/>
    <w:rsid w:val="0047136E"/>
    <w:rsid w:val="00471FE0"/>
    <w:rsid w:val="004725FD"/>
    <w:rsid w:val="00472738"/>
    <w:rsid w:val="004739AD"/>
    <w:rsid w:val="00473B96"/>
    <w:rsid w:val="00473CB3"/>
    <w:rsid w:val="00473CEC"/>
    <w:rsid w:val="00474083"/>
    <w:rsid w:val="0047659C"/>
    <w:rsid w:val="004769D0"/>
    <w:rsid w:val="004777B8"/>
    <w:rsid w:val="00477A97"/>
    <w:rsid w:val="00480299"/>
    <w:rsid w:val="0048038A"/>
    <w:rsid w:val="00480911"/>
    <w:rsid w:val="00480A06"/>
    <w:rsid w:val="00481B48"/>
    <w:rsid w:val="0048282C"/>
    <w:rsid w:val="00482872"/>
    <w:rsid w:val="00482CE8"/>
    <w:rsid w:val="00483235"/>
    <w:rsid w:val="004834A5"/>
    <w:rsid w:val="00483789"/>
    <w:rsid w:val="0048378B"/>
    <w:rsid w:val="004838C3"/>
    <w:rsid w:val="00484488"/>
    <w:rsid w:val="00484526"/>
    <w:rsid w:val="00484EB3"/>
    <w:rsid w:val="00485CB1"/>
    <w:rsid w:val="004865D4"/>
    <w:rsid w:val="00486AF4"/>
    <w:rsid w:val="00487529"/>
    <w:rsid w:val="00487882"/>
    <w:rsid w:val="004905D3"/>
    <w:rsid w:val="00490E61"/>
    <w:rsid w:val="004917E6"/>
    <w:rsid w:val="00491CBB"/>
    <w:rsid w:val="00491CE2"/>
    <w:rsid w:val="00491FF8"/>
    <w:rsid w:val="004920F9"/>
    <w:rsid w:val="00492FE6"/>
    <w:rsid w:val="004930A9"/>
    <w:rsid w:val="004934AF"/>
    <w:rsid w:val="00493975"/>
    <w:rsid w:val="00494059"/>
    <w:rsid w:val="004941B7"/>
    <w:rsid w:val="00494204"/>
    <w:rsid w:val="00494998"/>
    <w:rsid w:val="00494E51"/>
    <w:rsid w:val="00495320"/>
    <w:rsid w:val="00495B7C"/>
    <w:rsid w:val="00495F94"/>
    <w:rsid w:val="0049626F"/>
    <w:rsid w:val="00496750"/>
    <w:rsid w:val="004976F1"/>
    <w:rsid w:val="00497BE4"/>
    <w:rsid w:val="00497E7E"/>
    <w:rsid w:val="004A021A"/>
    <w:rsid w:val="004A05DD"/>
    <w:rsid w:val="004A0D42"/>
    <w:rsid w:val="004A11AA"/>
    <w:rsid w:val="004A1B08"/>
    <w:rsid w:val="004A2117"/>
    <w:rsid w:val="004A291E"/>
    <w:rsid w:val="004A360F"/>
    <w:rsid w:val="004A3D92"/>
    <w:rsid w:val="004A46B6"/>
    <w:rsid w:val="004A5085"/>
    <w:rsid w:val="004A56B3"/>
    <w:rsid w:val="004A57C7"/>
    <w:rsid w:val="004A5B2B"/>
    <w:rsid w:val="004A5CB4"/>
    <w:rsid w:val="004A6285"/>
    <w:rsid w:val="004A66BE"/>
    <w:rsid w:val="004A6D85"/>
    <w:rsid w:val="004A7025"/>
    <w:rsid w:val="004A7A7E"/>
    <w:rsid w:val="004B02FD"/>
    <w:rsid w:val="004B0AA1"/>
    <w:rsid w:val="004B0E33"/>
    <w:rsid w:val="004B1D03"/>
    <w:rsid w:val="004B2794"/>
    <w:rsid w:val="004B41E9"/>
    <w:rsid w:val="004B4BA7"/>
    <w:rsid w:val="004B4C43"/>
    <w:rsid w:val="004B5727"/>
    <w:rsid w:val="004B5747"/>
    <w:rsid w:val="004B5AFA"/>
    <w:rsid w:val="004B5E53"/>
    <w:rsid w:val="004B62FB"/>
    <w:rsid w:val="004C093B"/>
    <w:rsid w:val="004C0EA3"/>
    <w:rsid w:val="004C113E"/>
    <w:rsid w:val="004C1FE0"/>
    <w:rsid w:val="004C3C9A"/>
    <w:rsid w:val="004C4053"/>
    <w:rsid w:val="004C4871"/>
    <w:rsid w:val="004C519D"/>
    <w:rsid w:val="004C6D52"/>
    <w:rsid w:val="004C7F89"/>
    <w:rsid w:val="004D1287"/>
    <w:rsid w:val="004D175A"/>
    <w:rsid w:val="004D1961"/>
    <w:rsid w:val="004D1EBE"/>
    <w:rsid w:val="004D2958"/>
    <w:rsid w:val="004D3F4C"/>
    <w:rsid w:val="004D5427"/>
    <w:rsid w:val="004D5985"/>
    <w:rsid w:val="004D5C1F"/>
    <w:rsid w:val="004D5EAA"/>
    <w:rsid w:val="004D5F2C"/>
    <w:rsid w:val="004D6710"/>
    <w:rsid w:val="004D6759"/>
    <w:rsid w:val="004D6A07"/>
    <w:rsid w:val="004D7853"/>
    <w:rsid w:val="004E0411"/>
    <w:rsid w:val="004E04AE"/>
    <w:rsid w:val="004E0935"/>
    <w:rsid w:val="004E0FE9"/>
    <w:rsid w:val="004E134B"/>
    <w:rsid w:val="004E16AE"/>
    <w:rsid w:val="004E1724"/>
    <w:rsid w:val="004E1F9D"/>
    <w:rsid w:val="004E2FBA"/>
    <w:rsid w:val="004E309A"/>
    <w:rsid w:val="004E40B7"/>
    <w:rsid w:val="004E4C56"/>
    <w:rsid w:val="004E51EC"/>
    <w:rsid w:val="004E5491"/>
    <w:rsid w:val="004E59D2"/>
    <w:rsid w:val="004E5EFE"/>
    <w:rsid w:val="004F022C"/>
    <w:rsid w:val="004F10D0"/>
    <w:rsid w:val="004F1F34"/>
    <w:rsid w:val="004F22BC"/>
    <w:rsid w:val="004F23AB"/>
    <w:rsid w:val="004F2949"/>
    <w:rsid w:val="004F306A"/>
    <w:rsid w:val="004F3A3E"/>
    <w:rsid w:val="004F4278"/>
    <w:rsid w:val="004F4621"/>
    <w:rsid w:val="004F469C"/>
    <w:rsid w:val="004F5087"/>
    <w:rsid w:val="004F5CEA"/>
    <w:rsid w:val="004F5E9B"/>
    <w:rsid w:val="004F69DF"/>
    <w:rsid w:val="004F7226"/>
    <w:rsid w:val="00500BEE"/>
    <w:rsid w:val="00500CB0"/>
    <w:rsid w:val="00500E24"/>
    <w:rsid w:val="00501008"/>
    <w:rsid w:val="0050209B"/>
    <w:rsid w:val="00502221"/>
    <w:rsid w:val="00502DEC"/>
    <w:rsid w:val="00503753"/>
    <w:rsid w:val="00504B22"/>
    <w:rsid w:val="00504D9C"/>
    <w:rsid w:val="00504E21"/>
    <w:rsid w:val="005054B7"/>
    <w:rsid w:val="005055AA"/>
    <w:rsid w:val="00505635"/>
    <w:rsid w:val="00505A02"/>
    <w:rsid w:val="00506081"/>
    <w:rsid w:val="00506232"/>
    <w:rsid w:val="005066ED"/>
    <w:rsid w:val="0050731F"/>
    <w:rsid w:val="005076AD"/>
    <w:rsid w:val="00507988"/>
    <w:rsid w:val="00507FB8"/>
    <w:rsid w:val="0051068D"/>
    <w:rsid w:val="00511215"/>
    <w:rsid w:val="00511600"/>
    <w:rsid w:val="00512B30"/>
    <w:rsid w:val="00512BF3"/>
    <w:rsid w:val="00512F91"/>
    <w:rsid w:val="0051371A"/>
    <w:rsid w:val="0051461C"/>
    <w:rsid w:val="005150F4"/>
    <w:rsid w:val="00516969"/>
    <w:rsid w:val="005169B8"/>
    <w:rsid w:val="005212A5"/>
    <w:rsid w:val="00521B95"/>
    <w:rsid w:val="00522006"/>
    <w:rsid w:val="005225AC"/>
    <w:rsid w:val="00522D45"/>
    <w:rsid w:val="0052312A"/>
    <w:rsid w:val="0052331D"/>
    <w:rsid w:val="00524DB1"/>
    <w:rsid w:val="00526560"/>
    <w:rsid w:val="0052733A"/>
    <w:rsid w:val="00527377"/>
    <w:rsid w:val="0052769E"/>
    <w:rsid w:val="00527D57"/>
    <w:rsid w:val="00527E43"/>
    <w:rsid w:val="00527EDC"/>
    <w:rsid w:val="00527F58"/>
    <w:rsid w:val="005304F5"/>
    <w:rsid w:val="0053125F"/>
    <w:rsid w:val="005312F3"/>
    <w:rsid w:val="00531336"/>
    <w:rsid w:val="0053288A"/>
    <w:rsid w:val="00532CB9"/>
    <w:rsid w:val="00533182"/>
    <w:rsid w:val="00533E2B"/>
    <w:rsid w:val="00535798"/>
    <w:rsid w:val="00535C00"/>
    <w:rsid w:val="00535E1B"/>
    <w:rsid w:val="0053658F"/>
    <w:rsid w:val="00537131"/>
    <w:rsid w:val="00537B7C"/>
    <w:rsid w:val="0054049E"/>
    <w:rsid w:val="0054143E"/>
    <w:rsid w:val="0054153F"/>
    <w:rsid w:val="00541BA0"/>
    <w:rsid w:val="00541DF4"/>
    <w:rsid w:val="00542271"/>
    <w:rsid w:val="00543578"/>
    <w:rsid w:val="0054427A"/>
    <w:rsid w:val="00546DE7"/>
    <w:rsid w:val="0054750B"/>
    <w:rsid w:val="00547665"/>
    <w:rsid w:val="00547721"/>
    <w:rsid w:val="005534F0"/>
    <w:rsid w:val="00554241"/>
    <w:rsid w:val="005545A1"/>
    <w:rsid w:val="00554B3D"/>
    <w:rsid w:val="00554C60"/>
    <w:rsid w:val="00554C81"/>
    <w:rsid w:val="005554B5"/>
    <w:rsid w:val="0055578F"/>
    <w:rsid w:val="00555E8C"/>
    <w:rsid w:val="00556000"/>
    <w:rsid w:val="005560E4"/>
    <w:rsid w:val="005573E7"/>
    <w:rsid w:val="005577B6"/>
    <w:rsid w:val="00557AC1"/>
    <w:rsid w:val="00557D7C"/>
    <w:rsid w:val="005615E9"/>
    <w:rsid w:val="0056164E"/>
    <w:rsid w:val="005623C9"/>
    <w:rsid w:val="0056253F"/>
    <w:rsid w:val="00564714"/>
    <w:rsid w:val="00564DB7"/>
    <w:rsid w:val="005656E3"/>
    <w:rsid w:val="0056620C"/>
    <w:rsid w:val="005668B5"/>
    <w:rsid w:val="00566D31"/>
    <w:rsid w:val="00567DA1"/>
    <w:rsid w:val="00570222"/>
    <w:rsid w:val="005707BA"/>
    <w:rsid w:val="00570A08"/>
    <w:rsid w:val="00573004"/>
    <w:rsid w:val="005733EC"/>
    <w:rsid w:val="0057422F"/>
    <w:rsid w:val="005746E3"/>
    <w:rsid w:val="00574D7C"/>
    <w:rsid w:val="00574E64"/>
    <w:rsid w:val="005753AE"/>
    <w:rsid w:val="005753C7"/>
    <w:rsid w:val="00576349"/>
    <w:rsid w:val="005767BE"/>
    <w:rsid w:val="005773E8"/>
    <w:rsid w:val="005773F7"/>
    <w:rsid w:val="005775C4"/>
    <w:rsid w:val="00580182"/>
    <w:rsid w:val="005810DF"/>
    <w:rsid w:val="00581539"/>
    <w:rsid w:val="00581AC2"/>
    <w:rsid w:val="00581BFC"/>
    <w:rsid w:val="005823A8"/>
    <w:rsid w:val="005823B3"/>
    <w:rsid w:val="0058279F"/>
    <w:rsid w:val="0058332C"/>
    <w:rsid w:val="005848E1"/>
    <w:rsid w:val="00584F34"/>
    <w:rsid w:val="00585AAA"/>
    <w:rsid w:val="00586837"/>
    <w:rsid w:val="005872CD"/>
    <w:rsid w:val="00587393"/>
    <w:rsid w:val="005876AC"/>
    <w:rsid w:val="005878DD"/>
    <w:rsid w:val="0059009B"/>
    <w:rsid w:val="0059112D"/>
    <w:rsid w:val="00591DA5"/>
    <w:rsid w:val="00591EFE"/>
    <w:rsid w:val="00592D6C"/>
    <w:rsid w:val="00593065"/>
    <w:rsid w:val="00593102"/>
    <w:rsid w:val="005934FF"/>
    <w:rsid w:val="0059357D"/>
    <w:rsid w:val="00594458"/>
    <w:rsid w:val="005944A2"/>
    <w:rsid w:val="00594EA6"/>
    <w:rsid w:val="00595032"/>
    <w:rsid w:val="00595B29"/>
    <w:rsid w:val="00595C37"/>
    <w:rsid w:val="00595F37"/>
    <w:rsid w:val="00596D9E"/>
    <w:rsid w:val="0059726B"/>
    <w:rsid w:val="005A0574"/>
    <w:rsid w:val="005A085D"/>
    <w:rsid w:val="005A0965"/>
    <w:rsid w:val="005A0E9A"/>
    <w:rsid w:val="005A0F3D"/>
    <w:rsid w:val="005A25D9"/>
    <w:rsid w:val="005A3A2C"/>
    <w:rsid w:val="005A4487"/>
    <w:rsid w:val="005A4760"/>
    <w:rsid w:val="005A7142"/>
    <w:rsid w:val="005A7FF3"/>
    <w:rsid w:val="005B0607"/>
    <w:rsid w:val="005B0F1C"/>
    <w:rsid w:val="005B107F"/>
    <w:rsid w:val="005B137E"/>
    <w:rsid w:val="005B1C33"/>
    <w:rsid w:val="005B2B8E"/>
    <w:rsid w:val="005B3267"/>
    <w:rsid w:val="005B3362"/>
    <w:rsid w:val="005B387E"/>
    <w:rsid w:val="005B48F3"/>
    <w:rsid w:val="005B4B79"/>
    <w:rsid w:val="005B4F69"/>
    <w:rsid w:val="005B510C"/>
    <w:rsid w:val="005B5302"/>
    <w:rsid w:val="005B5BD6"/>
    <w:rsid w:val="005B5C64"/>
    <w:rsid w:val="005B6484"/>
    <w:rsid w:val="005B65A0"/>
    <w:rsid w:val="005B65C0"/>
    <w:rsid w:val="005C1C09"/>
    <w:rsid w:val="005C1CC7"/>
    <w:rsid w:val="005C2C6C"/>
    <w:rsid w:val="005C37E9"/>
    <w:rsid w:val="005C3F20"/>
    <w:rsid w:val="005C4077"/>
    <w:rsid w:val="005C4447"/>
    <w:rsid w:val="005C465C"/>
    <w:rsid w:val="005C521C"/>
    <w:rsid w:val="005C68C3"/>
    <w:rsid w:val="005D0378"/>
    <w:rsid w:val="005D0912"/>
    <w:rsid w:val="005D142D"/>
    <w:rsid w:val="005D222F"/>
    <w:rsid w:val="005D334E"/>
    <w:rsid w:val="005D3663"/>
    <w:rsid w:val="005D6899"/>
    <w:rsid w:val="005E0134"/>
    <w:rsid w:val="005E0D72"/>
    <w:rsid w:val="005E2150"/>
    <w:rsid w:val="005E2783"/>
    <w:rsid w:val="005E3028"/>
    <w:rsid w:val="005E4080"/>
    <w:rsid w:val="005E4537"/>
    <w:rsid w:val="005E5BBA"/>
    <w:rsid w:val="005E67E9"/>
    <w:rsid w:val="005E6EDD"/>
    <w:rsid w:val="005E757F"/>
    <w:rsid w:val="005F0258"/>
    <w:rsid w:val="005F0982"/>
    <w:rsid w:val="005F1683"/>
    <w:rsid w:val="005F2858"/>
    <w:rsid w:val="005F53D3"/>
    <w:rsid w:val="005F5465"/>
    <w:rsid w:val="005F5E26"/>
    <w:rsid w:val="005F7A55"/>
    <w:rsid w:val="005F7D5C"/>
    <w:rsid w:val="006009BE"/>
    <w:rsid w:val="00600C30"/>
    <w:rsid w:val="00600DA6"/>
    <w:rsid w:val="006018BD"/>
    <w:rsid w:val="006020D0"/>
    <w:rsid w:val="00602348"/>
    <w:rsid w:val="006026B4"/>
    <w:rsid w:val="006026FE"/>
    <w:rsid w:val="00603DCE"/>
    <w:rsid w:val="00604A7F"/>
    <w:rsid w:val="006054E8"/>
    <w:rsid w:val="006056A9"/>
    <w:rsid w:val="006064F2"/>
    <w:rsid w:val="0060675E"/>
    <w:rsid w:val="00607417"/>
    <w:rsid w:val="00607A3C"/>
    <w:rsid w:val="006100DA"/>
    <w:rsid w:val="00610914"/>
    <w:rsid w:val="00610A65"/>
    <w:rsid w:val="0061244D"/>
    <w:rsid w:val="00612C28"/>
    <w:rsid w:val="00612CAB"/>
    <w:rsid w:val="00612FA3"/>
    <w:rsid w:val="0061380C"/>
    <w:rsid w:val="0061404E"/>
    <w:rsid w:val="00615AFB"/>
    <w:rsid w:val="00615B8D"/>
    <w:rsid w:val="00615C1A"/>
    <w:rsid w:val="006161E2"/>
    <w:rsid w:val="006168EB"/>
    <w:rsid w:val="00617C3B"/>
    <w:rsid w:val="00617FC0"/>
    <w:rsid w:val="00620798"/>
    <w:rsid w:val="006210C6"/>
    <w:rsid w:val="00622BC7"/>
    <w:rsid w:val="00622CEE"/>
    <w:rsid w:val="006232CB"/>
    <w:rsid w:val="00623B7D"/>
    <w:rsid w:val="0062523A"/>
    <w:rsid w:val="00625805"/>
    <w:rsid w:val="00625CB4"/>
    <w:rsid w:val="00625CD8"/>
    <w:rsid w:val="00625EA5"/>
    <w:rsid w:val="006260F1"/>
    <w:rsid w:val="006274DD"/>
    <w:rsid w:val="00627908"/>
    <w:rsid w:val="0063018A"/>
    <w:rsid w:val="00630493"/>
    <w:rsid w:val="00630D30"/>
    <w:rsid w:val="00631394"/>
    <w:rsid w:val="0063181A"/>
    <w:rsid w:val="00631CAC"/>
    <w:rsid w:val="0063241F"/>
    <w:rsid w:val="00632532"/>
    <w:rsid w:val="00632665"/>
    <w:rsid w:val="0063273E"/>
    <w:rsid w:val="00632865"/>
    <w:rsid w:val="00634878"/>
    <w:rsid w:val="0063556B"/>
    <w:rsid w:val="006356CB"/>
    <w:rsid w:val="00635A7C"/>
    <w:rsid w:val="00635CFB"/>
    <w:rsid w:val="00636060"/>
    <w:rsid w:val="00636E9A"/>
    <w:rsid w:val="0063748B"/>
    <w:rsid w:val="00637B7A"/>
    <w:rsid w:val="00637E0E"/>
    <w:rsid w:val="006402A8"/>
    <w:rsid w:val="006403B5"/>
    <w:rsid w:val="00640998"/>
    <w:rsid w:val="00640CC7"/>
    <w:rsid w:val="00640DD5"/>
    <w:rsid w:val="006415A1"/>
    <w:rsid w:val="00641660"/>
    <w:rsid w:val="006417EB"/>
    <w:rsid w:val="006420EC"/>
    <w:rsid w:val="006424B7"/>
    <w:rsid w:val="00642A49"/>
    <w:rsid w:val="00643099"/>
    <w:rsid w:val="006441CD"/>
    <w:rsid w:val="006442CF"/>
    <w:rsid w:val="006449DD"/>
    <w:rsid w:val="006460C2"/>
    <w:rsid w:val="00646571"/>
    <w:rsid w:val="00646A0D"/>
    <w:rsid w:val="006471F9"/>
    <w:rsid w:val="00647A51"/>
    <w:rsid w:val="006507D8"/>
    <w:rsid w:val="006507DB"/>
    <w:rsid w:val="006508EE"/>
    <w:rsid w:val="0065308E"/>
    <w:rsid w:val="00654A5F"/>
    <w:rsid w:val="00654A98"/>
    <w:rsid w:val="00654B4B"/>
    <w:rsid w:val="00654C8C"/>
    <w:rsid w:val="006556E1"/>
    <w:rsid w:val="0065591D"/>
    <w:rsid w:val="006561CC"/>
    <w:rsid w:val="00656C31"/>
    <w:rsid w:val="00657027"/>
    <w:rsid w:val="00657868"/>
    <w:rsid w:val="00657A4D"/>
    <w:rsid w:val="006605AB"/>
    <w:rsid w:val="006609F6"/>
    <w:rsid w:val="00660EA5"/>
    <w:rsid w:val="00660F5B"/>
    <w:rsid w:val="0066265C"/>
    <w:rsid w:val="006626BC"/>
    <w:rsid w:val="00662D56"/>
    <w:rsid w:val="00662F7F"/>
    <w:rsid w:val="00664638"/>
    <w:rsid w:val="00664968"/>
    <w:rsid w:val="00664A4B"/>
    <w:rsid w:val="00665F12"/>
    <w:rsid w:val="00665F29"/>
    <w:rsid w:val="0066608C"/>
    <w:rsid w:val="006663A8"/>
    <w:rsid w:val="0066662D"/>
    <w:rsid w:val="00666B7E"/>
    <w:rsid w:val="00667169"/>
    <w:rsid w:val="00670655"/>
    <w:rsid w:val="006706C0"/>
    <w:rsid w:val="006715F6"/>
    <w:rsid w:val="006720C6"/>
    <w:rsid w:val="00672837"/>
    <w:rsid w:val="00672F9B"/>
    <w:rsid w:val="006736A8"/>
    <w:rsid w:val="00673765"/>
    <w:rsid w:val="0067459F"/>
    <w:rsid w:val="0067514E"/>
    <w:rsid w:val="006755CF"/>
    <w:rsid w:val="00675814"/>
    <w:rsid w:val="00675E3F"/>
    <w:rsid w:val="006767C4"/>
    <w:rsid w:val="00681025"/>
    <w:rsid w:val="00681EB9"/>
    <w:rsid w:val="00682740"/>
    <w:rsid w:val="00682756"/>
    <w:rsid w:val="0068292E"/>
    <w:rsid w:val="00682BEB"/>
    <w:rsid w:val="006833BE"/>
    <w:rsid w:val="0068386F"/>
    <w:rsid w:val="00684724"/>
    <w:rsid w:val="006848C7"/>
    <w:rsid w:val="00684929"/>
    <w:rsid w:val="0068498C"/>
    <w:rsid w:val="006849A4"/>
    <w:rsid w:val="00684B0B"/>
    <w:rsid w:val="00684F1C"/>
    <w:rsid w:val="0068522F"/>
    <w:rsid w:val="00685496"/>
    <w:rsid w:val="00685968"/>
    <w:rsid w:val="00685B68"/>
    <w:rsid w:val="00685E24"/>
    <w:rsid w:val="00686458"/>
    <w:rsid w:val="006866D8"/>
    <w:rsid w:val="00687149"/>
    <w:rsid w:val="006874B8"/>
    <w:rsid w:val="006906C9"/>
    <w:rsid w:val="0069106D"/>
    <w:rsid w:val="0069128A"/>
    <w:rsid w:val="006912D1"/>
    <w:rsid w:val="006912ED"/>
    <w:rsid w:val="006917EF"/>
    <w:rsid w:val="00691F2E"/>
    <w:rsid w:val="00692AF3"/>
    <w:rsid w:val="006939ED"/>
    <w:rsid w:val="00693BC3"/>
    <w:rsid w:val="00693FCD"/>
    <w:rsid w:val="00694B7E"/>
    <w:rsid w:val="00694F22"/>
    <w:rsid w:val="0069548C"/>
    <w:rsid w:val="006960F3"/>
    <w:rsid w:val="006962CC"/>
    <w:rsid w:val="00696322"/>
    <w:rsid w:val="006968BF"/>
    <w:rsid w:val="00696F3D"/>
    <w:rsid w:val="00697031"/>
    <w:rsid w:val="0069720F"/>
    <w:rsid w:val="006974F5"/>
    <w:rsid w:val="00697711"/>
    <w:rsid w:val="006977C4"/>
    <w:rsid w:val="00697CA2"/>
    <w:rsid w:val="006A003A"/>
    <w:rsid w:val="006A0980"/>
    <w:rsid w:val="006A2177"/>
    <w:rsid w:val="006A3126"/>
    <w:rsid w:val="006A3146"/>
    <w:rsid w:val="006A4038"/>
    <w:rsid w:val="006A4425"/>
    <w:rsid w:val="006A4E6B"/>
    <w:rsid w:val="006A5C2F"/>
    <w:rsid w:val="006A5CC4"/>
    <w:rsid w:val="006A6BEF"/>
    <w:rsid w:val="006A7003"/>
    <w:rsid w:val="006A74FB"/>
    <w:rsid w:val="006A7653"/>
    <w:rsid w:val="006A7667"/>
    <w:rsid w:val="006A7E58"/>
    <w:rsid w:val="006B085C"/>
    <w:rsid w:val="006B0F92"/>
    <w:rsid w:val="006B19F0"/>
    <w:rsid w:val="006B2508"/>
    <w:rsid w:val="006B26DE"/>
    <w:rsid w:val="006B2C08"/>
    <w:rsid w:val="006B50DF"/>
    <w:rsid w:val="006B559E"/>
    <w:rsid w:val="006B59F7"/>
    <w:rsid w:val="006B5F9E"/>
    <w:rsid w:val="006B6992"/>
    <w:rsid w:val="006B6C44"/>
    <w:rsid w:val="006B77F6"/>
    <w:rsid w:val="006C0466"/>
    <w:rsid w:val="006C0BA1"/>
    <w:rsid w:val="006C0CA0"/>
    <w:rsid w:val="006C0CD0"/>
    <w:rsid w:val="006C13AD"/>
    <w:rsid w:val="006C1E95"/>
    <w:rsid w:val="006C2D8E"/>
    <w:rsid w:val="006C3970"/>
    <w:rsid w:val="006C3ABB"/>
    <w:rsid w:val="006C4D40"/>
    <w:rsid w:val="006C54BE"/>
    <w:rsid w:val="006C5A04"/>
    <w:rsid w:val="006C5B00"/>
    <w:rsid w:val="006C66A9"/>
    <w:rsid w:val="006C68F7"/>
    <w:rsid w:val="006C6EAE"/>
    <w:rsid w:val="006C6FE5"/>
    <w:rsid w:val="006C7CE8"/>
    <w:rsid w:val="006C7D86"/>
    <w:rsid w:val="006D0300"/>
    <w:rsid w:val="006D062F"/>
    <w:rsid w:val="006D12F4"/>
    <w:rsid w:val="006D15E7"/>
    <w:rsid w:val="006D1D1F"/>
    <w:rsid w:val="006D1F12"/>
    <w:rsid w:val="006D2352"/>
    <w:rsid w:val="006D23B0"/>
    <w:rsid w:val="006D2F95"/>
    <w:rsid w:val="006D4C17"/>
    <w:rsid w:val="006D4C4C"/>
    <w:rsid w:val="006D4F16"/>
    <w:rsid w:val="006D4FF0"/>
    <w:rsid w:val="006D57C8"/>
    <w:rsid w:val="006D6189"/>
    <w:rsid w:val="006D6498"/>
    <w:rsid w:val="006D686D"/>
    <w:rsid w:val="006D6B0D"/>
    <w:rsid w:val="006D6FB1"/>
    <w:rsid w:val="006D7A48"/>
    <w:rsid w:val="006E05D4"/>
    <w:rsid w:val="006E093A"/>
    <w:rsid w:val="006E0B68"/>
    <w:rsid w:val="006E0DC0"/>
    <w:rsid w:val="006E124F"/>
    <w:rsid w:val="006E1380"/>
    <w:rsid w:val="006E14B8"/>
    <w:rsid w:val="006E1D64"/>
    <w:rsid w:val="006E1EDD"/>
    <w:rsid w:val="006E3507"/>
    <w:rsid w:val="006E3552"/>
    <w:rsid w:val="006E3977"/>
    <w:rsid w:val="006E3EEA"/>
    <w:rsid w:val="006E50C8"/>
    <w:rsid w:val="006E570A"/>
    <w:rsid w:val="006E60CD"/>
    <w:rsid w:val="006E6B96"/>
    <w:rsid w:val="006E7839"/>
    <w:rsid w:val="006E7A8C"/>
    <w:rsid w:val="006F055A"/>
    <w:rsid w:val="006F09D4"/>
    <w:rsid w:val="006F0B06"/>
    <w:rsid w:val="006F0EA2"/>
    <w:rsid w:val="006F1B8B"/>
    <w:rsid w:val="006F2085"/>
    <w:rsid w:val="006F264A"/>
    <w:rsid w:val="006F36BD"/>
    <w:rsid w:val="006F3E48"/>
    <w:rsid w:val="006F45DE"/>
    <w:rsid w:val="006F47DA"/>
    <w:rsid w:val="006F540D"/>
    <w:rsid w:val="006F55DF"/>
    <w:rsid w:val="006F5AAE"/>
    <w:rsid w:val="006F6A0F"/>
    <w:rsid w:val="006F6B33"/>
    <w:rsid w:val="006F7721"/>
    <w:rsid w:val="00700844"/>
    <w:rsid w:val="00701A05"/>
    <w:rsid w:val="00702A23"/>
    <w:rsid w:val="00702DB3"/>
    <w:rsid w:val="007032FC"/>
    <w:rsid w:val="0070376C"/>
    <w:rsid w:val="0070376F"/>
    <w:rsid w:val="00703A09"/>
    <w:rsid w:val="007041C5"/>
    <w:rsid w:val="00704306"/>
    <w:rsid w:val="007044DA"/>
    <w:rsid w:val="007046FE"/>
    <w:rsid w:val="00704900"/>
    <w:rsid w:val="00705B08"/>
    <w:rsid w:val="00705C9C"/>
    <w:rsid w:val="00706DCB"/>
    <w:rsid w:val="00706F8C"/>
    <w:rsid w:val="007070CC"/>
    <w:rsid w:val="0070793F"/>
    <w:rsid w:val="00707D3F"/>
    <w:rsid w:val="0071178F"/>
    <w:rsid w:val="00712EF4"/>
    <w:rsid w:val="007131AF"/>
    <w:rsid w:val="007138A7"/>
    <w:rsid w:val="007138E4"/>
    <w:rsid w:val="00713E3D"/>
    <w:rsid w:val="007141F9"/>
    <w:rsid w:val="007148EF"/>
    <w:rsid w:val="007149A2"/>
    <w:rsid w:val="00714A80"/>
    <w:rsid w:val="00714FA4"/>
    <w:rsid w:val="007152BF"/>
    <w:rsid w:val="00715D37"/>
    <w:rsid w:val="00716407"/>
    <w:rsid w:val="00716845"/>
    <w:rsid w:val="00716AAF"/>
    <w:rsid w:val="00716C81"/>
    <w:rsid w:val="00716D2D"/>
    <w:rsid w:val="00716D82"/>
    <w:rsid w:val="00717EEB"/>
    <w:rsid w:val="00720220"/>
    <w:rsid w:val="00720724"/>
    <w:rsid w:val="0072152D"/>
    <w:rsid w:val="007217DB"/>
    <w:rsid w:val="00722568"/>
    <w:rsid w:val="00722D4D"/>
    <w:rsid w:val="00723667"/>
    <w:rsid w:val="007238E8"/>
    <w:rsid w:val="00723943"/>
    <w:rsid w:val="00723EC2"/>
    <w:rsid w:val="007241C9"/>
    <w:rsid w:val="00727A5A"/>
    <w:rsid w:val="00727B44"/>
    <w:rsid w:val="00730FDB"/>
    <w:rsid w:val="007313C3"/>
    <w:rsid w:val="007315E9"/>
    <w:rsid w:val="00731881"/>
    <w:rsid w:val="00731FBC"/>
    <w:rsid w:val="0073279D"/>
    <w:rsid w:val="007338B8"/>
    <w:rsid w:val="00734862"/>
    <w:rsid w:val="00734C4D"/>
    <w:rsid w:val="007355CE"/>
    <w:rsid w:val="007357C1"/>
    <w:rsid w:val="00735A17"/>
    <w:rsid w:val="00735F7F"/>
    <w:rsid w:val="007361A5"/>
    <w:rsid w:val="0073656C"/>
    <w:rsid w:val="00736F4D"/>
    <w:rsid w:val="00737C48"/>
    <w:rsid w:val="0074084F"/>
    <w:rsid w:val="00741615"/>
    <w:rsid w:val="007428B9"/>
    <w:rsid w:val="00743269"/>
    <w:rsid w:val="007434FD"/>
    <w:rsid w:val="0074553C"/>
    <w:rsid w:val="00745D24"/>
    <w:rsid w:val="00746435"/>
    <w:rsid w:val="00746698"/>
    <w:rsid w:val="007467C1"/>
    <w:rsid w:val="00747362"/>
    <w:rsid w:val="0074743D"/>
    <w:rsid w:val="00747479"/>
    <w:rsid w:val="00747CD8"/>
    <w:rsid w:val="00747F7A"/>
    <w:rsid w:val="0075083E"/>
    <w:rsid w:val="00751305"/>
    <w:rsid w:val="00751A4D"/>
    <w:rsid w:val="007524C3"/>
    <w:rsid w:val="00752E07"/>
    <w:rsid w:val="00753D07"/>
    <w:rsid w:val="007569AC"/>
    <w:rsid w:val="00756A31"/>
    <w:rsid w:val="00757274"/>
    <w:rsid w:val="007574BD"/>
    <w:rsid w:val="00757641"/>
    <w:rsid w:val="007611AA"/>
    <w:rsid w:val="007626F5"/>
    <w:rsid w:val="00763145"/>
    <w:rsid w:val="00763934"/>
    <w:rsid w:val="00763D57"/>
    <w:rsid w:val="00764A59"/>
    <w:rsid w:val="00765204"/>
    <w:rsid w:val="0076598E"/>
    <w:rsid w:val="00766555"/>
    <w:rsid w:val="0076656D"/>
    <w:rsid w:val="007665B3"/>
    <w:rsid w:val="00766AE1"/>
    <w:rsid w:val="00766F2E"/>
    <w:rsid w:val="00767502"/>
    <w:rsid w:val="00767BEE"/>
    <w:rsid w:val="00770D90"/>
    <w:rsid w:val="00771CD0"/>
    <w:rsid w:val="00771ED8"/>
    <w:rsid w:val="00771F16"/>
    <w:rsid w:val="0077208C"/>
    <w:rsid w:val="007729AA"/>
    <w:rsid w:val="007729C2"/>
    <w:rsid w:val="00773F05"/>
    <w:rsid w:val="007749DA"/>
    <w:rsid w:val="00774B35"/>
    <w:rsid w:val="00774CB8"/>
    <w:rsid w:val="007757EB"/>
    <w:rsid w:val="00776FA1"/>
    <w:rsid w:val="00780352"/>
    <w:rsid w:val="00780592"/>
    <w:rsid w:val="007809F0"/>
    <w:rsid w:val="007815E5"/>
    <w:rsid w:val="00782499"/>
    <w:rsid w:val="007842D8"/>
    <w:rsid w:val="00784442"/>
    <w:rsid w:val="00784652"/>
    <w:rsid w:val="0078579E"/>
    <w:rsid w:val="007858B7"/>
    <w:rsid w:val="007861FA"/>
    <w:rsid w:val="00786601"/>
    <w:rsid w:val="00786E14"/>
    <w:rsid w:val="007875BC"/>
    <w:rsid w:val="00790DBA"/>
    <w:rsid w:val="007923E2"/>
    <w:rsid w:val="00793063"/>
    <w:rsid w:val="00793461"/>
    <w:rsid w:val="0079580F"/>
    <w:rsid w:val="00796E32"/>
    <w:rsid w:val="00796F61"/>
    <w:rsid w:val="007977D6"/>
    <w:rsid w:val="00797AB6"/>
    <w:rsid w:val="007A111C"/>
    <w:rsid w:val="007A134E"/>
    <w:rsid w:val="007A28EE"/>
    <w:rsid w:val="007A2A6A"/>
    <w:rsid w:val="007A380F"/>
    <w:rsid w:val="007A3FE3"/>
    <w:rsid w:val="007A486E"/>
    <w:rsid w:val="007A4940"/>
    <w:rsid w:val="007A4D60"/>
    <w:rsid w:val="007A540C"/>
    <w:rsid w:val="007A5603"/>
    <w:rsid w:val="007A63AA"/>
    <w:rsid w:val="007A7FD8"/>
    <w:rsid w:val="007B04A8"/>
    <w:rsid w:val="007B2265"/>
    <w:rsid w:val="007B2E81"/>
    <w:rsid w:val="007B317A"/>
    <w:rsid w:val="007B3315"/>
    <w:rsid w:val="007B360A"/>
    <w:rsid w:val="007B455A"/>
    <w:rsid w:val="007B5129"/>
    <w:rsid w:val="007B66CF"/>
    <w:rsid w:val="007B6FA8"/>
    <w:rsid w:val="007B7A97"/>
    <w:rsid w:val="007C0375"/>
    <w:rsid w:val="007C05A8"/>
    <w:rsid w:val="007C108C"/>
    <w:rsid w:val="007C141D"/>
    <w:rsid w:val="007C2382"/>
    <w:rsid w:val="007C2CB1"/>
    <w:rsid w:val="007C395C"/>
    <w:rsid w:val="007C3B4E"/>
    <w:rsid w:val="007C3BDB"/>
    <w:rsid w:val="007C40E6"/>
    <w:rsid w:val="007C4569"/>
    <w:rsid w:val="007C4ECD"/>
    <w:rsid w:val="007C4EE2"/>
    <w:rsid w:val="007C500D"/>
    <w:rsid w:val="007C50BC"/>
    <w:rsid w:val="007C5C45"/>
    <w:rsid w:val="007C5C9F"/>
    <w:rsid w:val="007C7074"/>
    <w:rsid w:val="007C7A54"/>
    <w:rsid w:val="007D0477"/>
    <w:rsid w:val="007D0733"/>
    <w:rsid w:val="007D07C3"/>
    <w:rsid w:val="007D0E16"/>
    <w:rsid w:val="007D10B0"/>
    <w:rsid w:val="007D1A31"/>
    <w:rsid w:val="007D1FE5"/>
    <w:rsid w:val="007D2A01"/>
    <w:rsid w:val="007D44E2"/>
    <w:rsid w:val="007D45BE"/>
    <w:rsid w:val="007D4A18"/>
    <w:rsid w:val="007D5653"/>
    <w:rsid w:val="007D5D4B"/>
    <w:rsid w:val="007D5E6C"/>
    <w:rsid w:val="007D6F15"/>
    <w:rsid w:val="007D7201"/>
    <w:rsid w:val="007D75E4"/>
    <w:rsid w:val="007E037B"/>
    <w:rsid w:val="007E0C7A"/>
    <w:rsid w:val="007E22B4"/>
    <w:rsid w:val="007E2397"/>
    <w:rsid w:val="007E2E97"/>
    <w:rsid w:val="007E40D3"/>
    <w:rsid w:val="007E4115"/>
    <w:rsid w:val="007E4EB9"/>
    <w:rsid w:val="007E4F1A"/>
    <w:rsid w:val="007E5C7E"/>
    <w:rsid w:val="007E5C96"/>
    <w:rsid w:val="007E5D20"/>
    <w:rsid w:val="007E6243"/>
    <w:rsid w:val="007E645A"/>
    <w:rsid w:val="007E6EAB"/>
    <w:rsid w:val="007E7351"/>
    <w:rsid w:val="007E75A2"/>
    <w:rsid w:val="007F0384"/>
    <w:rsid w:val="007F03DA"/>
    <w:rsid w:val="007F0CCD"/>
    <w:rsid w:val="007F0D88"/>
    <w:rsid w:val="007F2899"/>
    <w:rsid w:val="007F29F0"/>
    <w:rsid w:val="007F34AA"/>
    <w:rsid w:val="007F39AF"/>
    <w:rsid w:val="007F487D"/>
    <w:rsid w:val="007F4AC9"/>
    <w:rsid w:val="007F5052"/>
    <w:rsid w:val="007F575B"/>
    <w:rsid w:val="007F5CCF"/>
    <w:rsid w:val="007F604F"/>
    <w:rsid w:val="007F61A9"/>
    <w:rsid w:val="007F6DE8"/>
    <w:rsid w:val="007F729D"/>
    <w:rsid w:val="007F7A13"/>
    <w:rsid w:val="007F7AA4"/>
    <w:rsid w:val="007F7EA9"/>
    <w:rsid w:val="00800473"/>
    <w:rsid w:val="008004A0"/>
    <w:rsid w:val="00802928"/>
    <w:rsid w:val="00803847"/>
    <w:rsid w:val="008038D4"/>
    <w:rsid w:val="00804029"/>
    <w:rsid w:val="00804464"/>
    <w:rsid w:val="008048F5"/>
    <w:rsid w:val="00804AFE"/>
    <w:rsid w:val="00804C70"/>
    <w:rsid w:val="0080545E"/>
    <w:rsid w:val="00805833"/>
    <w:rsid w:val="00806455"/>
    <w:rsid w:val="008069DB"/>
    <w:rsid w:val="0081046A"/>
    <w:rsid w:val="00810B9E"/>
    <w:rsid w:val="00811D31"/>
    <w:rsid w:val="00812088"/>
    <w:rsid w:val="00812271"/>
    <w:rsid w:val="00812A8B"/>
    <w:rsid w:val="00812D29"/>
    <w:rsid w:val="00813229"/>
    <w:rsid w:val="008143F3"/>
    <w:rsid w:val="00814AE2"/>
    <w:rsid w:val="00814C66"/>
    <w:rsid w:val="0081542D"/>
    <w:rsid w:val="00815911"/>
    <w:rsid w:val="008162A6"/>
    <w:rsid w:val="00816561"/>
    <w:rsid w:val="00816A5C"/>
    <w:rsid w:val="00816E43"/>
    <w:rsid w:val="00817445"/>
    <w:rsid w:val="0081750A"/>
    <w:rsid w:val="00817583"/>
    <w:rsid w:val="00817ADF"/>
    <w:rsid w:val="00820145"/>
    <w:rsid w:val="008203D9"/>
    <w:rsid w:val="00820524"/>
    <w:rsid w:val="00821699"/>
    <w:rsid w:val="00821AD0"/>
    <w:rsid w:val="00821B80"/>
    <w:rsid w:val="00821E96"/>
    <w:rsid w:val="008243C1"/>
    <w:rsid w:val="00824FF7"/>
    <w:rsid w:val="00825D77"/>
    <w:rsid w:val="0082747C"/>
    <w:rsid w:val="00827B4D"/>
    <w:rsid w:val="00827E69"/>
    <w:rsid w:val="0083005D"/>
    <w:rsid w:val="00830687"/>
    <w:rsid w:val="00831481"/>
    <w:rsid w:val="008319C1"/>
    <w:rsid w:val="00831E82"/>
    <w:rsid w:val="00832B32"/>
    <w:rsid w:val="008339FD"/>
    <w:rsid w:val="008355BD"/>
    <w:rsid w:val="00835D85"/>
    <w:rsid w:val="00836647"/>
    <w:rsid w:val="00836A89"/>
    <w:rsid w:val="00837A9C"/>
    <w:rsid w:val="00837B07"/>
    <w:rsid w:val="00840295"/>
    <w:rsid w:val="0084079B"/>
    <w:rsid w:val="008412DB"/>
    <w:rsid w:val="00842D6A"/>
    <w:rsid w:val="00843DE6"/>
    <w:rsid w:val="00844378"/>
    <w:rsid w:val="00844844"/>
    <w:rsid w:val="008448B1"/>
    <w:rsid w:val="00845997"/>
    <w:rsid w:val="008474CD"/>
    <w:rsid w:val="008479F2"/>
    <w:rsid w:val="00850FCF"/>
    <w:rsid w:val="00851445"/>
    <w:rsid w:val="00851663"/>
    <w:rsid w:val="00851892"/>
    <w:rsid w:val="00851BD8"/>
    <w:rsid w:val="00852015"/>
    <w:rsid w:val="00852F63"/>
    <w:rsid w:val="008530CB"/>
    <w:rsid w:val="00853581"/>
    <w:rsid w:val="00854890"/>
    <w:rsid w:val="008549DD"/>
    <w:rsid w:val="00854E48"/>
    <w:rsid w:val="00854F15"/>
    <w:rsid w:val="0085524D"/>
    <w:rsid w:val="0085537F"/>
    <w:rsid w:val="00855A54"/>
    <w:rsid w:val="00855ADF"/>
    <w:rsid w:val="00855F47"/>
    <w:rsid w:val="0085621C"/>
    <w:rsid w:val="008569ED"/>
    <w:rsid w:val="00860995"/>
    <w:rsid w:val="00861A72"/>
    <w:rsid w:val="0086272B"/>
    <w:rsid w:val="0086290F"/>
    <w:rsid w:val="00862DA1"/>
    <w:rsid w:val="00862FD7"/>
    <w:rsid w:val="0086321C"/>
    <w:rsid w:val="00864AFB"/>
    <w:rsid w:val="00865B66"/>
    <w:rsid w:val="008668A4"/>
    <w:rsid w:val="00866AB8"/>
    <w:rsid w:val="00867035"/>
    <w:rsid w:val="008675FE"/>
    <w:rsid w:val="00867712"/>
    <w:rsid w:val="00867F08"/>
    <w:rsid w:val="0087019C"/>
    <w:rsid w:val="008707ED"/>
    <w:rsid w:val="00870D48"/>
    <w:rsid w:val="00871031"/>
    <w:rsid w:val="0087280B"/>
    <w:rsid w:val="00874108"/>
    <w:rsid w:val="00874122"/>
    <w:rsid w:val="0087485F"/>
    <w:rsid w:val="00874943"/>
    <w:rsid w:val="00874E04"/>
    <w:rsid w:val="008756BC"/>
    <w:rsid w:val="00876015"/>
    <w:rsid w:val="008763D4"/>
    <w:rsid w:val="00876C56"/>
    <w:rsid w:val="00880B54"/>
    <w:rsid w:val="00881043"/>
    <w:rsid w:val="008813A6"/>
    <w:rsid w:val="0088181F"/>
    <w:rsid w:val="00882AD2"/>
    <w:rsid w:val="00882FB1"/>
    <w:rsid w:val="00883AF7"/>
    <w:rsid w:val="00883C6F"/>
    <w:rsid w:val="00883EC5"/>
    <w:rsid w:val="008846C8"/>
    <w:rsid w:val="008853C9"/>
    <w:rsid w:val="00885D65"/>
    <w:rsid w:val="00885DF4"/>
    <w:rsid w:val="00886B99"/>
    <w:rsid w:val="00886F64"/>
    <w:rsid w:val="00887DD6"/>
    <w:rsid w:val="0089038D"/>
    <w:rsid w:val="008903B2"/>
    <w:rsid w:val="00890AF8"/>
    <w:rsid w:val="00891C16"/>
    <w:rsid w:val="008920ED"/>
    <w:rsid w:val="00892408"/>
    <w:rsid w:val="008925DF"/>
    <w:rsid w:val="00893F69"/>
    <w:rsid w:val="00893FC2"/>
    <w:rsid w:val="008943B9"/>
    <w:rsid w:val="00894692"/>
    <w:rsid w:val="00894E6D"/>
    <w:rsid w:val="00895059"/>
    <w:rsid w:val="00895E06"/>
    <w:rsid w:val="0089629F"/>
    <w:rsid w:val="00896355"/>
    <w:rsid w:val="00896418"/>
    <w:rsid w:val="00896715"/>
    <w:rsid w:val="00896739"/>
    <w:rsid w:val="00896DC1"/>
    <w:rsid w:val="00897086"/>
    <w:rsid w:val="008973D2"/>
    <w:rsid w:val="00897F30"/>
    <w:rsid w:val="008A01F1"/>
    <w:rsid w:val="008A0BEE"/>
    <w:rsid w:val="008A0DCE"/>
    <w:rsid w:val="008A1B4E"/>
    <w:rsid w:val="008A2283"/>
    <w:rsid w:val="008A28FA"/>
    <w:rsid w:val="008A2E9C"/>
    <w:rsid w:val="008A2F1C"/>
    <w:rsid w:val="008A3189"/>
    <w:rsid w:val="008A3B6B"/>
    <w:rsid w:val="008A3CF4"/>
    <w:rsid w:val="008A3FAD"/>
    <w:rsid w:val="008A4B02"/>
    <w:rsid w:val="008A5000"/>
    <w:rsid w:val="008A5A12"/>
    <w:rsid w:val="008A5A4D"/>
    <w:rsid w:val="008A68B7"/>
    <w:rsid w:val="008A6EEB"/>
    <w:rsid w:val="008A7B76"/>
    <w:rsid w:val="008B012C"/>
    <w:rsid w:val="008B09FA"/>
    <w:rsid w:val="008B11D2"/>
    <w:rsid w:val="008B1B8E"/>
    <w:rsid w:val="008B1D48"/>
    <w:rsid w:val="008B1E4C"/>
    <w:rsid w:val="008B1EEF"/>
    <w:rsid w:val="008B4750"/>
    <w:rsid w:val="008B4A52"/>
    <w:rsid w:val="008B60AF"/>
    <w:rsid w:val="008B64DC"/>
    <w:rsid w:val="008B7BCD"/>
    <w:rsid w:val="008C0671"/>
    <w:rsid w:val="008C077B"/>
    <w:rsid w:val="008C0A91"/>
    <w:rsid w:val="008C0D34"/>
    <w:rsid w:val="008C0E73"/>
    <w:rsid w:val="008C2723"/>
    <w:rsid w:val="008C3284"/>
    <w:rsid w:val="008C3362"/>
    <w:rsid w:val="008C45A1"/>
    <w:rsid w:val="008C5C86"/>
    <w:rsid w:val="008C6071"/>
    <w:rsid w:val="008C659F"/>
    <w:rsid w:val="008C6D4D"/>
    <w:rsid w:val="008C7186"/>
    <w:rsid w:val="008C7352"/>
    <w:rsid w:val="008C7E3F"/>
    <w:rsid w:val="008D077D"/>
    <w:rsid w:val="008D24DA"/>
    <w:rsid w:val="008D2A89"/>
    <w:rsid w:val="008D2B71"/>
    <w:rsid w:val="008D2FDB"/>
    <w:rsid w:val="008D425D"/>
    <w:rsid w:val="008D42D6"/>
    <w:rsid w:val="008D4E04"/>
    <w:rsid w:val="008D51F9"/>
    <w:rsid w:val="008D5228"/>
    <w:rsid w:val="008D5668"/>
    <w:rsid w:val="008D685C"/>
    <w:rsid w:val="008D72D7"/>
    <w:rsid w:val="008E0B00"/>
    <w:rsid w:val="008E0B42"/>
    <w:rsid w:val="008E0C89"/>
    <w:rsid w:val="008E10ED"/>
    <w:rsid w:val="008E1391"/>
    <w:rsid w:val="008E211F"/>
    <w:rsid w:val="008E2690"/>
    <w:rsid w:val="008E2F22"/>
    <w:rsid w:val="008E36D1"/>
    <w:rsid w:val="008E39E6"/>
    <w:rsid w:val="008E3EF8"/>
    <w:rsid w:val="008E49C8"/>
    <w:rsid w:val="008E52AC"/>
    <w:rsid w:val="008E5B59"/>
    <w:rsid w:val="008E69FE"/>
    <w:rsid w:val="008F0768"/>
    <w:rsid w:val="008F09D0"/>
    <w:rsid w:val="008F16A8"/>
    <w:rsid w:val="008F1EB6"/>
    <w:rsid w:val="008F2F80"/>
    <w:rsid w:val="008F40B3"/>
    <w:rsid w:val="008F40E3"/>
    <w:rsid w:val="008F4571"/>
    <w:rsid w:val="008F56AD"/>
    <w:rsid w:val="008F5B47"/>
    <w:rsid w:val="008F5DF2"/>
    <w:rsid w:val="008F73D0"/>
    <w:rsid w:val="008F75E4"/>
    <w:rsid w:val="008F77CE"/>
    <w:rsid w:val="00900796"/>
    <w:rsid w:val="00900BF4"/>
    <w:rsid w:val="00901EB5"/>
    <w:rsid w:val="00902403"/>
    <w:rsid w:val="009025B3"/>
    <w:rsid w:val="00902768"/>
    <w:rsid w:val="00903105"/>
    <w:rsid w:val="009035A9"/>
    <w:rsid w:val="00903635"/>
    <w:rsid w:val="00903EF1"/>
    <w:rsid w:val="00904E3D"/>
    <w:rsid w:val="00904FCD"/>
    <w:rsid w:val="00905003"/>
    <w:rsid w:val="009066E3"/>
    <w:rsid w:val="009067DC"/>
    <w:rsid w:val="00906CA1"/>
    <w:rsid w:val="00906CA6"/>
    <w:rsid w:val="0090745F"/>
    <w:rsid w:val="00907ADD"/>
    <w:rsid w:val="00907D8F"/>
    <w:rsid w:val="00907FBF"/>
    <w:rsid w:val="009102FF"/>
    <w:rsid w:val="00910E34"/>
    <w:rsid w:val="00911074"/>
    <w:rsid w:val="009110A6"/>
    <w:rsid w:val="00911389"/>
    <w:rsid w:val="009117C9"/>
    <w:rsid w:val="00911A7D"/>
    <w:rsid w:val="00911A99"/>
    <w:rsid w:val="00911AF6"/>
    <w:rsid w:val="00911C7C"/>
    <w:rsid w:val="00911D40"/>
    <w:rsid w:val="00912311"/>
    <w:rsid w:val="009125D6"/>
    <w:rsid w:val="0091268B"/>
    <w:rsid w:val="009126F4"/>
    <w:rsid w:val="00912CA6"/>
    <w:rsid w:val="009132F6"/>
    <w:rsid w:val="00913D83"/>
    <w:rsid w:val="00914112"/>
    <w:rsid w:val="00914769"/>
    <w:rsid w:val="009147E4"/>
    <w:rsid w:val="009151CD"/>
    <w:rsid w:val="00915C4D"/>
    <w:rsid w:val="009165E0"/>
    <w:rsid w:val="00916A7B"/>
    <w:rsid w:val="009179A0"/>
    <w:rsid w:val="009210CC"/>
    <w:rsid w:val="00921DA5"/>
    <w:rsid w:val="00921FA0"/>
    <w:rsid w:val="009228BF"/>
    <w:rsid w:val="009230C6"/>
    <w:rsid w:val="009233D9"/>
    <w:rsid w:val="009234E6"/>
    <w:rsid w:val="00923C53"/>
    <w:rsid w:val="00924107"/>
    <w:rsid w:val="0092477D"/>
    <w:rsid w:val="00924EBF"/>
    <w:rsid w:val="00925EEA"/>
    <w:rsid w:val="00926473"/>
    <w:rsid w:val="00926483"/>
    <w:rsid w:val="00926E62"/>
    <w:rsid w:val="00927434"/>
    <w:rsid w:val="00927733"/>
    <w:rsid w:val="00927995"/>
    <w:rsid w:val="0093000B"/>
    <w:rsid w:val="009304F9"/>
    <w:rsid w:val="009309D1"/>
    <w:rsid w:val="0093112A"/>
    <w:rsid w:val="0093209B"/>
    <w:rsid w:val="00932917"/>
    <w:rsid w:val="00932F06"/>
    <w:rsid w:val="009335CB"/>
    <w:rsid w:val="009338B6"/>
    <w:rsid w:val="00933D6A"/>
    <w:rsid w:val="00934A8F"/>
    <w:rsid w:val="00935434"/>
    <w:rsid w:val="009357DE"/>
    <w:rsid w:val="009362B6"/>
    <w:rsid w:val="0093630A"/>
    <w:rsid w:val="00936340"/>
    <w:rsid w:val="00936728"/>
    <w:rsid w:val="009373F8"/>
    <w:rsid w:val="009379DA"/>
    <w:rsid w:val="00940689"/>
    <w:rsid w:val="00940795"/>
    <w:rsid w:val="00940E1B"/>
    <w:rsid w:val="009410D5"/>
    <w:rsid w:val="009416CE"/>
    <w:rsid w:val="009422FD"/>
    <w:rsid w:val="00942BE1"/>
    <w:rsid w:val="0094425D"/>
    <w:rsid w:val="0094427F"/>
    <w:rsid w:val="00944CF1"/>
    <w:rsid w:val="00945112"/>
    <w:rsid w:val="009467F3"/>
    <w:rsid w:val="00946CC1"/>
    <w:rsid w:val="009470B5"/>
    <w:rsid w:val="0094715F"/>
    <w:rsid w:val="009476D0"/>
    <w:rsid w:val="00947B33"/>
    <w:rsid w:val="00950E13"/>
    <w:rsid w:val="00951FB8"/>
    <w:rsid w:val="00953DDD"/>
    <w:rsid w:val="0095435F"/>
    <w:rsid w:val="00955961"/>
    <w:rsid w:val="00955CA3"/>
    <w:rsid w:val="00957DB3"/>
    <w:rsid w:val="009601AB"/>
    <w:rsid w:val="009604A3"/>
    <w:rsid w:val="00960815"/>
    <w:rsid w:val="009614D7"/>
    <w:rsid w:val="00961AD1"/>
    <w:rsid w:val="00961E51"/>
    <w:rsid w:val="00961F2B"/>
    <w:rsid w:val="00962568"/>
    <w:rsid w:val="00962ABF"/>
    <w:rsid w:val="00962BB5"/>
    <w:rsid w:val="00962F9E"/>
    <w:rsid w:val="00963BB8"/>
    <w:rsid w:val="0096455D"/>
    <w:rsid w:val="00965DAC"/>
    <w:rsid w:val="00965F22"/>
    <w:rsid w:val="009668B9"/>
    <w:rsid w:val="00966D24"/>
    <w:rsid w:val="0096729F"/>
    <w:rsid w:val="00967CE9"/>
    <w:rsid w:val="0097184E"/>
    <w:rsid w:val="00971F80"/>
    <w:rsid w:val="00973C3D"/>
    <w:rsid w:val="00973D8E"/>
    <w:rsid w:val="00974106"/>
    <w:rsid w:val="009741B2"/>
    <w:rsid w:val="00974297"/>
    <w:rsid w:val="00975263"/>
    <w:rsid w:val="009767F8"/>
    <w:rsid w:val="00977BE3"/>
    <w:rsid w:val="00977EAF"/>
    <w:rsid w:val="00977F55"/>
    <w:rsid w:val="0098044F"/>
    <w:rsid w:val="00981938"/>
    <w:rsid w:val="00982AB4"/>
    <w:rsid w:val="00982C9D"/>
    <w:rsid w:val="00982F22"/>
    <w:rsid w:val="00983888"/>
    <w:rsid w:val="00983DF4"/>
    <w:rsid w:val="00983E85"/>
    <w:rsid w:val="00984A28"/>
    <w:rsid w:val="009850A6"/>
    <w:rsid w:val="009850C9"/>
    <w:rsid w:val="009852AE"/>
    <w:rsid w:val="00986023"/>
    <w:rsid w:val="00990402"/>
    <w:rsid w:val="00991C8E"/>
    <w:rsid w:val="0099277B"/>
    <w:rsid w:val="009929D3"/>
    <w:rsid w:val="00992F5C"/>
    <w:rsid w:val="009936CF"/>
    <w:rsid w:val="00994469"/>
    <w:rsid w:val="00995DB1"/>
    <w:rsid w:val="00995EEB"/>
    <w:rsid w:val="00996BE7"/>
    <w:rsid w:val="00997638"/>
    <w:rsid w:val="009979EA"/>
    <w:rsid w:val="009A1E06"/>
    <w:rsid w:val="009A22A8"/>
    <w:rsid w:val="009A22AD"/>
    <w:rsid w:val="009A317E"/>
    <w:rsid w:val="009A3EB3"/>
    <w:rsid w:val="009A5268"/>
    <w:rsid w:val="009A7C90"/>
    <w:rsid w:val="009B017D"/>
    <w:rsid w:val="009B0A3E"/>
    <w:rsid w:val="009B144A"/>
    <w:rsid w:val="009B28BA"/>
    <w:rsid w:val="009B324D"/>
    <w:rsid w:val="009B361B"/>
    <w:rsid w:val="009B531F"/>
    <w:rsid w:val="009B5C2B"/>
    <w:rsid w:val="009B60FD"/>
    <w:rsid w:val="009B6310"/>
    <w:rsid w:val="009B7498"/>
    <w:rsid w:val="009B752D"/>
    <w:rsid w:val="009C03B4"/>
    <w:rsid w:val="009C05E2"/>
    <w:rsid w:val="009C1177"/>
    <w:rsid w:val="009C154C"/>
    <w:rsid w:val="009C2F23"/>
    <w:rsid w:val="009C300D"/>
    <w:rsid w:val="009C3085"/>
    <w:rsid w:val="009C3D09"/>
    <w:rsid w:val="009C4A42"/>
    <w:rsid w:val="009C515E"/>
    <w:rsid w:val="009C52E7"/>
    <w:rsid w:val="009C6A89"/>
    <w:rsid w:val="009C74FF"/>
    <w:rsid w:val="009D00A4"/>
    <w:rsid w:val="009D0E12"/>
    <w:rsid w:val="009D31C2"/>
    <w:rsid w:val="009D3724"/>
    <w:rsid w:val="009D37DF"/>
    <w:rsid w:val="009D398A"/>
    <w:rsid w:val="009D40AE"/>
    <w:rsid w:val="009D4704"/>
    <w:rsid w:val="009D563B"/>
    <w:rsid w:val="009D5849"/>
    <w:rsid w:val="009D5910"/>
    <w:rsid w:val="009D5E14"/>
    <w:rsid w:val="009D6097"/>
    <w:rsid w:val="009D64AF"/>
    <w:rsid w:val="009D6670"/>
    <w:rsid w:val="009D78E1"/>
    <w:rsid w:val="009D7A1B"/>
    <w:rsid w:val="009E1006"/>
    <w:rsid w:val="009E1498"/>
    <w:rsid w:val="009E192C"/>
    <w:rsid w:val="009E1CB8"/>
    <w:rsid w:val="009E1E83"/>
    <w:rsid w:val="009E22CE"/>
    <w:rsid w:val="009E2CC5"/>
    <w:rsid w:val="009E3349"/>
    <w:rsid w:val="009E33FB"/>
    <w:rsid w:val="009E3736"/>
    <w:rsid w:val="009E3999"/>
    <w:rsid w:val="009E3BAC"/>
    <w:rsid w:val="009E42C3"/>
    <w:rsid w:val="009E44D9"/>
    <w:rsid w:val="009E4986"/>
    <w:rsid w:val="009E4AD0"/>
    <w:rsid w:val="009E4F62"/>
    <w:rsid w:val="009E5102"/>
    <w:rsid w:val="009E54CA"/>
    <w:rsid w:val="009E687E"/>
    <w:rsid w:val="009E6D1E"/>
    <w:rsid w:val="009E7BC9"/>
    <w:rsid w:val="009E7DAB"/>
    <w:rsid w:val="009E7F9F"/>
    <w:rsid w:val="009F09C2"/>
    <w:rsid w:val="009F0A51"/>
    <w:rsid w:val="009F0E6D"/>
    <w:rsid w:val="009F1022"/>
    <w:rsid w:val="009F1339"/>
    <w:rsid w:val="009F2069"/>
    <w:rsid w:val="009F300C"/>
    <w:rsid w:val="009F4061"/>
    <w:rsid w:val="009F440D"/>
    <w:rsid w:val="009F4707"/>
    <w:rsid w:val="009F4A9C"/>
    <w:rsid w:val="009F4B2A"/>
    <w:rsid w:val="009F4CFC"/>
    <w:rsid w:val="009F51D3"/>
    <w:rsid w:val="009F6995"/>
    <w:rsid w:val="009F6C73"/>
    <w:rsid w:val="00A0073E"/>
    <w:rsid w:val="00A00B69"/>
    <w:rsid w:val="00A01036"/>
    <w:rsid w:val="00A01257"/>
    <w:rsid w:val="00A0274D"/>
    <w:rsid w:val="00A02AE6"/>
    <w:rsid w:val="00A02CFA"/>
    <w:rsid w:val="00A04F67"/>
    <w:rsid w:val="00A05480"/>
    <w:rsid w:val="00A06144"/>
    <w:rsid w:val="00A06316"/>
    <w:rsid w:val="00A0698C"/>
    <w:rsid w:val="00A06A56"/>
    <w:rsid w:val="00A06F5A"/>
    <w:rsid w:val="00A077B5"/>
    <w:rsid w:val="00A07D1E"/>
    <w:rsid w:val="00A10651"/>
    <w:rsid w:val="00A106B9"/>
    <w:rsid w:val="00A10D5F"/>
    <w:rsid w:val="00A10F0C"/>
    <w:rsid w:val="00A11124"/>
    <w:rsid w:val="00A11309"/>
    <w:rsid w:val="00A118DB"/>
    <w:rsid w:val="00A119DF"/>
    <w:rsid w:val="00A1257B"/>
    <w:rsid w:val="00A12B1C"/>
    <w:rsid w:val="00A12C37"/>
    <w:rsid w:val="00A13224"/>
    <w:rsid w:val="00A136A7"/>
    <w:rsid w:val="00A13787"/>
    <w:rsid w:val="00A13A6C"/>
    <w:rsid w:val="00A13DBD"/>
    <w:rsid w:val="00A14652"/>
    <w:rsid w:val="00A14661"/>
    <w:rsid w:val="00A158F7"/>
    <w:rsid w:val="00A169B0"/>
    <w:rsid w:val="00A16A6C"/>
    <w:rsid w:val="00A16FB1"/>
    <w:rsid w:val="00A1741A"/>
    <w:rsid w:val="00A1798C"/>
    <w:rsid w:val="00A2011F"/>
    <w:rsid w:val="00A20EC8"/>
    <w:rsid w:val="00A21025"/>
    <w:rsid w:val="00A21565"/>
    <w:rsid w:val="00A21716"/>
    <w:rsid w:val="00A21AFB"/>
    <w:rsid w:val="00A22395"/>
    <w:rsid w:val="00A2266B"/>
    <w:rsid w:val="00A23BDF"/>
    <w:rsid w:val="00A241B9"/>
    <w:rsid w:val="00A2436C"/>
    <w:rsid w:val="00A243D4"/>
    <w:rsid w:val="00A24B86"/>
    <w:rsid w:val="00A24D20"/>
    <w:rsid w:val="00A25153"/>
    <w:rsid w:val="00A26042"/>
    <w:rsid w:val="00A26292"/>
    <w:rsid w:val="00A264E0"/>
    <w:rsid w:val="00A27552"/>
    <w:rsid w:val="00A27924"/>
    <w:rsid w:val="00A27E73"/>
    <w:rsid w:val="00A30A0E"/>
    <w:rsid w:val="00A3229F"/>
    <w:rsid w:val="00A325B5"/>
    <w:rsid w:val="00A32FCA"/>
    <w:rsid w:val="00A331EF"/>
    <w:rsid w:val="00A33A5B"/>
    <w:rsid w:val="00A35844"/>
    <w:rsid w:val="00A3603A"/>
    <w:rsid w:val="00A37671"/>
    <w:rsid w:val="00A37703"/>
    <w:rsid w:val="00A37FC8"/>
    <w:rsid w:val="00A405C8"/>
    <w:rsid w:val="00A41EA9"/>
    <w:rsid w:val="00A42049"/>
    <w:rsid w:val="00A42828"/>
    <w:rsid w:val="00A4320F"/>
    <w:rsid w:val="00A4342D"/>
    <w:rsid w:val="00A438A6"/>
    <w:rsid w:val="00A44119"/>
    <w:rsid w:val="00A443AA"/>
    <w:rsid w:val="00A44764"/>
    <w:rsid w:val="00A44FE2"/>
    <w:rsid w:val="00A45729"/>
    <w:rsid w:val="00A4598F"/>
    <w:rsid w:val="00A45C26"/>
    <w:rsid w:val="00A45FEE"/>
    <w:rsid w:val="00A46827"/>
    <w:rsid w:val="00A469A3"/>
    <w:rsid w:val="00A46D8C"/>
    <w:rsid w:val="00A4788A"/>
    <w:rsid w:val="00A50041"/>
    <w:rsid w:val="00A501ED"/>
    <w:rsid w:val="00A51671"/>
    <w:rsid w:val="00A51823"/>
    <w:rsid w:val="00A52360"/>
    <w:rsid w:val="00A5260B"/>
    <w:rsid w:val="00A52D33"/>
    <w:rsid w:val="00A53203"/>
    <w:rsid w:val="00A537D7"/>
    <w:rsid w:val="00A5395D"/>
    <w:rsid w:val="00A53ACE"/>
    <w:rsid w:val="00A53D83"/>
    <w:rsid w:val="00A54219"/>
    <w:rsid w:val="00A549B6"/>
    <w:rsid w:val="00A5559D"/>
    <w:rsid w:val="00A55C92"/>
    <w:rsid w:val="00A55DC6"/>
    <w:rsid w:val="00A561D0"/>
    <w:rsid w:val="00A57D74"/>
    <w:rsid w:val="00A61D74"/>
    <w:rsid w:val="00A62194"/>
    <w:rsid w:val="00A6337C"/>
    <w:rsid w:val="00A636EA"/>
    <w:rsid w:val="00A63DE4"/>
    <w:rsid w:val="00A641EC"/>
    <w:rsid w:val="00A64292"/>
    <w:rsid w:val="00A646EB"/>
    <w:rsid w:val="00A64976"/>
    <w:rsid w:val="00A64FB2"/>
    <w:rsid w:val="00A6512E"/>
    <w:rsid w:val="00A6547C"/>
    <w:rsid w:val="00A665C8"/>
    <w:rsid w:val="00A666B7"/>
    <w:rsid w:val="00A6670D"/>
    <w:rsid w:val="00A67610"/>
    <w:rsid w:val="00A679D9"/>
    <w:rsid w:val="00A708B7"/>
    <w:rsid w:val="00A714EE"/>
    <w:rsid w:val="00A71B82"/>
    <w:rsid w:val="00A723F1"/>
    <w:rsid w:val="00A73494"/>
    <w:rsid w:val="00A73795"/>
    <w:rsid w:val="00A73C67"/>
    <w:rsid w:val="00A7464D"/>
    <w:rsid w:val="00A74DE5"/>
    <w:rsid w:val="00A753CE"/>
    <w:rsid w:val="00A7575F"/>
    <w:rsid w:val="00A75A4F"/>
    <w:rsid w:val="00A763D1"/>
    <w:rsid w:val="00A76760"/>
    <w:rsid w:val="00A76EF4"/>
    <w:rsid w:val="00A8176A"/>
    <w:rsid w:val="00A81EBA"/>
    <w:rsid w:val="00A822E4"/>
    <w:rsid w:val="00A82FC9"/>
    <w:rsid w:val="00A83187"/>
    <w:rsid w:val="00A84437"/>
    <w:rsid w:val="00A84D4C"/>
    <w:rsid w:val="00A85F61"/>
    <w:rsid w:val="00A864E1"/>
    <w:rsid w:val="00A8764D"/>
    <w:rsid w:val="00A87929"/>
    <w:rsid w:val="00A87E03"/>
    <w:rsid w:val="00A9033F"/>
    <w:rsid w:val="00A903A0"/>
    <w:rsid w:val="00A906F5"/>
    <w:rsid w:val="00A90842"/>
    <w:rsid w:val="00A91177"/>
    <w:rsid w:val="00A91AC0"/>
    <w:rsid w:val="00A921DF"/>
    <w:rsid w:val="00A92588"/>
    <w:rsid w:val="00A938D1"/>
    <w:rsid w:val="00A93CF0"/>
    <w:rsid w:val="00A93D6A"/>
    <w:rsid w:val="00A941BA"/>
    <w:rsid w:val="00A9448D"/>
    <w:rsid w:val="00A94667"/>
    <w:rsid w:val="00A94AD5"/>
    <w:rsid w:val="00A95097"/>
    <w:rsid w:val="00A9521A"/>
    <w:rsid w:val="00A95E32"/>
    <w:rsid w:val="00A9711B"/>
    <w:rsid w:val="00A97FD1"/>
    <w:rsid w:val="00AA08FA"/>
    <w:rsid w:val="00AA1891"/>
    <w:rsid w:val="00AA1915"/>
    <w:rsid w:val="00AA20D3"/>
    <w:rsid w:val="00AA2BCB"/>
    <w:rsid w:val="00AA2C21"/>
    <w:rsid w:val="00AA2D48"/>
    <w:rsid w:val="00AA2DA7"/>
    <w:rsid w:val="00AA35B8"/>
    <w:rsid w:val="00AA3845"/>
    <w:rsid w:val="00AA3978"/>
    <w:rsid w:val="00AA420A"/>
    <w:rsid w:val="00AA4248"/>
    <w:rsid w:val="00AA43A7"/>
    <w:rsid w:val="00AA4674"/>
    <w:rsid w:val="00AA467C"/>
    <w:rsid w:val="00AA54CE"/>
    <w:rsid w:val="00AA5C92"/>
    <w:rsid w:val="00AA5D83"/>
    <w:rsid w:val="00AA6254"/>
    <w:rsid w:val="00AA7050"/>
    <w:rsid w:val="00AA7BB2"/>
    <w:rsid w:val="00AA7DC2"/>
    <w:rsid w:val="00AB059F"/>
    <w:rsid w:val="00AB1534"/>
    <w:rsid w:val="00AB1B2C"/>
    <w:rsid w:val="00AB23E4"/>
    <w:rsid w:val="00AB2E99"/>
    <w:rsid w:val="00AB356F"/>
    <w:rsid w:val="00AB4421"/>
    <w:rsid w:val="00AB49C0"/>
    <w:rsid w:val="00AB5B17"/>
    <w:rsid w:val="00AB5DF7"/>
    <w:rsid w:val="00AC03D4"/>
    <w:rsid w:val="00AC03F9"/>
    <w:rsid w:val="00AC0720"/>
    <w:rsid w:val="00AC0B94"/>
    <w:rsid w:val="00AC0F8A"/>
    <w:rsid w:val="00AC198D"/>
    <w:rsid w:val="00AC1A30"/>
    <w:rsid w:val="00AC1FEC"/>
    <w:rsid w:val="00AC296D"/>
    <w:rsid w:val="00AC29DF"/>
    <w:rsid w:val="00AC3162"/>
    <w:rsid w:val="00AC373C"/>
    <w:rsid w:val="00AC42DC"/>
    <w:rsid w:val="00AC4985"/>
    <w:rsid w:val="00AC4A19"/>
    <w:rsid w:val="00AC4E61"/>
    <w:rsid w:val="00AC599B"/>
    <w:rsid w:val="00AC5CA8"/>
    <w:rsid w:val="00AC636A"/>
    <w:rsid w:val="00AC6986"/>
    <w:rsid w:val="00AC6C15"/>
    <w:rsid w:val="00AC7615"/>
    <w:rsid w:val="00AD0470"/>
    <w:rsid w:val="00AD0D6A"/>
    <w:rsid w:val="00AD1E18"/>
    <w:rsid w:val="00AD1E7C"/>
    <w:rsid w:val="00AD2AE6"/>
    <w:rsid w:val="00AD330E"/>
    <w:rsid w:val="00AD3653"/>
    <w:rsid w:val="00AD3DD6"/>
    <w:rsid w:val="00AD461C"/>
    <w:rsid w:val="00AD4C70"/>
    <w:rsid w:val="00AD6206"/>
    <w:rsid w:val="00AD76E5"/>
    <w:rsid w:val="00AD7DF9"/>
    <w:rsid w:val="00AE004D"/>
    <w:rsid w:val="00AE0086"/>
    <w:rsid w:val="00AE2EEA"/>
    <w:rsid w:val="00AE2F5C"/>
    <w:rsid w:val="00AE332E"/>
    <w:rsid w:val="00AE3CCC"/>
    <w:rsid w:val="00AE4826"/>
    <w:rsid w:val="00AE485C"/>
    <w:rsid w:val="00AE4A9A"/>
    <w:rsid w:val="00AE5170"/>
    <w:rsid w:val="00AE5561"/>
    <w:rsid w:val="00AE575B"/>
    <w:rsid w:val="00AE68B4"/>
    <w:rsid w:val="00AE781B"/>
    <w:rsid w:val="00AE7D18"/>
    <w:rsid w:val="00AF0390"/>
    <w:rsid w:val="00AF07AE"/>
    <w:rsid w:val="00AF0D89"/>
    <w:rsid w:val="00AF1435"/>
    <w:rsid w:val="00AF150B"/>
    <w:rsid w:val="00AF2A73"/>
    <w:rsid w:val="00AF3422"/>
    <w:rsid w:val="00AF34EA"/>
    <w:rsid w:val="00AF44CF"/>
    <w:rsid w:val="00AF4E40"/>
    <w:rsid w:val="00AF5AE9"/>
    <w:rsid w:val="00AF5DF6"/>
    <w:rsid w:val="00AF6027"/>
    <w:rsid w:val="00AF78B2"/>
    <w:rsid w:val="00AF7C03"/>
    <w:rsid w:val="00B00488"/>
    <w:rsid w:val="00B0056C"/>
    <w:rsid w:val="00B00F17"/>
    <w:rsid w:val="00B01B4F"/>
    <w:rsid w:val="00B01C6F"/>
    <w:rsid w:val="00B01D32"/>
    <w:rsid w:val="00B02597"/>
    <w:rsid w:val="00B02BB2"/>
    <w:rsid w:val="00B03C50"/>
    <w:rsid w:val="00B04D1A"/>
    <w:rsid w:val="00B0505B"/>
    <w:rsid w:val="00B0522E"/>
    <w:rsid w:val="00B0545D"/>
    <w:rsid w:val="00B058CB"/>
    <w:rsid w:val="00B05DD1"/>
    <w:rsid w:val="00B05EB5"/>
    <w:rsid w:val="00B061C3"/>
    <w:rsid w:val="00B061C8"/>
    <w:rsid w:val="00B06B62"/>
    <w:rsid w:val="00B06C68"/>
    <w:rsid w:val="00B06CCF"/>
    <w:rsid w:val="00B06D90"/>
    <w:rsid w:val="00B07930"/>
    <w:rsid w:val="00B10BE4"/>
    <w:rsid w:val="00B1160F"/>
    <w:rsid w:val="00B12D82"/>
    <w:rsid w:val="00B130F2"/>
    <w:rsid w:val="00B13526"/>
    <w:rsid w:val="00B16541"/>
    <w:rsid w:val="00B168D3"/>
    <w:rsid w:val="00B17C43"/>
    <w:rsid w:val="00B20D0A"/>
    <w:rsid w:val="00B219F3"/>
    <w:rsid w:val="00B21AE5"/>
    <w:rsid w:val="00B21B45"/>
    <w:rsid w:val="00B22569"/>
    <w:rsid w:val="00B22884"/>
    <w:rsid w:val="00B2330A"/>
    <w:rsid w:val="00B2469D"/>
    <w:rsid w:val="00B24F64"/>
    <w:rsid w:val="00B25301"/>
    <w:rsid w:val="00B256D7"/>
    <w:rsid w:val="00B25BFF"/>
    <w:rsid w:val="00B26962"/>
    <w:rsid w:val="00B26B03"/>
    <w:rsid w:val="00B26DE2"/>
    <w:rsid w:val="00B2732E"/>
    <w:rsid w:val="00B27D52"/>
    <w:rsid w:val="00B30188"/>
    <w:rsid w:val="00B3108E"/>
    <w:rsid w:val="00B315AF"/>
    <w:rsid w:val="00B32255"/>
    <w:rsid w:val="00B32B6E"/>
    <w:rsid w:val="00B33AF3"/>
    <w:rsid w:val="00B33DED"/>
    <w:rsid w:val="00B3418D"/>
    <w:rsid w:val="00B346E4"/>
    <w:rsid w:val="00B35CA7"/>
    <w:rsid w:val="00B35DC1"/>
    <w:rsid w:val="00B36307"/>
    <w:rsid w:val="00B371DD"/>
    <w:rsid w:val="00B37266"/>
    <w:rsid w:val="00B37E0F"/>
    <w:rsid w:val="00B401AC"/>
    <w:rsid w:val="00B405E3"/>
    <w:rsid w:val="00B40A78"/>
    <w:rsid w:val="00B40AB0"/>
    <w:rsid w:val="00B40C88"/>
    <w:rsid w:val="00B40D17"/>
    <w:rsid w:val="00B411A4"/>
    <w:rsid w:val="00B418A1"/>
    <w:rsid w:val="00B41B28"/>
    <w:rsid w:val="00B420F2"/>
    <w:rsid w:val="00B43143"/>
    <w:rsid w:val="00B433B5"/>
    <w:rsid w:val="00B445CC"/>
    <w:rsid w:val="00B45303"/>
    <w:rsid w:val="00B45EB3"/>
    <w:rsid w:val="00B46352"/>
    <w:rsid w:val="00B468B1"/>
    <w:rsid w:val="00B468B3"/>
    <w:rsid w:val="00B46A79"/>
    <w:rsid w:val="00B47C32"/>
    <w:rsid w:val="00B47CAD"/>
    <w:rsid w:val="00B503E6"/>
    <w:rsid w:val="00B515E2"/>
    <w:rsid w:val="00B51BAD"/>
    <w:rsid w:val="00B51DE2"/>
    <w:rsid w:val="00B527D5"/>
    <w:rsid w:val="00B52BA0"/>
    <w:rsid w:val="00B53283"/>
    <w:rsid w:val="00B53864"/>
    <w:rsid w:val="00B53EF4"/>
    <w:rsid w:val="00B54FBA"/>
    <w:rsid w:val="00B5526C"/>
    <w:rsid w:val="00B55283"/>
    <w:rsid w:val="00B557FE"/>
    <w:rsid w:val="00B56F77"/>
    <w:rsid w:val="00B5709C"/>
    <w:rsid w:val="00B6103B"/>
    <w:rsid w:val="00B62097"/>
    <w:rsid w:val="00B62934"/>
    <w:rsid w:val="00B63040"/>
    <w:rsid w:val="00B630F5"/>
    <w:rsid w:val="00B637F1"/>
    <w:rsid w:val="00B65507"/>
    <w:rsid w:val="00B65807"/>
    <w:rsid w:val="00B65C1E"/>
    <w:rsid w:val="00B66530"/>
    <w:rsid w:val="00B6708C"/>
    <w:rsid w:val="00B67A43"/>
    <w:rsid w:val="00B712E5"/>
    <w:rsid w:val="00B71967"/>
    <w:rsid w:val="00B71D2B"/>
    <w:rsid w:val="00B73D0F"/>
    <w:rsid w:val="00B7456B"/>
    <w:rsid w:val="00B74ABD"/>
    <w:rsid w:val="00B75BC4"/>
    <w:rsid w:val="00B75C97"/>
    <w:rsid w:val="00B75D63"/>
    <w:rsid w:val="00B76587"/>
    <w:rsid w:val="00B76790"/>
    <w:rsid w:val="00B76A08"/>
    <w:rsid w:val="00B76ADD"/>
    <w:rsid w:val="00B7714E"/>
    <w:rsid w:val="00B80121"/>
    <w:rsid w:val="00B806B5"/>
    <w:rsid w:val="00B80A94"/>
    <w:rsid w:val="00B81D94"/>
    <w:rsid w:val="00B81FE5"/>
    <w:rsid w:val="00B8275E"/>
    <w:rsid w:val="00B8401E"/>
    <w:rsid w:val="00B840B5"/>
    <w:rsid w:val="00B848FD"/>
    <w:rsid w:val="00B85081"/>
    <w:rsid w:val="00B850FD"/>
    <w:rsid w:val="00B85CF8"/>
    <w:rsid w:val="00B9009D"/>
    <w:rsid w:val="00B90A90"/>
    <w:rsid w:val="00B90B2C"/>
    <w:rsid w:val="00B90E2E"/>
    <w:rsid w:val="00B91DBF"/>
    <w:rsid w:val="00B924AF"/>
    <w:rsid w:val="00B9301B"/>
    <w:rsid w:val="00B93E16"/>
    <w:rsid w:val="00B944C8"/>
    <w:rsid w:val="00B94B0C"/>
    <w:rsid w:val="00B94F54"/>
    <w:rsid w:val="00B95EC0"/>
    <w:rsid w:val="00B96C58"/>
    <w:rsid w:val="00B9767A"/>
    <w:rsid w:val="00B976EC"/>
    <w:rsid w:val="00B97F62"/>
    <w:rsid w:val="00BA04A6"/>
    <w:rsid w:val="00BA0564"/>
    <w:rsid w:val="00BA056C"/>
    <w:rsid w:val="00BA0BB0"/>
    <w:rsid w:val="00BA0EE6"/>
    <w:rsid w:val="00BA106D"/>
    <w:rsid w:val="00BA1513"/>
    <w:rsid w:val="00BA2398"/>
    <w:rsid w:val="00BA2F7F"/>
    <w:rsid w:val="00BA3EE5"/>
    <w:rsid w:val="00BA4385"/>
    <w:rsid w:val="00BA47F5"/>
    <w:rsid w:val="00BA49C4"/>
    <w:rsid w:val="00BA4F73"/>
    <w:rsid w:val="00BA551E"/>
    <w:rsid w:val="00BA5AC6"/>
    <w:rsid w:val="00BA6121"/>
    <w:rsid w:val="00BA74D5"/>
    <w:rsid w:val="00BB07DC"/>
    <w:rsid w:val="00BB09C2"/>
    <w:rsid w:val="00BB17B3"/>
    <w:rsid w:val="00BB1A7A"/>
    <w:rsid w:val="00BB1D8C"/>
    <w:rsid w:val="00BB1ECC"/>
    <w:rsid w:val="00BB1FF6"/>
    <w:rsid w:val="00BB2107"/>
    <w:rsid w:val="00BB214A"/>
    <w:rsid w:val="00BB27E5"/>
    <w:rsid w:val="00BB3B7E"/>
    <w:rsid w:val="00BB3F4D"/>
    <w:rsid w:val="00BB41F5"/>
    <w:rsid w:val="00BB47D3"/>
    <w:rsid w:val="00BB4845"/>
    <w:rsid w:val="00BB5144"/>
    <w:rsid w:val="00BB563D"/>
    <w:rsid w:val="00BB5816"/>
    <w:rsid w:val="00BB5967"/>
    <w:rsid w:val="00BB5DD2"/>
    <w:rsid w:val="00BB69EA"/>
    <w:rsid w:val="00BB7E9F"/>
    <w:rsid w:val="00BC04AE"/>
    <w:rsid w:val="00BC127A"/>
    <w:rsid w:val="00BC12FC"/>
    <w:rsid w:val="00BC1C08"/>
    <w:rsid w:val="00BC20B0"/>
    <w:rsid w:val="00BC2BB4"/>
    <w:rsid w:val="00BC2F2B"/>
    <w:rsid w:val="00BC3418"/>
    <w:rsid w:val="00BC3E27"/>
    <w:rsid w:val="00BC4412"/>
    <w:rsid w:val="00BC497D"/>
    <w:rsid w:val="00BC4F0B"/>
    <w:rsid w:val="00BC50B1"/>
    <w:rsid w:val="00BC53F5"/>
    <w:rsid w:val="00BC5C91"/>
    <w:rsid w:val="00BC62E7"/>
    <w:rsid w:val="00BC6D99"/>
    <w:rsid w:val="00BC6F7E"/>
    <w:rsid w:val="00BC7093"/>
    <w:rsid w:val="00BD09BC"/>
    <w:rsid w:val="00BD1272"/>
    <w:rsid w:val="00BD14B2"/>
    <w:rsid w:val="00BD1542"/>
    <w:rsid w:val="00BD1F62"/>
    <w:rsid w:val="00BD2248"/>
    <w:rsid w:val="00BD2BEB"/>
    <w:rsid w:val="00BD3506"/>
    <w:rsid w:val="00BD3A29"/>
    <w:rsid w:val="00BD51F6"/>
    <w:rsid w:val="00BD5430"/>
    <w:rsid w:val="00BD5E08"/>
    <w:rsid w:val="00BD65D1"/>
    <w:rsid w:val="00BE0517"/>
    <w:rsid w:val="00BE0603"/>
    <w:rsid w:val="00BE1417"/>
    <w:rsid w:val="00BE172B"/>
    <w:rsid w:val="00BE1ABC"/>
    <w:rsid w:val="00BE1B66"/>
    <w:rsid w:val="00BE1D75"/>
    <w:rsid w:val="00BE2978"/>
    <w:rsid w:val="00BE2E3A"/>
    <w:rsid w:val="00BE3599"/>
    <w:rsid w:val="00BE3917"/>
    <w:rsid w:val="00BE3A03"/>
    <w:rsid w:val="00BE3BE8"/>
    <w:rsid w:val="00BE3FC2"/>
    <w:rsid w:val="00BE499B"/>
    <w:rsid w:val="00BE4B45"/>
    <w:rsid w:val="00BE5EEE"/>
    <w:rsid w:val="00BE65AB"/>
    <w:rsid w:val="00BE6882"/>
    <w:rsid w:val="00BE6E08"/>
    <w:rsid w:val="00BE6F5F"/>
    <w:rsid w:val="00BE7253"/>
    <w:rsid w:val="00BE7665"/>
    <w:rsid w:val="00BE7A3C"/>
    <w:rsid w:val="00BE7C7A"/>
    <w:rsid w:val="00BF045C"/>
    <w:rsid w:val="00BF06D4"/>
    <w:rsid w:val="00BF0C76"/>
    <w:rsid w:val="00BF1059"/>
    <w:rsid w:val="00BF10A5"/>
    <w:rsid w:val="00BF2366"/>
    <w:rsid w:val="00BF2D4E"/>
    <w:rsid w:val="00BF3283"/>
    <w:rsid w:val="00BF3BEE"/>
    <w:rsid w:val="00BF4050"/>
    <w:rsid w:val="00BF40B4"/>
    <w:rsid w:val="00BF4E1C"/>
    <w:rsid w:val="00BF51BE"/>
    <w:rsid w:val="00BF56C2"/>
    <w:rsid w:val="00BF5941"/>
    <w:rsid w:val="00BF6C28"/>
    <w:rsid w:val="00BF70E4"/>
    <w:rsid w:val="00C00EA7"/>
    <w:rsid w:val="00C01364"/>
    <w:rsid w:val="00C0296A"/>
    <w:rsid w:val="00C02B51"/>
    <w:rsid w:val="00C0328D"/>
    <w:rsid w:val="00C04B9B"/>
    <w:rsid w:val="00C052F3"/>
    <w:rsid w:val="00C058A0"/>
    <w:rsid w:val="00C058A4"/>
    <w:rsid w:val="00C06938"/>
    <w:rsid w:val="00C06B9F"/>
    <w:rsid w:val="00C06E6C"/>
    <w:rsid w:val="00C075A8"/>
    <w:rsid w:val="00C076F7"/>
    <w:rsid w:val="00C10339"/>
    <w:rsid w:val="00C107E7"/>
    <w:rsid w:val="00C13849"/>
    <w:rsid w:val="00C13F01"/>
    <w:rsid w:val="00C143F9"/>
    <w:rsid w:val="00C14A57"/>
    <w:rsid w:val="00C14FF0"/>
    <w:rsid w:val="00C15301"/>
    <w:rsid w:val="00C1596B"/>
    <w:rsid w:val="00C164CF"/>
    <w:rsid w:val="00C16AFE"/>
    <w:rsid w:val="00C16DFD"/>
    <w:rsid w:val="00C20C7F"/>
    <w:rsid w:val="00C21D51"/>
    <w:rsid w:val="00C2341E"/>
    <w:rsid w:val="00C23A75"/>
    <w:rsid w:val="00C23EB5"/>
    <w:rsid w:val="00C23F36"/>
    <w:rsid w:val="00C24067"/>
    <w:rsid w:val="00C248EE"/>
    <w:rsid w:val="00C24A78"/>
    <w:rsid w:val="00C24CD9"/>
    <w:rsid w:val="00C25175"/>
    <w:rsid w:val="00C257EC"/>
    <w:rsid w:val="00C2590A"/>
    <w:rsid w:val="00C25AAA"/>
    <w:rsid w:val="00C268D0"/>
    <w:rsid w:val="00C26B91"/>
    <w:rsid w:val="00C27744"/>
    <w:rsid w:val="00C2775E"/>
    <w:rsid w:val="00C32081"/>
    <w:rsid w:val="00C3264E"/>
    <w:rsid w:val="00C32A30"/>
    <w:rsid w:val="00C332E9"/>
    <w:rsid w:val="00C33487"/>
    <w:rsid w:val="00C3359C"/>
    <w:rsid w:val="00C34174"/>
    <w:rsid w:val="00C348CC"/>
    <w:rsid w:val="00C35439"/>
    <w:rsid w:val="00C357EA"/>
    <w:rsid w:val="00C35E14"/>
    <w:rsid w:val="00C36FB8"/>
    <w:rsid w:val="00C37070"/>
    <w:rsid w:val="00C374FB"/>
    <w:rsid w:val="00C40D53"/>
    <w:rsid w:val="00C41C6F"/>
    <w:rsid w:val="00C4219E"/>
    <w:rsid w:val="00C45128"/>
    <w:rsid w:val="00C4516F"/>
    <w:rsid w:val="00C45473"/>
    <w:rsid w:val="00C4593B"/>
    <w:rsid w:val="00C45B28"/>
    <w:rsid w:val="00C45BB3"/>
    <w:rsid w:val="00C4701B"/>
    <w:rsid w:val="00C4736C"/>
    <w:rsid w:val="00C47918"/>
    <w:rsid w:val="00C47970"/>
    <w:rsid w:val="00C47BBD"/>
    <w:rsid w:val="00C51994"/>
    <w:rsid w:val="00C51E2A"/>
    <w:rsid w:val="00C522AB"/>
    <w:rsid w:val="00C524D4"/>
    <w:rsid w:val="00C53414"/>
    <w:rsid w:val="00C534FA"/>
    <w:rsid w:val="00C53CCF"/>
    <w:rsid w:val="00C54F36"/>
    <w:rsid w:val="00C55058"/>
    <w:rsid w:val="00C55C71"/>
    <w:rsid w:val="00C55FAF"/>
    <w:rsid w:val="00C561DB"/>
    <w:rsid w:val="00C5654A"/>
    <w:rsid w:val="00C56F46"/>
    <w:rsid w:val="00C57567"/>
    <w:rsid w:val="00C6041E"/>
    <w:rsid w:val="00C6099C"/>
    <w:rsid w:val="00C613A5"/>
    <w:rsid w:val="00C61BDE"/>
    <w:rsid w:val="00C621F1"/>
    <w:rsid w:val="00C622FC"/>
    <w:rsid w:val="00C62763"/>
    <w:rsid w:val="00C62A53"/>
    <w:rsid w:val="00C62AD4"/>
    <w:rsid w:val="00C62F82"/>
    <w:rsid w:val="00C63A80"/>
    <w:rsid w:val="00C63CFD"/>
    <w:rsid w:val="00C63EDA"/>
    <w:rsid w:val="00C65754"/>
    <w:rsid w:val="00C65D63"/>
    <w:rsid w:val="00C66191"/>
    <w:rsid w:val="00C66785"/>
    <w:rsid w:val="00C66EED"/>
    <w:rsid w:val="00C66F86"/>
    <w:rsid w:val="00C6764B"/>
    <w:rsid w:val="00C6784A"/>
    <w:rsid w:val="00C67D32"/>
    <w:rsid w:val="00C7097E"/>
    <w:rsid w:val="00C71218"/>
    <w:rsid w:val="00C712E5"/>
    <w:rsid w:val="00C723A8"/>
    <w:rsid w:val="00C72C1A"/>
    <w:rsid w:val="00C72DA2"/>
    <w:rsid w:val="00C732B8"/>
    <w:rsid w:val="00C74535"/>
    <w:rsid w:val="00C759C4"/>
    <w:rsid w:val="00C759D0"/>
    <w:rsid w:val="00C75CEE"/>
    <w:rsid w:val="00C76336"/>
    <w:rsid w:val="00C763CF"/>
    <w:rsid w:val="00C76C48"/>
    <w:rsid w:val="00C76E39"/>
    <w:rsid w:val="00C77456"/>
    <w:rsid w:val="00C77C04"/>
    <w:rsid w:val="00C77C5F"/>
    <w:rsid w:val="00C77F64"/>
    <w:rsid w:val="00C8045F"/>
    <w:rsid w:val="00C814C5"/>
    <w:rsid w:val="00C81B15"/>
    <w:rsid w:val="00C84849"/>
    <w:rsid w:val="00C84CA8"/>
    <w:rsid w:val="00C8503F"/>
    <w:rsid w:val="00C851F9"/>
    <w:rsid w:val="00C855BB"/>
    <w:rsid w:val="00C85725"/>
    <w:rsid w:val="00C85B71"/>
    <w:rsid w:val="00C86F10"/>
    <w:rsid w:val="00C872DB"/>
    <w:rsid w:val="00C8734D"/>
    <w:rsid w:val="00C90335"/>
    <w:rsid w:val="00C90E2C"/>
    <w:rsid w:val="00C917E5"/>
    <w:rsid w:val="00C91F9E"/>
    <w:rsid w:val="00C92764"/>
    <w:rsid w:val="00C93A95"/>
    <w:rsid w:val="00C94687"/>
    <w:rsid w:val="00C94837"/>
    <w:rsid w:val="00C94896"/>
    <w:rsid w:val="00C950EF"/>
    <w:rsid w:val="00C968B3"/>
    <w:rsid w:val="00C969FC"/>
    <w:rsid w:val="00C97850"/>
    <w:rsid w:val="00CA021F"/>
    <w:rsid w:val="00CA081F"/>
    <w:rsid w:val="00CA174A"/>
    <w:rsid w:val="00CA3035"/>
    <w:rsid w:val="00CA31B4"/>
    <w:rsid w:val="00CA362B"/>
    <w:rsid w:val="00CA41C4"/>
    <w:rsid w:val="00CA502A"/>
    <w:rsid w:val="00CA5CAE"/>
    <w:rsid w:val="00CA5E60"/>
    <w:rsid w:val="00CA6D72"/>
    <w:rsid w:val="00CA6F25"/>
    <w:rsid w:val="00CB03F4"/>
    <w:rsid w:val="00CB0578"/>
    <w:rsid w:val="00CB0652"/>
    <w:rsid w:val="00CB06FC"/>
    <w:rsid w:val="00CB14F7"/>
    <w:rsid w:val="00CB1841"/>
    <w:rsid w:val="00CB18D3"/>
    <w:rsid w:val="00CB2128"/>
    <w:rsid w:val="00CB2295"/>
    <w:rsid w:val="00CB237D"/>
    <w:rsid w:val="00CB2DB2"/>
    <w:rsid w:val="00CB311B"/>
    <w:rsid w:val="00CB381C"/>
    <w:rsid w:val="00CB47EA"/>
    <w:rsid w:val="00CB4DF7"/>
    <w:rsid w:val="00CB6009"/>
    <w:rsid w:val="00CB62C9"/>
    <w:rsid w:val="00CB6894"/>
    <w:rsid w:val="00CB6BD6"/>
    <w:rsid w:val="00CB7AB6"/>
    <w:rsid w:val="00CB7BA0"/>
    <w:rsid w:val="00CB7E92"/>
    <w:rsid w:val="00CC01DC"/>
    <w:rsid w:val="00CC020D"/>
    <w:rsid w:val="00CC0291"/>
    <w:rsid w:val="00CC0C0E"/>
    <w:rsid w:val="00CC0D0F"/>
    <w:rsid w:val="00CC1BEA"/>
    <w:rsid w:val="00CC1BFD"/>
    <w:rsid w:val="00CC1CE9"/>
    <w:rsid w:val="00CC2A1C"/>
    <w:rsid w:val="00CC2E98"/>
    <w:rsid w:val="00CC3378"/>
    <w:rsid w:val="00CC362F"/>
    <w:rsid w:val="00CC3BB6"/>
    <w:rsid w:val="00CC4499"/>
    <w:rsid w:val="00CC4AC8"/>
    <w:rsid w:val="00CC4DAC"/>
    <w:rsid w:val="00CC5CD6"/>
    <w:rsid w:val="00CC6303"/>
    <w:rsid w:val="00CC72E9"/>
    <w:rsid w:val="00CC750F"/>
    <w:rsid w:val="00CC78F5"/>
    <w:rsid w:val="00CC7F68"/>
    <w:rsid w:val="00CD1170"/>
    <w:rsid w:val="00CD1E9E"/>
    <w:rsid w:val="00CD1EC7"/>
    <w:rsid w:val="00CD30E3"/>
    <w:rsid w:val="00CD323A"/>
    <w:rsid w:val="00CD3252"/>
    <w:rsid w:val="00CD3404"/>
    <w:rsid w:val="00CD393B"/>
    <w:rsid w:val="00CD4CDB"/>
    <w:rsid w:val="00CD4E9A"/>
    <w:rsid w:val="00CD5165"/>
    <w:rsid w:val="00CD5F9B"/>
    <w:rsid w:val="00CD60E4"/>
    <w:rsid w:val="00CD6204"/>
    <w:rsid w:val="00CD686D"/>
    <w:rsid w:val="00CD6A27"/>
    <w:rsid w:val="00CD7035"/>
    <w:rsid w:val="00CD7E6A"/>
    <w:rsid w:val="00CE0965"/>
    <w:rsid w:val="00CE1100"/>
    <w:rsid w:val="00CE1415"/>
    <w:rsid w:val="00CE189F"/>
    <w:rsid w:val="00CE1A3B"/>
    <w:rsid w:val="00CE26AE"/>
    <w:rsid w:val="00CE2720"/>
    <w:rsid w:val="00CE2961"/>
    <w:rsid w:val="00CE2C4C"/>
    <w:rsid w:val="00CE31D2"/>
    <w:rsid w:val="00CE3C66"/>
    <w:rsid w:val="00CE407C"/>
    <w:rsid w:val="00CE4A4D"/>
    <w:rsid w:val="00CE542F"/>
    <w:rsid w:val="00CE5553"/>
    <w:rsid w:val="00CE58E9"/>
    <w:rsid w:val="00CE605D"/>
    <w:rsid w:val="00CE6AE3"/>
    <w:rsid w:val="00CE7130"/>
    <w:rsid w:val="00CE7699"/>
    <w:rsid w:val="00CE7EEF"/>
    <w:rsid w:val="00CF05F1"/>
    <w:rsid w:val="00CF0A1D"/>
    <w:rsid w:val="00CF0B24"/>
    <w:rsid w:val="00CF34FA"/>
    <w:rsid w:val="00CF3FEE"/>
    <w:rsid w:val="00CF45EA"/>
    <w:rsid w:val="00CF6218"/>
    <w:rsid w:val="00CF7E5C"/>
    <w:rsid w:val="00CF7E88"/>
    <w:rsid w:val="00D00582"/>
    <w:rsid w:val="00D00C83"/>
    <w:rsid w:val="00D00E39"/>
    <w:rsid w:val="00D01651"/>
    <w:rsid w:val="00D03043"/>
    <w:rsid w:val="00D03D5E"/>
    <w:rsid w:val="00D041E8"/>
    <w:rsid w:val="00D0434C"/>
    <w:rsid w:val="00D04EF9"/>
    <w:rsid w:val="00D055F8"/>
    <w:rsid w:val="00D05CB4"/>
    <w:rsid w:val="00D05E3B"/>
    <w:rsid w:val="00D06210"/>
    <w:rsid w:val="00D07A3E"/>
    <w:rsid w:val="00D101BF"/>
    <w:rsid w:val="00D10766"/>
    <w:rsid w:val="00D118C7"/>
    <w:rsid w:val="00D12D18"/>
    <w:rsid w:val="00D12FDC"/>
    <w:rsid w:val="00D13904"/>
    <w:rsid w:val="00D155CC"/>
    <w:rsid w:val="00D15B3E"/>
    <w:rsid w:val="00D1656E"/>
    <w:rsid w:val="00D16AB8"/>
    <w:rsid w:val="00D17DEC"/>
    <w:rsid w:val="00D20542"/>
    <w:rsid w:val="00D207B6"/>
    <w:rsid w:val="00D2097D"/>
    <w:rsid w:val="00D20EB3"/>
    <w:rsid w:val="00D20EBF"/>
    <w:rsid w:val="00D210AB"/>
    <w:rsid w:val="00D2115D"/>
    <w:rsid w:val="00D214AA"/>
    <w:rsid w:val="00D234A4"/>
    <w:rsid w:val="00D234AE"/>
    <w:rsid w:val="00D2475F"/>
    <w:rsid w:val="00D24D15"/>
    <w:rsid w:val="00D24F4F"/>
    <w:rsid w:val="00D26D2A"/>
    <w:rsid w:val="00D27551"/>
    <w:rsid w:val="00D275D2"/>
    <w:rsid w:val="00D3137E"/>
    <w:rsid w:val="00D327AC"/>
    <w:rsid w:val="00D3298B"/>
    <w:rsid w:val="00D329CA"/>
    <w:rsid w:val="00D34566"/>
    <w:rsid w:val="00D3491E"/>
    <w:rsid w:val="00D3507B"/>
    <w:rsid w:val="00D351B0"/>
    <w:rsid w:val="00D3560B"/>
    <w:rsid w:val="00D35E38"/>
    <w:rsid w:val="00D35EAC"/>
    <w:rsid w:val="00D3613A"/>
    <w:rsid w:val="00D3698A"/>
    <w:rsid w:val="00D36CC5"/>
    <w:rsid w:val="00D371A5"/>
    <w:rsid w:val="00D374F4"/>
    <w:rsid w:val="00D37F5D"/>
    <w:rsid w:val="00D401C6"/>
    <w:rsid w:val="00D405C9"/>
    <w:rsid w:val="00D40613"/>
    <w:rsid w:val="00D407B6"/>
    <w:rsid w:val="00D408E2"/>
    <w:rsid w:val="00D40C01"/>
    <w:rsid w:val="00D40C95"/>
    <w:rsid w:val="00D412EE"/>
    <w:rsid w:val="00D41715"/>
    <w:rsid w:val="00D41DB9"/>
    <w:rsid w:val="00D431A0"/>
    <w:rsid w:val="00D43D83"/>
    <w:rsid w:val="00D44D09"/>
    <w:rsid w:val="00D44F5B"/>
    <w:rsid w:val="00D46119"/>
    <w:rsid w:val="00D46333"/>
    <w:rsid w:val="00D47313"/>
    <w:rsid w:val="00D47AB2"/>
    <w:rsid w:val="00D50802"/>
    <w:rsid w:val="00D50A84"/>
    <w:rsid w:val="00D50AC4"/>
    <w:rsid w:val="00D50FA8"/>
    <w:rsid w:val="00D51219"/>
    <w:rsid w:val="00D51E84"/>
    <w:rsid w:val="00D5247D"/>
    <w:rsid w:val="00D524F6"/>
    <w:rsid w:val="00D5282E"/>
    <w:rsid w:val="00D52DD3"/>
    <w:rsid w:val="00D53B44"/>
    <w:rsid w:val="00D53CAB"/>
    <w:rsid w:val="00D53E59"/>
    <w:rsid w:val="00D543FF"/>
    <w:rsid w:val="00D54F2C"/>
    <w:rsid w:val="00D55549"/>
    <w:rsid w:val="00D555A5"/>
    <w:rsid w:val="00D563AF"/>
    <w:rsid w:val="00D5685E"/>
    <w:rsid w:val="00D56921"/>
    <w:rsid w:val="00D56FA5"/>
    <w:rsid w:val="00D57784"/>
    <w:rsid w:val="00D57B4D"/>
    <w:rsid w:val="00D57CA9"/>
    <w:rsid w:val="00D608D3"/>
    <w:rsid w:val="00D610AD"/>
    <w:rsid w:val="00D6127F"/>
    <w:rsid w:val="00D65D32"/>
    <w:rsid w:val="00D67A0B"/>
    <w:rsid w:val="00D67AE1"/>
    <w:rsid w:val="00D70D36"/>
    <w:rsid w:val="00D712F0"/>
    <w:rsid w:val="00D71854"/>
    <w:rsid w:val="00D7223B"/>
    <w:rsid w:val="00D72744"/>
    <w:rsid w:val="00D72845"/>
    <w:rsid w:val="00D72CF2"/>
    <w:rsid w:val="00D72EB6"/>
    <w:rsid w:val="00D745BA"/>
    <w:rsid w:val="00D7488E"/>
    <w:rsid w:val="00D74AF5"/>
    <w:rsid w:val="00D758C9"/>
    <w:rsid w:val="00D75E35"/>
    <w:rsid w:val="00D7628E"/>
    <w:rsid w:val="00D80263"/>
    <w:rsid w:val="00D8100E"/>
    <w:rsid w:val="00D814A5"/>
    <w:rsid w:val="00D82A75"/>
    <w:rsid w:val="00D82F9D"/>
    <w:rsid w:val="00D82FC6"/>
    <w:rsid w:val="00D8392C"/>
    <w:rsid w:val="00D84578"/>
    <w:rsid w:val="00D851BF"/>
    <w:rsid w:val="00D87D3F"/>
    <w:rsid w:val="00D90884"/>
    <w:rsid w:val="00D909B8"/>
    <w:rsid w:val="00D90A13"/>
    <w:rsid w:val="00D90A22"/>
    <w:rsid w:val="00D91797"/>
    <w:rsid w:val="00D92053"/>
    <w:rsid w:val="00D9210B"/>
    <w:rsid w:val="00D922C0"/>
    <w:rsid w:val="00D93659"/>
    <w:rsid w:val="00D9367A"/>
    <w:rsid w:val="00D9390E"/>
    <w:rsid w:val="00D9391D"/>
    <w:rsid w:val="00D9542C"/>
    <w:rsid w:val="00D95ECC"/>
    <w:rsid w:val="00DA05E2"/>
    <w:rsid w:val="00DA07CE"/>
    <w:rsid w:val="00DA0870"/>
    <w:rsid w:val="00DA09C5"/>
    <w:rsid w:val="00DA1281"/>
    <w:rsid w:val="00DA2714"/>
    <w:rsid w:val="00DA2C8D"/>
    <w:rsid w:val="00DA2CD8"/>
    <w:rsid w:val="00DA30A7"/>
    <w:rsid w:val="00DA3337"/>
    <w:rsid w:val="00DA3357"/>
    <w:rsid w:val="00DA4756"/>
    <w:rsid w:val="00DA58D0"/>
    <w:rsid w:val="00DA7574"/>
    <w:rsid w:val="00DB0A1A"/>
    <w:rsid w:val="00DB1518"/>
    <w:rsid w:val="00DB1BD3"/>
    <w:rsid w:val="00DB1C09"/>
    <w:rsid w:val="00DB2398"/>
    <w:rsid w:val="00DB23FC"/>
    <w:rsid w:val="00DB2681"/>
    <w:rsid w:val="00DB3457"/>
    <w:rsid w:val="00DB3ADA"/>
    <w:rsid w:val="00DB41EA"/>
    <w:rsid w:val="00DB6E51"/>
    <w:rsid w:val="00DB7461"/>
    <w:rsid w:val="00DB7F54"/>
    <w:rsid w:val="00DC034C"/>
    <w:rsid w:val="00DC0451"/>
    <w:rsid w:val="00DC05AA"/>
    <w:rsid w:val="00DC0B73"/>
    <w:rsid w:val="00DC2A47"/>
    <w:rsid w:val="00DC397F"/>
    <w:rsid w:val="00DC4277"/>
    <w:rsid w:val="00DC4367"/>
    <w:rsid w:val="00DC4A75"/>
    <w:rsid w:val="00DC56D6"/>
    <w:rsid w:val="00DC5CA5"/>
    <w:rsid w:val="00DC635B"/>
    <w:rsid w:val="00DD0E92"/>
    <w:rsid w:val="00DD1183"/>
    <w:rsid w:val="00DD123C"/>
    <w:rsid w:val="00DD15F6"/>
    <w:rsid w:val="00DD2FF0"/>
    <w:rsid w:val="00DD3DF7"/>
    <w:rsid w:val="00DD5304"/>
    <w:rsid w:val="00DD5EDD"/>
    <w:rsid w:val="00DD6F33"/>
    <w:rsid w:val="00DD6F6D"/>
    <w:rsid w:val="00DD7A6B"/>
    <w:rsid w:val="00DE0074"/>
    <w:rsid w:val="00DE246D"/>
    <w:rsid w:val="00DE38A5"/>
    <w:rsid w:val="00DE3E77"/>
    <w:rsid w:val="00DE4B63"/>
    <w:rsid w:val="00DE6153"/>
    <w:rsid w:val="00DE6645"/>
    <w:rsid w:val="00DE68CC"/>
    <w:rsid w:val="00DE69D5"/>
    <w:rsid w:val="00DE6DD7"/>
    <w:rsid w:val="00DE7A29"/>
    <w:rsid w:val="00DF00B4"/>
    <w:rsid w:val="00DF0199"/>
    <w:rsid w:val="00DF0648"/>
    <w:rsid w:val="00DF1199"/>
    <w:rsid w:val="00DF1863"/>
    <w:rsid w:val="00DF23EB"/>
    <w:rsid w:val="00DF328D"/>
    <w:rsid w:val="00DF35FF"/>
    <w:rsid w:val="00DF4DC9"/>
    <w:rsid w:val="00DF4E13"/>
    <w:rsid w:val="00DF5729"/>
    <w:rsid w:val="00DF6513"/>
    <w:rsid w:val="00DF684C"/>
    <w:rsid w:val="00DF6CC5"/>
    <w:rsid w:val="00DF6E44"/>
    <w:rsid w:val="00DF6F30"/>
    <w:rsid w:val="00DF7190"/>
    <w:rsid w:val="00DF7F7B"/>
    <w:rsid w:val="00E006AD"/>
    <w:rsid w:val="00E014A6"/>
    <w:rsid w:val="00E015D4"/>
    <w:rsid w:val="00E017A9"/>
    <w:rsid w:val="00E027CC"/>
    <w:rsid w:val="00E03690"/>
    <w:rsid w:val="00E03715"/>
    <w:rsid w:val="00E04441"/>
    <w:rsid w:val="00E0474B"/>
    <w:rsid w:val="00E0483A"/>
    <w:rsid w:val="00E05519"/>
    <w:rsid w:val="00E06E06"/>
    <w:rsid w:val="00E0798B"/>
    <w:rsid w:val="00E11EF8"/>
    <w:rsid w:val="00E133D9"/>
    <w:rsid w:val="00E13E02"/>
    <w:rsid w:val="00E14815"/>
    <w:rsid w:val="00E14C94"/>
    <w:rsid w:val="00E15650"/>
    <w:rsid w:val="00E16A32"/>
    <w:rsid w:val="00E17563"/>
    <w:rsid w:val="00E202C5"/>
    <w:rsid w:val="00E202C8"/>
    <w:rsid w:val="00E204E1"/>
    <w:rsid w:val="00E22423"/>
    <w:rsid w:val="00E2309B"/>
    <w:rsid w:val="00E231B1"/>
    <w:rsid w:val="00E23CF5"/>
    <w:rsid w:val="00E24212"/>
    <w:rsid w:val="00E24232"/>
    <w:rsid w:val="00E24343"/>
    <w:rsid w:val="00E2441B"/>
    <w:rsid w:val="00E248A8"/>
    <w:rsid w:val="00E2568E"/>
    <w:rsid w:val="00E256B8"/>
    <w:rsid w:val="00E25DA4"/>
    <w:rsid w:val="00E25EFD"/>
    <w:rsid w:val="00E26387"/>
    <w:rsid w:val="00E26BFB"/>
    <w:rsid w:val="00E27CBB"/>
    <w:rsid w:val="00E27EAA"/>
    <w:rsid w:val="00E30FEE"/>
    <w:rsid w:val="00E311DF"/>
    <w:rsid w:val="00E31303"/>
    <w:rsid w:val="00E317C4"/>
    <w:rsid w:val="00E3196F"/>
    <w:rsid w:val="00E31AEC"/>
    <w:rsid w:val="00E31CD7"/>
    <w:rsid w:val="00E31E8B"/>
    <w:rsid w:val="00E339AF"/>
    <w:rsid w:val="00E3405E"/>
    <w:rsid w:val="00E341A7"/>
    <w:rsid w:val="00E343A4"/>
    <w:rsid w:val="00E34797"/>
    <w:rsid w:val="00E349E0"/>
    <w:rsid w:val="00E34EA8"/>
    <w:rsid w:val="00E35844"/>
    <w:rsid w:val="00E36344"/>
    <w:rsid w:val="00E366EA"/>
    <w:rsid w:val="00E370E1"/>
    <w:rsid w:val="00E377CD"/>
    <w:rsid w:val="00E4045B"/>
    <w:rsid w:val="00E404FA"/>
    <w:rsid w:val="00E405F0"/>
    <w:rsid w:val="00E40712"/>
    <w:rsid w:val="00E407E3"/>
    <w:rsid w:val="00E4259A"/>
    <w:rsid w:val="00E42693"/>
    <w:rsid w:val="00E428D1"/>
    <w:rsid w:val="00E42DAE"/>
    <w:rsid w:val="00E435D5"/>
    <w:rsid w:val="00E43B85"/>
    <w:rsid w:val="00E43BFB"/>
    <w:rsid w:val="00E44946"/>
    <w:rsid w:val="00E450D8"/>
    <w:rsid w:val="00E4689E"/>
    <w:rsid w:val="00E46ADE"/>
    <w:rsid w:val="00E47270"/>
    <w:rsid w:val="00E50241"/>
    <w:rsid w:val="00E506B2"/>
    <w:rsid w:val="00E506DB"/>
    <w:rsid w:val="00E50874"/>
    <w:rsid w:val="00E50AE6"/>
    <w:rsid w:val="00E50C68"/>
    <w:rsid w:val="00E52C23"/>
    <w:rsid w:val="00E53179"/>
    <w:rsid w:val="00E53DA5"/>
    <w:rsid w:val="00E53E26"/>
    <w:rsid w:val="00E54018"/>
    <w:rsid w:val="00E5402F"/>
    <w:rsid w:val="00E54583"/>
    <w:rsid w:val="00E54705"/>
    <w:rsid w:val="00E55929"/>
    <w:rsid w:val="00E55B28"/>
    <w:rsid w:val="00E55F53"/>
    <w:rsid w:val="00E60362"/>
    <w:rsid w:val="00E60985"/>
    <w:rsid w:val="00E60997"/>
    <w:rsid w:val="00E60E00"/>
    <w:rsid w:val="00E6140A"/>
    <w:rsid w:val="00E61671"/>
    <w:rsid w:val="00E625B8"/>
    <w:rsid w:val="00E62703"/>
    <w:rsid w:val="00E6274B"/>
    <w:rsid w:val="00E62C31"/>
    <w:rsid w:val="00E634B8"/>
    <w:rsid w:val="00E63568"/>
    <w:rsid w:val="00E64032"/>
    <w:rsid w:val="00E64221"/>
    <w:rsid w:val="00E6435D"/>
    <w:rsid w:val="00E645B7"/>
    <w:rsid w:val="00E64A41"/>
    <w:rsid w:val="00E65B3E"/>
    <w:rsid w:val="00E65F84"/>
    <w:rsid w:val="00E66D97"/>
    <w:rsid w:val="00E679A2"/>
    <w:rsid w:val="00E67B68"/>
    <w:rsid w:val="00E703CD"/>
    <w:rsid w:val="00E70B4C"/>
    <w:rsid w:val="00E71087"/>
    <w:rsid w:val="00E7228C"/>
    <w:rsid w:val="00E724EE"/>
    <w:rsid w:val="00E7260B"/>
    <w:rsid w:val="00E72D13"/>
    <w:rsid w:val="00E73399"/>
    <w:rsid w:val="00E740FD"/>
    <w:rsid w:val="00E74F5A"/>
    <w:rsid w:val="00E7645F"/>
    <w:rsid w:val="00E77511"/>
    <w:rsid w:val="00E775A3"/>
    <w:rsid w:val="00E801E5"/>
    <w:rsid w:val="00E801FF"/>
    <w:rsid w:val="00E80333"/>
    <w:rsid w:val="00E803DE"/>
    <w:rsid w:val="00E80BB8"/>
    <w:rsid w:val="00E81F3D"/>
    <w:rsid w:val="00E824C9"/>
    <w:rsid w:val="00E8267F"/>
    <w:rsid w:val="00E8318E"/>
    <w:rsid w:val="00E83E65"/>
    <w:rsid w:val="00E83E68"/>
    <w:rsid w:val="00E83FFD"/>
    <w:rsid w:val="00E84BDC"/>
    <w:rsid w:val="00E8608D"/>
    <w:rsid w:val="00E8793F"/>
    <w:rsid w:val="00E87A48"/>
    <w:rsid w:val="00E87AB1"/>
    <w:rsid w:val="00E87BE4"/>
    <w:rsid w:val="00E90583"/>
    <w:rsid w:val="00E9127C"/>
    <w:rsid w:val="00E92360"/>
    <w:rsid w:val="00E924B7"/>
    <w:rsid w:val="00E932A1"/>
    <w:rsid w:val="00E932C6"/>
    <w:rsid w:val="00E93E64"/>
    <w:rsid w:val="00E94592"/>
    <w:rsid w:val="00E94EE6"/>
    <w:rsid w:val="00E953BD"/>
    <w:rsid w:val="00E95426"/>
    <w:rsid w:val="00E9558C"/>
    <w:rsid w:val="00E95FAE"/>
    <w:rsid w:val="00E96D5D"/>
    <w:rsid w:val="00E972EA"/>
    <w:rsid w:val="00E97664"/>
    <w:rsid w:val="00E979B7"/>
    <w:rsid w:val="00EA00A0"/>
    <w:rsid w:val="00EA04DD"/>
    <w:rsid w:val="00EA2013"/>
    <w:rsid w:val="00EA2ED4"/>
    <w:rsid w:val="00EA3346"/>
    <w:rsid w:val="00EA47B3"/>
    <w:rsid w:val="00EA52FC"/>
    <w:rsid w:val="00EA5F83"/>
    <w:rsid w:val="00EA63D3"/>
    <w:rsid w:val="00EA6725"/>
    <w:rsid w:val="00EB181D"/>
    <w:rsid w:val="00EB1C88"/>
    <w:rsid w:val="00EB270B"/>
    <w:rsid w:val="00EB2750"/>
    <w:rsid w:val="00EB2ED0"/>
    <w:rsid w:val="00EB38F4"/>
    <w:rsid w:val="00EB3BC9"/>
    <w:rsid w:val="00EB5163"/>
    <w:rsid w:val="00EB596E"/>
    <w:rsid w:val="00EB66B6"/>
    <w:rsid w:val="00EB6E9A"/>
    <w:rsid w:val="00EB746C"/>
    <w:rsid w:val="00EB754B"/>
    <w:rsid w:val="00EB77A7"/>
    <w:rsid w:val="00EB7E51"/>
    <w:rsid w:val="00EC00F6"/>
    <w:rsid w:val="00EC1071"/>
    <w:rsid w:val="00EC1275"/>
    <w:rsid w:val="00EC1D4B"/>
    <w:rsid w:val="00EC200F"/>
    <w:rsid w:val="00EC20BA"/>
    <w:rsid w:val="00EC20F6"/>
    <w:rsid w:val="00EC3109"/>
    <w:rsid w:val="00EC34EC"/>
    <w:rsid w:val="00EC35F8"/>
    <w:rsid w:val="00EC3619"/>
    <w:rsid w:val="00EC3E4B"/>
    <w:rsid w:val="00EC411D"/>
    <w:rsid w:val="00EC4970"/>
    <w:rsid w:val="00EC57E1"/>
    <w:rsid w:val="00EC6284"/>
    <w:rsid w:val="00EC6EF7"/>
    <w:rsid w:val="00EC707E"/>
    <w:rsid w:val="00EC7433"/>
    <w:rsid w:val="00EC7CF4"/>
    <w:rsid w:val="00ED016C"/>
    <w:rsid w:val="00ED0D04"/>
    <w:rsid w:val="00ED11DA"/>
    <w:rsid w:val="00ED23CB"/>
    <w:rsid w:val="00ED2B2C"/>
    <w:rsid w:val="00ED2CE8"/>
    <w:rsid w:val="00ED31E5"/>
    <w:rsid w:val="00ED3214"/>
    <w:rsid w:val="00ED33A6"/>
    <w:rsid w:val="00ED34A0"/>
    <w:rsid w:val="00ED3A04"/>
    <w:rsid w:val="00ED3ABA"/>
    <w:rsid w:val="00ED495F"/>
    <w:rsid w:val="00ED5146"/>
    <w:rsid w:val="00ED6183"/>
    <w:rsid w:val="00ED64E3"/>
    <w:rsid w:val="00ED70B9"/>
    <w:rsid w:val="00ED73BC"/>
    <w:rsid w:val="00ED77D6"/>
    <w:rsid w:val="00ED789F"/>
    <w:rsid w:val="00ED7BF7"/>
    <w:rsid w:val="00EE0309"/>
    <w:rsid w:val="00EE0790"/>
    <w:rsid w:val="00EE0ADF"/>
    <w:rsid w:val="00EE1253"/>
    <w:rsid w:val="00EE15CA"/>
    <w:rsid w:val="00EE17F8"/>
    <w:rsid w:val="00EE1B5A"/>
    <w:rsid w:val="00EE1BB5"/>
    <w:rsid w:val="00EE2047"/>
    <w:rsid w:val="00EE2A96"/>
    <w:rsid w:val="00EE2ED1"/>
    <w:rsid w:val="00EE33AF"/>
    <w:rsid w:val="00EE4B33"/>
    <w:rsid w:val="00EE4FF8"/>
    <w:rsid w:val="00EE5422"/>
    <w:rsid w:val="00EE5821"/>
    <w:rsid w:val="00EE678F"/>
    <w:rsid w:val="00EE6D80"/>
    <w:rsid w:val="00EE74E2"/>
    <w:rsid w:val="00EE7A3A"/>
    <w:rsid w:val="00EF03D5"/>
    <w:rsid w:val="00EF13E8"/>
    <w:rsid w:val="00EF13F6"/>
    <w:rsid w:val="00EF198C"/>
    <w:rsid w:val="00EF1E7B"/>
    <w:rsid w:val="00EF24C6"/>
    <w:rsid w:val="00EF26FC"/>
    <w:rsid w:val="00EF2EF0"/>
    <w:rsid w:val="00EF3157"/>
    <w:rsid w:val="00EF3636"/>
    <w:rsid w:val="00EF4421"/>
    <w:rsid w:val="00EF4EC6"/>
    <w:rsid w:val="00EF5158"/>
    <w:rsid w:val="00EF64E6"/>
    <w:rsid w:val="00EF6525"/>
    <w:rsid w:val="00EF6C93"/>
    <w:rsid w:val="00EF6D1F"/>
    <w:rsid w:val="00EF76C6"/>
    <w:rsid w:val="00EF76E9"/>
    <w:rsid w:val="00EF787D"/>
    <w:rsid w:val="00EF7930"/>
    <w:rsid w:val="00EF7DC7"/>
    <w:rsid w:val="00F00A08"/>
    <w:rsid w:val="00F00DCA"/>
    <w:rsid w:val="00F00EDC"/>
    <w:rsid w:val="00F01359"/>
    <w:rsid w:val="00F01ABA"/>
    <w:rsid w:val="00F02380"/>
    <w:rsid w:val="00F03A56"/>
    <w:rsid w:val="00F03D0A"/>
    <w:rsid w:val="00F04AF8"/>
    <w:rsid w:val="00F053A0"/>
    <w:rsid w:val="00F059F2"/>
    <w:rsid w:val="00F06575"/>
    <w:rsid w:val="00F10585"/>
    <w:rsid w:val="00F12267"/>
    <w:rsid w:val="00F124F2"/>
    <w:rsid w:val="00F13084"/>
    <w:rsid w:val="00F138C4"/>
    <w:rsid w:val="00F1392E"/>
    <w:rsid w:val="00F13E5D"/>
    <w:rsid w:val="00F14A56"/>
    <w:rsid w:val="00F14E85"/>
    <w:rsid w:val="00F156A9"/>
    <w:rsid w:val="00F15C46"/>
    <w:rsid w:val="00F16C72"/>
    <w:rsid w:val="00F170F8"/>
    <w:rsid w:val="00F171BD"/>
    <w:rsid w:val="00F17426"/>
    <w:rsid w:val="00F20167"/>
    <w:rsid w:val="00F209B5"/>
    <w:rsid w:val="00F20F91"/>
    <w:rsid w:val="00F222E7"/>
    <w:rsid w:val="00F22679"/>
    <w:rsid w:val="00F22ECE"/>
    <w:rsid w:val="00F2310E"/>
    <w:rsid w:val="00F234C0"/>
    <w:rsid w:val="00F23BB6"/>
    <w:rsid w:val="00F23D61"/>
    <w:rsid w:val="00F23E05"/>
    <w:rsid w:val="00F24D17"/>
    <w:rsid w:val="00F24ED3"/>
    <w:rsid w:val="00F25371"/>
    <w:rsid w:val="00F26706"/>
    <w:rsid w:val="00F27608"/>
    <w:rsid w:val="00F27EA1"/>
    <w:rsid w:val="00F3086D"/>
    <w:rsid w:val="00F30B02"/>
    <w:rsid w:val="00F30BC3"/>
    <w:rsid w:val="00F337E5"/>
    <w:rsid w:val="00F3548D"/>
    <w:rsid w:val="00F35682"/>
    <w:rsid w:val="00F35E89"/>
    <w:rsid w:val="00F36861"/>
    <w:rsid w:val="00F369BE"/>
    <w:rsid w:val="00F37213"/>
    <w:rsid w:val="00F37E43"/>
    <w:rsid w:val="00F42015"/>
    <w:rsid w:val="00F42152"/>
    <w:rsid w:val="00F4217A"/>
    <w:rsid w:val="00F42733"/>
    <w:rsid w:val="00F438C6"/>
    <w:rsid w:val="00F438E5"/>
    <w:rsid w:val="00F43C3D"/>
    <w:rsid w:val="00F43CBC"/>
    <w:rsid w:val="00F440E0"/>
    <w:rsid w:val="00F4416C"/>
    <w:rsid w:val="00F450A7"/>
    <w:rsid w:val="00F45186"/>
    <w:rsid w:val="00F45408"/>
    <w:rsid w:val="00F4545A"/>
    <w:rsid w:val="00F45511"/>
    <w:rsid w:val="00F456E1"/>
    <w:rsid w:val="00F46B35"/>
    <w:rsid w:val="00F475B2"/>
    <w:rsid w:val="00F47A79"/>
    <w:rsid w:val="00F50AB4"/>
    <w:rsid w:val="00F51C0E"/>
    <w:rsid w:val="00F5366C"/>
    <w:rsid w:val="00F53CB9"/>
    <w:rsid w:val="00F53E37"/>
    <w:rsid w:val="00F54B04"/>
    <w:rsid w:val="00F55B4F"/>
    <w:rsid w:val="00F6007F"/>
    <w:rsid w:val="00F6038C"/>
    <w:rsid w:val="00F605AB"/>
    <w:rsid w:val="00F609F5"/>
    <w:rsid w:val="00F61831"/>
    <w:rsid w:val="00F62281"/>
    <w:rsid w:val="00F62D39"/>
    <w:rsid w:val="00F63791"/>
    <w:rsid w:val="00F63CE4"/>
    <w:rsid w:val="00F643FF"/>
    <w:rsid w:val="00F64AEF"/>
    <w:rsid w:val="00F64CE1"/>
    <w:rsid w:val="00F64EA2"/>
    <w:rsid w:val="00F65361"/>
    <w:rsid w:val="00F6594F"/>
    <w:rsid w:val="00F65BAB"/>
    <w:rsid w:val="00F664D2"/>
    <w:rsid w:val="00F667EF"/>
    <w:rsid w:val="00F66A20"/>
    <w:rsid w:val="00F675C1"/>
    <w:rsid w:val="00F6766B"/>
    <w:rsid w:val="00F70260"/>
    <w:rsid w:val="00F70E49"/>
    <w:rsid w:val="00F71844"/>
    <w:rsid w:val="00F71B9C"/>
    <w:rsid w:val="00F721A6"/>
    <w:rsid w:val="00F72383"/>
    <w:rsid w:val="00F7298D"/>
    <w:rsid w:val="00F72C9F"/>
    <w:rsid w:val="00F73182"/>
    <w:rsid w:val="00F74D98"/>
    <w:rsid w:val="00F75C1D"/>
    <w:rsid w:val="00F75E36"/>
    <w:rsid w:val="00F7627B"/>
    <w:rsid w:val="00F76E13"/>
    <w:rsid w:val="00F77883"/>
    <w:rsid w:val="00F77BC7"/>
    <w:rsid w:val="00F77D0F"/>
    <w:rsid w:val="00F77E50"/>
    <w:rsid w:val="00F77EF4"/>
    <w:rsid w:val="00F8048D"/>
    <w:rsid w:val="00F80E25"/>
    <w:rsid w:val="00F81072"/>
    <w:rsid w:val="00F817FC"/>
    <w:rsid w:val="00F81842"/>
    <w:rsid w:val="00F818A5"/>
    <w:rsid w:val="00F81A48"/>
    <w:rsid w:val="00F831F2"/>
    <w:rsid w:val="00F83378"/>
    <w:rsid w:val="00F83412"/>
    <w:rsid w:val="00F8474E"/>
    <w:rsid w:val="00F8547C"/>
    <w:rsid w:val="00F8602E"/>
    <w:rsid w:val="00F862D0"/>
    <w:rsid w:val="00F8791C"/>
    <w:rsid w:val="00F87A8B"/>
    <w:rsid w:val="00F9050F"/>
    <w:rsid w:val="00F90D27"/>
    <w:rsid w:val="00F90D61"/>
    <w:rsid w:val="00F910C3"/>
    <w:rsid w:val="00F928D0"/>
    <w:rsid w:val="00F93206"/>
    <w:rsid w:val="00F93284"/>
    <w:rsid w:val="00F94074"/>
    <w:rsid w:val="00F94307"/>
    <w:rsid w:val="00F947C3"/>
    <w:rsid w:val="00F94996"/>
    <w:rsid w:val="00F94E96"/>
    <w:rsid w:val="00F95444"/>
    <w:rsid w:val="00F95B94"/>
    <w:rsid w:val="00F974D9"/>
    <w:rsid w:val="00F97513"/>
    <w:rsid w:val="00F979DF"/>
    <w:rsid w:val="00F979FD"/>
    <w:rsid w:val="00F97A5A"/>
    <w:rsid w:val="00FA0A5E"/>
    <w:rsid w:val="00FA0ECB"/>
    <w:rsid w:val="00FA0F75"/>
    <w:rsid w:val="00FA1AF3"/>
    <w:rsid w:val="00FA21BC"/>
    <w:rsid w:val="00FA3373"/>
    <w:rsid w:val="00FA361C"/>
    <w:rsid w:val="00FA47F4"/>
    <w:rsid w:val="00FA49F7"/>
    <w:rsid w:val="00FA5609"/>
    <w:rsid w:val="00FA57E0"/>
    <w:rsid w:val="00FA645F"/>
    <w:rsid w:val="00FA7BBD"/>
    <w:rsid w:val="00FB0433"/>
    <w:rsid w:val="00FB075A"/>
    <w:rsid w:val="00FB0777"/>
    <w:rsid w:val="00FB084C"/>
    <w:rsid w:val="00FB09E0"/>
    <w:rsid w:val="00FB21FE"/>
    <w:rsid w:val="00FB2290"/>
    <w:rsid w:val="00FB2959"/>
    <w:rsid w:val="00FB2C9A"/>
    <w:rsid w:val="00FB2D91"/>
    <w:rsid w:val="00FB35CC"/>
    <w:rsid w:val="00FB3E42"/>
    <w:rsid w:val="00FB48CD"/>
    <w:rsid w:val="00FB4D3A"/>
    <w:rsid w:val="00FB55C3"/>
    <w:rsid w:val="00FB7670"/>
    <w:rsid w:val="00FB77DA"/>
    <w:rsid w:val="00FB7DE7"/>
    <w:rsid w:val="00FB7F61"/>
    <w:rsid w:val="00FC00F8"/>
    <w:rsid w:val="00FC23D1"/>
    <w:rsid w:val="00FC2659"/>
    <w:rsid w:val="00FC32C3"/>
    <w:rsid w:val="00FC4053"/>
    <w:rsid w:val="00FC41D7"/>
    <w:rsid w:val="00FC448C"/>
    <w:rsid w:val="00FC4C01"/>
    <w:rsid w:val="00FC4E8E"/>
    <w:rsid w:val="00FC5316"/>
    <w:rsid w:val="00FC5D14"/>
    <w:rsid w:val="00FD0B1D"/>
    <w:rsid w:val="00FD1101"/>
    <w:rsid w:val="00FD25D8"/>
    <w:rsid w:val="00FD2657"/>
    <w:rsid w:val="00FD2C86"/>
    <w:rsid w:val="00FD2C8E"/>
    <w:rsid w:val="00FD2CA7"/>
    <w:rsid w:val="00FD2DC2"/>
    <w:rsid w:val="00FD2E64"/>
    <w:rsid w:val="00FD31A2"/>
    <w:rsid w:val="00FD461C"/>
    <w:rsid w:val="00FD46BC"/>
    <w:rsid w:val="00FD4B42"/>
    <w:rsid w:val="00FD544E"/>
    <w:rsid w:val="00FD692B"/>
    <w:rsid w:val="00FD6A7A"/>
    <w:rsid w:val="00FD6C16"/>
    <w:rsid w:val="00FD6EB8"/>
    <w:rsid w:val="00FD70A7"/>
    <w:rsid w:val="00FE0E2B"/>
    <w:rsid w:val="00FE0F7D"/>
    <w:rsid w:val="00FE201D"/>
    <w:rsid w:val="00FE2740"/>
    <w:rsid w:val="00FE3194"/>
    <w:rsid w:val="00FE3FB2"/>
    <w:rsid w:val="00FE4476"/>
    <w:rsid w:val="00FE487D"/>
    <w:rsid w:val="00FE4CD2"/>
    <w:rsid w:val="00FE5506"/>
    <w:rsid w:val="00FE5B23"/>
    <w:rsid w:val="00FE5F46"/>
    <w:rsid w:val="00FE6F57"/>
    <w:rsid w:val="00FE70A9"/>
    <w:rsid w:val="00FE773D"/>
    <w:rsid w:val="00FE7743"/>
    <w:rsid w:val="00FE780A"/>
    <w:rsid w:val="00FE7A77"/>
    <w:rsid w:val="00FE7F44"/>
    <w:rsid w:val="00FF007F"/>
    <w:rsid w:val="00FF07F6"/>
    <w:rsid w:val="00FF0A89"/>
    <w:rsid w:val="00FF0F9D"/>
    <w:rsid w:val="00FF1E70"/>
    <w:rsid w:val="00FF2A2F"/>
    <w:rsid w:val="00FF2DF8"/>
    <w:rsid w:val="00FF3000"/>
    <w:rsid w:val="00FF3022"/>
    <w:rsid w:val="00FF3401"/>
    <w:rsid w:val="00FF3635"/>
    <w:rsid w:val="00FF40A6"/>
    <w:rsid w:val="00FF4166"/>
    <w:rsid w:val="00FF5632"/>
    <w:rsid w:val="00FF5F92"/>
    <w:rsid w:val="00FF60A6"/>
    <w:rsid w:val="00FF62F3"/>
    <w:rsid w:val="00FF670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38539"/>
  <w15:chartTrackingRefBased/>
  <w15:docId w15:val="{D2D06122-AF60-4C7C-9B45-1F034ED9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D5F"/>
  </w:style>
  <w:style w:type="paragraph" w:styleId="Nagwek1">
    <w:name w:val="heading 1"/>
    <w:basedOn w:val="Normalny"/>
    <w:next w:val="Normalny"/>
    <w:link w:val="Nagwek1Znak"/>
    <w:uiPriority w:val="9"/>
    <w:qFormat/>
    <w:rsid w:val="009B017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017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9B017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17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017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017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017D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017D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17D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D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D6206"/>
  </w:style>
  <w:style w:type="paragraph" w:styleId="Stopka">
    <w:name w:val="footer"/>
    <w:basedOn w:val="Normalny"/>
    <w:link w:val="StopkaZnak"/>
    <w:uiPriority w:val="99"/>
    <w:unhideWhenUsed/>
    <w:rsid w:val="00AD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206"/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rsid w:val="009B017D"/>
    <w:rPr>
      <w:rFonts w:asciiTheme="majorHAnsi" w:eastAsiaTheme="majorEastAsia" w:hAnsiTheme="majorHAnsi" w:cstheme="majorBidi"/>
      <w:spacing w:val="4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AD6206"/>
  </w:style>
  <w:style w:type="character" w:customStyle="1" w:styleId="StopkaZnak1">
    <w:name w:val="Stopka Znak1"/>
    <w:locked/>
    <w:rsid w:val="00AD6206"/>
    <w:rPr>
      <w:rFonts w:ascii="Arial" w:hAnsi="Arial" w:cs="Arial"/>
      <w:sz w:val="24"/>
      <w:szCs w:val="24"/>
      <w:lang w:val="pl-PL" w:eastAsia="pl-PL" w:bidi="ar-SA"/>
    </w:rPr>
  </w:style>
  <w:style w:type="character" w:styleId="Hipercze">
    <w:name w:val="Hyperlink"/>
    <w:rsid w:val="00AD6206"/>
    <w:rPr>
      <w:color w:val="0000FF"/>
      <w:u w:val="single"/>
    </w:rPr>
  </w:style>
  <w:style w:type="character" w:customStyle="1" w:styleId="NagwekZnak1">
    <w:name w:val="Nagłówek Znak1"/>
    <w:rsid w:val="00AD6206"/>
    <w:rPr>
      <w:rFonts w:ascii="Arial" w:hAnsi="Arial" w:cs="Arial"/>
      <w:sz w:val="24"/>
      <w:szCs w:val="24"/>
      <w:lang w:val="pl-PL"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AD6206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locked/>
    <w:rsid w:val="00AD6206"/>
  </w:style>
  <w:style w:type="numbering" w:customStyle="1" w:styleId="1111111">
    <w:name w:val="1 / 1.1 / 1.1.11"/>
    <w:basedOn w:val="Bezlisty"/>
    <w:next w:val="111111"/>
    <w:rsid w:val="00AD6206"/>
  </w:style>
  <w:style w:type="numbering" w:styleId="111111">
    <w:name w:val="Outline List 2"/>
    <w:basedOn w:val="Bezlisty"/>
    <w:unhideWhenUsed/>
    <w:rsid w:val="00AD6206"/>
    <w:pPr>
      <w:numPr>
        <w:numId w:val="30"/>
      </w:numPr>
    </w:pPr>
  </w:style>
  <w:style w:type="paragraph" w:styleId="Tekstpodstawowy">
    <w:name w:val="Body Text"/>
    <w:basedOn w:val="Normalny"/>
    <w:link w:val="TekstpodstawowyZnak1"/>
    <w:qFormat/>
    <w:rsid w:val="00AD6206"/>
    <w:pPr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AD6206"/>
  </w:style>
  <w:style w:type="character" w:customStyle="1" w:styleId="TekstpodstawowyZnak1">
    <w:name w:val="Tekst podstawowy Znak1"/>
    <w:link w:val="Tekstpodstawowy"/>
    <w:locked/>
    <w:rsid w:val="00AD6206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D6206"/>
    <w:pPr>
      <w:spacing w:after="12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620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grame">
    <w:name w:val="grame"/>
    <w:basedOn w:val="Domylnaczcionkaakapitu"/>
    <w:uiPriority w:val="99"/>
    <w:rsid w:val="00AD6206"/>
  </w:style>
  <w:style w:type="paragraph" w:styleId="Tekstprzypisudolnego">
    <w:name w:val="footnote text"/>
    <w:aliases w:val="Znak10,Podrozdział,Footnote,Podrozdzia3, Znak10"/>
    <w:basedOn w:val="Normalny"/>
    <w:link w:val="TekstprzypisudolnegoZnak"/>
    <w:uiPriority w:val="99"/>
    <w:unhideWhenUsed/>
    <w:rsid w:val="00AD620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0 Znak,Podrozdział Znak,Footnote Znak,Podrozdzia3 Znak, Znak10 Znak"/>
    <w:basedOn w:val="Domylnaczcionkaakapitu"/>
    <w:link w:val="Tekstprzypisudolnego"/>
    <w:uiPriority w:val="99"/>
    <w:qFormat/>
    <w:rsid w:val="00AD6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D6206"/>
    <w:rPr>
      <w:vertAlign w:val="superscript"/>
    </w:rPr>
  </w:style>
  <w:style w:type="paragraph" w:customStyle="1" w:styleId="ZnakZnak9ZnakZnakZnakZnakZnakZnak1">
    <w:name w:val="Znak Znak9 Znak Znak Znak Znak Znak Znak1"/>
    <w:basedOn w:val="Normalny"/>
    <w:rsid w:val="00AD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206"/>
    <w:pPr>
      <w:widowControl w:val="0"/>
      <w:suppressAutoHyphens/>
      <w:spacing w:after="0" w:line="240" w:lineRule="auto"/>
      <w:jc w:val="center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20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B017D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qFormat/>
    <w:rsid w:val="00AD6206"/>
    <w:pPr>
      <w:numPr>
        <w:numId w:val="28"/>
      </w:numPr>
      <w:spacing w:after="0" w:line="240" w:lineRule="auto"/>
      <w:contextualSpacing/>
    </w:pPr>
    <w:rPr>
      <w:rFonts w:ascii="Times New Roman" w:eastAsia="Times New Roman" w:hAnsi="Times New Roman" w:cs="Calibri"/>
      <w:sz w:val="24"/>
      <w:szCs w:val="24"/>
    </w:rPr>
  </w:style>
  <w:style w:type="table" w:styleId="Tabela-Siatka">
    <w:name w:val="Table Grid"/>
    <w:basedOn w:val="Standardowy"/>
    <w:uiPriority w:val="39"/>
    <w:rsid w:val="00AD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0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06"/>
    <w:rPr>
      <w:vertAlign w:val="superscript"/>
    </w:rPr>
  </w:style>
  <w:style w:type="character" w:styleId="Odwoaniedokomentarza">
    <w:name w:val="annotation reference"/>
    <w:rsid w:val="00AD6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D620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20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qFormat/>
    <w:rsid w:val="00A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"/>
    <w:uiPriority w:val="99"/>
    <w:locked/>
    <w:rsid w:val="00EE5422"/>
    <w:rPr>
      <w:sz w:val="24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F5B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F5B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Pogrubienie">
    <w:name w:val="Strong"/>
    <w:basedOn w:val="Domylnaczcionkaakapitu"/>
    <w:uiPriority w:val="22"/>
    <w:qFormat/>
    <w:rsid w:val="009B017D"/>
    <w:rPr>
      <w:b/>
      <w:bCs/>
      <w:color w:val="auto"/>
    </w:rPr>
  </w:style>
  <w:style w:type="table" w:customStyle="1" w:styleId="Zwykatabela11">
    <w:name w:val="Zwykła tabela 11"/>
    <w:basedOn w:val="Standardowy"/>
    <w:uiPriority w:val="41"/>
    <w:rsid w:val="005C3F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B017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01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17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017D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01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017D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017D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17D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B017D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B017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B017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17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17D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B017D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B017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B017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017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017D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9B017D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9B017D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B017D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B017D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9B017D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017D"/>
    <w:pPr>
      <w:outlineLvl w:val="9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5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534"/>
  </w:style>
  <w:style w:type="character" w:customStyle="1" w:styleId="FontStyle44">
    <w:name w:val="Font Style44"/>
    <w:rsid w:val="00AB1534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rzypisudolnegoZnak1">
    <w:name w:val="Tekst przypisu dolnego Znak1"/>
    <w:uiPriority w:val="99"/>
    <w:rsid w:val="00AB1534"/>
    <w:rPr>
      <w:sz w:val="22"/>
      <w:szCs w:val="22"/>
      <w:lang w:val="en-US" w:eastAsia="en-US"/>
    </w:rPr>
  </w:style>
  <w:style w:type="numbering" w:customStyle="1" w:styleId="Styl11">
    <w:name w:val="Styl11"/>
    <w:qFormat/>
    <w:rsid w:val="00AB1534"/>
    <w:pPr>
      <w:numPr>
        <w:numId w:val="3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380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3857A3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paragraph" w:customStyle="1" w:styleId="BodyText22">
    <w:name w:val="Body Text 22"/>
    <w:basedOn w:val="Normalny"/>
    <w:uiPriority w:val="99"/>
    <w:rsid w:val="003308FF"/>
    <w:pPr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HTML-wstpniesformatowany">
    <w:name w:val="HTML Preformatted"/>
    <w:basedOn w:val="Normalny"/>
    <w:link w:val="HTML-wstpniesformatowanyZnak"/>
    <w:rsid w:val="00330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308F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E53E26"/>
    <w:pPr>
      <w:autoSpaceDE w:val="0"/>
      <w:autoSpaceDN w:val="0"/>
      <w:adjustRightInd w:val="0"/>
      <w:spacing w:after="0" w:line="240" w:lineRule="auto"/>
      <w:jc w:val="left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Akapitzlist3">
    <w:name w:val="Akapit z listą3"/>
    <w:basedOn w:val="Normalny"/>
    <w:rsid w:val="00F234C0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F234C0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34C0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Bezodstpw1">
    <w:name w:val="Bez odstępów1"/>
    <w:rsid w:val="00F234C0"/>
    <w:pPr>
      <w:suppressAutoHyphens/>
      <w:spacing w:after="0" w:line="240" w:lineRule="auto"/>
      <w:jc w:val="left"/>
    </w:pPr>
    <w:rPr>
      <w:rFonts w:ascii="Calibri" w:eastAsia="Calibri" w:hAnsi="Calibri" w:cs="Times New Roman"/>
      <w:lang w:eastAsia="ar-SA"/>
    </w:rPr>
  </w:style>
  <w:style w:type="character" w:customStyle="1" w:styleId="facultygray-text">
    <w:name w:val="faculty__gray-text"/>
    <w:basedOn w:val="Domylnaczcionkaakapitu"/>
    <w:rsid w:val="006C7D86"/>
  </w:style>
  <w:style w:type="table" w:customStyle="1" w:styleId="Tabela-Siatka1">
    <w:name w:val="Tabela - Siatka1"/>
    <w:basedOn w:val="Standardowy"/>
    <w:next w:val="Tabela-Siatka"/>
    <w:uiPriority w:val="39"/>
    <w:rsid w:val="004E0935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007CBE"/>
    <w:pPr>
      <w:spacing w:after="0" w:line="240" w:lineRule="auto"/>
      <w:jc w:val="left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Text21">
    <w:name w:val="Body Text 21"/>
    <w:basedOn w:val="Normalny"/>
    <w:rsid w:val="00D1656E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D1656E"/>
    <w:pPr>
      <w:suppressAutoHyphens/>
      <w:spacing w:after="120" w:line="360" w:lineRule="auto"/>
      <w:jc w:val="left"/>
    </w:pPr>
    <w:rPr>
      <w:rFonts w:ascii="Arial" w:eastAsia="Times New Roman" w:hAnsi="Arial" w:cs="Times New Roman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FF60A6"/>
    <w:pPr>
      <w:spacing w:after="0" w:line="240" w:lineRule="auto"/>
      <w:jc w:val="left"/>
    </w:pPr>
  </w:style>
  <w:style w:type="table" w:customStyle="1" w:styleId="Zwykatabela14">
    <w:name w:val="Zwykła tabela 14"/>
    <w:basedOn w:val="Standardowy"/>
    <w:next w:val="Zwykatabela1"/>
    <w:uiPriority w:val="41"/>
    <w:rsid w:val="008675FE"/>
    <w:pPr>
      <w:spacing w:after="0" w:line="240" w:lineRule="auto"/>
      <w:jc w:val="left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5773F7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160917"/>
  </w:style>
  <w:style w:type="character" w:customStyle="1" w:styleId="q4iawc">
    <w:name w:val="q4iawc"/>
    <w:basedOn w:val="Domylnaczcionkaakapitu"/>
    <w:rsid w:val="002B30EB"/>
  </w:style>
  <w:style w:type="numbering" w:customStyle="1" w:styleId="Biecalista1">
    <w:name w:val="Bieżąca lista1"/>
    <w:uiPriority w:val="99"/>
    <w:rsid w:val="00BC20B0"/>
    <w:pPr>
      <w:numPr>
        <w:numId w:val="52"/>
      </w:numPr>
    </w:pPr>
  </w:style>
  <w:style w:type="character" w:customStyle="1" w:styleId="Znakiprzypiswdolnych">
    <w:name w:val="Znaki przypisów dolnych"/>
    <w:rsid w:val="004364A4"/>
    <w:rPr>
      <w:vertAlign w:val="superscript"/>
    </w:rPr>
  </w:style>
  <w:style w:type="paragraph" w:styleId="Lista">
    <w:name w:val="List"/>
    <w:basedOn w:val="Normalny"/>
    <w:uiPriority w:val="99"/>
    <w:unhideWhenUsed/>
    <w:rsid w:val="004364A4"/>
    <w:pPr>
      <w:widowControl w:val="0"/>
      <w:suppressAutoHyphens/>
      <w:spacing w:after="0" w:line="240" w:lineRule="auto"/>
      <w:ind w:left="283" w:hanging="283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transakcja/951927" TargetMode="External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https://platformazakupowa.pl/pn/uj_edu" TargetMode="External"/><Relationship Id="rId39" Type="http://schemas.openxmlformats.org/officeDocument/2006/relationships/hyperlink" Target="https://platformazakupowa.pl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" TargetMode="External"/><Relationship Id="rId47" Type="http://schemas.openxmlformats.org/officeDocument/2006/relationships/hyperlink" Target="http://www.uj.edu.pl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platformazakupowa.pl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yperlink" Target="https://efaktura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uzp/jednolity-europejski-dokument-zamowienia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przetargi.uj.edu.pl" TargetMode="Externa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mailto:iod@uj.edu.p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j.edu.pl" TargetMode="External"/><Relationship Id="rId14" Type="http://schemas.openxmlformats.org/officeDocument/2006/relationships/hyperlink" Target="https://platformazakupowa.pl/pn/uj_edu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/pn/uj_edu" TargetMode="External"/><Relationship Id="rId43" Type="http://schemas.openxmlformats.org/officeDocument/2006/relationships/hyperlink" Target="https://platformazakupowa.pl/pn/uj_edu" TargetMode="External"/><Relationship Id="rId48" Type="http://schemas.openxmlformats.org/officeDocument/2006/relationships/hyperlink" Target="mailto:iod@uj.edu.pl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uj.edu.pl/" TargetMode="External"/><Relationship Id="rId17" Type="http://schemas.openxmlformats.org/officeDocument/2006/relationships/hyperlink" Target="https://platformazakupowa.pl/pn/uj_edu" TargetMode="External"/><Relationship Id="rId25" Type="http://schemas.openxmlformats.org/officeDocument/2006/relationships/hyperlink" Target="https://platformazakupowa.pl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hyperlink" Target="mailto:lukasz.kaplon@uj.edu.pl" TargetMode="Externa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/pn/uj_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p.prokurator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1E7DE-E81F-416C-8A24-F7C1CE5A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43</Pages>
  <Words>17692</Words>
  <Characters>106155</Characters>
  <Application>Microsoft Office Word</Application>
  <DocSecurity>0</DocSecurity>
  <Lines>884</Lines>
  <Paragraphs>247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Poniewierska</cp:lastModifiedBy>
  <cp:revision>51</cp:revision>
  <cp:lastPrinted>2024-07-09T07:08:00Z</cp:lastPrinted>
  <dcterms:created xsi:type="dcterms:W3CDTF">2024-07-09T05:49:00Z</dcterms:created>
  <dcterms:modified xsi:type="dcterms:W3CDTF">2024-07-10T09:00:00Z</dcterms:modified>
</cp:coreProperties>
</file>