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9DB3" w14:textId="48EAAF58" w:rsidR="00E1486E" w:rsidRDefault="00E1486E" w:rsidP="00E1486E">
      <w:pPr>
        <w:pStyle w:val="Nagwek7"/>
        <w:jc w:val="center"/>
        <w:rPr>
          <w:rFonts w:ascii="Cambria" w:hAnsi="Cambria"/>
          <w:sz w:val="22"/>
        </w:rPr>
      </w:pPr>
      <w:r w:rsidRPr="00E1486E">
        <w:rPr>
          <w:rFonts w:ascii="Cambria" w:hAnsi="Cambria"/>
          <w:bCs/>
          <w:sz w:val="22"/>
          <w:szCs w:val="22"/>
        </w:rPr>
        <w:t xml:space="preserve">„Dostawa sprzętu komputerowego w ramach realizacji projektu Cyfrowa Gmina </w:t>
      </w:r>
      <w:r>
        <w:rPr>
          <w:rFonts w:ascii="Cambria" w:hAnsi="Cambria"/>
          <w:bCs/>
          <w:sz w:val="22"/>
          <w:szCs w:val="22"/>
        </w:rPr>
        <w:br/>
      </w:r>
      <w:r w:rsidRPr="00E1486E">
        <w:rPr>
          <w:rFonts w:ascii="Cambria" w:hAnsi="Cambria"/>
          <w:bCs/>
          <w:sz w:val="22"/>
          <w:szCs w:val="22"/>
        </w:rPr>
        <w:t>- Wsparcie dzieci z rodzin pegeerowskich w rozwoju cyfrowym - Granty PPGR”</w:t>
      </w:r>
    </w:p>
    <w:p w14:paraId="45C80BA2" w14:textId="65110FFF" w:rsidR="00D80F8C" w:rsidRDefault="00D80F8C" w:rsidP="00D80F8C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Załącznik Nr </w:t>
      </w:r>
      <w:r w:rsidR="000C60AF">
        <w:rPr>
          <w:rFonts w:ascii="Cambria" w:hAnsi="Cambria"/>
          <w:sz w:val="22"/>
        </w:rPr>
        <w:t>9</w:t>
      </w:r>
      <w:r>
        <w:rPr>
          <w:rFonts w:ascii="Cambria" w:hAnsi="Cambria"/>
          <w:sz w:val="22"/>
        </w:rPr>
        <w:t xml:space="preserve"> do S</w:t>
      </w:r>
      <w:r w:rsidRPr="00D268A5">
        <w:rPr>
          <w:rFonts w:ascii="Cambria" w:hAnsi="Cambria"/>
          <w:sz w:val="22"/>
        </w:rPr>
        <w:t>WZ</w:t>
      </w:r>
    </w:p>
    <w:p w14:paraId="2673284F" w14:textId="2440A9D1" w:rsidR="00D80F8C" w:rsidRPr="00E841DD" w:rsidRDefault="00674295" w:rsidP="00D80F8C">
      <w:pPr>
        <w:rPr>
          <w:rFonts w:ascii="Calibri" w:eastAsia="Calibri" w:hAnsi="Calibri" w:cs="Times New Roman"/>
        </w:rPr>
      </w:pPr>
      <w:r w:rsidRPr="00674295">
        <w:rPr>
          <w:rFonts w:asciiTheme="majorHAnsi" w:eastAsia="Calibri" w:hAnsiTheme="majorHAnsi" w:cs="Times New Roman"/>
          <w:color w:val="FF0000"/>
        </w:rPr>
        <w:t>Zmiana z 2</w:t>
      </w:r>
      <w:r w:rsidR="00F532A3">
        <w:rPr>
          <w:rFonts w:asciiTheme="majorHAnsi" w:eastAsia="Calibri" w:hAnsiTheme="majorHAnsi" w:cs="Times New Roman"/>
          <w:color w:val="FF0000"/>
        </w:rPr>
        <w:t>4</w:t>
      </w:r>
      <w:r w:rsidRPr="00674295">
        <w:rPr>
          <w:rFonts w:asciiTheme="majorHAnsi" w:eastAsia="Calibri" w:hAnsiTheme="majorHAnsi" w:cs="Times New Roman"/>
          <w:color w:val="FF0000"/>
        </w:rPr>
        <w:t>.02.2023 r.</w:t>
      </w:r>
      <w:r w:rsidR="00D80F8C" w:rsidRPr="00674295">
        <w:rPr>
          <w:rFonts w:asciiTheme="majorHAnsi" w:eastAsia="Calibri" w:hAnsiTheme="majorHAnsi" w:cs="Times New Roman"/>
          <w:color w:val="FF0000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rPr>
          <w:rFonts w:ascii="Calibri" w:eastAsia="Calibri" w:hAnsi="Calibri" w:cs="Times New Roman"/>
        </w:rPr>
        <w:tab/>
      </w:r>
      <w:r w:rsidR="00D80F8C">
        <w:tab/>
      </w:r>
      <w:r w:rsidR="00D80F8C">
        <w:tab/>
      </w:r>
      <w:r w:rsidR="00D80F8C">
        <w:tab/>
      </w:r>
      <w:r w:rsidR="00D80F8C">
        <w:tab/>
      </w:r>
      <w:r w:rsidR="00D80F8C">
        <w:tab/>
      </w:r>
      <w:r w:rsidR="00D80F8C">
        <w:tab/>
      </w:r>
      <w:r w:rsidR="00674643">
        <w:t xml:space="preserve">              </w:t>
      </w:r>
      <w:r w:rsidR="00D80F8C">
        <w:rPr>
          <w:rFonts w:ascii="Cambria" w:eastAsia="Calibri" w:hAnsi="Cambria" w:cs="Times New Roman"/>
          <w:bCs/>
          <w:i/>
        </w:rPr>
        <w:t xml:space="preserve">Znak sprawy:  </w:t>
      </w:r>
      <w:r w:rsidR="00674643">
        <w:rPr>
          <w:rFonts w:ascii="Cambria" w:eastAsia="Calibri" w:hAnsi="Cambria" w:cs="Times New Roman"/>
          <w:bCs/>
        </w:rPr>
        <w:t>ZP.271.1.2023</w:t>
      </w:r>
    </w:p>
    <w:p w14:paraId="2ADE2C1A" w14:textId="77777777" w:rsidR="00D80F8C" w:rsidRDefault="00D80F8C" w:rsidP="00D80F8C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DA4B29">
        <w:rPr>
          <w:rFonts w:ascii="Cambria" w:hAnsi="Cambria"/>
          <w:i/>
          <w:sz w:val="20"/>
          <w:u w:val="single"/>
        </w:rPr>
        <w:t>DOKUMENT SKŁADANY WRAZ Z OFERTĄ</w:t>
      </w:r>
    </w:p>
    <w:p w14:paraId="284EAD46" w14:textId="77777777" w:rsidR="00624E3C" w:rsidRDefault="00624E3C" w:rsidP="00624E3C">
      <w:pPr>
        <w:tabs>
          <w:tab w:val="left" w:pos="1200"/>
        </w:tabs>
        <w:jc w:val="center"/>
        <w:rPr>
          <w:rFonts w:ascii="Arial Narrow" w:hAnsi="Arial Narrow"/>
          <w:b/>
          <w:sz w:val="24"/>
          <w:szCs w:val="24"/>
        </w:rPr>
      </w:pPr>
    </w:p>
    <w:p w14:paraId="6D5A295F" w14:textId="77777777" w:rsidR="000466E1" w:rsidRDefault="003F0DAE" w:rsidP="0004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C6">
        <w:rPr>
          <w:rFonts w:ascii="Times New Roman" w:hAnsi="Times New Roman" w:cs="Times New Roman"/>
          <w:b/>
          <w:sz w:val="24"/>
          <w:szCs w:val="24"/>
        </w:rPr>
        <w:t>Specyfikacja techniczna/formularz do wypełnienia przez Wykonawcę</w:t>
      </w:r>
    </w:p>
    <w:p w14:paraId="36F224A3" w14:textId="77777777" w:rsidR="00E50840" w:rsidRPr="00E50840" w:rsidRDefault="00E50840" w:rsidP="00E50840">
      <w:pPr>
        <w:rPr>
          <w:rFonts w:ascii="Times New Roman" w:hAnsi="Times New Roman" w:cs="Times New Roman"/>
          <w:b/>
          <w:sz w:val="36"/>
          <w:szCs w:val="36"/>
        </w:rPr>
      </w:pPr>
      <w:r w:rsidRPr="00E50840">
        <w:rPr>
          <w:rFonts w:ascii="Times New Roman" w:hAnsi="Times New Roman" w:cs="Times New Roman"/>
          <w:b/>
          <w:sz w:val="36"/>
          <w:szCs w:val="36"/>
        </w:rPr>
        <w:t>KOMPUTER PRZENOŚNY TYPU LAPTOP</w:t>
      </w:r>
    </w:p>
    <w:tbl>
      <w:tblPr>
        <w:tblStyle w:val="Tabela-Siatka"/>
        <w:tblW w:w="14914" w:type="dxa"/>
        <w:tblLook w:val="04A0" w:firstRow="1" w:lastRow="0" w:firstColumn="1" w:lastColumn="0" w:noHBand="0" w:noVBand="1"/>
      </w:tblPr>
      <w:tblGrid>
        <w:gridCol w:w="675"/>
        <w:gridCol w:w="2835"/>
        <w:gridCol w:w="5702"/>
        <w:gridCol w:w="5702"/>
      </w:tblGrid>
      <w:tr w:rsidR="000466E1" w:rsidRPr="00BE64C6" w14:paraId="2C56CB63" w14:textId="77777777" w:rsidTr="0072617B">
        <w:tc>
          <w:tcPr>
            <w:tcW w:w="675" w:type="dxa"/>
          </w:tcPr>
          <w:p w14:paraId="02745643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441E0209" w14:textId="77777777" w:rsidR="000466E1" w:rsidRPr="00BE64C6" w:rsidRDefault="000466E1" w:rsidP="00E67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Nazwa elementu, parametru lub cechy</w:t>
            </w:r>
          </w:p>
        </w:tc>
        <w:tc>
          <w:tcPr>
            <w:tcW w:w="5702" w:type="dxa"/>
          </w:tcPr>
          <w:p w14:paraId="4E40E7DE" w14:textId="77777777" w:rsidR="000466E1" w:rsidRPr="00BE64C6" w:rsidRDefault="000466E1" w:rsidP="00E67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</w:t>
            </w:r>
          </w:p>
        </w:tc>
        <w:tc>
          <w:tcPr>
            <w:tcW w:w="5702" w:type="dxa"/>
          </w:tcPr>
          <w:p w14:paraId="2B0BFCE7" w14:textId="77777777" w:rsidR="000466E1" w:rsidRPr="00BE64C6" w:rsidRDefault="000466E1" w:rsidP="00E67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wymagań</w:t>
            </w:r>
          </w:p>
          <w:p w14:paraId="05F1E7D0" w14:textId="77777777" w:rsidR="000466E1" w:rsidRPr="00BE64C6" w:rsidRDefault="000466E1" w:rsidP="00E67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(Należy wpisać SPEŁNIA oraz podać istotne parametry faktyczne)</w:t>
            </w:r>
          </w:p>
        </w:tc>
      </w:tr>
      <w:tr w:rsidR="000466E1" w:rsidRPr="00BE64C6" w14:paraId="2B81FED8" w14:textId="77777777" w:rsidTr="0072617B">
        <w:tc>
          <w:tcPr>
            <w:tcW w:w="675" w:type="dxa"/>
          </w:tcPr>
          <w:p w14:paraId="18C570FB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98C02C1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5702" w:type="dxa"/>
          </w:tcPr>
          <w:p w14:paraId="3B52A172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 xml:space="preserve">Komputer przenośny typu laptop. </w:t>
            </w:r>
          </w:p>
        </w:tc>
        <w:tc>
          <w:tcPr>
            <w:tcW w:w="5702" w:type="dxa"/>
          </w:tcPr>
          <w:p w14:paraId="6C086B80" w14:textId="77777777" w:rsidR="000466E1" w:rsidRPr="005F011F" w:rsidRDefault="005F011F" w:rsidP="0072617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1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podać modelu, symbolu oraz producenta:</w:t>
            </w:r>
          </w:p>
          <w:p w14:paraId="1A110C95" w14:textId="77777777" w:rsidR="005F011F" w:rsidRDefault="005F011F" w:rsidP="0072617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1C6601" w14:textId="77777777" w:rsidR="005F011F" w:rsidRPr="005F011F" w:rsidRDefault="005F011F" w:rsidP="0072617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466E1" w:rsidRPr="00BE64C6" w14:paraId="08A5B754" w14:textId="77777777" w:rsidTr="0072617B">
        <w:tc>
          <w:tcPr>
            <w:tcW w:w="675" w:type="dxa"/>
          </w:tcPr>
          <w:p w14:paraId="351A6D13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1D74C1E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5702" w:type="dxa"/>
          </w:tcPr>
          <w:p w14:paraId="4B8FE90C" w14:textId="5AC2948A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1) przekątna – w zakresie 15</w:t>
            </w:r>
            <w:r w:rsidR="000671E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BE64C6">
              <w:rPr>
                <w:rFonts w:ascii="Times New Roman" w:hAnsi="Times New Roman" w:cs="Times New Roman"/>
                <w:sz w:val="24"/>
                <w:szCs w:val="24"/>
              </w:rPr>
              <w:br/>
              <w:t>2) rozdzielczość min. 1920x1080</w:t>
            </w:r>
            <w:r w:rsidR="000671EA">
              <w:rPr>
                <w:rFonts w:ascii="Times New Roman" w:hAnsi="Times New Roman" w:cs="Times New Roman"/>
                <w:sz w:val="24"/>
                <w:szCs w:val="24"/>
              </w:rPr>
              <w:t xml:space="preserve"> (Full HD)</w:t>
            </w:r>
            <w:r w:rsidRPr="00BE64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3) typ podświetlenia – LED</w:t>
            </w:r>
            <w:r w:rsidR="000671EA" w:rsidRPr="00674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74295" w:rsidRPr="00674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matryca matowa</w:t>
            </w:r>
          </w:p>
        </w:tc>
        <w:tc>
          <w:tcPr>
            <w:tcW w:w="5702" w:type="dxa"/>
          </w:tcPr>
          <w:p w14:paraId="6AEC5C81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65D90B46" w14:textId="77777777" w:rsidTr="0072617B">
        <w:tc>
          <w:tcPr>
            <w:tcW w:w="675" w:type="dxa"/>
          </w:tcPr>
          <w:p w14:paraId="23314300" w14:textId="77777777" w:rsidR="000466E1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3B6F657" w14:textId="77777777" w:rsidR="00E1486E" w:rsidRP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AB84" w14:textId="77777777" w:rsidR="00E1486E" w:rsidRP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195B" w14:textId="77777777" w:rsid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EBC4" w14:textId="77777777" w:rsidR="00E1486E" w:rsidRP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1126" w14:textId="77777777" w:rsid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CBBC" w14:textId="09B3A9BB" w:rsidR="00E1486E" w:rsidRPr="00E1486E" w:rsidRDefault="00E1486E" w:rsidP="00E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72CA4E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Procesor</w:t>
            </w:r>
          </w:p>
        </w:tc>
        <w:tc>
          <w:tcPr>
            <w:tcW w:w="5702" w:type="dxa"/>
          </w:tcPr>
          <w:p w14:paraId="2EC7F877" w14:textId="7D6ECC4D" w:rsidR="00D7614F" w:rsidRPr="00D21831" w:rsidRDefault="0000604C" w:rsidP="002944D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 o wydajności CPU Mark min. 6</w:t>
            </w:r>
            <w:r w:rsidR="00EF5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w rankingu </w:t>
            </w:r>
            <w:hyperlink r:id="rId7" w:history="1">
              <w:r w:rsidRPr="007523B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https://www.cpubenchmark.net/cpu_list.php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według danych z daty </w:t>
            </w:r>
            <w:r w:rsidR="00EF5F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46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BA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EF5F0C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 w:rsidR="00E67E92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abela wyników testu </w:t>
            </w:r>
            <w:r w:rsidR="00E67E92" w:rsidRPr="00EF5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PassMark CPU </w:t>
            </w:r>
            <w:r w:rsidR="002944DA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E92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 załącznik nr </w:t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E92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E67E92" w:rsidRPr="002944DA">
              <w:rPr>
                <w:rFonts w:ascii="Times New Roman" w:hAnsi="Times New Roman" w:cs="Times New Roman"/>
                <w:sz w:val="24"/>
                <w:szCs w:val="24"/>
              </w:rPr>
              <w:t>SWZ.</w:t>
            </w:r>
            <w:r w:rsidR="00E67E92" w:rsidRPr="00E67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7E92" w:rsidRPr="00E6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Wyżej</w:t>
            </w:r>
            <w:r w:rsidR="00E6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wymienione tabele wykorzystane zostaną jako lista możliwych do zaoferowania Zamawiającemu procesorów.</w:t>
            </w:r>
          </w:p>
        </w:tc>
        <w:tc>
          <w:tcPr>
            <w:tcW w:w="5702" w:type="dxa"/>
          </w:tcPr>
          <w:p w14:paraId="4893B6CF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43C3377C" w14:textId="77777777" w:rsidTr="0072617B">
        <w:tc>
          <w:tcPr>
            <w:tcW w:w="675" w:type="dxa"/>
          </w:tcPr>
          <w:p w14:paraId="529261BB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4BC32F3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702" w:type="dxa"/>
          </w:tcPr>
          <w:p w14:paraId="52FB8352" w14:textId="77777777" w:rsidR="000671EA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Pamięć RAM min. 8GB</w:t>
            </w:r>
            <w:r w:rsidR="000671EA">
              <w:rPr>
                <w:rFonts w:ascii="Times New Roman" w:hAnsi="Times New Roman" w:cs="Times New Roman"/>
                <w:sz w:val="24"/>
                <w:szCs w:val="24"/>
              </w:rPr>
              <w:t xml:space="preserve"> DDR4</w:t>
            </w:r>
          </w:p>
        </w:tc>
        <w:tc>
          <w:tcPr>
            <w:tcW w:w="5702" w:type="dxa"/>
          </w:tcPr>
          <w:p w14:paraId="15E9C1F9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16E280FB" w14:textId="77777777" w:rsidTr="0072617B">
        <w:tc>
          <w:tcPr>
            <w:tcW w:w="675" w:type="dxa"/>
          </w:tcPr>
          <w:p w14:paraId="33347B92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7F755C9D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5702" w:type="dxa"/>
          </w:tcPr>
          <w:p w14:paraId="546EE54D" w14:textId="77777777" w:rsidR="000466E1" w:rsidRPr="00BE64C6" w:rsidRDefault="000466E1" w:rsidP="00E67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 xml:space="preserve">Pojemność min. </w:t>
            </w:r>
            <w:r w:rsidR="00E67E9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 xml:space="preserve"> GB </w:t>
            </w:r>
            <w:r w:rsidR="00E67E92">
              <w:rPr>
                <w:rFonts w:ascii="Times New Roman" w:hAnsi="Times New Roman" w:cs="Times New Roman"/>
                <w:sz w:val="24"/>
                <w:szCs w:val="24"/>
              </w:rPr>
              <w:t>SATA III (6 Gb/s) lub interfejs M.2 (zalecany dysk PCIe NVMe M.2</w:t>
            </w:r>
          </w:p>
        </w:tc>
        <w:tc>
          <w:tcPr>
            <w:tcW w:w="5702" w:type="dxa"/>
          </w:tcPr>
          <w:p w14:paraId="3D5F94F6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594B10DE" w14:textId="77777777" w:rsidTr="0072617B">
        <w:tc>
          <w:tcPr>
            <w:tcW w:w="675" w:type="dxa"/>
          </w:tcPr>
          <w:p w14:paraId="0A7AC7F9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3564412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702" w:type="dxa"/>
          </w:tcPr>
          <w:p w14:paraId="3F7E2B40" w14:textId="52FA2C33" w:rsidR="000466E1" w:rsidRPr="00BE64C6" w:rsidRDefault="000671EA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0C">
              <w:rPr>
                <w:rFonts w:ascii="Times New Roman" w:hAnsi="Times New Roman" w:cs="Times New Roman"/>
                <w:sz w:val="24"/>
                <w:szCs w:val="24"/>
              </w:rPr>
              <w:t>Windows 1</w:t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1, nie dopuszczamy urządzeń </w:t>
            </w:r>
            <w:r w:rsidR="004F7BAA">
              <w:rPr>
                <w:rFonts w:ascii="Times New Roman" w:hAnsi="Times New Roman" w:cs="Times New Roman"/>
                <w:sz w:val="24"/>
                <w:szCs w:val="24"/>
              </w:rPr>
              <w:br/>
              <w:t>z</w:t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 xml:space="preserve"> zainstalowanym systemem Microsoft Windows</w:t>
            </w:r>
            <w:r w:rsidR="00E14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F0C" w:rsidRPr="00EF5F0C">
              <w:rPr>
                <w:rFonts w:ascii="Times New Roman" w:hAnsi="Times New Roman" w:cs="Times New Roman"/>
                <w:sz w:val="24"/>
                <w:szCs w:val="24"/>
              </w:rPr>
              <w:t>w wersji edukacyjnej, ponieważ jest on przeznaczony wyłącznie dla instytucji edukacyjnych.</w:t>
            </w:r>
          </w:p>
        </w:tc>
        <w:tc>
          <w:tcPr>
            <w:tcW w:w="5702" w:type="dxa"/>
          </w:tcPr>
          <w:p w14:paraId="664DFF61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C" w:rsidRPr="00BE64C6" w14:paraId="30980494" w14:textId="77777777" w:rsidTr="0072617B">
        <w:tc>
          <w:tcPr>
            <w:tcW w:w="675" w:type="dxa"/>
          </w:tcPr>
          <w:p w14:paraId="58106221" w14:textId="05487CBD" w:rsidR="00EF5F0C" w:rsidRPr="00BE64C6" w:rsidRDefault="00EF5F0C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07916A2D" w14:textId="00883C8A" w:rsidR="00EF5F0C" w:rsidRPr="00BE64C6" w:rsidRDefault="00EF5F0C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Akcesoria </w:t>
            </w:r>
          </w:p>
        </w:tc>
        <w:tc>
          <w:tcPr>
            <w:tcW w:w="5702" w:type="dxa"/>
          </w:tcPr>
          <w:p w14:paraId="61626CBB" w14:textId="0F387451" w:rsidR="00EF5F0C" w:rsidRDefault="00EF5F0C" w:rsidP="00E1486E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F0C">
              <w:rPr>
                <w:rFonts w:ascii="Times New Roman" w:hAnsi="Times New Roman" w:cs="Times New Roman"/>
                <w:sz w:val="24"/>
                <w:szCs w:val="24"/>
              </w:rPr>
              <w:t>Mysz komputerowa USB bezprzewodowa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7173EC" w14:textId="77777777" w:rsidR="00EF5F0C" w:rsidRPr="007009BB" w:rsidRDefault="00EF5F0C" w:rsidP="00E1486E">
            <w:pPr>
              <w:pStyle w:val="Akapitzlis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Wymagane parametry techniczne:</w:t>
            </w:r>
          </w:p>
          <w:p w14:paraId="06790E63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układ: Oburęczny</w:t>
            </w:r>
          </w:p>
          <w:p w14:paraId="6D29A3C9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wykrywania ruchu: Optyczny</w:t>
            </w:r>
          </w:p>
          <w:p w14:paraId="717D3C38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rozdzielczość ruchu: min. 1200 DPI</w:t>
            </w:r>
          </w:p>
          <w:p w14:paraId="6C7C2741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funkcji Plug &amp; Play</w:t>
            </w:r>
          </w:p>
          <w:p w14:paraId="71FACCA4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obsługiwane systemy operacyjne Windows, Linux, MAC</w:t>
            </w:r>
          </w:p>
          <w:p w14:paraId="3D899C4D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rekomendowane użycie: Uniwersalne</w:t>
            </w:r>
          </w:p>
          <w:p w14:paraId="633DFF07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typ odbiornika: Odbiornik nano</w:t>
            </w:r>
          </w:p>
          <w:p w14:paraId="5C6D8D34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interfejs urządzenia: RF Wireless</w:t>
            </w:r>
          </w:p>
          <w:p w14:paraId="71CEDFAD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typ przewijania (scroll type): Koło</w:t>
            </w:r>
          </w:p>
          <w:p w14:paraId="2867DD3F" w14:textId="77777777" w:rsidR="00EF5F0C" w:rsidRPr="007009BB" w:rsidRDefault="00EF5F0C" w:rsidP="00E1486E">
            <w:pPr>
              <w:numPr>
                <w:ilvl w:val="0"/>
                <w:numId w:val="7"/>
              </w:numPr>
              <w:ind w:left="46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min. 24 miesiące</w:t>
            </w:r>
          </w:p>
          <w:p w14:paraId="03D313B5" w14:textId="77777777" w:rsidR="00EF5F0C" w:rsidRDefault="00EF5F0C" w:rsidP="00EF5F0C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3963" w14:textId="4143A2C3" w:rsidR="00EF5F0C" w:rsidRDefault="00EF5F0C" w:rsidP="00E1486E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plecak do laptopa:</w:t>
            </w:r>
          </w:p>
          <w:p w14:paraId="4A94826C" w14:textId="77777777" w:rsidR="00EF5F0C" w:rsidRPr="007009BB" w:rsidRDefault="00EF5F0C" w:rsidP="00E1486E">
            <w:pPr>
              <w:pStyle w:val="Akapitzlis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B">
              <w:rPr>
                <w:rFonts w:ascii="Times New Roman" w:eastAsia="Times New Roman" w:hAnsi="Times New Roman" w:cs="Times New Roman"/>
                <w:sz w:val="24"/>
                <w:szCs w:val="24"/>
              </w:rPr>
              <w:t>Wymagane parametry techniczne:</w:t>
            </w:r>
          </w:p>
          <w:p w14:paraId="3E5C3AFB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 xml:space="preserve">min. jedna dedykowana kieszeń na laptop o </w:t>
            </w:r>
            <w:r w:rsidRPr="007009BB">
              <w:t>przekątnej 15,6”</w:t>
            </w:r>
            <w:r>
              <w:t>, wyściełana, wzmocniona i zabezpieczona przed przesuwaniem się w niej laptopa (rzep zabezpieczający lub gumka ściągająca) zapinana na zamek błyskawiczny</w:t>
            </w:r>
            <w:r w:rsidRPr="007009BB">
              <w:t xml:space="preserve">; </w:t>
            </w:r>
          </w:p>
          <w:p w14:paraId="734F8F8A" w14:textId="77777777" w:rsidR="00EF5F0C" w:rsidRPr="007009BB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>min. jedna dodatkowa kieszeń na zeszyty lub przegroda w kieszeni na laptop,</w:t>
            </w:r>
          </w:p>
          <w:p w14:paraId="4E42919A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 xml:space="preserve">min. jedna kieszeń przednia na akcesoria zapinana na zamek błyskawiczny </w:t>
            </w:r>
          </w:p>
          <w:p w14:paraId="6AD88D25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>min. jedna kieszeń boczna na butelki z napojami</w:t>
            </w:r>
          </w:p>
          <w:p w14:paraId="10ABBA3B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 xml:space="preserve">regulowane paski plecaka wyściełane na ramionach </w:t>
            </w:r>
          </w:p>
          <w:p w14:paraId="27143197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>uchwyt plecaka (rączka)</w:t>
            </w:r>
          </w:p>
          <w:p w14:paraId="4CBF449F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>tył plecaka z pianką o ergonomicznym kształcie</w:t>
            </w:r>
          </w:p>
          <w:p w14:paraId="60B86EA3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>
              <w:t xml:space="preserve">główny rant plecaka ze wzmocnieniem nadającym stabilności i sztywności </w:t>
            </w:r>
          </w:p>
          <w:p w14:paraId="1E794C1E" w14:textId="77777777" w:rsidR="00EF5F0C" w:rsidRDefault="00EF5F0C" w:rsidP="00E1486E">
            <w:pPr>
              <w:pStyle w:val="Default"/>
              <w:numPr>
                <w:ilvl w:val="0"/>
                <w:numId w:val="8"/>
              </w:numPr>
              <w:ind w:left="460" w:hanging="357"/>
              <w:jc w:val="both"/>
            </w:pPr>
            <w:r w:rsidRPr="007009BB">
              <w:t xml:space="preserve">rodzaj materiału – </w:t>
            </w:r>
            <w:r>
              <w:t xml:space="preserve"> min. Cordura 500 lub Poliester 600D </w:t>
            </w:r>
          </w:p>
          <w:p w14:paraId="70A3002F" w14:textId="35516D77" w:rsidR="00EF5F0C" w:rsidRPr="00EF5F0C" w:rsidRDefault="00EF5F0C" w:rsidP="00EF5F0C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384B01FC" w14:textId="77777777" w:rsidR="00EF5F0C" w:rsidRPr="00BE64C6" w:rsidRDefault="00EF5F0C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4B7C0845" w14:textId="77777777" w:rsidTr="0072617B">
        <w:tc>
          <w:tcPr>
            <w:tcW w:w="675" w:type="dxa"/>
          </w:tcPr>
          <w:p w14:paraId="2FD2EC51" w14:textId="3D77F8B5" w:rsidR="000466E1" w:rsidRPr="00BE64C6" w:rsidRDefault="00EF5F0C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6E1" w:rsidRPr="00BE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9C0A6D5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Wymagania dodatkowe</w:t>
            </w:r>
          </w:p>
        </w:tc>
        <w:tc>
          <w:tcPr>
            <w:tcW w:w="5702" w:type="dxa"/>
          </w:tcPr>
          <w:p w14:paraId="7ECD1730" w14:textId="77777777" w:rsidR="000466E1" w:rsidRDefault="00D7614F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Karta graficzna zintegrowana</w:t>
            </w:r>
            <w:r w:rsidR="000466E1" w:rsidRPr="00BE6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złącze słuchawkowe stereo i złącze mikrofonowe (może być współd</w:t>
            </w:r>
            <w:r w:rsidR="00E67E92">
              <w:rPr>
                <w:rFonts w:ascii="Times New Roman" w:eastAsia="Times New Roman" w:hAnsi="Times New Roman" w:cs="Times New Roman"/>
                <w:sz w:val="24"/>
                <w:szCs w:val="24"/>
              </w:rPr>
              <w:t>zielone);</w:t>
            </w:r>
            <w:r w:rsidR="00E67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wbudowana kamera</w:t>
            </w:r>
            <w:r w:rsidR="000466E1" w:rsidRPr="00BE64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466E1" w:rsidRPr="00BE6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wbudowany mikrofon;</w:t>
            </w:r>
          </w:p>
          <w:p w14:paraId="1CFF762A" w14:textId="77777777" w:rsidR="005F011F" w:rsidRPr="00D80F8C" w:rsidRDefault="005F011F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5) USB </w:t>
            </w:r>
            <w:r w:rsidR="00E67E92" w:rsidRPr="00D80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 x 2</w:t>
            </w:r>
          </w:p>
          <w:p w14:paraId="0F64E820" w14:textId="77777777" w:rsidR="005F011F" w:rsidRPr="00D80F8C" w:rsidRDefault="005F011F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6) bluetooth</w:t>
            </w:r>
          </w:p>
          <w:p w14:paraId="2D29D650" w14:textId="77777777" w:rsidR="005F011F" w:rsidRPr="00D80F8C" w:rsidRDefault="00E67E92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7) złącza HDMI</w:t>
            </w:r>
          </w:p>
          <w:p w14:paraId="40D2D7C6" w14:textId="77777777" w:rsidR="00D7614F" w:rsidRDefault="005F011F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akumulator: Litowo-polimerowy</w:t>
            </w:r>
          </w:p>
          <w:p w14:paraId="08C4101A" w14:textId="77777777" w:rsidR="00EF5F0C" w:rsidRDefault="00EF5F0C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sprzęt musi zostać oznaczony z tyłu obudowy logotypem:</w:t>
            </w:r>
          </w:p>
          <w:p w14:paraId="390F87DD" w14:textId="1C6DE61B" w:rsidR="00EF5F0C" w:rsidRPr="005F011F" w:rsidRDefault="00EF5F0C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C874A6" wp14:editId="201158E2">
                  <wp:extent cx="3448050" cy="91796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875" cy="924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14:paraId="23DC0A18" w14:textId="77777777" w:rsidR="000466E1" w:rsidRPr="00BE64C6" w:rsidRDefault="000466E1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6E1" w:rsidRPr="00BE64C6" w14:paraId="33498EA0" w14:textId="77777777" w:rsidTr="0072617B">
        <w:tc>
          <w:tcPr>
            <w:tcW w:w="675" w:type="dxa"/>
          </w:tcPr>
          <w:p w14:paraId="705618D4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32036E15" w14:textId="77777777" w:rsidR="000466E1" w:rsidRPr="00BE64C6" w:rsidRDefault="000466E1" w:rsidP="007261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702" w:type="dxa"/>
          </w:tcPr>
          <w:p w14:paraId="48A2F937" w14:textId="77777777" w:rsidR="000466E1" w:rsidRPr="00BE64C6" w:rsidRDefault="000466E1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co najmniej 24 miesiące w serwisie zewnętrznym</w:t>
            </w:r>
            <w:r w:rsidR="006B44E0" w:rsidRPr="00BE6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(obowiązuje od dnia podpisania protokołu odbioru komputerów)</w:t>
            </w:r>
          </w:p>
        </w:tc>
        <w:tc>
          <w:tcPr>
            <w:tcW w:w="5702" w:type="dxa"/>
          </w:tcPr>
          <w:p w14:paraId="2F3F87CD" w14:textId="77777777" w:rsidR="000466E1" w:rsidRPr="00BE64C6" w:rsidRDefault="000466E1" w:rsidP="007261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17116" w14:textId="77777777" w:rsidR="000466E1" w:rsidRPr="00BE64C6" w:rsidRDefault="000466E1" w:rsidP="000466E1">
      <w:pPr>
        <w:rPr>
          <w:rFonts w:ascii="Times New Roman" w:eastAsia="Calibri" w:hAnsi="Times New Roman" w:cs="Times New Roman"/>
          <w:i/>
        </w:rPr>
      </w:pPr>
    </w:p>
    <w:p w14:paraId="748C0E1D" w14:textId="42E4D0F3" w:rsidR="000466E1" w:rsidRDefault="000466E1" w:rsidP="000466E1">
      <w:pPr>
        <w:rPr>
          <w:rFonts w:ascii="Times New Roman" w:eastAsia="Calibri" w:hAnsi="Times New Roman" w:cs="Times New Roman"/>
          <w:i/>
        </w:rPr>
      </w:pPr>
    </w:p>
    <w:p w14:paraId="5F30C4FB" w14:textId="6D01AEB1" w:rsidR="00453217" w:rsidRDefault="00453217" w:rsidP="000466E1">
      <w:pPr>
        <w:rPr>
          <w:rFonts w:ascii="Times New Roman" w:eastAsia="Calibri" w:hAnsi="Times New Roman" w:cs="Times New Roman"/>
          <w:i/>
        </w:rPr>
      </w:pPr>
    </w:p>
    <w:p w14:paraId="7497B083" w14:textId="7A5B874D" w:rsidR="00453217" w:rsidRDefault="00453217" w:rsidP="000466E1">
      <w:pPr>
        <w:rPr>
          <w:rFonts w:ascii="Times New Roman" w:eastAsia="Calibri" w:hAnsi="Times New Roman" w:cs="Times New Roman"/>
          <w:i/>
        </w:rPr>
      </w:pPr>
    </w:p>
    <w:p w14:paraId="24627C9A" w14:textId="7152DB83" w:rsidR="00453217" w:rsidRDefault="00453217" w:rsidP="000466E1">
      <w:pPr>
        <w:rPr>
          <w:rFonts w:ascii="Times New Roman" w:eastAsia="Calibri" w:hAnsi="Times New Roman" w:cs="Times New Roman"/>
          <w:i/>
        </w:rPr>
      </w:pPr>
    </w:p>
    <w:p w14:paraId="12BC19F1" w14:textId="553BF503" w:rsidR="00453217" w:rsidRDefault="00453217" w:rsidP="000466E1">
      <w:pPr>
        <w:rPr>
          <w:rFonts w:ascii="Times New Roman" w:eastAsia="Calibri" w:hAnsi="Times New Roman" w:cs="Times New Roman"/>
          <w:i/>
        </w:rPr>
      </w:pPr>
    </w:p>
    <w:p w14:paraId="78335259" w14:textId="77777777" w:rsidR="00453217" w:rsidRDefault="00453217" w:rsidP="000466E1">
      <w:pPr>
        <w:rPr>
          <w:rFonts w:ascii="Times New Roman" w:eastAsia="Calibri" w:hAnsi="Times New Roman" w:cs="Times New Roman"/>
          <w:i/>
        </w:rPr>
      </w:pPr>
    </w:p>
    <w:p w14:paraId="3C06666C" w14:textId="77777777" w:rsidR="00E50840" w:rsidRPr="00E50840" w:rsidRDefault="00E50840" w:rsidP="000466E1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E50840">
        <w:rPr>
          <w:rFonts w:ascii="Times New Roman" w:eastAsia="Calibri" w:hAnsi="Times New Roman" w:cs="Times New Roman"/>
          <w:b/>
          <w:sz w:val="36"/>
          <w:szCs w:val="36"/>
        </w:rPr>
        <w:lastRenderedPageBreak/>
        <w:t>TABLET</w:t>
      </w:r>
    </w:p>
    <w:tbl>
      <w:tblPr>
        <w:tblStyle w:val="Tabela-Siatka"/>
        <w:tblW w:w="14914" w:type="dxa"/>
        <w:tblLook w:val="04A0" w:firstRow="1" w:lastRow="0" w:firstColumn="1" w:lastColumn="0" w:noHBand="0" w:noVBand="1"/>
      </w:tblPr>
      <w:tblGrid>
        <w:gridCol w:w="675"/>
        <w:gridCol w:w="2835"/>
        <w:gridCol w:w="5702"/>
        <w:gridCol w:w="5702"/>
      </w:tblGrid>
      <w:tr w:rsidR="00E50840" w:rsidRPr="00BE64C6" w14:paraId="089F1790" w14:textId="77777777" w:rsidTr="00B8688A">
        <w:tc>
          <w:tcPr>
            <w:tcW w:w="675" w:type="dxa"/>
          </w:tcPr>
          <w:p w14:paraId="5C9408B0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361E1E68" w14:textId="77777777" w:rsidR="00E50840" w:rsidRPr="00BE64C6" w:rsidRDefault="00E50840" w:rsidP="00B86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Nazwa elementu, parametru lub cechy</w:t>
            </w:r>
          </w:p>
        </w:tc>
        <w:tc>
          <w:tcPr>
            <w:tcW w:w="5702" w:type="dxa"/>
          </w:tcPr>
          <w:p w14:paraId="3C8146C9" w14:textId="77777777" w:rsidR="00E50840" w:rsidRPr="00BE64C6" w:rsidRDefault="00E50840" w:rsidP="00B86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</w:t>
            </w:r>
          </w:p>
        </w:tc>
        <w:tc>
          <w:tcPr>
            <w:tcW w:w="5702" w:type="dxa"/>
          </w:tcPr>
          <w:p w14:paraId="4685600A" w14:textId="77777777" w:rsidR="00E50840" w:rsidRPr="00BE64C6" w:rsidRDefault="00E50840" w:rsidP="00B86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wymagań</w:t>
            </w:r>
          </w:p>
          <w:p w14:paraId="05C2435E" w14:textId="77777777" w:rsidR="00E50840" w:rsidRPr="00BE64C6" w:rsidRDefault="00E50840" w:rsidP="00B86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b/>
                <w:sz w:val="24"/>
                <w:szCs w:val="24"/>
              </w:rPr>
              <w:t>(Należy wpisać SPEŁNIA oraz podać istotne parametry faktyczne)</w:t>
            </w:r>
          </w:p>
        </w:tc>
      </w:tr>
      <w:tr w:rsidR="00E50840" w:rsidRPr="00BE64C6" w14:paraId="22F88EC8" w14:textId="77777777" w:rsidTr="00B8688A">
        <w:tc>
          <w:tcPr>
            <w:tcW w:w="675" w:type="dxa"/>
          </w:tcPr>
          <w:p w14:paraId="5A579B72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DF33DBA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5702" w:type="dxa"/>
          </w:tcPr>
          <w:p w14:paraId="2793F631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2" w:type="dxa"/>
          </w:tcPr>
          <w:p w14:paraId="725885BF" w14:textId="77777777" w:rsidR="00E50840" w:rsidRPr="005F011F" w:rsidRDefault="00E50840" w:rsidP="00B868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1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podać modelu, symbolu oraz producenta:</w:t>
            </w:r>
          </w:p>
          <w:p w14:paraId="490FE952" w14:textId="77777777" w:rsid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76CF3A" w14:textId="77777777" w:rsidR="00E50840" w:rsidRPr="005F011F" w:rsidRDefault="00E50840" w:rsidP="00B868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840" w:rsidRPr="00BE64C6" w14:paraId="53D75FCE" w14:textId="77777777" w:rsidTr="00B8688A">
        <w:tc>
          <w:tcPr>
            <w:tcW w:w="675" w:type="dxa"/>
          </w:tcPr>
          <w:p w14:paraId="348A56AA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A2B9797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5702" w:type="dxa"/>
          </w:tcPr>
          <w:p w14:paraId="356361E9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Przekątna ekranu: min. 10"</w:t>
            </w:r>
          </w:p>
          <w:p w14:paraId="40AFEA42" w14:textId="77777777" w:rsidR="00E50840" w:rsidRDefault="00E50840" w:rsidP="00E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Rozdzielczość ekranu: min. 1920 x 1200 pikseli</w:t>
            </w:r>
          </w:p>
          <w:p w14:paraId="37BAABD0" w14:textId="77777777" w:rsidR="00E50840" w:rsidRPr="00E50840" w:rsidRDefault="00E50840" w:rsidP="00E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0922" w14:textId="77777777" w:rsidR="00E50840" w:rsidRPr="00E50840" w:rsidRDefault="00E50840" w:rsidP="00E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Technologia ekranu: IPS lub OLED lub AMOLED lub super AMOLED</w:t>
            </w:r>
          </w:p>
          <w:p w14:paraId="2591042B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47599C8B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40" w:rsidRPr="00BE64C6" w14:paraId="03AED2CC" w14:textId="77777777" w:rsidTr="00B8688A">
        <w:tc>
          <w:tcPr>
            <w:tcW w:w="675" w:type="dxa"/>
          </w:tcPr>
          <w:p w14:paraId="08833D7A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DDA2A6B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702" w:type="dxa"/>
          </w:tcPr>
          <w:p w14:paraId="259A0E15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 xml:space="preserve">Procesor min. 4 rdzeniowy </w:t>
            </w:r>
            <w:r w:rsidRPr="00E50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procesorów.</w:t>
            </w:r>
          </w:p>
        </w:tc>
        <w:tc>
          <w:tcPr>
            <w:tcW w:w="5702" w:type="dxa"/>
          </w:tcPr>
          <w:p w14:paraId="221B12D9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40" w:rsidRPr="00BE64C6" w14:paraId="653AD9C9" w14:textId="77777777" w:rsidTr="00B8688A">
        <w:tc>
          <w:tcPr>
            <w:tcW w:w="675" w:type="dxa"/>
          </w:tcPr>
          <w:p w14:paraId="64D985EB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7F36FDA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702" w:type="dxa"/>
          </w:tcPr>
          <w:p w14:paraId="2116ABC1" w14:textId="77777777" w:rsidR="00E50840" w:rsidRPr="00E50840" w:rsidRDefault="00E50840" w:rsidP="00E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Pamięć RAM: min. 3 GB</w:t>
            </w:r>
          </w:p>
          <w:p w14:paraId="7DC7CF5F" w14:textId="77777777" w:rsidR="00E50840" w:rsidRPr="00E50840" w:rsidRDefault="00E50840" w:rsidP="00E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Pamięć wbudowana: min. 32 GB</w:t>
            </w:r>
          </w:p>
          <w:p w14:paraId="756B5B8E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32A45418" w14:textId="77777777" w:rsidR="00E50840" w:rsidRPr="00BE64C6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AE" w:rsidRPr="00BE64C6" w14:paraId="434171DB" w14:textId="77777777" w:rsidTr="00B8688A">
        <w:tc>
          <w:tcPr>
            <w:tcW w:w="675" w:type="dxa"/>
          </w:tcPr>
          <w:p w14:paraId="126DD97F" w14:textId="3059CD6D" w:rsidR="000025AE" w:rsidRPr="00BE64C6" w:rsidRDefault="000025AE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B3DA093" w14:textId="46BE29AD" w:rsidR="000025AE" w:rsidRPr="00E50840" w:rsidRDefault="000025AE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Akcesoria</w:t>
            </w:r>
          </w:p>
        </w:tc>
        <w:tc>
          <w:tcPr>
            <w:tcW w:w="5702" w:type="dxa"/>
          </w:tcPr>
          <w:p w14:paraId="319242B4" w14:textId="2DA1E91B" w:rsidR="000025AE" w:rsidRPr="000025AE" w:rsidRDefault="000025AE" w:rsidP="00002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bCs/>
                <w:sz w:val="24"/>
                <w:szCs w:val="24"/>
              </w:rPr>
              <w:t>Etui na tablet</w:t>
            </w:r>
          </w:p>
          <w:p w14:paraId="2D4A4348" w14:textId="7549F6E9" w:rsidR="000025AE" w:rsidRPr="000025AE" w:rsidRDefault="000025AE" w:rsidP="0000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t>Wymagane parametry techniczne:</w:t>
            </w:r>
          </w:p>
          <w:p w14:paraId="1503FD79" w14:textId="77777777" w:rsidR="000025AE" w:rsidRPr="000025AE" w:rsidRDefault="000025AE" w:rsidP="000025AE">
            <w:pPr>
              <w:numPr>
                <w:ilvl w:val="0"/>
                <w:numId w:val="9"/>
              </w:numPr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t xml:space="preserve">rozmiar – wymiary zewnętrzne dedykowane do rozmiaru urządzenia o przekątnej 10; </w:t>
            </w:r>
          </w:p>
          <w:p w14:paraId="551FB60A" w14:textId="77777777" w:rsidR="000025AE" w:rsidRPr="000025AE" w:rsidRDefault="000025AE" w:rsidP="000025AE">
            <w:pPr>
              <w:numPr>
                <w:ilvl w:val="0"/>
                <w:numId w:val="9"/>
              </w:numPr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t xml:space="preserve">rodzaj materiału – materiał trudno brudzący, nieprzemakalny, </w:t>
            </w:r>
          </w:p>
          <w:p w14:paraId="1C5BB146" w14:textId="77777777" w:rsidR="000025AE" w:rsidRPr="000025AE" w:rsidRDefault="000025AE" w:rsidP="000025AE">
            <w:pPr>
              <w:numPr>
                <w:ilvl w:val="0"/>
                <w:numId w:val="9"/>
              </w:numPr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przednia ramka z lekko uniesionymi krawędziami chroniącymi ekran na płaskich powierzchniach z możliwością ochrony ekranu; </w:t>
            </w:r>
          </w:p>
          <w:p w14:paraId="1040E6EF" w14:textId="77777777" w:rsidR="000025AE" w:rsidRDefault="000025AE" w:rsidP="000025AE">
            <w:pPr>
              <w:numPr>
                <w:ilvl w:val="0"/>
                <w:numId w:val="9"/>
              </w:numPr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t xml:space="preserve">panel tylny amortyzujący wstrząsy z wbudowaną klapką; </w:t>
            </w:r>
          </w:p>
          <w:p w14:paraId="2645ED2A" w14:textId="0A8AF760" w:rsidR="000025AE" w:rsidRPr="00E50840" w:rsidRDefault="000025AE" w:rsidP="000025AE">
            <w:pPr>
              <w:numPr>
                <w:ilvl w:val="0"/>
                <w:numId w:val="9"/>
              </w:numPr>
              <w:ind w:left="4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E">
              <w:rPr>
                <w:rFonts w:ascii="Times New Roman" w:hAnsi="Times New Roman" w:cs="Times New Roman"/>
                <w:sz w:val="24"/>
                <w:szCs w:val="24"/>
              </w:rPr>
              <w:t>zintegrowane ochrony przycisków oraz wycięcia na porty,</w:t>
            </w:r>
          </w:p>
        </w:tc>
        <w:tc>
          <w:tcPr>
            <w:tcW w:w="5702" w:type="dxa"/>
          </w:tcPr>
          <w:p w14:paraId="63A81BDA" w14:textId="77777777" w:rsidR="000025AE" w:rsidRPr="00BE64C6" w:rsidRDefault="000025AE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40" w:rsidRPr="00BE64C6" w14:paraId="5586C9FE" w14:textId="77777777" w:rsidTr="00B8688A">
        <w:tc>
          <w:tcPr>
            <w:tcW w:w="675" w:type="dxa"/>
          </w:tcPr>
          <w:p w14:paraId="1DC1CF49" w14:textId="7D285DE7" w:rsidR="00E50840" w:rsidRPr="00BE64C6" w:rsidRDefault="000025AE" w:rsidP="00E50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840" w:rsidRPr="00BE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F39E023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Wymagania dodatkowe</w:t>
            </w:r>
          </w:p>
        </w:tc>
        <w:tc>
          <w:tcPr>
            <w:tcW w:w="5702" w:type="dxa"/>
          </w:tcPr>
          <w:p w14:paraId="159E3035" w14:textId="77777777" w:rsidR="00453217" w:rsidRDefault="00E50840" w:rsidP="00E50840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53217">
              <w:rPr>
                <w:rFonts w:ascii="Times New Roman" w:hAnsi="Times New Roman" w:cs="Times New Roman"/>
                <w:sz w:val="24"/>
                <w:szCs w:val="24"/>
              </w:rPr>
              <w:t>Aparat fotograficzny z przodu: min. 5 Mpix</w:t>
            </w:r>
          </w:p>
          <w:p w14:paraId="61EBD2F4" w14:textId="77777777" w:rsidR="00453217" w:rsidRDefault="00E50840" w:rsidP="00E50840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53217">
              <w:rPr>
                <w:rFonts w:ascii="Times New Roman" w:hAnsi="Times New Roman" w:cs="Times New Roman"/>
                <w:sz w:val="24"/>
                <w:szCs w:val="24"/>
              </w:rPr>
              <w:t>Aparat fotograficzny z tyłu: min. 8 Mpix</w:t>
            </w:r>
          </w:p>
          <w:p w14:paraId="298B20AE" w14:textId="77777777" w:rsidR="00453217" w:rsidRPr="00453217" w:rsidRDefault="00E50840" w:rsidP="00453217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left="46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217">
              <w:rPr>
                <w:rFonts w:ascii="Times New Roman" w:hAnsi="Times New Roman" w:cs="Times New Roman"/>
                <w:sz w:val="24"/>
                <w:szCs w:val="24"/>
              </w:rPr>
              <w:t>Interfejsy komunikacyjne: min. WiFi, bluetooth 4.0.</w:t>
            </w:r>
          </w:p>
          <w:p w14:paraId="6F85B3B5" w14:textId="77777777" w:rsidR="00E50840" w:rsidRPr="00453217" w:rsidRDefault="00E50840" w:rsidP="00453217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left="46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Złącza: min. mini jack</w:t>
            </w:r>
          </w:p>
          <w:p w14:paraId="5767CBE1" w14:textId="01454487" w:rsidR="00453217" w:rsidRDefault="00453217" w:rsidP="00453217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left="460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217">
              <w:rPr>
                <w:rFonts w:ascii="Times New Roman" w:eastAsia="Times New Roman" w:hAnsi="Times New Roman" w:cs="Times New Roman"/>
                <w:sz w:val="24"/>
                <w:szCs w:val="24"/>
              </w:rPr>
              <w:t>sprzęt musi zostać oznaczony z tyłu obudowy logotypem:</w:t>
            </w:r>
          </w:p>
          <w:p w14:paraId="59629B53" w14:textId="1A5D7C89" w:rsidR="00453217" w:rsidRPr="00453217" w:rsidRDefault="00453217" w:rsidP="00453217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7F64FF" wp14:editId="25523A38">
                  <wp:extent cx="3448050" cy="917969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875" cy="924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1410E6" w14:textId="7B1107DE" w:rsidR="00453217" w:rsidRPr="00E50840" w:rsidRDefault="00453217" w:rsidP="00453217">
            <w:pPr>
              <w:pStyle w:val="Akapitzlist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70D925A9" w14:textId="77777777" w:rsidR="00E50840" w:rsidRPr="00BE64C6" w:rsidRDefault="00E50840" w:rsidP="00B868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840" w:rsidRPr="00BE64C6" w14:paraId="5FE1FB48" w14:textId="77777777" w:rsidTr="00B8688A">
        <w:tc>
          <w:tcPr>
            <w:tcW w:w="675" w:type="dxa"/>
          </w:tcPr>
          <w:p w14:paraId="2EFFEA05" w14:textId="006B58FD" w:rsidR="00E50840" w:rsidRPr="00BE64C6" w:rsidRDefault="000025AE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840" w:rsidRPr="00BE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AC18601" w14:textId="77777777" w:rsidR="00E50840" w:rsidRPr="00E50840" w:rsidRDefault="00E50840" w:rsidP="00B86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702" w:type="dxa"/>
          </w:tcPr>
          <w:p w14:paraId="5D3E9314" w14:textId="77777777" w:rsidR="00E50840" w:rsidRPr="00E50840" w:rsidRDefault="00E50840" w:rsidP="00E5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co najmniej 24 miesiące w serwisie zewnętrznym (obowiązuje od dnia podpisania protokołu odbioru tabletów)</w:t>
            </w:r>
          </w:p>
        </w:tc>
        <w:tc>
          <w:tcPr>
            <w:tcW w:w="5702" w:type="dxa"/>
          </w:tcPr>
          <w:p w14:paraId="449D4161" w14:textId="77777777" w:rsidR="00E50840" w:rsidRPr="00BE64C6" w:rsidRDefault="00E50840" w:rsidP="00B868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1D936" w14:textId="77777777" w:rsidR="00E50840" w:rsidRPr="00BE64C6" w:rsidRDefault="00E50840" w:rsidP="000466E1">
      <w:pPr>
        <w:rPr>
          <w:rFonts w:ascii="Times New Roman" w:eastAsia="Calibri" w:hAnsi="Times New Roman" w:cs="Times New Roman"/>
          <w:i/>
        </w:rPr>
      </w:pPr>
    </w:p>
    <w:p w14:paraId="59A6E793" w14:textId="77777777" w:rsidR="000466E1" w:rsidRPr="00BE64C6" w:rsidRDefault="000466E1" w:rsidP="000466E1">
      <w:pPr>
        <w:rPr>
          <w:rFonts w:ascii="Times New Roman" w:eastAsia="Calibri" w:hAnsi="Times New Roman" w:cs="Times New Roman"/>
          <w:i/>
        </w:rPr>
      </w:pPr>
      <w:r w:rsidRPr="00BE64C6">
        <w:rPr>
          <w:rFonts w:ascii="Times New Roman" w:eastAsia="Calibri" w:hAnsi="Times New Roman" w:cs="Times New Roman"/>
          <w:i/>
        </w:rPr>
        <w:t xml:space="preserve">…………..…………………………   </w:t>
      </w:r>
      <w:r w:rsidR="004D304B" w:rsidRPr="00BE64C6">
        <w:rPr>
          <w:rFonts w:ascii="Times New Roman" w:eastAsia="Calibri" w:hAnsi="Times New Roman" w:cs="Times New Roman"/>
          <w:i/>
        </w:rPr>
        <w:t xml:space="preserve">   </w:t>
      </w:r>
      <w:r w:rsidR="005F011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</w:t>
      </w:r>
      <w:r w:rsidR="004D304B" w:rsidRPr="00BE64C6">
        <w:rPr>
          <w:rFonts w:ascii="Times New Roman" w:eastAsia="Calibri" w:hAnsi="Times New Roman" w:cs="Times New Roman"/>
          <w:i/>
        </w:rPr>
        <w:t>………………………………………….</w:t>
      </w:r>
      <w:r w:rsidRPr="00BE64C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</w:t>
      </w:r>
    </w:p>
    <w:p w14:paraId="730ECF16" w14:textId="77777777" w:rsidR="000466E1" w:rsidRPr="005F011F" w:rsidRDefault="000466E1" w:rsidP="005F011F">
      <w:pPr>
        <w:spacing w:after="0"/>
        <w:ind w:left="8222" w:hanging="8222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E64C6">
        <w:rPr>
          <w:rFonts w:ascii="Times New Roman" w:eastAsia="Calibri" w:hAnsi="Times New Roman" w:cs="Times New Roman"/>
          <w:i/>
        </w:rPr>
        <w:t xml:space="preserve">            (miejscowość i data)     </w:t>
      </w:r>
      <w:r w:rsidR="004D304B" w:rsidRPr="00BE64C6">
        <w:rPr>
          <w:rFonts w:ascii="Times New Roman" w:eastAsia="Calibri" w:hAnsi="Times New Roman" w:cs="Times New Roman"/>
          <w:i/>
        </w:rPr>
        <w:t xml:space="preserve">                      </w:t>
      </w:r>
      <w:r w:rsidR="005F011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</w:t>
      </w:r>
      <w:r w:rsidR="004D304B" w:rsidRPr="00BE64C6">
        <w:rPr>
          <w:rFonts w:ascii="Times New Roman" w:eastAsia="Calibri" w:hAnsi="Times New Roman" w:cs="Times New Roman"/>
          <w:i/>
        </w:rPr>
        <w:t>(</w:t>
      </w:r>
      <w:r w:rsidR="005F011F">
        <w:rPr>
          <w:rFonts w:ascii="Times New Roman" w:eastAsia="Calibri" w:hAnsi="Times New Roman" w:cs="Times New Roman"/>
          <w:i/>
        </w:rPr>
        <w:t>podpis</w:t>
      </w:r>
      <w:r w:rsidR="004D304B" w:rsidRPr="00BE64C6">
        <w:rPr>
          <w:rFonts w:ascii="Times New Roman" w:eastAsia="Calibri" w:hAnsi="Times New Roman" w:cs="Times New Roman"/>
          <w:i/>
        </w:rPr>
        <w:t xml:space="preserve"> Wykonawcy</w:t>
      </w:r>
      <w:r w:rsidR="005F011F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A2B7349" w14:textId="77777777" w:rsidR="005F011F" w:rsidRDefault="005F011F" w:rsidP="000466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26767" w14:textId="77777777" w:rsidR="005F011F" w:rsidRDefault="005F011F" w:rsidP="000466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59084" w14:textId="77777777" w:rsidR="000466E1" w:rsidRPr="00BE64C6" w:rsidRDefault="000466E1" w:rsidP="000466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4C6"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</w:p>
    <w:p w14:paraId="7635F755" w14:textId="77777777" w:rsidR="000466E1" w:rsidRPr="00BE64C6" w:rsidRDefault="000466E1" w:rsidP="000466E1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BE64C6">
        <w:rPr>
          <w:rFonts w:ascii="Times New Roman" w:eastAsia="Calibri" w:hAnsi="Times New Roman" w:cs="Times New Roman"/>
          <w:b/>
          <w:sz w:val="24"/>
          <w:szCs w:val="24"/>
        </w:rPr>
        <w:t>Wypełnioną i podpisaną tabelę należy złożyć wraz z ofertą.</w:t>
      </w:r>
    </w:p>
    <w:p w14:paraId="0F5E80DA" w14:textId="3C5493D8" w:rsidR="000A4997" w:rsidRPr="00BE64C6" w:rsidRDefault="000A4997" w:rsidP="000466E1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BE64C6">
        <w:rPr>
          <w:rFonts w:ascii="Times New Roman" w:eastAsia="Times New Roman" w:hAnsi="Times New Roman" w:cs="Times New Roman"/>
          <w:b/>
          <w:sz w:val="24"/>
          <w:szCs w:val="24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</w:t>
      </w:r>
      <w:r w:rsidR="004933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64C6">
        <w:rPr>
          <w:rFonts w:ascii="Times New Roman" w:eastAsia="Times New Roman" w:hAnsi="Times New Roman" w:cs="Times New Roman"/>
          <w:b/>
          <w:sz w:val="24"/>
          <w:szCs w:val="24"/>
        </w:rPr>
        <w:t>z pozycji wpisze słowa „nie spełnia” lub zaoferuje niższe wartości, oferta zostanie odrzucona, gdyż jej treść nie odpowiada treści SWZ</w:t>
      </w:r>
    </w:p>
    <w:sectPr w:rsidR="000A4997" w:rsidRPr="00BE64C6" w:rsidSect="00E1486E">
      <w:headerReference w:type="default" r:id="rId9"/>
      <w:pgSz w:w="16838" w:h="11906" w:orient="landscape"/>
      <w:pgMar w:top="426" w:right="1417" w:bottom="85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D3E7" w14:textId="77777777" w:rsidR="001E45DA" w:rsidRDefault="001E45DA" w:rsidP="00BB2D99">
      <w:pPr>
        <w:spacing w:after="0" w:line="240" w:lineRule="auto"/>
      </w:pPr>
      <w:r>
        <w:separator/>
      </w:r>
    </w:p>
  </w:endnote>
  <w:endnote w:type="continuationSeparator" w:id="0">
    <w:p w14:paraId="4E7EDEC9" w14:textId="77777777" w:rsidR="001E45DA" w:rsidRDefault="001E45DA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91D0" w14:textId="77777777" w:rsidR="001E45DA" w:rsidRDefault="001E45DA" w:rsidP="00BB2D99">
      <w:pPr>
        <w:spacing w:after="0" w:line="240" w:lineRule="auto"/>
      </w:pPr>
      <w:r>
        <w:separator/>
      </w:r>
    </w:p>
  </w:footnote>
  <w:footnote w:type="continuationSeparator" w:id="0">
    <w:p w14:paraId="5610C5EB" w14:textId="77777777" w:rsidR="001E45DA" w:rsidRDefault="001E45DA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5AED" w14:textId="77777777" w:rsidR="00C628C0" w:rsidRPr="00E13FEE" w:rsidRDefault="00C628C0" w:rsidP="00C628C0">
    <w:pPr>
      <w:pStyle w:val="Heading"/>
      <w:rPr>
        <w:rFonts w:ascii="Times New Roman" w:hAnsi="Times New Roman"/>
        <w:noProof/>
        <w:sz w:val="20"/>
        <w:szCs w:val="20"/>
        <w:lang w:eastAsia="pl-PL"/>
      </w:rPr>
    </w:pPr>
    <w:r>
      <w:tab/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2BBF83" wp14:editId="695EC866">
          <wp:simplePos x="0" y="0"/>
          <wp:positionH relativeFrom="column">
            <wp:posOffset>1080770</wp:posOffset>
          </wp:positionH>
          <wp:positionV relativeFrom="paragraph">
            <wp:posOffset>-30480</wp:posOffset>
          </wp:positionV>
          <wp:extent cx="6504940" cy="542925"/>
          <wp:effectExtent l="1905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041" b="14944"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C20479" w14:textId="77777777" w:rsidR="00C628C0" w:rsidRPr="00E13FEE" w:rsidRDefault="00C628C0" w:rsidP="00C628C0">
    <w:pPr>
      <w:pStyle w:val="Heading"/>
      <w:rPr>
        <w:rFonts w:ascii="Times New Roman" w:hAnsi="Times New Roman"/>
        <w:noProof/>
        <w:sz w:val="20"/>
        <w:szCs w:val="20"/>
        <w:lang w:eastAsia="pl-PL"/>
      </w:rPr>
    </w:pPr>
  </w:p>
  <w:p w14:paraId="04326FA6" w14:textId="77777777" w:rsidR="00C628C0" w:rsidRDefault="00C628C0" w:rsidP="00C628C0">
    <w:pPr>
      <w:pStyle w:val="Heading"/>
      <w:rPr>
        <w:rFonts w:ascii="Times New Roman" w:hAnsi="Times New Roman"/>
        <w:noProof/>
        <w:sz w:val="20"/>
        <w:szCs w:val="20"/>
        <w:lang w:eastAsia="pl-PL"/>
      </w:rPr>
    </w:pPr>
  </w:p>
  <w:p w14:paraId="1DF1F70B" w14:textId="77777777" w:rsidR="00C628C0" w:rsidRPr="00E13FEE" w:rsidRDefault="00C628C0" w:rsidP="00C628C0">
    <w:pPr>
      <w:pStyle w:val="Heading"/>
      <w:rPr>
        <w:rFonts w:ascii="Times New Roman" w:hAnsi="Times New Roman"/>
        <w:noProof/>
        <w:sz w:val="16"/>
        <w:szCs w:val="16"/>
        <w:lang w:eastAsia="pl-PL"/>
      </w:rPr>
    </w:pPr>
  </w:p>
  <w:p w14:paraId="669F1C43" w14:textId="77777777" w:rsidR="00C628C0" w:rsidRPr="00E13FEE" w:rsidRDefault="00674643" w:rsidP="00C628C0">
    <w:pPr>
      <w:pStyle w:val="Heading"/>
      <w:jc w:val="center"/>
      <w:rPr>
        <w:rFonts w:ascii="Times New Roman" w:hAnsi="Times New Roman"/>
        <w:b/>
        <w:i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43AD9A7" wp14:editId="10BCCB64">
              <wp:simplePos x="0" y="0"/>
              <wp:positionH relativeFrom="column">
                <wp:posOffset>1118235</wp:posOffset>
              </wp:positionH>
              <wp:positionV relativeFrom="paragraph">
                <wp:posOffset>172084</wp:posOffset>
              </wp:positionV>
              <wp:extent cx="63627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519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88.05pt;margin-top:13.55pt;width:501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"/>
          </w:pict>
        </mc:Fallback>
      </mc:AlternateContent>
    </w:r>
    <w:r w:rsidR="00C628C0" w:rsidRPr="00E13FEE">
      <w:rPr>
        <w:rFonts w:ascii="Times New Roman" w:hAnsi="Times New Roman"/>
        <w:b/>
        <w:i/>
        <w:sz w:val="20"/>
        <w:szCs w:val="20"/>
      </w:rPr>
      <w:t>Projekt dofinansowany ze środków Programu Operacyjnego Polska Cyfrowa na lata 2014-2020</w:t>
    </w:r>
  </w:p>
  <w:p w14:paraId="010C2A2F" w14:textId="43EAAA9F" w:rsidR="00C628C0" w:rsidRDefault="00E1486E" w:rsidP="00C628C0">
    <w:pPr>
      <w:pStyle w:val="Nagwek"/>
      <w:tabs>
        <w:tab w:val="clear" w:pos="4536"/>
        <w:tab w:val="clear" w:pos="9072"/>
        <w:tab w:val="left" w:pos="1728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0D1"/>
    <w:multiLevelType w:val="hybridMultilevel"/>
    <w:tmpl w:val="9EC46CE2"/>
    <w:lvl w:ilvl="0" w:tplc="A908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496"/>
    <w:multiLevelType w:val="hybridMultilevel"/>
    <w:tmpl w:val="32683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76269"/>
    <w:multiLevelType w:val="multilevel"/>
    <w:tmpl w:val="566602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A3557"/>
    <w:multiLevelType w:val="hybridMultilevel"/>
    <w:tmpl w:val="1CE867E0"/>
    <w:lvl w:ilvl="0" w:tplc="A9084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9239027">
    <w:abstractNumId w:val="4"/>
  </w:num>
  <w:num w:numId="2" w16cid:durableId="1914200491">
    <w:abstractNumId w:val="2"/>
  </w:num>
  <w:num w:numId="3" w16cid:durableId="820972249">
    <w:abstractNumId w:val="1"/>
  </w:num>
  <w:num w:numId="4" w16cid:durableId="1346857916">
    <w:abstractNumId w:val="5"/>
  </w:num>
  <w:num w:numId="5" w16cid:durableId="1751778094">
    <w:abstractNumId w:val="3"/>
  </w:num>
  <w:num w:numId="6" w16cid:durableId="230972659">
    <w:abstractNumId w:val="6"/>
  </w:num>
  <w:num w:numId="7" w16cid:durableId="1611736649">
    <w:abstractNumId w:val="7"/>
  </w:num>
  <w:num w:numId="8" w16cid:durableId="405955962">
    <w:abstractNumId w:val="0"/>
  </w:num>
  <w:num w:numId="9" w16cid:durableId="1321889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E"/>
    <w:rsid w:val="000025AE"/>
    <w:rsid w:val="0000604C"/>
    <w:rsid w:val="00022B00"/>
    <w:rsid w:val="000466E1"/>
    <w:rsid w:val="00062126"/>
    <w:rsid w:val="000671EA"/>
    <w:rsid w:val="000A4997"/>
    <w:rsid w:val="000B40B6"/>
    <w:rsid w:val="000C60AF"/>
    <w:rsid w:val="00127D0C"/>
    <w:rsid w:val="00141AC2"/>
    <w:rsid w:val="001A219A"/>
    <w:rsid w:val="001B2FBC"/>
    <w:rsid w:val="001E45DA"/>
    <w:rsid w:val="00240733"/>
    <w:rsid w:val="002944DA"/>
    <w:rsid w:val="002F060E"/>
    <w:rsid w:val="003F0DAE"/>
    <w:rsid w:val="0044058F"/>
    <w:rsid w:val="00453217"/>
    <w:rsid w:val="00460F70"/>
    <w:rsid w:val="0049332D"/>
    <w:rsid w:val="004D304B"/>
    <w:rsid w:val="004F7BAA"/>
    <w:rsid w:val="005D6B34"/>
    <w:rsid w:val="005F011F"/>
    <w:rsid w:val="00601D07"/>
    <w:rsid w:val="00622A4A"/>
    <w:rsid w:val="00624E3C"/>
    <w:rsid w:val="006729D6"/>
    <w:rsid w:val="00674295"/>
    <w:rsid w:val="00674643"/>
    <w:rsid w:val="00687FD8"/>
    <w:rsid w:val="0069497A"/>
    <w:rsid w:val="006B44E0"/>
    <w:rsid w:val="007B667B"/>
    <w:rsid w:val="008E070F"/>
    <w:rsid w:val="00900EEE"/>
    <w:rsid w:val="009673B5"/>
    <w:rsid w:val="00987DC0"/>
    <w:rsid w:val="00991FD4"/>
    <w:rsid w:val="00A0707D"/>
    <w:rsid w:val="00A17912"/>
    <w:rsid w:val="00A27561"/>
    <w:rsid w:val="00B174C8"/>
    <w:rsid w:val="00B32F82"/>
    <w:rsid w:val="00B61B7E"/>
    <w:rsid w:val="00BB2D99"/>
    <w:rsid w:val="00BE64C6"/>
    <w:rsid w:val="00C628C0"/>
    <w:rsid w:val="00C92641"/>
    <w:rsid w:val="00CE35B2"/>
    <w:rsid w:val="00D07509"/>
    <w:rsid w:val="00D21831"/>
    <w:rsid w:val="00D257B1"/>
    <w:rsid w:val="00D30F16"/>
    <w:rsid w:val="00D7075E"/>
    <w:rsid w:val="00D7614F"/>
    <w:rsid w:val="00D80F8C"/>
    <w:rsid w:val="00DF2FD3"/>
    <w:rsid w:val="00E1486E"/>
    <w:rsid w:val="00E50840"/>
    <w:rsid w:val="00E67E92"/>
    <w:rsid w:val="00E75B46"/>
    <w:rsid w:val="00E83F4D"/>
    <w:rsid w:val="00E94E79"/>
    <w:rsid w:val="00EF5F0C"/>
    <w:rsid w:val="00F532A3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1B1E4"/>
  <w15:docId w15:val="{0FB20082-537C-4FA7-A12B-B6AE20A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80F8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604C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D80F8C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80F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0F8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Heading">
    <w:name w:val="Heading"/>
    <w:basedOn w:val="Normalny"/>
    <w:rsid w:val="00C628C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EF5F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Malinowska</dc:creator>
  <cp:lastModifiedBy>Promocja</cp:lastModifiedBy>
  <cp:revision>3</cp:revision>
  <dcterms:created xsi:type="dcterms:W3CDTF">2023-02-23T10:12:00Z</dcterms:created>
  <dcterms:modified xsi:type="dcterms:W3CDTF">2023-02-24T14:47:00Z</dcterms:modified>
</cp:coreProperties>
</file>