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74D625DA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„Obsługa  tj. strojenie, konserwacja oraz utrzymanie w stałej sprawności  technicznej pozytywów oraz organów w salach dydaktycznych AMKP”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6788"/>
        <w:gridCol w:w="1559"/>
        <w:gridCol w:w="992"/>
        <w:gridCol w:w="1346"/>
        <w:gridCol w:w="1206"/>
        <w:gridCol w:w="1134"/>
        <w:gridCol w:w="1276"/>
      </w:tblGrid>
      <w:tr w:rsidR="008D25E5" w:rsidRPr="00306FEA" w14:paraId="61BA0119" w14:textId="77777777" w:rsidTr="000F1B55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C9B6" w14:textId="77777777" w:rsidR="00600DE9" w:rsidRDefault="00600DE9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325AD" w14:textId="74BF8212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</w:t>
            </w:r>
            <w:r w:rsidR="00377A0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bookmarkStart w:id="0" w:name="_GoBack"/>
            <w:bookmarkEnd w:id="0"/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zamówienia - </w:t>
            </w:r>
            <w:r w:rsidR="00600DE9" w:rsidRPr="00600DE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obsługa </w:t>
            </w:r>
            <w:r w:rsidR="00377A02">
              <w:rPr>
                <w:rFonts w:ascii="Times New Roman" w:eastAsia="Times New Roman" w:hAnsi="Times New Roman" w:cs="Times New Roman"/>
                <w:b/>
                <w:u w:val="single"/>
              </w:rPr>
              <w:t>pozytywów</w:t>
            </w:r>
          </w:p>
          <w:p w14:paraId="13593E5C" w14:textId="3776D11C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06FEA" w:rsidRPr="00306FEA" w14:paraId="0314E419" w14:textId="77777777" w:rsidTr="006E4B07">
        <w:trPr>
          <w:trHeight w:val="939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3B11B1" w:rsidR="00306FEA" w:rsidRPr="00306FEA" w:rsidRDefault="00306FEA" w:rsidP="000F1B5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1757" w14:textId="13EE83CB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1 miesiąc obsługi </w:t>
            </w:r>
          </w:p>
          <w:p w14:paraId="3604B416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D7539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A68C9" w14:textId="45167653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za 1 miesiąc obsługi</w:t>
            </w:r>
          </w:p>
          <w:p w14:paraId="18E70CE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5A381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C81" w14:textId="1CF6C19A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miesięcy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6640A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DF8A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FEA" w:rsidRPr="00306FEA" w14:paraId="37C0DF2A" w14:textId="77777777" w:rsidTr="006E4B07">
        <w:trPr>
          <w:trHeight w:val="620"/>
        </w:trPr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C92E3E" w14:textId="37D8FEE9" w:rsidR="00377A02" w:rsidRPr="00377A02" w:rsidRDefault="00377A02" w:rsidP="00377A0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Zakres prac wymaganych od opiekuna pozytywów obejmuje utrzymanie w stałej sprawności technicznej następujących instrumentów:</w:t>
            </w:r>
          </w:p>
          <w:p w14:paraId="04FFC6CF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a. pozytyw przenośny firmy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Molin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(2011); 2 głosy, manuał bas/dyszkant, transpozycja (sala 319 AMKP);</w:t>
            </w:r>
          </w:p>
          <w:p w14:paraId="637AB536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b. pozytyw przenośny firmy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Siedlar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(1995); 3 głosy, manuał, transpozycja (sala 225 AMKP);</w:t>
            </w:r>
          </w:p>
          <w:p w14:paraId="7586B36D" w14:textId="1AB7F6B5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pozytyw stacjonarny firmy Hammer (1976); 4 głosy, manuał bas/dyszkant, pedał podwieszony (sala 224 AMKP).</w:t>
            </w:r>
          </w:p>
          <w:p w14:paraId="4B9E627E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Do stałych zadań opiekuna pozytywów należy:</w:t>
            </w:r>
          </w:p>
          <w:p w14:paraId="16356C65" w14:textId="77777777" w:rsidR="00377A02" w:rsidRPr="00377A02" w:rsidRDefault="00377A02" w:rsidP="00377A02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a. kontrola stroju głosów labialnych </w:t>
            </w:r>
            <w:proofErr w:type="spellStart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ww</w:t>
            </w:r>
            <w:proofErr w:type="spellEnd"/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instrumentów;</w:t>
            </w:r>
          </w:p>
          <w:p w14:paraId="1A8C1265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b. strojenie pozytywów przed każdym koncertem oraz egzaminami organizowanymi przez     Akademię Muzyczną im. Krzysztofa Pendereckiego w Krakowie;</w:t>
            </w:r>
          </w:p>
          <w:p w14:paraId="0AAA6CE9" w14:textId="77777777" w:rsidR="00377A02" w:rsidRPr="00377A02" w:rsidRDefault="00377A02" w:rsidP="00377A02">
            <w:pPr>
              <w:spacing w:after="0" w:line="240" w:lineRule="auto"/>
              <w:ind w:left="567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cotygodniowa kontrola funkcjonowania systemu mechaniki poszczególnych instrumentów, szczelności pneumatyki, funkcjonowania dmuchaw a w razie potrzeby regulacja traktury mechanicznej.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50711F0C" w14:textId="35F92119" w:rsidR="00377A02" w:rsidRPr="00377A02" w:rsidRDefault="00377A02" w:rsidP="00377A02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Ponadto: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  <w:t>a. W razie stwierdzenia drobnej usterki firma usunie ją do 48 godzin od zgłoszenia, o ile nie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będzie się to wiązało z koniecznością zakupu materiałów niebędących na wyposażeniu Uczelni.</w:t>
            </w:r>
          </w:p>
          <w:p w14:paraId="1EC0F6EA" w14:textId="77777777" w:rsidR="00377A02" w:rsidRPr="00377A02" w:rsidRDefault="00377A02" w:rsidP="00377A02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b. W razie stwierdzenia konieczności zakupu materiałów potrzebnych do usunięcia awarii (głównie materiały ulegające zużyciu w wyniku eksploatacji), opiekun pozytywów poinformuje Kierownika Katedry Organów AMKP oraz Kanclerza Uczelni.</w:t>
            </w:r>
          </w:p>
          <w:p w14:paraId="4A8E45F4" w14:textId="2556A595" w:rsidR="00306FEA" w:rsidRPr="00377A02" w:rsidRDefault="00377A02" w:rsidP="00377A02">
            <w:pPr>
              <w:pStyle w:val="Akapitzlist"/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</w:rPr>
            </w:pP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c. W sytuacji braku możliwości dokonania przeglądów (np. w okresie urlopowym lu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t>w przypadku choroby), opiekun pozytywów poinformuje Kierownika Katedry Organów AMKP oraz Kanclerza Uczelni.</w:t>
            </w:r>
            <w:r w:rsidRPr="00377A02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50995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600DE9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401A7CF8" w:rsidR="00306FEA" w:rsidRPr="00306FEA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306FEA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306FEA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306FEA"/>
    <w:rsid w:val="00377A02"/>
    <w:rsid w:val="00454F2C"/>
    <w:rsid w:val="0052266A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A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1F82-A9BC-4CD9-932D-B8CF5AC8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9</cp:revision>
  <dcterms:created xsi:type="dcterms:W3CDTF">2022-10-26T09:56:00Z</dcterms:created>
  <dcterms:modified xsi:type="dcterms:W3CDTF">2023-01-28T19:32:00Z</dcterms:modified>
</cp:coreProperties>
</file>