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F5" w:rsidRPr="005F1BFD" w:rsidRDefault="00B27BBC" w:rsidP="00B62EF5">
      <w:pPr>
        <w:autoSpaceDE w:val="0"/>
        <w:autoSpaceDN w:val="0"/>
        <w:adjustRightInd w:val="0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Załącznik nr 3 do SWZ</w:t>
      </w:r>
    </w:p>
    <w:p w:rsidR="00B62EF5" w:rsidRDefault="00B62EF5" w:rsidP="00B62EF5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:rsidR="00B62EF5" w:rsidRPr="005F1BFD" w:rsidRDefault="00686EBD" w:rsidP="00B62EF5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 w:val="24"/>
          <w:szCs w:val="20"/>
        </w:rPr>
        <w:t xml:space="preserve">PROJEKTOWANE </w:t>
      </w:r>
      <w:r w:rsidR="00B62EF5" w:rsidRPr="005F1BFD">
        <w:rPr>
          <w:rFonts w:ascii="Cambria" w:hAnsi="Cambria"/>
          <w:b/>
          <w:bCs/>
          <w:sz w:val="24"/>
          <w:szCs w:val="20"/>
        </w:rPr>
        <w:t>POSTANOWIENIA UMOWY</w:t>
      </w:r>
    </w:p>
    <w:p w:rsidR="00B62EF5" w:rsidRPr="005F1BFD" w:rsidRDefault="00B62EF5" w:rsidP="00B62EF5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:rsidR="00B62EF5" w:rsidRPr="005F1BFD" w:rsidRDefault="00B62EF5" w:rsidP="00B62EF5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0"/>
          <w:szCs w:val="20"/>
        </w:rPr>
      </w:pPr>
      <w:r w:rsidRPr="005F1BFD">
        <w:rPr>
          <w:rFonts w:ascii="Cambria" w:hAnsi="Cambria"/>
          <w:b/>
          <w:bCs/>
          <w:sz w:val="20"/>
          <w:szCs w:val="20"/>
        </w:rPr>
        <w:t>§ 1</w:t>
      </w:r>
    </w:p>
    <w:p w:rsidR="00B62EF5" w:rsidRPr="005F1BFD" w:rsidRDefault="00B62EF5" w:rsidP="00B032DD">
      <w:pPr>
        <w:pStyle w:val="Akapitzlist"/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Przedmiotem umowy jest </w:t>
      </w:r>
      <w:r w:rsidRPr="00B032DD">
        <w:rPr>
          <w:rFonts w:ascii="Cambria" w:hAnsi="Cambria"/>
          <w:b/>
          <w:sz w:val="20"/>
          <w:szCs w:val="20"/>
        </w:rPr>
        <w:t>kompleksowa dostawa energii elektrycznej</w:t>
      </w:r>
      <w:r w:rsidRPr="005F1BFD">
        <w:rPr>
          <w:rFonts w:ascii="Cambria" w:hAnsi="Cambria"/>
          <w:sz w:val="20"/>
          <w:szCs w:val="20"/>
        </w:rPr>
        <w:t xml:space="preserve"> polegająca na </w:t>
      </w:r>
      <w:r w:rsidR="00B032DD">
        <w:rPr>
          <w:rFonts w:ascii="Cambria" w:hAnsi="Cambria"/>
          <w:sz w:val="20"/>
          <w:szCs w:val="20"/>
        </w:rPr>
        <w:t>s</w:t>
      </w:r>
      <w:r w:rsidR="00B032DD" w:rsidRPr="00B032DD">
        <w:rPr>
          <w:rFonts w:ascii="Cambria" w:hAnsi="Cambria"/>
          <w:sz w:val="20"/>
          <w:szCs w:val="20"/>
        </w:rPr>
        <w:t xml:space="preserve">przedaży energii elektrycznej, świadczeniu usługi dystrybucji oraz świadczeniu usługi odbioru i rozliczania energii elektrycznej wprowadzonej do sieci OSD z </w:t>
      </w:r>
      <w:proofErr w:type="spellStart"/>
      <w:r w:rsidR="00B032DD" w:rsidRPr="00B032DD">
        <w:rPr>
          <w:rFonts w:ascii="Cambria" w:hAnsi="Cambria"/>
          <w:sz w:val="20"/>
          <w:szCs w:val="20"/>
        </w:rPr>
        <w:t>mikroinstalacji</w:t>
      </w:r>
      <w:proofErr w:type="spellEnd"/>
      <w:r w:rsidR="00B032DD">
        <w:rPr>
          <w:rFonts w:ascii="Cambria" w:hAnsi="Cambria"/>
          <w:sz w:val="20"/>
          <w:szCs w:val="20"/>
        </w:rPr>
        <w:t xml:space="preserve">, </w:t>
      </w:r>
      <w:r w:rsidRPr="005F1BFD">
        <w:rPr>
          <w:rFonts w:ascii="Cambria" w:hAnsi="Cambria"/>
          <w:sz w:val="20"/>
          <w:szCs w:val="20"/>
        </w:rPr>
        <w:t>do punktów poboru energii elektrycznej określonych w załączniku nr 1 do Umowy.</w:t>
      </w:r>
    </w:p>
    <w:p w:rsidR="00B62EF5" w:rsidRPr="003E60A8" w:rsidRDefault="00B62EF5" w:rsidP="00B62EF5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Przedmiot umowy</w:t>
      </w:r>
      <w:r w:rsidR="002E516E">
        <w:rPr>
          <w:rFonts w:ascii="Cambria" w:hAnsi="Cambria"/>
          <w:sz w:val="20"/>
          <w:szCs w:val="20"/>
        </w:rPr>
        <w:t xml:space="preserve"> należy realizować przez </w:t>
      </w:r>
      <w:r w:rsidR="002E516E" w:rsidRPr="001E3763">
        <w:rPr>
          <w:rFonts w:ascii="Cambria" w:hAnsi="Cambria"/>
          <w:b/>
          <w:sz w:val="20"/>
          <w:szCs w:val="20"/>
        </w:rPr>
        <w:t xml:space="preserve">okres </w:t>
      </w:r>
      <w:r w:rsidR="00B032DD" w:rsidRPr="001E3763">
        <w:rPr>
          <w:rFonts w:ascii="Cambria" w:hAnsi="Cambria"/>
          <w:b/>
          <w:sz w:val="20"/>
          <w:szCs w:val="20"/>
        </w:rPr>
        <w:t>10 lat</w:t>
      </w:r>
      <w:r w:rsidRPr="005F1BFD">
        <w:rPr>
          <w:rFonts w:ascii="Cambria" w:hAnsi="Cambria"/>
          <w:sz w:val="20"/>
          <w:szCs w:val="20"/>
        </w:rPr>
        <w:t>, tj. od 01.01.20</w:t>
      </w:r>
      <w:r w:rsidR="002E516E">
        <w:rPr>
          <w:rFonts w:ascii="Cambria" w:hAnsi="Cambria"/>
          <w:sz w:val="20"/>
          <w:szCs w:val="20"/>
        </w:rPr>
        <w:t>2</w:t>
      </w:r>
      <w:r w:rsidR="00D11C62">
        <w:rPr>
          <w:rFonts w:ascii="Cambria" w:hAnsi="Cambria"/>
          <w:sz w:val="20"/>
          <w:szCs w:val="20"/>
        </w:rPr>
        <w:t>2</w:t>
      </w:r>
      <w:r w:rsidR="00B032DD">
        <w:rPr>
          <w:rFonts w:ascii="Cambria" w:hAnsi="Cambria"/>
          <w:sz w:val="20"/>
          <w:szCs w:val="20"/>
        </w:rPr>
        <w:t xml:space="preserve"> r. do 31.12.2031</w:t>
      </w:r>
      <w:r w:rsidRPr="005F1BFD">
        <w:rPr>
          <w:rFonts w:ascii="Cambria" w:hAnsi="Cambria"/>
          <w:sz w:val="20"/>
          <w:szCs w:val="20"/>
        </w:rPr>
        <w:t xml:space="preserve"> r.</w:t>
      </w:r>
      <w:r>
        <w:rPr>
          <w:rFonts w:ascii="Cambria" w:hAnsi="Cambria"/>
          <w:sz w:val="20"/>
          <w:szCs w:val="20"/>
        </w:rPr>
        <w:t xml:space="preserve">, </w:t>
      </w:r>
      <w:r w:rsidRPr="00CF0407">
        <w:rPr>
          <w:rFonts w:ascii="Cambria" w:hAnsi="Cambria"/>
          <w:sz w:val="20"/>
          <w:szCs w:val="20"/>
        </w:rPr>
        <w:t xml:space="preserve">nie wcześniej jednak, niż po </w:t>
      </w:r>
      <w:r w:rsidR="00B032DD" w:rsidRPr="00D258AF">
        <w:rPr>
          <w:rFonts w:asciiTheme="majorHAnsi" w:hAnsiTheme="majorHAnsi" w:cstheme="minorHAnsi"/>
          <w:bCs/>
          <w:sz w:val="20"/>
          <w:szCs w:val="20"/>
        </w:rPr>
        <w:t xml:space="preserve">uprzednim skutecznym rozwiązaniu lub wygaśnięciu dotychczasowych umów </w:t>
      </w:r>
      <w:r w:rsidR="00B032DD">
        <w:rPr>
          <w:rFonts w:asciiTheme="majorHAnsi" w:hAnsiTheme="majorHAnsi" w:cstheme="minorHAnsi"/>
          <w:bCs/>
          <w:sz w:val="20"/>
          <w:szCs w:val="20"/>
        </w:rPr>
        <w:t xml:space="preserve">sprzedaży energii elektrycznej i odbioru energii elektrycznej </w:t>
      </w:r>
      <w:r w:rsidR="00B032DD" w:rsidRPr="00D258AF">
        <w:rPr>
          <w:rFonts w:asciiTheme="majorHAnsi" w:hAnsiTheme="majorHAnsi" w:cstheme="minorHAnsi"/>
          <w:bCs/>
          <w:sz w:val="20"/>
          <w:szCs w:val="20"/>
        </w:rPr>
        <w:t>i po pozytywnie przeprowadzonej procedurze zmiany sprzedawcy</w:t>
      </w:r>
      <w:r w:rsidRPr="003E60A8">
        <w:rPr>
          <w:rFonts w:ascii="Cambria" w:hAnsi="Cambria"/>
          <w:sz w:val="20"/>
          <w:szCs w:val="20"/>
        </w:rPr>
        <w:t>.</w:t>
      </w:r>
    </w:p>
    <w:p w:rsidR="00D11C62" w:rsidRDefault="00B62EF5" w:rsidP="00D11C62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B27BBC">
        <w:rPr>
          <w:rFonts w:ascii="Cambria" w:hAnsi="Cambria"/>
          <w:sz w:val="20"/>
          <w:szCs w:val="20"/>
        </w:rPr>
        <w:t xml:space="preserve">Szacunkowe zużycie energii elektrycznej w ramach Zamówienia wyniesie </w:t>
      </w:r>
      <w:r w:rsidR="00B27BBC" w:rsidRPr="00E50CE6">
        <w:rPr>
          <w:rFonts w:ascii="Cambria" w:hAnsi="Cambria"/>
          <w:sz w:val="20"/>
          <w:szCs w:val="20"/>
        </w:rPr>
        <w:t>1</w:t>
      </w:r>
      <w:r w:rsidR="00E50CE6" w:rsidRPr="00E50CE6">
        <w:rPr>
          <w:rFonts w:ascii="Cambria" w:hAnsi="Cambria"/>
          <w:sz w:val="20"/>
          <w:szCs w:val="20"/>
        </w:rPr>
        <w:t> 285 350</w:t>
      </w:r>
      <w:r w:rsidRPr="00E50CE6">
        <w:rPr>
          <w:rFonts w:ascii="Cambria" w:hAnsi="Cambria"/>
          <w:sz w:val="20"/>
          <w:szCs w:val="20"/>
        </w:rPr>
        <w:t>[kWh</w:t>
      </w:r>
      <w:r w:rsidRPr="00B27BBC">
        <w:rPr>
          <w:rFonts w:ascii="Cambria" w:hAnsi="Cambria"/>
          <w:sz w:val="20"/>
          <w:szCs w:val="20"/>
        </w:rPr>
        <w:t>].</w:t>
      </w:r>
    </w:p>
    <w:p w:rsidR="00B032DD" w:rsidRPr="00B27BBC" w:rsidRDefault="00B032DD" w:rsidP="00D11C62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625C5">
        <w:rPr>
          <w:rFonts w:asciiTheme="majorHAnsi" w:hAnsiTheme="majorHAnsi"/>
          <w:sz w:val="20"/>
        </w:rPr>
        <w:t>We wszystkich obiektach z</w:t>
      </w:r>
      <w:r>
        <w:rPr>
          <w:rFonts w:asciiTheme="majorHAnsi" w:hAnsiTheme="majorHAnsi"/>
          <w:sz w:val="20"/>
        </w:rPr>
        <w:t xml:space="preserve">amontowana jest </w:t>
      </w:r>
      <w:proofErr w:type="spellStart"/>
      <w:r>
        <w:rPr>
          <w:rFonts w:asciiTheme="majorHAnsi" w:hAnsiTheme="majorHAnsi"/>
          <w:sz w:val="20"/>
        </w:rPr>
        <w:t>mikroinstalacja</w:t>
      </w:r>
      <w:proofErr w:type="spellEnd"/>
      <w:r>
        <w:rPr>
          <w:rFonts w:asciiTheme="majorHAnsi" w:hAnsiTheme="majorHAnsi"/>
          <w:sz w:val="20"/>
        </w:rPr>
        <w:t>, Z</w:t>
      </w:r>
      <w:r w:rsidRPr="005625C5">
        <w:rPr>
          <w:rFonts w:asciiTheme="majorHAnsi" w:hAnsiTheme="majorHAnsi"/>
          <w:sz w:val="20"/>
        </w:rPr>
        <w:t xml:space="preserve">amawiający </w:t>
      </w:r>
      <w:r>
        <w:rPr>
          <w:rFonts w:asciiTheme="majorHAnsi" w:hAnsiTheme="majorHAnsi"/>
          <w:sz w:val="20"/>
        </w:rPr>
        <w:t xml:space="preserve">posiada </w:t>
      </w:r>
      <w:r w:rsidRPr="005625C5">
        <w:rPr>
          <w:rFonts w:asciiTheme="majorHAnsi" w:hAnsiTheme="majorHAnsi"/>
          <w:sz w:val="20"/>
        </w:rPr>
        <w:t xml:space="preserve">status </w:t>
      </w:r>
      <w:r w:rsidRPr="005625C5">
        <w:rPr>
          <w:rFonts w:asciiTheme="majorHAnsi" w:hAnsiTheme="majorHAnsi"/>
          <w:b/>
          <w:sz w:val="20"/>
        </w:rPr>
        <w:t>Prosumenta</w:t>
      </w:r>
      <w:r>
        <w:rPr>
          <w:rFonts w:asciiTheme="majorHAnsi" w:hAnsiTheme="majorHAnsi"/>
          <w:b/>
          <w:sz w:val="20"/>
        </w:rPr>
        <w:t xml:space="preserve"> energii odnawialnej</w:t>
      </w:r>
      <w:r w:rsidR="001E3763">
        <w:rPr>
          <w:rFonts w:asciiTheme="majorHAnsi" w:hAnsiTheme="majorHAnsi"/>
          <w:b/>
          <w:sz w:val="20"/>
        </w:rPr>
        <w:t>.</w:t>
      </w:r>
    </w:p>
    <w:p w:rsidR="00D11C62" w:rsidRDefault="00B62EF5" w:rsidP="00D11C62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D11C62">
        <w:rPr>
          <w:rFonts w:ascii="Cambria" w:hAnsi="Cambria"/>
          <w:sz w:val="20"/>
          <w:szCs w:val="20"/>
        </w:rPr>
        <w:t xml:space="preserve">Podana wielkość wolumenu energii elektrycznej określona w pkt 3 jest wartością szacowaną na podstawie dotychczasowego zużycia. Zamawiający zastrzega sobie prawo do zmniejszenia lub zwiększenia łącznej ilości zakupionej energii elektrycznej względem ilości określonej w pkt. 3, spowodowanej zmniejszonym lub zwiększonym zużyciem energii elektrycznej </w:t>
      </w:r>
      <w:r w:rsidRPr="00D11C62">
        <w:rPr>
          <w:rFonts w:ascii="Cambria" w:hAnsi="Cambria"/>
          <w:iCs/>
          <w:sz w:val="20"/>
          <w:szCs w:val="20"/>
        </w:rPr>
        <w:t xml:space="preserve">w ilości odpowiadającej rzeczywistemu zapotrzebowaniu Zamawiającego niezależnie od szacunkowej prognozy jej zużycia. </w:t>
      </w:r>
      <w:r w:rsidR="00D11C62" w:rsidRPr="00D11C62">
        <w:rPr>
          <w:rFonts w:ascii="Cambria" w:hAnsi="Cambria"/>
          <w:iCs/>
          <w:sz w:val="20"/>
          <w:szCs w:val="20"/>
        </w:rPr>
        <w:t>Zamawiający przewiduje minimalne zrealizowanie zakupu w wysokości co najmniej 7</w:t>
      </w:r>
      <w:r w:rsidR="00B032DD">
        <w:rPr>
          <w:rFonts w:ascii="Cambria" w:hAnsi="Cambria"/>
          <w:iCs/>
          <w:sz w:val="20"/>
          <w:szCs w:val="20"/>
        </w:rPr>
        <w:t>0</w:t>
      </w:r>
      <w:r w:rsidR="00D11C62" w:rsidRPr="00D11C62">
        <w:rPr>
          <w:rFonts w:ascii="Cambria" w:hAnsi="Cambria"/>
          <w:iCs/>
          <w:sz w:val="20"/>
          <w:szCs w:val="20"/>
        </w:rPr>
        <w:t xml:space="preserve">% szacowanej ilości energii elektrycznej. </w:t>
      </w:r>
      <w:r w:rsidRPr="00D11C62">
        <w:rPr>
          <w:rFonts w:ascii="Cambria" w:hAnsi="Cambria"/>
          <w:iCs/>
          <w:sz w:val="20"/>
          <w:szCs w:val="20"/>
        </w:rPr>
        <w:t xml:space="preserve">Wykonawcy nie będzie przysługiwało jakiekolwiek roszczenie z tytułu nie pobrania przez Zamawiającego przewidywanej ilości energii elektrycznej. </w:t>
      </w:r>
      <w:r w:rsidRPr="00D11C62">
        <w:rPr>
          <w:rFonts w:ascii="Cambria" w:hAnsi="Cambria"/>
          <w:sz w:val="20"/>
          <w:szCs w:val="20"/>
        </w:rPr>
        <w:t>Ewentualna zmiana szacowanego zużycia określonego w pkt. 3 nie będzie skutkowała dodatkowymi kosztami dla Zamawiającego, z zastrzeżeniem że Zamawiający zobowiązany jest do uregulowania wszelkich należności za rzeczywiście dostarczoną energię elektryczną. Zaistnienie okoliczności, o których mowa spowoduje odpowiednie zmniejszenie lub zwiększenie wynagrodzenia należnego Wykonawcy z tytułu Umowy.</w:t>
      </w:r>
    </w:p>
    <w:p w:rsidR="00B62EF5" w:rsidRPr="00D11C62" w:rsidRDefault="00B62EF5" w:rsidP="00D11C62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D11C62">
        <w:rPr>
          <w:rFonts w:ascii="Cambria" w:hAnsi="Cambria"/>
          <w:sz w:val="20"/>
          <w:szCs w:val="20"/>
        </w:rPr>
        <w:t>Sprzedaż energii elektrycznej i świadczenie usług dystrybucji odbywa się na warunkach określonych w ustawie z dnia 10 kwietnia 1997 r. Prawo energetyczne (</w:t>
      </w:r>
      <w:r w:rsidR="00D11C62" w:rsidRPr="00D11C62">
        <w:rPr>
          <w:rFonts w:ascii="Cambria" w:hAnsi="Cambria"/>
          <w:sz w:val="20"/>
          <w:szCs w:val="20"/>
        </w:rPr>
        <w:t>tekst jedn. Dz. U. z 2021 r., poz. 716 z późn. zm.</w:t>
      </w:r>
      <w:r w:rsidRPr="00D11C62">
        <w:rPr>
          <w:rFonts w:ascii="Cambria" w:hAnsi="Cambria"/>
          <w:sz w:val="20"/>
          <w:szCs w:val="20"/>
        </w:rPr>
        <w:t>) oraz w wydanych na jej podstawie aktach wykonawczych, przepisami ustawy z dnia 23 kwietnia 1964 r. Kodeks c</w:t>
      </w:r>
      <w:r w:rsidR="00D11C62">
        <w:rPr>
          <w:rFonts w:ascii="Cambria" w:hAnsi="Cambria"/>
          <w:sz w:val="20"/>
          <w:szCs w:val="20"/>
        </w:rPr>
        <w:t>ywilny (tekst jedn. Dz. U. z 2020</w:t>
      </w:r>
      <w:r w:rsidR="002E516E" w:rsidRPr="00D11C62">
        <w:rPr>
          <w:rFonts w:ascii="Cambria" w:hAnsi="Cambria"/>
          <w:sz w:val="20"/>
          <w:szCs w:val="20"/>
        </w:rPr>
        <w:t xml:space="preserve"> r., poz. 1</w:t>
      </w:r>
      <w:r w:rsidR="00D11C62">
        <w:rPr>
          <w:rFonts w:ascii="Cambria" w:hAnsi="Cambria"/>
          <w:sz w:val="20"/>
          <w:szCs w:val="20"/>
        </w:rPr>
        <w:t>740</w:t>
      </w:r>
      <w:r w:rsidRPr="00D11C62">
        <w:rPr>
          <w:rFonts w:ascii="Cambria" w:hAnsi="Cambria"/>
          <w:sz w:val="20"/>
          <w:szCs w:val="20"/>
        </w:rPr>
        <w:t xml:space="preserve"> z późn. zm.). Instrukcji Ruchu i Eksploatacji Sieci Dystrybucyjnej oraz postanowieniami warunków zawartej umowy.</w:t>
      </w:r>
    </w:p>
    <w:p w:rsidR="00B62EF5" w:rsidRPr="005F1BFD" w:rsidRDefault="00B62EF5" w:rsidP="00B62EF5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Sprzedaż energii elektrycznej odbywa się za pośrednictwem sieci dystrybucji należącej do Operatora Systemu Dystrybucyjnego </w:t>
      </w:r>
      <w:r w:rsidR="00B032DD">
        <w:rPr>
          <w:rFonts w:ascii="Cambria" w:hAnsi="Cambria"/>
          <w:sz w:val="20"/>
          <w:szCs w:val="20"/>
        </w:rPr>
        <w:t xml:space="preserve">TAURON </w:t>
      </w:r>
      <w:r w:rsidRPr="005F1BFD">
        <w:rPr>
          <w:rFonts w:ascii="Cambria" w:hAnsi="Cambria"/>
          <w:sz w:val="20"/>
          <w:szCs w:val="20"/>
        </w:rPr>
        <w:t>Dystrybucja S.A.</w:t>
      </w:r>
    </w:p>
    <w:p w:rsidR="00B62EF5" w:rsidRPr="005F1BFD" w:rsidRDefault="00B62EF5" w:rsidP="00B62EF5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Wykonawca oświadcza, że posiada aktualną koncesję na obrót</w:t>
      </w:r>
      <w:r w:rsidRPr="005F1BFD">
        <w:rPr>
          <w:rFonts w:ascii="Cambria" w:hAnsi="Cambria"/>
          <w:i/>
          <w:sz w:val="20"/>
          <w:szCs w:val="20"/>
        </w:rPr>
        <w:t>/dystrybucję</w:t>
      </w:r>
      <w:r w:rsidRPr="005F1BFD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5F1BFD">
        <w:rPr>
          <w:rFonts w:ascii="Cambria" w:hAnsi="Cambria"/>
          <w:sz w:val="20"/>
          <w:szCs w:val="20"/>
        </w:rPr>
        <w:t xml:space="preserve"> energią elektryczną wydaną przez Prezesa Urzędu Regulacji Energetyki.</w:t>
      </w:r>
    </w:p>
    <w:p w:rsidR="00B62EF5" w:rsidRPr="005F1BFD" w:rsidRDefault="00B62EF5" w:rsidP="00B62EF5">
      <w:pPr>
        <w:pStyle w:val="Akapitzlist"/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i/>
          <w:sz w:val="20"/>
          <w:szCs w:val="20"/>
        </w:rPr>
        <w:t>Wykonawca oświadcza, że posiada zawartą umowę o świadczenie usług dystrybucji z Operatorem Systemu Dystrybucyjnego (OSD), z której wynika, że Wykonawca jest uprawniony do zawarcia niniejszej Umowy. Stosownie do postanowień przywołanej umowy zawartej pomiędzy OSD a Wykonawcą, OSD zobowiązał się do świadczenia usług dystrybucji energii elektrycznej, poprzez transport energii elektrycznej sieciami dystrybucyjnymi, w celu jej dostarczania odbiorcom przyłączonym do sieci OSD</w:t>
      </w:r>
      <w:r w:rsidRPr="005F1BFD">
        <w:rPr>
          <w:rStyle w:val="Odwoanieprzypisudolnego"/>
          <w:rFonts w:ascii="Cambria" w:hAnsi="Cambria"/>
          <w:sz w:val="20"/>
          <w:szCs w:val="20"/>
        </w:rPr>
        <w:footnoteReference w:id="2"/>
      </w:r>
      <w:r w:rsidRPr="005F1BFD">
        <w:rPr>
          <w:rFonts w:ascii="Cambria" w:hAnsi="Cambria"/>
          <w:sz w:val="20"/>
          <w:szCs w:val="20"/>
        </w:rPr>
        <w:t>.</w:t>
      </w:r>
    </w:p>
    <w:p w:rsidR="00B62EF5" w:rsidRPr="005F1BFD" w:rsidRDefault="00B62EF5" w:rsidP="00B62EF5">
      <w:pPr>
        <w:pStyle w:val="Akapitzlist"/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Dla każdego punktu poboru energii elektrycznej wymienionego w załączniku nr 1 do Umowy określone są warunki świadczenia usług kompleksowych obejmujące m.in.: lokalizację, grupę taryfową, moc umowną, parametry zakupu energii elektrycznej oraz usługi dystrybucji, oraz informacje o układzie pomiarowo-rozliczeniowym, będące integralną częścią umowy.</w:t>
      </w:r>
    </w:p>
    <w:p w:rsidR="00B62EF5" w:rsidRPr="005F1BFD" w:rsidRDefault="00B62EF5" w:rsidP="00B62EF5">
      <w:pPr>
        <w:numPr>
          <w:ilvl w:val="0"/>
          <w:numId w:val="1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Odbiorca oświadcza, że dysponuje tytułem prawnym do korzystania z obiektów, do których ma być dostarczana energia elektryczna na podstawie niniejszej umowy.</w:t>
      </w:r>
    </w:p>
    <w:p w:rsidR="00B62EF5" w:rsidRPr="005F1BFD" w:rsidRDefault="00B62EF5" w:rsidP="00B62EF5">
      <w:pPr>
        <w:ind w:left="360"/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ind w:left="360"/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0"/>
          <w:szCs w:val="20"/>
        </w:rPr>
      </w:pPr>
      <w:r w:rsidRPr="005F1BFD">
        <w:rPr>
          <w:rFonts w:ascii="Cambria" w:hAnsi="Cambria"/>
          <w:b/>
          <w:bCs/>
          <w:sz w:val="20"/>
          <w:szCs w:val="20"/>
        </w:rPr>
        <w:t>§ 2</w:t>
      </w:r>
    </w:p>
    <w:p w:rsidR="00B62EF5" w:rsidRPr="005F1BFD" w:rsidRDefault="00B62EF5" w:rsidP="00B62EF5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Wykonawca zobowiązuje się w szczególności do:</w:t>
      </w:r>
    </w:p>
    <w:p w:rsidR="00B62EF5" w:rsidRPr="005F1BFD" w:rsidRDefault="00B032DD" w:rsidP="00B62EF5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 xml:space="preserve">sprzedaży energii elektrycznej, świadczeniu usługi dystrybucji oraz świadczeniu usługi odbioru </w:t>
      </w:r>
      <w:r>
        <w:rPr>
          <w:rFonts w:ascii="Cambria" w:hAnsi="Cambria"/>
          <w:sz w:val="20"/>
          <w:szCs w:val="20"/>
        </w:rPr>
        <w:br/>
      </w:r>
      <w:r w:rsidRPr="00B032DD">
        <w:rPr>
          <w:rFonts w:ascii="Cambria" w:hAnsi="Cambria"/>
          <w:sz w:val="20"/>
          <w:szCs w:val="20"/>
        </w:rPr>
        <w:t xml:space="preserve">i rozliczania energii elektrycznej wprowadzonej do sieci OSD z </w:t>
      </w:r>
      <w:proofErr w:type="spellStart"/>
      <w:r w:rsidRPr="00B032DD">
        <w:rPr>
          <w:rFonts w:ascii="Cambria" w:hAnsi="Cambria"/>
          <w:sz w:val="20"/>
          <w:szCs w:val="20"/>
        </w:rPr>
        <w:t>mikroinstalacji</w:t>
      </w:r>
      <w:proofErr w:type="spellEnd"/>
      <w:r w:rsidRPr="00B032DD">
        <w:rPr>
          <w:rFonts w:ascii="Cambria" w:hAnsi="Cambria"/>
          <w:sz w:val="20"/>
          <w:szCs w:val="20"/>
        </w:rPr>
        <w:t xml:space="preserve"> </w:t>
      </w:r>
      <w:r w:rsidR="00B62EF5" w:rsidRPr="005F1BFD">
        <w:rPr>
          <w:rFonts w:ascii="Cambria" w:hAnsi="Cambria"/>
          <w:sz w:val="20"/>
          <w:szCs w:val="20"/>
        </w:rPr>
        <w:t>na warunkach określonych w przetargu,</w:t>
      </w:r>
    </w:p>
    <w:p w:rsidR="00B62EF5" w:rsidRPr="005F1BFD" w:rsidRDefault="00B62EF5" w:rsidP="00B62EF5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dotrzymywania standardów jakościowych obsługi,</w:t>
      </w:r>
    </w:p>
    <w:p w:rsidR="00B62EF5" w:rsidRPr="005F1BFD" w:rsidRDefault="00B62EF5" w:rsidP="00B62EF5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lastRenderedPageBreak/>
        <w:t>przyjmowania od Odbiorcy, w uzgodnionym czasie, zgłoszeń i reklamacji, dotyczących dostarczanej energii elektrycznej,</w:t>
      </w:r>
    </w:p>
    <w:p w:rsidR="00B62EF5" w:rsidRPr="005F1BFD" w:rsidRDefault="00B62EF5" w:rsidP="00B62EF5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pełnienia funkcji podmiotu odpowiedzialnego za bilansowanie handlowe dla energii elektrycznej sprzedanej w ramach tej umowy.</w:t>
      </w:r>
    </w:p>
    <w:p w:rsidR="00B62EF5" w:rsidRPr="005F1BFD" w:rsidRDefault="00B62EF5" w:rsidP="00B62EF5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 przypadku niedotrzymania jakościowych standardów obsługi, Odbiorcy przysługuje, na jego pisemny wniosek, prawo do bonifikaty wg stawek określonych w rozporządzeniu Ministra Energii </w:t>
      </w:r>
      <w:r w:rsidRPr="005F1BFD">
        <w:rPr>
          <w:rFonts w:ascii="Cambria" w:hAnsi="Cambria"/>
          <w:sz w:val="20"/>
          <w:szCs w:val="20"/>
        </w:rPr>
        <w:br/>
      </w:r>
      <w:r w:rsidR="002E516E" w:rsidRPr="00011050">
        <w:rPr>
          <w:rFonts w:asciiTheme="majorHAnsi" w:hAnsiTheme="majorHAnsi"/>
          <w:sz w:val="20"/>
          <w:szCs w:val="20"/>
        </w:rPr>
        <w:t>z dnia 6 marca 2019 r. w sprawie szczegółowych zasad kształtowania i kalkulacji taryf oraz rozliczeń w obrocie energią elektryczną (tekst jedn. Dz. U. z 2019 r., poz. 503</w:t>
      </w:r>
      <w:r w:rsidR="00D11C62">
        <w:rPr>
          <w:rFonts w:asciiTheme="majorHAnsi" w:hAnsiTheme="majorHAnsi"/>
          <w:sz w:val="20"/>
          <w:szCs w:val="20"/>
        </w:rPr>
        <w:t xml:space="preserve"> z późn. zm.</w:t>
      </w:r>
      <w:r w:rsidR="002E516E">
        <w:rPr>
          <w:rFonts w:asciiTheme="majorHAnsi" w:hAnsiTheme="majorHAnsi"/>
          <w:sz w:val="20"/>
          <w:szCs w:val="20"/>
        </w:rPr>
        <w:t>)</w:t>
      </w:r>
      <w:r w:rsidRPr="005F1BFD">
        <w:rPr>
          <w:rFonts w:ascii="Cambria" w:hAnsi="Cambria"/>
          <w:sz w:val="20"/>
          <w:szCs w:val="20"/>
        </w:rPr>
        <w:t>.</w:t>
      </w:r>
    </w:p>
    <w:p w:rsidR="00B62EF5" w:rsidRPr="005F1BFD" w:rsidRDefault="00B62EF5" w:rsidP="00B62EF5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Zamawiający zobowiązuje się w szczególności do:</w:t>
      </w:r>
    </w:p>
    <w:p w:rsidR="00B62EF5" w:rsidRPr="005F1BFD" w:rsidRDefault="00B62EF5" w:rsidP="001E3763">
      <w:pPr>
        <w:pStyle w:val="Akapitzlist"/>
        <w:numPr>
          <w:ilvl w:val="0"/>
          <w:numId w:val="2"/>
        </w:numPr>
        <w:ind w:hanging="294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pobierania energii elektrycznej zgodnie z obowiązującymi przepisami i warunkami niniejszej umowy,</w:t>
      </w:r>
    </w:p>
    <w:p w:rsidR="001E3763" w:rsidRDefault="00B62EF5" w:rsidP="001E3763">
      <w:pPr>
        <w:pStyle w:val="Akapitzlist"/>
        <w:numPr>
          <w:ilvl w:val="0"/>
          <w:numId w:val="2"/>
        </w:numPr>
        <w:ind w:hanging="294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terminowego regulowania należności za energię elektryczną i usługi dystrybucyjne,</w:t>
      </w:r>
    </w:p>
    <w:p w:rsidR="00B62EF5" w:rsidRPr="001E3763" w:rsidRDefault="00B62EF5" w:rsidP="001E3763">
      <w:pPr>
        <w:pStyle w:val="Akapitzlist"/>
        <w:numPr>
          <w:ilvl w:val="0"/>
          <w:numId w:val="2"/>
        </w:numPr>
        <w:ind w:hanging="294"/>
        <w:jc w:val="both"/>
        <w:rPr>
          <w:rFonts w:ascii="Cambria" w:hAnsi="Cambria"/>
          <w:sz w:val="20"/>
          <w:szCs w:val="20"/>
        </w:rPr>
      </w:pPr>
      <w:r w:rsidRPr="001E3763">
        <w:rPr>
          <w:rFonts w:ascii="Cambria" w:hAnsi="Cambria"/>
          <w:sz w:val="20"/>
          <w:szCs w:val="20"/>
        </w:rPr>
        <w:t xml:space="preserve">umożliwienia upoważnionym przedstawicielom Wykonawcy lub OSD dostępu wraz z niezbędnym sprzętem do należących do niego elementów sieci i urządzeń znajdujących się na terenie lub obiekcie Zamawiającego, w celu przeprowadzenia prac eksploatacyjnych lub usunięcia awarii </w:t>
      </w:r>
      <w:r w:rsidRPr="001E3763">
        <w:rPr>
          <w:rFonts w:ascii="Cambria" w:hAnsi="Cambria"/>
          <w:sz w:val="20"/>
          <w:szCs w:val="20"/>
        </w:rPr>
        <w:br/>
        <w:t>w sieci lub do układu pomiarowo-rozliczeniowego,</w:t>
      </w:r>
    </w:p>
    <w:p w:rsidR="00B62EF5" w:rsidRPr="005F1BFD" w:rsidRDefault="00B62EF5" w:rsidP="001E3763">
      <w:pPr>
        <w:pStyle w:val="Akapitzlist"/>
        <w:numPr>
          <w:ilvl w:val="0"/>
          <w:numId w:val="2"/>
        </w:numPr>
        <w:ind w:hanging="294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zabezpieczenia przed uszkodzeniem układu pomiarowo-rozliczeniowego i zabezpieczeń głównych, jeżeli znajdują się na terenie lub w obiekcie Zamawiającego,</w:t>
      </w:r>
    </w:p>
    <w:p w:rsidR="00B032DD" w:rsidRDefault="00B62EF5" w:rsidP="00B032DD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Strony zobowiązują się do niezwłocznego wzajemnego informowania się o zauważonych wadach lub usterkach w układzie pomiarowo-rozliczeniowym oraz innych okolicznościach mających wpływ na rozliczenia za energię elektryczną.</w:t>
      </w:r>
    </w:p>
    <w:p w:rsidR="00B032DD" w:rsidRDefault="00B032DD" w:rsidP="00B032DD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>W związku z posiadaniem przez zamawiającego statusu Prosumenta energii odnawialnej wykonawca będzie prowadził rozliczenia na zasadach określonych w obowiązujących przepisach prawa. Na dzień wszczęcia postępowania zasady te uregulowane są w art. 4 i 5 ustawy o odnawialnych źródłach energii (tekst jedn. Dz. U. z 2021r. poz. 610 z późn. zm.).</w:t>
      </w:r>
    </w:p>
    <w:p w:rsidR="00B032DD" w:rsidRDefault="00B032DD" w:rsidP="00B032DD">
      <w:pPr>
        <w:pStyle w:val="Akapitzlist"/>
        <w:numPr>
          <w:ilvl w:val="0"/>
          <w:numId w:val="3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 xml:space="preserve">Wykonawca będzie dokonywał rozliczenia ilości energii elektrycznej wprowadzonej do sieci OSD wobec ilości energii elektrycznej pobranej z tej sieci w celu jej zużycia na potrzeby własne przez Prosumenta energii odnawialnej wytwarzającego energię elektryczną w </w:t>
      </w:r>
      <w:proofErr w:type="spellStart"/>
      <w:r w:rsidRPr="00B032DD">
        <w:rPr>
          <w:rFonts w:ascii="Cambria" w:hAnsi="Cambria"/>
          <w:sz w:val="20"/>
          <w:szCs w:val="20"/>
        </w:rPr>
        <w:t>mikroinstalacji</w:t>
      </w:r>
      <w:proofErr w:type="spellEnd"/>
      <w:r w:rsidRPr="00B032DD">
        <w:rPr>
          <w:rFonts w:ascii="Cambria" w:hAnsi="Cambria"/>
          <w:sz w:val="20"/>
          <w:szCs w:val="20"/>
        </w:rPr>
        <w:t xml:space="preserve"> o łącznej mocy zainstalowanej elektrycznej:</w:t>
      </w:r>
    </w:p>
    <w:p w:rsidR="00B032DD" w:rsidRPr="00B032DD" w:rsidRDefault="00B032DD" w:rsidP="00B032DD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>większej niż 10 kW – w stosunku ilościowym 1 do 0,7;</w:t>
      </w:r>
    </w:p>
    <w:p w:rsidR="00B032DD" w:rsidRPr="00B032DD" w:rsidRDefault="00B032DD" w:rsidP="00B032DD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>nie większej niż 10 kW – w stosunku ilościowym 1 do 0,8.</w:t>
      </w:r>
    </w:p>
    <w:p w:rsidR="00B032DD" w:rsidRPr="00B032DD" w:rsidRDefault="00B032DD" w:rsidP="00B032DD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/>
          <w:sz w:val="20"/>
          <w:szCs w:val="20"/>
        </w:rPr>
      </w:pPr>
      <w:r w:rsidRPr="00B032DD">
        <w:rPr>
          <w:rFonts w:ascii="Cambria" w:hAnsi="Cambria"/>
          <w:sz w:val="20"/>
          <w:szCs w:val="20"/>
        </w:rPr>
        <w:t xml:space="preserve">Zamawiający zobowiązany jest poinformować Wykonawcę o zmianach wpływających na sposób prowadzenia rozliczeń, w szczególności o utracie statusu Prosumenta energii odnawialnej, zmianach łącznej mocy zainstalowanej elektrycznej </w:t>
      </w:r>
      <w:proofErr w:type="spellStart"/>
      <w:r w:rsidRPr="00B032DD">
        <w:rPr>
          <w:rFonts w:ascii="Cambria" w:hAnsi="Cambria"/>
          <w:sz w:val="20"/>
          <w:szCs w:val="20"/>
        </w:rPr>
        <w:t>mikroinstalacji</w:t>
      </w:r>
      <w:proofErr w:type="spellEnd"/>
      <w:r w:rsidRPr="00B032DD">
        <w:rPr>
          <w:rFonts w:ascii="Cambria" w:hAnsi="Cambria"/>
          <w:sz w:val="20"/>
          <w:szCs w:val="20"/>
        </w:rPr>
        <w:t xml:space="preserve">, rodzaju źródła energii w </w:t>
      </w:r>
      <w:proofErr w:type="spellStart"/>
      <w:r w:rsidRPr="00B032DD">
        <w:rPr>
          <w:rFonts w:ascii="Cambria" w:hAnsi="Cambria"/>
          <w:sz w:val="20"/>
          <w:szCs w:val="20"/>
        </w:rPr>
        <w:t>mikroinstalacji</w:t>
      </w:r>
      <w:proofErr w:type="spellEnd"/>
      <w:r w:rsidRPr="00B032DD">
        <w:rPr>
          <w:rFonts w:ascii="Cambria" w:hAnsi="Cambria"/>
          <w:sz w:val="20"/>
          <w:szCs w:val="20"/>
        </w:rPr>
        <w:t xml:space="preserve">, trwałego odłączenia </w:t>
      </w:r>
      <w:proofErr w:type="spellStart"/>
      <w:r w:rsidRPr="00B032DD">
        <w:rPr>
          <w:rFonts w:ascii="Cambria" w:hAnsi="Cambria"/>
          <w:sz w:val="20"/>
          <w:szCs w:val="20"/>
        </w:rPr>
        <w:t>mikroinstalacji</w:t>
      </w:r>
      <w:proofErr w:type="spellEnd"/>
      <w:r w:rsidRPr="00B032DD">
        <w:rPr>
          <w:rFonts w:ascii="Cambria" w:hAnsi="Cambria"/>
          <w:sz w:val="20"/>
          <w:szCs w:val="20"/>
        </w:rPr>
        <w:t xml:space="preserve"> od sieci OSD, w terminie 14 dni od dnia zmiany</w:t>
      </w:r>
      <w:r>
        <w:rPr>
          <w:rFonts w:ascii="Cambria" w:hAnsi="Cambria"/>
          <w:sz w:val="20"/>
          <w:szCs w:val="20"/>
        </w:rPr>
        <w:t>.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  <w:r w:rsidRPr="005F1BFD">
        <w:rPr>
          <w:rFonts w:ascii="Cambria" w:hAnsi="Cambria"/>
          <w:b/>
          <w:sz w:val="20"/>
          <w:szCs w:val="20"/>
        </w:rPr>
        <w:t>§3</w:t>
      </w:r>
    </w:p>
    <w:p w:rsidR="00B62EF5" w:rsidRPr="005F1BFD" w:rsidRDefault="00B62EF5" w:rsidP="00B62EF5">
      <w:pPr>
        <w:numPr>
          <w:ilvl w:val="0"/>
          <w:numId w:val="5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Strony zgodnie postanawiają, że szacunkowa wartość przedmiotu umowy określona ofertą przetargową Wykonawcy za sprzedaż i dystrybucję energii elektrycznej, w oparciu o przewidywane zużycie energii elektrycznej do punktów poboru energii elektrycznej Zamawiającego na warunkach określonych w przetargu, według zaoferowanych przez Wykonawcę cen jednostkowych sprzedaży energii elektrycznej i jej dystrybucji wynosi:</w:t>
      </w:r>
    </w:p>
    <w:p w:rsidR="00B62EF5" w:rsidRPr="005F1BFD" w:rsidRDefault="00B62EF5" w:rsidP="00B62EF5">
      <w:p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wartość netto: …………..… zł, </w:t>
      </w:r>
    </w:p>
    <w:p w:rsidR="00B62EF5" w:rsidRPr="005F1BFD" w:rsidRDefault="00B62EF5" w:rsidP="00B62EF5">
      <w:p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wartość podatku VAT …………..… zł,</w:t>
      </w:r>
    </w:p>
    <w:p w:rsidR="00B62EF5" w:rsidRPr="005F1BFD" w:rsidRDefault="00B62EF5" w:rsidP="00B62EF5">
      <w:p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wartość brutto …………..… zł, </w:t>
      </w:r>
    </w:p>
    <w:p w:rsidR="00B62EF5" w:rsidRPr="005F1BFD" w:rsidRDefault="00B62EF5" w:rsidP="00B62EF5">
      <w:p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(słownie: ……)</w:t>
      </w:r>
    </w:p>
    <w:p w:rsidR="00B62EF5" w:rsidRPr="005F1BFD" w:rsidRDefault="00B62EF5" w:rsidP="00B62EF5">
      <w:p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Zamawiający zastrzega sobie możliwość niewykorzystania w całości kwoty łącznego wynagrodzenia.</w:t>
      </w:r>
    </w:p>
    <w:p w:rsidR="00B62EF5" w:rsidRPr="005F1BFD" w:rsidRDefault="00B62EF5" w:rsidP="00B62EF5">
      <w:pPr>
        <w:pStyle w:val="Akapitzlist"/>
        <w:numPr>
          <w:ilvl w:val="0"/>
          <w:numId w:val="5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Rozliczenie za sprzedaną energię elektryczną i świadczone usługi dystrybucji odbywać się będą zgodnie z zawartą umową na podstawie cen i stawek opłat przedstawionych w formularzu cenowym (stanowiącym załącznik nr 3 do niniejszej umowy) z uwzględnieniem treści § 6 umowy oraz na podstawie wskazań układu pomiarowo rozliczeniowego.</w:t>
      </w:r>
    </w:p>
    <w:p w:rsidR="00B62EF5" w:rsidRPr="005F1BFD" w:rsidRDefault="00B62EF5" w:rsidP="00B62EF5">
      <w:pPr>
        <w:pStyle w:val="Akapitzlist"/>
        <w:numPr>
          <w:ilvl w:val="0"/>
          <w:numId w:val="5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Ceny jednostkowe netto (1kWh) za sprzedaż energii elektrycznej nie ulegną zmianie do końca obowiązywania umowy z zastrzeżeniem postanowień treści § 6 umowy.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  <w:r w:rsidRPr="005F1BFD">
        <w:rPr>
          <w:rFonts w:ascii="Cambria" w:hAnsi="Cambria"/>
          <w:b/>
          <w:sz w:val="20"/>
          <w:szCs w:val="20"/>
        </w:rPr>
        <w:t>§5</w:t>
      </w:r>
    </w:p>
    <w:p w:rsidR="00B62EF5" w:rsidRPr="003E60A8" w:rsidRDefault="00B62EF5" w:rsidP="00B27BBC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3E60A8">
        <w:rPr>
          <w:rFonts w:ascii="Cambria" w:hAnsi="Cambria"/>
          <w:sz w:val="20"/>
          <w:szCs w:val="20"/>
        </w:rPr>
        <w:t>Rozliczanie i obliczanie należności za sprzedaż energii elektrycznej oraz świadczone usługi dystrybucji odbywać się będzie w okresach dwumiesięcznych</w:t>
      </w:r>
      <w:r w:rsidR="00B032DD">
        <w:rPr>
          <w:rFonts w:ascii="Cambria" w:hAnsi="Cambria"/>
          <w:sz w:val="20"/>
          <w:szCs w:val="20"/>
        </w:rPr>
        <w:t>.</w:t>
      </w:r>
      <w:r>
        <w:rPr>
          <w:rFonts w:ascii="Cambria" w:hAnsi="Cambria"/>
          <w:sz w:val="20"/>
          <w:szCs w:val="20"/>
        </w:rPr>
        <w:t xml:space="preserve"> </w:t>
      </w:r>
      <w:r w:rsidRPr="003E60A8">
        <w:rPr>
          <w:rFonts w:ascii="Cambria" w:hAnsi="Cambria"/>
          <w:sz w:val="20"/>
          <w:szCs w:val="20"/>
        </w:rPr>
        <w:t>Zamawiający zastrzega możliwość zmiany okresów rozliczeniowych do okresów obowiązujących w taryfie OSD.</w:t>
      </w:r>
    </w:p>
    <w:p w:rsidR="00B62EF5" w:rsidRPr="001E5AD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Podstawą do </w:t>
      </w:r>
      <w:r w:rsidRPr="001E5ADD">
        <w:rPr>
          <w:rFonts w:ascii="Cambria" w:hAnsi="Cambria"/>
          <w:sz w:val="20"/>
          <w:szCs w:val="20"/>
        </w:rPr>
        <w:t>wypłaty wynagrodzenia będą faktury wystawiane przez Wykonawcę.</w:t>
      </w:r>
    </w:p>
    <w:p w:rsidR="00B62EF5" w:rsidRPr="001E5AD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1E5ADD">
        <w:rPr>
          <w:rFonts w:ascii="Cambria" w:hAnsi="Cambria"/>
          <w:sz w:val="20"/>
          <w:szCs w:val="20"/>
        </w:rPr>
        <w:t xml:space="preserve">Faktury za energię elektryczną regulowane będą przelewem na konto bankowe Sprzedawcy </w:t>
      </w:r>
      <w:r w:rsidRPr="001E5ADD">
        <w:rPr>
          <w:rFonts w:ascii="Cambria" w:hAnsi="Cambria"/>
          <w:sz w:val="20"/>
          <w:szCs w:val="20"/>
        </w:rPr>
        <w:br/>
        <w:t xml:space="preserve">w terminie do </w:t>
      </w:r>
      <w:r w:rsidR="002E516E" w:rsidRPr="001E5ADD">
        <w:rPr>
          <w:rFonts w:ascii="Cambria" w:hAnsi="Cambria"/>
          <w:sz w:val="20"/>
          <w:szCs w:val="20"/>
        </w:rPr>
        <w:t xml:space="preserve">30 </w:t>
      </w:r>
      <w:r w:rsidRPr="001E5ADD">
        <w:rPr>
          <w:rFonts w:ascii="Cambria" w:hAnsi="Cambria"/>
          <w:sz w:val="20"/>
          <w:szCs w:val="20"/>
        </w:rPr>
        <w:t>dni od daty otrzymania faktury przez Zamawiającego.</w:t>
      </w:r>
    </w:p>
    <w:p w:rsidR="00B62EF5" w:rsidRPr="001E5AD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1E5ADD">
        <w:rPr>
          <w:rFonts w:ascii="Cambria" w:hAnsi="Cambria"/>
          <w:sz w:val="20"/>
          <w:szCs w:val="20"/>
        </w:rPr>
        <w:lastRenderedPageBreak/>
        <w:t>Za datę zapłaty uznaje się datę wpływu środków na rachunek bankowy Wykonawcy.</w:t>
      </w:r>
    </w:p>
    <w:p w:rsidR="00B62EF5" w:rsidRPr="005F1BF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1E5ADD">
        <w:rPr>
          <w:rFonts w:ascii="Cambria" w:hAnsi="Cambria"/>
          <w:sz w:val="20"/>
          <w:szCs w:val="20"/>
        </w:rPr>
        <w:t>W przypadku niedotrzymania</w:t>
      </w:r>
      <w:r w:rsidRPr="005F1BFD">
        <w:rPr>
          <w:rFonts w:ascii="Cambria" w:hAnsi="Cambria"/>
          <w:sz w:val="20"/>
          <w:szCs w:val="20"/>
        </w:rPr>
        <w:t xml:space="preserve"> terminu płatności, Wykonawca będzie obciążał Zamawiającego odsetkami ustawowymi zgodnie z obowiązującymi przepisami.</w:t>
      </w:r>
    </w:p>
    <w:p w:rsidR="00B62EF5" w:rsidRPr="005F1BF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stwierdzenia błędów w pomiarze lub odczycie wskazań układu pomiarowo- rozliczeniowego, które spowodowały zaniżenie lub zawyżenie należności za pobraną energię Wykonawca dokona korekt uprzednio wystawionych faktur VAT.</w:t>
      </w:r>
    </w:p>
    <w:p w:rsidR="00B62EF5" w:rsidRPr="005F1BF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uzasadnionych wątpliwości co do prawidłowości wystawionej faktury adresat faktury złoży pisemną reklamację. Reklamacja winna być rozpatrzona przez Wykonawcę w terminie do 14 dni od daty jej otrzymania.</w:t>
      </w:r>
    </w:p>
    <w:p w:rsidR="00B62EF5" w:rsidRPr="005F1BFD" w:rsidRDefault="00B62EF5" w:rsidP="00B62EF5">
      <w:pPr>
        <w:pStyle w:val="Akapitzlist"/>
        <w:numPr>
          <w:ilvl w:val="0"/>
          <w:numId w:val="6"/>
        </w:numPr>
        <w:ind w:left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Wierzytelności przysługujące z tytułu realizacji niniejszej umowy nie podlegają przenoszeniu na osoby trzecie bez zgody Odbiorcy.</w:t>
      </w:r>
    </w:p>
    <w:p w:rsidR="00B62EF5" w:rsidRPr="005F1BFD" w:rsidRDefault="00B62EF5" w:rsidP="00B62EF5">
      <w:pPr>
        <w:pStyle w:val="Akapitzlist"/>
        <w:ind w:left="426"/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  <w:r w:rsidRPr="005F1BFD">
        <w:rPr>
          <w:rFonts w:ascii="Cambria" w:hAnsi="Cambria"/>
          <w:b/>
          <w:sz w:val="20"/>
          <w:szCs w:val="20"/>
        </w:rPr>
        <w:t>§6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Zmiana postanowień zawartej umowy może nastąpić za zgodą obu stron wyrażoną na piśmie, </w:t>
      </w:r>
      <w:r w:rsidRPr="005F1BFD">
        <w:rPr>
          <w:rFonts w:ascii="Cambria" w:hAnsi="Cambria"/>
          <w:sz w:val="20"/>
          <w:szCs w:val="20"/>
        </w:rPr>
        <w:br/>
        <w:t xml:space="preserve">w formie aneksu do umowy, pod rygorem nieważności takiej zmiany. Strona, która występuje </w:t>
      </w:r>
      <w:r w:rsidRPr="005F1BFD">
        <w:rPr>
          <w:rFonts w:ascii="Cambria" w:hAnsi="Cambria"/>
          <w:sz w:val="20"/>
          <w:szCs w:val="20"/>
        </w:rPr>
        <w:br/>
        <w:t xml:space="preserve">z propozycją zmiany umowy, zobowiązana jest do sporządzenia i uzasadnienia wniosku o taką zmianę. Zmiany nie mogą naruszać postanowień zawartych w art. </w:t>
      </w:r>
      <w:r w:rsidR="00D11C62">
        <w:rPr>
          <w:rFonts w:ascii="Cambria" w:hAnsi="Cambria"/>
          <w:sz w:val="20"/>
          <w:szCs w:val="20"/>
        </w:rPr>
        <w:t>45</w:t>
      </w:r>
      <w:r w:rsidR="00B27BBC">
        <w:rPr>
          <w:rFonts w:ascii="Cambria" w:hAnsi="Cambria"/>
          <w:sz w:val="20"/>
          <w:szCs w:val="20"/>
        </w:rPr>
        <w:t>5</w:t>
      </w:r>
      <w:r w:rsidRPr="005F1BFD">
        <w:rPr>
          <w:rFonts w:ascii="Cambria" w:hAnsi="Cambria"/>
          <w:sz w:val="20"/>
          <w:szCs w:val="20"/>
        </w:rPr>
        <w:t xml:space="preserve"> Ustawy PZP.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 przypadku zmiany przepisów bezwzględnie obowiązujących ulegają automatycznie zmianie postanowienia niniejszej Umowy. Z zastrzeżeniem postanowień Umowy, wszelkie inne zmiany Umowy mogą nastąpić wyłącznie za zgodą Stron wyrażoną na piśmie pod rygorem nieważności. 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Ustala się następujące okoliczności, które mogą powodować konieczność wprowadzenia zmian w treści zawartej umowy: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ustawowa zmiana stawki podatku VAT,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ustawowa zmiana podatku akcyzowego,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zmiana taryfy OSD zatwierdzonej przez Prezesa URE,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zmiana grupy taryfowej,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zwiększenie/zmniejszeni</w:t>
      </w:r>
      <w:r w:rsidR="002E516E">
        <w:rPr>
          <w:rFonts w:ascii="Cambria" w:hAnsi="Cambria"/>
          <w:sz w:val="20"/>
          <w:szCs w:val="20"/>
        </w:rPr>
        <w:t xml:space="preserve">e mocy umownej/przyłączeniowej </w:t>
      </w:r>
      <w:r w:rsidRPr="005F1BFD">
        <w:rPr>
          <w:rFonts w:ascii="Cambria" w:hAnsi="Cambria"/>
          <w:sz w:val="20"/>
          <w:szCs w:val="20"/>
        </w:rPr>
        <w:t>do obiektów wymienionych przez Zamawiającego,</w:t>
      </w:r>
    </w:p>
    <w:p w:rsidR="00B62EF5" w:rsidRPr="005F1BFD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zmian</w:t>
      </w:r>
      <w:r w:rsidR="00D73993">
        <w:rPr>
          <w:rFonts w:ascii="Cambria" w:hAnsi="Cambria"/>
          <w:sz w:val="20"/>
          <w:szCs w:val="20"/>
        </w:rPr>
        <w:t>a</w:t>
      </w:r>
      <w:r w:rsidRPr="005F1BFD">
        <w:rPr>
          <w:rFonts w:ascii="Cambria" w:hAnsi="Cambria"/>
          <w:sz w:val="20"/>
          <w:szCs w:val="20"/>
        </w:rPr>
        <w:t xml:space="preserve"> ilości energii elektrycznej określonej w § 1 ust. 3 Umowy, w przypadku zwiększenia zapotrzebowania na energię elektryczną przekraczającego wskazany w § 1 us</w:t>
      </w:r>
      <w:r>
        <w:rPr>
          <w:rFonts w:ascii="Cambria" w:hAnsi="Cambria"/>
          <w:sz w:val="20"/>
          <w:szCs w:val="20"/>
        </w:rPr>
        <w:t>t. 3 wolumen o nie więcej niż 2</w:t>
      </w:r>
      <w:r w:rsidR="00B27BBC">
        <w:rPr>
          <w:rFonts w:ascii="Cambria" w:hAnsi="Cambria"/>
          <w:sz w:val="20"/>
          <w:szCs w:val="20"/>
        </w:rPr>
        <w:t>0</w:t>
      </w:r>
      <w:r w:rsidRPr="005F1BFD">
        <w:rPr>
          <w:rFonts w:ascii="Cambria" w:hAnsi="Cambria"/>
          <w:sz w:val="20"/>
          <w:szCs w:val="20"/>
        </w:rPr>
        <w:t>%,</w:t>
      </w:r>
    </w:p>
    <w:p w:rsidR="00B62EF5" w:rsidRDefault="00B62EF5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zmian</w:t>
      </w:r>
      <w:r w:rsidR="00D73993">
        <w:rPr>
          <w:rFonts w:ascii="Cambria" w:hAnsi="Cambria"/>
          <w:sz w:val="20"/>
          <w:szCs w:val="20"/>
        </w:rPr>
        <w:t>a</w:t>
      </w:r>
      <w:r w:rsidRPr="005F1BFD">
        <w:rPr>
          <w:rFonts w:ascii="Cambria" w:hAnsi="Cambria"/>
          <w:sz w:val="20"/>
          <w:szCs w:val="20"/>
        </w:rPr>
        <w:t xml:space="preserve"> ilości istniejących punktów poboru energii wskaza</w:t>
      </w:r>
      <w:r w:rsidR="001E3763">
        <w:rPr>
          <w:rFonts w:ascii="Cambria" w:hAnsi="Cambria"/>
          <w:sz w:val="20"/>
          <w:szCs w:val="20"/>
        </w:rPr>
        <w:t>nych w Załączniku nr1 do Umowy.</w:t>
      </w:r>
    </w:p>
    <w:p w:rsidR="001E3763" w:rsidRPr="00112D53" w:rsidRDefault="001E3763" w:rsidP="001E3763">
      <w:pPr>
        <w:numPr>
          <w:ilvl w:val="0"/>
          <w:numId w:val="8"/>
        </w:numPr>
        <w:suppressAutoHyphens/>
        <w:autoSpaceDE w:val="0"/>
        <w:jc w:val="both"/>
        <w:rPr>
          <w:rFonts w:asciiTheme="majorHAnsi" w:hAnsiTheme="majorHAnsi"/>
          <w:sz w:val="20"/>
          <w:szCs w:val="20"/>
        </w:rPr>
      </w:pPr>
      <w:r w:rsidRPr="00112D53">
        <w:rPr>
          <w:rFonts w:asciiTheme="majorHAnsi" w:hAnsiTheme="majorHAnsi"/>
          <w:sz w:val="20"/>
          <w:szCs w:val="20"/>
        </w:rPr>
        <w:t>zmian</w:t>
      </w:r>
      <w:r w:rsidR="00D73993">
        <w:rPr>
          <w:rFonts w:asciiTheme="majorHAnsi" w:hAnsiTheme="majorHAnsi"/>
          <w:sz w:val="20"/>
          <w:szCs w:val="20"/>
        </w:rPr>
        <w:t>a</w:t>
      </w:r>
      <w:r w:rsidRPr="00112D53">
        <w:rPr>
          <w:rFonts w:asciiTheme="majorHAnsi" w:hAnsiTheme="majorHAnsi"/>
          <w:sz w:val="20"/>
          <w:szCs w:val="20"/>
        </w:rPr>
        <w:t xml:space="preserve"> ceny jednostkowej </w:t>
      </w:r>
      <w:r w:rsidR="00487A43">
        <w:rPr>
          <w:rFonts w:asciiTheme="majorHAnsi" w:hAnsiTheme="majorHAnsi"/>
          <w:sz w:val="20"/>
          <w:szCs w:val="20"/>
        </w:rPr>
        <w:t xml:space="preserve">energii elektrycznej </w:t>
      </w:r>
      <w:r w:rsidRPr="00112D53">
        <w:rPr>
          <w:rFonts w:asciiTheme="majorHAnsi" w:hAnsiTheme="majorHAnsi"/>
          <w:sz w:val="20"/>
          <w:szCs w:val="20"/>
        </w:rPr>
        <w:t>netto za 1 MWh w przypadku zmiany wysokości minimalnego wynagrodzenia za pracę albo wysokości minimalnej stawki godzinowej, ustalonych na podstawie przepisów ustawy z dnia 10 października 2002 r. o minimalnym wynagrodzeniu za prace, jeżeli zmiany te będą miały wpływ na koszty wykonania zamówienia przez wykonawcę,</w:t>
      </w:r>
    </w:p>
    <w:p w:rsidR="001E3763" w:rsidRDefault="00D73993" w:rsidP="001E3763">
      <w:pPr>
        <w:numPr>
          <w:ilvl w:val="0"/>
          <w:numId w:val="8"/>
        </w:numPr>
        <w:suppressAutoHyphens/>
        <w:autoSpaceDE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zmiana</w:t>
      </w:r>
      <w:r w:rsidR="001E3763" w:rsidRPr="00112D53">
        <w:rPr>
          <w:rFonts w:asciiTheme="majorHAnsi" w:hAnsiTheme="majorHAnsi"/>
          <w:sz w:val="20"/>
          <w:szCs w:val="20"/>
        </w:rPr>
        <w:t xml:space="preserve"> ceny jednostkowej </w:t>
      </w:r>
      <w:r w:rsidR="00487A43">
        <w:rPr>
          <w:rFonts w:asciiTheme="majorHAnsi" w:hAnsiTheme="majorHAnsi"/>
          <w:sz w:val="20"/>
          <w:szCs w:val="20"/>
        </w:rPr>
        <w:t xml:space="preserve">energii elektrycznej </w:t>
      </w:r>
      <w:r w:rsidR="001E3763" w:rsidRPr="00112D53">
        <w:rPr>
          <w:rFonts w:asciiTheme="majorHAnsi" w:hAnsiTheme="majorHAnsi"/>
          <w:sz w:val="20"/>
          <w:szCs w:val="20"/>
        </w:rPr>
        <w:t>netto za 1 MWh w przypadku zmiany zasad podlegania ubezpieczeniom społecznym lub ubezpieczeniu zdrowotnemu lub wysokości stawki składki na ubezpieczenia społeczne lub zdrowotne, jeżeli zmiany te będą miały wpływ na koszty wykonania zamówienia przez wykonawcę,</w:t>
      </w:r>
    </w:p>
    <w:p w:rsidR="001E3763" w:rsidRPr="00112D53" w:rsidRDefault="00D73993" w:rsidP="001E3763">
      <w:pPr>
        <w:numPr>
          <w:ilvl w:val="0"/>
          <w:numId w:val="8"/>
        </w:numPr>
        <w:suppressAutoHyphens/>
        <w:autoSpaceDE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zmiana</w:t>
      </w:r>
      <w:r w:rsidR="001E3763" w:rsidRPr="00112D53">
        <w:rPr>
          <w:rFonts w:asciiTheme="majorHAnsi" w:hAnsiTheme="majorHAnsi"/>
          <w:sz w:val="20"/>
          <w:szCs w:val="20"/>
        </w:rPr>
        <w:t xml:space="preserve"> ceny jednostkowej </w:t>
      </w:r>
      <w:r w:rsidR="00487A43">
        <w:rPr>
          <w:rFonts w:asciiTheme="majorHAnsi" w:hAnsiTheme="majorHAnsi"/>
          <w:sz w:val="20"/>
          <w:szCs w:val="20"/>
        </w:rPr>
        <w:t xml:space="preserve">energii elektrycznej </w:t>
      </w:r>
      <w:r w:rsidR="001E3763" w:rsidRPr="00112D53">
        <w:rPr>
          <w:rFonts w:asciiTheme="majorHAnsi" w:hAnsiTheme="majorHAnsi"/>
          <w:sz w:val="20"/>
          <w:szCs w:val="20"/>
        </w:rPr>
        <w:t xml:space="preserve">netto za 1 MWh w przypadku zmiany zasad </w:t>
      </w:r>
      <w:r w:rsidR="001E3763" w:rsidRPr="00B01F68">
        <w:rPr>
          <w:rFonts w:asciiTheme="majorHAnsi" w:hAnsiTheme="majorHAnsi"/>
          <w:sz w:val="20"/>
          <w:szCs w:val="20"/>
        </w:rPr>
        <w:t>gromadzenia i wysokości wpłat do pracowniczych planów kapitałowych, o których mowa w ustawie z dnia 4 października 2018 r. o pracowniczych planach kapitałowych, jeżeli zmiany te będą miały wpływ na koszty wykonania zamówienia przez Wykonawcę</w:t>
      </w:r>
      <w:r w:rsidR="001E3763">
        <w:rPr>
          <w:rFonts w:asciiTheme="majorHAnsi" w:hAnsiTheme="majorHAnsi"/>
          <w:sz w:val="20"/>
          <w:szCs w:val="20"/>
        </w:rPr>
        <w:t>,</w:t>
      </w:r>
    </w:p>
    <w:p w:rsidR="001E3763" w:rsidRPr="005F1BFD" w:rsidRDefault="00D73993" w:rsidP="00B62EF5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12D53">
        <w:rPr>
          <w:rFonts w:asciiTheme="majorHAnsi" w:hAnsiTheme="majorHAnsi"/>
          <w:sz w:val="20"/>
          <w:szCs w:val="20"/>
        </w:rPr>
        <w:t>zmian</w:t>
      </w:r>
      <w:r>
        <w:rPr>
          <w:rFonts w:asciiTheme="majorHAnsi" w:hAnsiTheme="majorHAnsi"/>
          <w:sz w:val="20"/>
          <w:szCs w:val="20"/>
        </w:rPr>
        <w:t>a</w:t>
      </w:r>
      <w:r w:rsidRPr="00112D53">
        <w:rPr>
          <w:rFonts w:asciiTheme="majorHAnsi" w:hAnsiTheme="majorHAnsi"/>
          <w:sz w:val="20"/>
          <w:szCs w:val="20"/>
        </w:rPr>
        <w:t xml:space="preserve"> ceny jednostkowej </w:t>
      </w:r>
      <w:r w:rsidR="00487A43">
        <w:rPr>
          <w:rFonts w:asciiTheme="majorHAnsi" w:hAnsiTheme="majorHAnsi"/>
          <w:sz w:val="20"/>
          <w:szCs w:val="20"/>
        </w:rPr>
        <w:t xml:space="preserve">energii elektrycznej </w:t>
      </w:r>
      <w:r w:rsidRPr="00112D53">
        <w:rPr>
          <w:rFonts w:asciiTheme="majorHAnsi" w:hAnsiTheme="majorHAnsi"/>
          <w:sz w:val="20"/>
          <w:szCs w:val="20"/>
        </w:rPr>
        <w:t xml:space="preserve">netto za 1 MWh </w:t>
      </w:r>
      <w:r>
        <w:rPr>
          <w:rFonts w:asciiTheme="majorHAnsi" w:hAnsiTheme="majorHAnsi"/>
          <w:sz w:val="20"/>
          <w:szCs w:val="20"/>
        </w:rPr>
        <w:t>po dniu 31.12.2023 roku.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wystąpienia okoliczności określonych w ust. 3 lit. a) ceny i stawki opłat ulegają automatycznie zmianie od dnia wejścia ich w życie bez konieczności sporządzania aneksu.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wystąpienia okoliczności określonych w ust. 3 lit. b) ceny i stawki ulegają automatycznie zmianie od dnia wejścia ich w życie bez konieczności sporządzania aneksu.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 przypadku wystąpienia okoliczności określonych w ust. 3 lit. c) </w:t>
      </w:r>
      <w:r w:rsidR="002E516E" w:rsidRPr="00B910F5">
        <w:rPr>
          <w:rFonts w:asciiTheme="majorHAnsi" w:hAnsiTheme="majorHAnsi"/>
          <w:sz w:val="20"/>
          <w:szCs w:val="20"/>
        </w:rPr>
        <w:t>ceny i stawki opłat z tytułu dystrybucji energii elektrycznej ulegają zmianie w przypadku zmiany Taryfy OSD, zatwierdzonej przez Prezesa URE. Powyższa zmiana następuje automatycznie od dnia wejścia w życie nowej Taryfy OSD, bez konieczności sporządzania aneksu do umowy</w:t>
      </w:r>
      <w:r w:rsidRPr="005F1BFD">
        <w:rPr>
          <w:rFonts w:ascii="Cambria" w:hAnsi="Cambria"/>
          <w:sz w:val="20"/>
          <w:szCs w:val="20"/>
        </w:rPr>
        <w:t>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wystąpienia oko</w:t>
      </w:r>
      <w:r w:rsidR="002E516E">
        <w:rPr>
          <w:rFonts w:ascii="Cambria" w:hAnsi="Cambria"/>
          <w:sz w:val="20"/>
          <w:szCs w:val="20"/>
        </w:rPr>
        <w:t xml:space="preserve">liczności określonych w ust. 3 </w:t>
      </w:r>
      <w:r w:rsidRPr="005F1BFD">
        <w:rPr>
          <w:rFonts w:ascii="Cambria" w:hAnsi="Cambria"/>
          <w:sz w:val="20"/>
          <w:szCs w:val="20"/>
        </w:rPr>
        <w:t xml:space="preserve">lit. d) i e) </w:t>
      </w:r>
      <w:r w:rsidR="002E516E" w:rsidRPr="00B910F5">
        <w:rPr>
          <w:rFonts w:asciiTheme="majorHAnsi" w:hAnsiTheme="majorHAnsi"/>
          <w:sz w:val="20"/>
          <w:szCs w:val="20"/>
        </w:rPr>
        <w:t xml:space="preserve">zmiana umowy nastąpi poprzez zawarcie stosownego aneksu do Umowy. Zmiana mocy przyłączeniowej nastąpi po dokonaniu przez Zamawiającego wszelkich czynności związanych ze zmianą warunków przyłączenia </w:t>
      </w:r>
      <w:r w:rsidR="002E516E" w:rsidRPr="00B910F5">
        <w:rPr>
          <w:rFonts w:asciiTheme="majorHAnsi" w:hAnsiTheme="majorHAnsi"/>
          <w:sz w:val="20"/>
          <w:szCs w:val="20"/>
        </w:rPr>
        <w:br/>
        <w:t xml:space="preserve">u OSD i przedstawieniu </w:t>
      </w:r>
      <w:r w:rsidR="001E3763">
        <w:rPr>
          <w:rFonts w:asciiTheme="majorHAnsi" w:hAnsiTheme="majorHAnsi"/>
          <w:sz w:val="20"/>
          <w:szCs w:val="20"/>
        </w:rPr>
        <w:t xml:space="preserve">„Karty danych technicznych” </w:t>
      </w:r>
      <w:r w:rsidR="002E516E" w:rsidRPr="00B910F5">
        <w:rPr>
          <w:rFonts w:asciiTheme="majorHAnsi" w:hAnsiTheme="majorHAnsi"/>
          <w:sz w:val="20"/>
          <w:szCs w:val="20"/>
        </w:rPr>
        <w:t xml:space="preserve">lub wydaniu decyzji przez OSD. Zmiana warunków przyłączeniowych wiązać się może z koniecznością dostosowania kosztem Odbiorcy, na warunkach określonych przez OSD, urządzeń elektroenergetycznych (w tym układu pomiarowo-rozliczeniowego dla grup przyłączeniowych II i III) do nowych warunków dostarczania energii </w:t>
      </w:r>
      <w:r w:rsidR="002E516E" w:rsidRPr="00B910F5">
        <w:rPr>
          <w:rFonts w:asciiTheme="majorHAnsi" w:hAnsiTheme="majorHAnsi"/>
          <w:sz w:val="20"/>
          <w:szCs w:val="20"/>
        </w:rPr>
        <w:lastRenderedPageBreak/>
        <w:t>elektrycznej lub realizacji nowych warunków przyłączenia oraz z koniecznością zawarcia nowej umowy kompleksowej</w:t>
      </w:r>
      <w:r w:rsidRPr="005F1BFD">
        <w:rPr>
          <w:rFonts w:ascii="Cambria" w:hAnsi="Cambria"/>
          <w:sz w:val="20"/>
          <w:szCs w:val="20"/>
        </w:rPr>
        <w:t>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wystąpienia okoliczności określonych w ust. 3 .lit. f) zmiana umowy nastąpi poprzez zawarcie stosownego aneksu do Umowy.</w:t>
      </w:r>
      <w:r w:rsidRPr="005F1BFD">
        <w:rPr>
          <w:rFonts w:ascii="Cambria" w:hAnsi="Cambria"/>
        </w:rPr>
        <w:t xml:space="preserve"> </w:t>
      </w:r>
      <w:r w:rsidRPr="005F1BFD">
        <w:rPr>
          <w:rFonts w:ascii="Cambria" w:hAnsi="Cambria"/>
          <w:sz w:val="20"/>
          <w:szCs w:val="20"/>
        </w:rPr>
        <w:t>Rozliczenie punktów poboru energii elektrycznej będzie się odbywać odpowiednio do pierwotnej części zamówienia i według tej samej stawki rozliczeniowej.</w:t>
      </w:r>
    </w:p>
    <w:p w:rsidR="00670722" w:rsidRDefault="00B62EF5" w:rsidP="00670722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przypadku wystąpienia okoliczności określonych w ust. 3 lit. g) zmiana ilości punktów poboru energii elektrycznej wynikać może np. z przekazania, sprzedaży, wynajmu obiektu innemu właścicielowi oraz w przypadku zamknięcia lub likwidacji obiektu, zmiany stanu prawnego punktu poboru, zaistnienia przeszkód prawnych i formalnych uniemożliwiających przeprowadzenie procedury zmiany sprzedawcy, w tym w przypadku zaistnienia przeszkód uniemożliwiających rozwiązanie dotychczas obowiązujących umów. Zmiana umowy nastąpi poprzez zawa</w:t>
      </w:r>
      <w:r w:rsidR="00670722">
        <w:rPr>
          <w:rFonts w:ascii="Cambria" w:hAnsi="Cambria"/>
          <w:sz w:val="20"/>
          <w:szCs w:val="20"/>
        </w:rPr>
        <w:t>rcie stosownego aneksu do Umowy.</w:t>
      </w:r>
    </w:p>
    <w:p w:rsidR="00670722" w:rsidRPr="00670722" w:rsidRDefault="00670722" w:rsidP="00670722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W przypadku wystąpienia okoliczno</w:t>
      </w:r>
      <w:r>
        <w:rPr>
          <w:rFonts w:ascii="Cambria" w:hAnsi="Cambria"/>
          <w:sz w:val="20"/>
          <w:szCs w:val="20"/>
        </w:rPr>
        <w:t xml:space="preserve">ści określonych w ust. 3 lit. h)-j) </w:t>
      </w:r>
      <w:r w:rsidRPr="00670722">
        <w:rPr>
          <w:rFonts w:ascii="Cambria" w:hAnsi="Cambria"/>
          <w:sz w:val="20"/>
          <w:szCs w:val="20"/>
        </w:rPr>
        <w:t>Wykonawca może zwrócić się do Zamawiającego z pisemnym wnioskiem o przeprowadzenie negocjacji w sprawie dokonania zmian, w terminie od dnia opublikowania przepisów dokonujących zmian, o k</w:t>
      </w:r>
      <w:r>
        <w:rPr>
          <w:rFonts w:ascii="Cambria" w:hAnsi="Cambria"/>
          <w:sz w:val="20"/>
          <w:szCs w:val="20"/>
        </w:rPr>
        <w:t>tórych mowa ust. 3</w:t>
      </w:r>
      <w:r w:rsidRPr="00670722">
        <w:rPr>
          <w:rFonts w:ascii="Cambria" w:hAnsi="Cambria"/>
          <w:sz w:val="20"/>
          <w:szCs w:val="20"/>
        </w:rPr>
        <w:t xml:space="preserve"> lit. </w:t>
      </w:r>
      <w:r>
        <w:rPr>
          <w:rFonts w:ascii="Cambria" w:hAnsi="Cambria"/>
          <w:sz w:val="20"/>
          <w:szCs w:val="20"/>
        </w:rPr>
        <w:t>h)-j</w:t>
      </w:r>
      <w:r w:rsidRPr="00670722">
        <w:rPr>
          <w:rFonts w:ascii="Cambria" w:hAnsi="Cambria"/>
          <w:sz w:val="20"/>
          <w:szCs w:val="20"/>
        </w:rPr>
        <w:t xml:space="preserve">) do 30 dni od dnia ich wejścia w życie. Wniosek powinien zawierać propozycję zmiany umowy </w:t>
      </w:r>
      <w:r>
        <w:rPr>
          <w:rFonts w:ascii="Cambria" w:hAnsi="Cambria"/>
          <w:sz w:val="20"/>
          <w:szCs w:val="20"/>
        </w:rPr>
        <w:br/>
      </w:r>
      <w:r w:rsidRPr="00670722">
        <w:rPr>
          <w:rFonts w:ascii="Cambria" w:hAnsi="Cambria"/>
          <w:sz w:val="20"/>
          <w:szCs w:val="20"/>
        </w:rPr>
        <w:t xml:space="preserve">w zakresie wysokości wynagrodzenia wraz z jej uzasadnieniem oraz dokumenty niezbędne do oceny przez Zamawiającego, czy zmiany, o których mowa w ust. </w:t>
      </w:r>
      <w:r>
        <w:rPr>
          <w:rFonts w:ascii="Cambria" w:hAnsi="Cambria"/>
          <w:sz w:val="20"/>
          <w:szCs w:val="20"/>
        </w:rPr>
        <w:t>3 lit. h)-j</w:t>
      </w:r>
      <w:r w:rsidRPr="00670722">
        <w:rPr>
          <w:rFonts w:ascii="Cambria" w:hAnsi="Cambria"/>
          <w:sz w:val="20"/>
          <w:szCs w:val="20"/>
        </w:rPr>
        <w:t>), mają lub będą miały wpływ na koszty wykonania umowy przez Wykonawcę oraz w jakim stopniu zmiany tych kosztów uzasadniają zmianę wysokości wynagrodzenia Wykonawcy określonego w Umowie, w szczególności:</w:t>
      </w:r>
    </w:p>
    <w:p w:rsidR="00670722" w:rsidRPr="00670722" w:rsidRDefault="00670722" w:rsidP="00670722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przyjęte przez Wykonawcę zasady kalkulacji wysokości kosztów wykonania umowy oraz założenia, co do wysokości dotychczasowych cen oraz przyszłych kosztów wykonania umowy, wraz z dokumentami potwierdzającymi prawidłowość przyjętych założeń – takimi jak umowy o pracę lub dokumenty potwierdzające zgłoszenie pracowników do ubezpieczeń,</w:t>
      </w:r>
    </w:p>
    <w:p w:rsidR="00670722" w:rsidRDefault="00670722" w:rsidP="00670722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 xml:space="preserve">wykazanie wpływu zmian, o których mowa w ust. </w:t>
      </w:r>
      <w:r>
        <w:rPr>
          <w:rFonts w:ascii="Cambria" w:hAnsi="Cambria"/>
          <w:sz w:val="20"/>
          <w:szCs w:val="20"/>
        </w:rPr>
        <w:t>3</w:t>
      </w:r>
      <w:r w:rsidRPr="00670722">
        <w:rPr>
          <w:rFonts w:ascii="Cambria" w:hAnsi="Cambria"/>
          <w:sz w:val="20"/>
          <w:szCs w:val="20"/>
        </w:rPr>
        <w:t xml:space="preserve"> lit. </w:t>
      </w:r>
      <w:r>
        <w:rPr>
          <w:rFonts w:ascii="Cambria" w:hAnsi="Cambria"/>
          <w:sz w:val="20"/>
          <w:szCs w:val="20"/>
        </w:rPr>
        <w:t>h)-j</w:t>
      </w:r>
      <w:r w:rsidRPr="00670722">
        <w:rPr>
          <w:rFonts w:ascii="Cambria" w:hAnsi="Cambria"/>
          <w:sz w:val="20"/>
          <w:szCs w:val="20"/>
        </w:rPr>
        <w:t>), na wysokość kosztów wykonania umowy przez Wykonawcę,</w:t>
      </w:r>
    </w:p>
    <w:p w:rsidR="00670722" w:rsidRDefault="00670722" w:rsidP="00670722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szczegółową kalkulację proponowanej zmienionej wysokości wynagrodzenia Wykonawcy oraz wykazanie adekwatności propozycji zmiany do wysokości kosztów wykonania umowy przez Wykonawcę,</w:t>
      </w:r>
    </w:p>
    <w:p w:rsidR="00670722" w:rsidRPr="00670722" w:rsidRDefault="00670722" w:rsidP="00670722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wykazanie, że wnioskowana zmiana umowy będzie skutkować odpowiednią zmianą wynagrodzenia.</w:t>
      </w:r>
    </w:p>
    <w:p w:rsidR="00670722" w:rsidRDefault="00670722" w:rsidP="00670722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 xml:space="preserve">W przypadku złożenia przez Wykonawcę wniosku, o którym mowa w ust. </w:t>
      </w:r>
      <w:r>
        <w:rPr>
          <w:rFonts w:ascii="Cambria" w:hAnsi="Cambria"/>
          <w:sz w:val="20"/>
          <w:szCs w:val="20"/>
        </w:rPr>
        <w:t>10</w:t>
      </w:r>
      <w:r w:rsidRPr="00670722">
        <w:rPr>
          <w:rFonts w:ascii="Cambria" w:hAnsi="Cambria"/>
          <w:sz w:val="20"/>
          <w:szCs w:val="20"/>
        </w:rPr>
        <w:t xml:space="preserve">, Strony będą prowadziły negocjacje z uwzględnieniem postanowień, o których mowa w ust. </w:t>
      </w:r>
      <w:r>
        <w:rPr>
          <w:rFonts w:ascii="Cambria" w:hAnsi="Cambria"/>
          <w:sz w:val="20"/>
          <w:szCs w:val="20"/>
        </w:rPr>
        <w:t>11</w:t>
      </w:r>
      <w:r w:rsidRPr="00670722">
        <w:rPr>
          <w:rFonts w:ascii="Cambria" w:hAnsi="Cambria"/>
          <w:sz w:val="20"/>
          <w:szCs w:val="20"/>
        </w:rPr>
        <w:t>-</w:t>
      </w:r>
      <w:r>
        <w:rPr>
          <w:rFonts w:ascii="Cambria" w:hAnsi="Cambria"/>
          <w:sz w:val="20"/>
          <w:szCs w:val="20"/>
        </w:rPr>
        <w:t>13</w:t>
      </w:r>
      <w:r w:rsidRPr="00670722">
        <w:rPr>
          <w:rFonts w:ascii="Cambria" w:hAnsi="Cambria"/>
          <w:sz w:val="20"/>
          <w:szCs w:val="20"/>
        </w:rPr>
        <w:t>. W terminie jednego miesiąca od otrzymania wniosku od Wykonawcy, Zamawiający może zwrócić się do Wykonawcy o jego uzupełnienie, poprzez przekazanie dodatkowych wyjaśnień, informacji lub dokumentów (oryginałów do wglądu lub kopii potwierdz</w:t>
      </w:r>
      <w:r>
        <w:rPr>
          <w:rFonts w:ascii="Cambria" w:hAnsi="Cambria"/>
          <w:sz w:val="20"/>
          <w:szCs w:val="20"/>
        </w:rPr>
        <w:t>onych za zgodność z oryginałem).</w:t>
      </w:r>
    </w:p>
    <w:p w:rsidR="00670722" w:rsidRDefault="00670722" w:rsidP="00670722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Zamawiający zajmie pisemnie stanowisko wobec wniosku Wykonawcy w terminie jednego miesiąca od dnia otrzymania kompletnego - w jego ocenie – wniosku. Za dzień przekazania stanowiska uznaje się dzień jego wysłania na adres właściwy dla doręczeń pism dla Wykonawcy.</w:t>
      </w:r>
    </w:p>
    <w:p w:rsidR="00670722" w:rsidRDefault="00670722" w:rsidP="00670722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70722">
        <w:rPr>
          <w:rFonts w:ascii="Cambria" w:hAnsi="Cambria"/>
          <w:sz w:val="20"/>
          <w:szCs w:val="20"/>
        </w:rPr>
        <w:t>W przypadku uwzględnienia wniosku Wykonawcy przez Zamawiającego, Strony podejmą działania w celu uzgodnienia treści aneksu do umowy oraz jego podpisania. Zmiana wysokości wynagrodzenia Wykonawcy dotyczyć będzie tylko tej części przedmiotu Umowy, jaka pozostała do zrealizowania po dniu zawarcia aneksu.</w:t>
      </w:r>
    </w:p>
    <w:p w:rsidR="004205D3" w:rsidRDefault="008E0D34" w:rsidP="00AA44DB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AA44DB">
        <w:rPr>
          <w:rFonts w:ascii="Cambria" w:hAnsi="Cambria"/>
          <w:sz w:val="20"/>
          <w:szCs w:val="20"/>
        </w:rPr>
        <w:t xml:space="preserve">Z uwagi na fakt, że umowa </w:t>
      </w:r>
      <w:r w:rsidR="00AA44DB" w:rsidRPr="00AA44DB">
        <w:rPr>
          <w:rFonts w:ascii="Cambria" w:hAnsi="Cambria"/>
          <w:sz w:val="20"/>
          <w:szCs w:val="20"/>
        </w:rPr>
        <w:t xml:space="preserve">obowiązuje </w:t>
      </w:r>
      <w:r w:rsidR="008C5A0A" w:rsidRPr="00AA44DB">
        <w:rPr>
          <w:rFonts w:ascii="Cambria" w:hAnsi="Cambria"/>
          <w:sz w:val="20"/>
          <w:szCs w:val="20"/>
        </w:rPr>
        <w:t>prz</w:t>
      </w:r>
      <w:bookmarkStart w:id="0" w:name="_GoBack"/>
      <w:bookmarkEnd w:id="0"/>
      <w:r w:rsidR="008C5A0A" w:rsidRPr="00AA44DB">
        <w:rPr>
          <w:rFonts w:ascii="Cambria" w:hAnsi="Cambria"/>
          <w:sz w:val="20"/>
          <w:szCs w:val="20"/>
        </w:rPr>
        <w:t xml:space="preserve">ez </w:t>
      </w:r>
      <w:r w:rsidRPr="00AA44DB">
        <w:rPr>
          <w:rFonts w:ascii="Cambria" w:hAnsi="Cambria"/>
          <w:sz w:val="20"/>
          <w:szCs w:val="20"/>
        </w:rPr>
        <w:t xml:space="preserve">okres 10 lat, </w:t>
      </w:r>
      <w:r w:rsidR="00670722" w:rsidRPr="00AA44DB">
        <w:rPr>
          <w:rFonts w:ascii="Cambria" w:hAnsi="Cambria"/>
          <w:sz w:val="20"/>
          <w:szCs w:val="20"/>
        </w:rPr>
        <w:t xml:space="preserve">Zamawiający </w:t>
      </w:r>
      <w:r w:rsidR="00487A43" w:rsidRPr="00AA44DB">
        <w:rPr>
          <w:rFonts w:ascii="Cambria" w:hAnsi="Cambria"/>
          <w:sz w:val="20"/>
          <w:szCs w:val="20"/>
        </w:rPr>
        <w:t>akceptuje wprowadzenie</w:t>
      </w:r>
      <w:r w:rsidR="00670722" w:rsidRPr="00AA44DB">
        <w:rPr>
          <w:rFonts w:ascii="Cambria" w:hAnsi="Cambria"/>
          <w:sz w:val="20"/>
          <w:szCs w:val="20"/>
        </w:rPr>
        <w:t xml:space="preserve"> zmian</w:t>
      </w:r>
      <w:r w:rsidR="00487A43" w:rsidRPr="00AA44DB">
        <w:rPr>
          <w:rFonts w:ascii="Cambria" w:hAnsi="Cambria"/>
          <w:sz w:val="20"/>
          <w:szCs w:val="20"/>
        </w:rPr>
        <w:t>y</w:t>
      </w:r>
      <w:r w:rsidR="00670722" w:rsidRPr="00AA44DB">
        <w:rPr>
          <w:rFonts w:ascii="Cambria" w:hAnsi="Cambria"/>
          <w:sz w:val="20"/>
          <w:szCs w:val="20"/>
        </w:rPr>
        <w:t xml:space="preserve"> </w:t>
      </w:r>
      <w:r w:rsidR="00487A43" w:rsidRPr="00AA44DB">
        <w:rPr>
          <w:rFonts w:asciiTheme="majorHAnsi" w:hAnsiTheme="majorHAnsi"/>
          <w:sz w:val="20"/>
          <w:szCs w:val="20"/>
        </w:rPr>
        <w:t xml:space="preserve">ceny jednostkowej energii elektrycznej netto za 1 MWh </w:t>
      </w:r>
      <w:r w:rsidR="009A4F49">
        <w:rPr>
          <w:rFonts w:asciiTheme="majorHAnsi" w:hAnsiTheme="majorHAnsi"/>
          <w:sz w:val="20"/>
          <w:szCs w:val="20"/>
        </w:rPr>
        <w:t xml:space="preserve">oraz </w:t>
      </w:r>
      <w:r w:rsidR="004205D3">
        <w:rPr>
          <w:rFonts w:asciiTheme="majorHAnsi" w:hAnsiTheme="majorHAnsi"/>
          <w:sz w:val="20"/>
          <w:szCs w:val="20"/>
        </w:rPr>
        <w:t xml:space="preserve">stawki opłaty handlowej </w:t>
      </w:r>
      <w:r w:rsidR="00487A43" w:rsidRPr="00AA44DB">
        <w:rPr>
          <w:rFonts w:ascii="Cambria" w:hAnsi="Cambria"/>
          <w:sz w:val="20"/>
          <w:szCs w:val="20"/>
        </w:rPr>
        <w:t>po dniu 31.12.2023 na podstawie przeprowadz</w:t>
      </w:r>
      <w:r w:rsidR="00D77DCE" w:rsidRPr="00AA44DB">
        <w:rPr>
          <w:rFonts w:ascii="Cambria" w:hAnsi="Cambria"/>
          <w:sz w:val="20"/>
          <w:szCs w:val="20"/>
        </w:rPr>
        <w:t>onych</w:t>
      </w:r>
      <w:r w:rsidR="00487A43" w:rsidRPr="00AA44DB">
        <w:rPr>
          <w:rFonts w:ascii="Cambria" w:hAnsi="Cambria"/>
          <w:sz w:val="20"/>
          <w:szCs w:val="20"/>
        </w:rPr>
        <w:t xml:space="preserve"> negocjacji. </w:t>
      </w:r>
      <w:r w:rsidR="00AA44DB" w:rsidRPr="00AA44DB">
        <w:rPr>
          <w:rFonts w:ascii="Cambria" w:hAnsi="Cambria"/>
          <w:sz w:val="20"/>
          <w:szCs w:val="20"/>
        </w:rPr>
        <w:t xml:space="preserve">Pierwsze negocjacje zostaną przeprowadzone nie wcześniej niż po </w:t>
      </w:r>
      <w:r w:rsidR="000474D9">
        <w:rPr>
          <w:rFonts w:ascii="Cambria" w:hAnsi="Cambria"/>
          <w:sz w:val="20"/>
          <w:szCs w:val="20"/>
        </w:rPr>
        <w:t xml:space="preserve">dniu 01.01.2023. Przedmiotem negocjacji </w:t>
      </w:r>
      <w:r w:rsidR="004205D3">
        <w:rPr>
          <w:rFonts w:ascii="Cambria" w:hAnsi="Cambria"/>
          <w:sz w:val="20"/>
          <w:szCs w:val="20"/>
        </w:rPr>
        <w:t>będą cen</w:t>
      </w:r>
      <w:r w:rsidR="000474D9">
        <w:rPr>
          <w:rFonts w:ascii="Cambria" w:hAnsi="Cambria"/>
          <w:sz w:val="20"/>
          <w:szCs w:val="20"/>
        </w:rPr>
        <w:t xml:space="preserve">y energii elektrycznej </w:t>
      </w:r>
      <w:r w:rsidR="000474D9" w:rsidRPr="00AA44DB">
        <w:rPr>
          <w:rFonts w:asciiTheme="majorHAnsi" w:hAnsiTheme="majorHAnsi"/>
          <w:sz w:val="20"/>
          <w:szCs w:val="20"/>
        </w:rPr>
        <w:t xml:space="preserve">netto za 1 MWh </w:t>
      </w:r>
      <w:r w:rsidR="000474D9">
        <w:rPr>
          <w:rFonts w:ascii="Cambria" w:hAnsi="Cambria"/>
          <w:sz w:val="20"/>
          <w:szCs w:val="20"/>
        </w:rPr>
        <w:t>i stawki o</w:t>
      </w:r>
      <w:r w:rsidR="004205D3">
        <w:rPr>
          <w:rFonts w:ascii="Cambria" w:hAnsi="Cambria"/>
          <w:sz w:val="20"/>
          <w:szCs w:val="20"/>
        </w:rPr>
        <w:t xml:space="preserve">płat </w:t>
      </w:r>
      <w:r w:rsidR="000474D9">
        <w:rPr>
          <w:rFonts w:ascii="Cambria" w:hAnsi="Cambria"/>
          <w:sz w:val="20"/>
          <w:szCs w:val="20"/>
        </w:rPr>
        <w:t>handlowych oraz termin</w:t>
      </w:r>
      <w:r w:rsidR="004205D3">
        <w:rPr>
          <w:rFonts w:ascii="Cambria" w:hAnsi="Cambria"/>
          <w:sz w:val="20"/>
          <w:szCs w:val="20"/>
        </w:rPr>
        <w:t xml:space="preserve"> obowiązywania</w:t>
      </w:r>
      <w:r w:rsidR="009A4F49">
        <w:rPr>
          <w:rFonts w:ascii="Cambria" w:hAnsi="Cambria"/>
          <w:sz w:val="20"/>
          <w:szCs w:val="20"/>
        </w:rPr>
        <w:t xml:space="preserve"> na kolejny okres po dniu 31.12.2023</w:t>
      </w:r>
      <w:r w:rsidR="004205D3">
        <w:rPr>
          <w:rFonts w:ascii="Cambria" w:hAnsi="Cambria"/>
          <w:sz w:val="20"/>
          <w:szCs w:val="20"/>
        </w:rPr>
        <w:t>. Na kolejne terminy obowiązywania umowy procedurę negocjacji stosuje się odpowiednio.</w:t>
      </w:r>
    </w:p>
    <w:p w:rsidR="00575401" w:rsidRPr="00AA44DB" w:rsidRDefault="000474D9" w:rsidP="00AA44DB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Każdorazowo p</w:t>
      </w:r>
      <w:r w:rsidR="00AA44DB" w:rsidRPr="00AA44DB">
        <w:rPr>
          <w:rFonts w:ascii="Cambria" w:hAnsi="Cambria"/>
          <w:sz w:val="20"/>
          <w:szCs w:val="20"/>
        </w:rPr>
        <w:t>rzed przystąpieniem do negocjacji Wykonawca przedstawi Zamawiającemu aktualną na dzień przeprowadzenia negocjacji Taryfę/Cenn</w:t>
      </w:r>
      <w:r>
        <w:rPr>
          <w:rFonts w:ascii="Cambria" w:hAnsi="Cambria"/>
          <w:sz w:val="20"/>
          <w:szCs w:val="20"/>
        </w:rPr>
        <w:t>ik Wykonawcy stosowane</w:t>
      </w:r>
      <w:r w:rsidR="00AA44DB" w:rsidRPr="00AA44DB">
        <w:rPr>
          <w:rFonts w:ascii="Cambria" w:hAnsi="Cambria"/>
          <w:sz w:val="20"/>
          <w:szCs w:val="20"/>
        </w:rPr>
        <w:t xml:space="preserve"> wobec Klientów. </w:t>
      </w:r>
      <w:r w:rsidR="008E0D34" w:rsidRPr="00AA44DB">
        <w:rPr>
          <w:rFonts w:ascii="Cambria" w:hAnsi="Cambria"/>
          <w:sz w:val="20"/>
          <w:szCs w:val="20"/>
        </w:rPr>
        <w:t xml:space="preserve">Ceny </w:t>
      </w:r>
      <w:r>
        <w:rPr>
          <w:rFonts w:ascii="Cambria" w:hAnsi="Cambria"/>
          <w:sz w:val="20"/>
          <w:szCs w:val="20"/>
        </w:rPr>
        <w:br/>
      </w:r>
      <w:r w:rsidR="008E0D34" w:rsidRPr="00AA44DB">
        <w:rPr>
          <w:rFonts w:ascii="Cambria" w:hAnsi="Cambria"/>
          <w:sz w:val="20"/>
          <w:szCs w:val="20"/>
        </w:rPr>
        <w:t xml:space="preserve">i stawki opłat </w:t>
      </w:r>
      <w:r w:rsidR="008C5A0A" w:rsidRPr="00AA44DB">
        <w:rPr>
          <w:rFonts w:ascii="Cambria" w:hAnsi="Cambria"/>
          <w:sz w:val="20"/>
          <w:szCs w:val="20"/>
        </w:rPr>
        <w:t xml:space="preserve">podlegające negocjacjom na dany okres </w:t>
      </w:r>
      <w:r w:rsidR="008E0D34" w:rsidRPr="00AA44DB">
        <w:rPr>
          <w:rFonts w:ascii="Cambria" w:hAnsi="Cambria"/>
          <w:sz w:val="20"/>
          <w:szCs w:val="20"/>
        </w:rPr>
        <w:t xml:space="preserve">nie mogą być wyższe niż ceny i stawki opłat wynikające z </w:t>
      </w:r>
      <w:r w:rsidR="008C5A0A" w:rsidRPr="00AA44DB">
        <w:rPr>
          <w:rFonts w:ascii="Cambria" w:hAnsi="Cambria"/>
          <w:sz w:val="20"/>
          <w:szCs w:val="20"/>
        </w:rPr>
        <w:t xml:space="preserve">aktualnej na dzień przeprowadzenia negocjacji </w:t>
      </w:r>
      <w:r w:rsidR="008E0D34" w:rsidRPr="00AA44DB">
        <w:rPr>
          <w:rFonts w:ascii="Cambria" w:hAnsi="Cambria"/>
          <w:sz w:val="20"/>
          <w:szCs w:val="20"/>
        </w:rPr>
        <w:t>Taryfy/Cennika Wykonawcy.</w:t>
      </w:r>
    </w:p>
    <w:p w:rsidR="00575401" w:rsidRPr="00575401" w:rsidRDefault="008E0D34" w:rsidP="00575401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8E0D34">
        <w:rPr>
          <w:rFonts w:ascii="Cambria" w:hAnsi="Cambria"/>
          <w:sz w:val="20"/>
          <w:szCs w:val="20"/>
        </w:rPr>
        <w:t xml:space="preserve">W przypadku braku akceptacji </w:t>
      </w:r>
      <w:r w:rsidR="000474D9">
        <w:rPr>
          <w:rFonts w:ascii="Cambria" w:hAnsi="Cambria"/>
          <w:sz w:val="20"/>
          <w:szCs w:val="20"/>
        </w:rPr>
        <w:t xml:space="preserve">przez Zamawiającego </w:t>
      </w:r>
      <w:r w:rsidR="000474D9" w:rsidRPr="008E0D34">
        <w:rPr>
          <w:rFonts w:ascii="Cambria" w:hAnsi="Cambria"/>
          <w:sz w:val="20"/>
          <w:szCs w:val="20"/>
        </w:rPr>
        <w:t>cen i stawek opłat</w:t>
      </w:r>
      <w:r w:rsidR="000474D9">
        <w:rPr>
          <w:rFonts w:ascii="Cambria" w:hAnsi="Cambria"/>
          <w:sz w:val="20"/>
          <w:szCs w:val="20"/>
        </w:rPr>
        <w:t>, po przeprowadzonych negocjacjach, o których mowa w ust. 15 i ust. 16,</w:t>
      </w:r>
      <w:r w:rsidR="000474D9" w:rsidRPr="008E0D34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Zamawiającemu </w:t>
      </w:r>
      <w:r w:rsidRPr="008E0D34">
        <w:rPr>
          <w:rFonts w:ascii="Cambria" w:hAnsi="Cambria"/>
          <w:sz w:val="20"/>
          <w:szCs w:val="20"/>
        </w:rPr>
        <w:t xml:space="preserve">przysługuje prawo </w:t>
      </w:r>
      <w:r>
        <w:rPr>
          <w:rFonts w:ascii="Cambria" w:hAnsi="Cambria"/>
          <w:sz w:val="20"/>
          <w:szCs w:val="20"/>
        </w:rPr>
        <w:t xml:space="preserve">wypowiedzenia Umowy w terminie </w:t>
      </w:r>
      <w:r w:rsidR="00575401">
        <w:rPr>
          <w:rFonts w:ascii="Cambria" w:hAnsi="Cambria"/>
          <w:sz w:val="20"/>
          <w:szCs w:val="20"/>
        </w:rPr>
        <w:t>30</w:t>
      </w:r>
      <w:r w:rsidRPr="008E0D34">
        <w:rPr>
          <w:rFonts w:ascii="Cambria" w:hAnsi="Cambria"/>
          <w:sz w:val="20"/>
          <w:szCs w:val="20"/>
        </w:rPr>
        <w:t xml:space="preserve"> dni, od dnia </w:t>
      </w:r>
      <w:r w:rsidR="00575401">
        <w:rPr>
          <w:rFonts w:ascii="Cambria" w:hAnsi="Cambria"/>
          <w:sz w:val="20"/>
          <w:szCs w:val="20"/>
        </w:rPr>
        <w:t>zakończenia negocjacji</w:t>
      </w:r>
      <w:r w:rsidRPr="008E0D34">
        <w:rPr>
          <w:rFonts w:ascii="Cambria" w:hAnsi="Cambria"/>
          <w:sz w:val="20"/>
          <w:szCs w:val="20"/>
        </w:rPr>
        <w:t xml:space="preserve">, ze skutkiem na koniec miesiąca </w:t>
      </w:r>
      <w:r>
        <w:rPr>
          <w:rFonts w:ascii="Cambria" w:hAnsi="Cambria"/>
          <w:sz w:val="20"/>
          <w:szCs w:val="20"/>
        </w:rPr>
        <w:t>przypadającego na miesiąc, co do któr</w:t>
      </w:r>
      <w:r w:rsidR="00575401">
        <w:rPr>
          <w:rFonts w:ascii="Cambria" w:hAnsi="Cambria"/>
          <w:sz w:val="20"/>
          <w:szCs w:val="20"/>
        </w:rPr>
        <w:t xml:space="preserve">ego Strony miały uzgodnione ceny i stawki opłat energii elektrycznej. W takim przypadku </w:t>
      </w:r>
      <w:r w:rsidR="00575401" w:rsidRPr="00575401">
        <w:rPr>
          <w:rFonts w:ascii="Cambria" w:hAnsi="Cambria"/>
          <w:sz w:val="20"/>
          <w:szCs w:val="20"/>
        </w:rPr>
        <w:t xml:space="preserve">rozwiązanie Umowy nie wiąże się z żadnymi dodatkowymi zobowiązaniami względem </w:t>
      </w:r>
      <w:r w:rsidR="00575401">
        <w:rPr>
          <w:rFonts w:ascii="Cambria" w:hAnsi="Cambria"/>
          <w:sz w:val="20"/>
          <w:szCs w:val="20"/>
        </w:rPr>
        <w:t xml:space="preserve">Wykonawcy. </w:t>
      </w:r>
      <w:r w:rsidR="00575401" w:rsidRPr="00575401">
        <w:rPr>
          <w:rFonts w:ascii="Cambria" w:hAnsi="Cambria"/>
          <w:sz w:val="20"/>
          <w:szCs w:val="20"/>
        </w:rPr>
        <w:t>W okresie wypowiedzenia, stosuje się dotychczasową Umowę.</w:t>
      </w:r>
    </w:p>
    <w:p w:rsidR="00B62EF5" w:rsidRPr="005F1BFD" w:rsidRDefault="00B62EF5" w:rsidP="00B62EF5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lastRenderedPageBreak/>
        <w:t>Strony dopuszczają możliwość dokonania cesji praw i obowiązków wynikających z niniejszej umowy na inny podmiot niż Zamawiający w przypadku zmiany właściciela lub posiadacza obiektu, do którego dostarczana jest energia elektryczna na podstawie niniejszej umowy. W takim przypadku cesja nastąpi zgodnie z przepisami Kodeksu Cywilnego.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  <w:r w:rsidRPr="005F1BFD">
        <w:rPr>
          <w:rFonts w:ascii="Cambria" w:hAnsi="Cambria"/>
          <w:b/>
          <w:sz w:val="20"/>
          <w:szCs w:val="20"/>
        </w:rPr>
        <w:t>§7</w:t>
      </w:r>
    </w:p>
    <w:p w:rsidR="00B62EF5" w:rsidRPr="005F1BFD" w:rsidRDefault="00B62EF5" w:rsidP="00B62EF5">
      <w:pPr>
        <w:pStyle w:val="Akapitzlist"/>
        <w:numPr>
          <w:ilvl w:val="0"/>
          <w:numId w:val="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W razie zaistnienia istotnej zmiany okoliczności powodującej, że wykonanie Umowy nie leży </w:t>
      </w:r>
      <w:r w:rsidRPr="005F1BFD">
        <w:rPr>
          <w:rFonts w:ascii="Cambria" w:hAnsi="Cambria"/>
          <w:sz w:val="20"/>
          <w:szCs w:val="20"/>
        </w:rPr>
        <w:br/>
        <w:t xml:space="preserve">w interesie publicznym, czego nie można było przewidzieć w chwili zawarcia Umowy, Zamawiający może odstąpić od Umowy w terminie 30 dni od powzięcia wiadomości o tych okolicznościach. </w:t>
      </w:r>
      <w:r w:rsidRPr="005F1BFD">
        <w:rPr>
          <w:rFonts w:ascii="Cambria" w:hAnsi="Cambria"/>
          <w:sz w:val="20"/>
          <w:szCs w:val="20"/>
        </w:rPr>
        <w:br/>
        <w:t xml:space="preserve">W takim wypadku Wykonawca może żądać jedynie wynagrodzenia należnego mu z tytułu wykonania części Umowy. </w:t>
      </w: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</w:p>
    <w:p w:rsidR="00B62EF5" w:rsidRPr="005F1BFD" w:rsidRDefault="00B62EF5" w:rsidP="00B62EF5">
      <w:pPr>
        <w:jc w:val="center"/>
        <w:rPr>
          <w:rFonts w:ascii="Cambria" w:hAnsi="Cambria"/>
          <w:b/>
          <w:sz w:val="20"/>
          <w:szCs w:val="20"/>
        </w:rPr>
      </w:pPr>
      <w:r w:rsidRPr="005F1BFD">
        <w:rPr>
          <w:rFonts w:ascii="Cambria" w:hAnsi="Cambria"/>
          <w:b/>
          <w:sz w:val="20"/>
          <w:szCs w:val="20"/>
        </w:rPr>
        <w:t>§8</w:t>
      </w:r>
    </w:p>
    <w:p w:rsidR="00B62EF5" w:rsidRPr="005F1BFD" w:rsidRDefault="00B62EF5" w:rsidP="00B62EF5">
      <w:pPr>
        <w:pStyle w:val="Tekstpodstawowywcity2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W sprawach nieuregulowanych niniejszą Umową stosuje się aktualnie obowiązujące przepisy prawa, w tym przepisy ustawy z dnia 10 kwietnia 1997 r. Prawo Energetyczne (tekst jedn. Dz. U. z 20</w:t>
      </w:r>
      <w:r w:rsidR="00B27BBC">
        <w:rPr>
          <w:rFonts w:ascii="Cambria" w:hAnsi="Cambria"/>
          <w:sz w:val="20"/>
          <w:szCs w:val="20"/>
        </w:rPr>
        <w:t>21</w:t>
      </w:r>
      <w:r w:rsidRPr="005F1BFD">
        <w:rPr>
          <w:rFonts w:ascii="Cambria" w:hAnsi="Cambria"/>
          <w:sz w:val="20"/>
          <w:szCs w:val="20"/>
        </w:rPr>
        <w:t xml:space="preserve"> r., poz. 7</w:t>
      </w:r>
      <w:r w:rsidR="00B27BBC">
        <w:rPr>
          <w:rFonts w:ascii="Cambria" w:hAnsi="Cambria"/>
          <w:sz w:val="20"/>
          <w:szCs w:val="20"/>
        </w:rPr>
        <w:t>16</w:t>
      </w:r>
      <w:r w:rsidRPr="005F1BFD">
        <w:rPr>
          <w:rFonts w:ascii="Cambria" w:hAnsi="Cambria"/>
          <w:sz w:val="20"/>
          <w:szCs w:val="20"/>
        </w:rPr>
        <w:t xml:space="preserve"> </w:t>
      </w:r>
      <w:bookmarkStart w:id="1" w:name="_Hlk530548370"/>
      <w:r w:rsidRPr="005F1BFD">
        <w:rPr>
          <w:rFonts w:ascii="Cambria" w:hAnsi="Cambria"/>
          <w:sz w:val="20"/>
          <w:szCs w:val="20"/>
        </w:rPr>
        <w:t>z późn. zm.</w:t>
      </w:r>
      <w:bookmarkEnd w:id="1"/>
      <w:r w:rsidR="00B27BBC">
        <w:rPr>
          <w:rFonts w:ascii="Cambria" w:hAnsi="Cambria"/>
          <w:sz w:val="20"/>
          <w:szCs w:val="20"/>
        </w:rPr>
        <w:t>) i ustawy z dnia 11</w:t>
      </w:r>
      <w:r w:rsidRPr="005F1BFD">
        <w:rPr>
          <w:rFonts w:ascii="Cambria" w:hAnsi="Cambria"/>
          <w:sz w:val="20"/>
          <w:szCs w:val="20"/>
        </w:rPr>
        <w:t xml:space="preserve"> </w:t>
      </w:r>
      <w:r w:rsidR="00B27BBC">
        <w:rPr>
          <w:rFonts w:ascii="Cambria" w:hAnsi="Cambria"/>
          <w:sz w:val="20"/>
          <w:szCs w:val="20"/>
        </w:rPr>
        <w:t>września 2019</w:t>
      </w:r>
      <w:r w:rsidRPr="005F1BFD">
        <w:rPr>
          <w:rFonts w:ascii="Cambria" w:hAnsi="Cambria"/>
          <w:sz w:val="20"/>
          <w:szCs w:val="20"/>
        </w:rPr>
        <w:t xml:space="preserve"> r. Prawo Zamówień Public</w:t>
      </w:r>
      <w:r w:rsidR="00B27BBC">
        <w:rPr>
          <w:rFonts w:ascii="Cambria" w:hAnsi="Cambria"/>
          <w:sz w:val="20"/>
          <w:szCs w:val="20"/>
        </w:rPr>
        <w:t>znych (tekst jedn. Dz. U. z 2021</w:t>
      </w:r>
      <w:r w:rsidRPr="005F1BFD">
        <w:rPr>
          <w:rFonts w:ascii="Cambria" w:hAnsi="Cambria"/>
          <w:sz w:val="20"/>
          <w:szCs w:val="20"/>
        </w:rPr>
        <w:t xml:space="preserve"> r., poz. 1</w:t>
      </w:r>
      <w:r w:rsidR="00B27BBC">
        <w:rPr>
          <w:rFonts w:ascii="Cambria" w:hAnsi="Cambria"/>
          <w:sz w:val="20"/>
          <w:szCs w:val="20"/>
        </w:rPr>
        <w:t>129 z późn. zm.</w:t>
      </w:r>
      <w:r w:rsidRPr="005F1BFD">
        <w:rPr>
          <w:rFonts w:ascii="Cambria" w:hAnsi="Cambria"/>
          <w:sz w:val="20"/>
          <w:szCs w:val="20"/>
        </w:rPr>
        <w:t>) wraz z wszystkimi aktami wykonawczymi do ww. ustaw oraz ustawy z dnia 23 kwietnia 1964 r. Kodeks cywilny (tekst jedn. Dz. U. z 20</w:t>
      </w:r>
      <w:r w:rsidR="00B27BBC">
        <w:rPr>
          <w:rFonts w:ascii="Cambria" w:hAnsi="Cambria"/>
          <w:sz w:val="20"/>
          <w:szCs w:val="20"/>
        </w:rPr>
        <w:t>20</w:t>
      </w:r>
      <w:r w:rsidRPr="005F1BFD">
        <w:rPr>
          <w:rFonts w:ascii="Cambria" w:hAnsi="Cambria"/>
          <w:sz w:val="20"/>
          <w:szCs w:val="20"/>
        </w:rPr>
        <w:t xml:space="preserve"> r., poz. 1</w:t>
      </w:r>
      <w:r w:rsidR="00B27BBC">
        <w:rPr>
          <w:rFonts w:ascii="Cambria" w:hAnsi="Cambria"/>
          <w:sz w:val="20"/>
          <w:szCs w:val="20"/>
        </w:rPr>
        <w:t>740</w:t>
      </w:r>
      <w:r w:rsidRPr="005F1BFD">
        <w:rPr>
          <w:rFonts w:ascii="Cambria" w:hAnsi="Cambria"/>
          <w:sz w:val="20"/>
          <w:szCs w:val="20"/>
        </w:rPr>
        <w:t xml:space="preserve"> z późn. zm.).</w:t>
      </w:r>
    </w:p>
    <w:p w:rsidR="00B62EF5" w:rsidRPr="005F1BFD" w:rsidRDefault="00B62EF5" w:rsidP="00B62EF5">
      <w:pPr>
        <w:pStyle w:val="Tekstpodstawowywcity2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color w:val="000000"/>
          <w:sz w:val="20"/>
          <w:szCs w:val="20"/>
        </w:rPr>
        <w:t>Jeżeli powstaną spory dotyczące wykonania przedmiotu Umowy, Zamawiający i Wykonawca dołożą wszelkich starań, aby rozwiązać je pomiędzy sobą.</w:t>
      </w:r>
    </w:p>
    <w:p w:rsidR="00B62EF5" w:rsidRPr="005F1BFD" w:rsidRDefault="00B62EF5" w:rsidP="00B62EF5">
      <w:pPr>
        <w:pStyle w:val="Tekstpodstawowywcity2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 xml:space="preserve">Ewentualne spory wynikające z treści niniejszej Umowy, </w:t>
      </w:r>
      <w:r w:rsidRPr="005F1BFD">
        <w:rPr>
          <w:rFonts w:ascii="Cambria" w:hAnsi="Cambria"/>
          <w:color w:val="000000"/>
          <w:sz w:val="20"/>
          <w:szCs w:val="20"/>
        </w:rPr>
        <w:t xml:space="preserve">których Strony nie rozwiążą w sposób, </w:t>
      </w:r>
      <w:r w:rsidR="00B27BBC">
        <w:rPr>
          <w:rFonts w:ascii="Cambria" w:hAnsi="Cambria"/>
          <w:color w:val="000000"/>
          <w:sz w:val="20"/>
          <w:szCs w:val="20"/>
        </w:rPr>
        <w:br/>
      </w:r>
      <w:r w:rsidRPr="005F1BFD">
        <w:rPr>
          <w:rFonts w:ascii="Cambria" w:hAnsi="Cambria"/>
          <w:color w:val="000000"/>
          <w:sz w:val="20"/>
          <w:szCs w:val="20"/>
        </w:rPr>
        <w:t>o którym mowa powyżej</w:t>
      </w:r>
      <w:r w:rsidRPr="005F1BFD">
        <w:rPr>
          <w:rFonts w:ascii="Cambria" w:hAnsi="Cambria"/>
          <w:sz w:val="20"/>
          <w:szCs w:val="20"/>
        </w:rPr>
        <w:t xml:space="preserve"> rozstrzygać będzie Sąd właściwy z uwagi na siedzibę Zamawiającego, chyba że sprawy sporne wynikające z Umowy będą należeć do kompetencji Prezesa Urzędu Regulacji Energetyki.</w:t>
      </w:r>
    </w:p>
    <w:p w:rsidR="00B62EF5" w:rsidRPr="005F1BFD" w:rsidRDefault="00B62EF5" w:rsidP="00B62EF5">
      <w:pPr>
        <w:pStyle w:val="Tekstpodstawowywcity2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Umowę sporządzono w dwóch jednobrzmiących egzemplarzach, po jednym dla każdej ze stron.</w:t>
      </w:r>
    </w:p>
    <w:p w:rsidR="00B62EF5" w:rsidRPr="005F1BFD" w:rsidRDefault="00B62EF5" w:rsidP="00B62EF5">
      <w:pPr>
        <w:pStyle w:val="Tekstpodstawowywcity2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Integralną cześć umowy stanowi: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Załącznik Nr 1  - Szczegółowy wykaz punktów poboru energii elektrycznej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Załącznik Nr 2 - Oferta Wykonawcy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Załącznik Nr 3 - Formularz cenowy</w:t>
      </w:r>
    </w:p>
    <w:p w:rsidR="00B62EF5" w:rsidRPr="005F1BFD" w:rsidRDefault="00B62EF5" w:rsidP="00B62EF5">
      <w:pPr>
        <w:jc w:val="both"/>
        <w:rPr>
          <w:rFonts w:ascii="Cambria" w:hAnsi="Cambria"/>
          <w:sz w:val="20"/>
          <w:szCs w:val="20"/>
        </w:rPr>
      </w:pPr>
      <w:r w:rsidRPr="005F1BFD">
        <w:rPr>
          <w:rFonts w:ascii="Cambria" w:hAnsi="Cambria"/>
          <w:sz w:val="20"/>
          <w:szCs w:val="20"/>
        </w:rPr>
        <w:t>Załącznik Nr 4 – Pełnomocnictwo (</w:t>
      </w:r>
      <w:r w:rsidRPr="005F1BFD">
        <w:rPr>
          <w:rFonts w:ascii="Cambria" w:hAnsi="Cambria"/>
          <w:i/>
          <w:sz w:val="20"/>
          <w:szCs w:val="20"/>
        </w:rPr>
        <w:t>wg wzoru pełnomocnictwa stosowanego przez Wykonawcę</w:t>
      </w:r>
      <w:r w:rsidRPr="005F1BFD">
        <w:rPr>
          <w:rFonts w:ascii="Cambria" w:hAnsi="Cambria"/>
          <w:sz w:val="20"/>
          <w:szCs w:val="20"/>
        </w:rPr>
        <w:t>)</w:t>
      </w:r>
    </w:p>
    <w:p w:rsidR="0077699C" w:rsidRDefault="0077699C"/>
    <w:sectPr w:rsidR="0077699C" w:rsidSect="00502CA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B05" w:rsidRDefault="00085B05" w:rsidP="00B62EF5">
      <w:r>
        <w:separator/>
      </w:r>
    </w:p>
  </w:endnote>
  <w:endnote w:type="continuationSeparator" w:id="0">
    <w:p w:rsidR="00085B05" w:rsidRDefault="00085B05" w:rsidP="00B62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B05" w:rsidRDefault="00085B05" w:rsidP="00B62EF5">
      <w:r>
        <w:separator/>
      </w:r>
    </w:p>
  </w:footnote>
  <w:footnote w:type="continuationSeparator" w:id="0">
    <w:p w:rsidR="00085B05" w:rsidRDefault="00085B05" w:rsidP="00B62EF5">
      <w:r>
        <w:continuationSeparator/>
      </w:r>
    </w:p>
  </w:footnote>
  <w:footnote w:id="1">
    <w:p w:rsidR="00B62EF5" w:rsidRDefault="00B62EF5" w:rsidP="00B62EF5">
      <w:pPr>
        <w:pStyle w:val="Tekstprzypisudolnego"/>
      </w:pPr>
      <w:r w:rsidRPr="00CD00CD">
        <w:rPr>
          <w:rStyle w:val="Odwoanieprzypisudolnego"/>
          <w:rFonts w:ascii="Cambria" w:hAnsi="Cambria"/>
          <w:sz w:val="18"/>
        </w:rPr>
        <w:footnoteRef/>
      </w:r>
      <w:r w:rsidRPr="00CD00CD">
        <w:rPr>
          <w:rFonts w:ascii="Cambria" w:hAnsi="Cambria"/>
          <w:sz w:val="18"/>
        </w:rPr>
        <w:t xml:space="preserve"> Zapisy zostaną dostosowane do</w:t>
      </w:r>
      <w:r>
        <w:rPr>
          <w:rFonts w:ascii="Cambria" w:hAnsi="Cambria"/>
          <w:sz w:val="18"/>
        </w:rPr>
        <w:t xml:space="preserve"> oferty złożonej przez Wykonawcę</w:t>
      </w:r>
    </w:p>
  </w:footnote>
  <w:footnote w:id="2">
    <w:p w:rsidR="00B62EF5" w:rsidRDefault="00B62EF5" w:rsidP="00B62E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00CD">
        <w:rPr>
          <w:rFonts w:ascii="Cambria" w:hAnsi="Cambria"/>
          <w:sz w:val="18"/>
        </w:rPr>
        <w:t>Zapisy zostaną dostosowane do</w:t>
      </w:r>
      <w:r>
        <w:rPr>
          <w:rFonts w:ascii="Cambria" w:hAnsi="Cambria"/>
          <w:sz w:val="18"/>
        </w:rPr>
        <w:t xml:space="preserve"> oferty złożonej przez Wykonawcę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  <w:rPr>
        <w:lang w:val="pl-PL"/>
      </w:rPr>
    </w:lvl>
  </w:abstractNum>
  <w:abstractNum w:abstractNumId="1">
    <w:nsid w:val="0AD11D83"/>
    <w:multiLevelType w:val="hybridMultilevel"/>
    <w:tmpl w:val="8D4A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173C59"/>
    <w:multiLevelType w:val="hybridMultilevel"/>
    <w:tmpl w:val="225CA8F8"/>
    <w:lvl w:ilvl="0" w:tplc="A4E2F3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F67AF3"/>
    <w:multiLevelType w:val="hybridMultilevel"/>
    <w:tmpl w:val="D05848D6"/>
    <w:lvl w:ilvl="0" w:tplc="8BA01C0C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B0D58"/>
    <w:multiLevelType w:val="hybridMultilevel"/>
    <w:tmpl w:val="0FB84244"/>
    <w:lvl w:ilvl="0" w:tplc="C6D8C2C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B53FEF"/>
    <w:multiLevelType w:val="hybridMultilevel"/>
    <w:tmpl w:val="A9B0642E"/>
    <w:lvl w:ilvl="0" w:tplc="564E632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1F1B10F1"/>
    <w:multiLevelType w:val="hybridMultilevel"/>
    <w:tmpl w:val="A64ACE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A34F58"/>
    <w:multiLevelType w:val="hybridMultilevel"/>
    <w:tmpl w:val="DDAE13CA"/>
    <w:lvl w:ilvl="0" w:tplc="C25CC3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E80EA7"/>
    <w:multiLevelType w:val="hybridMultilevel"/>
    <w:tmpl w:val="9F2250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61434DB"/>
    <w:multiLevelType w:val="hybridMultilevel"/>
    <w:tmpl w:val="8E9432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6F0DD4"/>
    <w:multiLevelType w:val="hybridMultilevel"/>
    <w:tmpl w:val="CDB64D04"/>
    <w:lvl w:ilvl="0" w:tplc="0E204D4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68462141"/>
    <w:multiLevelType w:val="hybridMultilevel"/>
    <w:tmpl w:val="775E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DA37FB"/>
    <w:multiLevelType w:val="hybridMultilevel"/>
    <w:tmpl w:val="DBC0DD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62EF5"/>
    <w:rsid w:val="000474D9"/>
    <w:rsid w:val="00085B05"/>
    <w:rsid w:val="001B4A46"/>
    <w:rsid w:val="001E3763"/>
    <w:rsid w:val="001E5ADD"/>
    <w:rsid w:val="002E516E"/>
    <w:rsid w:val="00301319"/>
    <w:rsid w:val="003956DD"/>
    <w:rsid w:val="004205D3"/>
    <w:rsid w:val="00487A43"/>
    <w:rsid w:val="00575401"/>
    <w:rsid w:val="00670722"/>
    <w:rsid w:val="00686EBD"/>
    <w:rsid w:val="0077699C"/>
    <w:rsid w:val="008C5A0A"/>
    <w:rsid w:val="008E0D34"/>
    <w:rsid w:val="009A4F49"/>
    <w:rsid w:val="00A52149"/>
    <w:rsid w:val="00AA44DB"/>
    <w:rsid w:val="00B032DD"/>
    <w:rsid w:val="00B27BBC"/>
    <w:rsid w:val="00B62EF5"/>
    <w:rsid w:val="00D11C62"/>
    <w:rsid w:val="00D73993"/>
    <w:rsid w:val="00D77DCE"/>
    <w:rsid w:val="00E50CE6"/>
    <w:rsid w:val="00E957DC"/>
    <w:rsid w:val="00EE7126"/>
    <w:rsid w:val="00EF23FE"/>
    <w:rsid w:val="00FA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EF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62EF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B62EF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EF5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2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2E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62EF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EF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62EF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B62EF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EF5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2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2E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62EF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2816</Words>
  <Characters>16897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Mariola Jewuła</cp:lastModifiedBy>
  <cp:revision>9</cp:revision>
  <dcterms:created xsi:type="dcterms:W3CDTF">2019-10-15T16:03:00Z</dcterms:created>
  <dcterms:modified xsi:type="dcterms:W3CDTF">2021-11-16T08:19:00Z</dcterms:modified>
</cp:coreProperties>
</file>