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0A" w:rsidRPr="0042130A" w:rsidRDefault="0042130A" w:rsidP="0042130A">
      <w:pPr>
        <w:jc w:val="center"/>
        <w:rPr>
          <w:rFonts w:ascii="Arial" w:hAnsi="Arial" w:cs="Arial"/>
          <w:b/>
          <w:sz w:val="22"/>
          <w:szCs w:val="22"/>
        </w:rPr>
      </w:pPr>
      <w:r w:rsidRPr="0042130A">
        <w:rPr>
          <w:rFonts w:ascii="Arial" w:hAnsi="Arial" w:cs="Arial"/>
          <w:b/>
          <w:sz w:val="22"/>
          <w:szCs w:val="22"/>
        </w:rPr>
        <w:t xml:space="preserve">UMOWA  39/2024 </w:t>
      </w: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 xml:space="preserve">       zawarta w dniu </w:t>
      </w:r>
      <w:r w:rsidRPr="0042130A">
        <w:rPr>
          <w:rFonts w:ascii="Arial" w:hAnsi="Arial" w:cs="Arial"/>
          <w:color w:val="000000"/>
          <w:sz w:val="22"/>
          <w:szCs w:val="22"/>
          <w:u w:val="single"/>
        </w:rPr>
        <w:t>11-07-2024 r.</w:t>
      </w:r>
      <w:r w:rsidRPr="0042130A">
        <w:rPr>
          <w:rFonts w:ascii="Arial" w:hAnsi="Arial" w:cs="Arial"/>
          <w:color w:val="000000"/>
          <w:sz w:val="22"/>
          <w:szCs w:val="22"/>
        </w:rPr>
        <w:t xml:space="preserve"> w Poznaniu na podstawie przepisów Ustawy z dnia 11 września 2019 roku – Prawo zamówień publicznych (</w:t>
      </w:r>
      <w:r w:rsidRPr="0042130A">
        <w:rPr>
          <w:rFonts w:ascii="Arial" w:hAnsi="Arial" w:cs="Arial"/>
          <w:bCs/>
          <w:color w:val="000000"/>
          <w:sz w:val="22"/>
          <w:szCs w:val="22"/>
        </w:rPr>
        <w:t xml:space="preserve">tj. </w:t>
      </w:r>
      <w:r w:rsidRPr="0042130A">
        <w:rPr>
          <w:rFonts w:ascii="Arial" w:hAnsi="Arial" w:cs="Arial"/>
          <w:color w:val="000000"/>
          <w:sz w:val="22"/>
          <w:szCs w:val="22"/>
        </w:rPr>
        <w:t>Dz. U. z 2023 r. poz. 1605) zwana dalej umową, pomiędzy:</w:t>
      </w:r>
    </w:p>
    <w:p w:rsidR="0042130A" w:rsidRPr="0042130A" w:rsidRDefault="0042130A" w:rsidP="0042130A">
      <w:pPr>
        <w:jc w:val="both"/>
        <w:rPr>
          <w:rFonts w:ascii="Arial" w:hAnsi="Arial" w:cs="Arial"/>
          <w:color w:val="000000"/>
          <w:sz w:val="22"/>
          <w:szCs w:val="22"/>
        </w:rPr>
      </w:pPr>
      <w:r w:rsidRPr="0042130A">
        <w:rPr>
          <w:rFonts w:ascii="Arial" w:hAnsi="Arial" w:cs="Arial"/>
          <w:b/>
          <w:color w:val="000000"/>
          <w:sz w:val="22"/>
          <w:szCs w:val="22"/>
        </w:rPr>
        <w:t>Wielkopolskim Centrum Onkologii im. Marii Skłodowskiej-Curie z siedzibą    w Poznaniu</w:t>
      </w:r>
      <w:r w:rsidRPr="0042130A">
        <w:rPr>
          <w:rFonts w:ascii="Arial" w:hAnsi="Arial" w:cs="Arial"/>
          <w:color w:val="000000"/>
          <w:sz w:val="22"/>
          <w:szCs w:val="22"/>
        </w:rPr>
        <w:t xml:space="preserve"> ul. </w:t>
      </w:r>
      <w:proofErr w:type="spellStart"/>
      <w:r w:rsidRPr="0042130A">
        <w:rPr>
          <w:rFonts w:ascii="Arial" w:hAnsi="Arial" w:cs="Arial"/>
          <w:color w:val="000000"/>
          <w:sz w:val="22"/>
          <w:szCs w:val="22"/>
        </w:rPr>
        <w:t>Garbary</w:t>
      </w:r>
      <w:proofErr w:type="spellEnd"/>
      <w:r w:rsidRPr="0042130A">
        <w:rPr>
          <w:rFonts w:ascii="Arial" w:hAnsi="Arial" w:cs="Arial"/>
          <w:color w:val="000000"/>
          <w:sz w:val="22"/>
          <w:szCs w:val="22"/>
        </w:rPr>
        <w:t xml:space="preserve"> 15, 61-866 Poznań, wpisanym do rejestru stowarzyszeń</w:t>
      </w:r>
      <w:r w:rsidRPr="0042130A">
        <w:rPr>
          <w:rFonts w:ascii="Arial" w:hAnsi="Arial" w:cs="Arial"/>
          <w:sz w:val="22"/>
          <w:szCs w:val="22"/>
        </w:rPr>
        <w:t>, innych organizacji społecznych i zawodowych, fundacji oraz publicznych zakładów opieki zdrowotnej</w:t>
      </w:r>
      <w:r w:rsidRPr="0042130A">
        <w:rPr>
          <w:rFonts w:ascii="Arial" w:hAnsi="Arial" w:cs="Arial"/>
          <w:color w:val="000000"/>
          <w:sz w:val="22"/>
          <w:szCs w:val="22"/>
        </w:rPr>
        <w:t xml:space="preserve"> Krajowego Rejestru Sądowego pod numerem KRS 8784, posiadającym numer NIP: 778-13-42-057 oraz numer REGON: 000291204;</w:t>
      </w: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reprezentowanym przez:</w:t>
      </w:r>
    </w:p>
    <w:p w:rsidR="0042130A" w:rsidRDefault="0042130A" w:rsidP="0042130A">
      <w:pPr>
        <w:jc w:val="both"/>
        <w:rPr>
          <w:rFonts w:ascii="Arial" w:hAnsi="Arial" w:cs="Arial"/>
          <w:color w:val="000000"/>
          <w:sz w:val="22"/>
          <w:szCs w:val="22"/>
        </w:rPr>
      </w:pPr>
      <w:r w:rsidRPr="0042130A">
        <w:rPr>
          <w:rFonts w:ascii="Arial" w:hAnsi="Arial" w:cs="Arial"/>
          <w:color w:val="000000"/>
          <w:sz w:val="22"/>
          <w:szCs w:val="22"/>
        </w:rPr>
        <w:t>mgr inż. Tadeusz Krzymański</w:t>
      </w:r>
      <w:r>
        <w:rPr>
          <w:rFonts w:ascii="Arial" w:hAnsi="Arial" w:cs="Arial"/>
          <w:color w:val="000000"/>
          <w:sz w:val="22"/>
          <w:szCs w:val="22"/>
        </w:rPr>
        <w:t xml:space="preserve"> -</w:t>
      </w:r>
      <w:r w:rsidRPr="0042130A">
        <w:rPr>
          <w:rFonts w:ascii="Arial" w:hAnsi="Arial" w:cs="Arial"/>
          <w:color w:val="000000"/>
          <w:sz w:val="22"/>
          <w:szCs w:val="22"/>
        </w:rPr>
        <w:t xml:space="preserve"> </w:t>
      </w:r>
      <w:r w:rsidRPr="0042130A">
        <w:rPr>
          <w:rFonts w:ascii="Arial" w:hAnsi="Arial" w:cs="Arial"/>
          <w:color w:val="000000"/>
          <w:sz w:val="22"/>
          <w:szCs w:val="22"/>
        </w:rPr>
        <w:t>Z-ca Dyrektora ds. Eksploatacyjnych</w:t>
      </w:r>
    </w:p>
    <w:p w:rsidR="0042130A" w:rsidRPr="0042130A" w:rsidRDefault="0042130A" w:rsidP="0042130A">
      <w:pPr>
        <w:jc w:val="both"/>
        <w:rPr>
          <w:rFonts w:ascii="Arial" w:hAnsi="Arial" w:cs="Arial"/>
          <w:color w:val="000000"/>
          <w:sz w:val="22"/>
          <w:szCs w:val="22"/>
        </w:rPr>
      </w:pPr>
      <w:bookmarkStart w:id="0" w:name="_GoBack"/>
      <w:bookmarkEnd w:id="0"/>
      <w:r w:rsidRPr="0042130A">
        <w:rPr>
          <w:rFonts w:ascii="Arial" w:hAnsi="Arial" w:cs="Arial"/>
          <w:color w:val="000000"/>
          <w:sz w:val="22"/>
          <w:szCs w:val="22"/>
        </w:rPr>
        <w:t xml:space="preserve">dr Mirellę Śmigielską </w:t>
      </w:r>
      <w:r>
        <w:rPr>
          <w:rFonts w:ascii="Arial" w:hAnsi="Arial" w:cs="Arial"/>
          <w:color w:val="000000"/>
          <w:sz w:val="22"/>
          <w:szCs w:val="22"/>
        </w:rPr>
        <w:t xml:space="preserve">                  </w:t>
      </w:r>
      <w:r w:rsidRPr="0042130A">
        <w:rPr>
          <w:rFonts w:ascii="Arial" w:hAnsi="Arial" w:cs="Arial"/>
          <w:color w:val="000000"/>
          <w:sz w:val="22"/>
          <w:szCs w:val="22"/>
        </w:rPr>
        <w:t>- Głównego Księgowego,</w:t>
      </w: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 xml:space="preserve">zwanym dalej </w:t>
      </w:r>
      <w:r w:rsidRPr="0042130A">
        <w:rPr>
          <w:rFonts w:ascii="Arial" w:hAnsi="Arial" w:cs="Arial"/>
          <w:b/>
          <w:color w:val="000000"/>
          <w:sz w:val="22"/>
          <w:szCs w:val="22"/>
        </w:rPr>
        <w:t>Zamawiającym</w:t>
      </w:r>
      <w:r w:rsidRPr="0042130A">
        <w:rPr>
          <w:rFonts w:ascii="Arial" w:hAnsi="Arial" w:cs="Arial"/>
          <w:color w:val="000000"/>
          <w:sz w:val="22"/>
          <w:szCs w:val="22"/>
        </w:rPr>
        <w:t xml:space="preserve">, </w:t>
      </w: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a firmą:</w:t>
      </w: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______________________</w:t>
      </w: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______________________</w:t>
      </w: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______________________</w:t>
      </w: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rsidR="0042130A" w:rsidRPr="0042130A" w:rsidRDefault="0042130A" w:rsidP="0042130A">
      <w:pPr>
        <w:jc w:val="both"/>
        <w:rPr>
          <w:rFonts w:ascii="Arial" w:hAnsi="Arial" w:cs="Arial"/>
          <w:color w:val="000000"/>
          <w:sz w:val="22"/>
          <w:szCs w:val="22"/>
        </w:rPr>
      </w:pP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reprezentowaną przez:</w:t>
      </w: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w:t>
      </w: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 xml:space="preserve">zwaną dalej </w:t>
      </w:r>
      <w:r w:rsidRPr="0042130A">
        <w:rPr>
          <w:rFonts w:ascii="Arial" w:hAnsi="Arial" w:cs="Arial"/>
          <w:b/>
          <w:color w:val="000000"/>
          <w:sz w:val="22"/>
          <w:szCs w:val="22"/>
        </w:rPr>
        <w:t>Wykonawcą</w:t>
      </w:r>
      <w:r w:rsidRPr="0042130A">
        <w:rPr>
          <w:rFonts w:ascii="Arial" w:hAnsi="Arial" w:cs="Arial"/>
          <w:color w:val="000000"/>
          <w:sz w:val="22"/>
          <w:szCs w:val="22"/>
        </w:rPr>
        <w:t xml:space="preserve">, </w:t>
      </w:r>
    </w:p>
    <w:p w:rsidR="0042130A" w:rsidRPr="0042130A" w:rsidRDefault="0042130A" w:rsidP="0042130A">
      <w:pPr>
        <w:tabs>
          <w:tab w:val="left" w:pos="5812"/>
        </w:tabs>
        <w:jc w:val="both"/>
        <w:rPr>
          <w:rFonts w:ascii="Arial" w:hAnsi="Arial" w:cs="Arial"/>
          <w:b/>
          <w:sz w:val="22"/>
          <w:szCs w:val="22"/>
        </w:rPr>
      </w:pPr>
    </w:p>
    <w:p w:rsidR="0042130A" w:rsidRPr="0042130A" w:rsidRDefault="0042130A" w:rsidP="0042130A">
      <w:pPr>
        <w:jc w:val="center"/>
        <w:rPr>
          <w:rFonts w:ascii="Arial" w:hAnsi="Arial" w:cs="Arial"/>
          <w:b/>
          <w:color w:val="000000"/>
          <w:sz w:val="22"/>
          <w:szCs w:val="22"/>
        </w:rPr>
      </w:pPr>
      <w:r w:rsidRPr="0042130A">
        <w:rPr>
          <w:rFonts w:ascii="Arial" w:hAnsi="Arial" w:cs="Arial"/>
          <w:b/>
          <w:color w:val="000000"/>
          <w:sz w:val="22"/>
          <w:szCs w:val="22"/>
        </w:rPr>
        <w:t>§ 1</w:t>
      </w:r>
    </w:p>
    <w:p w:rsidR="0042130A" w:rsidRPr="0042130A" w:rsidRDefault="0042130A" w:rsidP="0042130A">
      <w:pPr>
        <w:jc w:val="both"/>
        <w:rPr>
          <w:rFonts w:ascii="Arial" w:hAnsi="Arial" w:cs="Arial"/>
          <w:color w:val="000000"/>
          <w:sz w:val="22"/>
          <w:szCs w:val="22"/>
        </w:rPr>
      </w:pPr>
      <w:r w:rsidRPr="0042130A">
        <w:rPr>
          <w:rFonts w:ascii="Arial" w:hAnsi="Arial" w:cs="Arial"/>
          <w:color w:val="000000"/>
          <w:sz w:val="22"/>
          <w:szCs w:val="22"/>
        </w:rPr>
        <w:t xml:space="preserve">   Zawarcie niniejszej umowy zostało poprzedzone postępowaniem o udzielenie zamówienia publicznego przeprowadzonym </w:t>
      </w:r>
      <w:r w:rsidRPr="0042130A">
        <w:rPr>
          <w:rFonts w:ascii="Arial" w:hAnsi="Arial" w:cs="Arial"/>
          <w:b/>
          <w:color w:val="000000"/>
          <w:sz w:val="22"/>
          <w:szCs w:val="22"/>
        </w:rPr>
        <w:t xml:space="preserve">w trybie w trybie przetargu nieograniczonego </w:t>
      </w:r>
      <w:r w:rsidRPr="0042130A">
        <w:rPr>
          <w:rFonts w:ascii="Arial" w:hAnsi="Arial" w:cs="Arial"/>
          <w:color w:val="000000"/>
          <w:sz w:val="22"/>
          <w:szCs w:val="22"/>
        </w:rPr>
        <w:t>na podstawie art. 132 Ustawy z dnia 11 września 2019 roku – Prawo zamówień publicznych (tj. Dz. U. z 2023 r. poz. 1605).</w:t>
      </w:r>
    </w:p>
    <w:p w:rsidR="0042130A" w:rsidRPr="0042130A" w:rsidRDefault="0042130A" w:rsidP="0042130A">
      <w:pPr>
        <w:ind w:left="720"/>
        <w:jc w:val="both"/>
        <w:rPr>
          <w:rFonts w:ascii="Arial" w:hAnsi="Arial" w:cs="Arial"/>
          <w:sz w:val="22"/>
          <w:szCs w:val="22"/>
          <w:u w:val="single"/>
        </w:rPr>
      </w:pPr>
    </w:p>
    <w:p w:rsidR="0042130A" w:rsidRPr="0042130A" w:rsidRDefault="0042130A" w:rsidP="0042130A">
      <w:pPr>
        <w:jc w:val="center"/>
        <w:rPr>
          <w:rFonts w:ascii="Arial" w:hAnsi="Arial" w:cs="Arial"/>
          <w:b/>
          <w:sz w:val="22"/>
          <w:szCs w:val="22"/>
        </w:rPr>
      </w:pPr>
      <w:r w:rsidRPr="0042130A">
        <w:rPr>
          <w:rFonts w:ascii="Arial" w:hAnsi="Arial" w:cs="Arial"/>
          <w:b/>
          <w:sz w:val="22"/>
          <w:szCs w:val="22"/>
        </w:rPr>
        <w:t>§ 2.</w:t>
      </w:r>
    </w:p>
    <w:p w:rsidR="0042130A" w:rsidRPr="0042130A" w:rsidRDefault="0042130A" w:rsidP="0042130A">
      <w:pPr>
        <w:numPr>
          <w:ilvl w:val="0"/>
          <w:numId w:val="8"/>
        </w:numPr>
        <w:ind w:left="426"/>
        <w:jc w:val="both"/>
        <w:rPr>
          <w:rFonts w:ascii="Arial" w:hAnsi="Arial" w:cs="Arial"/>
          <w:b/>
          <w:sz w:val="22"/>
          <w:szCs w:val="22"/>
        </w:rPr>
      </w:pPr>
      <w:r w:rsidRPr="0042130A">
        <w:rPr>
          <w:rFonts w:ascii="Arial" w:hAnsi="Arial" w:cs="Arial"/>
          <w:sz w:val="22"/>
          <w:szCs w:val="22"/>
        </w:rPr>
        <w:t xml:space="preserve">Przedmiotem niniejszej umowy jest </w:t>
      </w:r>
      <w:r w:rsidRPr="0042130A">
        <w:rPr>
          <w:rFonts w:ascii="Arial" w:hAnsi="Arial" w:cs="Arial"/>
          <w:b/>
          <w:sz w:val="22"/>
          <w:szCs w:val="22"/>
        </w:rPr>
        <w:t xml:space="preserve">Zakup i dostawa odczynników z dzierżawą aparatów do </w:t>
      </w:r>
      <w:proofErr w:type="spellStart"/>
      <w:r w:rsidRPr="0042130A">
        <w:rPr>
          <w:rFonts w:ascii="Arial" w:hAnsi="Arial" w:cs="Arial"/>
          <w:b/>
          <w:sz w:val="22"/>
          <w:szCs w:val="22"/>
        </w:rPr>
        <w:t>barwień</w:t>
      </w:r>
      <w:proofErr w:type="spellEnd"/>
      <w:r w:rsidRPr="0042130A">
        <w:rPr>
          <w:rFonts w:ascii="Arial" w:hAnsi="Arial" w:cs="Arial"/>
          <w:b/>
          <w:sz w:val="22"/>
          <w:szCs w:val="22"/>
        </w:rPr>
        <w:t xml:space="preserve"> immunohistochemicznych  pakiet nr ______ </w:t>
      </w:r>
      <w:r w:rsidRPr="0042130A">
        <w:rPr>
          <w:rFonts w:ascii="Arial" w:hAnsi="Arial" w:cs="Arial"/>
          <w:sz w:val="22"/>
          <w:szCs w:val="22"/>
        </w:rPr>
        <w:t xml:space="preserve">z cenami oraz zakresem asortymentu wynikającymi ze złożonej przez Wykonawcę oferty z dnia …………………… (dalej, jako </w:t>
      </w:r>
      <w:r w:rsidRPr="0042130A">
        <w:rPr>
          <w:rFonts w:ascii="Arial" w:hAnsi="Arial" w:cs="Arial"/>
          <w:b/>
          <w:sz w:val="22"/>
          <w:szCs w:val="22"/>
        </w:rPr>
        <w:t>Przedmiot umowy</w:t>
      </w:r>
      <w:r w:rsidRPr="0042130A">
        <w:rPr>
          <w:rFonts w:ascii="Arial" w:hAnsi="Arial" w:cs="Arial"/>
          <w:sz w:val="22"/>
          <w:szCs w:val="22"/>
        </w:rPr>
        <w:t xml:space="preserve">) na podstawie zamówień jednostkowych składanych przez Zamawiającego sukcesywnie. </w:t>
      </w:r>
    </w:p>
    <w:p w:rsidR="0042130A" w:rsidRPr="0042130A" w:rsidRDefault="0042130A" w:rsidP="0042130A">
      <w:pPr>
        <w:ind w:left="720"/>
        <w:jc w:val="both"/>
        <w:rPr>
          <w:rFonts w:ascii="Arial" w:hAnsi="Arial" w:cs="Arial"/>
          <w:b/>
          <w:sz w:val="22"/>
          <w:szCs w:val="22"/>
        </w:rPr>
      </w:pPr>
      <w:r w:rsidRPr="0042130A">
        <w:rPr>
          <w:rFonts w:ascii="Arial" w:hAnsi="Arial" w:cs="Arial"/>
          <w:sz w:val="22"/>
          <w:szCs w:val="22"/>
        </w:rPr>
        <w:t xml:space="preserve">W trakcie realizacji umowy Zamawiający zastrzega sobie prawo dokonywania zamówień danego asortymentu w ilościach zgodnych ze swoim zapotrzebowaniem, do wartości ogólnej przedmiotu umowy. </w:t>
      </w:r>
    </w:p>
    <w:p w:rsidR="0042130A" w:rsidRPr="0042130A" w:rsidRDefault="0042130A" w:rsidP="0042130A">
      <w:pPr>
        <w:numPr>
          <w:ilvl w:val="0"/>
          <w:numId w:val="8"/>
        </w:numPr>
        <w:ind w:left="426"/>
        <w:jc w:val="both"/>
        <w:rPr>
          <w:rFonts w:ascii="Arial" w:hAnsi="Arial" w:cs="Arial"/>
          <w:sz w:val="22"/>
          <w:szCs w:val="22"/>
        </w:rPr>
      </w:pPr>
      <w:r w:rsidRPr="0042130A">
        <w:rPr>
          <w:rFonts w:ascii="Arial" w:hAnsi="Arial" w:cs="Arial"/>
          <w:sz w:val="22"/>
          <w:szCs w:val="22"/>
        </w:rPr>
        <w:t xml:space="preserve">Dostawy Przedmiotu umowy będą realizowane w okresie </w:t>
      </w:r>
      <w:r w:rsidRPr="0042130A">
        <w:rPr>
          <w:rFonts w:ascii="Arial" w:hAnsi="Arial" w:cs="Arial"/>
          <w:b/>
          <w:sz w:val="22"/>
          <w:szCs w:val="22"/>
        </w:rPr>
        <w:t xml:space="preserve">36 miesięcy od dnia …………… do dnia …………… </w:t>
      </w:r>
      <w:r w:rsidRPr="0042130A">
        <w:rPr>
          <w:rFonts w:ascii="Arial" w:hAnsi="Arial" w:cs="Arial"/>
          <w:sz w:val="22"/>
          <w:szCs w:val="22"/>
        </w:rPr>
        <w:t xml:space="preserve">lub do osiągnięcia kwoty całkowitej wartości Przedmiotu umowy wskazanej w § 5 ust. 1. </w:t>
      </w:r>
    </w:p>
    <w:p w:rsidR="0042130A" w:rsidRPr="0042130A" w:rsidRDefault="0042130A" w:rsidP="0042130A">
      <w:pPr>
        <w:numPr>
          <w:ilvl w:val="0"/>
          <w:numId w:val="8"/>
        </w:numPr>
        <w:ind w:left="426"/>
        <w:jc w:val="both"/>
        <w:rPr>
          <w:rFonts w:ascii="Arial" w:hAnsi="Arial" w:cs="Arial"/>
          <w:b/>
          <w:sz w:val="22"/>
          <w:szCs w:val="22"/>
        </w:rPr>
      </w:pPr>
      <w:r w:rsidRPr="0042130A">
        <w:rPr>
          <w:rFonts w:ascii="Arial" w:hAnsi="Arial" w:cs="Arial"/>
          <w:sz w:val="22"/>
          <w:szCs w:val="22"/>
        </w:rPr>
        <w:t xml:space="preserve">Wykonawca zobowiązuje się do </w:t>
      </w:r>
      <w:r w:rsidRPr="0042130A">
        <w:rPr>
          <w:rFonts w:ascii="Arial" w:hAnsi="Arial" w:cs="Arial"/>
          <w:b/>
          <w:sz w:val="22"/>
          <w:szCs w:val="22"/>
        </w:rPr>
        <w:t>terminu realizacji:</w:t>
      </w:r>
    </w:p>
    <w:p w:rsidR="0042130A" w:rsidRPr="0042130A" w:rsidRDefault="0042130A" w:rsidP="0042130A">
      <w:pPr>
        <w:numPr>
          <w:ilvl w:val="1"/>
          <w:numId w:val="11"/>
        </w:numPr>
        <w:rPr>
          <w:rFonts w:ascii="Arial" w:hAnsi="Arial" w:cs="Arial"/>
          <w:sz w:val="22"/>
          <w:szCs w:val="22"/>
        </w:rPr>
      </w:pPr>
      <w:r w:rsidRPr="0042130A">
        <w:rPr>
          <w:rFonts w:ascii="Arial" w:hAnsi="Arial" w:cs="Arial"/>
          <w:sz w:val="22"/>
          <w:szCs w:val="22"/>
        </w:rPr>
        <w:t xml:space="preserve">Dostawa i uruchomienie ANALIZATORA DO BADAŃ w terminie </w:t>
      </w:r>
      <w:r w:rsidRPr="0042130A">
        <w:rPr>
          <w:rFonts w:ascii="Arial" w:hAnsi="Arial" w:cs="Arial"/>
          <w:b/>
          <w:sz w:val="22"/>
          <w:szCs w:val="22"/>
        </w:rPr>
        <w:t xml:space="preserve">do 30 dni </w:t>
      </w:r>
      <w:r w:rsidRPr="0042130A">
        <w:rPr>
          <w:rFonts w:ascii="Arial" w:hAnsi="Arial" w:cs="Arial"/>
          <w:sz w:val="22"/>
          <w:szCs w:val="22"/>
        </w:rPr>
        <w:t>kalendarzowych od daty zawarcia umowy.</w:t>
      </w:r>
      <w:r w:rsidRPr="0042130A">
        <w:rPr>
          <w:rFonts w:ascii="Arial" w:hAnsi="Arial" w:cs="Arial"/>
        </w:rPr>
        <w:t xml:space="preserve"> </w:t>
      </w:r>
      <w:r w:rsidRPr="0042130A">
        <w:rPr>
          <w:rFonts w:ascii="Arial" w:hAnsi="Arial" w:cs="Arial"/>
          <w:sz w:val="22"/>
          <w:szCs w:val="22"/>
        </w:rPr>
        <w:t>Zamawiający uzna zakończenie dzierżawy analizatorów z dniem zakończenia umowy w zakresie dostaw sukcesywnych.</w:t>
      </w:r>
    </w:p>
    <w:p w:rsidR="0042130A" w:rsidRPr="0042130A" w:rsidRDefault="0042130A" w:rsidP="0042130A">
      <w:pPr>
        <w:numPr>
          <w:ilvl w:val="1"/>
          <w:numId w:val="11"/>
        </w:numPr>
        <w:jc w:val="both"/>
        <w:rPr>
          <w:rFonts w:ascii="Arial" w:hAnsi="Arial" w:cs="Arial"/>
          <w:sz w:val="22"/>
          <w:szCs w:val="22"/>
        </w:rPr>
      </w:pPr>
      <w:r w:rsidRPr="0042130A">
        <w:rPr>
          <w:rFonts w:ascii="Arial" w:hAnsi="Arial" w:cs="Arial"/>
          <w:sz w:val="22"/>
          <w:szCs w:val="22"/>
        </w:rPr>
        <w:t xml:space="preserve">Dostawy sukcesywnie ODCZYNNIKÓW w trakcie trwania umowy - maksymalnie </w:t>
      </w:r>
      <w:r w:rsidRPr="0042130A">
        <w:rPr>
          <w:rFonts w:ascii="Arial" w:hAnsi="Arial" w:cs="Arial"/>
          <w:b/>
          <w:sz w:val="22"/>
          <w:szCs w:val="22"/>
        </w:rPr>
        <w:t>do 10 dni roboczych</w:t>
      </w:r>
      <w:r w:rsidRPr="0042130A">
        <w:rPr>
          <w:rFonts w:ascii="Arial" w:hAnsi="Arial" w:cs="Arial"/>
          <w:sz w:val="22"/>
          <w:szCs w:val="22"/>
        </w:rPr>
        <w:t xml:space="preserve"> zgodnie z zamówieniami częściowymi składanymi elektronicznie</w:t>
      </w:r>
    </w:p>
    <w:p w:rsidR="0042130A" w:rsidRPr="0042130A" w:rsidRDefault="0042130A" w:rsidP="0042130A">
      <w:pPr>
        <w:numPr>
          <w:ilvl w:val="1"/>
          <w:numId w:val="11"/>
        </w:numPr>
        <w:jc w:val="both"/>
        <w:rPr>
          <w:rFonts w:ascii="Arial" w:hAnsi="Arial" w:cs="Arial"/>
          <w:sz w:val="22"/>
          <w:szCs w:val="22"/>
        </w:rPr>
      </w:pPr>
      <w:r w:rsidRPr="0042130A">
        <w:rPr>
          <w:rFonts w:ascii="Arial" w:hAnsi="Arial" w:cs="Arial"/>
          <w:sz w:val="22"/>
          <w:szCs w:val="22"/>
        </w:rPr>
        <w:t xml:space="preserve">Dostawy w dni robocze - jeżeli termin planowanej dostawy, określony zgodnie z postanowieniem pkt. a) niniejszego ustępu przypada w dniu wolnym od pracy, dostawa może nastąpić w pierwszym dniu roboczym po wyznaczonym terminie. </w:t>
      </w:r>
    </w:p>
    <w:p w:rsidR="0042130A" w:rsidRPr="0042130A" w:rsidRDefault="0042130A" w:rsidP="0042130A">
      <w:pPr>
        <w:numPr>
          <w:ilvl w:val="0"/>
          <w:numId w:val="8"/>
        </w:numPr>
        <w:ind w:left="644"/>
        <w:jc w:val="both"/>
        <w:rPr>
          <w:rFonts w:ascii="Arial" w:hAnsi="Arial" w:cs="Arial"/>
          <w:sz w:val="22"/>
          <w:szCs w:val="22"/>
        </w:rPr>
      </w:pPr>
      <w:r w:rsidRPr="0042130A">
        <w:rPr>
          <w:rFonts w:ascii="Arial" w:hAnsi="Arial" w:cs="Arial"/>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t>
      </w:r>
      <w:r w:rsidRPr="0042130A">
        <w:rPr>
          <w:rFonts w:ascii="Arial" w:hAnsi="Arial" w:cs="Arial"/>
          <w:sz w:val="22"/>
          <w:szCs w:val="22"/>
        </w:rPr>
        <w:lastRenderedPageBreak/>
        <w:t>w przypadku udzielenia mniejszej ilości świadczeń od ilości szacowanej, co jest niezależne od Zamawiającego.</w:t>
      </w:r>
    </w:p>
    <w:p w:rsidR="0042130A" w:rsidRPr="0042130A" w:rsidRDefault="0042130A" w:rsidP="0042130A">
      <w:pPr>
        <w:numPr>
          <w:ilvl w:val="0"/>
          <w:numId w:val="8"/>
        </w:numPr>
        <w:ind w:left="644"/>
        <w:jc w:val="both"/>
        <w:rPr>
          <w:rFonts w:ascii="Arial" w:hAnsi="Arial" w:cs="Arial"/>
          <w:sz w:val="22"/>
          <w:szCs w:val="22"/>
        </w:rPr>
      </w:pPr>
      <w:r w:rsidRPr="0042130A">
        <w:rPr>
          <w:rFonts w:ascii="Arial" w:hAnsi="Arial" w:cs="Arial"/>
          <w:sz w:val="22"/>
          <w:szCs w:val="22"/>
        </w:rPr>
        <w:t xml:space="preserve">W przypadku niewykorzystania wartości całkowitej umowa może zostać przedłużona za obopólną zgodą. Okres obowiązywania niniejszej umowy nie może łącznie przekroczyć 48 miesięcy od dnia jej zawarcia. </w:t>
      </w:r>
    </w:p>
    <w:p w:rsidR="0042130A" w:rsidRPr="0042130A" w:rsidRDefault="0042130A" w:rsidP="0042130A">
      <w:pPr>
        <w:numPr>
          <w:ilvl w:val="0"/>
          <w:numId w:val="8"/>
        </w:numPr>
        <w:ind w:left="644"/>
        <w:jc w:val="both"/>
        <w:rPr>
          <w:rFonts w:ascii="Arial" w:hAnsi="Arial" w:cs="Arial"/>
          <w:sz w:val="22"/>
          <w:szCs w:val="22"/>
        </w:rPr>
      </w:pPr>
      <w:r w:rsidRPr="0042130A">
        <w:rPr>
          <w:rFonts w:ascii="Arial" w:hAnsi="Arial" w:cs="Arial"/>
          <w:sz w:val="22"/>
          <w:szCs w:val="22"/>
        </w:rPr>
        <w:t>Wykonawca zobowiązuje się do dostarczania Przedmiotów umowy na własny koszt i ryzyko do Magazynu Wielkopolskiego Centrum Onkologii.</w:t>
      </w:r>
    </w:p>
    <w:p w:rsidR="0042130A" w:rsidRPr="0042130A" w:rsidRDefault="0042130A" w:rsidP="0042130A">
      <w:pPr>
        <w:numPr>
          <w:ilvl w:val="0"/>
          <w:numId w:val="8"/>
        </w:numPr>
        <w:ind w:left="644"/>
        <w:jc w:val="both"/>
        <w:rPr>
          <w:rFonts w:ascii="Arial" w:hAnsi="Arial" w:cs="Arial"/>
          <w:sz w:val="22"/>
          <w:szCs w:val="22"/>
        </w:rPr>
      </w:pPr>
      <w:r w:rsidRPr="0042130A">
        <w:rPr>
          <w:rFonts w:ascii="Arial" w:hAnsi="Arial" w:cs="Arial"/>
          <w:sz w:val="22"/>
          <w:szCs w:val="22"/>
        </w:rPr>
        <w:t xml:space="preserve">Wykonawca zobowiązuje się do zabezpieczenia terminowych dostaw Przedmiotów umowy, nie obciążając przy tym Zamawiającego żadnymi dodatkowymi kosztami. </w:t>
      </w:r>
    </w:p>
    <w:p w:rsidR="0042130A" w:rsidRPr="0042130A" w:rsidRDefault="0042130A" w:rsidP="0042130A">
      <w:pPr>
        <w:ind w:left="360"/>
        <w:jc w:val="center"/>
        <w:rPr>
          <w:rFonts w:ascii="Arial" w:hAnsi="Arial" w:cs="Arial"/>
          <w:b/>
          <w:sz w:val="22"/>
          <w:szCs w:val="22"/>
        </w:rPr>
      </w:pPr>
    </w:p>
    <w:p w:rsidR="0042130A" w:rsidRPr="0042130A" w:rsidRDefault="0042130A" w:rsidP="0042130A">
      <w:pPr>
        <w:ind w:left="360"/>
        <w:jc w:val="center"/>
        <w:rPr>
          <w:rFonts w:ascii="Arial" w:hAnsi="Arial" w:cs="Arial"/>
          <w:b/>
          <w:sz w:val="22"/>
          <w:szCs w:val="22"/>
        </w:rPr>
      </w:pPr>
      <w:r w:rsidRPr="0042130A">
        <w:rPr>
          <w:rFonts w:ascii="Arial" w:hAnsi="Arial" w:cs="Arial"/>
          <w:b/>
          <w:sz w:val="22"/>
          <w:szCs w:val="22"/>
        </w:rPr>
        <w:t>§ 3.</w:t>
      </w:r>
    </w:p>
    <w:p w:rsidR="0042130A" w:rsidRPr="0042130A" w:rsidRDefault="0042130A" w:rsidP="0042130A">
      <w:pPr>
        <w:numPr>
          <w:ilvl w:val="0"/>
          <w:numId w:val="3"/>
        </w:numPr>
        <w:jc w:val="both"/>
        <w:rPr>
          <w:rFonts w:ascii="Arial" w:hAnsi="Arial" w:cs="Arial"/>
          <w:sz w:val="22"/>
          <w:szCs w:val="22"/>
        </w:rPr>
      </w:pPr>
      <w:r w:rsidRPr="0042130A">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42130A" w:rsidRPr="0042130A" w:rsidRDefault="0042130A" w:rsidP="0042130A">
      <w:pPr>
        <w:numPr>
          <w:ilvl w:val="0"/>
          <w:numId w:val="3"/>
        </w:numPr>
        <w:jc w:val="both"/>
        <w:rPr>
          <w:rFonts w:ascii="Arial" w:hAnsi="Arial" w:cs="Arial"/>
          <w:sz w:val="22"/>
          <w:szCs w:val="22"/>
        </w:rPr>
      </w:pPr>
      <w:r w:rsidRPr="0042130A">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42130A" w:rsidRPr="0042130A" w:rsidRDefault="0042130A" w:rsidP="0042130A">
      <w:pPr>
        <w:numPr>
          <w:ilvl w:val="0"/>
          <w:numId w:val="3"/>
        </w:numPr>
        <w:jc w:val="both"/>
        <w:rPr>
          <w:rFonts w:ascii="Arial" w:hAnsi="Arial" w:cs="Arial"/>
          <w:sz w:val="22"/>
          <w:szCs w:val="22"/>
        </w:rPr>
      </w:pPr>
      <w:r w:rsidRPr="0042130A">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42130A" w:rsidRPr="0042130A" w:rsidRDefault="0042130A" w:rsidP="0042130A">
      <w:pPr>
        <w:ind w:left="360"/>
        <w:jc w:val="center"/>
        <w:rPr>
          <w:rFonts w:ascii="Arial" w:hAnsi="Arial" w:cs="Arial"/>
          <w:b/>
          <w:sz w:val="22"/>
          <w:szCs w:val="22"/>
        </w:rPr>
      </w:pPr>
    </w:p>
    <w:p w:rsidR="0042130A" w:rsidRPr="0042130A" w:rsidRDefault="0042130A" w:rsidP="0042130A">
      <w:pPr>
        <w:ind w:left="360"/>
        <w:jc w:val="center"/>
        <w:rPr>
          <w:rFonts w:ascii="Arial" w:hAnsi="Arial" w:cs="Arial"/>
          <w:b/>
          <w:sz w:val="22"/>
          <w:szCs w:val="22"/>
        </w:rPr>
      </w:pPr>
      <w:r w:rsidRPr="0042130A">
        <w:rPr>
          <w:rFonts w:ascii="Arial" w:hAnsi="Arial" w:cs="Arial"/>
          <w:b/>
          <w:sz w:val="22"/>
          <w:szCs w:val="22"/>
        </w:rPr>
        <w:t xml:space="preserve">  § 4.</w:t>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Wykonawca gwarantuje, że będzie dostarczał Przedmioty umowy o najwyższej, jakości, zarówno pod względem norm jakościowych, jak i z odpowiednim terminem ważności – wynoszącym minimum 6 miesięcy od dnia dokonania dostawy, zapewniającym bezpieczne użycie dostarczonych Przedmiotów umowy. Zamawiający dopuszcza możliwość dostawy Przedmiotów umowy z terminem ważności krótszym niż 6 miesięcy od dnia dokonania dostawy, jednakże tylko w przypadku uprzedniego uzyskania przez Wykonawcę pisemnej zgody od Zamawiającego. W przypadkach pilnych badań immunohistochemicznych Zamawiający może wyrazić telefonicznie zgodę na przyjęcie odczynnika z terminem ważności  krótszym niż wymagany 6 miesięcy.</w:t>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w:t>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 xml:space="preserve">Reklamacje mogą być zgłaszane w okresie ważności dostarczonych Przedmiotów umowy, o którym mowa w ust. 3 niniejszego paragrafu. </w:t>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lastRenderedPageBreak/>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6 ust. 1 lit. c) niniejszej umowy.</w:t>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Zamawiającemu przysługuje prawo odmowy przyjęcia dostarczonego Przedmiotu umowy i żądania jego wymiany na Przedmiot umowy wolny od wad w szczególności w przypadku:</w:t>
      </w:r>
    </w:p>
    <w:p w:rsidR="0042130A" w:rsidRPr="0042130A" w:rsidRDefault="0042130A" w:rsidP="0042130A">
      <w:pPr>
        <w:numPr>
          <w:ilvl w:val="1"/>
          <w:numId w:val="5"/>
        </w:numPr>
        <w:jc w:val="both"/>
        <w:rPr>
          <w:rFonts w:ascii="Arial" w:hAnsi="Arial" w:cs="Arial"/>
          <w:sz w:val="22"/>
          <w:szCs w:val="22"/>
        </w:rPr>
      </w:pPr>
      <w:r w:rsidRPr="0042130A">
        <w:rPr>
          <w:rFonts w:ascii="Arial" w:hAnsi="Arial" w:cs="Arial"/>
          <w:sz w:val="22"/>
          <w:szCs w:val="22"/>
        </w:rPr>
        <w:t>dostarczenia Przedmiotu umowy niewłaściwej, jakości lub niezgodnego z właściwościami, które winien posiadać,</w:t>
      </w:r>
    </w:p>
    <w:p w:rsidR="0042130A" w:rsidRPr="0042130A" w:rsidRDefault="0042130A" w:rsidP="0042130A">
      <w:pPr>
        <w:numPr>
          <w:ilvl w:val="1"/>
          <w:numId w:val="5"/>
        </w:numPr>
        <w:jc w:val="both"/>
        <w:rPr>
          <w:rFonts w:ascii="Arial" w:hAnsi="Arial" w:cs="Arial"/>
          <w:sz w:val="22"/>
          <w:szCs w:val="22"/>
        </w:rPr>
      </w:pPr>
      <w:r w:rsidRPr="0042130A">
        <w:rPr>
          <w:rFonts w:ascii="Arial" w:hAnsi="Arial" w:cs="Arial"/>
          <w:sz w:val="22"/>
          <w:szCs w:val="22"/>
        </w:rPr>
        <w:t>dostarczenia Przedmiotu umowy niezgodnego z zamówieniem.</w:t>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 xml:space="preserve">Wykonawca zobowiązuje się  do  obsługi  serwisowej i  innych czynności wymaganych przy obsłudze aparatu  </w:t>
      </w:r>
      <w:r w:rsidRPr="0042130A">
        <w:rPr>
          <w:rFonts w:ascii="Arial" w:hAnsi="Arial" w:cs="Arial"/>
          <w:sz w:val="22"/>
          <w:szCs w:val="22"/>
        </w:rPr>
        <w:tab/>
      </w:r>
      <w:r w:rsidRPr="0042130A">
        <w:rPr>
          <w:rFonts w:ascii="Arial" w:hAnsi="Arial" w:cs="Arial"/>
          <w:sz w:val="22"/>
          <w:szCs w:val="22"/>
        </w:rPr>
        <w:tab/>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Coroczny  przegląd  techniczny   będzie  wykonywał   właściciel aparatu</w:t>
      </w:r>
      <w:r w:rsidRPr="0042130A">
        <w:rPr>
          <w:rFonts w:ascii="Arial" w:hAnsi="Arial" w:cs="Arial"/>
          <w:sz w:val="22"/>
          <w:szCs w:val="22"/>
        </w:rPr>
        <w:tab/>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Wykonawca  da wsparcie aplikacyjne oraz  merytoryczne w trakcie trwania umowy</w:t>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Wykonawca zobowiązany jest do niezwłocznego usunięcia wszelkich wad i usterek  aparatów w ciągu 48 godzin lub dostarczenia aparatu o nie gorszych parametrach w terminie do  5 dni  roboczych  od  dnia  poinformowania  Wykonawcy o wystąpieniu wady lub awarii aparatu</w:t>
      </w:r>
      <w:r w:rsidRPr="0042130A">
        <w:rPr>
          <w:rFonts w:ascii="Arial" w:hAnsi="Arial" w:cs="Arial"/>
          <w:sz w:val="22"/>
          <w:szCs w:val="22"/>
        </w:rPr>
        <w:tab/>
      </w:r>
    </w:p>
    <w:p w:rsidR="0042130A" w:rsidRPr="0042130A" w:rsidRDefault="0042130A" w:rsidP="0042130A">
      <w:pPr>
        <w:numPr>
          <w:ilvl w:val="0"/>
          <w:numId w:val="4"/>
        </w:numPr>
        <w:jc w:val="both"/>
        <w:rPr>
          <w:rFonts w:ascii="Arial" w:hAnsi="Arial" w:cs="Arial"/>
          <w:sz w:val="22"/>
          <w:szCs w:val="22"/>
        </w:rPr>
      </w:pPr>
      <w:r w:rsidRPr="0042130A">
        <w:rPr>
          <w:rFonts w:ascii="Arial" w:hAnsi="Arial" w:cs="Arial"/>
          <w:sz w:val="22"/>
          <w:szCs w:val="22"/>
        </w:rPr>
        <w:t xml:space="preserve">Wykonawca zobowiązuje się  do wykonania  wszystkich wymaganych przez  firmę  czynności  w sytuacji,  kiedy  Zamawiający zgłosi  nieprawidłowe wyniki  </w:t>
      </w:r>
      <w:proofErr w:type="spellStart"/>
      <w:r w:rsidRPr="0042130A">
        <w:rPr>
          <w:rFonts w:ascii="Arial" w:hAnsi="Arial" w:cs="Arial"/>
          <w:sz w:val="22"/>
          <w:szCs w:val="22"/>
        </w:rPr>
        <w:t>barwień</w:t>
      </w:r>
      <w:proofErr w:type="spellEnd"/>
      <w:r w:rsidRPr="0042130A">
        <w:rPr>
          <w:rFonts w:ascii="Arial" w:hAnsi="Arial" w:cs="Arial"/>
          <w:sz w:val="22"/>
          <w:szCs w:val="22"/>
        </w:rPr>
        <w:t xml:space="preserve"> immunohistochemicznych  i  molekularnych </w:t>
      </w:r>
      <w:r w:rsidRPr="0042130A">
        <w:rPr>
          <w:rFonts w:ascii="Arial" w:hAnsi="Arial" w:cs="Arial"/>
          <w:sz w:val="22"/>
          <w:szCs w:val="22"/>
        </w:rPr>
        <w:tab/>
      </w:r>
    </w:p>
    <w:p w:rsidR="0042130A" w:rsidRPr="0042130A" w:rsidRDefault="0042130A" w:rsidP="0042130A">
      <w:pPr>
        <w:jc w:val="center"/>
        <w:rPr>
          <w:rFonts w:ascii="Arial" w:hAnsi="Arial" w:cs="Arial"/>
          <w:b/>
          <w:sz w:val="22"/>
          <w:szCs w:val="22"/>
        </w:rPr>
      </w:pPr>
    </w:p>
    <w:p w:rsidR="0042130A" w:rsidRPr="0042130A" w:rsidRDefault="0042130A" w:rsidP="0042130A">
      <w:pPr>
        <w:jc w:val="center"/>
        <w:rPr>
          <w:rFonts w:ascii="Arial" w:hAnsi="Arial" w:cs="Arial"/>
          <w:b/>
          <w:sz w:val="22"/>
          <w:szCs w:val="22"/>
        </w:rPr>
      </w:pPr>
      <w:r w:rsidRPr="0042130A">
        <w:rPr>
          <w:rFonts w:ascii="Arial" w:hAnsi="Arial" w:cs="Arial"/>
          <w:b/>
          <w:sz w:val="22"/>
          <w:szCs w:val="22"/>
        </w:rPr>
        <w:t>§ 5.</w:t>
      </w:r>
    </w:p>
    <w:p w:rsidR="0042130A" w:rsidRPr="0042130A" w:rsidRDefault="0042130A" w:rsidP="0042130A">
      <w:pPr>
        <w:numPr>
          <w:ilvl w:val="0"/>
          <w:numId w:val="9"/>
        </w:numPr>
        <w:ind w:left="426" w:hanging="426"/>
        <w:rPr>
          <w:rFonts w:ascii="Arial" w:hAnsi="Arial" w:cs="Arial"/>
          <w:sz w:val="22"/>
          <w:szCs w:val="22"/>
        </w:rPr>
      </w:pPr>
      <w:r w:rsidRPr="0042130A">
        <w:rPr>
          <w:rFonts w:ascii="Arial" w:hAnsi="Arial" w:cs="Arial"/>
          <w:sz w:val="22"/>
          <w:szCs w:val="22"/>
        </w:rPr>
        <w:t>Całkowita wartość Przedmiotów umowy, których sprzedaż i dostawa jest przedmiotem niniejszej umowy (łączna cena Przedmiotów umowy), zgodnie z ofertą, będącą integralną częścią niniejszej umowy, wynosi:</w:t>
      </w:r>
      <w:r w:rsidRPr="0042130A">
        <w:rPr>
          <w:rFonts w:ascii="Arial" w:hAnsi="Arial" w:cs="Arial"/>
          <w:sz w:val="22"/>
          <w:szCs w:val="22"/>
        </w:rPr>
        <w:br/>
      </w:r>
      <w:r w:rsidRPr="0042130A">
        <w:rPr>
          <w:rFonts w:ascii="Arial" w:hAnsi="Arial" w:cs="Arial"/>
          <w:sz w:val="22"/>
          <w:szCs w:val="22"/>
          <w:u w:val="single"/>
        </w:rPr>
        <w:t>pakiet …..</w:t>
      </w:r>
    </w:p>
    <w:p w:rsidR="0042130A" w:rsidRPr="0042130A" w:rsidRDefault="0042130A" w:rsidP="0042130A">
      <w:pPr>
        <w:tabs>
          <w:tab w:val="num" w:pos="360"/>
        </w:tabs>
        <w:ind w:left="426"/>
        <w:rPr>
          <w:rFonts w:ascii="Arial" w:hAnsi="Arial" w:cs="Arial"/>
          <w:sz w:val="22"/>
          <w:szCs w:val="22"/>
        </w:rPr>
      </w:pPr>
      <w:r w:rsidRPr="0042130A">
        <w:rPr>
          <w:rFonts w:ascii="Arial" w:hAnsi="Arial" w:cs="Arial"/>
          <w:sz w:val="22"/>
          <w:szCs w:val="22"/>
        </w:rPr>
        <w:t>netto: ……………………….(słownie: …………………………………………..),</w:t>
      </w:r>
      <w:r w:rsidRPr="0042130A">
        <w:rPr>
          <w:rFonts w:ascii="Arial" w:hAnsi="Arial" w:cs="Arial"/>
          <w:sz w:val="22"/>
          <w:szCs w:val="22"/>
        </w:rPr>
        <w:br/>
        <w:t>brutto: ………………………(słownie: ……………………………………………..),</w:t>
      </w:r>
      <w:r w:rsidRPr="0042130A">
        <w:rPr>
          <w:rFonts w:ascii="Arial" w:hAnsi="Arial" w:cs="Arial"/>
          <w:sz w:val="22"/>
          <w:szCs w:val="22"/>
        </w:rPr>
        <w:br/>
        <w:t xml:space="preserve">w tym podatek od towarów i usług VAT wg stawki ……………..% </w:t>
      </w:r>
    </w:p>
    <w:p w:rsidR="0042130A" w:rsidRPr="0042130A" w:rsidRDefault="0042130A" w:rsidP="0042130A">
      <w:pPr>
        <w:numPr>
          <w:ilvl w:val="0"/>
          <w:numId w:val="9"/>
        </w:numPr>
        <w:tabs>
          <w:tab w:val="num" w:pos="426"/>
        </w:tabs>
        <w:ind w:left="426" w:hanging="426"/>
        <w:jc w:val="both"/>
        <w:rPr>
          <w:rFonts w:ascii="Arial" w:hAnsi="Arial" w:cs="Arial"/>
          <w:color w:val="000000"/>
          <w:sz w:val="22"/>
          <w:szCs w:val="22"/>
        </w:rPr>
      </w:pPr>
      <w:r w:rsidRPr="0042130A">
        <w:rPr>
          <w:rFonts w:ascii="Arial" w:hAnsi="Arial" w:cs="Arial"/>
          <w:color w:val="000000"/>
          <w:sz w:val="22"/>
          <w:szCs w:val="22"/>
        </w:rPr>
        <w:t>Strony ustalają, że w cenie brutto zawarte są wszelkie koszty związane z wykonaniem umowy.</w:t>
      </w:r>
    </w:p>
    <w:p w:rsidR="0042130A" w:rsidRPr="0042130A" w:rsidRDefault="0042130A" w:rsidP="0042130A">
      <w:pPr>
        <w:numPr>
          <w:ilvl w:val="0"/>
          <w:numId w:val="9"/>
        </w:numPr>
        <w:tabs>
          <w:tab w:val="num" w:pos="567"/>
        </w:tabs>
        <w:ind w:left="426" w:hanging="426"/>
        <w:jc w:val="both"/>
        <w:rPr>
          <w:rFonts w:ascii="Arial" w:hAnsi="Arial" w:cs="Arial"/>
          <w:color w:val="000000"/>
          <w:sz w:val="22"/>
          <w:szCs w:val="22"/>
        </w:rPr>
      </w:pPr>
      <w:r w:rsidRPr="0042130A">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rsidR="0042130A" w:rsidRPr="0042130A" w:rsidRDefault="0042130A" w:rsidP="0042130A">
      <w:pPr>
        <w:numPr>
          <w:ilvl w:val="0"/>
          <w:numId w:val="9"/>
        </w:numPr>
        <w:tabs>
          <w:tab w:val="num" w:pos="567"/>
        </w:tabs>
        <w:ind w:left="426" w:hanging="426"/>
        <w:jc w:val="both"/>
        <w:rPr>
          <w:rFonts w:ascii="Arial" w:hAnsi="Arial" w:cs="Arial"/>
          <w:color w:val="000000"/>
          <w:sz w:val="22"/>
          <w:szCs w:val="22"/>
        </w:rPr>
      </w:pPr>
      <w:r w:rsidRPr="0042130A">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pkt. 4 ustawy </w:t>
      </w:r>
      <w:proofErr w:type="spellStart"/>
      <w:r w:rsidRPr="0042130A">
        <w:rPr>
          <w:rFonts w:ascii="Arial" w:hAnsi="Arial" w:cs="Arial"/>
          <w:color w:val="000000"/>
          <w:sz w:val="22"/>
          <w:szCs w:val="22"/>
        </w:rPr>
        <w:t>Pzp</w:t>
      </w:r>
      <w:proofErr w:type="spellEnd"/>
      <w:r w:rsidRPr="0042130A">
        <w:rPr>
          <w:rFonts w:ascii="Arial" w:hAnsi="Arial" w:cs="Arial"/>
          <w:color w:val="000000"/>
          <w:sz w:val="22"/>
          <w:szCs w:val="22"/>
        </w:rPr>
        <w:t>, tj. zmiany:</w:t>
      </w:r>
    </w:p>
    <w:p w:rsidR="0042130A" w:rsidRPr="0042130A" w:rsidRDefault="0042130A" w:rsidP="0042130A">
      <w:pPr>
        <w:numPr>
          <w:ilvl w:val="0"/>
          <w:numId w:val="14"/>
        </w:numPr>
        <w:spacing w:after="200"/>
        <w:contextualSpacing/>
        <w:jc w:val="both"/>
        <w:rPr>
          <w:rFonts w:ascii="Arial" w:hAnsi="Arial" w:cs="Arial"/>
          <w:color w:val="000000"/>
          <w:sz w:val="22"/>
          <w:szCs w:val="22"/>
        </w:rPr>
      </w:pPr>
      <w:r w:rsidRPr="0042130A">
        <w:rPr>
          <w:rFonts w:ascii="Arial" w:hAnsi="Arial" w:cs="Arial"/>
          <w:color w:val="000000"/>
          <w:sz w:val="22"/>
          <w:szCs w:val="22"/>
        </w:rPr>
        <w:t>Stawki podatku od towarów i usług oraz podatku akcyzowego,</w:t>
      </w:r>
    </w:p>
    <w:p w:rsidR="0042130A" w:rsidRPr="0042130A" w:rsidRDefault="0042130A" w:rsidP="0042130A">
      <w:pPr>
        <w:numPr>
          <w:ilvl w:val="0"/>
          <w:numId w:val="14"/>
        </w:numPr>
        <w:spacing w:after="200"/>
        <w:contextualSpacing/>
        <w:jc w:val="both"/>
        <w:rPr>
          <w:rFonts w:ascii="Arial" w:hAnsi="Arial" w:cs="Arial"/>
          <w:color w:val="000000"/>
          <w:sz w:val="22"/>
          <w:szCs w:val="22"/>
        </w:rPr>
      </w:pPr>
      <w:r w:rsidRPr="0042130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rsidR="0042130A" w:rsidRPr="0042130A" w:rsidRDefault="0042130A" w:rsidP="0042130A">
      <w:pPr>
        <w:numPr>
          <w:ilvl w:val="0"/>
          <w:numId w:val="14"/>
        </w:numPr>
        <w:spacing w:after="200"/>
        <w:contextualSpacing/>
        <w:jc w:val="both"/>
        <w:rPr>
          <w:rFonts w:ascii="Arial" w:hAnsi="Arial" w:cs="Arial"/>
          <w:color w:val="000000"/>
          <w:sz w:val="22"/>
          <w:szCs w:val="22"/>
        </w:rPr>
      </w:pPr>
      <w:r w:rsidRPr="0042130A">
        <w:rPr>
          <w:rFonts w:ascii="Arial" w:hAnsi="Arial" w:cs="Arial"/>
          <w:color w:val="000000"/>
          <w:sz w:val="22"/>
          <w:szCs w:val="22"/>
        </w:rPr>
        <w:t>Zasad podlegania ubezpieczeniom społecznym lub ubezpieczeniu zdrowotnemu lub wysokości stawki składki na ubezpieczenia społeczne lub ubezpieczenie zdrowotne,</w:t>
      </w:r>
    </w:p>
    <w:p w:rsidR="0042130A" w:rsidRPr="0042130A" w:rsidRDefault="0042130A" w:rsidP="0042130A">
      <w:pPr>
        <w:numPr>
          <w:ilvl w:val="0"/>
          <w:numId w:val="14"/>
        </w:numPr>
        <w:contextualSpacing/>
        <w:jc w:val="both"/>
        <w:rPr>
          <w:rFonts w:ascii="Arial" w:hAnsi="Arial" w:cs="Arial"/>
          <w:color w:val="000000"/>
          <w:sz w:val="22"/>
          <w:szCs w:val="22"/>
        </w:rPr>
      </w:pPr>
      <w:r w:rsidRPr="0042130A">
        <w:rPr>
          <w:rFonts w:ascii="Arial" w:hAnsi="Arial" w:cs="Arial"/>
          <w:color w:val="000000"/>
          <w:sz w:val="22"/>
          <w:szCs w:val="22"/>
        </w:rPr>
        <w:t>Zasad gromadzenia i wysokości wpłat do pracowniczych planów kapitałowych, o których mowa w ustawie z dnia 4 października 2018 r. o pracowniczych planach kapitałowych (</w:t>
      </w:r>
      <w:proofErr w:type="spellStart"/>
      <w:r w:rsidRPr="0042130A">
        <w:rPr>
          <w:rFonts w:ascii="Arial" w:hAnsi="Arial" w:cs="Arial"/>
          <w:color w:val="000000"/>
          <w:sz w:val="22"/>
          <w:szCs w:val="22"/>
        </w:rPr>
        <w:t>t.j</w:t>
      </w:r>
      <w:proofErr w:type="spellEnd"/>
      <w:r w:rsidRPr="0042130A">
        <w:rPr>
          <w:rFonts w:ascii="Arial" w:hAnsi="Arial" w:cs="Arial"/>
          <w:color w:val="000000"/>
          <w:sz w:val="22"/>
          <w:szCs w:val="22"/>
        </w:rPr>
        <w:t>. Dz. U. z 2020 r. poz. 1342 ze zm.)</w:t>
      </w:r>
    </w:p>
    <w:p w:rsidR="0042130A" w:rsidRPr="0042130A" w:rsidRDefault="0042130A" w:rsidP="0042130A">
      <w:pPr>
        <w:ind w:left="720"/>
        <w:jc w:val="both"/>
        <w:rPr>
          <w:rFonts w:ascii="Arial" w:hAnsi="Arial" w:cs="Arial"/>
          <w:color w:val="000000"/>
          <w:sz w:val="22"/>
          <w:szCs w:val="22"/>
        </w:rPr>
      </w:pPr>
      <w:r w:rsidRPr="0042130A">
        <w:rPr>
          <w:rFonts w:ascii="Arial" w:hAnsi="Arial" w:cs="Arial"/>
          <w:color w:val="000000"/>
          <w:sz w:val="22"/>
          <w:szCs w:val="22"/>
        </w:rPr>
        <w:t>pod warunkiem wykazania Zamawiającemu, że zmiana ma wpływ na koszty realizacji zamówienia oraz wykazania wysokości tych dodatkowych kosztów.</w:t>
      </w:r>
    </w:p>
    <w:p w:rsidR="0042130A" w:rsidRPr="0042130A" w:rsidRDefault="0042130A" w:rsidP="0042130A">
      <w:pPr>
        <w:numPr>
          <w:ilvl w:val="0"/>
          <w:numId w:val="9"/>
        </w:numPr>
        <w:ind w:left="567" w:hanging="567"/>
        <w:jc w:val="both"/>
        <w:rPr>
          <w:rFonts w:ascii="Arial" w:hAnsi="Arial" w:cs="Arial"/>
          <w:color w:val="000000"/>
          <w:sz w:val="22"/>
          <w:szCs w:val="22"/>
        </w:rPr>
      </w:pPr>
      <w:r w:rsidRPr="0042130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rsidR="0042130A" w:rsidRPr="0042130A" w:rsidRDefault="0042130A" w:rsidP="0042130A">
      <w:pPr>
        <w:numPr>
          <w:ilvl w:val="0"/>
          <w:numId w:val="9"/>
        </w:numPr>
        <w:ind w:left="567" w:hanging="567"/>
        <w:jc w:val="both"/>
        <w:rPr>
          <w:rFonts w:ascii="Arial" w:hAnsi="Arial" w:cs="Arial"/>
          <w:color w:val="000000"/>
          <w:sz w:val="22"/>
          <w:szCs w:val="22"/>
        </w:rPr>
      </w:pPr>
      <w:r w:rsidRPr="0042130A">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rsidR="0042130A" w:rsidRPr="0042130A" w:rsidRDefault="0042130A" w:rsidP="0042130A">
      <w:pPr>
        <w:numPr>
          <w:ilvl w:val="0"/>
          <w:numId w:val="9"/>
        </w:numPr>
        <w:tabs>
          <w:tab w:val="num" w:pos="567"/>
        </w:tabs>
        <w:ind w:left="567" w:hanging="567"/>
        <w:jc w:val="both"/>
        <w:rPr>
          <w:rFonts w:ascii="Arial" w:hAnsi="Arial" w:cs="Arial"/>
          <w:color w:val="000000"/>
          <w:sz w:val="22"/>
          <w:szCs w:val="22"/>
        </w:rPr>
      </w:pPr>
      <w:r w:rsidRPr="0042130A">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rsidR="0042130A" w:rsidRPr="0042130A" w:rsidRDefault="0042130A" w:rsidP="0042130A">
      <w:pPr>
        <w:numPr>
          <w:ilvl w:val="0"/>
          <w:numId w:val="9"/>
        </w:numPr>
        <w:tabs>
          <w:tab w:val="num" w:pos="567"/>
        </w:tabs>
        <w:ind w:left="567" w:hanging="567"/>
        <w:jc w:val="both"/>
        <w:rPr>
          <w:rFonts w:ascii="Arial" w:hAnsi="Arial" w:cs="Arial"/>
          <w:color w:val="000000"/>
          <w:sz w:val="22"/>
          <w:szCs w:val="22"/>
        </w:rPr>
      </w:pPr>
      <w:r w:rsidRPr="0042130A">
        <w:rPr>
          <w:rFonts w:ascii="Arial" w:hAnsi="Arial" w:cs="Arial"/>
          <w:color w:val="000000"/>
          <w:sz w:val="22"/>
          <w:szCs w:val="22"/>
        </w:rPr>
        <w:lastRenderedPageBreak/>
        <w:t>Wprowadzenie zmian wysokości wynagrodzenia wymaga uprzedniego złożenia przez Wykonawcę oświadczenia o wysokości dodatkowych kosztów wynikających z wprowadzenia zmian, o których mowa w ust 3. lit. b.), c), d) oraz przedstawienia szczegółowej kalkulacji.</w:t>
      </w:r>
    </w:p>
    <w:p w:rsidR="0042130A" w:rsidRPr="0042130A" w:rsidRDefault="0042130A" w:rsidP="0042130A">
      <w:pPr>
        <w:numPr>
          <w:ilvl w:val="0"/>
          <w:numId w:val="9"/>
        </w:numPr>
        <w:tabs>
          <w:tab w:val="num" w:pos="567"/>
        </w:tabs>
        <w:ind w:left="567" w:hanging="567"/>
        <w:jc w:val="both"/>
        <w:rPr>
          <w:rFonts w:ascii="Arial" w:hAnsi="Arial" w:cs="Arial"/>
          <w:color w:val="000000"/>
          <w:sz w:val="22"/>
          <w:szCs w:val="22"/>
        </w:rPr>
      </w:pPr>
      <w:r w:rsidRPr="0042130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rsidR="0042130A" w:rsidRPr="0042130A" w:rsidRDefault="0042130A" w:rsidP="0042130A">
      <w:pPr>
        <w:numPr>
          <w:ilvl w:val="0"/>
          <w:numId w:val="9"/>
        </w:numPr>
        <w:tabs>
          <w:tab w:val="num" w:pos="567"/>
        </w:tabs>
        <w:ind w:left="567" w:hanging="567"/>
        <w:contextualSpacing/>
        <w:jc w:val="both"/>
        <w:rPr>
          <w:rFonts w:ascii="Arial" w:hAnsi="Arial" w:cs="Arial"/>
          <w:sz w:val="22"/>
          <w:szCs w:val="22"/>
        </w:rPr>
      </w:pPr>
      <w:r w:rsidRPr="0042130A">
        <w:rPr>
          <w:rFonts w:ascii="Arial" w:hAnsi="Arial" w:cs="Arial"/>
          <w:color w:val="000000"/>
          <w:sz w:val="22"/>
          <w:szCs w:val="22"/>
        </w:rPr>
        <w:t>Zapłata za zamówiony i dostarczony asortyment będący przedmiotem umowy</w:t>
      </w:r>
      <w:r w:rsidRPr="0042130A">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5" w:history="1">
        <w:r w:rsidRPr="0042130A">
          <w:rPr>
            <w:rFonts w:ascii="Arial" w:hAnsi="Arial" w:cs="Arial"/>
            <w:color w:val="FF0000"/>
            <w:sz w:val="22"/>
            <w:szCs w:val="22"/>
            <w:u w:val="single" w:color="FF0000"/>
          </w:rPr>
          <w:t>faktury@wco.pl</w:t>
        </w:r>
      </w:hyperlink>
      <w:r w:rsidRPr="0042130A">
        <w:rPr>
          <w:rFonts w:ascii="Arial" w:hAnsi="Arial" w:cs="Arial"/>
          <w:sz w:val="22"/>
          <w:szCs w:val="22"/>
        </w:rPr>
        <w:t xml:space="preserve"> lub w formie elektronicznej na adres </w:t>
      </w:r>
      <w:hyperlink r:id="rId6" w:tgtFrame="_blank" w:history="1">
        <w:r w:rsidRPr="0042130A">
          <w:rPr>
            <w:rFonts w:ascii="Arial" w:hAnsi="Arial" w:cs="Arial"/>
            <w:color w:val="FF0000"/>
            <w:sz w:val="22"/>
            <w:szCs w:val="22"/>
            <w:u w:val="single" w:color="FF0000"/>
          </w:rPr>
          <w:t>https://brokerpefexpert.efaktura.gov.pl</w:t>
        </w:r>
      </w:hyperlink>
      <w:r w:rsidRPr="0042130A">
        <w:rPr>
          <w:rFonts w:ascii="Arial" w:hAnsi="Arial" w:cs="Arial"/>
          <w:sz w:val="22"/>
          <w:szCs w:val="22"/>
        </w:rPr>
        <w:t xml:space="preserve">,  w terminie do 60 dni od dnia otrzymania przedmiotowej faktury przez zamawiającego, na rachunek bankowy Wykonawcy wskazany na fakturze.   </w:t>
      </w:r>
    </w:p>
    <w:p w:rsidR="0042130A" w:rsidRPr="0042130A" w:rsidRDefault="0042130A" w:rsidP="0042130A">
      <w:pPr>
        <w:numPr>
          <w:ilvl w:val="0"/>
          <w:numId w:val="9"/>
        </w:numPr>
        <w:tabs>
          <w:tab w:val="num" w:pos="567"/>
        </w:tabs>
        <w:ind w:left="567" w:hanging="567"/>
        <w:contextualSpacing/>
        <w:jc w:val="both"/>
        <w:rPr>
          <w:rFonts w:ascii="Arial" w:hAnsi="Arial" w:cs="Arial"/>
          <w:sz w:val="22"/>
          <w:szCs w:val="22"/>
        </w:rPr>
      </w:pPr>
      <w:r w:rsidRPr="0042130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42130A">
        <w:rPr>
          <w:rFonts w:ascii="Arial" w:hAnsi="Arial" w:cs="Arial"/>
          <w:sz w:val="22"/>
          <w:szCs w:val="22"/>
        </w:rPr>
        <w:t>późn</w:t>
      </w:r>
      <w:proofErr w:type="spellEnd"/>
      <w:r w:rsidRPr="0042130A">
        <w:rPr>
          <w:rFonts w:ascii="Arial" w:hAnsi="Arial" w:cs="Arial"/>
          <w:sz w:val="22"/>
          <w:szCs w:val="22"/>
        </w:rPr>
        <w:t>. zm.) - faktura powinna zawierać wyrazy "mechanizm podzielonej płatności".</w:t>
      </w:r>
    </w:p>
    <w:p w:rsidR="0042130A" w:rsidRPr="0042130A" w:rsidRDefault="0042130A" w:rsidP="0042130A">
      <w:pPr>
        <w:numPr>
          <w:ilvl w:val="0"/>
          <w:numId w:val="9"/>
        </w:numPr>
        <w:tabs>
          <w:tab w:val="num" w:pos="284"/>
        </w:tabs>
        <w:ind w:left="426" w:hanging="426"/>
        <w:contextualSpacing/>
        <w:jc w:val="both"/>
        <w:rPr>
          <w:rFonts w:ascii="Arial" w:hAnsi="Arial" w:cs="Arial"/>
          <w:sz w:val="22"/>
          <w:szCs w:val="22"/>
        </w:rPr>
      </w:pPr>
      <w:r w:rsidRPr="0042130A">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rsidR="0042130A" w:rsidRPr="0042130A" w:rsidRDefault="0042130A" w:rsidP="0042130A">
      <w:pPr>
        <w:numPr>
          <w:ilvl w:val="0"/>
          <w:numId w:val="9"/>
        </w:numPr>
        <w:tabs>
          <w:tab w:val="num" w:pos="426"/>
        </w:tabs>
        <w:ind w:left="426" w:hanging="426"/>
        <w:jc w:val="both"/>
        <w:rPr>
          <w:rFonts w:ascii="Arial" w:hAnsi="Arial" w:cs="Arial"/>
          <w:color w:val="000000"/>
          <w:sz w:val="22"/>
          <w:szCs w:val="22"/>
        </w:rPr>
      </w:pPr>
      <w:r w:rsidRPr="0042130A">
        <w:rPr>
          <w:rFonts w:ascii="Arial" w:hAnsi="Arial" w:cs="Arial"/>
          <w:color w:val="000000"/>
          <w:sz w:val="22"/>
          <w:szCs w:val="22"/>
        </w:rPr>
        <w:t xml:space="preserve">Na podstawie art. 439 ust. 1 i 2 ustawy </w:t>
      </w:r>
      <w:proofErr w:type="spellStart"/>
      <w:r w:rsidRPr="0042130A">
        <w:rPr>
          <w:rFonts w:ascii="Arial" w:hAnsi="Arial" w:cs="Arial"/>
          <w:color w:val="000000"/>
          <w:sz w:val="22"/>
          <w:szCs w:val="22"/>
        </w:rPr>
        <w:t>Pzp</w:t>
      </w:r>
      <w:proofErr w:type="spellEnd"/>
      <w:r w:rsidRPr="0042130A">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rsidR="0042130A" w:rsidRPr="0042130A" w:rsidRDefault="0042130A" w:rsidP="0042130A">
      <w:pPr>
        <w:ind w:left="426"/>
        <w:jc w:val="both"/>
        <w:rPr>
          <w:rFonts w:ascii="Arial" w:hAnsi="Arial" w:cs="Arial"/>
          <w:color w:val="000000"/>
          <w:sz w:val="22"/>
          <w:szCs w:val="22"/>
        </w:rPr>
      </w:pPr>
      <w:r w:rsidRPr="0042130A">
        <w:rPr>
          <w:rFonts w:ascii="Arial" w:hAnsi="Arial" w:cs="Arial"/>
          <w:color w:val="000000"/>
          <w:sz w:val="22"/>
          <w:szCs w:val="22"/>
        </w:rPr>
        <w:t>a)</w:t>
      </w:r>
      <w:r w:rsidRPr="0042130A">
        <w:rPr>
          <w:rFonts w:ascii="Arial" w:hAnsi="Arial" w:cs="Arial"/>
          <w:color w:val="000000"/>
          <w:sz w:val="22"/>
          <w:szCs w:val="22"/>
        </w:rPr>
        <w:tab/>
        <w:t xml:space="preserve"> </w:t>
      </w:r>
      <w:r w:rsidRPr="0042130A">
        <w:rPr>
          <w:rFonts w:ascii="Arial" w:eastAsia="Times New Roman" w:hAnsi="Arial" w:cs="Arial"/>
          <w:color w:val="000000"/>
          <w:sz w:val="22"/>
          <w:szCs w:val="22"/>
          <w:lang w:val="x-none" w:eastAsia="x-none"/>
        </w:rPr>
        <w:t xml:space="preserve">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w:t>
      </w:r>
      <w:r w:rsidRPr="0042130A">
        <w:rPr>
          <w:rFonts w:ascii="Arial" w:eastAsia="Times New Roman" w:hAnsi="Arial" w:cs="Arial"/>
          <w:color w:val="000000"/>
          <w:sz w:val="22"/>
          <w:szCs w:val="22"/>
          <w:lang w:eastAsia="x-none"/>
        </w:rPr>
        <w:t>5</w:t>
      </w:r>
      <w:r w:rsidRPr="0042130A">
        <w:rPr>
          <w:rFonts w:ascii="Arial" w:eastAsia="Times New Roman" w:hAnsi="Arial" w:cs="Arial"/>
          <w:color w:val="000000"/>
          <w:sz w:val="22"/>
          <w:szCs w:val="22"/>
          <w:lang w:val="x-none" w:eastAsia="x-none"/>
        </w:rPr>
        <w:t xml:space="preserve"> %  w stosunku do cen z momentu zawarcia umowy;</w:t>
      </w:r>
    </w:p>
    <w:p w:rsidR="0042130A" w:rsidRPr="0042130A" w:rsidRDefault="0042130A" w:rsidP="0042130A">
      <w:pPr>
        <w:ind w:left="426"/>
        <w:jc w:val="both"/>
        <w:rPr>
          <w:rFonts w:ascii="Arial" w:hAnsi="Arial" w:cs="Arial"/>
          <w:color w:val="000000"/>
          <w:sz w:val="22"/>
          <w:szCs w:val="22"/>
        </w:rPr>
      </w:pPr>
      <w:r w:rsidRPr="0042130A">
        <w:rPr>
          <w:rFonts w:ascii="Arial" w:hAnsi="Arial" w:cs="Arial"/>
          <w:color w:val="000000"/>
          <w:sz w:val="22"/>
          <w:szCs w:val="22"/>
        </w:rPr>
        <w:t>b)</w:t>
      </w:r>
      <w:r w:rsidRPr="0042130A">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rsidR="0042130A" w:rsidRPr="0042130A" w:rsidRDefault="0042130A" w:rsidP="0042130A">
      <w:pPr>
        <w:ind w:left="426"/>
        <w:jc w:val="both"/>
        <w:rPr>
          <w:rFonts w:ascii="Arial" w:hAnsi="Arial" w:cs="Arial"/>
          <w:color w:val="000000"/>
          <w:sz w:val="22"/>
          <w:szCs w:val="22"/>
        </w:rPr>
      </w:pPr>
      <w:r w:rsidRPr="0042130A">
        <w:rPr>
          <w:rFonts w:ascii="Arial" w:hAnsi="Arial" w:cs="Arial"/>
          <w:color w:val="000000"/>
          <w:sz w:val="22"/>
          <w:szCs w:val="22"/>
        </w:rPr>
        <w:t>c)</w:t>
      </w:r>
      <w:r w:rsidRPr="0042130A">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rsidR="0042130A" w:rsidRPr="0042130A" w:rsidRDefault="0042130A" w:rsidP="0042130A">
      <w:pPr>
        <w:ind w:left="426"/>
        <w:jc w:val="both"/>
        <w:rPr>
          <w:rFonts w:ascii="Arial" w:hAnsi="Arial" w:cs="Arial"/>
          <w:color w:val="000000"/>
          <w:sz w:val="22"/>
          <w:szCs w:val="22"/>
        </w:rPr>
      </w:pPr>
      <w:r w:rsidRPr="0042130A">
        <w:rPr>
          <w:rFonts w:ascii="Arial" w:hAnsi="Arial" w:cs="Arial"/>
          <w:color w:val="000000"/>
          <w:sz w:val="22"/>
          <w:szCs w:val="22"/>
        </w:rPr>
        <w:t>d)</w:t>
      </w:r>
      <w:r w:rsidRPr="0042130A">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rsidR="0042130A" w:rsidRPr="0042130A" w:rsidRDefault="0042130A" w:rsidP="0042130A">
      <w:pPr>
        <w:ind w:left="426" w:hanging="425"/>
        <w:jc w:val="both"/>
        <w:rPr>
          <w:rFonts w:ascii="Arial" w:hAnsi="Arial" w:cs="Arial"/>
          <w:color w:val="000000"/>
          <w:sz w:val="22"/>
          <w:szCs w:val="22"/>
        </w:rPr>
      </w:pPr>
      <w:r w:rsidRPr="0042130A">
        <w:rPr>
          <w:rFonts w:ascii="Arial" w:hAnsi="Arial" w:cs="Arial"/>
          <w:color w:val="000000"/>
          <w:sz w:val="22"/>
          <w:szCs w:val="22"/>
        </w:rPr>
        <w:t xml:space="preserve">14.  Wykonawca, którego wynagrodzenie zostało zmienione na podstawie  art. 439 ust. 1 – 3 </w:t>
      </w:r>
      <w:proofErr w:type="spellStart"/>
      <w:r w:rsidRPr="0042130A">
        <w:rPr>
          <w:rFonts w:ascii="Arial" w:hAnsi="Arial" w:cs="Arial"/>
          <w:color w:val="000000"/>
          <w:sz w:val="22"/>
          <w:szCs w:val="22"/>
        </w:rPr>
        <w:t>Pzp</w:t>
      </w:r>
      <w:proofErr w:type="spellEnd"/>
      <w:r w:rsidRPr="0042130A">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42130A" w:rsidRPr="0042130A" w:rsidRDefault="0042130A" w:rsidP="0042130A">
      <w:pPr>
        <w:ind w:left="426"/>
        <w:jc w:val="both"/>
        <w:rPr>
          <w:rFonts w:ascii="Arial" w:hAnsi="Arial" w:cs="Arial"/>
          <w:color w:val="000000"/>
          <w:sz w:val="22"/>
          <w:szCs w:val="22"/>
        </w:rPr>
      </w:pPr>
      <w:r w:rsidRPr="0042130A">
        <w:rPr>
          <w:rFonts w:ascii="Arial" w:hAnsi="Arial" w:cs="Arial"/>
          <w:color w:val="000000"/>
          <w:sz w:val="22"/>
          <w:szCs w:val="22"/>
        </w:rPr>
        <w:t>a)</w:t>
      </w:r>
      <w:r w:rsidRPr="0042130A">
        <w:rPr>
          <w:rFonts w:ascii="Arial" w:hAnsi="Arial" w:cs="Arial"/>
          <w:color w:val="000000"/>
          <w:sz w:val="22"/>
          <w:szCs w:val="22"/>
        </w:rPr>
        <w:tab/>
        <w:t>przedmiotem umowy są roboty budowlane, dostawy lub usługi;</w:t>
      </w:r>
    </w:p>
    <w:p w:rsidR="0042130A" w:rsidRPr="0042130A" w:rsidRDefault="0042130A" w:rsidP="0042130A">
      <w:pPr>
        <w:ind w:left="426"/>
        <w:jc w:val="both"/>
        <w:rPr>
          <w:rFonts w:ascii="Arial" w:hAnsi="Arial" w:cs="Arial"/>
          <w:color w:val="000000"/>
          <w:sz w:val="22"/>
          <w:szCs w:val="22"/>
        </w:rPr>
      </w:pPr>
      <w:r w:rsidRPr="0042130A">
        <w:rPr>
          <w:rFonts w:ascii="Arial" w:hAnsi="Arial" w:cs="Arial"/>
          <w:color w:val="000000"/>
          <w:sz w:val="22"/>
          <w:szCs w:val="22"/>
        </w:rPr>
        <w:t>b)</w:t>
      </w:r>
      <w:r w:rsidRPr="0042130A">
        <w:rPr>
          <w:rFonts w:ascii="Arial" w:hAnsi="Arial" w:cs="Arial"/>
          <w:color w:val="000000"/>
          <w:sz w:val="22"/>
          <w:szCs w:val="22"/>
        </w:rPr>
        <w:tab/>
        <w:t>okres obowiązywania umowy przekracza 6 miesięcy.</w:t>
      </w:r>
    </w:p>
    <w:p w:rsidR="0042130A" w:rsidRPr="0042130A" w:rsidRDefault="0042130A" w:rsidP="0042130A">
      <w:pPr>
        <w:ind w:left="426" w:hanging="709"/>
        <w:jc w:val="both"/>
        <w:rPr>
          <w:rFonts w:ascii="Arial" w:hAnsi="Arial" w:cs="Arial"/>
          <w:color w:val="000000"/>
          <w:sz w:val="22"/>
          <w:szCs w:val="22"/>
        </w:rPr>
      </w:pPr>
      <w:r w:rsidRPr="0042130A">
        <w:rPr>
          <w:rFonts w:ascii="Arial" w:hAnsi="Arial" w:cs="Arial"/>
          <w:color w:val="000000"/>
          <w:sz w:val="22"/>
          <w:szCs w:val="22"/>
        </w:rPr>
        <w:t xml:space="preserve">   15.</w:t>
      </w:r>
      <w:r w:rsidRPr="0042130A">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w:t>
      </w:r>
      <w:proofErr w:type="spellStart"/>
      <w:r w:rsidRPr="0042130A">
        <w:rPr>
          <w:rFonts w:ascii="Arial" w:hAnsi="Arial" w:cs="Arial"/>
          <w:color w:val="000000"/>
          <w:sz w:val="22"/>
          <w:szCs w:val="22"/>
        </w:rPr>
        <w:t>Pzp</w:t>
      </w:r>
      <w:proofErr w:type="spellEnd"/>
      <w:r w:rsidRPr="0042130A">
        <w:rPr>
          <w:rFonts w:ascii="Arial" w:hAnsi="Arial" w:cs="Arial"/>
          <w:color w:val="000000"/>
          <w:sz w:val="22"/>
          <w:szCs w:val="22"/>
        </w:rPr>
        <w:t xml:space="preserve">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rsidR="0042130A" w:rsidRPr="0042130A" w:rsidRDefault="0042130A" w:rsidP="0042130A">
      <w:pPr>
        <w:ind w:left="709" w:hanging="709"/>
        <w:jc w:val="center"/>
        <w:rPr>
          <w:rFonts w:ascii="Arial" w:hAnsi="Arial" w:cs="Arial"/>
          <w:b/>
          <w:sz w:val="22"/>
          <w:szCs w:val="22"/>
        </w:rPr>
      </w:pPr>
    </w:p>
    <w:p w:rsidR="0042130A" w:rsidRPr="0042130A" w:rsidRDefault="0042130A" w:rsidP="0042130A">
      <w:pPr>
        <w:jc w:val="center"/>
        <w:rPr>
          <w:rFonts w:ascii="Arial" w:hAnsi="Arial" w:cs="Arial"/>
          <w:b/>
          <w:sz w:val="22"/>
          <w:szCs w:val="22"/>
        </w:rPr>
      </w:pPr>
      <w:r w:rsidRPr="0042130A">
        <w:rPr>
          <w:rFonts w:ascii="Arial" w:hAnsi="Arial" w:cs="Arial"/>
          <w:b/>
          <w:sz w:val="22"/>
          <w:szCs w:val="22"/>
        </w:rPr>
        <w:t>§ 6.</w:t>
      </w:r>
    </w:p>
    <w:p w:rsidR="0042130A" w:rsidRPr="0042130A" w:rsidRDefault="0042130A" w:rsidP="0042130A">
      <w:pPr>
        <w:numPr>
          <w:ilvl w:val="0"/>
          <w:numId w:val="6"/>
        </w:numPr>
        <w:ind w:left="426" w:hanging="284"/>
        <w:jc w:val="both"/>
        <w:rPr>
          <w:rFonts w:ascii="Arial" w:hAnsi="Arial" w:cs="Arial"/>
          <w:sz w:val="22"/>
          <w:szCs w:val="22"/>
        </w:rPr>
      </w:pPr>
      <w:r w:rsidRPr="0042130A">
        <w:rPr>
          <w:rFonts w:ascii="Arial" w:hAnsi="Arial" w:cs="Arial"/>
          <w:sz w:val="22"/>
          <w:szCs w:val="22"/>
        </w:rPr>
        <w:t>Wykonawca zobowiązuje się do zapłaty na rzecz Zamawiającego kar umownych. w przypadku:</w:t>
      </w:r>
    </w:p>
    <w:p w:rsidR="0042130A" w:rsidRPr="0042130A" w:rsidRDefault="0042130A" w:rsidP="0042130A">
      <w:pPr>
        <w:numPr>
          <w:ilvl w:val="0"/>
          <w:numId w:val="7"/>
        </w:numPr>
        <w:tabs>
          <w:tab w:val="num" w:pos="851"/>
        </w:tabs>
        <w:ind w:left="426"/>
        <w:contextualSpacing/>
        <w:jc w:val="both"/>
        <w:rPr>
          <w:rFonts w:ascii="Arial" w:hAnsi="Arial" w:cs="Arial"/>
          <w:sz w:val="22"/>
          <w:szCs w:val="22"/>
        </w:rPr>
      </w:pPr>
      <w:r w:rsidRPr="0042130A">
        <w:rPr>
          <w:rFonts w:ascii="Arial" w:hAnsi="Arial" w:cs="Arial"/>
          <w:sz w:val="22"/>
          <w:szCs w:val="22"/>
        </w:rPr>
        <w:t xml:space="preserve">Zwłoki w realizacji zamówienia Wykonawca zapłaci na rzecz Zamawiającego karę 0,2% kwoty brutto za każdy dzień zwłoki niezrealizowanej w terminie części zamówienia,  łącznie nie więcej niż 10% wartości brutto umowy </w:t>
      </w:r>
    </w:p>
    <w:p w:rsidR="0042130A" w:rsidRPr="0042130A" w:rsidRDefault="0042130A" w:rsidP="0042130A">
      <w:pPr>
        <w:numPr>
          <w:ilvl w:val="0"/>
          <w:numId w:val="7"/>
        </w:numPr>
        <w:tabs>
          <w:tab w:val="num" w:pos="851"/>
        </w:tabs>
        <w:ind w:left="426"/>
        <w:contextualSpacing/>
        <w:jc w:val="both"/>
        <w:rPr>
          <w:rFonts w:ascii="Arial" w:hAnsi="Arial" w:cs="Arial"/>
          <w:sz w:val="22"/>
          <w:szCs w:val="22"/>
        </w:rPr>
      </w:pPr>
      <w:r w:rsidRPr="0042130A">
        <w:rPr>
          <w:rFonts w:ascii="Arial" w:hAnsi="Arial" w:cs="Arial"/>
          <w:sz w:val="22"/>
          <w:szCs w:val="22"/>
        </w:rPr>
        <w:lastRenderedPageBreak/>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42130A" w:rsidRPr="0042130A" w:rsidRDefault="0042130A" w:rsidP="0042130A">
      <w:pPr>
        <w:tabs>
          <w:tab w:val="num" w:pos="851"/>
        </w:tabs>
        <w:ind w:left="426"/>
        <w:jc w:val="both"/>
        <w:rPr>
          <w:rFonts w:ascii="Arial" w:hAnsi="Arial" w:cs="Arial"/>
          <w:sz w:val="22"/>
          <w:szCs w:val="22"/>
        </w:rPr>
      </w:pPr>
      <w:r w:rsidRPr="0042130A">
        <w:rPr>
          <w:rFonts w:ascii="Arial" w:hAnsi="Arial" w:cs="Arial"/>
          <w:sz w:val="22"/>
          <w:szCs w:val="22"/>
        </w:rPr>
        <w:t>- 5 % łącznej wartości brutto umowy,</w:t>
      </w:r>
    </w:p>
    <w:p w:rsidR="0042130A" w:rsidRPr="0042130A" w:rsidRDefault="0042130A" w:rsidP="0042130A">
      <w:pPr>
        <w:numPr>
          <w:ilvl w:val="0"/>
          <w:numId w:val="7"/>
        </w:numPr>
        <w:tabs>
          <w:tab w:val="num" w:pos="851"/>
        </w:tabs>
        <w:ind w:left="426"/>
        <w:contextualSpacing/>
        <w:jc w:val="both"/>
        <w:rPr>
          <w:rFonts w:ascii="Arial" w:hAnsi="Arial" w:cs="Arial"/>
          <w:sz w:val="22"/>
          <w:szCs w:val="22"/>
        </w:rPr>
      </w:pPr>
      <w:r w:rsidRPr="0042130A">
        <w:rPr>
          <w:rFonts w:ascii="Arial" w:hAnsi="Arial" w:cs="Arial"/>
          <w:sz w:val="22"/>
          <w:szCs w:val="22"/>
        </w:rPr>
        <w:t xml:space="preserve">odstąpienia od umowy przez Zamawiającego ze skutkiem natychmiastowym w przypadku, gdy zwłoka w dostawie będzie przekraczać 15 dni roboczych od dnia określonego na podstawie § 2 ust. 3a i b niniejszej umowy lub w przypadku trzykrotnej uzasadnionej reklamacji: </w:t>
      </w:r>
    </w:p>
    <w:p w:rsidR="0042130A" w:rsidRPr="0042130A" w:rsidRDefault="0042130A" w:rsidP="0042130A">
      <w:pPr>
        <w:tabs>
          <w:tab w:val="num" w:pos="851"/>
        </w:tabs>
        <w:ind w:left="426"/>
        <w:jc w:val="both"/>
        <w:rPr>
          <w:rFonts w:ascii="Arial" w:hAnsi="Arial" w:cs="Arial"/>
          <w:sz w:val="22"/>
          <w:szCs w:val="22"/>
        </w:rPr>
      </w:pPr>
      <w:r w:rsidRPr="0042130A">
        <w:rPr>
          <w:rFonts w:ascii="Arial" w:hAnsi="Arial" w:cs="Arial"/>
          <w:sz w:val="22"/>
          <w:szCs w:val="22"/>
        </w:rPr>
        <w:t xml:space="preserve">  - 5 % łącznej wartości brutto umowy.</w:t>
      </w:r>
    </w:p>
    <w:p w:rsidR="0042130A" w:rsidRPr="0042130A" w:rsidRDefault="0042130A" w:rsidP="0042130A">
      <w:pPr>
        <w:numPr>
          <w:ilvl w:val="0"/>
          <w:numId w:val="6"/>
        </w:numPr>
        <w:ind w:left="426" w:hanging="284"/>
        <w:jc w:val="both"/>
        <w:rPr>
          <w:rFonts w:ascii="Arial" w:hAnsi="Arial" w:cs="Arial"/>
          <w:sz w:val="22"/>
          <w:szCs w:val="22"/>
        </w:rPr>
      </w:pPr>
      <w:r w:rsidRPr="0042130A">
        <w:rPr>
          <w:rFonts w:ascii="Arial" w:hAnsi="Arial" w:cs="Arial"/>
          <w:sz w:val="22"/>
          <w:szCs w:val="22"/>
        </w:rPr>
        <w:t>Zamawiający zobowiązuje się do zapłaty na rzecz Wykonawcy kar umownych. w przypadku:</w:t>
      </w:r>
    </w:p>
    <w:p w:rsidR="0042130A" w:rsidRPr="0042130A" w:rsidRDefault="0042130A" w:rsidP="0042130A">
      <w:pPr>
        <w:numPr>
          <w:ilvl w:val="2"/>
          <w:numId w:val="10"/>
        </w:numPr>
        <w:ind w:left="426" w:hanging="284"/>
        <w:jc w:val="both"/>
        <w:rPr>
          <w:rFonts w:ascii="Arial" w:hAnsi="Arial" w:cs="Arial"/>
          <w:sz w:val="22"/>
          <w:szCs w:val="22"/>
        </w:rPr>
      </w:pPr>
      <w:r w:rsidRPr="0042130A">
        <w:rPr>
          <w:rFonts w:ascii="Arial" w:hAnsi="Arial" w:cs="Arial"/>
          <w:sz w:val="22"/>
          <w:szCs w:val="22"/>
        </w:rPr>
        <w:t>nieuzasadnionego zerwania niniejszej umowy, Zamawiający zapłaci na rzecz Wykonawcy karę umowną w wysokości: 5 % łącznej wartości brutto umowy,</w:t>
      </w:r>
    </w:p>
    <w:p w:rsidR="0042130A" w:rsidRPr="0042130A" w:rsidRDefault="0042130A" w:rsidP="0042130A">
      <w:pPr>
        <w:numPr>
          <w:ilvl w:val="0"/>
          <w:numId w:val="6"/>
        </w:numPr>
        <w:ind w:left="426" w:hanging="284"/>
        <w:jc w:val="both"/>
        <w:rPr>
          <w:rFonts w:ascii="Arial" w:hAnsi="Arial" w:cs="Arial"/>
          <w:sz w:val="22"/>
          <w:szCs w:val="22"/>
        </w:rPr>
      </w:pPr>
      <w:r w:rsidRPr="0042130A">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42130A">
        <w:rPr>
          <w:rFonts w:ascii="Arial" w:hAnsi="Arial" w:cs="Arial"/>
          <w:b/>
          <w:sz w:val="22"/>
          <w:szCs w:val="22"/>
        </w:rPr>
        <w:t>„Zakupem Interwencyjnym”</w:t>
      </w:r>
      <w:r w:rsidRPr="0042130A">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42130A" w:rsidRPr="0042130A" w:rsidRDefault="0042130A" w:rsidP="0042130A">
      <w:pPr>
        <w:numPr>
          <w:ilvl w:val="0"/>
          <w:numId w:val="6"/>
        </w:numPr>
        <w:ind w:left="426" w:hanging="284"/>
        <w:jc w:val="both"/>
        <w:rPr>
          <w:rFonts w:ascii="Arial" w:eastAsia="TimesNewRoman" w:hAnsi="Arial" w:cs="Arial"/>
          <w:sz w:val="22"/>
          <w:szCs w:val="22"/>
        </w:rPr>
      </w:pPr>
      <w:r w:rsidRPr="0042130A">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42130A" w:rsidRPr="0042130A" w:rsidRDefault="0042130A" w:rsidP="0042130A">
      <w:pPr>
        <w:numPr>
          <w:ilvl w:val="0"/>
          <w:numId w:val="6"/>
        </w:numPr>
        <w:ind w:left="426" w:hanging="284"/>
        <w:jc w:val="both"/>
        <w:rPr>
          <w:rFonts w:ascii="Arial" w:hAnsi="Arial" w:cs="Arial"/>
          <w:sz w:val="22"/>
          <w:szCs w:val="22"/>
        </w:rPr>
      </w:pPr>
      <w:r w:rsidRPr="0042130A">
        <w:rPr>
          <w:rFonts w:ascii="Arial" w:hAnsi="Arial" w:cs="Arial"/>
          <w:sz w:val="22"/>
          <w:szCs w:val="22"/>
        </w:rPr>
        <w:t>Kary umowne wynikające z postanowień niniejszej umowy płatne będą przelewem na rachunek bankowy Zamawiającego w terminie 28 dni od daty wezwania Wykonawcy do ich zapłaty.</w:t>
      </w:r>
    </w:p>
    <w:p w:rsidR="0042130A" w:rsidRPr="0042130A" w:rsidRDefault="0042130A" w:rsidP="0042130A">
      <w:pPr>
        <w:jc w:val="center"/>
        <w:rPr>
          <w:rFonts w:ascii="Arial" w:hAnsi="Arial" w:cs="Arial"/>
          <w:b/>
          <w:sz w:val="22"/>
          <w:szCs w:val="22"/>
        </w:rPr>
      </w:pPr>
      <w:r w:rsidRPr="0042130A">
        <w:rPr>
          <w:rFonts w:ascii="Arial" w:hAnsi="Arial" w:cs="Arial"/>
          <w:b/>
          <w:sz w:val="22"/>
          <w:szCs w:val="22"/>
        </w:rPr>
        <w:t>§ 7.</w:t>
      </w:r>
    </w:p>
    <w:p w:rsidR="0042130A" w:rsidRPr="0042130A" w:rsidRDefault="0042130A" w:rsidP="0042130A">
      <w:pPr>
        <w:numPr>
          <w:ilvl w:val="0"/>
          <w:numId w:val="2"/>
        </w:numPr>
        <w:jc w:val="both"/>
        <w:rPr>
          <w:rFonts w:ascii="Arial" w:hAnsi="Arial" w:cs="Arial"/>
          <w:sz w:val="22"/>
          <w:szCs w:val="22"/>
        </w:rPr>
      </w:pPr>
      <w:r w:rsidRPr="0042130A">
        <w:rPr>
          <w:rFonts w:ascii="Arial" w:hAnsi="Arial" w:cs="Arial"/>
          <w:sz w:val="22"/>
          <w:szCs w:val="22"/>
        </w:rPr>
        <w:t>Osobami odpowiedzialnymi za realizację niniejszej umowy są:</w:t>
      </w:r>
    </w:p>
    <w:p w:rsidR="0042130A" w:rsidRPr="0042130A" w:rsidRDefault="0042130A" w:rsidP="0042130A">
      <w:pPr>
        <w:numPr>
          <w:ilvl w:val="0"/>
          <w:numId w:val="1"/>
        </w:numPr>
        <w:jc w:val="both"/>
        <w:rPr>
          <w:rFonts w:ascii="Arial" w:hAnsi="Arial" w:cs="Arial"/>
          <w:sz w:val="22"/>
          <w:szCs w:val="22"/>
        </w:rPr>
      </w:pPr>
      <w:r w:rsidRPr="0042130A">
        <w:rPr>
          <w:rFonts w:ascii="Arial" w:hAnsi="Arial" w:cs="Arial"/>
          <w:sz w:val="22"/>
          <w:szCs w:val="22"/>
        </w:rPr>
        <w:t xml:space="preserve">ze strony Wykonawcy: </w:t>
      </w:r>
      <w:r w:rsidRPr="0042130A">
        <w:rPr>
          <w:rFonts w:ascii="Arial" w:hAnsi="Arial" w:cs="Arial"/>
          <w:sz w:val="22"/>
          <w:szCs w:val="22"/>
          <w:vertAlign w:val="subscript"/>
        </w:rPr>
        <w:t>imię i nazwisko</w:t>
      </w:r>
      <w:r w:rsidRPr="0042130A">
        <w:rPr>
          <w:rFonts w:ascii="Arial" w:hAnsi="Arial" w:cs="Arial"/>
          <w:sz w:val="22"/>
          <w:szCs w:val="22"/>
        </w:rPr>
        <w:t>___________________________</w:t>
      </w:r>
      <w:proofErr w:type="spellStart"/>
      <w:r w:rsidRPr="0042130A">
        <w:rPr>
          <w:rFonts w:ascii="Arial" w:hAnsi="Arial" w:cs="Arial"/>
          <w:sz w:val="22"/>
          <w:szCs w:val="22"/>
          <w:vertAlign w:val="subscript"/>
        </w:rPr>
        <w:t>tel</w:t>
      </w:r>
      <w:proofErr w:type="spellEnd"/>
      <w:r w:rsidRPr="0042130A">
        <w:rPr>
          <w:rFonts w:ascii="Arial" w:hAnsi="Arial" w:cs="Arial"/>
          <w:sz w:val="22"/>
          <w:szCs w:val="22"/>
          <w:vertAlign w:val="subscript"/>
        </w:rPr>
        <w:t xml:space="preserve"> </w:t>
      </w:r>
      <w:r w:rsidRPr="0042130A">
        <w:rPr>
          <w:rFonts w:ascii="Arial" w:hAnsi="Arial" w:cs="Arial"/>
          <w:sz w:val="22"/>
          <w:szCs w:val="22"/>
        </w:rPr>
        <w:t>______________</w:t>
      </w:r>
    </w:p>
    <w:p w:rsidR="0042130A" w:rsidRDefault="0042130A" w:rsidP="0042130A">
      <w:pPr>
        <w:numPr>
          <w:ilvl w:val="0"/>
          <w:numId w:val="1"/>
        </w:numPr>
        <w:jc w:val="both"/>
        <w:rPr>
          <w:rFonts w:ascii="Arial" w:hAnsi="Arial" w:cs="Arial"/>
          <w:sz w:val="22"/>
          <w:szCs w:val="22"/>
        </w:rPr>
      </w:pPr>
      <w:r w:rsidRPr="0042130A">
        <w:rPr>
          <w:rFonts w:ascii="Arial" w:hAnsi="Arial" w:cs="Arial"/>
          <w:sz w:val="22"/>
          <w:szCs w:val="22"/>
        </w:rPr>
        <w:t xml:space="preserve">ze strony Zamawiającego: dr n. biol. Filas Violetta - Starszy asystent Zakład Patologii Nowotworów  - </w:t>
      </w:r>
      <w:hyperlink r:id="rId7" w:history="1">
        <w:r w:rsidRPr="0042130A">
          <w:rPr>
            <w:rFonts w:ascii="Arial" w:hAnsi="Arial" w:cs="Arial"/>
            <w:color w:val="FF0000"/>
            <w:sz w:val="22"/>
            <w:szCs w:val="22"/>
            <w:u w:val="single" w:color="FF0000"/>
          </w:rPr>
          <w:t>violetta.filas@wco.pl</w:t>
        </w:r>
      </w:hyperlink>
      <w:r w:rsidRPr="0042130A">
        <w:rPr>
          <w:rFonts w:ascii="Arial" w:hAnsi="Arial" w:cs="Arial"/>
          <w:sz w:val="22"/>
          <w:szCs w:val="22"/>
        </w:rPr>
        <w:t xml:space="preserve">   </w:t>
      </w:r>
      <w:proofErr w:type="spellStart"/>
      <w:r w:rsidRPr="0042130A">
        <w:rPr>
          <w:rFonts w:ascii="Arial" w:hAnsi="Arial" w:cs="Arial"/>
          <w:sz w:val="22"/>
          <w:szCs w:val="22"/>
        </w:rPr>
        <w:t>tel</w:t>
      </w:r>
      <w:proofErr w:type="spellEnd"/>
      <w:r w:rsidRPr="0042130A">
        <w:rPr>
          <w:rFonts w:ascii="Arial" w:hAnsi="Arial" w:cs="Arial"/>
          <w:sz w:val="22"/>
          <w:szCs w:val="22"/>
        </w:rPr>
        <w:t xml:space="preserve"> 61/88 50</w:t>
      </w:r>
      <w:r>
        <w:rPr>
          <w:rFonts w:ascii="Arial" w:hAnsi="Arial" w:cs="Arial"/>
          <w:sz w:val="22"/>
          <w:szCs w:val="22"/>
        </w:rPr>
        <w:t> </w:t>
      </w:r>
      <w:r w:rsidRPr="0042130A">
        <w:rPr>
          <w:rFonts w:ascii="Arial" w:hAnsi="Arial" w:cs="Arial"/>
          <w:sz w:val="22"/>
          <w:szCs w:val="22"/>
        </w:rPr>
        <w:t>803</w:t>
      </w:r>
      <w:r w:rsidRPr="0042130A">
        <w:rPr>
          <w:rFonts w:ascii="Arial" w:hAnsi="Arial" w:cs="Arial"/>
          <w:sz w:val="22"/>
          <w:szCs w:val="22"/>
        </w:rPr>
        <w:t xml:space="preserve"> </w:t>
      </w:r>
    </w:p>
    <w:p w:rsidR="0042130A" w:rsidRPr="0042130A" w:rsidRDefault="0042130A" w:rsidP="0042130A">
      <w:pPr>
        <w:ind w:left="1440"/>
        <w:jc w:val="both"/>
        <w:rPr>
          <w:rFonts w:ascii="Arial" w:hAnsi="Arial" w:cs="Arial"/>
          <w:sz w:val="22"/>
          <w:szCs w:val="22"/>
        </w:rPr>
      </w:pPr>
      <w:r w:rsidRPr="0042130A">
        <w:rPr>
          <w:rFonts w:ascii="Arial" w:hAnsi="Arial" w:cs="Arial"/>
          <w:sz w:val="22"/>
          <w:szCs w:val="22"/>
        </w:rPr>
        <w:t xml:space="preserve">lub </w:t>
      </w:r>
      <w:r w:rsidRPr="0042130A">
        <w:rPr>
          <w:rFonts w:ascii="Arial" w:hAnsi="Arial" w:cs="Arial"/>
          <w:sz w:val="22"/>
          <w:szCs w:val="22"/>
        </w:rPr>
        <w:t>mgr</w:t>
      </w:r>
      <w:r w:rsidRPr="0042130A">
        <w:rPr>
          <w:rFonts w:ascii="Arial" w:hAnsi="Arial" w:cs="Arial"/>
          <w:sz w:val="22"/>
          <w:szCs w:val="22"/>
        </w:rPr>
        <w:t xml:space="preserve"> </w:t>
      </w:r>
      <w:r w:rsidRPr="0042130A">
        <w:rPr>
          <w:rFonts w:ascii="Arial" w:hAnsi="Arial" w:cs="Arial"/>
          <w:sz w:val="22"/>
          <w:szCs w:val="22"/>
        </w:rPr>
        <w:t>D</w:t>
      </w:r>
      <w:r>
        <w:rPr>
          <w:rFonts w:ascii="Arial" w:hAnsi="Arial" w:cs="Arial"/>
          <w:sz w:val="22"/>
          <w:szCs w:val="22"/>
        </w:rPr>
        <w:t xml:space="preserve">ziekan </w:t>
      </w:r>
      <w:r w:rsidRPr="0042130A">
        <w:rPr>
          <w:rFonts w:ascii="Arial" w:hAnsi="Arial" w:cs="Arial"/>
          <w:sz w:val="22"/>
          <w:szCs w:val="22"/>
        </w:rPr>
        <w:t>Beata</w:t>
      </w:r>
      <w:r w:rsidRPr="0042130A">
        <w:rPr>
          <w:rFonts w:ascii="Arial" w:hAnsi="Arial" w:cs="Arial"/>
          <w:sz w:val="22"/>
          <w:szCs w:val="22"/>
        </w:rPr>
        <w:t xml:space="preserve"> </w:t>
      </w:r>
      <w:r w:rsidRPr="0042130A">
        <w:rPr>
          <w:rFonts w:ascii="Arial" w:hAnsi="Arial" w:cs="Arial"/>
          <w:sz w:val="22"/>
          <w:szCs w:val="22"/>
        </w:rPr>
        <w:t>Młodszy asystent</w:t>
      </w:r>
      <w:r w:rsidRPr="0042130A">
        <w:rPr>
          <w:rFonts w:ascii="Arial" w:hAnsi="Arial" w:cs="Arial"/>
          <w:sz w:val="22"/>
          <w:szCs w:val="22"/>
        </w:rPr>
        <w:t xml:space="preserve"> </w:t>
      </w:r>
      <w:r w:rsidRPr="0042130A">
        <w:rPr>
          <w:rFonts w:ascii="Arial" w:hAnsi="Arial" w:cs="Arial"/>
          <w:sz w:val="22"/>
          <w:szCs w:val="22"/>
        </w:rPr>
        <w:t>Zakład Patologii Nowotworów</w:t>
      </w:r>
    </w:p>
    <w:p w:rsidR="0042130A" w:rsidRPr="0042130A" w:rsidRDefault="0042130A" w:rsidP="0042130A">
      <w:pPr>
        <w:ind w:left="1440"/>
        <w:jc w:val="both"/>
        <w:rPr>
          <w:rFonts w:ascii="Arial" w:hAnsi="Arial" w:cs="Arial"/>
          <w:sz w:val="22"/>
          <w:szCs w:val="22"/>
        </w:rPr>
      </w:pPr>
      <w:r w:rsidRPr="0042130A">
        <w:rPr>
          <w:rFonts w:ascii="Arial" w:hAnsi="Arial" w:cs="Arial"/>
          <w:sz w:val="22"/>
          <w:szCs w:val="22"/>
        </w:rPr>
        <w:t xml:space="preserve"> </w:t>
      </w:r>
      <w:hyperlink r:id="rId8" w:history="1">
        <w:r w:rsidRPr="00872926">
          <w:rPr>
            <w:rStyle w:val="Hipercze"/>
            <w:rFonts w:ascii="Arial" w:hAnsi="Arial" w:cs="Arial"/>
            <w:sz w:val="22"/>
            <w:szCs w:val="22"/>
          </w:rPr>
          <w:t>beata.dziekan@wco.pl</w:t>
        </w:r>
      </w:hyperlink>
      <w:r>
        <w:rPr>
          <w:rFonts w:ascii="Arial" w:hAnsi="Arial" w:cs="Arial"/>
          <w:sz w:val="22"/>
          <w:szCs w:val="22"/>
        </w:rPr>
        <w:t xml:space="preserve"> </w:t>
      </w:r>
      <w:proofErr w:type="spellStart"/>
      <w:r>
        <w:rPr>
          <w:rFonts w:ascii="Arial" w:hAnsi="Arial" w:cs="Arial"/>
          <w:sz w:val="22"/>
          <w:szCs w:val="22"/>
        </w:rPr>
        <w:t>tel</w:t>
      </w:r>
      <w:proofErr w:type="spellEnd"/>
      <w:r>
        <w:rPr>
          <w:rFonts w:ascii="Arial" w:hAnsi="Arial" w:cs="Arial"/>
          <w:sz w:val="22"/>
          <w:szCs w:val="22"/>
        </w:rPr>
        <w:t xml:space="preserve"> 61/88 50 </w:t>
      </w:r>
      <w:r w:rsidRPr="0042130A">
        <w:rPr>
          <w:rFonts w:ascii="Arial" w:hAnsi="Arial" w:cs="Arial"/>
          <w:sz w:val="22"/>
          <w:szCs w:val="22"/>
        </w:rPr>
        <w:t xml:space="preserve"> 805</w:t>
      </w:r>
    </w:p>
    <w:p w:rsidR="0042130A" w:rsidRPr="0042130A" w:rsidRDefault="0042130A" w:rsidP="0042130A">
      <w:pPr>
        <w:numPr>
          <w:ilvl w:val="0"/>
          <w:numId w:val="2"/>
        </w:numPr>
        <w:jc w:val="center"/>
        <w:rPr>
          <w:rFonts w:ascii="Arial" w:hAnsi="Arial" w:cs="Arial"/>
          <w:sz w:val="22"/>
          <w:szCs w:val="22"/>
        </w:rPr>
      </w:pPr>
      <w:r w:rsidRPr="0042130A">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42130A" w:rsidRPr="0042130A" w:rsidRDefault="0042130A" w:rsidP="0042130A">
      <w:pPr>
        <w:ind w:left="360"/>
        <w:jc w:val="center"/>
        <w:rPr>
          <w:rFonts w:ascii="Arial" w:hAnsi="Arial" w:cs="Arial"/>
          <w:b/>
          <w:color w:val="000000"/>
          <w:szCs w:val="22"/>
        </w:rPr>
      </w:pPr>
    </w:p>
    <w:p w:rsidR="0042130A" w:rsidRPr="0042130A" w:rsidRDefault="0042130A" w:rsidP="0042130A">
      <w:pPr>
        <w:ind w:left="360"/>
        <w:jc w:val="center"/>
        <w:rPr>
          <w:rFonts w:ascii="Arial" w:hAnsi="Arial" w:cs="Arial"/>
          <w:b/>
          <w:color w:val="000000"/>
          <w:sz w:val="22"/>
          <w:szCs w:val="22"/>
        </w:rPr>
      </w:pPr>
      <w:r w:rsidRPr="0042130A">
        <w:rPr>
          <w:rFonts w:ascii="Arial" w:hAnsi="Arial" w:cs="Arial"/>
          <w:b/>
          <w:color w:val="000000"/>
          <w:sz w:val="22"/>
          <w:szCs w:val="22"/>
        </w:rPr>
        <w:t>§ 8</w:t>
      </w:r>
    </w:p>
    <w:p w:rsidR="0042130A" w:rsidRPr="0042130A" w:rsidRDefault="0042130A" w:rsidP="0042130A">
      <w:pPr>
        <w:numPr>
          <w:ilvl w:val="4"/>
          <w:numId w:val="2"/>
        </w:numPr>
        <w:tabs>
          <w:tab w:val="num" w:pos="426"/>
        </w:tabs>
        <w:spacing w:after="200"/>
        <w:ind w:left="426" w:hanging="426"/>
        <w:contextualSpacing/>
        <w:jc w:val="both"/>
        <w:rPr>
          <w:rFonts w:ascii="Arial" w:hAnsi="Arial" w:cs="Arial"/>
          <w:sz w:val="22"/>
          <w:szCs w:val="22"/>
        </w:rPr>
      </w:pPr>
      <w:r w:rsidRPr="0042130A">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42130A" w:rsidRPr="0042130A" w:rsidRDefault="0042130A" w:rsidP="0042130A">
      <w:pPr>
        <w:numPr>
          <w:ilvl w:val="4"/>
          <w:numId w:val="2"/>
        </w:numPr>
        <w:tabs>
          <w:tab w:val="num" w:pos="426"/>
        </w:tabs>
        <w:ind w:left="426" w:hanging="426"/>
        <w:contextualSpacing/>
        <w:jc w:val="both"/>
        <w:rPr>
          <w:rFonts w:ascii="Arial" w:hAnsi="Arial" w:cs="Arial"/>
          <w:sz w:val="22"/>
          <w:szCs w:val="22"/>
        </w:rPr>
      </w:pPr>
      <w:r w:rsidRPr="0042130A">
        <w:rPr>
          <w:rFonts w:ascii="Arial" w:hAnsi="Arial" w:cs="Arial"/>
          <w:sz w:val="22"/>
          <w:szCs w:val="22"/>
        </w:rPr>
        <w:t>Zamawiający ma prawo do odstąpienia od umowy i rozwiązania jej ze skutkiem natychmiastowym w przypadku:</w:t>
      </w:r>
    </w:p>
    <w:p w:rsidR="0042130A" w:rsidRPr="0042130A" w:rsidRDefault="0042130A" w:rsidP="0042130A">
      <w:pPr>
        <w:numPr>
          <w:ilvl w:val="0"/>
          <w:numId w:val="12"/>
        </w:numPr>
        <w:tabs>
          <w:tab w:val="num" w:pos="1276"/>
        </w:tabs>
        <w:ind w:left="1276" w:hanging="425"/>
        <w:contextualSpacing/>
        <w:jc w:val="both"/>
        <w:rPr>
          <w:rFonts w:ascii="Arial" w:hAnsi="Arial" w:cs="Arial"/>
          <w:sz w:val="22"/>
          <w:szCs w:val="22"/>
        </w:rPr>
      </w:pPr>
      <w:r w:rsidRPr="0042130A">
        <w:rPr>
          <w:rFonts w:ascii="Arial" w:hAnsi="Arial" w:cs="Arial"/>
          <w:sz w:val="22"/>
          <w:szCs w:val="22"/>
        </w:rPr>
        <w:t>gdy Wykonawca nie wykonuje umowy lub wykonuje ją nienależycie, w sposób rażący naruszając istotne jej postanowienia,</w:t>
      </w:r>
    </w:p>
    <w:p w:rsidR="0042130A" w:rsidRPr="0042130A" w:rsidRDefault="0042130A" w:rsidP="0042130A">
      <w:pPr>
        <w:numPr>
          <w:ilvl w:val="0"/>
          <w:numId w:val="12"/>
        </w:numPr>
        <w:tabs>
          <w:tab w:val="num" w:pos="1276"/>
        </w:tabs>
        <w:ind w:left="1276" w:hanging="425"/>
        <w:contextualSpacing/>
        <w:jc w:val="both"/>
        <w:rPr>
          <w:rFonts w:ascii="Arial" w:hAnsi="Arial" w:cs="Arial"/>
          <w:sz w:val="22"/>
          <w:szCs w:val="22"/>
        </w:rPr>
      </w:pPr>
      <w:r w:rsidRPr="0042130A">
        <w:rPr>
          <w:rFonts w:ascii="Arial" w:hAnsi="Arial" w:cs="Arial"/>
          <w:sz w:val="22"/>
          <w:szCs w:val="22"/>
        </w:rPr>
        <w:t>zwłoki w dostawie powyżej 10 dni roboczych od dnia określonego na podstawie §2 ust. 3 umowy,</w:t>
      </w:r>
    </w:p>
    <w:p w:rsidR="0042130A" w:rsidRPr="0042130A" w:rsidRDefault="0042130A" w:rsidP="0042130A">
      <w:pPr>
        <w:numPr>
          <w:ilvl w:val="0"/>
          <w:numId w:val="12"/>
        </w:numPr>
        <w:tabs>
          <w:tab w:val="num" w:pos="1276"/>
        </w:tabs>
        <w:ind w:left="1276" w:hanging="425"/>
        <w:contextualSpacing/>
        <w:jc w:val="both"/>
        <w:rPr>
          <w:rFonts w:ascii="Arial" w:hAnsi="Arial" w:cs="Arial"/>
          <w:sz w:val="22"/>
          <w:szCs w:val="22"/>
        </w:rPr>
      </w:pPr>
      <w:r w:rsidRPr="0042130A">
        <w:rPr>
          <w:rFonts w:ascii="Arial" w:hAnsi="Arial" w:cs="Arial"/>
          <w:sz w:val="22"/>
          <w:szCs w:val="22"/>
        </w:rPr>
        <w:t>3/krotnej uzasadnionej reklamacji,</w:t>
      </w:r>
    </w:p>
    <w:p w:rsidR="0042130A" w:rsidRPr="0042130A" w:rsidRDefault="0042130A" w:rsidP="0042130A">
      <w:pPr>
        <w:numPr>
          <w:ilvl w:val="0"/>
          <w:numId w:val="12"/>
        </w:numPr>
        <w:tabs>
          <w:tab w:val="num" w:pos="1276"/>
        </w:tabs>
        <w:ind w:left="1276" w:hanging="425"/>
        <w:contextualSpacing/>
        <w:jc w:val="both"/>
        <w:rPr>
          <w:rFonts w:ascii="Arial" w:hAnsi="Arial" w:cs="Arial"/>
          <w:sz w:val="22"/>
          <w:szCs w:val="22"/>
        </w:rPr>
      </w:pPr>
      <w:r w:rsidRPr="0042130A">
        <w:rPr>
          <w:rFonts w:ascii="Arial" w:hAnsi="Arial" w:cs="Arial"/>
          <w:sz w:val="22"/>
          <w:szCs w:val="22"/>
        </w:rPr>
        <w:t>jeżeli łączna wartość kar umownych naliczonych Wykonawcy przekroczy 20 % całkowitej wartości umowy brutto.</w:t>
      </w:r>
    </w:p>
    <w:p w:rsidR="0042130A" w:rsidRPr="0042130A" w:rsidRDefault="0042130A" w:rsidP="0042130A">
      <w:pPr>
        <w:numPr>
          <w:ilvl w:val="0"/>
          <w:numId w:val="2"/>
        </w:numPr>
        <w:tabs>
          <w:tab w:val="num" w:pos="426"/>
        </w:tabs>
        <w:ind w:left="426" w:hanging="426"/>
        <w:contextualSpacing/>
        <w:jc w:val="both"/>
        <w:rPr>
          <w:rFonts w:ascii="Arial" w:hAnsi="Arial" w:cs="Arial"/>
          <w:sz w:val="22"/>
          <w:szCs w:val="22"/>
        </w:rPr>
      </w:pPr>
      <w:r w:rsidRPr="0042130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rsidR="0042130A" w:rsidRPr="0042130A" w:rsidRDefault="0042130A" w:rsidP="0042130A">
      <w:pPr>
        <w:numPr>
          <w:ilvl w:val="0"/>
          <w:numId w:val="2"/>
        </w:numPr>
        <w:tabs>
          <w:tab w:val="num" w:pos="426"/>
        </w:tabs>
        <w:ind w:left="426" w:hanging="426"/>
        <w:jc w:val="both"/>
        <w:rPr>
          <w:rFonts w:ascii="Arial" w:eastAsia="Calibri" w:hAnsi="Arial" w:cs="Arial"/>
          <w:sz w:val="22"/>
          <w:szCs w:val="22"/>
          <w:lang w:eastAsia="en-US"/>
        </w:rPr>
      </w:pPr>
      <w:r w:rsidRPr="0042130A">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w:t>
      </w:r>
      <w:r w:rsidRPr="0042130A">
        <w:rPr>
          <w:rFonts w:ascii="Arial" w:eastAsia="Calibri" w:hAnsi="Arial" w:cs="Arial"/>
          <w:sz w:val="22"/>
          <w:szCs w:val="22"/>
          <w:lang w:eastAsia="en-US"/>
        </w:rPr>
        <w:lastRenderedPageBreak/>
        <w:t>o odstąpieniu należy złożyć wyłącznie w formie pisemnej z podaniem uzasadnienia jego dokonania, pod rygorem nieważności.</w:t>
      </w:r>
    </w:p>
    <w:p w:rsidR="0042130A" w:rsidRPr="0042130A" w:rsidRDefault="0042130A" w:rsidP="0042130A">
      <w:pPr>
        <w:numPr>
          <w:ilvl w:val="0"/>
          <w:numId w:val="2"/>
        </w:numPr>
        <w:tabs>
          <w:tab w:val="num" w:pos="426"/>
        </w:tabs>
        <w:ind w:left="426" w:hanging="426"/>
        <w:jc w:val="both"/>
        <w:rPr>
          <w:rFonts w:ascii="Arial" w:hAnsi="Arial" w:cs="Arial"/>
          <w:sz w:val="22"/>
          <w:szCs w:val="22"/>
        </w:rPr>
      </w:pPr>
      <w:r w:rsidRPr="0042130A">
        <w:rPr>
          <w:rFonts w:ascii="Arial" w:hAnsi="Arial" w:cs="Arial"/>
          <w:sz w:val="22"/>
          <w:szCs w:val="22"/>
        </w:rPr>
        <w:t>Wszelkie zmiany i uzupełnienia niniejszej umowy wymagają zachowania formy pisemnej pod rygorem nieważności, za wyjątkiem §5 ust. 4 pkt a) oraz §9 ust. 6 pkt. i) umowy.</w:t>
      </w:r>
    </w:p>
    <w:p w:rsidR="0042130A" w:rsidRPr="0042130A" w:rsidRDefault="0042130A" w:rsidP="0042130A">
      <w:pPr>
        <w:numPr>
          <w:ilvl w:val="0"/>
          <w:numId w:val="2"/>
        </w:numPr>
        <w:tabs>
          <w:tab w:val="num" w:pos="426"/>
        </w:tabs>
        <w:ind w:left="426" w:hanging="426"/>
        <w:jc w:val="both"/>
        <w:rPr>
          <w:rFonts w:ascii="Arial" w:hAnsi="Arial" w:cs="Arial"/>
          <w:sz w:val="22"/>
          <w:szCs w:val="22"/>
        </w:rPr>
      </w:pPr>
      <w:r w:rsidRPr="0042130A">
        <w:rPr>
          <w:rFonts w:ascii="Arial" w:hAnsi="Arial" w:cs="Arial"/>
          <w:sz w:val="22"/>
          <w:szCs w:val="22"/>
        </w:rPr>
        <w:t xml:space="preserve">Zmiany i uzupełnienia niniejszej umowy mogą mieć miejsce w przypadku wystąpienia następujących okoliczności: </w:t>
      </w:r>
    </w:p>
    <w:p w:rsidR="0042130A" w:rsidRPr="0042130A" w:rsidRDefault="0042130A" w:rsidP="0042130A">
      <w:pPr>
        <w:numPr>
          <w:ilvl w:val="0"/>
          <w:numId w:val="13"/>
        </w:numPr>
        <w:ind w:left="1276" w:hanging="425"/>
        <w:contextualSpacing/>
        <w:jc w:val="both"/>
        <w:rPr>
          <w:rFonts w:ascii="Arial" w:hAnsi="Arial" w:cs="Arial"/>
          <w:sz w:val="22"/>
          <w:szCs w:val="22"/>
        </w:rPr>
      </w:pPr>
      <w:r w:rsidRPr="0042130A">
        <w:rPr>
          <w:rFonts w:ascii="Arial" w:hAnsi="Arial" w:cs="Arial"/>
          <w:sz w:val="22"/>
          <w:szCs w:val="22"/>
        </w:rPr>
        <w:t xml:space="preserve">wskazanych w § 2 ust. 6 umowy, </w:t>
      </w:r>
    </w:p>
    <w:p w:rsidR="0042130A" w:rsidRPr="0042130A" w:rsidRDefault="0042130A" w:rsidP="0042130A">
      <w:pPr>
        <w:numPr>
          <w:ilvl w:val="0"/>
          <w:numId w:val="13"/>
        </w:numPr>
        <w:ind w:left="1276" w:hanging="425"/>
        <w:contextualSpacing/>
        <w:jc w:val="both"/>
        <w:rPr>
          <w:rFonts w:ascii="Arial" w:hAnsi="Arial" w:cs="Arial"/>
          <w:sz w:val="22"/>
          <w:szCs w:val="22"/>
        </w:rPr>
      </w:pPr>
      <w:r w:rsidRPr="0042130A">
        <w:rPr>
          <w:rFonts w:ascii="Arial" w:hAnsi="Arial" w:cs="Arial"/>
          <w:sz w:val="22"/>
          <w:szCs w:val="22"/>
        </w:rPr>
        <w:t>wskazanych w § 5 ust. 4 i 13 umowy,</w:t>
      </w:r>
    </w:p>
    <w:p w:rsidR="0042130A" w:rsidRPr="0042130A" w:rsidRDefault="0042130A" w:rsidP="0042130A">
      <w:pPr>
        <w:numPr>
          <w:ilvl w:val="0"/>
          <w:numId w:val="13"/>
        </w:numPr>
        <w:ind w:left="1276" w:hanging="425"/>
        <w:contextualSpacing/>
        <w:jc w:val="both"/>
        <w:rPr>
          <w:rFonts w:ascii="Arial" w:hAnsi="Arial" w:cs="Arial"/>
          <w:sz w:val="22"/>
          <w:szCs w:val="22"/>
        </w:rPr>
      </w:pPr>
      <w:r w:rsidRPr="0042130A">
        <w:rPr>
          <w:rFonts w:ascii="Arial" w:hAnsi="Arial" w:cs="Arial"/>
          <w:sz w:val="22"/>
          <w:szCs w:val="22"/>
        </w:rPr>
        <w:t>zmianę jakości, parametrów lub innych cech charakterystycznych dla przedmiotu   zamówienia, w tym zmianę numeru katalogowego produktu bądź nazwy własnej produktu,</w:t>
      </w:r>
    </w:p>
    <w:p w:rsidR="0042130A" w:rsidRPr="0042130A" w:rsidRDefault="0042130A" w:rsidP="0042130A">
      <w:pPr>
        <w:numPr>
          <w:ilvl w:val="0"/>
          <w:numId w:val="13"/>
        </w:numPr>
        <w:ind w:left="1276" w:hanging="425"/>
        <w:contextualSpacing/>
        <w:jc w:val="both"/>
        <w:rPr>
          <w:rFonts w:ascii="Arial" w:hAnsi="Arial" w:cs="Arial"/>
          <w:sz w:val="22"/>
          <w:szCs w:val="22"/>
        </w:rPr>
      </w:pPr>
      <w:r w:rsidRPr="0042130A">
        <w:rPr>
          <w:rFonts w:ascii="Arial" w:hAnsi="Arial" w:cs="Arial"/>
          <w:sz w:val="22"/>
          <w:szCs w:val="22"/>
        </w:rPr>
        <w:t>zmianę sposobu konfekcjonowania,</w:t>
      </w:r>
    </w:p>
    <w:p w:rsidR="0042130A" w:rsidRPr="0042130A" w:rsidRDefault="0042130A" w:rsidP="0042130A">
      <w:pPr>
        <w:numPr>
          <w:ilvl w:val="0"/>
          <w:numId w:val="13"/>
        </w:numPr>
        <w:ind w:left="1276" w:hanging="425"/>
        <w:contextualSpacing/>
        <w:jc w:val="both"/>
        <w:rPr>
          <w:rFonts w:ascii="Arial" w:hAnsi="Arial" w:cs="Arial"/>
          <w:sz w:val="22"/>
          <w:szCs w:val="22"/>
        </w:rPr>
      </w:pPr>
      <w:r w:rsidRPr="0042130A">
        <w:rPr>
          <w:rFonts w:ascii="Arial" w:hAnsi="Arial" w:cs="Arial"/>
          <w:sz w:val="22"/>
          <w:szCs w:val="22"/>
        </w:rPr>
        <w:t>w wyniku zmiany Umowy możliwe będzie podniesienie poziomu, /jakości badań wykonywanych przez Zamawiającego,</w:t>
      </w:r>
    </w:p>
    <w:p w:rsidR="0042130A" w:rsidRPr="0042130A" w:rsidRDefault="0042130A" w:rsidP="0042130A">
      <w:pPr>
        <w:numPr>
          <w:ilvl w:val="0"/>
          <w:numId w:val="13"/>
        </w:numPr>
        <w:ind w:left="1276" w:hanging="425"/>
        <w:contextualSpacing/>
        <w:jc w:val="both"/>
        <w:rPr>
          <w:rFonts w:ascii="Arial" w:hAnsi="Arial" w:cs="Arial"/>
          <w:sz w:val="22"/>
          <w:szCs w:val="22"/>
        </w:rPr>
      </w:pPr>
      <w:r w:rsidRPr="0042130A">
        <w:rPr>
          <w:rFonts w:ascii="Arial" w:hAnsi="Arial" w:cs="Arial"/>
          <w:sz w:val="22"/>
          <w:szCs w:val="22"/>
        </w:rPr>
        <w:t>będzie to konieczne ze względu na zmianę przepisów prawa,</w:t>
      </w:r>
    </w:p>
    <w:p w:rsidR="0042130A" w:rsidRPr="0042130A" w:rsidRDefault="0042130A" w:rsidP="0042130A">
      <w:pPr>
        <w:numPr>
          <w:ilvl w:val="0"/>
          <w:numId w:val="13"/>
        </w:numPr>
        <w:ind w:left="1276" w:hanging="425"/>
        <w:contextualSpacing/>
        <w:jc w:val="both"/>
        <w:rPr>
          <w:rFonts w:ascii="Arial" w:hAnsi="Arial" w:cs="Arial"/>
          <w:sz w:val="22"/>
          <w:szCs w:val="22"/>
        </w:rPr>
      </w:pPr>
      <w:r w:rsidRPr="0042130A">
        <w:rPr>
          <w:rFonts w:ascii="Arial" w:hAnsi="Arial" w:cs="Arial"/>
          <w:sz w:val="22"/>
          <w:szCs w:val="22"/>
        </w:rPr>
        <w:t xml:space="preserve">zostanie wprowadzony produkt zmodyfikowany lub udoskonalony, </w:t>
      </w:r>
    </w:p>
    <w:p w:rsidR="0042130A" w:rsidRPr="0042130A" w:rsidRDefault="0042130A" w:rsidP="0042130A">
      <w:pPr>
        <w:numPr>
          <w:ilvl w:val="0"/>
          <w:numId w:val="13"/>
        </w:numPr>
        <w:ind w:left="1276" w:hanging="425"/>
        <w:contextualSpacing/>
        <w:jc w:val="both"/>
        <w:rPr>
          <w:rFonts w:ascii="Arial" w:hAnsi="Arial" w:cs="Arial"/>
          <w:sz w:val="22"/>
          <w:szCs w:val="22"/>
        </w:rPr>
      </w:pPr>
      <w:r w:rsidRPr="0042130A">
        <w:rPr>
          <w:rFonts w:ascii="Arial" w:hAnsi="Arial" w:cs="Arial"/>
          <w:sz w:val="22"/>
          <w:szCs w:val="22"/>
        </w:rPr>
        <w:t xml:space="preserve">bądź w sytuacji wstrzymania lub zakończenia produkcji, </w:t>
      </w:r>
    </w:p>
    <w:p w:rsidR="0042130A" w:rsidRPr="0042130A" w:rsidRDefault="0042130A" w:rsidP="0042130A">
      <w:pPr>
        <w:numPr>
          <w:ilvl w:val="0"/>
          <w:numId w:val="13"/>
        </w:numPr>
        <w:ind w:left="1276" w:hanging="425"/>
        <w:contextualSpacing/>
        <w:jc w:val="both"/>
        <w:rPr>
          <w:rFonts w:ascii="Arial" w:hAnsi="Arial" w:cs="Arial"/>
          <w:sz w:val="22"/>
          <w:szCs w:val="22"/>
        </w:rPr>
      </w:pPr>
      <w:r w:rsidRPr="0042130A">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rsidR="0042130A" w:rsidRPr="0042130A" w:rsidRDefault="0042130A" w:rsidP="0042130A">
      <w:pPr>
        <w:numPr>
          <w:ilvl w:val="0"/>
          <w:numId w:val="2"/>
        </w:numPr>
        <w:tabs>
          <w:tab w:val="num" w:pos="567"/>
        </w:tabs>
        <w:ind w:left="567" w:hanging="567"/>
        <w:contextualSpacing/>
        <w:jc w:val="both"/>
        <w:rPr>
          <w:rFonts w:ascii="Arial" w:hAnsi="Arial" w:cs="Arial"/>
          <w:sz w:val="22"/>
          <w:szCs w:val="22"/>
        </w:rPr>
      </w:pPr>
      <w:r w:rsidRPr="0042130A">
        <w:rPr>
          <w:rFonts w:ascii="Arial" w:hAnsi="Arial" w:cs="Arial"/>
          <w:color w:val="000000"/>
          <w:sz w:val="22"/>
          <w:szCs w:val="22"/>
        </w:rPr>
        <w:t>Strony będą dążyć do rozstrzygnięcia sporów mogących wyniknąć przy realizacji niniejszej umowy na drodze ugodowej.</w:t>
      </w:r>
      <w:r w:rsidRPr="0042130A">
        <w:rPr>
          <w:rFonts w:ascii="Arial" w:hAnsi="Arial" w:cs="Arial"/>
          <w:sz w:val="22"/>
          <w:szCs w:val="22"/>
        </w:rPr>
        <w:t xml:space="preserve"> </w:t>
      </w:r>
      <w:r w:rsidRPr="0042130A">
        <w:rPr>
          <w:rFonts w:ascii="Arial" w:hAnsi="Arial" w:cs="Arial"/>
          <w:color w:val="000000"/>
          <w:sz w:val="22"/>
          <w:szCs w:val="22"/>
        </w:rPr>
        <w:t>Jeżeli strony nie osiągną kompromisu wówczas sporne sprawy rozstrzygane będą przez Sąd powszechny właściwy dla siedziby Zamawiającego.</w:t>
      </w:r>
    </w:p>
    <w:p w:rsidR="0042130A" w:rsidRPr="0042130A" w:rsidRDefault="0042130A" w:rsidP="0042130A">
      <w:pPr>
        <w:numPr>
          <w:ilvl w:val="0"/>
          <w:numId w:val="2"/>
        </w:numPr>
        <w:tabs>
          <w:tab w:val="num" w:pos="567"/>
        </w:tabs>
        <w:spacing w:after="200"/>
        <w:ind w:left="567" w:hanging="567"/>
        <w:contextualSpacing/>
        <w:jc w:val="both"/>
        <w:rPr>
          <w:rFonts w:ascii="Arial" w:hAnsi="Arial" w:cs="Arial"/>
          <w:sz w:val="22"/>
          <w:szCs w:val="22"/>
        </w:rPr>
      </w:pPr>
      <w:r w:rsidRPr="0042130A">
        <w:rPr>
          <w:rFonts w:ascii="Arial" w:hAnsi="Arial" w:cs="Arial"/>
          <w:color w:val="000000"/>
          <w:sz w:val="22"/>
          <w:szCs w:val="22"/>
        </w:rPr>
        <w:t>Umowa niniejsza została sporządzona w dwóch jednobrzmiących egzemplarzach – po jednym egzemplarzu dla każdej ze Stron.</w:t>
      </w:r>
    </w:p>
    <w:p w:rsidR="0042130A" w:rsidRPr="0042130A" w:rsidRDefault="0042130A" w:rsidP="0042130A">
      <w:pPr>
        <w:numPr>
          <w:ilvl w:val="0"/>
          <w:numId w:val="2"/>
        </w:numPr>
        <w:tabs>
          <w:tab w:val="num" w:pos="567"/>
        </w:tabs>
        <w:spacing w:after="200"/>
        <w:ind w:left="567" w:hanging="567"/>
        <w:contextualSpacing/>
        <w:jc w:val="both"/>
        <w:rPr>
          <w:rFonts w:ascii="Arial" w:hAnsi="Arial" w:cs="Arial"/>
          <w:color w:val="000000"/>
          <w:sz w:val="22"/>
          <w:szCs w:val="22"/>
        </w:rPr>
      </w:pPr>
      <w:r w:rsidRPr="0042130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rsidR="0042130A" w:rsidRPr="0042130A" w:rsidRDefault="0042130A" w:rsidP="0042130A">
      <w:pPr>
        <w:ind w:left="708"/>
        <w:rPr>
          <w:rFonts w:ascii="Arial" w:hAnsi="Arial" w:cs="Arial"/>
          <w:b/>
          <w:color w:val="000000"/>
          <w:sz w:val="22"/>
          <w:szCs w:val="22"/>
        </w:rPr>
      </w:pPr>
    </w:p>
    <w:p w:rsidR="0042130A" w:rsidRPr="0042130A" w:rsidRDefault="0042130A" w:rsidP="0042130A">
      <w:pPr>
        <w:ind w:left="708"/>
        <w:rPr>
          <w:rFonts w:ascii="Arial" w:hAnsi="Arial" w:cs="Arial"/>
          <w:b/>
          <w:sz w:val="22"/>
          <w:szCs w:val="22"/>
        </w:rPr>
      </w:pPr>
    </w:p>
    <w:p w:rsidR="0042130A" w:rsidRPr="0042130A" w:rsidRDefault="0042130A" w:rsidP="0042130A">
      <w:pPr>
        <w:ind w:left="708"/>
        <w:rPr>
          <w:rFonts w:ascii="Arial" w:hAnsi="Arial" w:cs="Arial"/>
          <w:sz w:val="22"/>
          <w:szCs w:val="22"/>
        </w:rPr>
      </w:pPr>
      <w:r w:rsidRPr="0042130A">
        <w:rPr>
          <w:rFonts w:ascii="Arial" w:hAnsi="Arial" w:cs="Arial"/>
          <w:b/>
          <w:sz w:val="22"/>
          <w:szCs w:val="22"/>
        </w:rPr>
        <w:t xml:space="preserve">Zamawiający: </w:t>
      </w:r>
      <w:r w:rsidRPr="0042130A">
        <w:rPr>
          <w:rFonts w:ascii="Arial" w:hAnsi="Arial" w:cs="Arial"/>
          <w:b/>
          <w:sz w:val="22"/>
          <w:szCs w:val="22"/>
        </w:rPr>
        <w:tab/>
      </w:r>
      <w:r w:rsidRPr="0042130A">
        <w:rPr>
          <w:rFonts w:ascii="Arial" w:hAnsi="Arial" w:cs="Arial"/>
          <w:b/>
          <w:sz w:val="22"/>
          <w:szCs w:val="22"/>
        </w:rPr>
        <w:tab/>
      </w:r>
      <w:r w:rsidRPr="0042130A">
        <w:rPr>
          <w:rFonts w:ascii="Arial" w:hAnsi="Arial" w:cs="Arial"/>
          <w:b/>
          <w:sz w:val="22"/>
          <w:szCs w:val="22"/>
        </w:rPr>
        <w:tab/>
      </w:r>
      <w:r w:rsidRPr="0042130A">
        <w:rPr>
          <w:rFonts w:ascii="Arial" w:hAnsi="Arial" w:cs="Arial"/>
          <w:b/>
          <w:sz w:val="22"/>
          <w:szCs w:val="22"/>
        </w:rPr>
        <w:tab/>
      </w:r>
      <w:r w:rsidRPr="0042130A">
        <w:rPr>
          <w:rFonts w:ascii="Arial" w:hAnsi="Arial" w:cs="Arial"/>
          <w:b/>
          <w:sz w:val="22"/>
          <w:szCs w:val="22"/>
        </w:rPr>
        <w:tab/>
      </w:r>
      <w:r w:rsidRPr="0042130A">
        <w:rPr>
          <w:rFonts w:ascii="Arial" w:hAnsi="Arial" w:cs="Arial"/>
          <w:b/>
          <w:sz w:val="22"/>
          <w:szCs w:val="22"/>
        </w:rPr>
        <w:tab/>
      </w:r>
      <w:r w:rsidRPr="0042130A">
        <w:rPr>
          <w:rFonts w:ascii="Arial" w:hAnsi="Arial" w:cs="Arial"/>
          <w:b/>
          <w:sz w:val="22"/>
          <w:szCs w:val="22"/>
        </w:rPr>
        <w:tab/>
        <w:t>Wykonawca:</w:t>
      </w:r>
    </w:p>
    <w:p w:rsidR="0042130A" w:rsidRPr="0042130A" w:rsidRDefault="0042130A" w:rsidP="0042130A">
      <w:pPr>
        <w:spacing w:before="120" w:line="276" w:lineRule="auto"/>
        <w:jc w:val="right"/>
        <w:rPr>
          <w:rFonts w:ascii="Arial" w:hAnsi="Arial" w:cs="Arial"/>
          <w:b/>
          <w:color w:val="000000"/>
          <w:sz w:val="22"/>
          <w:szCs w:val="22"/>
        </w:rPr>
      </w:pPr>
    </w:p>
    <w:p w:rsidR="0042130A" w:rsidRPr="0042130A" w:rsidRDefault="0042130A" w:rsidP="0042130A">
      <w:pPr>
        <w:spacing w:before="120" w:line="276" w:lineRule="auto"/>
        <w:jc w:val="right"/>
        <w:rPr>
          <w:rFonts w:ascii="Arial" w:hAnsi="Arial" w:cs="Arial"/>
          <w:b/>
          <w:color w:val="000000"/>
          <w:sz w:val="22"/>
          <w:szCs w:val="22"/>
        </w:rPr>
      </w:pPr>
    </w:p>
    <w:p w:rsidR="0042130A" w:rsidRPr="0042130A" w:rsidRDefault="0042130A" w:rsidP="0042130A">
      <w:pPr>
        <w:spacing w:before="120" w:line="276" w:lineRule="auto"/>
        <w:jc w:val="right"/>
        <w:rPr>
          <w:rFonts w:ascii="Arial" w:hAnsi="Arial" w:cs="Arial"/>
          <w:b/>
          <w:color w:val="000000"/>
          <w:sz w:val="22"/>
          <w:szCs w:val="22"/>
        </w:rPr>
      </w:pPr>
    </w:p>
    <w:p w:rsidR="00032B07" w:rsidRDefault="00032B07"/>
    <w:sectPr w:rsidR="00032B07" w:rsidSect="0042130A">
      <w:pgSz w:w="11906" w:h="16838"/>
      <w:pgMar w:top="993" w:right="707" w:bottom="425" w:left="1390" w:header="709" w:footer="23"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charset w:val="80"/>
    <w:family w:val="auto"/>
    <w:pitch w:val="default"/>
    <w:sig w:usb0="00000000" w:usb1="00000000" w:usb2="00000010" w:usb3="00000000" w:csb0="00020002"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20A6236"/>
    <w:multiLevelType w:val="hybridMultilevel"/>
    <w:tmpl w:val="3216D5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F0B2A55A">
      <w:start w:val="1"/>
      <w:numFmt w:val="decimal"/>
      <w:lvlText w:val="%4."/>
      <w:lvlJc w:val="left"/>
      <w:pPr>
        <w:tabs>
          <w:tab w:val="num" w:pos="502"/>
        </w:tabs>
        <w:ind w:left="502"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468C1F58"/>
    <w:multiLevelType w:val="hybridMultilevel"/>
    <w:tmpl w:val="1572FEB4"/>
    <w:lvl w:ilvl="0" w:tplc="04150019">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6423F68"/>
    <w:multiLevelType w:val="hybridMultilevel"/>
    <w:tmpl w:val="B49C7A8E"/>
    <w:lvl w:ilvl="0" w:tplc="40AC71A8">
      <w:start w:val="1"/>
      <w:numFmt w:val="decimal"/>
      <w:lvlText w:val="%1."/>
      <w:lvlJc w:val="left"/>
      <w:pPr>
        <w:ind w:left="720" w:hanging="360"/>
      </w:pPr>
      <w:rPr>
        <w:b w:val="0"/>
      </w:rPr>
    </w:lvl>
    <w:lvl w:ilvl="1" w:tplc="04150017">
      <w:start w:val="1"/>
      <w:numFmt w:val="lowerLetter"/>
      <w:lvlText w:val="%2)"/>
      <w:lvlJc w:val="left"/>
      <w:pPr>
        <w:ind w:left="1440" w:hanging="360"/>
      </w:pPr>
    </w:lvl>
    <w:lvl w:ilvl="2" w:tplc="A9222F4E">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0A"/>
    <w:rsid w:val="00032B07"/>
    <w:rsid w:val="001574FD"/>
    <w:rsid w:val="002B1BBB"/>
    <w:rsid w:val="003E7DC9"/>
    <w:rsid w:val="0042130A"/>
    <w:rsid w:val="005F3A92"/>
    <w:rsid w:val="00795955"/>
    <w:rsid w:val="00971E0E"/>
    <w:rsid w:val="009E3756"/>
    <w:rsid w:val="00E72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D385F-8677-4148-8480-D1C8E2D6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BBB"/>
    <w:pPr>
      <w:spacing w:after="0" w:line="240" w:lineRule="auto"/>
    </w:pPr>
    <w:rPr>
      <w:rFonts w:ascii="Times New Roman" w:eastAsiaTheme="minorEastAsia" w:hAnsi="Times New Roman"/>
      <w:sz w:val="24"/>
      <w:szCs w:val="24"/>
      <w:lang w:eastAsia="pl-PL"/>
    </w:rPr>
  </w:style>
  <w:style w:type="paragraph" w:styleId="Nagwek1">
    <w:name w:val="heading 1"/>
    <w:aliases w:val="Znak2"/>
    <w:basedOn w:val="Normalny"/>
    <w:next w:val="Normalny"/>
    <w:link w:val="Nagwek1Znak"/>
    <w:qFormat/>
    <w:rsid w:val="002B1BB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B1BB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B1BB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B1BBB"/>
    <w:pPr>
      <w:keepNext/>
      <w:spacing w:before="240" w:after="60"/>
      <w:outlineLvl w:val="3"/>
    </w:pPr>
    <w:rPr>
      <w:rFonts w:cs="Times New Roman"/>
      <w:b/>
      <w:bCs/>
      <w:sz w:val="28"/>
      <w:szCs w:val="28"/>
    </w:rPr>
  </w:style>
  <w:style w:type="paragraph" w:styleId="Nagwek5">
    <w:name w:val="heading 5"/>
    <w:basedOn w:val="Normalny"/>
    <w:next w:val="Normalny"/>
    <w:link w:val="Nagwek5Znak"/>
    <w:qFormat/>
    <w:rsid w:val="002B1BBB"/>
    <w:pPr>
      <w:spacing w:before="240" w:after="60"/>
      <w:outlineLvl w:val="4"/>
    </w:pPr>
    <w:rPr>
      <w:rFonts w:cs="Times New Roman"/>
      <w:b/>
      <w:bCs/>
      <w:i/>
      <w:iCs/>
      <w:sz w:val="26"/>
      <w:szCs w:val="26"/>
    </w:rPr>
  </w:style>
  <w:style w:type="paragraph" w:styleId="Nagwek6">
    <w:name w:val="heading 6"/>
    <w:basedOn w:val="Normalny"/>
    <w:next w:val="Normalny"/>
    <w:link w:val="Nagwek6Znak"/>
    <w:qFormat/>
    <w:rsid w:val="002B1BBB"/>
    <w:pPr>
      <w:keepNext/>
      <w:jc w:val="center"/>
      <w:outlineLvl w:val="5"/>
    </w:pPr>
    <w:rPr>
      <w:rFonts w:cs="Times New Roman"/>
      <w:b/>
      <w:sz w:val="28"/>
      <w:szCs w:val="20"/>
    </w:rPr>
  </w:style>
  <w:style w:type="paragraph" w:styleId="Nagwek7">
    <w:name w:val="heading 7"/>
    <w:basedOn w:val="Normalny"/>
    <w:next w:val="Normalny"/>
    <w:link w:val="Nagwek7Znak"/>
    <w:qFormat/>
    <w:rsid w:val="002B1BBB"/>
    <w:pPr>
      <w:keepNext/>
      <w:pBdr>
        <w:bottom w:val="single" w:sz="4" w:space="1" w:color="auto"/>
      </w:pBdr>
      <w:ind w:left="-851"/>
      <w:jc w:val="both"/>
      <w:outlineLvl w:val="6"/>
    </w:pPr>
    <w:rPr>
      <w:rFonts w:ascii="Tahoma" w:hAnsi="Tahoma" w:cs="Times New Roman"/>
      <w:b/>
      <w:sz w:val="20"/>
      <w:szCs w:val="20"/>
    </w:rPr>
  </w:style>
  <w:style w:type="paragraph" w:styleId="Nagwek8">
    <w:name w:val="heading 8"/>
    <w:basedOn w:val="Normalny"/>
    <w:next w:val="Normalny"/>
    <w:link w:val="Nagwek8Znak"/>
    <w:qFormat/>
    <w:rsid w:val="002B1BBB"/>
    <w:pPr>
      <w:spacing w:before="240" w:after="60"/>
      <w:outlineLvl w:val="7"/>
    </w:pPr>
    <w:rPr>
      <w:rFonts w:cs="Times New Roman"/>
      <w:i/>
      <w:iCs/>
    </w:rPr>
  </w:style>
  <w:style w:type="paragraph" w:styleId="Nagwek9">
    <w:name w:val="heading 9"/>
    <w:basedOn w:val="Normalny"/>
    <w:next w:val="Normalny"/>
    <w:link w:val="Nagwek9Znak"/>
    <w:qFormat/>
    <w:rsid w:val="002B1BBB"/>
    <w:pPr>
      <w:keepNext/>
      <w:jc w:val="center"/>
      <w:outlineLvl w:val="8"/>
    </w:pPr>
    <w:rPr>
      <w:rFonts w:ascii="Arial" w:hAnsi="Arial"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2B1BBB"/>
    <w:pPr>
      <w:suppressAutoHyphens/>
      <w:ind w:left="720"/>
      <w:contextualSpacing/>
    </w:pPr>
    <w:rPr>
      <w:rFonts w:cs="Times New Roman"/>
      <w:sz w:val="20"/>
      <w:szCs w:val="20"/>
      <w:lang w:eastAsia="ar-SA"/>
    </w:rPr>
  </w:style>
  <w:style w:type="paragraph" w:customStyle="1" w:styleId="Nazwapunktu">
    <w:name w:val="Nazwa punktu"/>
    <w:basedOn w:val="Normalny"/>
    <w:link w:val="NazwapunktuZnak"/>
    <w:qFormat/>
    <w:rsid w:val="002B1BBB"/>
    <w:pPr>
      <w:tabs>
        <w:tab w:val="num" w:pos="180"/>
      </w:tabs>
      <w:ind w:left="180" w:hanging="180"/>
    </w:pPr>
    <w:rPr>
      <w:rFonts w:ascii="Calibri" w:eastAsia="Calibri" w:hAnsi="Calibri" w:cs="Times New Roman"/>
      <w:b/>
      <w:bCs/>
      <w:lang w:val="x-none" w:eastAsia="x-none"/>
    </w:rPr>
  </w:style>
  <w:style w:type="character" w:customStyle="1" w:styleId="NazwapunktuZnak">
    <w:name w:val="Nazwa punktu Znak"/>
    <w:link w:val="Nazwapunktu"/>
    <w:rsid w:val="002B1BBB"/>
    <w:rPr>
      <w:rFonts w:ascii="Calibri" w:eastAsia="Calibri" w:hAnsi="Calibri" w:cs="Times New Roman"/>
      <w:b/>
      <w:bCs/>
      <w:sz w:val="24"/>
      <w:szCs w:val="24"/>
      <w:lang w:val="x-none" w:eastAsia="x-none"/>
    </w:rPr>
  </w:style>
  <w:style w:type="character" w:customStyle="1" w:styleId="Nagwek1Znak">
    <w:name w:val="Nagłówek 1 Znak"/>
    <w:aliases w:val="Znak2 Znak"/>
    <w:basedOn w:val="Domylnaczcionkaakapitu"/>
    <w:link w:val="Nagwek1"/>
    <w:rsid w:val="002B1BBB"/>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B1BBB"/>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B1BBB"/>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B1BBB"/>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B1BBB"/>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B1BBB"/>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B1BB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B1BBB"/>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B1BBB"/>
    <w:rPr>
      <w:rFonts w:ascii="Arial" w:eastAsiaTheme="minorEastAsia" w:hAnsi="Arial" w:cs="Times New Roman"/>
      <w:b/>
      <w:sz w:val="24"/>
      <w:szCs w:val="20"/>
      <w:lang w:eastAsia="pl-PL"/>
    </w:rPr>
  </w:style>
  <w:style w:type="paragraph" w:styleId="Legenda">
    <w:name w:val="caption"/>
    <w:basedOn w:val="Normalny"/>
    <w:next w:val="Normalny"/>
    <w:unhideWhenUsed/>
    <w:qFormat/>
    <w:rsid w:val="002B1BBB"/>
    <w:rPr>
      <w:rFonts w:cs="Times New Roman"/>
      <w:b/>
      <w:szCs w:val="20"/>
    </w:rPr>
  </w:style>
  <w:style w:type="paragraph" w:styleId="Tytu">
    <w:name w:val="Title"/>
    <w:aliases w:val="Title Char"/>
    <w:basedOn w:val="Normalny"/>
    <w:link w:val="TytuZnak"/>
    <w:uiPriority w:val="99"/>
    <w:qFormat/>
    <w:rsid w:val="002B1BBB"/>
    <w:pPr>
      <w:jc w:val="center"/>
    </w:pPr>
    <w:rPr>
      <w:rFonts w:ascii="Arial" w:hAnsi="Arial" w:cs="Times New Roman"/>
      <w:b/>
      <w:sz w:val="22"/>
      <w:szCs w:val="20"/>
    </w:rPr>
  </w:style>
  <w:style w:type="character" w:customStyle="1" w:styleId="TytuZnak">
    <w:name w:val="Tytuł Znak"/>
    <w:aliases w:val="Title Char Znak"/>
    <w:basedOn w:val="Domylnaczcionkaakapitu"/>
    <w:link w:val="Tytu"/>
    <w:uiPriority w:val="99"/>
    <w:rsid w:val="002B1BBB"/>
    <w:rPr>
      <w:rFonts w:ascii="Arial" w:eastAsiaTheme="minorEastAsia" w:hAnsi="Arial" w:cs="Times New Roman"/>
      <w:b/>
      <w:szCs w:val="20"/>
      <w:lang w:eastAsia="pl-PL"/>
    </w:rPr>
  </w:style>
  <w:style w:type="paragraph" w:styleId="Podpis">
    <w:name w:val="Signature"/>
    <w:basedOn w:val="Normalny"/>
    <w:next w:val="Normalny"/>
    <w:link w:val="PodpisZnak"/>
    <w:uiPriority w:val="99"/>
    <w:qFormat/>
    <w:rsid w:val="002B1BBB"/>
    <w:pPr>
      <w:jc w:val="right"/>
    </w:pPr>
    <w:rPr>
      <w:rFonts w:cs="Times New Roman"/>
      <w:b/>
      <w:bCs/>
      <w:i/>
      <w:iCs/>
    </w:rPr>
  </w:style>
  <w:style w:type="character" w:customStyle="1" w:styleId="PodpisZnak">
    <w:name w:val="Podpis Znak"/>
    <w:basedOn w:val="Domylnaczcionkaakapitu"/>
    <w:link w:val="Podpis"/>
    <w:uiPriority w:val="99"/>
    <w:rsid w:val="002B1BBB"/>
    <w:rPr>
      <w:rFonts w:ascii="Times New Roman" w:eastAsiaTheme="minorEastAsia" w:hAnsi="Times New Roman" w:cs="Times New Roman"/>
      <w:b/>
      <w:bCs/>
      <w:i/>
      <w:iCs/>
      <w:sz w:val="24"/>
      <w:szCs w:val="24"/>
      <w:lang w:eastAsia="pl-PL"/>
    </w:rPr>
  </w:style>
  <w:style w:type="paragraph" w:styleId="Podtytu">
    <w:name w:val="Subtitle"/>
    <w:basedOn w:val="Normalny"/>
    <w:link w:val="PodtytuZnak"/>
    <w:uiPriority w:val="11"/>
    <w:qFormat/>
    <w:rsid w:val="002B1BBB"/>
    <w:rPr>
      <w:rFonts w:ascii="Arial" w:hAnsi="Arial" w:cs="Arial"/>
      <w:b/>
      <w:bCs/>
      <w:sz w:val="22"/>
    </w:rPr>
  </w:style>
  <w:style w:type="character" w:customStyle="1" w:styleId="PodtytuZnak">
    <w:name w:val="Podtytuł Znak"/>
    <w:basedOn w:val="Domylnaczcionkaakapitu"/>
    <w:link w:val="Podtytu"/>
    <w:uiPriority w:val="11"/>
    <w:rsid w:val="002B1BBB"/>
    <w:rPr>
      <w:rFonts w:ascii="Arial" w:eastAsiaTheme="minorEastAsia" w:hAnsi="Arial" w:cs="Arial"/>
      <w:b/>
      <w:bCs/>
      <w:szCs w:val="24"/>
      <w:lang w:eastAsia="pl-PL"/>
    </w:rPr>
  </w:style>
  <w:style w:type="character" w:styleId="Pogrubienie">
    <w:name w:val="Strong"/>
    <w:basedOn w:val="Domylnaczcionkaakapitu"/>
    <w:qFormat/>
    <w:rsid w:val="002B1BBB"/>
    <w:rPr>
      <w:rFonts w:cs="Times New Roman"/>
      <w:b/>
    </w:rPr>
  </w:style>
  <w:style w:type="character" w:styleId="Uwydatnienie">
    <w:name w:val="Emphasis"/>
    <w:basedOn w:val="Domylnaczcionkaakapitu"/>
    <w:qFormat/>
    <w:rsid w:val="002B1BBB"/>
    <w:rPr>
      <w:rFonts w:cs="Times New Roman"/>
      <w:i/>
      <w:iCs/>
    </w:rPr>
  </w:style>
  <w:style w:type="paragraph" w:styleId="Bezodstpw">
    <w:name w:val="No Spacing"/>
    <w:uiPriority w:val="1"/>
    <w:qFormat/>
    <w:rsid w:val="002B1BBB"/>
    <w:pPr>
      <w:spacing w:after="0" w:line="240" w:lineRule="auto"/>
    </w:pPr>
    <w:rPr>
      <w:rFonts w:ascii="Times New Roman" w:eastAsia="SimSun" w:hAnsi="Times New Roman" w:cs="Times New Roman"/>
      <w:sz w:val="24"/>
      <w:szCs w:val="24"/>
      <w:lang w:eastAsia="zh-CN"/>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B1BBB"/>
    <w:pPr>
      <w:ind w:left="708"/>
    </w:pPr>
    <w:rPr>
      <w:rFonts w:cs="Times New Roma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B1BBB"/>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421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dziekan@wco.pl" TargetMode="External"/><Relationship Id="rId3" Type="http://schemas.openxmlformats.org/officeDocument/2006/relationships/settings" Target="settings.xml"/><Relationship Id="rId7" Type="http://schemas.openxmlformats.org/officeDocument/2006/relationships/hyperlink" Target="mailto:violetta.filas@w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pefexpert.efaktura.gov.pl" TargetMode="External"/><Relationship Id="rId5" Type="http://schemas.openxmlformats.org/officeDocument/2006/relationships/hyperlink" Target="mailto:faktury@wco.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3150</Words>
  <Characters>18903</Characters>
  <Application>Microsoft Office Word</Application>
  <DocSecurity>0</DocSecurity>
  <Lines>157</Lines>
  <Paragraphs>44</Paragraphs>
  <ScaleCrop>false</ScaleCrop>
  <Company>WCO</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Witkowska</dc:creator>
  <cp:keywords/>
  <dc:description/>
  <cp:lastModifiedBy>Katarzyna Witkowska</cp:lastModifiedBy>
  <cp:revision>1</cp:revision>
  <dcterms:created xsi:type="dcterms:W3CDTF">2024-07-09T07:50:00Z</dcterms:created>
  <dcterms:modified xsi:type="dcterms:W3CDTF">2024-07-09T07:59:00Z</dcterms:modified>
</cp:coreProperties>
</file>