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24D8" w14:textId="0AFB2831" w:rsidR="00C3061B" w:rsidRPr="00704572"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0" w:name="_Hlk101256359"/>
      <w:bookmarkStart w:id="1" w:name="_Hlk522899271"/>
      <w:r w:rsidRPr="00704572">
        <w:rPr>
          <w:rFonts w:ascii="Times New Roman" w:eastAsia="MS Mincho" w:hAnsi="Times New Roman" w:cs="Times New Roman"/>
          <w:b/>
          <w:bCs/>
          <w:sz w:val="24"/>
          <w:szCs w:val="24"/>
          <w:lang w:eastAsia="zh-CN"/>
        </w:rPr>
        <w:t>DZP.281.</w:t>
      </w:r>
      <w:r w:rsidR="0085669C" w:rsidRPr="00704572">
        <w:rPr>
          <w:rFonts w:ascii="Times New Roman" w:eastAsia="MS Mincho" w:hAnsi="Times New Roman" w:cs="Times New Roman"/>
          <w:b/>
          <w:bCs/>
          <w:sz w:val="24"/>
          <w:szCs w:val="24"/>
          <w:lang w:eastAsia="zh-CN"/>
        </w:rPr>
        <w:t>76A.2024</w:t>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F03BC0">
        <w:rPr>
          <w:rFonts w:ascii="Times New Roman" w:eastAsia="MS Mincho" w:hAnsi="Times New Roman" w:cs="Times New Roman"/>
          <w:b/>
          <w:bCs/>
          <w:color w:val="ED0000"/>
          <w:kern w:val="2"/>
          <w:sz w:val="24"/>
          <w:szCs w:val="24"/>
          <w:lang w:eastAsia="zh-CN"/>
        </w:rPr>
        <w:t>z</w:t>
      </w:r>
      <w:r w:rsidR="00F03BC0" w:rsidRPr="00F03BC0">
        <w:rPr>
          <w:rFonts w:ascii="Times New Roman" w:eastAsia="MS Mincho" w:hAnsi="Times New Roman" w:cs="Times New Roman"/>
          <w:b/>
          <w:bCs/>
          <w:color w:val="ED0000"/>
          <w:kern w:val="2"/>
          <w:sz w:val="24"/>
          <w:szCs w:val="24"/>
          <w:lang w:eastAsia="zh-CN"/>
        </w:rPr>
        <w:t xml:space="preserve">modyfikowany </w:t>
      </w:r>
      <w:r w:rsidR="00F03BC0">
        <w:rPr>
          <w:rFonts w:ascii="Times New Roman" w:eastAsia="MS Mincho" w:hAnsi="Times New Roman" w:cs="Times New Roman"/>
          <w:b/>
          <w:bCs/>
          <w:kern w:val="2"/>
          <w:sz w:val="24"/>
          <w:szCs w:val="24"/>
          <w:lang w:eastAsia="zh-CN"/>
        </w:rPr>
        <w:t>z</w:t>
      </w:r>
      <w:r w:rsidRPr="00704572">
        <w:rPr>
          <w:rFonts w:ascii="Times New Roman" w:eastAsia="MS Mincho" w:hAnsi="Times New Roman" w:cs="Times New Roman"/>
          <w:b/>
          <w:bCs/>
          <w:kern w:val="2"/>
          <w:sz w:val="24"/>
          <w:szCs w:val="24"/>
          <w:lang w:eastAsia="zh-CN"/>
        </w:rPr>
        <w:t>ałącznik nr 5</w:t>
      </w:r>
    </w:p>
    <w:p w14:paraId="3F5944D1" w14:textId="77777777" w:rsidR="00C3061B" w:rsidRPr="00704572"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04572"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04572">
        <w:rPr>
          <w:rFonts w:ascii="Times New Roman" w:eastAsia="Times New Roman" w:hAnsi="Times New Roman" w:cs="Times New Roman"/>
          <w:b/>
          <w:bCs/>
          <w:sz w:val="24"/>
          <w:szCs w:val="24"/>
          <w:lang w:eastAsia="zh-CN"/>
        </w:rPr>
        <w:t>WZÓR UMOWY</w:t>
      </w:r>
    </w:p>
    <w:p w14:paraId="66B76CD5" w14:textId="77777777" w:rsidR="00C3061B" w:rsidRPr="00704572"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47BE6BD2"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bCs/>
          <w:color w:val="000000"/>
          <w:kern w:val="1"/>
          <w:sz w:val="24"/>
          <w:szCs w:val="24"/>
          <w:lang w:eastAsia="hi-IN" w:bidi="hi-IN"/>
        </w:rPr>
      </w:pPr>
      <w:r w:rsidRPr="00B302A8">
        <w:rPr>
          <w:rFonts w:ascii="Times New Roman" w:eastAsia="Lucida Sans Unicode" w:hAnsi="Times New Roman" w:cs="Times New Roman"/>
          <w:b/>
          <w:bCs/>
          <w:color w:val="000000"/>
          <w:kern w:val="1"/>
          <w:sz w:val="24"/>
          <w:szCs w:val="24"/>
          <w:lang w:eastAsia="hi-IN" w:bidi="hi-IN"/>
        </w:rPr>
        <w:t xml:space="preserve">UMOWA nr …………….. </w:t>
      </w:r>
    </w:p>
    <w:p w14:paraId="6F3B1F98"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p>
    <w:p w14:paraId="4A37EEEC"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Zawarta w dniu ................................ w  Katowicach pomiędzy:</w:t>
      </w:r>
    </w:p>
    <w:p w14:paraId="5ED5B25E"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4728A9CC" w14:textId="77777777" w:rsidR="00B302A8" w:rsidRPr="00B302A8" w:rsidRDefault="00B302A8" w:rsidP="00B302A8">
      <w:pPr>
        <w:suppressAutoHyphens/>
        <w:spacing w:after="0" w:line="240" w:lineRule="auto"/>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b/>
          <w:bCs/>
          <w:color w:val="000000"/>
          <w:sz w:val="24"/>
          <w:szCs w:val="24"/>
          <w:lang w:eastAsia="ar-SA"/>
        </w:rPr>
        <w:t>Uniwersyteckim Centrum Klinicznym im. prof. K. Gibińskiego Śląskiego Uniwersytetu Medycznego w Katowicach</w:t>
      </w:r>
      <w:r w:rsidRPr="00B302A8">
        <w:rPr>
          <w:rFonts w:ascii="Times New Roman" w:eastAsia="Calibri" w:hAnsi="Times New Roman" w:cs="Times New Roman"/>
          <w:color w:val="000000"/>
          <w:sz w:val="24"/>
          <w:szCs w:val="24"/>
          <w:lang w:eastAsia="ar-SA"/>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E06D54A"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zwanym w treści umowy Zamawiającym, </w:t>
      </w:r>
    </w:p>
    <w:p w14:paraId="67318472"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reprezentowanym przez:</w:t>
      </w:r>
    </w:p>
    <w:p w14:paraId="71B30053"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7B20541A"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224775A3"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2A78C25C" w14:textId="77777777" w:rsidR="00B302A8" w:rsidRPr="00B302A8" w:rsidRDefault="00B302A8" w:rsidP="00B302A8">
      <w:pPr>
        <w:suppressAutoHyphens/>
        <w:spacing w:after="0" w:line="240" w:lineRule="auto"/>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 xml:space="preserve">………………………………… </w:t>
      </w:r>
    </w:p>
    <w:p w14:paraId="75C51C95" w14:textId="77777777" w:rsidR="00B302A8" w:rsidRPr="00B302A8" w:rsidRDefault="00B302A8" w:rsidP="00B302A8">
      <w:pPr>
        <w:suppressAutoHyphens/>
        <w:spacing w:after="0" w:line="240" w:lineRule="auto"/>
        <w:ind w:left="720"/>
        <w:jc w:val="center"/>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a</w:t>
      </w:r>
    </w:p>
    <w:p w14:paraId="25E6862D" w14:textId="77777777" w:rsidR="00B302A8" w:rsidRPr="005D056A" w:rsidRDefault="00B302A8" w:rsidP="00B302A8">
      <w:pPr>
        <w:suppressAutoHyphens/>
        <w:spacing w:after="0" w:line="240" w:lineRule="auto"/>
        <w:jc w:val="both"/>
        <w:rPr>
          <w:rFonts w:ascii="Times New Roman" w:eastAsia="MS Mincho" w:hAnsi="Times New Roman" w:cs="Times New Roman"/>
          <w:b/>
          <w:bCs/>
          <w:color w:val="000000"/>
          <w:sz w:val="24"/>
          <w:szCs w:val="24"/>
          <w:lang w:eastAsia="ar-SA"/>
        </w:rPr>
      </w:pPr>
      <w:r w:rsidRPr="005D056A">
        <w:rPr>
          <w:rFonts w:ascii="Times New Roman" w:eastAsia="MS Mincho" w:hAnsi="Times New Roman" w:cs="Times New Roman"/>
          <w:b/>
          <w:bCs/>
          <w:color w:val="000000"/>
          <w:sz w:val="24"/>
          <w:szCs w:val="24"/>
          <w:lang w:eastAsia="ar-SA"/>
        </w:rPr>
        <w:t>…………………………………</w:t>
      </w:r>
    </w:p>
    <w:p w14:paraId="17B6448B"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 siedzibą: ……………………</w:t>
      </w:r>
    </w:p>
    <w:p w14:paraId="467033F4"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wpisanym do ................................. </w:t>
      </w:r>
    </w:p>
    <w:p w14:paraId="5985FEF7"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NIP                             </w:t>
      </w:r>
    </w:p>
    <w:p w14:paraId="04933615"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REGON</w:t>
      </w:r>
    </w:p>
    <w:p w14:paraId="1E8E69C5"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zwanym w treści umowy Wykonawcą </w:t>
      </w:r>
    </w:p>
    <w:p w14:paraId="587C6F80"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reprezentowanym przez:</w:t>
      </w:r>
    </w:p>
    <w:p w14:paraId="38CE5F89"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p>
    <w:p w14:paraId="6033E309"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w:t>
      </w:r>
    </w:p>
    <w:p w14:paraId="4199A90F"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p>
    <w:p w14:paraId="3EF787A8"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w:t>
      </w:r>
    </w:p>
    <w:p w14:paraId="391BFE64"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p>
    <w:p w14:paraId="01FB0B50"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r w:rsidRPr="00B302A8">
        <w:rPr>
          <w:rFonts w:ascii="Times New Roman" w:eastAsia="Lucida Sans Unicode" w:hAnsi="Times New Roman" w:cs="Times New Roman"/>
          <w:color w:val="000000"/>
          <w:kern w:val="1"/>
          <w:sz w:val="24"/>
          <w:szCs w:val="24"/>
          <w:lang w:eastAsia="ar-SA"/>
        </w:rPr>
        <w:t xml:space="preserve">W wyniku przeprowadzenia przez Zamawiającego postępowania o udzielenie zamówienia publicznego w trybie podstawowym  – zgodnie z ustawą Prawo zamówień publicznych z dnia 11 września 2019 r.  (tekst jednolity: Dz. U. z 2024 r. poz. 1320 z </w:t>
      </w:r>
      <w:proofErr w:type="spellStart"/>
      <w:r w:rsidRPr="00B302A8">
        <w:rPr>
          <w:rFonts w:ascii="Times New Roman" w:eastAsia="Lucida Sans Unicode" w:hAnsi="Times New Roman" w:cs="Times New Roman"/>
          <w:color w:val="000000"/>
          <w:kern w:val="1"/>
          <w:sz w:val="24"/>
          <w:szCs w:val="24"/>
          <w:lang w:eastAsia="ar-SA"/>
        </w:rPr>
        <w:t>późn</w:t>
      </w:r>
      <w:proofErr w:type="spellEnd"/>
      <w:r w:rsidRPr="00B302A8">
        <w:rPr>
          <w:rFonts w:ascii="Times New Roman" w:eastAsia="Lucida Sans Unicode" w:hAnsi="Times New Roman" w:cs="Times New Roman"/>
          <w:color w:val="000000"/>
          <w:kern w:val="1"/>
          <w:sz w:val="24"/>
          <w:szCs w:val="24"/>
          <w:lang w:eastAsia="ar-SA"/>
        </w:rPr>
        <w:t>. zm.) została zawarta umowa następującej treści:</w:t>
      </w:r>
    </w:p>
    <w:p w14:paraId="16EDAC65"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p>
    <w:p w14:paraId="36FB583D"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§1.</w:t>
      </w:r>
    </w:p>
    <w:p w14:paraId="6374F9D2" w14:textId="77777777" w:rsidR="00B302A8" w:rsidRPr="00B302A8" w:rsidRDefault="00B302A8" w:rsidP="00B302A8">
      <w:pPr>
        <w:keepNext/>
        <w:widowControl w:val="0"/>
        <w:suppressAutoHyphens/>
        <w:spacing w:after="0" w:line="240" w:lineRule="auto"/>
        <w:jc w:val="center"/>
        <w:outlineLvl w:val="1"/>
        <w:rPr>
          <w:rFonts w:ascii="Times New Roman" w:eastAsia="Times New Roman" w:hAnsi="Times New Roman" w:cs="Times New Roman"/>
          <w:b/>
          <w:bCs/>
          <w:iCs/>
          <w:color w:val="000000"/>
          <w:sz w:val="24"/>
          <w:szCs w:val="24"/>
          <w:u w:val="single"/>
          <w:lang w:eastAsia="ar-SA"/>
        </w:rPr>
      </w:pPr>
      <w:r w:rsidRPr="00B302A8">
        <w:rPr>
          <w:rFonts w:ascii="Times New Roman" w:eastAsia="Times New Roman" w:hAnsi="Times New Roman" w:cs="Times New Roman"/>
          <w:b/>
          <w:bCs/>
          <w:iCs/>
          <w:color w:val="000000"/>
          <w:sz w:val="24"/>
          <w:szCs w:val="24"/>
          <w:u w:val="single"/>
          <w:lang w:eastAsia="ar-SA"/>
        </w:rPr>
        <w:t>PRZEDMIOT UMOWY</w:t>
      </w:r>
    </w:p>
    <w:p w14:paraId="19A0C914" w14:textId="77777777" w:rsidR="00B302A8" w:rsidRPr="00B302A8" w:rsidRDefault="00B302A8" w:rsidP="00B302A8">
      <w:pPr>
        <w:widowControl w:val="0"/>
        <w:numPr>
          <w:ilvl w:val="0"/>
          <w:numId w:val="84"/>
        </w:numPr>
        <w:suppressAutoHyphens/>
        <w:spacing w:after="0" w:line="240" w:lineRule="auto"/>
        <w:jc w:val="both"/>
        <w:rPr>
          <w:rFonts w:ascii="Times New Roman" w:eastAsia="Lucida Sans Unicode" w:hAnsi="Times New Roman" w:cs="Times New Roman"/>
          <w:kern w:val="2"/>
          <w:sz w:val="24"/>
          <w:szCs w:val="24"/>
          <w:lang w:eastAsia="ar-SA"/>
        </w:rPr>
      </w:pPr>
      <w:r w:rsidRPr="00B302A8">
        <w:rPr>
          <w:rFonts w:ascii="Times New Roman" w:eastAsia="Lucida Sans Unicode" w:hAnsi="Times New Roman" w:cs="Times New Roman"/>
          <w:color w:val="000000"/>
          <w:kern w:val="2"/>
          <w:sz w:val="24"/>
          <w:szCs w:val="24"/>
          <w:lang w:eastAsia="ar-SA"/>
        </w:rPr>
        <w:t xml:space="preserve">Na podstawie oferty (formularz ofertowy stanowi załącznik nr 1 do umowy) wybranej w w/w postępowaniu </w:t>
      </w:r>
      <w:r w:rsidRPr="00B302A8">
        <w:rPr>
          <w:rFonts w:ascii="Times New Roman" w:eastAsia="Lucida Sans Unicode" w:hAnsi="Times New Roman" w:cs="Times New Roman"/>
          <w:kern w:val="2"/>
          <w:sz w:val="24"/>
          <w:szCs w:val="24"/>
          <w:lang w:eastAsia="ar-SA"/>
        </w:rPr>
        <w:t>Zamawiający zamawia</w:t>
      </w:r>
      <w:r w:rsidRPr="00B302A8">
        <w:rPr>
          <w:rFonts w:ascii="Times New Roman" w:eastAsia="Lucida Sans Unicode" w:hAnsi="Times New Roman" w:cs="Times New Roman"/>
          <w:bCs/>
          <w:kern w:val="2"/>
          <w:sz w:val="24"/>
          <w:szCs w:val="24"/>
          <w:lang w:eastAsia="ar-SA"/>
        </w:rPr>
        <w:t>,</w:t>
      </w:r>
      <w:r w:rsidRPr="00B302A8">
        <w:rPr>
          <w:rFonts w:ascii="Times New Roman" w:eastAsia="Lucida Sans Unicode" w:hAnsi="Times New Roman" w:cs="Times New Roman"/>
          <w:kern w:val="2"/>
          <w:sz w:val="24"/>
          <w:szCs w:val="24"/>
          <w:lang w:eastAsia="ar-SA"/>
        </w:rPr>
        <w:t xml:space="preserve"> a Wykonawca przyjmuje do wykonania </w:t>
      </w:r>
      <w:r w:rsidRPr="00B302A8">
        <w:rPr>
          <w:rFonts w:ascii="Times New Roman" w:eastAsia="Times New Roman" w:hAnsi="Times New Roman" w:cs="Times New Roman"/>
          <w:b/>
          <w:bCs/>
          <w:sz w:val="24"/>
          <w:szCs w:val="24"/>
          <w:lang w:eastAsia="ar-SA"/>
        </w:rPr>
        <w:t>obsługę serwisową aparatury sterylizacyjnej</w:t>
      </w:r>
      <w:r w:rsidRPr="00B302A8">
        <w:rPr>
          <w:rFonts w:ascii="Times New Roman" w:eastAsia="Times New Roman" w:hAnsi="Times New Roman" w:cs="Times New Roman"/>
          <w:sz w:val="24"/>
          <w:szCs w:val="24"/>
          <w:lang w:eastAsia="ar-SA"/>
        </w:rPr>
        <w:t xml:space="preserve"> zwanej dalej obsługą serwisową</w:t>
      </w:r>
      <w:r w:rsidRPr="00B302A8">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 wskazanych w załączniku nr 2 (formularz asortymentowo-cenowym). </w:t>
      </w:r>
    </w:p>
    <w:p w14:paraId="484ECB4C" w14:textId="77777777" w:rsidR="00B302A8" w:rsidRPr="00B302A8" w:rsidRDefault="00B302A8" w:rsidP="00B302A8">
      <w:pPr>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B302A8">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B302A8">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urządzenia.</w:t>
      </w:r>
    </w:p>
    <w:p w14:paraId="11DA03F2" w14:textId="77777777" w:rsidR="00B302A8" w:rsidRPr="00B302A8" w:rsidRDefault="00B302A8" w:rsidP="00B302A8">
      <w:pPr>
        <w:numPr>
          <w:ilvl w:val="0"/>
          <w:numId w:val="86"/>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sz w:val="24"/>
          <w:szCs w:val="24"/>
          <w:lang w:eastAsia="ar-SA"/>
        </w:rPr>
        <w:t xml:space="preserve">Przez przeglądy techniczne rozumie się wykonywanie czynności, których zakres określają zalecenia producenta urządzenia, polegających na sprawdzeniu poprawności działania urządzenia, przeprowadzeniu koniecznych </w:t>
      </w:r>
      <w:r w:rsidRPr="00B302A8">
        <w:rPr>
          <w:rFonts w:ascii="Times New Roman" w:eastAsia="Times New Roman" w:hAnsi="Times New Roman" w:cs="Times New Roman"/>
          <w:color w:val="000000"/>
          <w:sz w:val="24"/>
          <w:szCs w:val="24"/>
          <w:lang w:eastAsia="ar-SA"/>
        </w:rPr>
        <w:t xml:space="preserve">kalibracji, konserwacji prewencyjnych oraz  </w:t>
      </w:r>
      <w:r w:rsidRPr="00B302A8">
        <w:rPr>
          <w:rFonts w:ascii="Times New Roman" w:eastAsia="Times New Roman" w:hAnsi="Times New Roman" w:cs="Times New Roman"/>
          <w:color w:val="000000"/>
          <w:sz w:val="24"/>
          <w:szCs w:val="24"/>
          <w:lang w:eastAsia="ar-SA"/>
        </w:rPr>
        <w:lastRenderedPageBreak/>
        <w:t>wymianie części eksploatacyjnych i potwierdzenie wykonania tych czynności protokołem serwisowym i wpisem do paszportu technicznego urządzenia.</w:t>
      </w:r>
    </w:p>
    <w:p w14:paraId="3D415633"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color w:val="000000"/>
          <w:kern w:val="1"/>
          <w:sz w:val="24"/>
          <w:szCs w:val="24"/>
          <w:lang w:eastAsia="ar-SA"/>
        </w:rPr>
      </w:pPr>
    </w:p>
    <w:p w14:paraId="0E94AE6F"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color w:val="000000"/>
          <w:kern w:val="1"/>
          <w:sz w:val="24"/>
          <w:szCs w:val="24"/>
          <w:lang w:eastAsia="ar-SA"/>
        </w:rPr>
      </w:pPr>
      <w:bookmarkStart w:id="2" w:name="_Hlk176158624"/>
      <w:r w:rsidRPr="00B302A8">
        <w:rPr>
          <w:rFonts w:ascii="Times New Roman" w:eastAsia="Lucida Sans Unicode" w:hAnsi="Times New Roman" w:cs="Times New Roman"/>
          <w:b/>
          <w:color w:val="000000"/>
          <w:kern w:val="1"/>
          <w:sz w:val="24"/>
          <w:szCs w:val="24"/>
          <w:lang w:eastAsia="ar-SA"/>
        </w:rPr>
        <w:t>§2.</w:t>
      </w:r>
    </w:p>
    <w:p w14:paraId="78F48BDF"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bCs/>
          <w:color w:val="000000"/>
          <w:kern w:val="1"/>
          <w:sz w:val="24"/>
          <w:szCs w:val="24"/>
          <w:u w:val="single"/>
          <w:lang w:eastAsia="ar-SA"/>
        </w:rPr>
      </w:pPr>
      <w:r w:rsidRPr="00B302A8">
        <w:rPr>
          <w:rFonts w:ascii="Times New Roman" w:eastAsia="Lucida Sans Unicode" w:hAnsi="Times New Roman" w:cs="Times New Roman"/>
          <w:b/>
          <w:bCs/>
          <w:color w:val="000000"/>
          <w:kern w:val="1"/>
          <w:sz w:val="24"/>
          <w:szCs w:val="24"/>
          <w:u w:val="single"/>
          <w:lang w:eastAsia="ar-SA"/>
        </w:rPr>
        <w:t>WARUNKI REALIZACJI UMOWY</w:t>
      </w:r>
    </w:p>
    <w:p w14:paraId="58A6E904" w14:textId="77777777" w:rsidR="00B302A8" w:rsidRPr="00B302A8" w:rsidRDefault="00B302A8" w:rsidP="00B302A8">
      <w:pPr>
        <w:widowControl w:val="0"/>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Wykonawca zobowiązuje się realizować umowę zgodnie z:</w:t>
      </w:r>
    </w:p>
    <w:p w14:paraId="164613CD" w14:textId="77777777" w:rsidR="00B302A8" w:rsidRPr="00B302A8" w:rsidRDefault="00B302A8" w:rsidP="00B302A8">
      <w:pPr>
        <w:numPr>
          <w:ilvl w:val="1"/>
          <w:numId w:val="79"/>
        </w:numPr>
        <w:tabs>
          <w:tab w:val="num" w:pos="766"/>
        </w:tabs>
        <w:suppressAutoHyphens/>
        <w:spacing w:after="0" w:line="240" w:lineRule="auto"/>
        <w:ind w:left="76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obowiązującymi przepisami prawa, a w szczególności zgodnie z ustawą o wyrobach medycznych, aktami wykonawczymi do niej i aktami prawnymi, które według ustawy mają zastosowanie do przedmiotu zamówienia;</w:t>
      </w:r>
    </w:p>
    <w:p w14:paraId="19724EAE" w14:textId="77777777" w:rsidR="00B302A8" w:rsidRPr="00B302A8" w:rsidRDefault="00B302A8" w:rsidP="00B302A8">
      <w:pPr>
        <w:numPr>
          <w:ilvl w:val="1"/>
          <w:numId w:val="79"/>
        </w:numPr>
        <w:tabs>
          <w:tab w:val="num" w:pos="766"/>
        </w:tabs>
        <w:suppressAutoHyphens/>
        <w:spacing w:after="0" w:line="240" w:lineRule="auto"/>
        <w:ind w:left="76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warunkami wynikającymi z treści Specyfikacji Warunków Zamówienia.</w:t>
      </w:r>
    </w:p>
    <w:p w14:paraId="51412D52"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bCs/>
          <w:color w:val="000000"/>
          <w:sz w:val="24"/>
          <w:szCs w:val="24"/>
          <w:lang w:eastAsia="ar-SA"/>
        </w:rPr>
      </w:pPr>
      <w:r w:rsidRPr="00B302A8">
        <w:rPr>
          <w:rFonts w:ascii="Times New Roman" w:eastAsia="Times New Roman" w:hAnsi="Times New Roman" w:cs="Times New Roman"/>
          <w:bCs/>
          <w:color w:val="000000"/>
          <w:sz w:val="24"/>
          <w:szCs w:val="24"/>
          <w:lang w:eastAsia="ar-SA"/>
        </w:rPr>
        <w:t>Wykonawca przy czynnościach związanych z wykonywaniem umowy zobowiązuje się  postępować z najwyższą starannością wynikającą z zawodowego charakteru prowadzonej działalności.</w:t>
      </w:r>
    </w:p>
    <w:p w14:paraId="4C7480E6"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Zamawiający zobowiązuje się do udostępnienia urządzeń objętych umową w celu wykonania Obsługi serwisowej przez Wykonawcę w lokalizacji Katowice ul. Ceglana 35.</w:t>
      </w:r>
    </w:p>
    <w:p w14:paraId="2C81D6CA"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Przeglądy techniczne będą wykonywane w ilościach wynikających z zaleceń producenta w terminie maksymalnie do 10 dni roboczych od daty zgłoszenia złożonego przez Dział Aparatury Medycznej Zamawiającego (na adres e-mail Wykonawcy wskazany w ustępie 9).</w:t>
      </w:r>
    </w:p>
    <w:p w14:paraId="0C19D80E"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Szczegóły dotyczące daty i godziny wykonania przeglądu Wykonawca jest zobowiązany ustalić z Działem Aparatury Medycznej Zamawiającego.</w:t>
      </w:r>
    </w:p>
    <w:p w14:paraId="56824E4D"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Przeglądy techniczne i naprawy będą wykonywane w siedzibie Zamawiającego przy użyciu własnych materiałów i narzędzi.</w:t>
      </w:r>
    </w:p>
    <w:p w14:paraId="6002C92C"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Wykonawca nie może dokonywać żadnych zmian w układach, nastawach oraz zmian parametrów urządzenia, chyba że ma pisemne upoważnienie producenta oraz pisemną zgodę Zamawiającego, a zmiana ma na celu poprawę funkcjonalności, bezpieczeństwa lub modernizacji oprogramowania.</w:t>
      </w:r>
    </w:p>
    <w:p w14:paraId="65EC77B8"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Zamawiający upoważnia do kontaktów: Dział Aparatury Medycznej: tel. 32 358-12-16, </w:t>
      </w:r>
      <w:r w:rsidRPr="00B302A8">
        <w:rPr>
          <w:rFonts w:ascii="Times New Roman" w:eastAsia="Times New Roman" w:hAnsi="Times New Roman" w:cs="Times New Roman"/>
          <w:color w:val="000000"/>
          <w:sz w:val="24"/>
          <w:szCs w:val="24"/>
          <w:lang w:eastAsia="ar-SA"/>
        </w:rPr>
        <w:br/>
        <w:t>e-mail: aparaturamedyczna@uck.katowice.pl</w:t>
      </w:r>
    </w:p>
    <w:p w14:paraId="3BB9CCC6"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Wykonawca upoważnia do kontaktów:………………………………………………….. tel. nr ….........................................., e-mail: ….............................</w:t>
      </w:r>
    </w:p>
    <w:p w14:paraId="61F1963A" w14:textId="77777777" w:rsidR="00B302A8" w:rsidRPr="00B302A8" w:rsidRDefault="00B302A8" w:rsidP="00B302A8">
      <w:pPr>
        <w:widowControl w:val="0"/>
        <w:spacing w:after="0" w:line="240" w:lineRule="auto"/>
        <w:ind w:left="397"/>
        <w:contextualSpacing/>
        <w:jc w:val="both"/>
        <w:rPr>
          <w:rFonts w:ascii="Times New Roman" w:eastAsia="Times New Roman" w:hAnsi="Times New Roman" w:cs="Times New Roman"/>
          <w:color w:val="000000"/>
          <w:sz w:val="24"/>
          <w:szCs w:val="24"/>
          <w:lang w:val="x-none"/>
        </w:rPr>
      </w:pPr>
      <w:r w:rsidRPr="00B302A8">
        <w:rPr>
          <w:rFonts w:ascii="Times New Roman" w:eastAsia="Times New Roman" w:hAnsi="Times New Roman" w:cs="Times New Roman"/>
          <w:color w:val="000000"/>
          <w:sz w:val="24"/>
          <w:szCs w:val="24"/>
          <w:lang w:val="x-none"/>
        </w:rPr>
        <w:t>Adres e-mail na który Zamawiający może przesyłać zlecenia przeglądów oraz napraw …</w:t>
      </w:r>
      <w:r w:rsidRPr="00B302A8">
        <w:rPr>
          <w:rFonts w:ascii="Times New Roman" w:eastAsia="Times New Roman" w:hAnsi="Times New Roman" w:cs="Times New Roman"/>
          <w:color w:val="000000"/>
          <w:sz w:val="24"/>
          <w:szCs w:val="24"/>
        </w:rPr>
        <w:t>…………………………………………….</w:t>
      </w:r>
      <w:r w:rsidRPr="00B302A8">
        <w:rPr>
          <w:rFonts w:ascii="Times New Roman" w:eastAsia="Times New Roman" w:hAnsi="Times New Roman" w:cs="Times New Roman"/>
          <w:color w:val="000000"/>
          <w:sz w:val="24"/>
          <w:szCs w:val="24"/>
          <w:lang w:val="x-none"/>
        </w:rPr>
        <w:t>…………</w:t>
      </w:r>
    </w:p>
    <w:p w14:paraId="0C1D2828"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Jeżeli nie jest wymagane użycie części zamiennych Wykonawca zobowiązuje się do wykonania naprawy </w:t>
      </w:r>
      <w:r w:rsidRPr="00B302A8">
        <w:rPr>
          <w:rFonts w:ascii="Times New Roman" w:eastAsia="Times New Roman" w:hAnsi="Times New Roman" w:cs="Times New Roman"/>
          <w:color w:val="000000"/>
          <w:sz w:val="24"/>
          <w:szCs w:val="24"/>
          <w:lang w:val="x-none"/>
        </w:rPr>
        <w:t xml:space="preserve">urządzeń </w:t>
      </w:r>
      <w:r w:rsidRPr="00B302A8">
        <w:rPr>
          <w:rFonts w:ascii="Times New Roman" w:eastAsia="Times New Roman" w:hAnsi="Times New Roman" w:cs="Times New Roman"/>
          <w:color w:val="000000"/>
          <w:sz w:val="24"/>
          <w:szCs w:val="24"/>
          <w:lang w:val="x-none" w:eastAsia="ar-SA"/>
        </w:rPr>
        <w:t>w terminie nie dłuższym niż 2 dni robocze (tj. dni od poniedziałku do piątku z wyjątkiem dni ustawowo wolnych od pracy) od dnia zgłoszenia awarii przez Dział Aparatury Medycznej Zamawiającego na adres e-mail Wykonawcy wskazany w ustępie 9.</w:t>
      </w:r>
      <w:r w:rsidRPr="00B302A8">
        <w:rPr>
          <w:rFonts w:ascii="Times New Roman" w:eastAsia="Times New Roman" w:hAnsi="Times New Roman" w:cs="Times New Roman"/>
          <w:color w:val="000000"/>
          <w:sz w:val="24"/>
          <w:szCs w:val="24"/>
          <w:lang w:eastAsia="ar-SA"/>
        </w:rPr>
        <w:t xml:space="preserve"> W tym terminie Wykonawca dokonuje też naprawy połączonej z wymiana części eksploatacyjnych.</w:t>
      </w:r>
    </w:p>
    <w:p w14:paraId="559A4E6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 przypadku, gdy do wykonania naprawy niezbędne było użycie części zamiennych</w:t>
      </w:r>
      <w:r w:rsidRPr="00B302A8">
        <w:rPr>
          <w:rFonts w:ascii="Times New Roman" w:eastAsia="Times New Roman" w:hAnsi="Times New Roman" w:cs="Times New Roman"/>
          <w:color w:val="000000"/>
          <w:sz w:val="24"/>
          <w:szCs w:val="24"/>
          <w:lang w:eastAsia="ar-SA"/>
        </w:rPr>
        <w:br/>
      </w:r>
      <w:r w:rsidRPr="00B302A8">
        <w:rPr>
          <w:rFonts w:ascii="Times New Roman" w:eastAsia="Times New Roman" w:hAnsi="Times New Roman" w:cs="Times New Roman"/>
          <w:color w:val="000000"/>
          <w:sz w:val="24"/>
          <w:szCs w:val="24"/>
          <w:lang w:val="x-none" w:eastAsia="ar-SA"/>
        </w:rPr>
        <w:t xml:space="preserve"> (w tym podzespołów), termin naprawy wynosi maksymalnie </w:t>
      </w:r>
      <w:r w:rsidRPr="00B302A8">
        <w:rPr>
          <w:rFonts w:ascii="Times New Roman" w:eastAsia="Times New Roman" w:hAnsi="Times New Roman" w:cs="Times New Roman"/>
          <w:color w:val="000000"/>
          <w:sz w:val="24"/>
          <w:szCs w:val="24"/>
          <w:lang w:eastAsia="ar-SA"/>
        </w:rPr>
        <w:t>4</w:t>
      </w:r>
      <w:r w:rsidRPr="00B302A8">
        <w:rPr>
          <w:rFonts w:ascii="Times New Roman" w:eastAsia="Times New Roman" w:hAnsi="Times New Roman" w:cs="Times New Roman"/>
          <w:color w:val="000000"/>
          <w:sz w:val="24"/>
          <w:szCs w:val="24"/>
          <w:lang w:val="x-none" w:eastAsia="ar-SA"/>
        </w:rPr>
        <w:t xml:space="preserve"> dni robocze i jest liczony od dnia zgłoszenia awarii na adres e-mail Wykonawcy wskazany w  ustępie 9.</w:t>
      </w:r>
    </w:p>
    <w:p w14:paraId="1BBE0D39"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Każda czynność (naprawa, przegląd) zostanie wpisana przez Wykonawcę do paszportu technicznego urządzenia</w:t>
      </w:r>
      <w:r w:rsidRPr="00B302A8">
        <w:rPr>
          <w:rFonts w:ascii="Times New Roman" w:eastAsia="Times New Roman" w:hAnsi="Times New Roman" w:cs="Times New Roman"/>
          <w:color w:val="000000"/>
          <w:sz w:val="24"/>
          <w:szCs w:val="24"/>
          <w:lang w:eastAsia="ar-SA"/>
        </w:rPr>
        <w:t xml:space="preserve"> i potwierdzona podpisanym przez obie strony protokołem serwisowym.</w:t>
      </w:r>
    </w:p>
    <w:p w14:paraId="650E14B4"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eastAsia="ar-SA"/>
        </w:rPr>
        <w:t>W</w:t>
      </w:r>
      <w:r w:rsidRPr="00B302A8">
        <w:rPr>
          <w:rFonts w:ascii="Times New Roman" w:eastAsia="Times New Roman" w:hAnsi="Times New Roman" w:cs="Times New Roman"/>
          <w:color w:val="000000"/>
          <w:sz w:val="24"/>
          <w:szCs w:val="24"/>
          <w:lang w:val="x-none" w:eastAsia="ar-SA"/>
        </w:rPr>
        <w:t xml:space="preserve"> przypadku konieczności wycofania urządzenia z eksploatacji zostanie wydane (bez ponoszenia dodatkowych kosztów przez Zamawiającego) odpowiednie orzeczenie techniczne.</w:t>
      </w:r>
    </w:p>
    <w:p w14:paraId="683D24CA" w14:textId="33466A1E"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Wykonawca udziela na dostarczone i wymienione części zamienne/eksploatacyjne i podzespoły </w:t>
      </w:r>
      <w:r w:rsidR="00F03BC0" w:rsidRPr="00045046">
        <w:rPr>
          <w:rFonts w:ascii="Times New Roman" w:eastAsia="Times New Roman" w:hAnsi="Times New Roman" w:cs="Times New Roman"/>
          <w:b/>
          <w:bCs/>
          <w:color w:val="ED0000"/>
          <w:sz w:val="24"/>
          <w:szCs w:val="24"/>
          <w:lang w:val="x-none" w:eastAsia="ar-SA"/>
        </w:rPr>
        <w:t xml:space="preserve">6 </w:t>
      </w:r>
      <w:r w:rsidRPr="00045046">
        <w:rPr>
          <w:rFonts w:ascii="Times New Roman" w:eastAsia="Times New Roman" w:hAnsi="Times New Roman" w:cs="Times New Roman"/>
          <w:color w:val="ED0000"/>
          <w:sz w:val="24"/>
          <w:szCs w:val="24"/>
          <w:lang w:val="x-none" w:eastAsia="ar-SA"/>
        </w:rPr>
        <w:t xml:space="preserve"> </w:t>
      </w:r>
      <w:r w:rsidRPr="00C15A87">
        <w:rPr>
          <w:rFonts w:ascii="Times New Roman" w:eastAsia="Times New Roman" w:hAnsi="Times New Roman" w:cs="Times New Roman"/>
          <w:sz w:val="24"/>
          <w:szCs w:val="24"/>
          <w:lang w:val="x-none" w:eastAsia="ar-SA"/>
        </w:rPr>
        <w:t xml:space="preserve">miesięcznej </w:t>
      </w:r>
      <w:r w:rsidRPr="00B302A8">
        <w:rPr>
          <w:rFonts w:ascii="Times New Roman" w:eastAsia="Times New Roman" w:hAnsi="Times New Roman" w:cs="Times New Roman"/>
          <w:color w:val="000000"/>
          <w:sz w:val="24"/>
          <w:szCs w:val="24"/>
          <w:lang w:val="x-none" w:eastAsia="ar-SA"/>
        </w:rPr>
        <w:t xml:space="preserve">gwarancji jakości od dnia podpisania protokołu </w:t>
      </w:r>
      <w:r w:rsidRPr="00B302A8">
        <w:rPr>
          <w:rFonts w:ascii="Times New Roman" w:eastAsia="Times New Roman" w:hAnsi="Times New Roman" w:cs="Times New Roman"/>
          <w:color w:val="000000"/>
          <w:sz w:val="24"/>
          <w:szCs w:val="24"/>
          <w:lang w:eastAsia="ar-SA"/>
        </w:rPr>
        <w:t>serwisowego z naprawy,</w:t>
      </w:r>
      <w:r w:rsidRPr="00B302A8">
        <w:rPr>
          <w:rFonts w:ascii="Times New Roman" w:eastAsia="Times New Roman" w:hAnsi="Times New Roman" w:cs="Times New Roman"/>
          <w:color w:val="000000"/>
          <w:sz w:val="24"/>
          <w:szCs w:val="24"/>
          <w:lang w:val="x-none" w:eastAsia="ar-SA"/>
        </w:rPr>
        <w:t xml:space="preserve"> w ramach której dostarczon</w:t>
      </w:r>
      <w:r w:rsidRPr="00B302A8">
        <w:rPr>
          <w:rFonts w:ascii="Times New Roman" w:eastAsia="Times New Roman" w:hAnsi="Times New Roman" w:cs="Times New Roman"/>
          <w:color w:val="000000"/>
          <w:sz w:val="24"/>
          <w:szCs w:val="24"/>
          <w:lang w:eastAsia="ar-SA"/>
        </w:rPr>
        <w:t>o</w:t>
      </w:r>
      <w:r w:rsidRPr="00B302A8">
        <w:rPr>
          <w:rFonts w:ascii="Times New Roman" w:eastAsia="Times New Roman" w:hAnsi="Times New Roman" w:cs="Times New Roman"/>
          <w:color w:val="000000"/>
          <w:sz w:val="24"/>
          <w:szCs w:val="24"/>
          <w:lang w:val="x-none" w:eastAsia="ar-SA"/>
        </w:rPr>
        <w:t xml:space="preserve"> i wymienion</w:t>
      </w:r>
      <w:r w:rsidRPr="00B302A8">
        <w:rPr>
          <w:rFonts w:ascii="Times New Roman" w:eastAsia="Times New Roman" w:hAnsi="Times New Roman" w:cs="Times New Roman"/>
          <w:color w:val="000000"/>
          <w:sz w:val="24"/>
          <w:szCs w:val="24"/>
          <w:lang w:eastAsia="ar-SA"/>
        </w:rPr>
        <w:t>o</w:t>
      </w:r>
      <w:r w:rsidRPr="00B302A8">
        <w:rPr>
          <w:rFonts w:ascii="Times New Roman" w:eastAsia="Times New Roman" w:hAnsi="Times New Roman" w:cs="Times New Roman"/>
          <w:color w:val="000000"/>
          <w:sz w:val="24"/>
          <w:szCs w:val="24"/>
          <w:lang w:val="x-none" w:eastAsia="ar-SA"/>
        </w:rPr>
        <w:t xml:space="preserve"> części</w:t>
      </w:r>
      <w:r w:rsidRPr="00B302A8">
        <w:rPr>
          <w:rFonts w:ascii="Times New Roman" w:eastAsia="Times New Roman" w:hAnsi="Times New Roman" w:cs="Times New Roman"/>
          <w:color w:val="000000"/>
          <w:sz w:val="24"/>
          <w:szCs w:val="24"/>
          <w:lang w:eastAsia="ar-SA"/>
        </w:rPr>
        <w:t xml:space="preserve"> zamienne/ekspoloatacyjne </w:t>
      </w:r>
      <w:r w:rsidRPr="00B302A8">
        <w:rPr>
          <w:rFonts w:ascii="Times New Roman" w:eastAsia="Times New Roman" w:hAnsi="Times New Roman" w:cs="Times New Roman"/>
          <w:color w:val="000000"/>
          <w:sz w:val="24"/>
          <w:szCs w:val="24"/>
          <w:lang w:val="x-none" w:eastAsia="ar-SA"/>
        </w:rPr>
        <w:t xml:space="preserve"> lub podzespoły.</w:t>
      </w:r>
    </w:p>
    <w:p w14:paraId="0CB94CB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 ramach udzielonej gwarancji jakości, Wykonawca zobowiązany jest do nieodpłatnej naprawy lub wymiany dostarczonych i wymienionych części </w:t>
      </w:r>
      <w:r w:rsidRPr="00B302A8">
        <w:rPr>
          <w:rFonts w:ascii="Times New Roman" w:eastAsia="Times New Roman" w:hAnsi="Times New Roman" w:cs="Times New Roman"/>
          <w:color w:val="000000"/>
          <w:sz w:val="24"/>
          <w:szCs w:val="24"/>
          <w:lang w:eastAsia="ar-SA"/>
        </w:rPr>
        <w:t xml:space="preserve">zamiennych/eksploatacyjnych </w:t>
      </w:r>
      <w:r w:rsidRPr="00B302A8">
        <w:rPr>
          <w:rFonts w:ascii="Times New Roman" w:eastAsia="Times New Roman" w:hAnsi="Times New Roman" w:cs="Times New Roman"/>
          <w:color w:val="000000"/>
          <w:sz w:val="24"/>
          <w:szCs w:val="24"/>
          <w:lang w:val="x-none" w:eastAsia="ar-SA"/>
        </w:rPr>
        <w:lastRenderedPageBreak/>
        <w:t>lub podzespołów w terminach określonych w ust. 10 lub 11. W przypadku trzykrotnego</w:t>
      </w:r>
      <w:r w:rsidRPr="00B302A8">
        <w:rPr>
          <w:rFonts w:ascii="Times New Roman" w:eastAsia="Times New Roman" w:hAnsi="Times New Roman" w:cs="Times New Roman"/>
          <w:color w:val="000000"/>
          <w:sz w:val="24"/>
          <w:szCs w:val="24"/>
          <w:lang w:eastAsia="ar-SA"/>
        </w:rPr>
        <w:br/>
      </w:r>
      <w:r w:rsidRPr="00B302A8">
        <w:rPr>
          <w:rFonts w:ascii="Times New Roman" w:eastAsia="Times New Roman" w:hAnsi="Times New Roman" w:cs="Times New Roman"/>
          <w:color w:val="000000"/>
          <w:sz w:val="24"/>
          <w:szCs w:val="24"/>
          <w:lang w:val="x-none" w:eastAsia="ar-SA"/>
        </w:rPr>
        <w:t xml:space="preserve">w okresie gwarancji uszkodzenia lub awarii dostarczonej części lub podzespołu, w okresie gwarancji </w:t>
      </w:r>
      <w:r w:rsidRPr="00B302A8">
        <w:rPr>
          <w:rFonts w:ascii="Times New Roman" w:eastAsia="Times New Roman" w:hAnsi="Times New Roman" w:cs="Times New Roman"/>
          <w:color w:val="000000"/>
          <w:sz w:val="24"/>
          <w:szCs w:val="24"/>
          <w:lang w:eastAsia="ar-SA"/>
        </w:rPr>
        <w:t xml:space="preserve">, o którym mowa w ust. 14 </w:t>
      </w:r>
      <w:r w:rsidRPr="00B302A8">
        <w:rPr>
          <w:rFonts w:ascii="Times New Roman" w:eastAsia="Times New Roman" w:hAnsi="Times New Roman" w:cs="Times New Roman"/>
          <w:color w:val="000000"/>
          <w:sz w:val="24"/>
          <w:szCs w:val="24"/>
          <w:lang w:val="x-none" w:eastAsia="ar-SA"/>
        </w:rPr>
        <w:t>Wykonawca zobowiązany jest do ich wymiany na nowy.</w:t>
      </w:r>
    </w:p>
    <w:p w14:paraId="3BC03769"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Wykonawca ponosi odpowiedzialność za wszelkie szkody związane z nieprawidłowym wykonaniem Obsługi serwisowej.</w:t>
      </w:r>
    </w:p>
    <w:p w14:paraId="581A7C74"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 przypadku konieczności wykonania usługi poza siedzibą Zamawiającego, Wykonawca zdemontuje i przewiezie urządzenie swoim staraniem i na swój koszt do miejsca wykonania usługi i z powrotem po uprzednim uzgodnieniu transportu z osobą upoważnioną do kontaktów ze strony Zamawiającego oraz zamontuje je w miejscu, w którym się uprzednio znajdowało. </w:t>
      </w:r>
    </w:p>
    <w:p w14:paraId="0B2548A8"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niewywiązania się przez Wykonawcę z obowiązków gwarancyjnych, Zamawiający uprawniony jest do zlecenia usunięcia wady lub awarii wymienionej części lub podzespołu osobie trzeciej na koszt i ryzyko Wykonawcy.</w:t>
      </w:r>
    </w:p>
    <w:p w14:paraId="306118B1" w14:textId="3E118574"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MS Mincho"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rPr>
        <w:t xml:space="preserve">Zamawiający zastrzega sobie prawo do zmiany ilości urządzeń podlegających </w:t>
      </w:r>
      <w:r w:rsidRPr="00B302A8">
        <w:rPr>
          <w:rFonts w:ascii="Times New Roman" w:eastAsia="Lucida Sans Unicode" w:hAnsi="Times New Roman" w:cs="Times New Roman"/>
          <w:color w:val="000000"/>
          <w:kern w:val="2"/>
          <w:sz w:val="24"/>
          <w:szCs w:val="24"/>
          <w:lang w:val="x-none"/>
        </w:rPr>
        <w:t>przeglądom</w:t>
      </w:r>
      <w:r w:rsidRPr="00B302A8">
        <w:rPr>
          <w:rFonts w:ascii="Times New Roman" w:eastAsia="Cambria" w:hAnsi="Times New Roman" w:cs="Times New Roman"/>
          <w:color w:val="000000"/>
          <w:sz w:val="24"/>
          <w:szCs w:val="24"/>
        </w:rPr>
        <w:t xml:space="preserve"> </w:t>
      </w:r>
      <w:r w:rsidRPr="00B302A8">
        <w:rPr>
          <w:rFonts w:ascii="Times New Roman" w:eastAsia="Cambria" w:hAnsi="Times New Roman" w:cs="Times New Roman"/>
          <w:color w:val="000000"/>
          <w:sz w:val="24"/>
          <w:szCs w:val="24"/>
          <w:lang w:val="x-none"/>
        </w:rPr>
        <w:t>w przypadku, gdy zostaną one wyłączone z eksploatacji. W</w:t>
      </w:r>
      <w:r w:rsidRPr="00B302A8">
        <w:rPr>
          <w:rFonts w:ascii="Times New Roman" w:eastAsia="MS Mincho" w:hAnsi="Times New Roman" w:cs="Times New Roman"/>
          <w:color w:val="000000"/>
          <w:sz w:val="24"/>
          <w:szCs w:val="24"/>
          <w:lang w:val="x-none" w:eastAsia="ar-SA"/>
        </w:rPr>
        <w:t xml:space="preserve">ysokość wynagrodzenia ryczałtowego należnego Wykonawcy ulegnie wówczas odpowiedniemu zmniejszeniu o niewykonywane od tego momentu przeglądy techniczne i naprawy wycofanego aparatu według wyceny zawartej w Załączniku nr 2  i proporcjonalnie do pozostałego okresu obowiązywania umowy. </w:t>
      </w:r>
      <w:r w:rsidR="00230687" w:rsidRPr="00230687">
        <w:rPr>
          <w:rFonts w:ascii="Times New Roman" w:eastAsia="MS Mincho" w:hAnsi="Times New Roman" w:cs="Times New Roman"/>
          <w:color w:val="FF0000"/>
          <w:sz w:val="24"/>
          <w:szCs w:val="24"/>
          <w:lang w:val="x-none" w:eastAsia="ar-SA"/>
        </w:rPr>
        <w:t xml:space="preserve">Zamawiający deklaruje minimalny poziom realizacji umowy na poziomie 75 % założonej wartości umowy.  </w:t>
      </w:r>
    </w:p>
    <w:p w14:paraId="17FD18F7"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Wykonawca gwarantuje, że Obsługa serwisowa będzie realizowana zgodnie </w:t>
      </w:r>
      <w:r w:rsidRPr="00B302A8">
        <w:rPr>
          <w:rFonts w:ascii="Times New Roman" w:eastAsia="Times New Roman" w:hAnsi="Times New Roman" w:cs="Times New Roman"/>
          <w:color w:val="000000"/>
          <w:sz w:val="24"/>
          <w:szCs w:val="24"/>
          <w:lang w:eastAsia="ar-SA"/>
        </w:rPr>
        <w:br/>
        <w:t>z zaleceniami producenta urządzeń w terminie uzgodnionym z Zamawiającym, obowiązującymi normami i przepisami prawa oraz z zachowaniem przepisów BHP i P. Poż.,  przez osoby posiadające potrzebne kwalifikacje.</w:t>
      </w:r>
    </w:p>
    <w:p w14:paraId="63B38D5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kern w:val="2"/>
          <w:sz w:val="24"/>
          <w:szCs w:val="24"/>
          <w:lang w:val="x-none" w:eastAsia="ar-SA"/>
        </w:rPr>
      </w:pPr>
      <w:r w:rsidRPr="00B302A8">
        <w:rPr>
          <w:rFonts w:ascii="Times New Roman" w:eastAsia="Times New Roman" w:hAnsi="Times New Roman" w:cs="Times New Roman"/>
          <w:color w:val="000000"/>
          <w:kern w:val="2"/>
          <w:sz w:val="24"/>
          <w:szCs w:val="24"/>
          <w:lang w:val="x-none" w:eastAsia="ar-SA"/>
        </w:rPr>
        <w:t xml:space="preserve">Wykonawca oświadcza i gwarantuje, że osoby wykonujące obsługę serwisową posiadają wszystkie wymagane obowiązującymi przepisami oraz niezbędne dla realizacji umowy szkolenia z zakresu bezpieczeństwa i higieny pracy. </w:t>
      </w:r>
    </w:p>
    <w:p w14:paraId="7A41A1EF"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jc w:val="both"/>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Wykonawca oświadcza i gwarantuje, że osoby wykonujące obsługę serwisową posiadają kwalifikacje do konserwacji i napraw urządzeń medycznych stanowiących przedmiot zamówienia.</w:t>
      </w:r>
    </w:p>
    <w:p w14:paraId="42EE4689"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contextualSpacing/>
        <w:jc w:val="both"/>
        <w:rPr>
          <w:rFonts w:ascii="Times New Roman" w:eastAsia="Cambria" w:hAnsi="Times New Roman" w:cs="Times New Roman"/>
          <w:color w:val="000000"/>
          <w:sz w:val="24"/>
          <w:szCs w:val="24"/>
          <w:lang w:val="x-none"/>
        </w:rPr>
      </w:pPr>
      <w:r w:rsidRPr="00B302A8">
        <w:rPr>
          <w:rFonts w:ascii="Times New Roman" w:eastAsia="Calibri" w:hAnsi="Times New Roman" w:cs="Times New Roman"/>
          <w:color w:val="000000"/>
          <w:sz w:val="24"/>
          <w:szCs w:val="24"/>
          <w:lang w:val="x-none"/>
        </w:rPr>
        <w:t xml:space="preserve">W przypadku, gdy z przyczyn leżących po stronie Wykonawcy okres niesprawności urządzenia przekroczy terminy określone w niniejszej umowie, Wykonawca oprócz zapłaty kar umownych o których mowa w §4 ust. 1 umowy, zobowiązany będzie do pokrycia kosztów obsługi serwisowej zleconej przez Zamawiającego podmiotom zewnętrznym. W takim przypadku, gdy praca urządzeń Centralnej Sterylizatorni nie będzie możliwa, Zamawiający w celu utrzymania ciągłości udzielanych świadczeń zdrowotnych ma prawo </w:t>
      </w:r>
      <w:r w:rsidRPr="00B302A8">
        <w:rPr>
          <w:rFonts w:ascii="Times New Roman" w:eastAsia="Calibri" w:hAnsi="Times New Roman" w:cs="Times New Roman"/>
          <w:color w:val="000000"/>
          <w:sz w:val="24"/>
          <w:szCs w:val="24"/>
        </w:rPr>
        <w:t>zlecić</w:t>
      </w:r>
      <w:r w:rsidRPr="00B302A8">
        <w:rPr>
          <w:rFonts w:ascii="Times New Roman" w:eastAsia="Calibri" w:hAnsi="Times New Roman" w:cs="Times New Roman"/>
          <w:color w:val="000000"/>
          <w:sz w:val="24"/>
          <w:szCs w:val="24"/>
          <w:lang w:val="x-none"/>
        </w:rPr>
        <w:t xml:space="preserve"> usługi sterylizacji podmiotom zewnętrznym. Wykonawca oprócz zapłaty kar umownych </w:t>
      </w:r>
      <w:r w:rsidRPr="00B302A8">
        <w:rPr>
          <w:rFonts w:ascii="Times New Roman" w:eastAsia="Calibri" w:hAnsi="Times New Roman" w:cs="Times New Roman"/>
          <w:color w:val="000000"/>
          <w:sz w:val="24"/>
          <w:szCs w:val="24"/>
        </w:rPr>
        <w:t>,</w:t>
      </w:r>
      <w:r w:rsidRPr="00B302A8">
        <w:rPr>
          <w:rFonts w:ascii="Times New Roman" w:eastAsia="Calibri" w:hAnsi="Times New Roman" w:cs="Times New Roman"/>
          <w:color w:val="000000"/>
          <w:sz w:val="24"/>
          <w:szCs w:val="24"/>
          <w:lang w:val="x-none"/>
        </w:rPr>
        <w:t>o których mowa w §4 ust. 1 umowy, zobowiązany będzie do zwrotu poniesionych przez Zamawiającego kosztów takiej usługi.</w:t>
      </w:r>
    </w:p>
    <w:p w14:paraId="4A14C139" w14:textId="77777777" w:rsidR="00B302A8" w:rsidRPr="00B302A8" w:rsidRDefault="00B302A8" w:rsidP="00B302A8">
      <w:pPr>
        <w:widowControl w:val="0"/>
        <w:numPr>
          <w:ilvl w:val="0"/>
          <w:numId w:val="79"/>
        </w:numPr>
        <w:tabs>
          <w:tab w:val="num" w:pos="397"/>
        </w:tabs>
        <w:suppressAutoHyphens/>
        <w:spacing w:after="0" w:line="240" w:lineRule="auto"/>
        <w:ind w:left="397"/>
        <w:jc w:val="both"/>
        <w:rPr>
          <w:rFonts w:ascii="Times New Roman" w:eastAsia="Cambria"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eastAsia="ar-SA"/>
        </w:rPr>
        <w:t>Skorzystanie z powyższego uprawnienia nie pozbawia Zamawiającego innych przewidzianych prawem albo zapisami niniejszej umowy roszczeń i praw.</w:t>
      </w:r>
    </w:p>
    <w:p w14:paraId="19457E2D"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jc w:val="both"/>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1"/>
          <w:sz w:val="24"/>
          <w:szCs w:val="24"/>
          <w:lang w:eastAsia="ar-SA"/>
        </w:rPr>
        <w:t>Zamawiający uznaje, iż w przypadku aparatów starszych niż 10 lat, uzyskanie części zamiennych od producenta może być niemożliwe, co może spowodować niemożność wykonania naprawy.</w:t>
      </w:r>
    </w:p>
    <w:p w14:paraId="1A064F5B" w14:textId="77777777" w:rsidR="00B302A8" w:rsidRPr="00B302A8" w:rsidRDefault="00B302A8" w:rsidP="00B302A8">
      <w:pPr>
        <w:numPr>
          <w:ilvl w:val="0"/>
          <w:numId w:val="79"/>
        </w:numPr>
        <w:tabs>
          <w:tab w:val="num" w:pos="397"/>
        </w:tabs>
        <w:suppressAutoHyphens/>
        <w:spacing w:after="0" w:line="240" w:lineRule="auto"/>
        <w:ind w:left="397"/>
        <w:rPr>
          <w:rFonts w:ascii="Times New Roman" w:eastAsia="Times New Roman" w:hAnsi="Times New Roman" w:cs="Times New Roman"/>
          <w:bCs/>
          <w:color w:val="000000"/>
          <w:kern w:val="2"/>
          <w:sz w:val="24"/>
          <w:szCs w:val="24"/>
          <w:lang w:eastAsia="ar-SA"/>
        </w:rPr>
      </w:pPr>
      <w:r w:rsidRPr="00B302A8">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3 do umowy.</w:t>
      </w:r>
    </w:p>
    <w:p w14:paraId="7F1F02B6" w14:textId="77777777" w:rsidR="00B302A8" w:rsidRPr="00B302A8" w:rsidRDefault="00B302A8" w:rsidP="00B302A8">
      <w:pPr>
        <w:spacing w:after="0" w:line="240" w:lineRule="auto"/>
        <w:ind w:left="397"/>
        <w:contextualSpacing/>
        <w:rPr>
          <w:rFonts w:ascii="Times New Roman" w:eastAsia="Calibri" w:hAnsi="Times New Roman" w:cs="Times New Roman"/>
          <w:color w:val="000000"/>
          <w:sz w:val="24"/>
          <w:szCs w:val="24"/>
          <w:lang w:val="x-none"/>
        </w:rPr>
      </w:pPr>
    </w:p>
    <w:p w14:paraId="63B80A35"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bookmarkEnd w:id="2"/>
    <w:p w14:paraId="266C8A77" w14:textId="77777777" w:rsidR="00B302A8" w:rsidRPr="00B302A8" w:rsidRDefault="00B302A8" w:rsidP="00B302A8">
      <w:pPr>
        <w:suppressAutoHyphens/>
        <w:spacing w:after="0" w:line="240" w:lineRule="auto"/>
        <w:ind w:left="397"/>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3.</w:t>
      </w:r>
    </w:p>
    <w:p w14:paraId="2D08D0B2" w14:textId="77777777" w:rsidR="00B302A8" w:rsidRPr="00B302A8" w:rsidRDefault="00B302A8" w:rsidP="00B302A8">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WYNAGRODZENIE I WARUNKI PŁATNOŚCI</w:t>
      </w:r>
    </w:p>
    <w:p w14:paraId="463B11DC" w14:textId="77777777" w:rsidR="00B302A8" w:rsidRPr="00B302A8" w:rsidRDefault="00B302A8" w:rsidP="00B302A8">
      <w:pPr>
        <w:widowControl w:val="0"/>
        <w:numPr>
          <w:ilvl w:val="0"/>
          <w:numId w:val="78"/>
        </w:numPr>
        <w:tabs>
          <w:tab w:val="num" w:pos="397"/>
        </w:tabs>
        <w:suppressAutoHyphens/>
        <w:spacing w:after="0" w:line="240" w:lineRule="auto"/>
        <w:ind w:left="397" w:hanging="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Wynagrodzenie Wykonawcy za wykonanie całej umowy  jest ryczałtowe i wyniesie:</w:t>
      </w:r>
    </w:p>
    <w:p w14:paraId="6328EC8D" w14:textId="33E1D560"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Cena netto:</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 xml:space="preserve">zł </w:t>
      </w:r>
    </w:p>
    <w:p w14:paraId="3407CFF0"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należny podatek VAT :</w:t>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zł</w:t>
      </w:r>
    </w:p>
    <w:p w14:paraId="2AC1078D" w14:textId="79C38FD9"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bCs/>
          <w:color w:val="000000"/>
          <w:sz w:val="24"/>
          <w:szCs w:val="24"/>
          <w:lang w:eastAsia="ar-SA"/>
        </w:rPr>
      </w:pPr>
      <w:r w:rsidRPr="00B302A8">
        <w:rPr>
          <w:rFonts w:ascii="Times New Roman" w:eastAsia="Times New Roman" w:hAnsi="Times New Roman" w:cs="Times New Roman"/>
          <w:b/>
          <w:bCs/>
          <w:color w:val="000000"/>
          <w:sz w:val="24"/>
          <w:szCs w:val="24"/>
          <w:lang w:eastAsia="ar-SA"/>
        </w:rPr>
        <w:t>Cena brutto:</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w:t>
      </w:r>
      <w:r w:rsidRPr="00B302A8">
        <w:rPr>
          <w:rFonts w:ascii="Times New Roman" w:eastAsia="Times New Roman" w:hAnsi="Times New Roman" w:cs="Times New Roman"/>
          <w:b/>
          <w:bCs/>
          <w:color w:val="000000"/>
          <w:sz w:val="24"/>
          <w:szCs w:val="24"/>
          <w:lang w:eastAsia="ar-SA"/>
        </w:rPr>
        <w:tab/>
        <w:t>zł</w:t>
      </w:r>
    </w:p>
    <w:p w14:paraId="4A4B6C23" w14:textId="5E727F13"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lastRenderedPageBreak/>
        <w:t>(słownie:</w:t>
      </w:r>
      <w:r w:rsidRPr="00704572">
        <w:rPr>
          <w:rFonts w:ascii="Times New Roman" w:eastAsia="Times New Roman" w:hAnsi="Times New Roman" w:cs="Times New Roman"/>
          <w:color w:val="000000"/>
          <w:sz w:val="24"/>
          <w:szCs w:val="24"/>
          <w:lang w:eastAsia="ar-SA"/>
        </w:rPr>
        <w:t xml:space="preserve"> </w:t>
      </w:r>
      <w:r w:rsidRPr="00B302A8">
        <w:rPr>
          <w:rFonts w:ascii="Times New Roman" w:eastAsia="Times New Roman" w:hAnsi="Times New Roman" w:cs="Times New Roman"/>
          <w:color w:val="000000"/>
          <w:sz w:val="24"/>
          <w:szCs w:val="24"/>
          <w:lang w:eastAsia="ar-SA"/>
        </w:rPr>
        <w:t>.......................................................................................................................... )</w:t>
      </w:r>
      <w:r w:rsidRPr="00B302A8">
        <w:rPr>
          <w:rFonts w:ascii="Times New Roman" w:eastAsia="Times New Roman" w:hAnsi="Times New Roman" w:cs="Times New Roman"/>
          <w:b/>
          <w:color w:val="000000"/>
          <w:sz w:val="24"/>
          <w:szCs w:val="24"/>
          <w:lang w:eastAsia="ar-SA"/>
        </w:rPr>
        <w:t xml:space="preserve">     </w:t>
      </w:r>
    </w:p>
    <w:p w14:paraId="4A80523B" w14:textId="77777777" w:rsidR="00B302A8" w:rsidRPr="00B302A8" w:rsidRDefault="00B302A8" w:rsidP="00B302A8">
      <w:pPr>
        <w:widowControl w:val="0"/>
        <w:numPr>
          <w:ilvl w:val="0"/>
          <w:numId w:val="78"/>
        </w:numPr>
        <w:tabs>
          <w:tab w:val="num" w:pos="397"/>
        </w:tabs>
        <w:suppressAutoHyphens/>
        <w:spacing w:after="0" w:line="240" w:lineRule="auto"/>
        <w:ind w:left="397" w:hanging="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Wynagrodzenie ryczałtowe Wykonawcy miesięcznie wyniesie:</w:t>
      </w:r>
    </w:p>
    <w:p w14:paraId="37DF8145" w14:textId="39E83289"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Cena netto:</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 xml:space="preserve">zł </w:t>
      </w:r>
    </w:p>
    <w:p w14:paraId="146EF3C2"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należny podatek VAT :</w:t>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zł</w:t>
      </w:r>
    </w:p>
    <w:p w14:paraId="7F8A1C16" w14:textId="1BE778BB"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bCs/>
          <w:color w:val="000000"/>
          <w:sz w:val="24"/>
          <w:szCs w:val="24"/>
          <w:lang w:eastAsia="ar-SA"/>
        </w:rPr>
      </w:pPr>
      <w:r w:rsidRPr="00B302A8">
        <w:rPr>
          <w:rFonts w:ascii="Times New Roman" w:eastAsia="Times New Roman" w:hAnsi="Times New Roman" w:cs="Times New Roman"/>
          <w:b/>
          <w:bCs/>
          <w:color w:val="000000"/>
          <w:sz w:val="24"/>
          <w:szCs w:val="24"/>
          <w:lang w:eastAsia="ar-SA"/>
        </w:rPr>
        <w:t>Cena brutto:</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w:t>
      </w:r>
      <w:r w:rsidRPr="00B302A8">
        <w:rPr>
          <w:rFonts w:ascii="Times New Roman" w:eastAsia="Times New Roman" w:hAnsi="Times New Roman" w:cs="Times New Roman"/>
          <w:b/>
          <w:bCs/>
          <w:color w:val="000000"/>
          <w:sz w:val="24"/>
          <w:szCs w:val="24"/>
          <w:lang w:eastAsia="ar-SA"/>
        </w:rPr>
        <w:tab/>
        <w:t>zł</w:t>
      </w:r>
    </w:p>
    <w:p w14:paraId="70646430"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color w:val="000000"/>
          <w:sz w:val="24"/>
          <w:szCs w:val="24"/>
          <w:lang w:eastAsia="ar-SA"/>
        </w:rPr>
        <w:t>(słownie:</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p>
    <w:p w14:paraId="56646A5D"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Wynagrodzenie ryczałtowe obejmuje  wszystkie koszty, jakie poniesie Wykonawca z tytułu należytej oraz zgodnej z obowiązującymi przepisami realizacji umowy,  a w szczególności wszystkie koszty związane z realizacją przedmiotu zamówienia, w tym koszt dojazdu do i z siedziby Zamawiającego, koszty wszystkich przeglądów technicznych, koszty prac serwisowych w tym napraw pomiędzy przeglądami, koszty części zamiennych/eksploatacyjnych, napraw, koszty utrzymania systemu zdalnego dostępu i monitorowania urządzeń,  koszty cła i podatków, jeśli takie występują, koszty transportu, opakowania  i ubezpieczenia </w:t>
      </w:r>
      <w:r w:rsidRPr="00B302A8">
        <w:rPr>
          <w:rFonts w:ascii="Times New Roman" w:eastAsia="Times New Roman" w:hAnsi="Times New Roman" w:cs="Times New Roman"/>
          <w:color w:val="000000"/>
          <w:sz w:val="24"/>
          <w:szCs w:val="24"/>
          <w:lang w:val="x-none"/>
        </w:rPr>
        <w:t xml:space="preserve">komponentów </w:t>
      </w:r>
      <w:r w:rsidRPr="00B302A8">
        <w:rPr>
          <w:rFonts w:ascii="Times New Roman" w:eastAsia="Times New Roman" w:hAnsi="Times New Roman" w:cs="Times New Roman"/>
          <w:color w:val="000000"/>
          <w:sz w:val="24"/>
          <w:szCs w:val="24"/>
          <w:lang w:val="x-none" w:eastAsia="ar-SA"/>
        </w:rPr>
        <w:t>Aparatu  w przypadku realizacji naprawy poza siedzibą  Zamawiającego, koszty wydania orzeczeń technicznych kwalifikujących aparaty do wycofania z eksploatacji jak również wszelkie inne koszty związane z należytym wykonaniem wszelkich czynności serwisowych obejmujących aparaty o których mowa w Załączniku nr 2.</w:t>
      </w:r>
    </w:p>
    <w:p w14:paraId="65516566"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Zapłata za usługi objęte umową następować będzie  w okresach miesięcznych  (za miesiąc kalendarzowy) po zakończonym miesiącu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7EABDE4E"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Szacunkowe ceny jednostkowe obsługi serwisowej określone zostały w Załączniku nr 2 do umowy.</w:t>
      </w:r>
    </w:p>
    <w:p w14:paraId="227C57E4"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Zapłata za usługi serwisowe będzie następowała na podstawie faktur Wykonawcy  wystawionych na koniec każdego kolejnego  miesiąca obowiązywania umowy. W przypadku, gdy zapłata wynagrodzenia ryczałtowego jest należna za okres trwający krócej niż miesiąc kalendarzowy, Wykonawcy należy się za ten okres ryczałt obliczony proporcjonalnie w stosunku do ryczałtu należnego za cały miesiąc.</w:t>
      </w:r>
    </w:p>
    <w:p w14:paraId="17447B8E"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Za datę dokonania zapłaty przyjmuje się datę obciążenia rachunku bankowego Zamawiającego.</w:t>
      </w:r>
    </w:p>
    <w:p w14:paraId="3944B321"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B98C9D7"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Na podstawie art. 12 ust. 4i i 4j oraz art. 15d ustawy z dnia 15 lutego 1992r. o podatku dochodowym od osób prawnych (tekst jednolity: Dz.U. 2023 poz. 2805 z późn.zm.):</w:t>
      </w:r>
    </w:p>
    <w:p w14:paraId="4F83F035"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a)</w:t>
      </w:r>
      <w:r w:rsidRPr="00B302A8">
        <w:rPr>
          <w:rFonts w:ascii="Times New Roman" w:eastAsia="Times New Roman" w:hAnsi="Times New Roman" w:cs="Times New Roman"/>
          <w:color w:val="000000"/>
          <w:sz w:val="24"/>
          <w:szCs w:val="24"/>
          <w:lang w:val="x-none" w:eastAsia="ar-SA"/>
        </w:rPr>
        <w:tab/>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3A2F673"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b)</w:t>
      </w:r>
      <w:r w:rsidRPr="00B302A8">
        <w:rPr>
          <w:rFonts w:ascii="Times New Roman" w:eastAsia="Times New Roman" w:hAnsi="Times New Roman" w:cs="Times New Roman"/>
          <w:color w:val="000000"/>
          <w:sz w:val="24"/>
          <w:szCs w:val="24"/>
          <w:lang w:val="x-none" w:eastAsia="ar-SA"/>
        </w:rPr>
        <w:tab/>
        <w:t xml:space="preserve">W przypadku zmiany rachunku bankowego lub wykreślenia wskazanego w pkt. a rachunku bankowego Wykonawcy z wykazu jest on zobowiązany do poinformowania o tym fakcie Zamawiającego w terminie 1 dnia od momentu zaistnienia zmiany. Informacja winna zawierać </w:t>
      </w:r>
      <w:r w:rsidRPr="00B302A8">
        <w:rPr>
          <w:rFonts w:ascii="Times New Roman" w:eastAsia="Times New Roman" w:hAnsi="Times New Roman" w:cs="Times New Roman"/>
          <w:color w:val="000000"/>
          <w:sz w:val="24"/>
          <w:szCs w:val="24"/>
          <w:lang w:val="x-none" w:eastAsia="ar-SA"/>
        </w:rPr>
        <w:lastRenderedPageBreak/>
        <w:t xml:space="preserve">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DD56168"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c)</w:t>
      </w:r>
      <w:r w:rsidRPr="00B302A8">
        <w:rPr>
          <w:rFonts w:ascii="Times New Roman" w:eastAsia="Times New Roman" w:hAnsi="Times New Roman" w:cs="Times New Roman"/>
          <w:color w:val="000000"/>
          <w:sz w:val="24"/>
          <w:szCs w:val="24"/>
          <w:lang w:val="x-none" w:eastAsia="ar-SA"/>
        </w:rPr>
        <w:tab/>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E06C57F"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d)</w:t>
      </w:r>
      <w:r w:rsidRPr="00B302A8">
        <w:rPr>
          <w:rFonts w:ascii="Times New Roman" w:eastAsia="Times New Roman" w:hAnsi="Times New Roman" w:cs="Times New Roman"/>
          <w:color w:val="000000"/>
          <w:sz w:val="24"/>
          <w:szCs w:val="24"/>
          <w:lang w:val="x-none" w:eastAsia="ar-SA"/>
        </w:rPr>
        <w:tab/>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4D37692" w14:textId="77777777" w:rsidR="00B302A8" w:rsidRPr="00B302A8" w:rsidRDefault="00B302A8" w:rsidP="00B302A8">
      <w:pPr>
        <w:numPr>
          <w:ilvl w:val="0"/>
          <w:numId w:val="92"/>
        </w:numPr>
        <w:suppressAutoHyphens/>
        <w:spacing w:after="0" w:line="240" w:lineRule="auto"/>
        <w:ind w:left="284" w:hanging="426"/>
        <w:jc w:val="both"/>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Opóźnienie w płatnościach do 30 dni kalendarzowych nie daje Wykonawcy prawa do powstrzymania się z wykonaniem niniejszej umowy jak również nie uprawnia go do odstąpienia od niej.</w:t>
      </w:r>
    </w:p>
    <w:p w14:paraId="4F78AC49" w14:textId="77777777" w:rsidR="00B302A8" w:rsidRPr="00B302A8" w:rsidRDefault="00B302A8" w:rsidP="00B302A8">
      <w:pPr>
        <w:numPr>
          <w:ilvl w:val="0"/>
          <w:numId w:val="92"/>
        </w:numPr>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Strony mogą wystawiać i przesyłać faktury, duplikaty faktur oraz ich korekty, a także noty obciążeniowe i noty korygujące w formacie pliku elektronicznego PDF na adresy e-mail wskazane poniżej:</w:t>
      </w:r>
    </w:p>
    <w:p w14:paraId="63763FEA"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a)</w:t>
      </w:r>
      <w:r w:rsidRPr="00B302A8">
        <w:rPr>
          <w:rFonts w:ascii="Times New Roman" w:eastAsia="Times New Roman" w:hAnsi="Times New Roman" w:cs="Times New Roman"/>
          <w:color w:val="000000"/>
          <w:sz w:val="24"/>
          <w:szCs w:val="24"/>
          <w:lang w:val="x-none" w:eastAsia="ar-SA"/>
        </w:rPr>
        <w:tab/>
        <w:t xml:space="preserve">adres e-mail na który Wykonawca może przekazywać Zamawiającemu wskazane powyżej dokumenty: faktury@uck.katowice.pl </w:t>
      </w:r>
    </w:p>
    <w:p w14:paraId="4A7ED437" w14:textId="77777777" w:rsidR="00B302A8" w:rsidRPr="00B302A8" w:rsidRDefault="00B302A8" w:rsidP="00B302A8">
      <w:pPr>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b)</w:t>
      </w:r>
      <w:r w:rsidRPr="00B302A8">
        <w:rPr>
          <w:rFonts w:ascii="Times New Roman" w:eastAsia="Times New Roman" w:hAnsi="Times New Roman" w:cs="Times New Roman"/>
          <w:color w:val="000000"/>
          <w:sz w:val="24"/>
          <w:szCs w:val="24"/>
          <w:lang w:val="x-none" w:eastAsia="ar-SA"/>
        </w:rPr>
        <w:tab/>
        <w:t>adres e-mail na który Zamawiający może przekazywać Wykonawcy wskazane powyżej dokumenty: ……………………………………………………………………………</w:t>
      </w:r>
    </w:p>
    <w:p w14:paraId="7EA02482"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kern w:val="1"/>
          <w:sz w:val="24"/>
          <w:szCs w:val="24"/>
          <w:lang w:eastAsia="ar-SA"/>
        </w:rPr>
      </w:pPr>
    </w:p>
    <w:p w14:paraId="60A589F5"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49AA6A39"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§4.</w:t>
      </w:r>
    </w:p>
    <w:p w14:paraId="29B9EDF7"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B302A8">
        <w:rPr>
          <w:rFonts w:ascii="Times New Roman" w:eastAsia="Times New Roman" w:hAnsi="Times New Roman" w:cs="Times New Roman"/>
          <w:b/>
          <w:color w:val="000000"/>
          <w:sz w:val="24"/>
          <w:szCs w:val="24"/>
          <w:u w:val="single"/>
          <w:lang w:eastAsia="ar-SA"/>
        </w:rPr>
        <w:t>KARY UMOWNE</w:t>
      </w:r>
    </w:p>
    <w:p w14:paraId="5CEAEDBA" w14:textId="77777777" w:rsidR="00B302A8" w:rsidRPr="00B302A8" w:rsidRDefault="00B302A8" w:rsidP="00B302A8">
      <w:pPr>
        <w:widowControl w:val="0"/>
        <w:numPr>
          <w:ilvl w:val="0"/>
          <w:numId w:val="80"/>
        </w:numPr>
        <w:tabs>
          <w:tab w:val="left" w:pos="2780"/>
        </w:tabs>
        <w:suppressAutoHyphens/>
        <w:autoSpaceDE w:val="0"/>
        <w:spacing w:after="0" w:line="240" w:lineRule="auto"/>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Wykonawca</w:t>
      </w:r>
      <w:r w:rsidRPr="00B302A8">
        <w:rPr>
          <w:rFonts w:ascii="Times New Roman" w:eastAsia="Calibri" w:hAnsi="Times New Roman" w:cs="Times New Roman"/>
          <w:i/>
          <w:iCs/>
          <w:color w:val="000000"/>
          <w:sz w:val="24"/>
          <w:szCs w:val="24"/>
          <w:lang w:eastAsia="ar-SA"/>
        </w:rPr>
        <w:t xml:space="preserve"> </w:t>
      </w:r>
      <w:r w:rsidRPr="00B302A8">
        <w:rPr>
          <w:rFonts w:ascii="Times New Roman" w:eastAsia="Calibri" w:hAnsi="Times New Roman" w:cs="Times New Roman"/>
          <w:color w:val="000000"/>
          <w:sz w:val="24"/>
          <w:szCs w:val="24"/>
          <w:lang w:eastAsia="ar-SA"/>
        </w:rPr>
        <w:t xml:space="preserve">zapłaci Zamawiającemu kary umowne: </w:t>
      </w:r>
    </w:p>
    <w:p w14:paraId="3BAEDFF9" w14:textId="77777777" w:rsidR="00B302A8" w:rsidRPr="00B302A8" w:rsidRDefault="00B302A8" w:rsidP="00B302A8">
      <w:pPr>
        <w:widowControl w:val="0"/>
        <w:numPr>
          <w:ilvl w:val="0"/>
          <w:numId w:val="83"/>
        </w:numPr>
        <w:tabs>
          <w:tab w:val="left" w:pos="2780"/>
        </w:tabs>
        <w:suppressAutoHyphens/>
        <w:autoSpaceDE w:val="0"/>
        <w:spacing w:after="0" w:line="240" w:lineRule="auto"/>
        <w:ind w:left="700"/>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w wysokości 0,5% kwoty wynagrodzenia brutto określonego w § 3 ust. 1 za każdy dzień zwłoki w usunięciu awarii względem terminu określonego zgodnie z §2 ust. 10 lub 11 lub 15  umowy; </w:t>
      </w:r>
    </w:p>
    <w:p w14:paraId="3ED32069" w14:textId="77777777" w:rsidR="00B302A8" w:rsidRPr="00B302A8" w:rsidRDefault="00B302A8" w:rsidP="00B302A8">
      <w:pPr>
        <w:widowControl w:val="0"/>
        <w:numPr>
          <w:ilvl w:val="0"/>
          <w:numId w:val="83"/>
        </w:numPr>
        <w:tabs>
          <w:tab w:val="left" w:pos="2780"/>
        </w:tabs>
        <w:suppressAutoHyphens/>
        <w:autoSpaceDE w:val="0"/>
        <w:spacing w:after="0" w:line="240" w:lineRule="auto"/>
        <w:ind w:left="700"/>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 wysokości 0,5% kwoty wynagrodzenia brutto określonego w § 3 ust. 1 – za każdy dzień zwłoki w zrealizowaniu przeglądów technicznych względem terminu ustalonego zgodnie z § 2 ust. 4 umowy;</w:t>
      </w:r>
    </w:p>
    <w:p w14:paraId="448F2486" w14:textId="77777777" w:rsidR="00B302A8" w:rsidRPr="00B302A8" w:rsidRDefault="00B302A8" w:rsidP="00B302A8">
      <w:pPr>
        <w:widowControl w:val="0"/>
        <w:numPr>
          <w:ilvl w:val="0"/>
          <w:numId w:val="83"/>
        </w:numPr>
        <w:tabs>
          <w:tab w:val="left" w:pos="278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B302A8">
        <w:rPr>
          <w:rFonts w:ascii="Times New Roman" w:eastAsia="Calibri" w:hAnsi="Times New Roman" w:cs="Times New Roman"/>
          <w:color w:val="000000"/>
          <w:kern w:val="1"/>
          <w:sz w:val="24"/>
          <w:szCs w:val="24"/>
          <w:lang w:eastAsia="ar-SA"/>
        </w:rPr>
        <w:t>karę w wysokości 10% kwoty wynagrodzenia brutto określonego w §3 ust. 1 niniejszej umowy – w przypadku, gdy z przyczyn, za które odpowiada Wykonawca nastąpi odstąpienie od umowy przez Zamawiającego lub rozwiązanie umowy ze skutkiem natychmiastowym;</w:t>
      </w:r>
    </w:p>
    <w:p w14:paraId="4279145A" w14:textId="77777777" w:rsidR="00B302A8" w:rsidRPr="00B302A8" w:rsidRDefault="00B302A8" w:rsidP="00B302A8">
      <w:pPr>
        <w:widowControl w:val="0"/>
        <w:numPr>
          <w:ilvl w:val="0"/>
          <w:numId w:val="83"/>
        </w:numPr>
        <w:tabs>
          <w:tab w:val="left" w:pos="278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B302A8">
        <w:rPr>
          <w:rFonts w:ascii="Times New Roman" w:eastAsia="Calibri" w:hAnsi="Times New Roman" w:cs="Times New Roman"/>
          <w:color w:val="000000"/>
          <w:kern w:val="1"/>
          <w:sz w:val="24"/>
          <w:szCs w:val="24"/>
          <w:lang w:eastAsia="ar-SA"/>
        </w:rPr>
        <w:t xml:space="preserve">w wysokości 5.000,00 zł za każdy przypadek, kiedy Wykonawca nie dokona zapłaty lub </w:t>
      </w:r>
      <w:r w:rsidRPr="00B302A8">
        <w:rPr>
          <w:rFonts w:ascii="Times New Roman" w:eastAsia="Calibri" w:hAnsi="Times New Roman" w:cs="Times New Roman"/>
          <w:color w:val="000000"/>
          <w:kern w:val="1"/>
          <w:sz w:val="24"/>
          <w:szCs w:val="24"/>
          <w:lang w:eastAsia="ar-SA"/>
        </w:rPr>
        <w:lastRenderedPageBreak/>
        <w:t>dokona nieterminowo zapłaty wynagrodzenia należnego podwykonawcom lub nie dokonana zmiany wysokości wynagrodzenia należnego podwykonawcom w okolicznościach, o których mowa w art. 439 ust 5 ustawy Prawo zamówień publicznych.</w:t>
      </w:r>
    </w:p>
    <w:p w14:paraId="3A0E9B36"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bookmarkStart w:id="3" w:name="_Hlk120868450"/>
      <w:r w:rsidRPr="00B302A8">
        <w:rPr>
          <w:rFonts w:ascii="Times New Roman" w:eastAsia="Calibri" w:hAnsi="Times New Roman" w:cs="Times New Roman"/>
          <w:color w:val="000000"/>
          <w:kern w:val="1"/>
          <w:sz w:val="24"/>
          <w:szCs w:val="24"/>
          <w:lang w:val="x-none" w:eastAsia="ar-SA"/>
        </w:rPr>
        <w:t xml:space="preserve">Łączna wartość kar umownych naliczonych na podstawie zapisów umowy nie przekroczy </w:t>
      </w:r>
      <w:r w:rsidRPr="00B302A8">
        <w:rPr>
          <w:rFonts w:ascii="Times New Roman" w:eastAsia="Calibri" w:hAnsi="Times New Roman" w:cs="Times New Roman"/>
          <w:color w:val="000000"/>
          <w:kern w:val="1"/>
          <w:sz w:val="24"/>
          <w:szCs w:val="24"/>
          <w:lang w:eastAsia="ar-SA"/>
        </w:rPr>
        <w:t>5</w:t>
      </w:r>
      <w:r w:rsidRPr="00B302A8">
        <w:rPr>
          <w:rFonts w:ascii="Times New Roman" w:eastAsia="Calibri" w:hAnsi="Times New Roman" w:cs="Times New Roman"/>
          <w:color w:val="000000"/>
          <w:kern w:val="1"/>
          <w:sz w:val="24"/>
          <w:szCs w:val="24"/>
          <w:lang w:val="x-none" w:eastAsia="ar-SA"/>
        </w:rPr>
        <w:t>0% wartości brutto wynagrodzenia określonego w § 3 ust. 1 umowy.</w:t>
      </w:r>
    </w:p>
    <w:p w14:paraId="5D652A47"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kern w:val="1"/>
          <w:sz w:val="24"/>
          <w:szCs w:val="24"/>
          <w:lang w:val="x-none" w:eastAsia="ar-SA"/>
        </w:rPr>
        <w:t>W przypadku braku potrącenia należności z tytułu kary umownej przez Zamawiającego w sposób, o którym mowa w § 3 ust. 8 należność z tytułu kary umownej będzie płatna w terminie  14 dni od daty wystawienia przez Zamawiającego noty obciążeniowej.</w:t>
      </w:r>
    </w:p>
    <w:bookmarkEnd w:id="3"/>
    <w:p w14:paraId="0D13C076"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kern w:val="1"/>
          <w:sz w:val="24"/>
          <w:szCs w:val="24"/>
          <w:lang w:val="x-none" w:eastAsia="ar-SA"/>
        </w:rPr>
        <w:t>W przypadku, gdy wysokość wyrządzonej szkody przewyższa naliczoną karę umowną Zamawiający ma prawo żądać odszkodowania uzupełniającego na zasadach ogólnych.</w:t>
      </w:r>
    </w:p>
    <w:p w14:paraId="49CB1A1A"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sz w:val="24"/>
          <w:szCs w:val="24"/>
          <w:lang w:val="x-none" w:eastAsia="ar-SA"/>
        </w:rPr>
        <w:t>Dla skuteczności oświadczenia o obciążeniu karą umowną, wystarczające jest jego przesłanie na adres</w:t>
      </w:r>
      <w:r w:rsidRPr="00B302A8">
        <w:rPr>
          <w:rFonts w:ascii="Times New Roman" w:eastAsia="Calibri" w:hAnsi="Times New Roman" w:cs="Times New Roman"/>
          <w:color w:val="000000"/>
          <w:sz w:val="24"/>
          <w:szCs w:val="24"/>
          <w:lang w:val="x-none"/>
        </w:rPr>
        <w:t xml:space="preserve"> Wykonawcy wskazany w umowie.</w:t>
      </w:r>
    </w:p>
    <w:p w14:paraId="0FB529DF"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413FBFF"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§5.</w:t>
      </w:r>
    </w:p>
    <w:p w14:paraId="7DB73103" w14:textId="77777777" w:rsidR="00B302A8" w:rsidRPr="00B302A8" w:rsidRDefault="00B302A8" w:rsidP="00B302A8">
      <w:pPr>
        <w:keepNext/>
        <w:suppressAutoHyphens/>
        <w:spacing w:after="0" w:line="240" w:lineRule="auto"/>
        <w:jc w:val="center"/>
        <w:outlineLvl w:val="3"/>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ROZWIĄZANIE I ODSTĄPIENIE OD UMOWY</w:t>
      </w:r>
    </w:p>
    <w:p w14:paraId="77E035F3" w14:textId="77777777" w:rsidR="00B302A8" w:rsidRPr="00B302A8" w:rsidRDefault="00B302A8" w:rsidP="00B302A8">
      <w:pPr>
        <w:numPr>
          <w:ilvl w:val="0"/>
          <w:numId w:val="81"/>
        </w:numPr>
        <w:suppressAutoHyphens/>
        <w:spacing w:after="0" w:line="240" w:lineRule="auto"/>
        <w:jc w:val="both"/>
        <w:rPr>
          <w:rFonts w:ascii="Times New Roman" w:eastAsia="Times New Roman" w:hAnsi="Times New Roman" w:cs="Times New Roman"/>
          <w:bCs/>
          <w:color w:val="000000"/>
          <w:sz w:val="24"/>
          <w:szCs w:val="24"/>
          <w:lang w:eastAsia="ar-SA"/>
        </w:rPr>
      </w:pPr>
      <w:r w:rsidRPr="00B302A8">
        <w:rPr>
          <w:rFonts w:ascii="Times New Roman" w:eastAsia="Times New Roman" w:hAnsi="Times New Roman" w:cs="Times New Roman"/>
          <w:bCs/>
          <w:color w:val="000000"/>
          <w:sz w:val="24"/>
          <w:szCs w:val="24"/>
          <w:lang w:eastAsia="ar-SA"/>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F82A0D6" w14:textId="77777777" w:rsidR="00B302A8" w:rsidRPr="00B302A8" w:rsidRDefault="00B302A8" w:rsidP="00B302A8">
      <w:pPr>
        <w:widowControl w:val="0"/>
        <w:numPr>
          <w:ilvl w:val="0"/>
          <w:numId w:val="81"/>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Zamawiający może rozwiązać umowę ze skutkiem natychmiastowym w drodze jednostronnego oświadczenia woli, w przypadku gdy Wykonawca dopuści się trzykrotnej zwłoki w realizacji usług zgodnie z terminami określonymi w § 2 ust. 4, ust. 10, ust. 11  lub ust. 15 niniejszej umowy</w:t>
      </w:r>
    </w:p>
    <w:p w14:paraId="016131CC" w14:textId="77777777" w:rsidR="00B302A8" w:rsidRPr="00B302A8" w:rsidRDefault="00B302A8" w:rsidP="00B302A8">
      <w:pPr>
        <w:widowControl w:val="0"/>
        <w:numPr>
          <w:ilvl w:val="0"/>
          <w:numId w:val="81"/>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Dla skuteczności oświadczenia o rozwiązaniu umowy lub odstąpieniu, wystarczające jest jego przesłanie na adres Wykonawcy wskazany w umowie.</w:t>
      </w:r>
    </w:p>
    <w:p w14:paraId="08C022EC" w14:textId="77777777" w:rsidR="00B302A8" w:rsidRPr="00B302A8" w:rsidRDefault="00B302A8" w:rsidP="00B302A8">
      <w:pPr>
        <w:widowControl w:val="0"/>
        <w:numPr>
          <w:ilvl w:val="0"/>
          <w:numId w:val="81"/>
        </w:numPr>
        <w:tabs>
          <w:tab w:val="left" w:pos="5320"/>
        </w:tabs>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Rozwiązanie umowy na podstawie ust. 2 niniejszego paragrafu nie zwalnia Wykonawcy od obowiązku zapłaty kar umownych i odszkodowań.</w:t>
      </w:r>
    </w:p>
    <w:p w14:paraId="4E0879F9"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63C1A50"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ACA50EB"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sz w:val="24"/>
          <w:szCs w:val="24"/>
          <w:lang w:eastAsia="hi-IN" w:bidi="hi-IN"/>
        </w:rPr>
      </w:pPr>
      <w:r w:rsidRPr="00B302A8">
        <w:rPr>
          <w:rFonts w:ascii="Times New Roman" w:eastAsia="Calibri" w:hAnsi="Times New Roman" w:cs="Times New Roman"/>
          <w:b/>
          <w:color w:val="000000"/>
          <w:sz w:val="24"/>
          <w:szCs w:val="24"/>
          <w:lang w:eastAsia="hi-IN" w:bidi="hi-IN"/>
        </w:rPr>
        <w:t>§ 6</w:t>
      </w:r>
    </w:p>
    <w:p w14:paraId="7E8F29C0"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sz w:val="24"/>
          <w:szCs w:val="24"/>
          <w:u w:val="single"/>
          <w:lang w:eastAsia="ar-SA"/>
        </w:rPr>
      </w:pPr>
      <w:r w:rsidRPr="00B302A8">
        <w:rPr>
          <w:rFonts w:ascii="Times New Roman" w:eastAsia="Calibri" w:hAnsi="Times New Roman" w:cs="Times New Roman"/>
          <w:b/>
          <w:color w:val="000000"/>
          <w:sz w:val="24"/>
          <w:szCs w:val="24"/>
          <w:u w:val="single"/>
          <w:lang w:eastAsia="hi-IN" w:bidi="hi-IN"/>
        </w:rPr>
        <w:t>ORGANIZACJA PRAC ZWIĄZANYCH Z ZAGROŻENIAMI</w:t>
      </w:r>
    </w:p>
    <w:p w14:paraId="5541978B"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bCs/>
          <w:color w:val="000000"/>
          <w:kern w:val="2"/>
          <w:sz w:val="24"/>
          <w:szCs w:val="24"/>
          <w:lang w:val="x-none" w:eastAsia="ar-SA"/>
        </w:rPr>
      </w:pPr>
      <w:r w:rsidRPr="00B302A8">
        <w:rPr>
          <w:rFonts w:ascii="Times New Roman" w:eastAsia="Calibri" w:hAnsi="Times New Roman" w:cs="Times New Roman"/>
          <w:color w:val="000000"/>
          <w:sz w:val="24"/>
          <w:szCs w:val="24"/>
          <w:lang w:val="x-none" w:eastAsia="ar-SA"/>
        </w:rPr>
        <w:t xml:space="preserve">W związku z wdrożoną u Zamawiającego procedurą BHP-8 „Organizowanie prac związanych z zagrożeniami przez wykonawców” (procedura dostępna pod adresem </w:t>
      </w:r>
      <w:hyperlink r:id="rId8" w:history="1">
        <w:r w:rsidRPr="00B302A8">
          <w:rPr>
            <w:rFonts w:ascii="Cambria" w:eastAsia="Cambria" w:hAnsi="Cambria" w:cs="Times New Roman"/>
            <w:color w:val="000000"/>
            <w:szCs w:val="24"/>
            <w:u w:val="single"/>
            <w:lang w:val="x-none"/>
          </w:rPr>
          <w:t>https://www.uck.katowice.pl/uploads/files/procedurabhp8.pdf</w:t>
        </w:r>
      </w:hyperlink>
      <w:r w:rsidRPr="00B302A8">
        <w:rPr>
          <w:rFonts w:ascii="Times New Roman" w:eastAsia="Cambria" w:hAnsi="Times New Roman" w:cs="Times New Roman"/>
          <w:color w:val="000000"/>
          <w:sz w:val="24"/>
          <w:szCs w:val="24"/>
          <w:lang w:val="x-none"/>
        </w:rPr>
        <w:t xml:space="preserve">) </w:t>
      </w:r>
      <w:r w:rsidRPr="00B302A8">
        <w:rPr>
          <w:rFonts w:ascii="Times New Roman" w:eastAsia="Calibri" w:hAnsi="Times New Roman" w:cs="Times New Roman"/>
          <w:color w:val="000000"/>
          <w:sz w:val="24"/>
          <w:szCs w:val="24"/>
          <w:lang w:val="x-none" w:eastAsia="ar-SA"/>
        </w:rPr>
        <w:t>oraz z wymaganiami dotyczącymi bezpieczeństwa i higieny pracy i ochrony przeciwpożarowej Wykonawca oświadcza, że:</w:t>
      </w:r>
    </w:p>
    <w:p w14:paraId="505FA5CF"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zapoznał się z udostępnioną na stronie internetowej Zamawiającego w/w procedurą,</w:t>
      </w:r>
    </w:p>
    <w:p w14:paraId="0068C8C6"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osoby wykonujące usługi objęte umową posiadają wszystkie wymagane obowiązującymi przepisami oraz niezbędne dla realizacji umowy szkolenia z zakresu bezpieczeństwa i higieny pracy oraz aktualne badania lekarskie i specjalistyczne według potrzeb,</w:t>
      </w:r>
    </w:p>
    <w:p w14:paraId="4EEB0DD9"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osoby wykonujące usługi objęte umową przebywające na terenie Zamawiającego będą posiadały widoczne oznakowanie z logo firmy (np. identyfikatory i/lub ubranie robocze z widocznym napisem nazwy firmy).</w:t>
      </w:r>
    </w:p>
    <w:p w14:paraId="2A7F2756"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Informacje, o których mowa w ust. 1 Wykonawca jest zobowiązany przekazać podwykonawcom oraz osobom wykonującym prace na terenie Zamawiającego.</w:t>
      </w:r>
    </w:p>
    <w:p w14:paraId="6B14C683"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710793E"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lastRenderedPageBreak/>
        <w:t>Wykonawca świadomy zagrożeń wynikających z działalności Zamawiającego  (załącznik 2 do procedury) zobowiązuje się wypełnić i podpisać  następujące dokumenty:</w:t>
      </w:r>
    </w:p>
    <w:p w14:paraId="6E07F77E"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załącznik  1 do procedury </w:t>
      </w:r>
      <w:r w:rsidRPr="00B302A8">
        <w:rPr>
          <w:rFonts w:ascii="Times New Roman" w:eastAsia="Times New Roman" w:hAnsi="Times New Roman" w:cs="Times New Roman"/>
          <w:color w:val="000000"/>
          <w:sz w:val="24"/>
          <w:szCs w:val="24"/>
          <w:lang w:eastAsia="ar-SA"/>
        </w:rPr>
        <w:t xml:space="preserve">BHP-8  </w:t>
      </w:r>
      <w:r w:rsidRPr="00B302A8">
        <w:rPr>
          <w:rFonts w:ascii="Times New Roman" w:eastAsia="Calibri" w:hAnsi="Times New Roman" w:cs="Times New Roman"/>
          <w:color w:val="000000"/>
          <w:sz w:val="24"/>
          <w:szCs w:val="24"/>
          <w:lang w:eastAsia="ar-SA"/>
        </w:rPr>
        <w:t>(Zobowiązanie Wykonawcy),</w:t>
      </w:r>
    </w:p>
    <w:p w14:paraId="42AE90EA"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DFA2977"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4 do procedury BHP-8   (Zasady środowiskowe dla Wykonawców),</w:t>
      </w:r>
    </w:p>
    <w:p w14:paraId="41158682" w14:textId="77777777" w:rsidR="00B302A8" w:rsidRPr="00B302A8" w:rsidRDefault="00B302A8" w:rsidP="00B302A8">
      <w:pPr>
        <w:widowControl w:val="0"/>
        <w:numPr>
          <w:ilvl w:val="1"/>
          <w:numId w:val="87"/>
        </w:numPr>
        <w:suppressAutoHyphens/>
        <w:autoSpaceDE w:val="0"/>
        <w:spacing w:after="0" w:line="240" w:lineRule="auto"/>
        <w:ind w:left="426" w:hanging="426"/>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5 do procedury BHP-8 (Informacje o ryzykach pochodzących od Wykonawcy).</w:t>
      </w:r>
    </w:p>
    <w:p w14:paraId="71D5FF9E" w14:textId="77777777" w:rsidR="00B302A8" w:rsidRPr="00B302A8" w:rsidRDefault="00B302A8" w:rsidP="00B302A8">
      <w:pPr>
        <w:widowControl w:val="0"/>
        <w:tabs>
          <w:tab w:val="left" w:pos="5320"/>
        </w:tabs>
        <w:suppressAutoHyphens/>
        <w:spacing w:after="0" w:line="240" w:lineRule="auto"/>
        <w:ind w:left="397"/>
        <w:jc w:val="both"/>
        <w:rPr>
          <w:rFonts w:ascii="Times New Roman" w:eastAsia="Times New Roman" w:hAnsi="Times New Roman" w:cs="Times New Roman"/>
          <w:color w:val="000000"/>
          <w:sz w:val="24"/>
          <w:szCs w:val="24"/>
          <w:lang w:eastAsia="ar-SA"/>
        </w:rPr>
      </w:pPr>
    </w:p>
    <w:p w14:paraId="39BC3ACC" w14:textId="77777777" w:rsidR="00B302A8" w:rsidRPr="00B302A8" w:rsidRDefault="00B302A8" w:rsidP="00B302A8">
      <w:pPr>
        <w:suppressAutoHyphens/>
        <w:spacing w:after="0" w:line="240" w:lineRule="auto"/>
        <w:ind w:left="720" w:hanging="360"/>
        <w:jc w:val="both"/>
        <w:rPr>
          <w:rFonts w:ascii="Times New Roman" w:eastAsia="Times New Roman" w:hAnsi="Times New Roman" w:cs="Times New Roman"/>
          <w:color w:val="000000"/>
          <w:sz w:val="24"/>
          <w:szCs w:val="24"/>
          <w:lang w:eastAsia="ar-SA"/>
        </w:rPr>
      </w:pPr>
    </w:p>
    <w:p w14:paraId="05287B41"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§7.</w:t>
      </w:r>
    </w:p>
    <w:p w14:paraId="7D0D299A" w14:textId="77777777" w:rsidR="00B302A8" w:rsidRPr="00B302A8" w:rsidRDefault="00B302A8" w:rsidP="00B302A8">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POSTANOWIENIA KOŃCOWE</w:t>
      </w:r>
    </w:p>
    <w:p w14:paraId="7D01F399"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Umowa zawarta jest na okres 24 miesięcy od dnia </w:t>
      </w:r>
      <w:r w:rsidRPr="00B302A8">
        <w:rPr>
          <w:rFonts w:ascii="Times New Roman" w:eastAsia="Times New Roman" w:hAnsi="Times New Roman" w:cs="Times New Roman"/>
          <w:b/>
          <w:bCs/>
          <w:color w:val="000000"/>
          <w:sz w:val="24"/>
          <w:szCs w:val="24"/>
          <w:lang w:eastAsia="ar-SA"/>
        </w:rPr>
        <w:t>…………………….</w:t>
      </w:r>
    </w:p>
    <w:p w14:paraId="4EEB421F"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sprawach nieuregulowanych niniejszą umową mają zastosowanie odpowiednie przepisy ustawy - Prawo zamówień publicznych i Kodeksu Cywilnego.</w:t>
      </w:r>
    </w:p>
    <w:p w14:paraId="32547DBF"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niejasności w zapisach niniejszej umowy Strony mogą odwołać się do zapisów w Specyfikacji Warunków Zamówienia.</w:t>
      </w:r>
    </w:p>
    <w:p w14:paraId="6E68E419" w14:textId="77777777" w:rsidR="00B302A8" w:rsidRPr="00B302A8" w:rsidRDefault="00B302A8" w:rsidP="00B302A8">
      <w:pPr>
        <w:widowControl w:val="0"/>
        <w:numPr>
          <w:ilvl w:val="0"/>
          <w:numId w:val="82"/>
        </w:numPr>
        <w:suppressAutoHyphens/>
        <w:spacing w:after="0" w:line="240" w:lineRule="auto"/>
        <w:contextualSpacing/>
        <w:jc w:val="both"/>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 xml:space="preserve">Strony ustalają, że wszelkie zmiany postanowień niniejszej umowy mogą być wprowadzane wyłącznie zgodnie z obowiązującymi przepisami prawa oraz przy zachowaniu zasad wynikających  z niniejszej umowy. </w:t>
      </w:r>
    </w:p>
    <w:p w14:paraId="49037982" w14:textId="77777777" w:rsidR="00B302A8" w:rsidRPr="00B302A8" w:rsidRDefault="00B302A8" w:rsidP="00B302A8">
      <w:pPr>
        <w:widowControl w:val="0"/>
        <w:numPr>
          <w:ilvl w:val="0"/>
          <w:numId w:val="82"/>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Strony dopuszczają następujące zmiany w umowie:</w:t>
      </w:r>
    </w:p>
    <w:p w14:paraId="255955C2" w14:textId="77777777" w:rsidR="00B302A8" w:rsidRPr="00B302A8" w:rsidRDefault="00B302A8" w:rsidP="00B302A8">
      <w:pPr>
        <w:widowControl w:val="0"/>
        <w:numPr>
          <w:ilvl w:val="0"/>
          <w:numId w:val="90"/>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siedziby, adresu, nazwy, które </w:t>
      </w:r>
      <w:r w:rsidRPr="00B302A8">
        <w:rPr>
          <w:rFonts w:ascii="Times New Roman" w:eastAsia="Times New Roman" w:hAnsi="Times New Roman" w:cs="Times New Roman"/>
          <w:color w:val="000000"/>
          <w:kern w:val="1"/>
          <w:sz w:val="24"/>
          <w:szCs w:val="24"/>
          <w:lang w:eastAsia="hi-IN" w:bidi="hi-IN"/>
        </w:rPr>
        <w:t>wymagają dla swej skuteczności pisemnego powiadomienia drugiej strony;</w:t>
      </w:r>
    </w:p>
    <w:p w14:paraId="6F3BABAC" w14:textId="77777777" w:rsidR="00B302A8" w:rsidRPr="00B302A8" w:rsidRDefault="00B302A8" w:rsidP="00B302A8">
      <w:pPr>
        <w:widowControl w:val="0"/>
        <w:numPr>
          <w:ilvl w:val="0"/>
          <w:numId w:val="90"/>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numeru rachunku bankowego wykonawcy wskazanego w § 3 ust. 4. </w:t>
      </w:r>
    </w:p>
    <w:p w14:paraId="5F35C82A" w14:textId="77777777" w:rsidR="00B302A8" w:rsidRPr="00B302A8" w:rsidRDefault="00B302A8" w:rsidP="00B302A8">
      <w:pPr>
        <w:numPr>
          <w:ilvl w:val="0"/>
          <w:numId w:val="82"/>
        </w:numPr>
        <w:suppressAutoHyphens/>
        <w:spacing w:after="0" w:line="100" w:lineRule="atLeast"/>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D4CD5A4"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stawki podatku od towarów i usług oraz podatku akcyzowego,</w:t>
      </w:r>
    </w:p>
    <w:p w14:paraId="77ACBB02"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wysokości minimalnego wynagrodzenia za pracę albo wysokości minimalnej stawki godzinowej, ustalonych na podstawie ustawy z dnia 10 października 2002 r. o minimalnym wynagrodzeniu za pracę,</w:t>
      </w:r>
    </w:p>
    <w:p w14:paraId="388F320A"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zasad podlegania ubezpieczeniom społecznym lub ubezpieczeniu zdrowotnemu lub wysokości stawki składki na ubezpieczenia społeczne lub ubezpieczenie zdrowotne</w:t>
      </w:r>
    </w:p>
    <w:p w14:paraId="687F7C47"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zasad gromadzenia i wysokości wpłat do pracowniczych planów kapitałowych, o których mowa w ustawie z dnia 4 października 2018 r. o pracowniczych planach kapitałowych</w:t>
      </w:r>
    </w:p>
    <w:p w14:paraId="7DCF970A" w14:textId="77777777" w:rsidR="00B302A8" w:rsidRPr="00B302A8" w:rsidRDefault="00B302A8" w:rsidP="00B302A8">
      <w:pPr>
        <w:suppressAutoHyphens/>
        <w:spacing w:after="0" w:line="100" w:lineRule="atLeast"/>
        <w:ind w:left="360"/>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jeżeli  zmiany te  będą miały wpływ na koszty wykonania zamówienia przez Wykonawcę.</w:t>
      </w:r>
    </w:p>
    <w:p w14:paraId="1FE26660" w14:textId="77777777" w:rsidR="00B302A8" w:rsidRPr="00B302A8" w:rsidRDefault="00B302A8" w:rsidP="00B302A8">
      <w:pPr>
        <w:numPr>
          <w:ilvl w:val="0"/>
          <w:numId w:val="82"/>
        </w:numPr>
        <w:tabs>
          <w:tab w:val="left" w:pos="568"/>
        </w:tabs>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4B7E4193" w14:textId="77777777" w:rsidR="00B302A8" w:rsidRPr="00B302A8" w:rsidRDefault="00B302A8" w:rsidP="00B302A8">
      <w:pPr>
        <w:numPr>
          <w:ilvl w:val="0"/>
          <w:numId w:val="93"/>
        </w:numPr>
        <w:tabs>
          <w:tab w:val="num" w:pos="0"/>
        </w:tabs>
        <w:suppressAutoHyphens/>
        <w:spacing w:after="0" w:line="100" w:lineRule="atLeast"/>
        <w:ind w:left="709" w:hanging="283"/>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wskazanie okoliczności stanowiącej podstawę do zmiany,</w:t>
      </w:r>
    </w:p>
    <w:p w14:paraId="45A66FEE" w14:textId="77777777" w:rsidR="00B302A8" w:rsidRPr="00B302A8" w:rsidRDefault="00B302A8" w:rsidP="00B302A8">
      <w:pPr>
        <w:numPr>
          <w:ilvl w:val="0"/>
          <w:numId w:val="93"/>
        </w:numPr>
        <w:tabs>
          <w:tab w:val="num" w:pos="0"/>
        </w:tabs>
        <w:suppressAutoHyphens/>
        <w:spacing w:after="0" w:line="100" w:lineRule="atLeast"/>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uzasadnienie wskazujące jaki wpływ ma okoliczność na wysokość wynagrodzenia   Wykonawcy,</w:t>
      </w:r>
    </w:p>
    <w:p w14:paraId="1D20DAE6" w14:textId="77777777" w:rsidR="00B302A8" w:rsidRPr="00B302A8" w:rsidRDefault="00B302A8" w:rsidP="00B302A8">
      <w:pPr>
        <w:numPr>
          <w:ilvl w:val="0"/>
          <w:numId w:val="93"/>
        </w:numPr>
        <w:tabs>
          <w:tab w:val="num" w:pos="0"/>
        </w:tabs>
        <w:suppressAutoHyphens/>
        <w:spacing w:after="0" w:line="100" w:lineRule="atLeast"/>
        <w:ind w:left="709" w:hanging="283"/>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propozycję nowej wysokości wynagrodzenia.</w:t>
      </w:r>
    </w:p>
    <w:p w14:paraId="107A7071" w14:textId="77777777" w:rsidR="00B302A8" w:rsidRPr="00B302A8" w:rsidRDefault="00B302A8" w:rsidP="00B302A8">
      <w:pPr>
        <w:suppressAutoHyphens/>
        <w:spacing w:after="0" w:line="240" w:lineRule="auto"/>
        <w:ind w:left="284" w:hanging="74"/>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4384C15" w14:textId="77777777" w:rsidR="00B302A8" w:rsidRPr="00B302A8" w:rsidRDefault="00B302A8" w:rsidP="00B302A8">
      <w:pPr>
        <w:numPr>
          <w:ilvl w:val="0"/>
          <w:numId w:val="94"/>
        </w:numPr>
        <w:tabs>
          <w:tab w:val="num" w:pos="284"/>
        </w:tabs>
        <w:suppressAutoHyphens/>
        <w:spacing w:after="0" w:line="240" w:lineRule="auto"/>
        <w:ind w:left="284"/>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umowy z przyczyn wskazanych w ust. 6 pkt. b) może </w:t>
      </w:r>
      <w:r w:rsidRPr="00B302A8">
        <w:rPr>
          <w:rFonts w:ascii="Times New Roman" w:eastAsia="Times New Roman" w:hAnsi="Times New Roman" w:cs="Times New Roman"/>
          <w:color w:val="000000"/>
          <w:sz w:val="24"/>
          <w:szCs w:val="24"/>
          <w:lang w:eastAsia="hi-IN" w:bidi="hi-IN"/>
        </w:rPr>
        <w:t>nastąpić nie wcześniej niż od 1 lipca 2025 r. z</w:t>
      </w:r>
      <w:r w:rsidRPr="00B302A8">
        <w:rPr>
          <w:rFonts w:ascii="Times New Roman" w:eastAsia="Times New Roman" w:hAnsi="Times New Roman" w:cs="Times New Roman"/>
          <w:color w:val="000000"/>
          <w:sz w:val="24"/>
          <w:szCs w:val="24"/>
          <w:lang w:eastAsia="ar-SA"/>
        </w:rPr>
        <w:t xml:space="preserve"> uwagi na fakt, iż na dzień składania ofert znana jest wysokości kwot </w:t>
      </w:r>
      <w:r w:rsidRPr="00B302A8">
        <w:rPr>
          <w:rFonts w:ascii="Times New Roman" w:eastAsia="Times New Roman" w:hAnsi="Times New Roman" w:cs="Times New Roman"/>
          <w:color w:val="000000"/>
          <w:sz w:val="24"/>
          <w:szCs w:val="24"/>
          <w:lang w:eastAsia="ar-SA"/>
        </w:rPr>
        <w:lastRenderedPageBreak/>
        <w:t>minimalnego wynagrodzenia, minimalnej stawki godzinowej obowiązujące od 1 stycznia  2025r. i wartość tych kwot winna zostać już uwzględniona w wynagrodzeniu Wykonawcy, chyba że do tego czasu zmianie uległyby regulacje prawne w powyższym zakresie.</w:t>
      </w:r>
    </w:p>
    <w:p w14:paraId="3ECBA1D6" w14:textId="77777777" w:rsidR="00B302A8" w:rsidRPr="00B302A8" w:rsidRDefault="00B302A8" w:rsidP="00B302A8">
      <w:pPr>
        <w:widowControl w:val="0"/>
        <w:numPr>
          <w:ilvl w:val="0"/>
          <w:numId w:val="94"/>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Strony dopuszczają zmianę wynagrodzenia należnego Wykonawcy w przypadku zmiany kosztów związanych z realizacją zamówienia na następujących zasadach:</w:t>
      </w:r>
    </w:p>
    <w:p w14:paraId="250C714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a)  zmiany wynagrodzenia mogą polegać na jego podwyższeniu lub obniżeniu w wyniku waloryzacji, w oparciu o półroczny wskaźnik wzrostu cen towarów i usług konsumpcyjnych ogłaszany w komunikacie przez Prezesa Głównego Urzędu Statystycznego;</w:t>
      </w:r>
    </w:p>
    <w:p w14:paraId="69625ECC"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b)  zmiany mogą być wprowadzone na wniosek Strony nie wcześniej niż po upływie pół roku od dnia zawarcia umowy;</w:t>
      </w:r>
    </w:p>
    <w:p w14:paraId="7DDBA62D"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E830607"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d)   w celu dokonania waloryzacji Strony przystąpią do negocjacji wysokości waloryzacji cen na podstawie wniosku jednej ze Stron, składanego nie częściej niż w okresach półrocznych.</w:t>
      </w:r>
    </w:p>
    <w:p w14:paraId="338B3A2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F42842A"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f)    podwyższenie cen umownych w ramach procesu waloryzacji nie może przekroczyć wysokości wskaźnika GUS, o którym mowa w pkt. a);</w:t>
      </w:r>
    </w:p>
    <w:p w14:paraId="35D5409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g)  suma zmian wynagrodzenia Wykonawcy w wyniku waloryzacji wprowadzonych w trakcie obowiązywania Umowy na nie może przekroczyć 15 % wysokości wynagrodzenia netto Wykonawcy określonego na dzień zawarcia umowy.</w:t>
      </w:r>
    </w:p>
    <w:p w14:paraId="511B81C0" w14:textId="77777777" w:rsidR="00B302A8" w:rsidRPr="00B302A8" w:rsidRDefault="00B302A8" w:rsidP="00B302A8">
      <w:pPr>
        <w:widowControl w:val="0"/>
        <w:suppressAutoHyphens/>
        <w:spacing w:after="0" w:line="240" w:lineRule="auto"/>
        <w:ind w:left="851" w:hanging="425"/>
        <w:jc w:val="both"/>
        <w:rPr>
          <w:rFonts w:ascii="Times New Roman" w:eastAsia="Arial Unicode MS"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c).</w:t>
      </w:r>
    </w:p>
    <w:p w14:paraId="274D72A0" w14:textId="77777777" w:rsidR="00B302A8" w:rsidRPr="00B302A8" w:rsidRDefault="00B302A8" w:rsidP="00B302A8">
      <w:pPr>
        <w:numPr>
          <w:ilvl w:val="0"/>
          <w:numId w:val="94"/>
        </w:numPr>
        <w:suppressAutoHyphens/>
        <w:spacing w:after="0" w:line="240" w:lineRule="auto"/>
        <w:jc w:val="both"/>
        <w:rPr>
          <w:rFonts w:ascii="Times New Roman" w:eastAsia="Cambria" w:hAnsi="Times New Roman" w:cs="Times New Roman"/>
          <w:color w:val="000000"/>
          <w:sz w:val="24"/>
          <w:szCs w:val="24"/>
          <w:lang w:eastAsia="ar-SA"/>
        </w:rPr>
      </w:pPr>
      <w:r w:rsidRPr="00B302A8">
        <w:rPr>
          <w:rFonts w:ascii="Times New Roman" w:eastAsia="Arial Unicode MS" w:hAnsi="Times New Roman" w:cs="Times New Roman"/>
          <w:color w:val="000000"/>
          <w:sz w:val="24"/>
          <w:szCs w:val="24"/>
          <w:lang w:eastAsia="ar-SA"/>
        </w:rPr>
        <w:t>Zmiany określone w ust. 5b, 6, 8, 9 powyżej wymagają formy pisemnego aneksu pod rygorem nieważności</w:t>
      </w:r>
    </w:p>
    <w:p w14:paraId="61332FBA"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t>
      </w:r>
      <w:r w:rsidRPr="00B302A8">
        <w:rPr>
          <w:rFonts w:ascii="Times New Roman" w:eastAsia="Times New Roman" w:hAnsi="Times New Roman" w:cs="Times New Roman"/>
          <w:color w:val="000000"/>
          <w:sz w:val="24"/>
          <w:szCs w:val="24"/>
          <w:lang w:eastAsia="ar-SA"/>
        </w:rPr>
        <w:lastRenderedPageBreak/>
        <w:t>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3BAD6FA" w14:textId="77777777" w:rsidR="00B302A8" w:rsidRPr="00B302A8" w:rsidRDefault="00B302A8" w:rsidP="00B302A8">
      <w:pPr>
        <w:numPr>
          <w:ilvl w:val="0"/>
          <w:numId w:val="9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14:paraId="31D5F795" w14:textId="77777777" w:rsidR="00B302A8" w:rsidRPr="00B302A8" w:rsidRDefault="00B302A8" w:rsidP="00B302A8">
      <w:pPr>
        <w:numPr>
          <w:ilvl w:val="0"/>
          <w:numId w:val="94"/>
        </w:numPr>
        <w:suppressAutoHyphens/>
        <w:spacing w:after="0" w:line="256" w:lineRule="auto"/>
        <w:contextualSpacing/>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zakresie BHP Zamawiający powołuje koordynatora: ……………………………….</w:t>
      </w:r>
    </w:p>
    <w:p w14:paraId="7887E2E5"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Wszelkie spory wynikłe na tle realizacji umowy będzie rozstrzygał sąd powszechny właściwy dla   siedziby Zamawiającego.</w:t>
      </w:r>
    </w:p>
    <w:p w14:paraId="10186E3F"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hi-IN" w:bidi="hi-IN"/>
        </w:rPr>
      </w:pPr>
      <w:r w:rsidRPr="00B302A8">
        <w:rPr>
          <w:rFonts w:ascii="Times New Roman" w:eastAsia="Times New Roman" w:hAnsi="Times New Roman" w:cs="Times New Roman"/>
          <w:color w:val="000000"/>
          <w:sz w:val="24"/>
          <w:szCs w:val="24"/>
          <w:lang w:eastAsia="ar-SA"/>
        </w:rPr>
        <w:t xml:space="preserve">Umowę sporządzono w 2 jednobrzmiących egzemplarzach po jednym dla każdej strony. </w:t>
      </w:r>
    </w:p>
    <w:p w14:paraId="144A0E87" w14:textId="77777777" w:rsidR="00B302A8" w:rsidRPr="00B302A8" w:rsidRDefault="00B302A8" w:rsidP="00B302A8">
      <w:pPr>
        <w:widowControl w:val="0"/>
        <w:suppressAutoHyphens/>
        <w:spacing w:after="0" w:line="240" w:lineRule="auto"/>
        <w:rPr>
          <w:rFonts w:ascii="Times New Roman" w:eastAsia="Arial Unicode MS" w:hAnsi="Times New Roman" w:cs="Times New Roman"/>
          <w:color w:val="000000"/>
          <w:kern w:val="2"/>
          <w:sz w:val="24"/>
          <w:szCs w:val="24"/>
          <w:lang w:eastAsia="ar-SA"/>
        </w:rPr>
      </w:pPr>
    </w:p>
    <w:p w14:paraId="781C07E3" w14:textId="77777777" w:rsidR="00B302A8" w:rsidRPr="00B302A8" w:rsidRDefault="00B302A8" w:rsidP="00B302A8">
      <w:pPr>
        <w:widowControl w:val="0"/>
        <w:suppressAutoHyphens/>
        <w:spacing w:after="0" w:line="240" w:lineRule="auto"/>
        <w:rPr>
          <w:rFonts w:ascii="Times New Roman" w:eastAsia="Arial Unicode MS" w:hAnsi="Times New Roman" w:cs="Times New Roman"/>
          <w:color w:val="000000"/>
          <w:kern w:val="2"/>
          <w:sz w:val="24"/>
          <w:szCs w:val="24"/>
          <w:lang w:eastAsia="ar-SA"/>
        </w:rPr>
      </w:pPr>
      <w:r w:rsidRPr="00B302A8">
        <w:rPr>
          <w:rFonts w:ascii="Times New Roman" w:eastAsia="Arial Unicode MS" w:hAnsi="Times New Roman" w:cs="Times New Roman"/>
          <w:color w:val="000000"/>
          <w:kern w:val="2"/>
          <w:sz w:val="24"/>
          <w:szCs w:val="24"/>
          <w:lang w:eastAsia="ar-SA"/>
        </w:rPr>
        <w:t>Załącznik do umowy:</w:t>
      </w:r>
    </w:p>
    <w:p w14:paraId="66678E2B"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Formularz ofertowy</w:t>
      </w:r>
    </w:p>
    <w:p w14:paraId="2DC5E775"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 xml:space="preserve">Formularz asortymentowo-cenowy </w:t>
      </w:r>
    </w:p>
    <w:p w14:paraId="1C4D3332"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bCs/>
          <w:color w:val="000000"/>
          <w:kern w:val="2"/>
          <w:sz w:val="24"/>
          <w:szCs w:val="24"/>
          <w:lang w:eastAsia="ar-SA"/>
        </w:rPr>
        <w:t xml:space="preserve">Klauzula informacyjna </w:t>
      </w:r>
    </w:p>
    <w:p w14:paraId="58B1C7C6"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3749E321" w14:textId="79CAD4CE" w:rsidR="00B302A8" w:rsidRPr="00B302A8" w:rsidRDefault="00B302A8" w:rsidP="00B302A8">
      <w:pPr>
        <w:widowControl w:val="0"/>
        <w:tabs>
          <w:tab w:val="left" w:pos="2304"/>
        </w:tabs>
        <w:suppressAutoHyphens/>
        <w:spacing w:after="0" w:line="240" w:lineRule="auto"/>
        <w:ind w:left="1152" w:hanging="1152"/>
        <w:outlineLvl w:val="5"/>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b/>
          <w:bCs/>
          <w:color w:val="000000"/>
          <w:sz w:val="24"/>
          <w:szCs w:val="24"/>
          <w:lang w:eastAsia="ar-SA"/>
        </w:rPr>
        <w:tab/>
        <w:t>Wykonawca</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Zamawiający</w:t>
      </w:r>
    </w:p>
    <w:p w14:paraId="289B278E"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63493FC3"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0C1FF921"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br w:type="page"/>
      </w:r>
    </w:p>
    <w:p w14:paraId="41A51FEF"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76C6EF75" w14:textId="77777777" w:rsidR="00B302A8" w:rsidRPr="00B302A8" w:rsidRDefault="00B302A8" w:rsidP="00B302A8">
      <w:pPr>
        <w:suppressAutoHyphens/>
        <w:spacing w:after="0" w:line="240" w:lineRule="auto"/>
        <w:ind w:left="5664" w:firstLine="708"/>
        <w:rPr>
          <w:rFonts w:ascii="Times New Roman" w:eastAsia="MS Mincho" w:hAnsi="Times New Roman" w:cs="Times New Roman"/>
          <w:b/>
          <w:color w:val="000000"/>
          <w:sz w:val="24"/>
          <w:szCs w:val="24"/>
          <w:lang w:eastAsia="ar-SA"/>
        </w:rPr>
      </w:pPr>
      <w:r w:rsidRPr="00B302A8">
        <w:rPr>
          <w:rFonts w:ascii="Times New Roman" w:eastAsia="MS Mincho" w:hAnsi="Times New Roman" w:cs="Times New Roman"/>
          <w:b/>
          <w:color w:val="000000"/>
          <w:sz w:val="24"/>
          <w:szCs w:val="24"/>
          <w:lang w:eastAsia="ar-SA"/>
        </w:rPr>
        <w:t xml:space="preserve">załącznik nr 3 do umowy  </w:t>
      </w:r>
    </w:p>
    <w:p w14:paraId="48DD6153" w14:textId="77777777" w:rsidR="00B302A8" w:rsidRPr="00B302A8" w:rsidRDefault="00B302A8" w:rsidP="00B302A8">
      <w:pPr>
        <w:suppressAutoHyphens/>
        <w:spacing w:after="60" w:line="256" w:lineRule="auto"/>
        <w:ind w:left="425" w:hanging="425"/>
        <w:jc w:val="center"/>
        <w:rPr>
          <w:rFonts w:ascii="Times New Roman" w:eastAsia="MS Mincho" w:hAnsi="Times New Roman" w:cs="Times New Roman"/>
          <w:b/>
          <w:color w:val="000000"/>
          <w:sz w:val="24"/>
          <w:szCs w:val="24"/>
          <w:lang w:eastAsia="ar-SA"/>
        </w:rPr>
      </w:pPr>
      <w:r w:rsidRPr="00B302A8">
        <w:rPr>
          <w:rFonts w:ascii="Times New Roman" w:eastAsia="MS Mincho" w:hAnsi="Times New Roman" w:cs="Times New Roman"/>
          <w:b/>
          <w:color w:val="000000"/>
          <w:sz w:val="24"/>
          <w:szCs w:val="24"/>
          <w:lang w:eastAsia="ar-SA"/>
        </w:rPr>
        <w:t>Klauzula informacyjna Zamawiającego</w:t>
      </w:r>
    </w:p>
    <w:p w14:paraId="6FEB96E0"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Dane osobowe przedstawicieli Stron niniejszej umowy oraz dane </w:t>
      </w:r>
      <w:r w:rsidRPr="00B302A8">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B302A8">
        <w:rPr>
          <w:rFonts w:ascii="Times New Roman" w:eastAsia="Cambria" w:hAnsi="Times New Roman" w:cs="Times New Roman"/>
          <w:color w:val="000000"/>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B302A8">
        <w:rPr>
          <w:rFonts w:ascii="Times New Roman" w:eastAsia="Cambria"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val="x-none" w:eastAsia="ar-SA"/>
        </w:rPr>
        <w:t>z realizacją niniejszej umowy.</w:t>
      </w:r>
    </w:p>
    <w:p w14:paraId="3C07F487"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183CC147"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Zgodnie z treścią art. 13 </w:t>
      </w:r>
      <w:r w:rsidRPr="00B302A8">
        <w:rPr>
          <w:rFonts w:ascii="Times New Roman" w:eastAsia="Cambria" w:hAnsi="Times New Roman" w:cs="Times New Roman"/>
          <w:color w:val="000000"/>
          <w:sz w:val="24"/>
          <w:szCs w:val="24"/>
          <w:lang w:eastAsia="ar-SA"/>
        </w:rPr>
        <w:t xml:space="preserve">i </w:t>
      </w:r>
      <w:r w:rsidRPr="00B302A8">
        <w:rPr>
          <w:rFonts w:ascii="Times New Roman" w:eastAsia="Cambria" w:hAnsi="Times New Roman" w:cs="Times New Roman"/>
          <w:color w:val="000000"/>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B302A8">
        <w:rPr>
          <w:rFonts w:ascii="Times New Roman" w:eastAsia="Cambria" w:hAnsi="Times New Roman" w:cs="Times New Roman"/>
          <w:color w:val="000000"/>
          <w:sz w:val="24"/>
          <w:szCs w:val="24"/>
          <w:lang w:eastAsia="ar-SA"/>
        </w:rPr>
        <w:br/>
        <w:t>tzw. ,,RODO” Zamawiający jako jeden z administratorów</w:t>
      </w:r>
      <w:r w:rsidRPr="00B302A8">
        <w:rPr>
          <w:rFonts w:ascii="Times New Roman" w:eastAsia="Cambria" w:hAnsi="Times New Roman" w:cs="Times New Roman"/>
          <w:color w:val="000000"/>
          <w:sz w:val="24"/>
          <w:szCs w:val="24"/>
          <w:lang w:val="x-none" w:eastAsia="ar-SA"/>
        </w:rPr>
        <w:t>,</w:t>
      </w:r>
      <w:r w:rsidRPr="00B302A8">
        <w:rPr>
          <w:rFonts w:ascii="Times New Roman" w:eastAsia="Cambria" w:hAnsi="Times New Roman" w:cs="Times New Roman"/>
          <w:color w:val="000000"/>
          <w:sz w:val="24"/>
          <w:szCs w:val="24"/>
          <w:lang w:eastAsia="ar-SA"/>
        </w:rPr>
        <w:t xml:space="preserve"> o których mowa w ust. 1 informuje, </w:t>
      </w:r>
      <w:r w:rsidRPr="00B302A8">
        <w:rPr>
          <w:rFonts w:ascii="Times New Roman" w:eastAsia="Cambria" w:hAnsi="Times New Roman" w:cs="Times New Roman"/>
          <w:color w:val="000000"/>
          <w:sz w:val="24"/>
          <w:szCs w:val="24"/>
          <w:lang w:val="x-none" w:eastAsia="ar-SA"/>
        </w:rPr>
        <w:t>że:</w:t>
      </w:r>
    </w:p>
    <w:p w14:paraId="6DCF7949"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4B6CE413"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Z Administratorem można skontaktować się pisząc na adres: ul. Ceglana 35, 40-514 Katowice lub telefonując pod numer: 32 3581 </w:t>
      </w:r>
      <w:r w:rsidRPr="00B302A8">
        <w:rPr>
          <w:rFonts w:ascii="Times New Roman" w:eastAsia="Cambria" w:hAnsi="Times New Roman" w:cs="Times New Roman"/>
          <w:color w:val="000000"/>
          <w:sz w:val="24"/>
          <w:szCs w:val="24"/>
          <w:lang w:eastAsia="ar-SA"/>
        </w:rPr>
        <w:t>460 lub za pośrednictwem poczty elektronicznej: sekretariat@uck.katowice.pl</w:t>
      </w:r>
      <w:r w:rsidRPr="00B302A8">
        <w:rPr>
          <w:rFonts w:ascii="Times New Roman" w:eastAsia="Cambria" w:hAnsi="Times New Roman" w:cs="Times New Roman"/>
          <w:color w:val="000000"/>
          <w:sz w:val="24"/>
          <w:szCs w:val="24"/>
          <w:lang w:val="x-none" w:eastAsia="ar-SA"/>
        </w:rPr>
        <w:t>.</w:t>
      </w:r>
    </w:p>
    <w:p w14:paraId="2B767ECD"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7BEB4667"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BF8C5A6"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B302A8">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1C317E4"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B302A8">
        <w:rPr>
          <w:rFonts w:ascii="Times New Roman" w:eastAsia="Cambria" w:hAnsi="Times New Roman" w:cs="Times New Roman"/>
          <w:color w:val="000000"/>
          <w:sz w:val="24"/>
          <w:szCs w:val="24"/>
          <w:lang w:val="x-none" w:eastAsia="ar-SA"/>
        </w:rPr>
        <w:t>oznaczenie Strony umowy, dane kontaktowe, a także mogą obejmować inne dane niezbędne do jej realizacji ujawnione w toku jej realizacji.</w:t>
      </w:r>
    </w:p>
    <w:p w14:paraId="14787493"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Dane osobowe mogą zostać ujawnione przez Administratora podmiotom upoważnionym na podstawie przepisów prawa lub podmiotom i osobom upoważnionym przez Administratora.</w:t>
      </w:r>
      <w:r w:rsidRPr="00B302A8">
        <w:rPr>
          <w:rFonts w:ascii="Times New Roman" w:eastAsia="Cambria"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val="x-none" w:eastAsia="ar-SA"/>
        </w:rPr>
        <w:t>W zakresie stanowiącym informację publiczną dane mogą być ujawniane każdemu zainteresowanemu taką informacją.</w:t>
      </w:r>
    </w:p>
    <w:p w14:paraId="6C1CF0B5"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Cambria" w:hAnsi="Times New Roman" w:cs="Times New Roman"/>
          <w:color w:val="000000"/>
          <w:sz w:val="24"/>
          <w:szCs w:val="24"/>
          <w:lang w:val="x-none" w:eastAsia="ar-SA"/>
        </w:rPr>
        <w:t>Dane osobowe będą przetwarzane przez okres realizacji umowy, a po jej rozwiązaniu lub wygaśnięciu</w:t>
      </w:r>
      <w:r w:rsidRPr="00B302A8">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D4B50A2"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B302A8">
        <w:rPr>
          <w:rFonts w:ascii="Times New Roman" w:eastAsia="Arial Unicode MS" w:hAnsi="Times New Roman" w:cs="Times New Roman"/>
          <w:color w:val="000000"/>
          <w:sz w:val="24"/>
          <w:szCs w:val="24"/>
          <w:lang w:eastAsia="pl-PL"/>
        </w:rPr>
        <w:t>umowy</w:t>
      </w:r>
      <w:r w:rsidRPr="00B302A8">
        <w:rPr>
          <w:rFonts w:ascii="Times New Roman" w:eastAsia="Arial Unicode MS" w:hAnsi="Times New Roman" w:cs="Times New Roman"/>
          <w:color w:val="000000"/>
          <w:sz w:val="24"/>
          <w:szCs w:val="24"/>
          <w:lang w:val="x-none" w:eastAsia="pl-PL"/>
        </w:rPr>
        <w:t xml:space="preserve">. </w:t>
      </w:r>
      <w:r w:rsidRPr="00B302A8">
        <w:rPr>
          <w:rFonts w:ascii="Times New Roman" w:eastAsia="Cambria" w:hAnsi="Times New Roman" w:cs="Times New Roman"/>
          <w:color w:val="000000"/>
          <w:sz w:val="24"/>
          <w:szCs w:val="24"/>
          <w:lang w:val="x-none" w:eastAsia="pl-PL"/>
        </w:rPr>
        <w:t xml:space="preserve">Po upływie tego okresu akta sprawy będą podlegać ekspertyzie ze </w:t>
      </w:r>
      <w:r w:rsidRPr="00B302A8">
        <w:rPr>
          <w:rFonts w:ascii="Times New Roman" w:eastAsia="Cambria" w:hAnsi="Times New Roman" w:cs="Times New Roman"/>
          <w:color w:val="000000"/>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B302A8">
        <w:rPr>
          <w:rFonts w:ascii="Times New Roman" w:eastAsia="Cambria" w:hAnsi="Times New Roman" w:cs="Times New Roman"/>
          <w:color w:val="000000"/>
          <w:sz w:val="24"/>
          <w:szCs w:val="24"/>
          <w:lang w:eastAsia="pl-PL"/>
        </w:rPr>
        <w:t>m</w:t>
      </w:r>
      <w:r w:rsidRPr="00B302A8">
        <w:rPr>
          <w:rFonts w:ascii="Times New Roman" w:eastAsia="Cambria" w:hAnsi="Times New Roman" w:cs="Times New Roman"/>
          <w:color w:val="000000"/>
          <w:sz w:val="24"/>
          <w:szCs w:val="24"/>
          <w:lang w:val="x-none" w:eastAsia="pl-PL"/>
        </w:rPr>
        <w:t>.</w:t>
      </w:r>
    </w:p>
    <w:p w14:paraId="3D611A83"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5142EE41"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B302A8">
        <w:rPr>
          <w:rFonts w:ascii="Times New Roman" w:eastAsia="Arial Unicode MS" w:hAnsi="Times New Roman" w:cs="Times New Roman"/>
          <w:color w:val="000000"/>
          <w:sz w:val="24"/>
          <w:szCs w:val="24"/>
          <w:lang w:eastAsia="pl-PL"/>
        </w:rPr>
        <w:t xml:space="preserve"> Uprawnienia te mogą podlegać ograniczeniom na mocy prawa.</w:t>
      </w:r>
    </w:p>
    <w:p w14:paraId="0FBB0537"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14C3BB0B"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33EB40FB" w14:textId="77777777" w:rsidR="00B302A8" w:rsidRPr="00B302A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p>
    <w:p w14:paraId="6328A88F" w14:textId="77777777" w:rsidR="00B302A8" w:rsidRPr="00B302A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p>
    <w:bookmarkEnd w:id="0"/>
    <w:bookmarkEnd w:id="1"/>
    <w:sectPr w:rsidR="00B302A8" w:rsidRPr="00B302A8" w:rsidSect="005C55B7">
      <w:headerReference w:type="default" r:id="rId9"/>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6"/>
    <w:multiLevelType w:val="multilevel"/>
    <w:tmpl w:val="282A592A"/>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86657CB"/>
    <w:multiLevelType w:val="hybridMultilevel"/>
    <w:tmpl w:val="54C455AA"/>
    <w:lvl w:ilvl="0" w:tplc="674A0EE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C26F29"/>
    <w:multiLevelType w:val="hybridMultilevel"/>
    <w:tmpl w:val="1E8667CA"/>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70D7F"/>
    <w:multiLevelType w:val="hybridMultilevel"/>
    <w:tmpl w:val="F1A4BD6A"/>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456729"/>
    <w:multiLevelType w:val="hybridMultilevel"/>
    <w:tmpl w:val="33083C58"/>
    <w:lvl w:ilvl="0" w:tplc="0F546898">
      <w:start w:val="2"/>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3537774"/>
    <w:multiLevelType w:val="hybridMultilevel"/>
    <w:tmpl w:val="F3500FB2"/>
    <w:lvl w:ilvl="0" w:tplc="5C9085D2">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87024D"/>
    <w:multiLevelType w:val="hybridMultilevel"/>
    <w:tmpl w:val="464E873A"/>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8"/>
  </w:num>
  <w:num w:numId="2" w16cid:durableId="123891816">
    <w:abstractNumId w:val="50"/>
  </w:num>
  <w:num w:numId="3" w16cid:durableId="1798177978">
    <w:abstractNumId w:val="68"/>
  </w:num>
  <w:num w:numId="4" w16cid:durableId="255943556">
    <w:abstractNumId w:val="119"/>
  </w:num>
  <w:num w:numId="5" w16cid:durableId="1250119920">
    <w:abstractNumId w:val="85"/>
  </w:num>
  <w:num w:numId="6" w16cid:durableId="1393499005">
    <w:abstractNumId w:val="106"/>
  </w:num>
  <w:num w:numId="7" w16cid:durableId="1805001389">
    <w:abstractNumId w:val="130"/>
  </w:num>
  <w:num w:numId="8" w16cid:durableId="1419869282">
    <w:abstractNumId w:val="26"/>
  </w:num>
  <w:num w:numId="9" w16cid:durableId="234701669">
    <w:abstractNumId w:val="105"/>
    <w:lvlOverride w:ilvl="0">
      <w:startOverride w:val="1"/>
    </w:lvlOverride>
  </w:num>
  <w:num w:numId="10" w16cid:durableId="547182215">
    <w:abstractNumId w:val="76"/>
    <w:lvlOverride w:ilvl="0">
      <w:startOverride w:val="1"/>
    </w:lvlOverride>
  </w:num>
  <w:num w:numId="11" w16cid:durableId="1704596252">
    <w:abstractNumId w:val="51"/>
  </w:num>
  <w:num w:numId="12" w16cid:durableId="470439319">
    <w:abstractNumId w:val="18"/>
  </w:num>
  <w:num w:numId="13" w16cid:durableId="952632260">
    <w:abstractNumId w:val="63"/>
  </w:num>
  <w:num w:numId="14" w16cid:durableId="747842726">
    <w:abstractNumId w:val="38"/>
  </w:num>
  <w:num w:numId="15" w16cid:durableId="24985865">
    <w:abstractNumId w:val="58"/>
  </w:num>
  <w:num w:numId="16" w16cid:durableId="298342113">
    <w:abstractNumId w:val="56"/>
  </w:num>
  <w:num w:numId="17" w16cid:durableId="2020039669">
    <w:abstractNumId w:val="133"/>
  </w:num>
  <w:num w:numId="18" w16cid:durableId="628047109">
    <w:abstractNumId w:val="67"/>
  </w:num>
  <w:num w:numId="19" w16cid:durableId="1591816678">
    <w:abstractNumId w:val="138"/>
  </w:num>
  <w:num w:numId="20" w16cid:durableId="309678976">
    <w:abstractNumId w:val="109"/>
  </w:num>
  <w:num w:numId="21" w16cid:durableId="999653262">
    <w:abstractNumId w:val="23"/>
  </w:num>
  <w:num w:numId="22" w16cid:durableId="290014221">
    <w:abstractNumId w:val="39"/>
  </w:num>
  <w:num w:numId="23" w16cid:durableId="750270556">
    <w:abstractNumId w:val="59"/>
  </w:num>
  <w:num w:numId="24" w16cid:durableId="853229153">
    <w:abstractNumId w:val="81"/>
  </w:num>
  <w:num w:numId="25" w16cid:durableId="454909298">
    <w:abstractNumId w:val="108"/>
  </w:num>
  <w:num w:numId="26" w16cid:durableId="139006914">
    <w:abstractNumId w:val="89"/>
  </w:num>
  <w:num w:numId="27" w16cid:durableId="11398799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1"/>
  </w:num>
  <w:num w:numId="30" w16cid:durableId="1606309918">
    <w:abstractNumId w:val="71"/>
  </w:num>
  <w:num w:numId="31" w16cid:durableId="1130705913">
    <w:abstractNumId w:val="125"/>
  </w:num>
  <w:num w:numId="32" w16cid:durableId="928348793">
    <w:abstractNumId w:val="20"/>
  </w:num>
  <w:num w:numId="33" w16cid:durableId="555507204">
    <w:abstractNumId w:val="124"/>
  </w:num>
  <w:num w:numId="34" w16cid:durableId="1782529871">
    <w:abstractNumId w:val="27"/>
  </w:num>
  <w:num w:numId="35" w16cid:durableId="493490107">
    <w:abstractNumId w:val="83"/>
  </w:num>
  <w:num w:numId="36" w16cid:durableId="766652229">
    <w:abstractNumId w:val="112"/>
  </w:num>
  <w:num w:numId="37" w16cid:durableId="836578732">
    <w:abstractNumId w:val="55"/>
  </w:num>
  <w:num w:numId="38" w16cid:durableId="641812836">
    <w:abstractNumId w:val="72"/>
  </w:num>
  <w:num w:numId="39" w16cid:durableId="1346791000">
    <w:abstractNumId w:val="134"/>
  </w:num>
  <w:num w:numId="40" w16cid:durableId="254096267">
    <w:abstractNumId w:val="114"/>
  </w:num>
  <w:num w:numId="41" w16cid:durableId="999115862">
    <w:abstractNumId w:val="0"/>
  </w:num>
  <w:num w:numId="42" w16cid:durableId="2092387465">
    <w:abstractNumId w:val="77"/>
  </w:num>
  <w:num w:numId="43" w16cid:durableId="513810865">
    <w:abstractNumId w:val="57"/>
  </w:num>
  <w:num w:numId="44" w16cid:durableId="164319295">
    <w:abstractNumId w:val="22"/>
  </w:num>
  <w:num w:numId="45" w16cid:durableId="1327054315">
    <w:abstractNumId w:val="122"/>
  </w:num>
  <w:num w:numId="46" w16cid:durableId="458883555">
    <w:abstractNumId w:val="82"/>
  </w:num>
  <w:num w:numId="47" w16cid:durableId="1944339695">
    <w:abstractNumId w:val="60"/>
  </w:num>
  <w:num w:numId="48" w16cid:durableId="2070032832">
    <w:abstractNumId w:val="113"/>
  </w:num>
  <w:num w:numId="49" w16cid:durableId="2049791601">
    <w:abstractNumId w:val="43"/>
  </w:num>
  <w:num w:numId="50" w16cid:durableId="90708094">
    <w:abstractNumId w:val="104"/>
  </w:num>
  <w:num w:numId="51" w16cid:durableId="756898763">
    <w:abstractNumId w:val="84"/>
  </w:num>
  <w:num w:numId="52" w16cid:durableId="1164517675">
    <w:abstractNumId w:val="121"/>
  </w:num>
  <w:num w:numId="53" w16cid:durableId="1746761517">
    <w:abstractNumId w:val="54"/>
  </w:num>
  <w:num w:numId="54" w16cid:durableId="1124346247">
    <w:abstractNumId w:val="94"/>
  </w:num>
  <w:num w:numId="55" w16cid:durableId="484200547">
    <w:abstractNumId w:val="95"/>
  </w:num>
  <w:num w:numId="56" w16cid:durableId="2945329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9274859">
    <w:abstractNumId w:val="48"/>
  </w:num>
  <w:num w:numId="58" w16cid:durableId="273514033">
    <w:abstractNumId w:val="33"/>
  </w:num>
  <w:num w:numId="59" w16cid:durableId="203296535">
    <w:abstractNumId w:val="120"/>
  </w:num>
  <w:num w:numId="60" w16cid:durableId="1971739389">
    <w:abstractNumId w:val="73"/>
  </w:num>
  <w:num w:numId="61" w16cid:durableId="1234049847">
    <w:abstractNumId w:val="45"/>
  </w:num>
  <w:num w:numId="62" w16cid:durableId="361169844">
    <w:abstractNumId w:val="111"/>
  </w:num>
  <w:num w:numId="63" w16cid:durableId="233975306">
    <w:abstractNumId w:val="137"/>
  </w:num>
  <w:num w:numId="64" w16cid:durableId="771126025">
    <w:abstractNumId w:val="41"/>
  </w:num>
  <w:num w:numId="65"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2803285">
    <w:abstractNumId w:val="88"/>
  </w:num>
  <w:num w:numId="67" w16cid:durableId="61604460">
    <w:abstractNumId w:val="1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3740993">
    <w:abstractNumId w:val="69"/>
  </w:num>
  <w:num w:numId="69" w16cid:durableId="1580405243">
    <w:abstractNumId w:val="102"/>
  </w:num>
  <w:num w:numId="70" w16cid:durableId="8070674">
    <w:abstractNumId w:val="115"/>
  </w:num>
  <w:num w:numId="71" w16cid:durableId="1745103636">
    <w:abstractNumId w:val="118"/>
  </w:num>
  <w:num w:numId="72" w16cid:durableId="570238474">
    <w:abstractNumId w:val="80"/>
  </w:num>
  <w:num w:numId="73" w16cid:durableId="565453012">
    <w:abstractNumId w:val="106"/>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4" w16cid:durableId="1991975622">
    <w:abstractNumId w:val="46"/>
  </w:num>
  <w:num w:numId="75" w16cid:durableId="1015960778">
    <w:abstractNumId w:val="30"/>
  </w:num>
  <w:num w:numId="76" w16cid:durableId="79286369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6215224">
    <w:abstractNumId w:val="11"/>
  </w:num>
  <w:num w:numId="78" w16cid:durableId="1356226309">
    <w:abstractNumId w:val="7"/>
  </w:num>
  <w:num w:numId="79" w16cid:durableId="2081560143">
    <w:abstractNumId w:val="92"/>
  </w:num>
  <w:num w:numId="80" w16cid:durableId="120080536">
    <w:abstractNumId w:val="35"/>
  </w:num>
  <w:num w:numId="81" w16cid:durableId="544684060">
    <w:abstractNumId w:val="19"/>
  </w:num>
  <w:num w:numId="82" w16cid:durableId="1406686698">
    <w:abstractNumId w:val="132"/>
  </w:num>
  <w:num w:numId="83" w16cid:durableId="673724948">
    <w:abstractNumId w:val="42"/>
  </w:num>
  <w:num w:numId="84" w16cid:durableId="15679566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3844297">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38285537">
    <w:abstractNumId w:val="61"/>
  </w:num>
  <w:num w:numId="87" w16cid:durableId="2126734034">
    <w:abstractNumId w:val="101"/>
  </w:num>
  <w:num w:numId="88" w16cid:durableId="1557349176">
    <w:abstractNumId w:val="103"/>
  </w:num>
  <w:num w:numId="89" w16cid:durableId="1826430917">
    <w:abstractNumId w:val="52"/>
  </w:num>
  <w:num w:numId="90" w16cid:durableId="185826201">
    <w:abstractNumId w:val="91"/>
  </w:num>
  <w:num w:numId="91" w16cid:durableId="1865049182">
    <w:abstractNumId w:val="65"/>
  </w:num>
  <w:num w:numId="92" w16cid:durableId="1150438530">
    <w:abstractNumId w:val="24"/>
  </w:num>
  <w:num w:numId="93" w16cid:durableId="1494878782">
    <w:abstractNumId w:val="13"/>
  </w:num>
  <w:num w:numId="94" w16cid:durableId="656229166">
    <w:abstractNumId w:val="37"/>
  </w:num>
  <w:num w:numId="95" w16cid:durableId="131992932">
    <w:abstractNumId w:val="78"/>
  </w:num>
  <w:num w:numId="96" w16cid:durableId="1551184207">
    <w:abstractNumId w:val="21"/>
  </w:num>
  <w:num w:numId="97" w16cid:durableId="15783199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2DF2"/>
    <w:rsid w:val="000332D5"/>
    <w:rsid w:val="000344E5"/>
    <w:rsid w:val="00036AF4"/>
    <w:rsid w:val="00037C6C"/>
    <w:rsid w:val="00037DC9"/>
    <w:rsid w:val="00042B8F"/>
    <w:rsid w:val="00044214"/>
    <w:rsid w:val="00044E14"/>
    <w:rsid w:val="00045046"/>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C6F"/>
    <w:rsid w:val="000C6C54"/>
    <w:rsid w:val="000C6EB9"/>
    <w:rsid w:val="000D1A77"/>
    <w:rsid w:val="000D1BF0"/>
    <w:rsid w:val="000D2C70"/>
    <w:rsid w:val="000D391B"/>
    <w:rsid w:val="000D3A8D"/>
    <w:rsid w:val="000E183D"/>
    <w:rsid w:val="000E1F52"/>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687"/>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B01F6"/>
    <w:rsid w:val="002B32A1"/>
    <w:rsid w:val="002B7167"/>
    <w:rsid w:val="002C07F3"/>
    <w:rsid w:val="002C2528"/>
    <w:rsid w:val="002C26B6"/>
    <w:rsid w:val="002C2753"/>
    <w:rsid w:val="002C39FF"/>
    <w:rsid w:val="002C3F5D"/>
    <w:rsid w:val="002C47FE"/>
    <w:rsid w:val="002C4B8B"/>
    <w:rsid w:val="002C7A14"/>
    <w:rsid w:val="002D010B"/>
    <w:rsid w:val="002D137E"/>
    <w:rsid w:val="002D31A8"/>
    <w:rsid w:val="002D6EAD"/>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D5C26"/>
    <w:rsid w:val="003D6EE6"/>
    <w:rsid w:val="003D6F36"/>
    <w:rsid w:val="003E3796"/>
    <w:rsid w:val="003E5BD5"/>
    <w:rsid w:val="003F0ADC"/>
    <w:rsid w:val="003F16BA"/>
    <w:rsid w:val="003F5A6F"/>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5044"/>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56A"/>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328"/>
    <w:rsid w:val="006E4465"/>
    <w:rsid w:val="006E4ED2"/>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1CE3"/>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B1B"/>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5A87"/>
    <w:rsid w:val="00C16E9F"/>
    <w:rsid w:val="00C17CA2"/>
    <w:rsid w:val="00C21206"/>
    <w:rsid w:val="00C21782"/>
    <w:rsid w:val="00C21ABF"/>
    <w:rsid w:val="00C22D94"/>
    <w:rsid w:val="00C232D0"/>
    <w:rsid w:val="00C24B7E"/>
    <w:rsid w:val="00C24C0E"/>
    <w:rsid w:val="00C25CBD"/>
    <w:rsid w:val="00C26205"/>
    <w:rsid w:val="00C27891"/>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5D70"/>
    <w:rsid w:val="00C96F3D"/>
    <w:rsid w:val="00C97012"/>
    <w:rsid w:val="00C9704A"/>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B67C9"/>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3BC0"/>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63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4679</Words>
  <Characters>28078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2024-09-09T05:20:00Z</dcterms:created>
  <dcterms:modified xsi:type="dcterms:W3CDTF">2024-10-03T07:12:00Z</dcterms:modified>
</cp:coreProperties>
</file>