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7C16C" w14:textId="079BF8A8" w:rsidR="003A1295" w:rsidRPr="001A1359" w:rsidRDefault="003A1295" w:rsidP="003A1295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1A1359">
        <w:rPr>
          <w:rFonts w:ascii="Cambria" w:hAnsi="Cambria"/>
          <w:b/>
          <w:bCs/>
        </w:rPr>
        <w:t xml:space="preserve">r </w:t>
      </w:r>
      <w:r w:rsidR="00B41F8E">
        <w:rPr>
          <w:rFonts w:ascii="Cambria" w:hAnsi="Cambria"/>
          <w:b/>
          <w:bCs/>
        </w:rPr>
        <w:t>1</w:t>
      </w:r>
      <w:r w:rsidRPr="001A1359">
        <w:rPr>
          <w:rFonts w:ascii="Cambria" w:hAnsi="Cambria"/>
          <w:b/>
          <w:bCs/>
        </w:rPr>
        <w:t xml:space="preserve"> do SWZ</w:t>
      </w:r>
    </w:p>
    <w:p w14:paraId="467180D2" w14:textId="7F11E7AB" w:rsidR="003A1295" w:rsidRPr="003A1295" w:rsidRDefault="00B41F8E" w:rsidP="003A1295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Opis Przedmiotu Zamówienia</w:t>
      </w:r>
    </w:p>
    <w:p w14:paraId="1995E984" w14:textId="0281007C" w:rsidR="000B06CA" w:rsidRDefault="000B06CA" w:rsidP="00E84396">
      <w:pPr>
        <w:pStyle w:val="redniasiatka21"/>
        <w:spacing w:after="240"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1F4BBD">
        <w:rPr>
          <w:rFonts w:ascii="Cambria" w:hAnsi="Cambria"/>
          <w:bCs/>
          <w:sz w:val="24"/>
          <w:szCs w:val="24"/>
        </w:rPr>
        <w:t>(</w:t>
      </w:r>
      <w:r w:rsidRPr="00E0441F">
        <w:rPr>
          <w:rFonts w:ascii="Cambria" w:hAnsi="Cambria"/>
          <w:bCs/>
          <w:sz w:val="24"/>
          <w:szCs w:val="24"/>
        </w:rPr>
        <w:t>Znak</w:t>
      </w:r>
      <w:r w:rsidRPr="001F4BBD">
        <w:rPr>
          <w:rFonts w:ascii="Cambria" w:hAnsi="Cambria"/>
          <w:bCs/>
          <w:sz w:val="24"/>
          <w:szCs w:val="24"/>
        </w:rPr>
        <w:t xml:space="preserve"> postępowania: </w:t>
      </w:r>
      <w:r w:rsidR="00782499" w:rsidRPr="00782499">
        <w:rPr>
          <w:rFonts w:ascii="Cambria" w:hAnsi="Cambria"/>
          <w:bCs/>
          <w:sz w:val="24"/>
          <w:szCs w:val="24"/>
        </w:rPr>
        <w:t xml:space="preserve">IGM-ZP.272.9.1.2024.AW1)     </w:t>
      </w:r>
    </w:p>
    <w:p w14:paraId="0BBC78B9" w14:textId="356D4F77" w:rsidR="000523A5" w:rsidRPr="000523A5" w:rsidRDefault="000523A5" w:rsidP="000523A5">
      <w:pPr>
        <w:pStyle w:val="redniasiatka21"/>
        <w:spacing w:after="240" w:line="276" w:lineRule="auto"/>
        <w:ind w:left="0" w:firstLine="0"/>
        <w:jc w:val="left"/>
        <w:rPr>
          <w:rFonts w:ascii="Cambria" w:hAnsi="Cambria"/>
          <w:b/>
          <w:sz w:val="24"/>
          <w:szCs w:val="24"/>
        </w:rPr>
      </w:pPr>
      <w:r w:rsidRPr="000523A5">
        <w:rPr>
          <w:rFonts w:ascii="Cambria" w:hAnsi="Cambria"/>
          <w:b/>
          <w:sz w:val="24"/>
          <w:szCs w:val="24"/>
        </w:rPr>
        <w:t>Inwestycja</w:t>
      </w:r>
      <w:r>
        <w:rPr>
          <w:rFonts w:ascii="Cambria" w:hAnsi="Cambria"/>
          <w:b/>
          <w:sz w:val="24"/>
          <w:szCs w:val="24"/>
        </w:rPr>
        <w:t>.</w:t>
      </w:r>
    </w:p>
    <w:p w14:paraId="2715F080" w14:textId="77777777" w:rsidR="00B41F8E" w:rsidRPr="000141CB" w:rsidRDefault="00B41F8E" w:rsidP="00B41F8E">
      <w:pPr>
        <w:spacing w:line="276" w:lineRule="auto"/>
        <w:jc w:val="both"/>
        <w:rPr>
          <w:rFonts w:ascii="Cambria" w:hAnsi="Cambria" w:cstheme="minorHAnsi"/>
        </w:rPr>
      </w:pPr>
      <w:r w:rsidRPr="000141CB">
        <w:rPr>
          <w:rFonts w:ascii="Cambria" w:hAnsi="Cambria" w:cstheme="minorHAnsi"/>
        </w:rPr>
        <w:t xml:space="preserve">Przedmiotem zamówienia jest opracowanie Wstępnej Koncepcji Projektowej a następnie Kompleksowej Dokumentacji Projektowej oraz pełnienie nadzoru autorskiego dla zadania inwestycyjnego: </w:t>
      </w:r>
      <w:r w:rsidRPr="000141CB">
        <w:rPr>
          <w:rFonts w:ascii="Cambria" w:hAnsi="Cambria" w:cstheme="minorHAnsi"/>
          <w:i/>
          <w:iCs/>
        </w:rPr>
        <w:t>„Green Human Space –Kompleks Muzealno-Wystawienniczy”.</w:t>
      </w:r>
      <w:r w:rsidRPr="000141CB">
        <w:rPr>
          <w:rFonts w:ascii="Cambria" w:hAnsi="Cambria" w:cstheme="minorHAnsi"/>
        </w:rPr>
        <w:t xml:space="preserve"> Zakres zamówienia obejmuje</w:t>
      </w:r>
    </w:p>
    <w:p w14:paraId="0FB812F4" w14:textId="77777777" w:rsidR="00B41F8E" w:rsidRPr="003537E6" w:rsidRDefault="00B41F8E" w:rsidP="00B41F8E">
      <w:pPr>
        <w:pStyle w:val="Akapitzlist"/>
        <w:numPr>
          <w:ilvl w:val="0"/>
          <w:numId w:val="18"/>
        </w:numPr>
        <w:spacing w:after="160" w:line="276" w:lineRule="auto"/>
        <w:jc w:val="both"/>
        <w:rPr>
          <w:rFonts w:ascii="Cambria" w:hAnsi="Cambria" w:cstheme="minorHAnsi"/>
          <w:b/>
          <w:bCs/>
        </w:rPr>
      </w:pPr>
      <w:r w:rsidRPr="003537E6">
        <w:rPr>
          <w:rFonts w:ascii="Cambria" w:hAnsi="Cambria" w:cstheme="minorHAnsi"/>
          <w:b/>
          <w:bCs/>
        </w:rPr>
        <w:t xml:space="preserve">zakres podstawowy obejmujący: </w:t>
      </w:r>
    </w:p>
    <w:p w14:paraId="23BBDF51" w14:textId="1A5E04F6" w:rsidR="00B41F8E" w:rsidRDefault="00B41F8E" w:rsidP="00B41F8E">
      <w:pPr>
        <w:spacing w:line="276" w:lineRule="auto"/>
        <w:jc w:val="both"/>
        <w:rPr>
          <w:rFonts w:ascii="Cambria" w:hAnsi="Cambria" w:cstheme="minorHAnsi"/>
          <w:color w:val="000000"/>
        </w:rPr>
      </w:pPr>
      <w:r w:rsidRPr="000141CB">
        <w:rPr>
          <w:rFonts w:ascii="Cambria" w:hAnsi="Cambria" w:cstheme="minorHAnsi"/>
          <w:color w:val="000000"/>
        </w:rPr>
        <w:t>Wykonanie minimum dwóch Wstępnych Koncepcji Projektowych (architektoniczno-budowlanych)</w:t>
      </w:r>
      <w:r>
        <w:rPr>
          <w:rFonts w:ascii="Cambria" w:hAnsi="Cambria" w:cstheme="minorHAnsi"/>
          <w:color w:val="000000"/>
        </w:rPr>
        <w:t xml:space="preserve"> </w:t>
      </w:r>
      <w:r w:rsidR="008E29AF">
        <w:rPr>
          <w:rFonts w:ascii="Cambria" w:hAnsi="Cambria" w:cstheme="minorHAnsi"/>
          <w:color w:val="000000"/>
        </w:rPr>
        <w:t xml:space="preserve">odrębnie </w:t>
      </w:r>
      <w:r>
        <w:rPr>
          <w:rFonts w:ascii="Cambria" w:hAnsi="Cambria" w:cstheme="minorHAnsi"/>
          <w:color w:val="000000"/>
        </w:rPr>
        <w:t>dla :</w:t>
      </w:r>
    </w:p>
    <w:p w14:paraId="7972D8E3" w14:textId="77777777" w:rsidR="00B41F8E" w:rsidRPr="003537E6" w:rsidRDefault="00B41F8E" w:rsidP="00B41F8E">
      <w:pPr>
        <w:pStyle w:val="Akapitzlist"/>
        <w:numPr>
          <w:ilvl w:val="0"/>
          <w:numId w:val="22"/>
        </w:numPr>
        <w:spacing w:after="160" w:line="276" w:lineRule="auto"/>
        <w:jc w:val="both"/>
        <w:rPr>
          <w:rFonts w:ascii="Cambria" w:hAnsi="Cambria" w:cstheme="minorHAnsi"/>
        </w:rPr>
      </w:pPr>
      <w:r w:rsidRPr="003537E6">
        <w:rPr>
          <w:rFonts w:ascii="Cambria" w:hAnsi="Cambria" w:cstheme="minorHAnsi"/>
          <w:color w:val="000000"/>
        </w:rPr>
        <w:t>obiektów Muzeum Pszczelarstwa (dalej Muzeum) . wraz z aranżacją , i</w:t>
      </w:r>
      <w:r w:rsidRPr="003537E6">
        <w:rPr>
          <w:rFonts w:ascii="Cambria" w:hAnsi="Cambria" w:cstheme="minorHAnsi"/>
        </w:rPr>
        <w:t xml:space="preserve"> obejmującej przebudowę i adaptację budynków: kotłowni, </w:t>
      </w:r>
      <w:proofErr w:type="spellStart"/>
      <w:r w:rsidRPr="003537E6">
        <w:rPr>
          <w:rFonts w:ascii="Cambria" w:hAnsi="Cambria" w:cstheme="minorHAnsi"/>
        </w:rPr>
        <w:t>wentylatorni</w:t>
      </w:r>
      <w:proofErr w:type="spellEnd"/>
      <w:r w:rsidRPr="003537E6">
        <w:rPr>
          <w:rFonts w:ascii="Cambria" w:hAnsi="Cambria" w:cstheme="minorHAnsi"/>
        </w:rPr>
        <w:t>, garażu oraz kotłowni małej wraz z zagospodarowaniem terenu na potrzeby utworzenia Muzeum Pszczelarstwa.</w:t>
      </w:r>
    </w:p>
    <w:p w14:paraId="45F77656" w14:textId="77777777" w:rsidR="00B41F8E" w:rsidRPr="003537E6" w:rsidRDefault="00B41F8E" w:rsidP="00B41F8E">
      <w:pPr>
        <w:pStyle w:val="Akapitzlist"/>
        <w:numPr>
          <w:ilvl w:val="0"/>
          <w:numId w:val="22"/>
        </w:numPr>
        <w:spacing w:after="160" w:line="276" w:lineRule="auto"/>
        <w:jc w:val="both"/>
        <w:rPr>
          <w:rFonts w:ascii="Cambria" w:hAnsi="Cambria" w:cstheme="minorHAnsi"/>
        </w:rPr>
      </w:pPr>
      <w:r w:rsidRPr="003537E6">
        <w:rPr>
          <w:rFonts w:ascii="Cambria" w:hAnsi="Cambria" w:cstheme="minorHAnsi"/>
        </w:rPr>
        <w:t>zabytkowego Młyna Wodnego wpisanego do rejestru zabytków pod nr A/720 wraz z zagospodarowaniem ternu.</w:t>
      </w:r>
    </w:p>
    <w:p w14:paraId="418398D5" w14:textId="77777777" w:rsidR="00B41F8E" w:rsidRDefault="00B41F8E" w:rsidP="00B41F8E">
      <w:pPr>
        <w:pStyle w:val="Akapitzlist"/>
        <w:numPr>
          <w:ilvl w:val="0"/>
          <w:numId w:val="22"/>
        </w:numPr>
        <w:spacing w:after="160" w:line="276" w:lineRule="auto"/>
        <w:jc w:val="both"/>
        <w:rPr>
          <w:rFonts w:ascii="Cambria" w:hAnsi="Cambria" w:cstheme="minorHAnsi"/>
        </w:rPr>
      </w:pPr>
      <w:r w:rsidRPr="003537E6">
        <w:rPr>
          <w:rFonts w:ascii="Cambria" w:hAnsi="Cambria" w:cstheme="minorHAnsi"/>
        </w:rPr>
        <w:t>trzech ścieżek edukacyjnych;</w:t>
      </w:r>
    </w:p>
    <w:p w14:paraId="1B1E5529" w14:textId="1898AB37" w:rsidR="000523A5" w:rsidRPr="003537E6" w:rsidRDefault="000523A5" w:rsidP="000523A5">
      <w:pPr>
        <w:pStyle w:val="Akapitzlist"/>
        <w:spacing w:after="160"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Oraz przeniesienie na Zamawiającego praw autorskich na wszystkich polach eksploatacji do wykonanych opracowań (dzieł)</w:t>
      </w:r>
    </w:p>
    <w:p w14:paraId="708B0A2E" w14:textId="77777777" w:rsidR="00B41F8E" w:rsidRPr="000141CB" w:rsidRDefault="00B41F8E" w:rsidP="00B41F8E">
      <w:pPr>
        <w:pStyle w:val="Akapitzlist"/>
        <w:spacing w:line="276" w:lineRule="auto"/>
        <w:ind w:left="1788"/>
        <w:jc w:val="both"/>
        <w:rPr>
          <w:rFonts w:ascii="Cambria" w:hAnsi="Cambria" w:cstheme="minorHAnsi"/>
        </w:rPr>
      </w:pPr>
    </w:p>
    <w:p w14:paraId="211268A5" w14:textId="77777777" w:rsidR="00B41F8E" w:rsidRPr="003537E6" w:rsidRDefault="00B41F8E" w:rsidP="00B41F8E">
      <w:pPr>
        <w:pStyle w:val="Akapitzlist"/>
        <w:numPr>
          <w:ilvl w:val="0"/>
          <w:numId w:val="18"/>
        </w:numPr>
        <w:spacing w:after="160" w:line="276" w:lineRule="auto"/>
        <w:jc w:val="both"/>
        <w:rPr>
          <w:rFonts w:ascii="Cambria" w:hAnsi="Cambria" w:cstheme="minorHAnsi"/>
          <w:b/>
          <w:bCs/>
        </w:rPr>
      </w:pPr>
      <w:r w:rsidRPr="003537E6">
        <w:rPr>
          <w:rFonts w:ascii="Cambria" w:hAnsi="Cambria" w:cstheme="minorHAnsi"/>
          <w:b/>
          <w:bCs/>
        </w:rPr>
        <w:t>zakres objęty prawem opcji:</w:t>
      </w:r>
    </w:p>
    <w:p w14:paraId="5A454500" w14:textId="657903A4" w:rsidR="00B41F8E" w:rsidRPr="003537E6" w:rsidRDefault="00B41F8E" w:rsidP="00B41F8E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ascii="Cambria" w:hAnsi="Cambria" w:cstheme="minorHAnsi"/>
        </w:rPr>
      </w:pPr>
      <w:r w:rsidRPr="003537E6">
        <w:rPr>
          <w:rFonts w:ascii="Cambria" w:hAnsi="Cambria" w:cstheme="minorHAnsi"/>
        </w:rPr>
        <w:t xml:space="preserve">Wykonanie  Kompleksowej Dokumentacji Projektowej Muzeum Pszczelarstwa (obejmującej przebudowę i adaptację budynków: kotłowni, </w:t>
      </w:r>
      <w:proofErr w:type="spellStart"/>
      <w:r w:rsidRPr="003537E6">
        <w:rPr>
          <w:rFonts w:ascii="Cambria" w:hAnsi="Cambria" w:cstheme="minorHAnsi"/>
        </w:rPr>
        <w:t>wentylatorni</w:t>
      </w:r>
      <w:proofErr w:type="spellEnd"/>
      <w:r w:rsidRPr="003537E6">
        <w:rPr>
          <w:rFonts w:ascii="Cambria" w:hAnsi="Cambria" w:cstheme="minorHAnsi"/>
        </w:rPr>
        <w:t>, garażu oraz kotłowni małej na wraz z zagospodarowaniem terenu potrzeby utworzenia Muzeum Pszczelarstwa</w:t>
      </w:r>
      <w:r w:rsidRPr="003537E6" w:rsidDel="001C175D">
        <w:rPr>
          <w:rFonts w:ascii="Cambria" w:hAnsi="Cambria" w:cstheme="minorHAnsi"/>
        </w:rPr>
        <w:t xml:space="preserve"> </w:t>
      </w:r>
      <w:r w:rsidRPr="003537E6">
        <w:rPr>
          <w:rFonts w:ascii="Cambria" w:hAnsi="Cambria" w:cstheme="minorHAnsi"/>
        </w:rPr>
        <w:t>) zgodnie z zatwierdzoną Wstępną Koncepcją Projektową. Dodatkowo w ramach prawa opcji wykonawca wykona opis przedmiotu zamówienia do specyfikacji warunków zamówienia dla wykonania robót budowlanych realizowanych w oparciu o opracowaną dokumentację projektową.</w:t>
      </w:r>
    </w:p>
    <w:p w14:paraId="2E7500A5" w14:textId="082B9634" w:rsidR="00B41F8E" w:rsidRPr="003537E6" w:rsidRDefault="00B41F8E" w:rsidP="00B41F8E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ascii="Cambria" w:hAnsi="Cambria" w:cstheme="minorHAnsi"/>
        </w:rPr>
      </w:pPr>
      <w:r w:rsidRPr="003537E6">
        <w:rPr>
          <w:rFonts w:ascii="Cambria" w:hAnsi="Cambria" w:cstheme="minorHAnsi"/>
        </w:rPr>
        <w:t xml:space="preserve">Wykonanie </w:t>
      </w:r>
      <w:r w:rsidR="000523A5">
        <w:rPr>
          <w:rFonts w:ascii="Cambria" w:hAnsi="Cambria" w:cstheme="minorHAnsi"/>
        </w:rPr>
        <w:t xml:space="preserve">Kompleksowej Dokumentacji Projektowej zgodnie z zatwierdzoną Wstępną Koncepcją Projektową oraz </w:t>
      </w:r>
      <w:r w:rsidRPr="003537E6">
        <w:rPr>
          <w:rFonts w:ascii="Cambria" w:hAnsi="Cambria" w:cstheme="minorHAnsi"/>
        </w:rPr>
        <w:t>projektu prac konserwatorskich Zabytkowego Młyna Wodnego wpisanego do rejestru zabytków pod nr A/720</w:t>
      </w:r>
      <w:r w:rsidR="000523A5">
        <w:rPr>
          <w:rFonts w:ascii="Cambria" w:hAnsi="Cambria" w:cstheme="minorHAnsi"/>
        </w:rPr>
        <w:t xml:space="preserve"> i uzgodnienie go </w:t>
      </w:r>
      <w:r w:rsidRPr="003537E6">
        <w:rPr>
          <w:rFonts w:ascii="Cambria" w:hAnsi="Cambria" w:cstheme="minorHAnsi"/>
        </w:rPr>
        <w:t>z konserwatorem zabytków. Dodatkowo w ramach prawa opcji wykonawca wykona opis przedmiotu zamówienia do specyfikacji warunków zamówienia dla wykonania robót budowlanych realizowanych w oparciu o opracowaną dokumentację projektową.</w:t>
      </w:r>
    </w:p>
    <w:p w14:paraId="59A68624" w14:textId="77777777" w:rsidR="00B41F8E" w:rsidRPr="003537E6" w:rsidRDefault="00B41F8E" w:rsidP="00B41F8E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ascii="Cambria" w:hAnsi="Cambria" w:cstheme="minorHAnsi"/>
        </w:rPr>
      </w:pPr>
      <w:r w:rsidRPr="003537E6">
        <w:rPr>
          <w:rFonts w:ascii="Cambria" w:hAnsi="Cambria" w:cstheme="minorHAnsi"/>
        </w:rPr>
        <w:t xml:space="preserve">Wykonanie projektu 3 ścieżek edukacyjnych zgodnie z zatwierdzoną Wstępną Koncepcją Projektową. Dodatkowo w ramach prawa opcji wykonawca wykona opis przedmiotu zamówienia do specyfikacji warunków zamówienia dla </w:t>
      </w:r>
      <w:r w:rsidRPr="003537E6">
        <w:rPr>
          <w:rFonts w:ascii="Cambria" w:hAnsi="Cambria" w:cstheme="minorHAnsi"/>
        </w:rPr>
        <w:lastRenderedPageBreak/>
        <w:t>wykonania robót budowlanych realizowanych w oparciu o opracowaną dokumentację projektową.</w:t>
      </w:r>
    </w:p>
    <w:p w14:paraId="647508DD" w14:textId="77777777" w:rsidR="00B41F8E" w:rsidRPr="003537E6" w:rsidRDefault="00B41F8E" w:rsidP="00B41F8E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ascii="Cambria" w:hAnsi="Cambria" w:cstheme="minorHAnsi"/>
        </w:rPr>
      </w:pPr>
      <w:r w:rsidRPr="003537E6">
        <w:rPr>
          <w:rFonts w:ascii="Cambria" w:hAnsi="Cambria" w:cstheme="minorHAnsi"/>
        </w:rPr>
        <w:t>Pełnienie nadzoru autorskiego.</w:t>
      </w:r>
    </w:p>
    <w:p w14:paraId="78E1F4CD" w14:textId="77777777" w:rsidR="00B41F8E" w:rsidRPr="000141CB" w:rsidRDefault="00B41F8E" w:rsidP="00B41F8E">
      <w:pPr>
        <w:spacing w:line="276" w:lineRule="auto"/>
        <w:jc w:val="both"/>
        <w:rPr>
          <w:rFonts w:ascii="Cambria" w:hAnsi="Cambria" w:cstheme="minorHAnsi"/>
        </w:rPr>
      </w:pPr>
    </w:p>
    <w:p w14:paraId="0F79599B" w14:textId="77777777" w:rsidR="00B41F8E" w:rsidRPr="000141CB" w:rsidRDefault="00B41F8E" w:rsidP="00B41F8E">
      <w:pPr>
        <w:spacing w:line="276" w:lineRule="auto"/>
        <w:jc w:val="both"/>
        <w:rPr>
          <w:rFonts w:ascii="Cambria" w:hAnsi="Cambria" w:cstheme="minorHAnsi"/>
        </w:rPr>
      </w:pPr>
      <w:r w:rsidRPr="000141CB">
        <w:rPr>
          <w:rFonts w:ascii="Cambria" w:hAnsi="Cambria" w:cstheme="minorHAnsi"/>
        </w:rPr>
        <w:t>Podstawowe dane istniejących obiektów oraz podstawowe wymagania dla Wstępnej Koncepcji i Kompleksowej Dokumentacji Projektowej:</w:t>
      </w:r>
    </w:p>
    <w:p w14:paraId="3D6F4FF9" w14:textId="77777777" w:rsidR="00B41F8E" w:rsidRPr="000141CB" w:rsidRDefault="00B41F8E" w:rsidP="00B41F8E">
      <w:pPr>
        <w:pStyle w:val="Akapitzlist"/>
        <w:numPr>
          <w:ilvl w:val="0"/>
          <w:numId w:val="20"/>
        </w:numPr>
        <w:spacing w:after="160" w:line="276" w:lineRule="auto"/>
        <w:jc w:val="both"/>
        <w:rPr>
          <w:rFonts w:ascii="Cambria" w:hAnsi="Cambria" w:cstheme="minorHAnsi"/>
        </w:rPr>
      </w:pPr>
      <w:r w:rsidRPr="000141CB">
        <w:rPr>
          <w:rFonts w:ascii="Cambria" w:hAnsi="Cambria" w:cstheme="minorHAnsi"/>
        </w:rPr>
        <w:t xml:space="preserve">Inwentaryzacja architektoniczno-budowlana wraz z ekspertyzą techniczną budynku kotłowni, </w:t>
      </w:r>
      <w:proofErr w:type="spellStart"/>
      <w:r w:rsidRPr="000141CB">
        <w:rPr>
          <w:rFonts w:ascii="Cambria" w:hAnsi="Cambria" w:cstheme="minorHAnsi"/>
        </w:rPr>
        <w:t>wentylatorowni</w:t>
      </w:r>
      <w:proofErr w:type="spellEnd"/>
      <w:r w:rsidRPr="000141CB">
        <w:rPr>
          <w:rFonts w:ascii="Cambria" w:hAnsi="Cambria" w:cstheme="minorHAnsi"/>
        </w:rPr>
        <w:t xml:space="preserve"> i garażu;</w:t>
      </w:r>
    </w:p>
    <w:p w14:paraId="725BD3ED" w14:textId="77777777" w:rsidR="00B41F8E" w:rsidRPr="000141CB" w:rsidRDefault="00B41F8E" w:rsidP="00B41F8E">
      <w:pPr>
        <w:pStyle w:val="Akapitzlist"/>
        <w:numPr>
          <w:ilvl w:val="0"/>
          <w:numId w:val="20"/>
        </w:numPr>
        <w:spacing w:after="160" w:line="276" w:lineRule="auto"/>
        <w:jc w:val="both"/>
        <w:rPr>
          <w:rFonts w:ascii="Cambria" w:hAnsi="Cambria" w:cstheme="minorHAnsi"/>
        </w:rPr>
      </w:pPr>
      <w:r w:rsidRPr="000141CB">
        <w:rPr>
          <w:rFonts w:ascii="Cambria" w:hAnsi="Cambria" w:cstheme="minorHAnsi"/>
        </w:rPr>
        <w:t>Inwentaryzacja architektoniczno-budowlana wraz z ekspertyzą techniczną budynku kotłowni małej.</w:t>
      </w:r>
    </w:p>
    <w:p w14:paraId="47DE2E72" w14:textId="77777777" w:rsidR="00B41F8E" w:rsidRDefault="00B41F8E" w:rsidP="00B41F8E">
      <w:pPr>
        <w:spacing w:line="276" w:lineRule="auto"/>
        <w:jc w:val="both"/>
        <w:rPr>
          <w:rFonts w:ascii="Cambria" w:hAnsi="Cambria" w:cstheme="minorHAnsi"/>
        </w:rPr>
      </w:pPr>
      <w:r w:rsidRPr="000141CB">
        <w:rPr>
          <w:rFonts w:ascii="Cambria" w:hAnsi="Cambria" w:cstheme="minorHAnsi"/>
        </w:rPr>
        <w:t>Zamawiający zastrzega sobie możliwość skorzystania z prawa opcji w przypadku, gdy Wstępna Koncepcja Projektowa zostanie zaakceptowana przez Zamawiającego. Zamawiający przekaże pisemną informację Wykonawcy o potrzebie realizacji prawa opcji w ramach realizacji umowy w terminie do 9</w:t>
      </w:r>
      <w:r w:rsidRPr="000436F7">
        <w:rPr>
          <w:rFonts w:ascii="Cambria" w:hAnsi="Cambria" w:cstheme="minorHAnsi"/>
        </w:rPr>
        <w:t xml:space="preserve"> tygodni od dnia odbioru Wstępnej Koncepcji Projektowej. Prawo opcji jest jednostronnym uprawnieniem Zamawiającego, z którego może, ale nie ma obowiązku skorzystać w ramach realizacji przedmiotu zamówienia – w okresie obowiązywania umowy.  W przypadku nieskorzystania przez Zamawiającego z prawa opcji Wykonawcy nie przysługują żadne roszczenia z tego tytułu. Jeżeli Zamawiający skorzysta z prawa opcji, obowiązkiem umownym Wykonawcy jest wykonanie świadczenia w zakresie objętym wykorzystanym prawem opcji. Skorzystanie z prawa opcji nie będzie wymagało zmiany umowy. O skorzystaniu z prawa opcji Zamawiający poinformuje Wykonawcę w formie pisemnej lub formie elektronicznej.</w:t>
      </w:r>
    </w:p>
    <w:p w14:paraId="6E16F626" w14:textId="77777777" w:rsidR="000523A5" w:rsidRDefault="000523A5" w:rsidP="00B41F8E">
      <w:pPr>
        <w:spacing w:line="276" w:lineRule="auto"/>
        <w:jc w:val="both"/>
        <w:rPr>
          <w:rFonts w:ascii="Cambria" w:hAnsi="Cambria" w:cstheme="minorHAnsi"/>
        </w:rPr>
      </w:pPr>
    </w:p>
    <w:p w14:paraId="01A93731" w14:textId="77777777" w:rsidR="000523A5" w:rsidRPr="000523A5" w:rsidRDefault="000523A5" w:rsidP="000523A5">
      <w:pPr>
        <w:tabs>
          <w:tab w:val="left" w:pos="567"/>
          <w:tab w:val="left" w:pos="1276"/>
        </w:tabs>
        <w:suppressAutoHyphens/>
        <w:spacing w:line="276" w:lineRule="auto"/>
        <w:rPr>
          <w:rFonts w:ascii="Cambria" w:hAnsi="Cambria" w:cstheme="minorHAnsi"/>
          <w:bCs/>
        </w:rPr>
      </w:pPr>
      <w:r w:rsidRPr="000523A5">
        <w:rPr>
          <w:rFonts w:ascii="Cambria" w:hAnsi="Cambria" w:cstheme="minorHAnsi"/>
          <w:bCs/>
        </w:rPr>
        <w:t>Kompleksowa Dokumentacja Projektowa obejmować będzie wszystkie dokumenty i opracowania wymagane przepisami (i zgodne z nimi) w tym w szczególności:</w:t>
      </w:r>
    </w:p>
    <w:p w14:paraId="53B700F5" w14:textId="77777777" w:rsidR="000523A5" w:rsidRPr="000523A5" w:rsidRDefault="000523A5" w:rsidP="000523A5">
      <w:pPr>
        <w:pStyle w:val="Akapitzlist"/>
        <w:suppressAutoHyphens/>
        <w:spacing w:line="276" w:lineRule="auto"/>
        <w:ind w:left="1701" w:hanging="567"/>
        <w:rPr>
          <w:rFonts w:ascii="Cambria" w:hAnsi="Cambria" w:cstheme="minorHAnsi"/>
          <w:bCs/>
        </w:rPr>
      </w:pPr>
      <w:r w:rsidRPr="000523A5">
        <w:rPr>
          <w:rFonts w:ascii="Cambria" w:hAnsi="Cambria" w:cstheme="minorHAnsi"/>
          <w:bCs/>
        </w:rPr>
        <w:t xml:space="preserve">- </w:t>
      </w:r>
      <w:r w:rsidRPr="000523A5">
        <w:rPr>
          <w:rFonts w:ascii="Cambria" w:hAnsi="Cambria" w:cstheme="minorHAnsi"/>
          <w:bCs/>
        </w:rPr>
        <w:tab/>
        <w:t xml:space="preserve">Prawa Budowlanego, </w:t>
      </w:r>
    </w:p>
    <w:p w14:paraId="2EAC8CA6" w14:textId="77777777" w:rsidR="000523A5" w:rsidRPr="000523A5" w:rsidRDefault="000523A5" w:rsidP="000523A5">
      <w:pPr>
        <w:pStyle w:val="Akapitzlist"/>
        <w:suppressAutoHyphens/>
        <w:spacing w:line="276" w:lineRule="auto"/>
        <w:ind w:left="1701" w:hanging="567"/>
        <w:rPr>
          <w:rFonts w:ascii="Cambria" w:hAnsi="Cambria" w:cstheme="minorHAnsi"/>
          <w:bCs/>
        </w:rPr>
      </w:pPr>
      <w:r w:rsidRPr="000523A5">
        <w:rPr>
          <w:rFonts w:ascii="Cambria" w:hAnsi="Cambria" w:cstheme="minorHAnsi"/>
          <w:bCs/>
        </w:rPr>
        <w:t xml:space="preserve">- </w:t>
      </w:r>
      <w:r w:rsidRPr="000523A5">
        <w:rPr>
          <w:rFonts w:ascii="Cambria" w:hAnsi="Cambria" w:cstheme="minorHAnsi"/>
          <w:bCs/>
        </w:rPr>
        <w:tab/>
        <w:t xml:space="preserve">Prawa Wodnego </w:t>
      </w:r>
    </w:p>
    <w:p w14:paraId="2C9C92D9" w14:textId="77777777" w:rsidR="000523A5" w:rsidRPr="000523A5" w:rsidRDefault="000523A5" w:rsidP="000523A5">
      <w:pPr>
        <w:pStyle w:val="Akapitzlist"/>
        <w:suppressAutoHyphens/>
        <w:spacing w:line="276" w:lineRule="auto"/>
        <w:ind w:left="1701" w:hanging="567"/>
        <w:rPr>
          <w:rFonts w:ascii="Cambria" w:hAnsi="Cambria" w:cstheme="minorHAnsi"/>
          <w:bCs/>
        </w:rPr>
      </w:pPr>
      <w:r w:rsidRPr="000523A5">
        <w:rPr>
          <w:rFonts w:ascii="Cambria" w:hAnsi="Cambria" w:cstheme="minorHAnsi"/>
          <w:bCs/>
        </w:rPr>
        <w:t xml:space="preserve">- </w:t>
      </w:r>
      <w:r w:rsidRPr="000523A5">
        <w:rPr>
          <w:rFonts w:ascii="Cambria" w:hAnsi="Cambria" w:cstheme="minorHAnsi"/>
          <w:bCs/>
        </w:rPr>
        <w:tab/>
        <w:t xml:space="preserve">Prawa Ochrony Środowiska </w:t>
      </w:r>
    </w:p>
    <w:p w14:paraId="0DBA60CF" w14:textId="77777777" w:rsidR="000523A5" w:rsidRPr="000523A5" w:rsidRDefault="000523A5" w:rsidP="000523A5">
      <w:pPr>
        <w:pStyle w:val="Akapitzlist"/>
        <w:suppressAutoHyphens/>
        <w:spacing w:line="276" w:lineRule="auto"/>
        <w:ind w:left="1701" w:hanging="567"/>
        <w:rPr>
          <w:rFonts w:ascii="Cambria" w:hAnsi="Cambria" w:cstheme="minorHAnsi"/>
          <w:bCs/>
        </w:rPr>
      </w:pPr>
      <w:r w:rsidRPr="000523A5">
        <w:rPr>
          <w:rFonts w:ascii="Cambria" w:hAnsi="Cambria" w:cstheme="minorHAnsi"/>
          <w:bCs/>
        </w:rPr>
        <w:t xml:space="preserve">- </w:t>
      </w:r>
      <w:r w:rsidRPr="000523A5">
        <w:rPr>
          <w:rFonts w:ascii="Cambria" w:hAnsi="Cambria" w:cstheme="minorHAnsi"/>
          <w:bCs/>
        </w:rPr>
        <w:tab/>
        <w:t>Prawa zamówień publicznych</w:t>
      </w:r>
    </w:p>
    <w:p w14:paraId="42208DBC" w14:textId="74C8E4D6" w:rsidR="000523A5" w:rsidRPr="000523A5" w:rsidRDefault="000523A5" w:rsidP="000523A5">
      <w:pPr>
        <w:pStyle w:val="Akapitzlist"/>
        <w:suppressAutoHyphens/>
        <w:spacing w:line="276" w:lineRule="auto"/>
        <w:ind w:left="1701" w:hanging="567"/>
        <w:rPr>
          <w:rFonts w:ascii="Cambria" w:hAnsi="Cambria" w:cstheme="minorHAnsi"/>
          <w:bCs/>
        </w:rPr>
      </w:pPr>
      <w:r w:rsidRPr="000523A5">
        <w:rPr>
          <w:rFonts w:ascii="Cambria" w:hAnsi="Cambria" w:cstheme="minorHAnsi"/>
          <w:bCs/>
        </w:rPr>
        <w:t xml:space="preserve">- </w:t>
      </w:r>
      <w:r w:rsidRPr="000523A5">
        <w:rPr>
          <w:rFonts w:ascii="Cambria" w:hAnsi="Cambria" w:cstheme="minorHAnsi"/>
          <w:bCs/>
        </w:rPr>
        <w:tab/>
        <w:t>Rozporządzeni</w:t>
      </w:r>
      <w:r>
        <w:rPr>
          <w:rFonts w:ascii="Cambria" w:hAnsi="Cambria" w:cstheme="minorHAnsi"/>
          <w:bCs/>
        </w:rPr>
        <w:t>e</w:t>
      </w:r>
      <w:r w:rsidRPr="000523A5">
        <w:rPr>
          <w:rFonts w:ascii="Cambria" w:hAnsi="Cambria" w:cstheme="minorHAnsi"/>
          <w:bCs/>
        </w:rPr>
        <w:tab/>
        <w:t>Ministra Rozwoju i Technologii z dnia 20 grudnia 2021 r. w sprawie szczegółowego zakresu i formy dokumentacji projektowej, specyfikacji technicznych wykonania i odbioru robót budowlanych oraz programu funkcjonalno-użytkowego (Dz. U. poz. 2454) oraz Rozporządzenia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 U. poz. 2458)</w:t>
      </w:r>
    </w:p>
    <w:p w14:paraId="75EA4966" w14:textId="77777777" w:rsidR="000523A5" w:rsidRPr="000523A5" w:rsidRDefault="000523A5" w:rsidP="000523A5">
      <w:pPr>
        <w:pStyle w:val="Akapitzlist"/>
        <w:tabs>
          <w:tab w:val="left" w:pos="567"/>
          <w:tab w:val="left" w:pos="1276"/>
        </w:tabs>
        <w:suppressAutoHyphens/>
        <w:spacing w:line="276" w:lineRule="auto"/>
        <w:ind w:left="567"/>
        <w:rPr>
          <w:rFonts w:ascii="Cambria" w:hAnsi="Cambria" w:cstheme="minorHAnsi"/>
          <w:bCs/>
        </w:rPr>
      </w:pPr>
      <w:r w:rsidRPr="000523A5">
        <w:rPr>
          <w:rFonts w:ascii="Cambria" w:hAnsi="Cambria" w:cstheme="minorHAnsi"/>
          <w:bCs/>
        </w:rPr>
        <w:t xml:space="preserve">niezbędne do przeprowadzenia postępowania o udzielenie zamówienia publicznego na wykonanie robót budowlanych oraz wszczęcia i realizacji robót budowlanych </w:t>
      </w:r>
    </w:p>
    <w:p w14:paraId="380EC1AB" w14:textId="77777777" w:rsidR="000523A5" w:rsidRPr="000523A5" w:rsidRDefault="000523A5" w:rsidP="000523A5">
      <w:pPr>
        <w:pStyle w:val="Akapitzlist"/>
        <w:tabs>
          <w:tab w:val="left" w:pos="567"/>
          <w:tab w:val="left" w:pos="1276"/>
        </w:tabs>
        <w:suppressAutoHyphens/>
        <w:spacing w:line="276" w:lineRule="auto"/>
        <w:ind w:left="567"/>
        <w:rPr>
          <w:rFonts w:asciiTheme="minorHAnsi" w:hAnsiTheme="minorHAnsi" w:cstheme="minorHAnsi"/>
          <w:bCs/>
        </w:rPr>
      </w:pPr>
      <w:r w:rsidRPr="000523A5">
        <w:rPr>
          <w:rFonts w:ascii="Cambria" w:hAnsi="Cambria" w:cstheme="minorHAnsi"/>
          <w:bCs/>
        </w:rPr>
        <w:t>a także dodatkowo</w:t>
      </w:r>
      <w:r w:rsidRPr="000523A5">
        <w:rPr>
          <w:rFonts w:asciiTheme="minorHAnsi" w:hAnsiTheme="minorHAnsi" w:cstheme="minorHAnsi"/>
          <w:bCs/>
        </w:rPr>
        <w:t>:</w:t>
      </w:r>
    </w:p>
    <w:p w14:paraId="2928A174" w14:textId="77777777" w:rsidR="000523A5" w:rsidRPr="00977475" w:rsidRDefault="000523A5" w:rsidP="000523A5">
      <w:pPr>
        <w:pStyle w:val="Akapitzlist"/>
        <w:suppressAutoHyphens/>
        <w:spacing w:line="276" w:lineRule="auto"/>
        <w:ind w:left="1701" w:hanging="567"/>
        <w:rPr>
          <w:rFonts w:ascii="Cambria" w:hAnsi="Cambria" w:cs="Arial"/>
          <w:bCs/>
        </w:rPr>
      </w:pPr>
      <w:r w:rsidRPr="00977475">
        <w:rPr>
          <w:rFonts w:ascii="Cambria" w:hAnsi="Cambria" w:cs="Arial"/>
          <w:bCs/>
        </w:rPr>
        <w:lastRenderedPageBreak/>
        <w:t xml:space="preserve">- </w:t>
      </w:r>
      <w:r w:rsidRPr="00977475">
        <w:rPr>
          <w:rFonts w:ascii="Cambria" w:hAnsi="Cambria" w:cs="Arial"/>
          <w:bCs/>
        </w:rPr>
        <w:tab/>
        <w:t>Specyfikację Techniczną Wykonania i Odbioru Robót Budowlanych wykonaną zgodnie z rozporządzaniem Ministra Rozwoju i Technologii z dnia 20 grudnia 2021 r. w sprawie szczegółowego zakresu i formy dokumentacji projektowej, specyfikacji technicznych wykonania i odbioru robót budowlanych oraz programu funkcjonalno-użytkowego (Dz. U. poz. 2454)</w:t>
      </w:r>
    </w:p>
    <w:p w14:paraId="16C69AF0" w14:textId="77777777" w:rsidR="000523A5" w:rsidRPr="00977475" w:rsidRDefault="000523A5" w:rsidP="000523A5">
      <w:pPr>
        <w:pStyle w:val="Akapitzlist"/>
        <w:suppressAutoHyphens/>
        <w:spacing w:line="276" w:lineRule="auto"/>
        <w:ind w:left="1701" w:hanging="567"/>
        <w:rPr>
          <w:rFonts w:ascii="Cambria" w:hAnsi="Cambria" w:cs="Arial"/>
          <w:bCs/>
        </w:rPr>
      </w:pPr>
      <w:r w:rsidRPr="00977475">
        <w:rPr>
          <w:rFonts w:ascii="Cambria" w:hAnsi="Cambria" w:cs="Arial"/>
          <w:bCs/>
        </w:rPr>
        <w:t xml:space="preserve">-  </w:t>
      </w:r>
      <w:r w:rsidRPr="00977475">
        <w:rPr>
          <w:rFonts w:ascii="Cambria" w:hAnsi="Cambria" w:cs="Arial"/>
          <w:bCs/>
        </w:rPr>
        <w:tab/>
        <w:t>kosztorys inwestorski zgodny z 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 U. poz. 2458)</w:t>
      </w:r>
    </w:p>
    <w:p w14:paraId="41424A47" w14:textId="77777777" w:rsidR="000523A5" w:rsidRDefault="000523A5" w:rsidP="00B41F8E">
      <w:pPr>
        <w:spacing w:line="276" w:lineRule="auto"/>
        <w:jc w:val="both"/>
        <w:rPr>
          <w:rFonts w:ascii="Cambria" w:hAnsi="Cambria" w:cstheme="minorHAnsi"/>
        </w:rPr>
      </w:pPr>
    </w:p>
    <w:p w14:paraId="553F809F" w14:textId="77777777" w:rsidR="000523A5" w:rsidRPr="000436F7" w:rsidRDefault="000523A5" w:rsidP="00B41F8E">
      <w:pPr>
        <w:spacing w:line="276" w:lineRule="auto"/>
        <w:jc w:val="both"/>
        <w:rPr>
          <w:rFonts w:ascii="Cambria" w:hAnsi="Cambria" w:cstheme="minorHAnsi"/>
        </w:rPr>
      </w:pPr>
    </w:p>
    <w:p w14:paraId="31A8B54A" w14:textId="77777777" w:rsidR="00B41F8E" w:rsidRPr="000436F7" w:rsidRDefault="00B41F8E" w:rsidP="00B41F8E">
      <w:pPr>
        <w:spacing w:line="276" w:lineRule="auto"/>
        <w:jc w:val="both"/>
        <w:rPr>
          <w:rFonts w:ascii="Cambria" w:hAnsi="Cambria" w:cstheme="minorHAnsi"/>
          <w:b/>
          <w:bCs/>
          <w:u w:val="single"/>
        </w:rPr>
      </w:pPr>
      <w:r w:rsidRPr="000436F7">
        <w:rPr>
          <w:rFonts w:ascii="Cambria" w:hAnsi="Cambria" w:cstheme="minorHAnsi"/>
          <w:b/>
          <w:bCs/>
          <w:u w:val="single"/>
        </w:rPr>
        <w:t>Szczegółowy opis przedmiotu zamówienia:</w:t>
      </w:r>
    </w:p>
    <w:p w14:paraId="303FA49C" w14:textId="77777777" w:rsidR="00B41F8E" w:rsidRPr="000436F7" w:rsidRDefault="00B41F8E" w:rsidP="00B41F8E">
      <w:pPr>
        <w:spacing w:line="276" w:lineRule="auto"/>
        <w:jc w:val="both"/>
        <w:rPr>
          <w:rFonts w:ascii="Cambria" w:hAnsi="Cambria" w:cstheme="minorHAnsi"/>
          <w:b/>
          <w:bCs/>
          <w:u w:val="single"/>
        </w:rPr>
      </w:pPr>
    </w:p>
    <w:p w14:paraId="149ACE84" w14:textId="77777777" w:rsidR="00B41F8E" w:rsidRPr="000436F7" w:rsidRDefault="00B41F8E" w:rsidP="00B41F8E">
      <w:pPr>
        <w:spacing w:line="276" w:lineRule="auto"/>
        <w:jc w:val="both"/>
        <w:rPr>
          <w:rFonts w:ascii="Cambria" w:hAnsi="Cambria" w:cstheme="minorHAnsi"/>
          <w:b/>
          <w:bCs/>
          <w:i/>
          <w:iCs/>
          <w:u w:val="single"/>
        </w:rPr>
      </w:pPr>
      <w:r w:rsidRPr="000436F7">
        <w:rPr>
          <w:rFonts w:ascii="Cambria" w:hAnsi="Cambria" w:cstheme="minorHAnsi"/>
          <w:b/>
          <w:bCs/>
          <w:u w:val="single"/>
        </w:rPr>
        <w:t>Zakres podstawowy:</w:t>
      </w:r>
    </w:p>
    <w:p w14:paraId="11F14944" w14:textId="77777777" w:rsidR="00B41F8E" w:rsidRPr="000141CB" w:rsidRDefault="00B41F8E" w:rsidP="00B41F8E">
      <w:pPr>
        <w:pStyle w:val="Akapitzlist"/>
        <w:spacing w:line="276" w:lineRule="auto"/>
        <w:ind w:left="360"/>
        <w:jc w:val="both"/>
        <w:rPr>
          <w:rFonts w:ascii="Cambria" w:hAnsi="Cambria" w:cstheme="minorHAnsi"/>
          <w:b/>
          <w:bCs/>
          <w:color w:val="000000"/>
        </w:rPr>
      </w:pPr>
      <w:r w:rsidRPr="000436F7">
        <w:rPr>
          <w:rFonts w:ascii="Cambria" w:hAnsi="Cambria" w:cstheme="minorHAnsi"/>
          <w:color w:val="000000"/>
        </w:rPr>
        <w:t>Wykonanie dwóch Wstępnych Koncepcji Projektowych (architektoniczno-budowlanych) dla</w:t>
      </w:r>
      <w:r>
        <w:rPr>
          <w:rFonts w:ascii="Cambria" w:hAnsi="Cambria" w:cstheme="minorHAnsi"/>
          <w:color w:val="000000"/>
        </w:rPr>
        <w:t>:</w:t>
      </w:r>
    </w:p>
    <w:p w14:paraId="709468BA" w14:textId="77777777" w:rsidR="00B41F8E" w:rsidRPr="000436F7" w:rsidRDefault="00B41F8E" w:rsidP="00B41F8E">
      <w:pPr>
        <w:pStyle w:val="Akapitzlist"/>
        <w:spacing w:line="276" w:lineRule="auto"/>
        <w:ind w:left="360" w:hanging="66"/>
        <w:jc w:val="both"/>
        <w:rPr>
          <w:rFonts w:ascii="Cambria" w:hAnsi="Cambria" w:cstheme="minorHAnsi"/>
          <w:b/>
          <w:bCs/>
          <w:color w:val="000000"/>
        </w:rPr>
      </w:pPr>
      <w:r>
        <w:rPr>
          <w:rFonts w:ascii="Cambria" w:hAnsi="Cambria" w:cstheme="minorHAnsi"/>
          <w:color w:val="000000"/>
        </w:rPr>
        <w:t>I.</w:t>
      </w:r>
      <w:r w:rsidRPr="000436F7">
        <w:rPr>
          <w:rFonts w:ascii="Cambria" w:hAnsi="Cambria" w:cstheme="minorHAnsi"/>
          <w:color w:val="000000"/>
        </w:rPr>
        <w:t xml:space="preserve"> obiektów Muzeum Pszczelarstwa</w:t>
      </w:r>
      <w:r w:rsidRPr="000141CB">
        <w:rPr>
          <w:rFonts w:ascii="Cambria" w:hAnsi="Cambria" w:cstheme="minorHAnsi"/>
          <w:color w:val="000000"/>
        </w:rPr>
        <w:t xml:space="preserve"> </w:t>
      </w:r>
      <w:r w:rsidRPr="000436F7">
        <w:rPr>
          <w:rFonts w:ascii="Cambria" w:hAnsi="Cambria" w:cstheme="minorHAnsi"/>
          <w:color w:val="000000"/>
        </w:rPr>
        <w:t>wraz z aranżacją</w:t>
      </w:r>
      <w:r w:rsidRPr="000436F7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o</w:t>
      </w:r>
      <w:r w:rsidRPr="000436F7">
        <w:rPr>
          <w:rFonts w:ascii="Cambria" w:hAnsi="Cambria" w:cstheme="minorHAnsi"/>
        </w:rPr>
        <w:t xml:space="preserve">bejmujących przebudowę i adaptację budynków: kotłowni, </w:t>
      </w:r>
      <w:proofErr w:type="spellStart"/>
      <w:r w:rsidRPr="000436F7">
        <w:rPr>
          <w:rFonts w:ascii="Cambria" w:hAnsi="Cambria" w:cstheme="minorHAnsi"/>
        </w:rPr>
        <w:t>wentylatorni</w:t>
      </w:r>
      <w:proofErr w:type="spellEnd"/>
      <w:r w:rsidRPr="000436F7">
        <w:rPr>
          <w:rFonts w:ascii="Cambria" w:hAnsi="Cambria" w:cstheme="minorHAnsi"/>
        </w:rPr>
        <w:t>, garażu oraz kotłowni małej wraz z zagospodarowaniem terenu na potrzeby utworzenia Muzeum Pszczelarstwa</w:t>
      </w:r>
    </w:p>
    <w:p w14:paraId="08829C2A" w14:textId="77777777" w:rsidR="00B41F8E" w:rsidRDefault="00B41F8E" w:rsidP="00B41F8E">
      <w:pPr>
        <w:pStyle w:val="Bezodstpw"/>
        <w:spacing w:line="276" w:lineRule="auto"/>
        <w:ind w:left="278"/>
        <w:rPr>
          <w:rFonts w:ascii="Cambria" w:hAnsi="Cambria" w:cstheme="minorHAnsi"/>
          <w:szCs w:val="24"/>
        </w:rPr>
      </w:pPr>
      <w:r w:rsidRPr="000436F7">
        <w:rPr>
          <w:rFonts w:ascii="Cambria" w:hAnsi="Cambria" w:cstheme="minorHAnsi"/>
          <w:i/>
          <w:szCs w:val="24"/>
        </w:rPr>
        <w:t>Przekaz informacji w muzeum powinien opierać się na różnych metodach i pomocach naukowych, od tradycyjnych, po nowoczesne (pokazy multimedialne, obiekty i instalacje przestrzenne, w tym .in.. dźwiękowe, świetlne i ruchome obrazy). Muzeum powinno posiadać ekspozycję stałą oraz miejsca przeznaczone do eksponowania wystaw czasowych, wykładów, warsztatów. itp</w:t>
      </w:r>
      <w:r w:rsidRPr="000436F7">
        <w:rPr>
          <w:rFonts w:ascii="Cambria" w:hAnsi="Cambria" w:cstheme="minorHAnsi"/>
          <w:szCs w:val="24"/>
        </w:rPr>
        <w:t>.</w:t>
      </w:r>
    </w:p>
    <w:p w14:paraId="15AD9CA6" w14:textId="77777777" w:rsidR="00B41F8E" w:rsidRDefault="00B41F8E" w:rsidP="00B41F8E">
      <w:pPr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II. zabytkowego Młyna Wodnego</w:t>
      </w:r>
      <w:r w:rsidRPr="00FF2F28">
        <w:rPr>
          <w:rFonts w:ascii="Cambria" w:hAnsi="Cambria" w:cstheme="minorHAnsi"/>
        </w:rPr>
        <w:t xml:space="preserve"> </w:t>
      </w:r>
      <w:r w:rsidRPr="00AD6DF1">
        <w:rPr>
          <w:rFonts w:ascii="Cambria" w:hAnsi="Cambria" w:cstheme="minorHAnsi"/>
        </w:rPr>
        <w:t>wpisanego do rejestru zabytków pod nr A/720</w:t>
      </w:r>
      <w:r>
        <w:rPr>
          <w:rFonts w:ascii="Cambria" w:hAnsi="Cambria" w:cstheme="minorHAnsi"/>
        </w:rPr>
        <w:t xml:space="preserve"> wraz z zagospodarowaniem ternu.</w:t>
      </w:r>
    </w:p>
    <w:p w14:paraId="405F5848" w14:textId="77777777" w:rsidR="00B41F8E" w:rsidRPr="000141CB" w:rsidRDefault="00B41F8E" w:rsidP="00B41F8E">
      <w:pPr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III. Trzech ścieżek edukacyjnych.</w:t>
      </w:r>
    </w:p>
    <w:p w14:paraId="24CAA30A" w14:textId="77777777" w:rsidR="00B41F8E" w:rsidRPr="000436F7" w:rsidRDefault="00B41F8E" w:rsidP="00B41F8E">
      <w:pPr>
        <w:pStyle w:val="Bezodstpw"/>
        <w:spacing w:line="276" w:lineRule="auto"/>
        <w:ind w:left="278"/>
        <w:rPr>
          <w:rFonts w:ascii="Cambria" w:hAnsi="Cambria" w:cstheme="minorHAnsi"/>
          <w:szCs w:val="24"/>
        </w:rPr>
      </w:pPr>
    </w:p>
    <w:p w14:paraId="0CDD8B28" w14:textId="77777777" w:rsidR="00B41F8E" w:rsidRPr="000436F7" w:rsidRDefault="00B41F8E" w:rsidP="00B41F8E">
      <w:pPr>
        <w:pStyle w:val="Bezodstpw"/>
        <w:spacing w:line="276" w:lineRule="auto"/>
        <w:ind w:left="278"/>
        <w:rPr>
          <w:rStyle w:val="cf01"/>
          <w:rFonts w:ascii="Cambria" w:eastAsia="Calibri" w:hAnsi="Cambria" w:cstheme="minorHAnsi"/>
          <w:sz w:val="24"/>
          <w:szCs w:val="24"/>
        </w:rPr>
      </w:pPr>
      <w:r w:rsidRPr="000436F7">
        <w:rPr>
          <w:rStyle w:val="cf01"/>
          <w:rFonts w:ascii="Cambria" w:eastAsia="Calibri" w:hAnsi="Cambria" w:cstheme="minorHAnsi"/>
          <w:sz w:val="24"/>
          <w:szCs w:val="24"/>
        </w:rPr>
        <w:t xml:space="preserve">Wstępna Koncepcja Projektowa, która zostanie przedstawiona przez wykonawcę, będzie stanowiła, po uwzględnieniu zaleceń Zamawiającego, podstawę do sporządzenia kompletnej dokumentacji projektowej obiektu. Koncepcja musi uwzględniać zarówno charakter przedsięwzięcia, jak i wpasowywać się pod względem architektonicznym w sąsiadującą zabudowę oraz otoczenie i krajobraz oraz uwzględniać uwarunkowania ekonomiczne określone przez Zamawiającego (planowany przez zamawiającego budżet na realizację robót objętych projektem wynosi 23 500 000,00) . Koncepcja z uwzględnieniem indywidualnych potrzeb obiektów będących przedmiotem zamówienia, powinna zostać sporządzona z uwzględnieniem poniższych zasad, którym podporządkowana będzie realizacja inwestycji: </w:t>
      </w:r>
    </w:p>
    <w:p w14:paraId="2A302CD0" w14:textId="77777777" w:rsidR="00B41F8E" w:rsidRPr="000436F7" w:rsidRDefault="00B41F8E" w:rsidP="00B41F8E">
      <w:pPr>
        <w:pStyle w:val="Bezodstpw"/>
        <w:spacing w:line="276" w:lineRule="auto"/>
        <w:ind w:left="278"/>
        <w:rPr>
          <w:rStyle w:val="cf01"/>
          <w:rFonts w:ascii="Cambria" w:eastAsia="Calibri" w:hAnsi="Cambria" w:cstheme="minorHAnsi"/>
          <w:sz w:val="24"/>
          <w:szCs w:val="24"/>
        </w:rPr>
      </w:pPr>
      <w:r w:rsidRPr="000436F7">
        <w:rPr>
          <w:rStyle w:val="cf01"/>
          <w:rFonts w:ascii="Cambria" w:eastAsia="Calibri" w:hAnsi="Cambria" w:cstheme="minorHAnsi"/>
          <w:sz w:val="24"/>
          <w:szCs w:val="24"/>
        </w:rPr>
        <w:lastRenderedPageBreak/>
        <w:t xml:space="preserve">1) zasada funkcjonalności rozwiązań wymagająca szczególnie uwzględnienia użytkowania przyszłych obiektów przez osoby o szczególnych potrzebach, </w:t>
      </w:r>
    </w:p>
    <w:p w14:paraId="1533F2A5" w14:textId="77777777" w:rsidR="00B41F8E" w:rsidRPr="000436F7" w:rsidRDefault="00B41F8E" w:rsidP="00B41F8E">
      <w:pPr>
        <w:pStyle w:val="Bezodstpw"/>
        <w:spacing w:line="276" w:lineRule="auto"/>
        <w:ind w:left="278"/>
        <w:rPr>
          <w:rStyle w:val="cf01"/>
          <w:rFonts w:ascii="Cambria" w:eastAsia="Calibri" w:hAnsi="Cambria" w:cstheme="minorHAnsi"/>
          <w:sz w:val="24"/>
          <w:szCs w:val="24"/>
        </w:rPr>
      </w:pPr>
      <w:r w:rsidRPr="000436F7">
        <w:rPr>
          <w:rStyle w:val="cf01"/>
          <w:rFonts w:ascii="Cambria" w:eastAsia="Calibri" w:hAnsi="Cambria" w:cstheme="minorHAnsi"/>
          <w:sz w:val="24"/>
          <w:szCs w:val="24"/>
        </w:rPr>
        <w:t xml:space="preserve">2) zasada atrakcyjności estetycznej i urbanistycznej obiektu wraz z zaproponowanym zagospodarowaniem jego otoczenia, </w:t>
      </w:r>
    </w:p>
    <w:p w14:paraId="04F05792" w14:textId="77777777" w:rsidR="00B41F8E" w:rsidRPr="000436F7" w:rsidRDefault="00B41F8E" w:rsidP="00B41F8E">
      <w:pPr>
        <w:pStyle w:val="Bezodstpw"/>
        <w:spacing w:line="276" w:lineRule="auto"/>
        <w:ind w:left="278"/>
        <w:rPr>
          <w:rStyle w:val="cf01"/>
          <w:rFonts w:ascii="Cambria" w:eastAsia="Calibri" w:hAnsi="Cambria" w:cstheme="minorHAnsi"/>
          <w:sz w:val="24"/>
          <w:szCs w:val="24"/>
        </w:rPr>
      </w:pPr>
      <w:r w:rsidRPr="000436F7">
        <w:rPr>
          <w:rStyle w:val="cf01"/>
          <w:rFonts w:ascii="Cambria" w:eastAsia="Calibri" w:hAnsi="Cambria" w:cstheme="minorHAnsi"/>
          <w:sz w:val="24"/>
          <w:szCs w:val="24"/>
        </w:rPr>
        <w:t xml:space="preserve">3) zasada zastosowania technologii energooszczędnych i proekologicznych, </w:t>
      </w:r>
    </w:p>
    <w:p w14:paraId="135C354A" w14:textId="77777777" w:rsidR="00B41F8E" w:rsidRPr="000436F7" w:rsidRDefault="00B41F8E" w:rsidP="00B41F8E">
      <w:pPr>
        <w:pStyle w:val="Bezodstpw"/>
        <w:spacing w:line="276" w:lineRule="auto"/>
        <w:ind w:left="278"/>
        <w:rPr>
          <w:rStyle w:val="cf01"/>
          <w:rFonts w:ascii="Cambria" w:eastAsia="Calibri" w:hAnsi="Cambria" w:cstheme="minorHAnsi"/>
          <w:sz w:val="24"/>
          <w:szCs w:val="24"/>
        </w:rPr>
      </w:pPr>
      <w:r w:rsidRPr="000436F7">
        <w:rPr>
          <w:rStyle w:val="cf01"/>
          <w:rFonts w:ascii="Cambria" w:eastAsia="Calibri" w:hAnsi="Cambria" w:cstheme="minorHAnsi"/>
          <w:sz w:val="24"/>
          <w:szCs w:val="24"/>
        </w:rPr>
        <w:t xml:space="preserve">4) zasada realności i ekonomiki przyjętych rozwiązań, szczególnie w kontekście kosztów realizacji i użytkowania, </w:t>
      </w:r>
    </w:p>
    <w:p w14:paraId="537502AA" w14:textId="77777777" w:rsidR="00B41F8E" w:rsidRPr="000436F7" w:rsidRDefault="00B41F8E" w:rsidP="00B41F8E">
      <w:pPr>
        <w:pStyle w:val="Bezodstpw"/>
        <w:spacing w:line="276" w:lineRule="auto"/>
        <w:ind w:left="278"/>
        <w:rPr>
          <w:rStyle w:val="cf01"/>
          <w:rFonts w:ascii="Cambria" w:eastAsia="Calibri" w:hAnsi="Cambria" w:cstheme="minorHAnsi"/>
          <w:sz w:val="24"/>
          <w:szCs w:val="24"/>
        </w:rPr>
      </w:pPr>
      <w:r w:rsidRPr="000436F7">
        <w:rPr>
          <w:rStyle w:val="cf01"/>
          <w:rFonts w:ascii="Cambria" w:eastAsia="Calibri" w:hAnsi="Cambria" w:cstheme="minorHAnsi"/>
          <w:sz w:val="24"/>
          <w:szCs w:val="24"/>
        </w:rPr>
        <w:t xml:space="preserve">5) zasada atrakcyjności turystycznej obiektu. </w:t>
      </w:r>
    </w:p>
    <w:p w14:paraId="4AF42918" w14:textId="77777777" w:rsidR="00B41F8E" w:rsidRPr="000436F7" w:rsidRDefault="00B41F8E" w:rsidP="00B41F8E">
      <w:pPr>
        <w:pStyle w:val="Bezodstpw"/>
        <w:spacing w:line="276" w:lineRule="auto"/>
        <w:ind w:left="278"/>
        <w:rPr>
          <w:rStyle w:val="cf01"/>
          <w:rFonts w:ascii="Cambria" w:eastAsia="Calibri" w:hAnsi="Cambria" w:cstheme="minorHAnsi"/>
          <w:sz w:val="24"/>
          <w:szCs w:val="24"/>
        </w:rPr>
      </w:pPr>
    </w:p>
    <w:p w14:paraId="13D968CB" w14:textId="77777777" w:rsidR="00B41F8E" w:rsidRPr="000436F7" w:rsidRDefault="00B41F8E" w:rsidP="00B41F8E">
      <w:pPr>
        <w:pStyle w:val="Bezodstpw"/>
        <w:spacing w:line="276" w:lineRule="auto"/>
        <w:ind w:left="278"/>
        <w:rPr>
          <w:rFonts w:ascii="Cambria" w:hAnsi="Cambria" w:cstheme="minorHAnsi"/>
          <w:szCs w:val="24"/>
        </w:rPr>
      </w:pPr>
      <w:r w:rsidRPr="000436F7">
        <w:rPr>
          <w:rFonts w:ascii="Cambria" w:hAnsi="Cambria" w:cstheme="minorHAnsi"/>
          <w:szCs w:val="24"/>
        </w:rPr>
        <w:t xml:space="preserve">Zakres opracowania winien obejmować koncepcję architektoniczną określającą: </w:t>
      </w:r>
    </w:p>
    <w:p w14:paraId="1695FCE1" w14:textId="77777777" w:rsidR="00B41F8E" w:rsidRPr="000436F7" w:rsidRDefault="00B41F8E" w:rsidP="00B41F8E">
      <w:pPr>
        <w:pStyle w:val="Bezodstpw"/>
        <w:spacing w:line="276" w:lineRule="auto"/>
        <w:ind w:left="278"/>
        <w:rPr>
          <w:rFonts w:ascii="Cambria" w:hAnsi="Cambria" w:cstheme="minorHAnsi"/>
          <w:szCs w:val="24"/>
        </w:rPr>
      </w:pPr>
      <w:r w:rsidRPr="000436F7">
        <w:rPr>
          <w:rFonts w:ascii="Cambria" w:hAnsi="Cambria" w:cstheme="minorHAnsi"/>
          <w:szCs w:val="24"/>
        </w:rPr>
        <w:t xml:space="preserve">1) hierarchię i wzajemne relacje funkcji obiektu (zarówno obiektów jak i terenu), </w:t>
      </w:r>
    </w:p>
    <w:p w14:paraId="13130202" w14:textId="77777777" w:rsidR="00B41F8E" w:rsidRPr="000436F7" w:rsidRDefault="00B41F8E" w:rsidP="00B41F8E">
      <w:pPr>
        <w:pStyle w:val="Bezodstpw"/>
        <w:spacing w:line="276" w:lineRule="auto"/>
        <w:ind w:left="278"/>
        <w:rPr>
          <w:rFonts w:ascii="Cambria" w:hAnsi="Cambria" w:cstheme="minorHAnsi"/>
          <w:szCs w:val="24"/>
        </w:rPr>
      </w:pPr>
      <w:r w:rsidRPr="000436F7">
        <w:rPr>
          <w:rFonts w:ascii="Cambria" w:hAnsi="Cambria" w:cstheme="minorHAnsi"/>
          <w:szCs w:val="24"/>
        </w:rPr>
        <w:t xml:space="preserve">2) standardy rozwiązań architektury, instalacji i konstrukcji przyjęte dla obiektów i otoczenia, </w:t>
      </w:r>
    </w:p>
    <w:p w14:paraId="5B40B807" w14:textId="77777777" w:rsidR="00B41F8E" w:rsidRPr="000436F7" w:rsidRDefault="00B41F8E" w:rsidP="00B41F8E">
      <w:pPr>
        <w:pStyle w:val="Bezodstpw"/>
        <w:spacing w:line="276" w:lineRule="auto"/>
        <w:ind w:left="278"/>
        <w:rPr>
          <w:rFonts w:ascii="Cambria" w:hAnsi="Cambria" w:cstheme="minorHAnsi"/>
          <w:szCs w:val="24"/>
        </w:rPr>
      </w:pPr>
      <w:r w:rsidRPr="000436F7">
        <w:rPr>
          <w:rFonts w:ascii="Cambria" w:hAnsi="Cambria" w:cstheme="minorHAnsi"/>
          <w:szCs w:val="24"/>
        </w:rPr>
        <w:t xml:space="preserve">3) wymagania zamawiającego w tym: </w:t>
      </w:r>
    </w:p>
    <w:p w14:paraId="5CE0D250" w14:textId="77777777" w:rsidR="00B41F8E" w:rsidRPr="000436F7" w:rsidRDefault="00B41F8E" w:rsidP="00B41F8E">
      <w:pPr>
        <w:pStyle w:val="Bezodstpw"/>
        <w:spacing w:line="276" w:lineRule="auto"/>
        <w:ind w:left="278"/>
        <w:rPr>
          <w:rFonts w:ascii="Cambria" w:hAnsi="Cambria" w:cstheme="minorHAnsi"/>
          <w:szCs w:val="24"/>
        </w:rPr>
      </w:pPr>
      <w:r w:rsidRPr="000436F7">
        <w:rPr>
          <w:rFonts w:ascii="Cambria" w:hAnsi="Cambria" w:cstheme="minorHAnsi"/>
          <w:szCs w:val="24"/>
        </w:rPr>
        <w:t xml:space="preserve">3.1. wymagania obligatoryjnie: </w:t>
      </w:r>
    </w:p>
    <w:p w14:paraId="37F124E0" w14:textId="77777777" w:rsidR="00B41F8E" w:rsidRPr="000436F7" w:rsidRDefault="00B41F8E" w:rsidP="00B41F8E">
      <w:pPr>
        <w:pStyle w:val="Bezodstpw"/>
        <w:spacing w:line="276" w:lineRule="auto"/>
        <w:ind w:left="278"/>
        <w:rPr>
          <w:rFonts w:ascii="Cambria" w:hAnsi="Cambria" w:cstheme="minorHAnsi"/>
          <w:szCs w:val="24"/>
        </w:rPr>
      </w:pPr>
      <w:r w:rsidRPr="000436F7">
        <w:rPr>
          <w:rFonts w:ascii="Cambria" w:hAnsi="Cambria" w:cstheme="minorHAnsi"/>
          <w:szCs w:val="24"/>
        </w:rPr>
        <w:t>a) Obiekty i zagospodarowanie terenu winno być pozbawione jakichkolwiek barier architektonicznych - wymagane jest zapewnienie dostępu wraz z możliwością użytkowania przez osoby o ograniczonej mobilności i percepcji do wyznaczonej przestrzeni zgodnie z definicją „projektowania uniwersalnego oraz zapewnienia dostępności  zgodnie ze standardami dostępności dla polityki spójności 2021-2027, które stanowią załącznik nr 2 do Wytycznych w zakresie realizacji zasad równościowych w ramach funduszy unijnych na lata 2021-2027.</w:t>
      </w:r>
    </w:p>
    <w:p w14:paraId="392068BC" w14:textId="77777777" w:rsidR="00B41F8E" w:rsidRPr="000436F7" w:rsidRDefault="00B41F8E" w:rsidP="00B41F8E">
      <w:pPr>
        <w:pStyle w:val="Bezodstpw"/>
        <w:spacing w:line="276" w:lineRule="auto"/>
        <w:ind w:left="278"/>
        <w:rPr>
          <w:rFonts w:ascii="Cambria" w:hAnsi="Cambria" w:cstheme="minorHAnsi"/>
          <w:szCs w:val="24"/>
        </w:rPr>
      </w:pPr>
      <w:r w:rsidRPr="000436F7">
        <w:rPr>
          <w:rFonts w:ascii="Cambria" w:hAnsi="Cambria" w:cstheme="minorHAnsi"/>
          <w:szCs w:val="24"/>
        </w:rPr>
        <w:t xml:space="preserve">b) W koncepcji należy pokazać formę i estetykę obiektów. </w:t>
      </w:r>
    </w:p>
    <w:p w14:paraId="2B5ED974" w14:textId="77777777" w:rsidR="00B41F8E" w:rsidRPr="000436F7" w:rsidRDefault="00B41F8E" w:rsidP="00B41F8E">
      <w:pPr>
        <w:pStyle w:val="Bezodstpw"/>
        <w:spacing w:line="276" w:lineRule="auto"/>
        <w:ind w:left="278"/>
        <w:rPr>
          <w:rFonts w:ascii="Cambria" w:hAnsi="Cambria" w:cstheme="minorHAnsi"/>
          <w:szCs w:val="24"/>
        </w:rPr>
      </w:pPr>
    </w:p>
    <w:p w14:paraId="70C8F2DB" w14:textId="77777777" w:rsidR="00B41F8E" w:rsidRPr="000436F7" w:rsidRDefault="00B41F8E" w:rsidP="00B41F8E">
      <w:pPr>
        <w:suppressAutoHyphens/>
        <w:autoSpaceDE w:val="0"/>
        <w:jc w:val="both"/>
        <w:rPr>
          <w:rFonts w:ascii="Cambria" w:hAnsi="Cambria" w:cstheme="minorHAnsi"/>
        </w:rPr>
      </w:pPr>
      <w:r w:rsidRPr="000436F7">
        <w:rPr>
          <w:rFonts w:ascii="Cambria" w:hAnsi="Cambria" w:cstheme="minorHAnsi"/>
        </w:rPr>
        <w:t>Przed wykonaniem Wstępnej Koncepcji Projektowej strony zorganizują wstępne konsultacje w których uczestniczyć będą przedstawiciele Wykonawcy i mawiającego w siedzibie Zamawiającego.</w:t>
      </w:r>
    </w:p>
    <w:p w14:paraId="6819B2D8" w14:textId="77777777" w:rsidR="00B41F8E" w:rsidRPr="000436F7" w:rsidRDefault="00B41F8E" w:rsidP="00B41F8E">
      <w:pPr>
        <w:suppressAutoHyphens/>
        <w:autoSpaceDE w:val="0"/>
        <w:jc w:val="both"/>
        <w:rPr>
          <w:rFonts w:ascii="Cambria" w:hAnsi="Cambria" w:cstheme="minorHAnsi"/>
        </w:rPr>
      </w:pPr>
      <w:r w:rsidRPr="000436F7">
        <w:rPr>
          <w:rFonts w:ascii="Cambria" w:hAnsi="Cambria" w:cstheme="minorHAnsi"/>
        </w:rPr>
        <w:t>Wstępną Koncepcję Projektową w minimum dwóch wariantach Wykonawca przekaże Zamawiającemu maksymalnie w terminie 2-miesięcy od dnia podpisania umowy</w:t>
      </w:r>
      <w:r w:rsidRPr="000436F7">
        <w:rPr>
          <w:rFonts w:ascii="Cambria" w:hAnsi="Cambria" w:cstheme="minorHAnsi"/>
          <w:b/>
          <w:bCs/>
        </w:rPr>
        <w:t xml:space="preserve">. </w:t>
      </w:r>
    </w:p>
    <w:p w14:paraId="3CEEE8E7" w14:textId="77777777" w:rsidR="00B41F8E" w:rsidRPr="000436F7" w:rsidRDefault="00B41F8E" w:rsidP="00B41F8E">
      <w:pPr>
        <w:suppressAutoHyphens/>
        <w:autoSpaceDE w:val="0"/>
        <w:jc w:val="both"/>
        <w:rPr>
          <w:rFonts w:ascii="Cambria" w:hAnsi="Cambria" w:cstheme="minorHAnsi"/>
        </w:rPr>
      </w:pPr>
    </w:p>
    <w:p w14:paraId="3469B6FE" w14:textId="77777777" w:rsidR="00B41F8E" w:rsidRPr="000436F7" w:rsidRDefault="00B41F8E" w:rsidP="00B41F8E">
      <w:pPr>
        <w:suppressAutoHyphens/>
        <w:autoSpaceDE w:val="0"/>
        <w:jc w:val="both"/>
        <w:rPr>
          <w:rFonts w:ascii="Cambria" w:hAnsi="Cambria" w:cstheme="minorHAnsi"/>
        </w:rPr>
      </w:pPr>
      <w:r w:rsidRPr="000436F7">
        <w:rPr>
          <w:rFonts w:ascii="Cambria" w:hAnsi="Cambria" w:cstheme="minorHAnsi"/>
        </w:rPr>
        <w:t xml:space="preserve">Zamawiający zaakceptuje Wstępną Koncepcję Projektową lub wniesienie do nich uzasadnione uwagi w terminie </w:t>
      </w:r>
      <w:r w:rsidRPr="00CB3ACB">
        <w:rPr>
          <w:rFonts w:ascii="Cambria" w:hAnsi="Cambria" w:cstheme="minorHAnsi"/>
        </w:rPr>
        <w:t>14 dni roboczych</w:t>
      </w:r>
      <w:r w:rsidRPr="000436F7">
        <w:rPr>
          <w:rFonts w:ascii="Cambria" w:hAnsi="Cambria" w:cstheme="minorHAnsi"/>
          <w:b/>
          <w:bCs/>
        </w:rPr>
        <w:t xml:space="preserve"> </w:t>
      </w:r>
      <w:r w:rsidRPr="000436F7">
        <w:rPr>
          <w:rFonts w:ascii="Cambria" w:hAnsi="Cambria" w:cstheme="minorHAnsi"/>
        </w:rPr>
        <w:t xml:space="preserve">od dnia ich przekazania. </w:t>
      </w:r>
    </w:p>
    <w:p w14:paraId="569DF647" w14:textId="77777777" w:rsidR="00B41F8E" w:rsidRPr="000436F7" w:rsidRDefault="00B41F8E" w:rsidP="00B41F8E">
      <w:pPr>
        <w:suppressAutoHyphens/>
        <w:autoSpaceDE w:val="0"/>
        <w:jc w:val="both"/>
        <w:rPr>
          <w:rFonts w:ascii="Cambria" w:hAnsi="Cambria" w:cstheme="minorHAnsi"/>
        </w:rPr>
      </w:pPr>
    </w:p>
    <w:p w14:paraId="04FDF0FE" w14:textId="5BEDDCCD" w:rsidR="00B41F8E" w:rsidRPr="000436F7" w:rsidRDefault="00B41F8E" w:rsidP="00B41F8E">
      <w:pPr>
        <w:suppressAutoHyphens/>
        <w:autoSpaceDE w:val="0"/>
        <w:jc w:val="both"/>
        <w:rPr>
          <w:rFonts w:ascii="Cambria" w:hAnsi="Cambria" w:cstheme="minorHAnsi"/>
        </w:rPr>
      </w:pPr>
      <w:r w:rsidRPr="000436F7">
        <w:rPr>
          <w:rFonts w:ascii="Cambria" w:hAnsi="Cambria" w:cstheme="minorHAnsi"/>
        </w:rPr>
        <w:t>Brak reakcji zamawiającego w terminie 14</w:t>
      </w:r>
      <w:r w:rsidRPr="000436F7">
        <w:rPr>
          <w:rFonts w:ascii="Cambria" w:hAnsi="Cambria" w:cstheme="minorHAnsi"/>
          <w:b/>
          <w:bCs/>
        </w:rPr>
        <w:t xml:space="preserve"> </w:t>
      </w:r>
      <w:r w:rsidRPr="00CB3ACB">
        <w:rPr>
          <w:rFonts w:ascii="Cambria" w:hAnsi="Cambria" w:cstheme="minorHAnsi"/>
        </w:rPr>
        <w:t>dni roboczych</w:t>
      </w:r>
      <w:r w:rsidRPr="000436F7">
        <w:rPr>
          <w:rFonts w:ascii="Cambria" w:hAnsi="Cambria" w:cstheme="minorHAnsi"/>
          <w:b/>
          <w:bCs/>
        </w:rPr>
        <w:t xml:space="preserve"> </w:t>
      </w:r>
      <w:r w:rsidRPr="000436F7">
        <w:rPr>
          <w:rFonts w:ascii="Cambria" w:hAnsi="Cambria" w:cstheme="minorHAnsi"/>
        </w:rPr>
        <w:t xml:space="preserve">oznacza akceptację dokumentów. </w:t>
      </w:r>
    </w:p>
    <w:p w14:paraId="1D12E2AB" w14:textId="5A36EE04" w:rsidR="00B41F8E" w:rsidRPr="000436F7" w:rsidRDefault="00B41F8E" w:rsidP="00B41F8E">
      <w:pPr>
        <w:suppressAutoHyphens/>
        <w:autoSpaceDE w:val="0"/>
        <w:jc w:val="both"/>
        <w:rPr>
          <w:rFonts w:ascii="Cambria" w:hAnsi="Cambria" w:cstheme="minorHAnsi"/>
        </w:rPr>
      </w:pPr>
      <w:r w:rsidRPr="000436F7">
        <w:rPr>
          <w:rFonts w:ascii="Cambria" w:hAnsi="Cambria" w:cstheme="minorHAnsi"/>
        </w:rPr>
        <w:t>W przypadku wniesienia przez Zamawiającego uwag do dokumentów, o których mowa w pkt 1</w:t>
      </w:r>
      <w:r w:rsidRPr="000436F7">
        <w:rPr>
          <w:rFonts w:ascii="Cambria" w:hAnsi="Cambria" w:cstheme="minorHAnsi"/>
          <w:b/>
          <w:bCs/>
        </w:rPr>
        <w:t xml:space="preserve"> </w:t>
      </w:r>
      <w:r w:rsidRPr="000436F7">
        <w:rPr>
          <w:rFonts w:ascii="Cambria" w:hAnsi="Cambria" w:cstheme="minorHAnsi"/>
        </w:rPr>
        <w:t xml:space="preserve">wykonawca zobowiązany jest do ich uwzględnienia, chyba że uwagi te będą prowadziły do zmiany sposobu lub zakresu świadczenia w stosunku do wymogów ujętych w opisie przedmiotu zamówienia lub umowy. </w:t>
      </w:r>
    </w:p>
    <w:p w14:paraId="788E7BE8" w14:textId="77777777" w:rsidR="00B41F8E" w:rsidRPr="000436F7" w:rsidRDefault="00B41F8E" w:rsidP="00B41F8E">
      <w:pPr>
        <w:suppressAutoHyphens/>
        <w:autoSpaceDE w:val="0"/>
        <w:jc w:val="both"/>
        <w:rPr>
          <w:rFonts w:ascii="Cambria" w:hAnsi="Cambria" w:cstheme="minorHAnsi"/>
        </w:rPr>
      </w:pPr>
    </w:p>
    <w:p w14:paraId="0D345F8E" w14:textId="77777777" w:rsidR="00B41F8E" w:rsidRPr="000436F7" w:rsidRDefault="00B41F8E" w:rsidP="00B41F8E">
      <w:pPr>
        <w:suppressAutoHyphens/>
        <w:autoSpaceDE w:val="0"/>
        <w:jc w:val="both"/>
        <w:rPr>
          <w:rFonts w:ascii="Cambria" w:hAnsi="Cambria"/>
        </w:rPr>
      </w:pPr>
      <w:r w:rsidRPr="000436F7">
        <w:rPr>
          <w:rFonts w:ascii="Cambria" w:hAnsi="Cambria"/>
        </w:rPr>
        <w:t xml:space="preserve">Wstępna Koncepcja Projektowa musi składać się z części opisowej oraz części graficznej. Całość musi być sporządzona w języku polskim. </w:t>
      </w:r>
    </w:p>
    <w:p w14:paraId="2D429032" w14:textId="77777777" w:rsidR="00B41F8E" w:rsidRPr="000436F7" w:rsidRDefault="00B41F8E" w:rsidP="00B41F8E">
      <w:pPr>
        <w:suppressAutoHyphens/>
        <w:autoSpaceDE w:val="0"/>
        <w:jc w:val="both"/>
        <w:rPr>
          <w:rFonts w:ascii="Cambria" w:hAnsi="Cambria"/>
        </w:rPr>
      </w:pPr>
      <w:r w:rsidRPr="000436F7">
        <w:rPr>
          <w:rFonts w:ascii="Cambria" w:hAnsi="Cambria"/>
        </w:rPr>
        <w:t xml:space="preserve">Część rysunkową należy złożyć w postaci elektronicznej w formatach: </w:t>
      </w:r>
      <w:r w:rsidRPr="000436F7">
        <w:rPr>
          <w:rFonts w:ascii="Cambria" w:hAnsi="Cambria"/>
        </w:rPr>
        <w:sym w:font="Symbol" w:char="F0B7"/>
      </w:r>
      <w:r w:rsidRPr="000436F7">
        <w:rPr>
          <w:rFonts w:ascii="Cambria" w:hAnsi="Cambria"/>
        </w:rPr>
        <w:t xml:space="preserve"> dla plansz: PDF lub JPEG w rozdzielczości min. 300 DPI dla wielkości rzeczywistej; </w:t>
      </w:r>
      <w:r w:rsidRPr="000436F7">
        <w:rPr>
          <w:rFonts w:ascii="Cambria" w:hAnsi="Cambria"/>
        </w:rPr>
        <w:sym w:font="Symbol" w:char="F0B7"/>
      </w:r>
      <w:r w:rsidRPr="000436F7">
        <w:rPr>
          <w:rFonts w:ascii="Cambria" w:hAnsi="Cambria"/>
        </w:rPr>
        <w:t xml:space="preserve"> dla części opisowej: DOC lub RTF lub XLS. </w:t>
      </w:r>
    </w:p>
    <w:p w14:paraId="6DA29E2F" w14:textId="77777777" w:rsidR="00B41F8E" w:rsidRPr="000436F7" w:rsidRDefault="00B41F8E" w:rsidP="00B41F8E">
      <w:pPr>
        <w:suppressAutoHyphens/>
        <w:autoSpaceDE w:val="0"/>
        <w:jc w:val="both"/>
        <w:rPr>
          <w:rFonts w:ascii="Cambria" w:hAnsi="Cambria"/>
        </w:rPr>
      </w:pPr>
    </w:p>
    <w:p w14:paraId="129B70FB" w14:textId="77777777" w:rsidR="00B41F8E" w:rsidRPr="000436F7" w:rsidRDefault="00B41F8E" w:rsidP="00B41F8E">
      <w:pPr>
        <w:suppressAutoHyphens/>
        <w:autoSpaceDE w:val="0"/>
        <w:jc w:val="both"/>
        <w:rPr>
          <w:rFonts w:ascii="Cambria" w:hAnsi="Cambria"/>
        </w:rPr>
      </w:pPr>
      <w:r w:rsidRPr="000436F7">
        <w:rPr>
          <w:rFonts w:ascii="Cambria" w:hAnsi="Cambria"/>
        </w:rPr>
        <w:lastRenderedPageBreak/>
        <w:t xml:space="preserve">CZĘŚĆ GRAFICZNA ZAWIERAJĄCA: </w:t>
      </w:r>
    </w:p>
    <w:p w14:paraId="704A030E" w14:textId="77777777" w:rsidR="00B41F8E" w:rsidRPr="000436F7" w:rsidRDefault="00B41F8E" w:rsidP="00B41F8E">
      <w:pPr>
        <w:pStyle w:val="Akapitzlist"/>
        <w:numPr>
          <w:ilvl w:val="0"/>
          <w:numId w:val="19"/>
        </w:numPr>
        <w:suppressAutoHyphens/>
        <w:autoSpaceDE w:val="0"/>
        <w:jc w:val="both"/>
        <w:rPr>
          <w:rFonts w:ascii="Cambria" w:hAnsi="Cambria"/>
        </w:rPr>
      </w:pPr>
      <w:r w:rsidRPr="000436F7">
        <w:rPr>
          <w:rFonts w:ascii="Cambria" w:hAnsi="Cambria"/>
        </w:rPr>
        <w:t>rzuty poszczególnych budynków i elementów zagospodarowania terenu,</w:t>
      </w:r>
    </w:p>
    <w:p w14:paraId="626420ED" w14:textId="77777777" w:rsidR="00B41F8E" w:rsidRPr="000436F7" w:rsidRDefault="00B41F8E" w:rsidP="00B41F8E">
      <w:pPr>
        <w:pStyle w:val="Akapitzlist"/>
        <w:numPr>
          <w:ilvl w:val="0"/>
          <w:numId w:val="19"/>
        </w:numPr>
        <w:suppressAutoHyphens/>
        <w:autoSpaceDE w:val="0"/>
        <w:jc w:val="both"/>
        <w:rPr>
          <w:rFonts w:ascii="Cambria" w:hAnsi="Cambria"/>
        </w:rPr>
      </w:pPr>
      <w:r w:rsidRPr="000436F7">
        <w:rPr>
          <w:rFonts w:ascii="Cambria" w:hAnsi="Cambria"/>
        </w:rPr>
        <w:t xml:space="preserve">minimum 8 wizualizacji obiektów niezbędnych do przedstawienia koncepcji muzeum, z zaznaczeniem miejsca i kąta danego ujęcia na planszy koncepcji budynków i zagospodarowania terenu. </w:t>
      </w:r>
    </w:p>
    <w:p w14:paraId="36501338" w14:textId="77777777" w:rsidR="00B41F8E" w:rsidRPr="000436F7" w:rsidRDefault="00B41F8E" w:rsidP="00B41F8E">
      <w:pPr>
        <w:pStyle w:val="Akapitzlist"/>
        <w:numPr>
          <w:ilvl w:val="0"/>
          <w:numId w:val="19"/>
        </w:numPr>
        <w:suppressAutoHyphens/>
        <w:autoSpaceDE w:val="0"/>
        <w:jc w:val="both"/>
        <w:rPr>
          <w:rFonts w:ascii="Cambria" w:hAnsi="Cambria"/>
        </w:rPr>
      </w:pPr>
      <w:r w:rsidRPr="000436F7">
        <w:rPr>
          <w:rFonts w:ascii="Cambria" w:hAnsi="Cambria"/>
        </w:rPr>
        <w:t>rzuty i wizualizacje aranżacji wnętrz niezbędnych do przedstawienia koncepcji</w:t>
      </w:r>
    </w:p>
    <w:p w14:paraId="38FE0D22" w14:textId="77777777" w:rsidR="00B41F8E" w:rsidRPr="000436F7" w:rsidRDefault="00B41F8E" w:rsidP="00B41F8E">
      <w:pPr>
        <w:suppressAutoHyphens/>
        <w:autoSpaceDE w:val="0"/>
        <w:ind w:left="709" w:hanging="425"/>
        <w:jc w:val="both"/>
        <w:rPr>
          <w:rFonts w:ascii="Cambria" w:hAnsi="Cambria"/>
        </w:rPr>
      </w:pPr>
      <w:r w:rsidRPr="000436F7">
        <w:rPr>
          <w:rFonts w:ascii="Cambria" w:hAnsi="Cambria"/>
        </w:rPr>
        <w:t xml:space="preserve">d. rysunki sporządzone w skali powinny posiadać graficzną podziałkę liniową. Zawartość plansz można uzupełnić o inne formy i elementy prezentacji uznane przez wykonawcę za właściwe. </w:t>
      </w:r>
    </w:p>
    <w:p w14:paraId="054A9743" w14:textId="77777777" w:rsidR="00B41F8E" w:rsidRPr="000436F7" w:rsidRDefault="00B41F8E" w:rsidP="00B41F8E">
      <w:pPr>
        <w:suppressAutoHyphens/>
        <w:autoSpaceDE w:val="0"/>
        <w:jc w:val="both"/>
        <w:rPr>
          <w:rFonts w:ascii="Cambria" w:hAnsi="Cambria"/>
        </w:rPr>
      </w:pPr>
    </w:p>
    <w:p w14:paraId="1999AAE0" w14:textId="77777777" w:rsidR="00B41F8E" w:rsidRPr="000436F7" w:rsidRDefault="00B41F8E" w:rsidP="00B41F8E">
      <w:pPr>
        <w:suppressAutoHyphens/>
        <w:autoSpaceDE w:val="0"/>
        <w:jc w:val="both"/>
        <w:rPr>
          <w:rFonts w:ascii="Cambria" w:hAnsi="Cambria"/>
        </w:rPr>
      </w:pPr>
      <w:r w:rsidRPr="000436F7">
        <w:rPr>
          <w:rFonts w:ascii="Cambria" w:hAnsi="Cambria"/>
        </w:rPr>
        <w:t xml:space="preserve">CZĘŚĆ OPISOWA ZAWIERAJĄCA: </w:t>
      </w:r>
    </w:p>
    <w:p w14:paraId="373D1C6E" w14:textId="77777777" w:rsidR="00B41F8E" w:rsidRPr="000436F7" w:rsidRDefault="00B41F8E" w:rsidP="00B41F8E">
      <w:pPr>
        <w:suppressAutoHyphens/>
        <w:autoSpaceDE w:val="0"/>
        <w:jc w:val="both"/>
        <w:rPr>
          <w:rFonts w:ascii="Cambria" w:hAnsi="Cambria"/>
        </w:rPr>
      </w:pPr>
      <w:r w:rsidRPr="000436F7">
        <w:rPr>
          <w:rFonts w:ascii="Cambria" w:hAnsi="Cambria"/>
        </w:rPr>
        <w:t xml:space="preserve">a. opis koncepcji w zakresie przyjętych rozwiązań funkcjonalnoprzestrzennych; </w:t>
      </w:r>
    </w:p>
    <w:p w14:paraId="3E78859F" w14:textId="77777777" w:rsidR="00B41F8E" w:rsidRPr="000436F7" w:rsidRDefault="00B41F8E" w:rsidP="00B41F8E">
      <w:pPr>
        <w:suppressAutoHyphens/>
        <w:autoSpaceDE w:val="0"/>
        <w:jc w:val="both"/>
        <w:rPr>
          <w:rFonts w:ascii="Cambria" w:hAnsi="Cambria"/>
        </w:rPr>
      </w:pPr>
      <w:r w:rsidRPr="000436F7">
        <w:rPr>
          <w:rFonts w:ascii="Cambria" w:hAnsi="Cambria"/>
        </w:rPr>
        <w:t xml:space="preserve">b. opis dotyczący rozwiązań konstrukcyjnych; </w:t>
      </w:r>
    </w:p>
    <w:p w14:paraId="30AB008D" w14:textId="77777777" w:rsidR="00B41F8E" w:rsidRPr="000436F7" w:rsidRDefault="00B41F8E" w:rsidP="00B41F8E">
      <w:pPr>
        <w:suppressAutoHyphens/>
        <w:autoSpaceDE w:val="0"/>
        <w:jc w:val="both"/>
        <w:rPr>
          <w:rFonts w:ascii="Cambria" w:hAnsi="Cambria"/>
        </w:rPr>
      </w:pPr>
      <w:r w:rsidRPr="000436F7">
        <w:rPr>
          <w:rFonts w:ascii="Cambria" w:hAnsi="Cambria"/>
        </w:rPr>
        <w:t xml:space="preserve">c. opis koncepcji materiałowo-wykończeniowej; </w:t>
      </w:r>
    </w:p>
    <w:p w14:paraId="2B40E842" w14:textId="77777777" w:rsidR="00B41F8E" w:rsidRPr="000436F7" w:rsidRDefault="00B41F8E" w:rsidP="00B41F8E">
      <w:pPr>
        <w:suppressAutoHyphens/>
        <w:autoSpaceDE w:val="0"/>
        <w:jc w:val="both"/>
        <w:rPr>
          <w:rFonts w:ascii="Cambria" w:hAnsi="Cambria"/>
        </w:rPr>
      </w:pPr>
      <w:r w:rsidRPr="000436F7">
        <w:rPr>
          <w:rFonts w:ascii="Cambria" w:hAnsi="Cambria"/>
        </w:rPr>
        <w:t xml:space="preserve">d. koncepcję rozwiązań umożliwiających poruszanie się przez osoby z graniczoną mobilnością oraz ograniczoną percepcją; </w:t>
      </w:r>
    </w:p>
    <w:p w14:paraId="741AE6F1" w14:textId="77777777" w:rsidR="00B41F8E" w:rsidRPr="000436F7" w:rsidRDefault="00B41F8E" w:rsidP="00B41F8E">
      <w:pPr>
        <w:suppressAutoHyphens/>
        <w:autoSpaceDE w:val="0"/>
        <w:jc w:val="both"/>
        <w:rPr>
          <w:rFonts w:ascii="Cambria" w:hAnsi="Cambria"/>
        </w:rPr>
      </w:pPr>
      <w:r w:rsidRPr="000436F7">
        <w:rPr>
          <w:rFonts w:ascii="Cambria" w:hAnsi="Cambria"/>
        </w:rPr>
        <w:t xml:space="preserve">e. tabelę zawierającą szacunkowe łączne koszty realizacji ujętych w pracy robót budowlanych i wyposażenia w rozbiciu na branże. Dodatkowo należy podać szacunkowy koszt wykonania projektu budowlano-wykonawczego. </w:t>
      </w:r>
    </w:p>
    <w:p w14:paraId="471AA9E1" w14:textId="77777777" w:rsidR="00B41F8E" w:rsidRPr="000436F7" w:rsidRDefault="00B41F8E" w:rsidP="00B41F8E">
      <w:pPr>
        <w:suppressAutoHyphens/>
        <w:autoSpaceDE w:val="0"/>
        <w:jc w:val="both"/>
        <w:rPr>
          <w:rFonts w:ascii="Cambria" w:hAnsi="Cambria"/>
        </w:rPr>
      </w:pPr>
      <w:r w:rsidRPr="000436F7">
        <w:rPr>
          <w:rFonts w:ascii="Cambria" w:hAnsi="Cambria"/>
        </w:rPr>
        <w:t xml:space="preserve">f. opis zaprojektowanej dostępności- stosowany odpowiednio do wyznaczonego zakresu koncepcji: </w:t>
      </w:r>
    </w:p>
    <w:p w14:paraId="64F4002B" w14:textId="77777777" w:rsidR="00B41F8E" w:rsidRPr="000436F7" w:rsidRDefault="00B41F8E" w:rsidP="00B41F8E">
      <w:pPr>
        <w:suppressAutoHyphens/>
        <w:autoSpaceDE w:val="0"/>
        <w:ind w:firstLine="708"/>
        <w:jc w:val="both"/>
        <w:rPr>
          <w:rFonts w:ascii="Cambria" w:hAnsi="Cambria"/>
        </w:rPr>
      </w:pPr>
      <w:r w:rsidRPr="000436F7">
        <w:rPr>
          <w:rFonts w:ascii="Cambria" w:hAnsi="Cambria"/>
        </w:rPr>
        <w:t xml:space="preserve">1. Otoczenie; </w:t>
      </w:r>
    </w:p>
    <w:p w14:paraId="7FB74CE1" w14:textId="77777777" w:rsidR="00B41F8E" w:rsidRPr="000436F7" w:rsidRDefault="00B41F8E" w:rsidP="00B41F8E">
      <w:pPr>
        <w:suppressAutoHyphens/>
        <w:autoSpaceDE w:val="0"/>
        <w:ind w:firstLine="708"/>
        <w:jc w:val="both"/>
        <w:rPr>
          <w:rFonts w:ascii="Cambria" w:hAnsi="Cambria"/>
        </w:rPr>
      </w:pPr>
      <w:r w:rsidRPr="000436F7">
        <w:rPr>
          <w:rFonts w:ascii="Cambria" w:hAnsi="Cambria"/>
        </w:rPr>
        <w:t xml:space="preserve">2. Komunikacja pozioma; </w:t>
      </w:r>
    </w:p>
    <w:p w14:paraId="360D5D15" w14:textId="77777777" w:rsidR="00B41F8E" w:rsidRPr="000436F7" w:rsidRDefault="00B41F8E" w:rsidP="00B41F8E">
      <w:pPr>
        <w:suppressAutoHyphens/>
        <w:autoSpaceDE w:val="0"/>
        <w:ind w:firstLine="708"/>
        <w:jc w:val="both"/>
        <w:rPr>
          <w:rFonts w:ascii="Cambria" w:hAnsi="Cambria"/>
        </w:rPr>
      </w:pPr>
      <w:r w:rsidRPr="000436F7">
        <w:rPr>
          <w:rFonts w:ascii="Cambria" w:hAnsi="Cambria"/>
        </w:rPr>
        <w:t xml:space="preserve">3. Komunikacja pionowa; </w:t>
      </w:r>
    </w:p>
    <w:p w14:paraId="39B8C685" w14:textId="77777777" w:rsidR="00B41F8E" w:rsidRPr="000436F7" w:rsidRDefault="00B41F8E" w:rsidP="00B41F8E">
      <w:pPr>
        <w:suppressAutoHyphens/>
        <w:autoSpaceDE w:val="0"/>
        <w:ind w:firstLine="708"/>
        <w:jc w:val="both"/>
        <w:rPr>
          <w:rFonts w:ascii="Cambria" w:hAnsi="Cambria"/>
        </w:rPr>
      </w:pPr>
      <w:r w:rsidRPr="000436F7">
        <w:rPr>
          <w:rFonts w:ascii="Cambria" w:hAnsi="Cambria"/>
        </w:rPr>
        <w:t xml:space="preserve">4. Ochrona przeciwpożarowa/ewakuacja; </w:t>
      </w:r>
    </w:p>
    <w:p w14:paraId="00A4B8A2" w14:textId="77777777" w:rsidR="00B41F8E" w:rsidRPr="000436F7" w:rsidRDefault="00B41F8E" w:rsidP="00B41F8E">
      <w:pPr>
        <w:suppressAutoHyphens/>
        <w:autoSpaceDE w:val="0"/>
        <w:jc w:val="both"/>
        <w:rPr>
          <w:rFonts w:ascii="Cambria" w:hAnsi="Cambria"/>
        </w:rPr>
      </w:pPr>
      <w:r w:rsidRPr="000436F7">
        <w:rPr>
          <w:rFonts w:ascii="Cambria" w:hAnsi="Cambria"/>
        </w:rPr>
        <w:t xml:space="preserve">g. Opis uwzględniający elementy koncepcji trudne do pokazania w części graficznej, </w:t>
      </w:r>
    </w:p>
    <w:p w14:paraId="4A4BC9EF" w14:textId="77777777" w:rsidR="00B41F8E" w:rsidRPr="000436F7" w:rsidRDefault="00B41F8E" w:rsidP="00B41F8E">
      <w:pPr>
        <w:suppressAutoHyphens/>
        <w:autoSpaceDE w:val="0"/>
        <w:jc w:val="both"/>
        <w:rPr>
          <w:rFonts w:ascii="Cambria" w:hAnsi="Cambria"/>
        </w:rPr>
      </w:pPr>
      <w:r w:rsidRPr="000436F7">
        <w:rPr>
          <w:rFonts w:ascii="Cambria" w:hAnsi="Cambria"/>
        </w:rPr>
        <w:t xml:space="preserve">h. Część opisową można uzupełnić o dodatkowe schematy, tabele i zdjęcia. </w:t>
      </w:r>
    </w:p>
    <w:p w14:paraId="588EC0AC" w14:textId="77777777" w:rsidR="00B41F8E" w:rsidRPr="000436F7" w:rsidRDefault="00B41F8E" w:rsidP="00B41F8E">
      <w:pPr>
        <w:suppressAutoHyphens/>
        <w:autoSpaceDE w:val="0"/>
        <w:jc w:val="both"/>
        <w:rPr>
          <w:rFonts w:ascii="Cambria" w:hAnsi="Cambria"/>
        </w:rPr>
      </w:pPr>
    </w:p>
    <w:p w14:paraId="77826C89" w14:textId="77777777" w:rsidR="00B41F8E" w:rsidRPr="000436F7" w:rsidRDefault="00B41F8E" w:rsidP="00B41F8E">
      <w:pPr>
        <w:pStyle w:val="Bezodstpw"/>
        <w:spacing w:line="276" w:lineRule="auto"/>
        <w:ind w:left="278"/>
        <w:rPr>
          <w:rFonts w:ascii="Cambria" w:hAnsi="Cambria" w:cstheme="minorHAnsi"/>
          <w:szCs w:val="24"/>
        </w:rPr>
      </w:pPr>
    </w:p>
    <w:p w14:paraId="618AACBE" w14:textId="77777777" w:rsidR="00B41F8E" w:rsidRPr="000436F7" w:rsidRDefault="00B41F8E" w:rsidP="00B41F8E">
      <w:pPr>
        <w:pStyle w:val="Bezodstpw"/>
        <w:spacing w:line="276" w:lineRule="auto"/>
        <w:ind w:left="278"/>
        <w:rPr>
          <w:rFonts w:ascii="Cambria" w:hAnsi="Cambria" w:cstheme="minorHAnsi"/>
          <w:szCs w:val="24"/>
        </w:rPr>
      </w:pPr>
      <w:r w:rsidRPr="000436F7">
        <w:rPr>
          <w:rFonts w:ascii="Cambria" w:hAnsi="Cambria" w:cstheme="minorHAnsi"/>
          <w:szCs w:val="24"/>
        </w:rPr>
        <w:t xml:space="preserve">Prawo Opcji: </w:t>
      </w:r>
    </w:p>
    <w:p w14:paraId="2011E14C" w14:textId="77777777" w:rsidR="00B41F8E" w:rsidRPr="000436F7" w:rsidRDefault="00B41F8E" w:rsidP="00B41F8E">
      <w:pPr>
        <w:pStyle w:val="Bezodstpw"/>
        <w:spacing w:line="276" w:lineRule="auto"/>
        <w:ind w:left="278"/>
        <w:rPr>
          <w:rFonts w:ascii="Cambria" w:hAnsi="Cambria" w:cstheme="minorHAnsi"/>
          <w:szCs w:val="24"/>
        </w:rPr>
      </w:pPr>
    </w:p>
    <w:p w14:paraId="68FCE624" w14:textId="77777777" w:rsidR="00B41F8E" w:rsidRPr="000436F7" w:rsidRDefault="00B41F8E" w:rsidP="00B41F8E">
      <w:pPr>
        <w:pStyle w:val="Default"/>
        <w:numPr>
          <w:ilvl w:val="0"/>
          <w:numId w:val="8"/>
        </w:numPr>
        <w:spacing w:after="49" w:line="276" w:lineRule="auto"/>
        <w:jc w:val="both"/>
        <w:rPr>
          <w:rFonts w:ascii="Cambria" w:hAnsi="Cambria" w:cstheme="minorHAnsi"/>
          <w:color w:val="auto"/>
        </w:rPr>
      </w:pPr>
      <w:r w:rsidRPr="000436F7">
        <w:rPr>
          <w:rFonts w:ascii="Cambria" w:hAnsi="Cambria" w:cstheme="minorHAnsi"/>
          <w:color w:val="auto"/>
        </w:rPr>
        <w:t xml:space="preserve">Wykonanie Kompletnej Dokumentacji Projektowej zgodnie z zatwierdzoną Wstępną Koncepcją Projektową obejmującej przebudowę i adaptację budynków: kotłowni, </w:t>
      </w:r>
      <w:proofErr w:type="spellStart"/>
      <w:r w:rsidRPr="000436F7">
        <w:rPr>
          <w:rFonts w:ascii="Cambria" w:hAnsi="Cambria" w:cstheme="minorHAnsi"/>
          <w:color w:val="auto"/>
        </w:rPr>
        <w:t>wentylatorni</w:t>
      </w:r>
      <w:proofErr w:type="spellEnd"/>
      <w:r w:rsidRPr="000436F7">
        <w:rPr>
          <w:rFonts w:ascii="Cambria" w:hAnsi="Cambria" w:cstheme="minorHAnsi"/>
          <w:color w:val="auto"/>
        </w:rPr>
        <w:t>, garażu oraz kotłowni małej na potrzeby utworzenia Muzeum Pszczelarstwa w Pszczelej Woli wraz z zagospodarowaniem ternu,</w:t>
      </w:r>
      <w:r>
        <w:rPr>
          <w:rFonts w:ascii="Cambria" w:hAnsi="Cambria" w:cstheme="minorHAnsi"/>
          <w:color w:val="auto"/>
        </w:rPr>
        <w:t xml:space="preserve"> oraz Zabytkowy Młyn Wodny wraz z zagospodarowaniem terenu</w:t>
      </w:r>
      <w:r w:rsidRPr="000436F7">
        <w:rPr>
          <w:rFonts w:ascii="Cambria" w:hAnsi="Cambria" w:cstheme="minorHAnsi"/>
          <w:color w:val="auto"/>
        </w:rPr>
        <w:t xml:space="preserve"> w tym </w:t>
      </w:r>
      <w:r>
        <w:rPr>
          <w:rFonts w:ascii="Cambria" w:hAnsi="Cambria" w:cstheme="minorHAnsi"/>
          <w:color w:val="auto"/>
        </w:rPr>
        <w:t>wykonanie</w:t>
      </w:r>
      <w:r w:rsidRPr="000436F7">
        <w:rPr>
          <w:rFonts w:ascii="Cambria" w:hAnsi="Cambria" w:cstheme="minorHAnsi"/>
          <w:color w:val="auto"/>
        </w:rPr>
        <w:t>m.in. następujących opracowań:</w:t>
      </w:r>
    </w:p>
    <w:p w14:paraId="4915E27F" w14:textId="77777777" w:rsidR="00B41F8E" w:rsidRPr="000436F7" w:rsidRDefault="00B41F8E" w:rsidP="00B41F8E">
      <w:pPr>
        <w:pStyle w:val="Akapitzlist"/>
        <w:numPr>
          <w:ilvl w:val="3"/>
          <w:numId w:val="15"/>
        </w:numPr>
        <w:spacing w:line="276" w:lineRule="auto"/>
        <w:ind w:left="1701" w:hanging="567"/>
        <w:jc w:val="both"/>
        <w:rPr>
          <w:rFonts w:ascii="Cambria" w:hAnsi="Cambria" w:cstheme="minorHAnsi"/>
        </w:rPr>
      </w:pPr>
      <w:r w:rsidRPr="000436F7">
        <w:rPr>
          <w:rFonts w:ascii="Cambria" w:hAnsi="Cambria" w:cstheme="minorHAnsi"/>
        </w:rPr>
        <w:t>projekt budowlany, w tym projekt architektoniczno-budowlany oraz projekt zagospodarowania terenu wokół obiektów, obejmujący niezbędną infrastrukturę techniczną zgodnie z wymogami OPZ, Wstępną Koncepcją Projektową zaakceptowaną przez zamawiającego wraz  z jego dodatkowymi zaleceniami, ustawą Prawo budowlane, Rozporządzeniem Ministra Rozwoju z dnia 11 września 2020 r. w sprawie szczegółowego zakresu i formy projektu budowlanego - w formie papierowej (5 egzemplarzy) oraz w formie elektronicznej (2 egzemplarze);</w:t>
      </w:r>
    </w:p>
    <w:p w14:paraId="679EFFCC" w14:textId="77777777" w:rsidR="00B41F8E" w:rsidRPr="000436F7" w:rsidRDefault="00B41F8E" w:rsidP="00B41F8E">
      <w:pPr>
        <w:pStyle w:val="Akapitzlist"/>
        <w:numPr>
          <w:ilvl w:val="3"/>
          <w:numId w:val="15"/>
        </w:numPr>
        <w:spacing w:line="276" w:lineRule="auto"/>
        <w:ind w:left="1701" w:hanging="567"/>
        <w:jc w:val="both"/>
        <w:rPr>
          <w:rFonts w:ascii="Cambria" w:hAnsi="Cambria" w:cstheme="minorHAnsi"/>
        </w:rPr>
      </w:pPr>
      <w:r w:rsidRPr="000436F7">
        <w:rPr>
          <w:rFonts w:ascii="Cambria" w:hAnsi="Cambria" w:cstheme="minorHAnsi"/>
        </w:rPr>
        <w:t xml:space="preserve">projekt techniczny opracowany zgodnie z wymogami OPZ, Wstępną Koncepcją Projektową zaakceptowaną przez zamawiającego wraz  z jego </w:t>
      </w:r>
      <w:r w:rsidRPr="000436F7">
        <w:rPr>
          <w:rFonts w:ascii="Cambria" w:hAnsi="Cambria" w:cstheme="minorHAnsi"/>
        </w:rPr>
        <w:lastRenderedPageBreak/>
        <w:t xml:space="preserve">dodatkowymi zaleceniami, ustawą Prawo budowlane, Rozporządzeniem Ministra Rozwoju z dnia 11 września 2020 r. w sprawie szczegółowego zakresu i formy projektu budowlanego </w:t>
      </w:r>
      <w:r w:rsidRPr="000436F7">
        <w:rPr>
          <w:rFonts w:ascii="Cambria" w:hAnsi="Cambria" w:cstheme="minorHAnsi"/>
          <w:lang w:eastAsia="ar-SA"/>
        </w:rPr>
        <w:t xml:space="preserve">i zatwierdzoną przez zamawiającego Koncepcją Projektową </w:t>
      </w:r>
      <w:r w:rsidRPr="000436F7">
        <w:rPr>
          <w:rFonts w:ascii="Cambria" w:hAnsi="Cambria" w:cstheme="minorHAnsi"/>
        </w:rPr>
        <w:t>- w formie papierowej (5 egzemplarzy) oraz w formie elektronicznej (2 egzemplarze);</w:t>
      </w:r>
    </w:p>
    <w:p w14:paraId="59C810E5" w14:textId="77777777" w:rsidR="00B41F8E" w:rsidRPr="000436F7" w:rsidRDefault="00B41F8E" w:rsidP="00B41F8E">
      <w:pPr>
        <w:pStyle w:val="Akapitzlist"/>
        <w:numPr>
          <w:ilvl w:val="3"/>
          <w:numId w:val="15"/>
        </w:numPr>
        <w:spacing w:line="276" w:lineRule="auto"/>
        <w:ind w:left="1701" w:hanging="567"/>
        <w:jc w:val="both"/>
        <w:rPr>
          <w:rFonts w:ascii="Cambria" w:hAnsi="Cambria" w:cstheme="minorHAnsi"/>
        </w:rPr>
      </w:pPr>
      <w:r w:rsidRPr="000436F7">
        <w:rPr>
          <w:rFonts w:ascii="Cambria" w:hAnsi="Cambria" w:cstheme="minorHAnsi"/>
        </w:rPr>
        <w:t>projekty wykonawcze dla całego zakresu zamówienia opracowane zgodnie z OPZ, Rozporządzeniem Ministra Rozwoju i Technologii z dnia 20 grudnia 2021 r. w sprawie szczegółowego zakresu i formy dokumentacji projektowej, specyfikacji technicznych wykonania i odbioru robót budowlanych oraz programu funkcjonalno-użytkowego (Dz. U. poz. 2454) i Wstępną Koncepcją Projektową zaakceptowaną przez zamawiającego wraz  z jego dodatkowymi zaleceniami, - w formie papierowej (3 egzemplarze) oraz w formie elektronicznej 2 egzemplarze) obejmujące także:</w:t>
      </w:r>
    </w:p>
    <w:p w14:paraId="6B3D0E96" w14:textId="77777777" w:rsidR="00B41F8E" w:rsidRPr="000436F7" w:rsidRDefault="00B41F8E" w:rsidP="00B41F8E">
      <w:pPr>
        <w:pStyle w:val="Akapitzlist"/>
        <w:numPr>
          <w:ilvl w:val="0"/>
          <w:numId w:val="16"/>
        </w:numPr>
        <w:spacing w:after="160" w:line="259" w:lineRule="auto"/>
        <w:rPr>
          <w:rFonts w:ascii="Cambria" w:hAnsi="Cambria" w:cstheme="minorHAnsi"/>
          <w:lang w:eastAsia="zh-CN"/>
        </w:rPr>
      </w:pPr>
      <w:r w:rsidRPr="000436F7">
        <w:rPr>
          <w:rFonts w:ascii="Cambria" w:hAnsi="Cambria" w:cstheme="minorHAnsi"/>
          <w:lang w:eastAsia="zh-CN"/>
        </w:rPr>
        <w:t>projekt wnętrz (wyposażenie, wystawy) - 6 egz. w wersji papierowej i 1 egz. w wersji elektronicznej,</w:t>
      </w:r>
    </w:p>
    <w:p w14:paraId="206571D4" w14:textId="77777777" w:rsidR="00B41F8E" w:rsidRPr="000436F7" w:rsidRDefault="00B41F8E" w:rsidP="00B41F8E">
      <w:pPr>
        <w:pStyle w:val="Akapitzlist"/>
        <w:numPr>
          <w:ilvl w:val="0"/>
          <w:numId w:val="16"/>
        </w:numPr>
        <w:spacing w:after="160" w:line="259" w:lineRule="auto"/>
        <w:rPr>
          <w:rFonts w:ascii="Cambria" w:hAnsi="Cambria" w:cstheme="minorHAnsi"/>
          <w:lang w:eastAsia="zh-CN"/>
        </w:rPr>
      </w:pPr>
      <w:r w:rsidRPr="000436F7">
        <w:rPr>
          <w:rFonts w:ascii="Cambria" w:hAnsi="Cambria" w:cstheme="minorHAnsi"/>
          <w:lang w:eastAsia="zh-CN"/>
        </w:rPr>
        <w:t>projekt aranżacji wnętrz</w:t>
      </w:r>
    </w:p>
    <w:p w14:paraId="6ECC83B1" w14:textId="77777777" w:rsidR="00B41F8E" w:rsidRPr="000436F7" w:rsidRDefault="00B41F8E" w:rsidP="00B41F8E">
      <w:pPr>
        <w:pStyle w:val="Akapitzlist"/>
        <w:numPr>
          <w:ilvl w:val="3"/>
          <w:numId w:val="15"/>
        </w:numPr>
        <w:spacing w:line="276" w:lineRule="auto"/>
        <w:ind w:left="1701" w:hanging="567"/>
        <w:jc w:val="both"/>
        <w:rPr>
          <w:rFonts w:ascii="Cambria" w:hAnsi="Cambria" w:cstheme="minorHAnsi"/>
        </w:rPr>
      </w:pPr>
      <w:r w:rsidRPr="000436F7">
        <w:rPr>
          <w:rFonts w:ascii="Cambria" w:hAnsi="Cambria" w:cstheme="minorHAnsi"/>
        </w:rPr>
        <w:t xml:space="preserve">przedmiary robót dla całego zakresu zamówienia opracowane zgodnie z OPZ </w:t>
      </w:r>
      <w:r w:rsidRPr="000436F7">
        <w:rPr>
          <w:rFonts w:ascii="Cambria" w:hAnsi="Cambria" w:cstheme="minorHAnsi"/>
          <w:lang w:eastAsia="ar-SA"/>
        </w:rPr>
        <w:t xml:space="preserve">i </w:t>
      </w:r>
      <w:r w:rsidRPr="000436F7">
        <w:rPr>
          <w:rFonts w:ascii="Cambria" w:hAnsi="Cambria" w:cstheme="minorHAnsi"/>
        </w:rPr>
        <w:t>Wstępną Koncepcją Projektową zaakceptowaną przez zamawiającego wraz  z jego dodatkowymi zaleceniami,</w:t>
      </w:r>
      <w:r w:rsidRPr="000436F7">
        <w:rPr>
          <w:rFonts w:ascii="Cambria" w:hAnsi="Cambria" w:cstheme="minorHAnsi"/>
          <w:lang w:eastAsia="ar-SA"/>
        </w:rPr>
        <w:t xml:space="preserve">, </w:t>
      </w:r>
      <w:r w:rsidRPr="000436F7">
        <w:rPr>
          <w:rFonts w:ascii="Cambria" w:hAnsi="Cambria" w:cstheme="minorHAnsi"/>
        </w:rPr>
        <w:t>rozporządzeniem Ministra Rozwoju i Technologii z dnia 20 grudnia 2021 r. w sprawie szczegółowego zakresu i formy dokumentacji projektowej, specyfikacji technicznych wykonania i odbioru robót budowlanych oraz programu funkcjonalno-użytkowego – w formie papierowej 3 egzemplarze) oraz w formie elektronicznej (2 egzemplarze);</w:t>
      </w:r>
    </w:p>
    <w:p w14:paraId="36E5078D" w14:textId="77777777" w:rsidR="00B41F8E" w:rsidRPr="000436F7" w:rsidRDefault="00B41F8E" w:rsidP="00B41F8E">
      <w:pPr>
        <w:pStyle w:val="Akapitzlist"/>
        <w:numPr>
          <w:ilvl w:val="3"/>
          <w:numId w:val="15"/>
        </w:numPr>
        <w:spacing w:line="276" w:lineRule="auto"/>
        <w:ind w:left="1701" w:hanging="567"/>
        <w:jc w:val="both"/>
        <w:rPr>
          <w:rFonts w:ascii="Cambria" w:hAnsi="Cambria" w:cstheme="minorHAnsi"/>
        </w:rPr>
      </w:pPr>
      <w:r w:rsidRPr="000436F7">
        <w:rPr>
          <w:rFonts w:ascii="Cambria" w:hAnsi="Cambria" w:cstheme="minorHAnsi"/>
        </w:rPr>
        <w:t xml:space="preserve">kosztorys inwestorski opracowany zgodnie z OPZ </w:t>
      </w:r>
      <w:r w:rsidRPr="000436F7">
        <w:rPr>
          <w:rFonts w:ascii="Cambria" w:hAnsi="Cambria" w:cstheme="minorHAnsi"/>
          <w:lang w:eastAsia="ar-SA"/>
        </w:rPr>
        <w:t xml:space="preserve">i </w:t>
      </w:r>
      <w:r w:rsidRPr="000436F7">
        <w:rPr>
          <w:rFonts w:ascii="Cambria" w:hAnsi="Cambria" w:cstheme="minorHAnsi"/>
        </w:rPr>
        <w:t xml:space="preserve">Wstępną Koncepcją Projektową zaakceptowaną przez zamawiającego wraz  z jego dodatkowymi zaleceniami, </w:t>
      </w:r>
      <w:r w:rsidRPr="000436F7">
        <w:rPr>
          <w:rFonts w:ascii="Cambria" w:hAnsi="Cambria" w:cstheme="minorHAnsi"/>
          <w:lang w:eastAsia="ar-SA"/>
        </w:rPr>
        <w:t xml:space="preserve"> oraz </w:t>
      </w:r>
      <w:r w:rsidRPr="000436F7">
        <w:rPr>
          <w:rFonts w:ascii="Cambria" w:hAnsi="Cambria" w:cstheme="minorHAnsi"/>
        </w:rPr>
        <w:t>Rozporządzeniem Ministra Rozwoju i Technologii z dnia 20 grudnia 2021 r. w sprawie określenia metod i podstaw sporządzenia kosztorysu inwestorskiego, obliczania planowanych kosztów prac projektowych oraz planowanych kosztów robót budowlanych określonych w programie funkcjonalno-użytkowym - w formie papierowej (2 egzemplarze) oraz w formie elektronicznej (2 egzemplarze);</w:t>
      </w:r>
    </w:p>
    <w:p w14:paraId="0B5F7595" w14:textId="77777777" w:rsidR="00B41F8E" w:rsidRPr="000436F7" w:rsidRDefault="00B41F8E" w:rsidP="00B41F8E">
      <w:pPr>
        <w:pStyle w:val="Akapitzlist"/>
        <w:numPr>
          <w:ilvl w:val="3"/>
          <w:numId w:val="15"/>
        </w:numPr>
        <w:spacing w:line="276" w:lineRule="auto"/>
        <w:ind w:left="1701" w:hanging="567"/>
        <w:jc w:val="both"/>
        <w:rPr>
          <w:rFonts w:ascii="Cambria" w:hAnsi="Cambria" w:cstheme="minorHAnsi"/>
          <w:color w:val="000000" w:themeColor="text1"/>
        </w:rPr>
      </w:pPr>
      <w:r w:rsidRPr="000436F7">
        <w:rPr>
          <w:rFonts w:ascii="Cambria" w:hAnsi="Cambria" w:cstheme="minorHAnsi"/>
        </w:rPr>
        <w:t xml:space="preserve">specyfikację techniczną wykonania i odbioru robót zgodnie z Wstępną Koncepcją Projektową zaakceptowaną przez zamawiającego wraz  z jego dodatkowymi zaleceniami, Rozporządzeniem Ministra Rozwoju z dnia 11 września 2020 r. w sprawie szczegółowego zakresu i formy projektu budowlanego oraz zgodnie z rozporządzeniem Ministra Rozwoju i Technologii z dnia 20 grudnia 2021 r. w sprawie szczegółowego zakresu i formy dokumentacji projektowej, specyfikacji technicznych wykonania i odbioru robót budowlanych oraz programu funkcjonalno-użytkowego </w:t>
      </w:r>
      <w:r w:rsidRPr="000436F7">
        <w:rPr>
          <w:rFonts w:ascii="Cambria" w:hAnsi="Cambria" w:cstheme="minorHAnsi"/>
        </w:rPr>
        <w:lastRenderedPageBreak/>
        <w:t xml:space="preserve">– w formie </w:t>
      </w:r>
      <w:r w:rsidRPr="000436F7">
        <w:rPr>
          <w:rFonts w:ascii="Cambria" w:hAnsi="Cambria" w:cstheme="minorHAnsi"/>
          <w:color w:val="000000" w:themeColor="text1"/>
        </w:rPr>
        <w:t>papierowej 3 egzemplarze) oraz w formie elektronicznej (2 egzemplarze)</w:t>
      </w:r>
      <w:r w:rsidRPr="000436F7">
        <w:rPr>
          <w:rFonts w:ascii="Cambria" w:hAnsi="Cambria" w:cstheme="minorHAnsi"/>
          <w:color w:val="000000" w:themeColor="text1"/>
          <w:lang w:eastAsia="ar-SA"/>
        </w:rPr>
        <w:t>.</w:t>
      </w:r>
    </w:p>
    <w:p w14:paraId="682E81EF" w14:textId="77777777" w:rsidR="00B41F8E" w:rsidRPr="000436F7" w:rsidRDefault="00B41F8E" w:rsidP="00B41F8E">
      <w:pPr>
        <w:pStyle w:val="Default"/>
        <w:spacing w:after="49" w:line="276" w:lineRule="auto"/>
        <w:ind w:left="360"/>
        <w:jc w:val="both"/>
        <w:rPr>
          <w:rFonts w:ascii="Cambria" w:hAnsi="Cambria" w:cstheme="minorHAnsi"/>
          <w:color w:val="auto"/>
        </w:rPr>
      </w:pPr>
    </w:p>
    <w:p w14:paraId="5B3B9F7D" w14:textId="77777777" w:rsidR="00B41F8E" w:rsidRPr="000436F7" w:rsidRDefault="00B41F8E" w:rsidP="00B41F8E">
      <w:pPr>
        <w:pStyle w:val="Default"/>
        <w:spacing w:after="49" w:line="276" w:lineRule="auto"/>
        <w:jc w:val="both"/>
        <w:rPr>
          <w:rFonts w:ascii="Cambria" w:hAnsi="Cambria" w:cstheme="minorHAnsi"/>
          <w:color w:val="auto"/>
        </w:rPr>
      </w:pPr>
      <w:r w:rsidRPr="000436F7">
        <w:rPr>
          <w:rFonts w:ascii="Cambria" w:hAnsi="Cambria" w:cstheme="minorHAnsi"/>
          <w:color w:val="auto"/>
        </w:rPr>
        <w:t>Dodatkowo wykonawca w ramach prawa opcji wykona opis przedmiotu zamówienia do specyfikacji warunków zamówienia dla postępowania na wybór wykonawcy robót budowlanych realizowanych w oparciu o opracowaną Dokumentację Projektową - 1 egz. w edytowalnej wersji elektronicznej.</w:t>
      </w:r>
    </w:p>
    <w:p w14:paraId="19626D4F" w14:textId="77777777" w:rsidR="00B41F8E" w:rsidRPr="000436F7" w:rsidRDefault="00B41F8E" w:rsidP="00B41F8E">
      <w:pPr>
        <w:pStyle w:val="Default"/>
        <w:spacing w:after="49" w:line="276" w:lineRule="auto"/>
        <w:jc w:val="both"/>
        <w:rPr>
          <w:rFonts w:ascii="Cambria" w:hAnsi="Cambria" w:cstheme="minorHAnsi"/>
          <w:color w:val="000000" w:themeColor="text1"/>
        </w:rPr>
      </w:pPr>
    </w:p>
    <w:p w14:paraId="70081C94" w14:textId="77777777" w:rsidR="00B41F8E" w:rsidRPr="000436F7" w:rsidRDefault="00B41F8E" w:rsidP="00B41F8E">
      <w:pPr>
        <w:pStyle w:val="Default"/>
        <w:spacing w:after="49" w:line="276" w:lineRule="auto"/>
        <w:jc w:val="both"/>
        <w:rPr>
          <w:rFonts w:ascii="Cambria" w:hAnsi="Cambria" w:cstheme="minorHAnsi"/>
          <w:color w:val="auto"/>
        </w:rPr>
      </w:pPr>
      <w:bookmarkStart w:id="0" w:name="_Hlk160131367"/>
      <w:r w:rsidRPr="000436F7">
        <w:rPr>
          <w:rFonts w:ascii="Cambria" w:hAnsi="Cambria" w:cstheme="minorHAnsi"/>
          <w:color w:val="000000" w:themeColor="text1"/>
        </w:rPr>
        <w:t>Zakres świadczenia wykonawcy w ramach prawa opcji obejmuje również:</w:t>
      </w:r>
    </w:p>
    <w:p w14:paraId="7A75A438" w14:textId="0E29E4D8" w:rsidR="00977475" w:rsidRPr="00977475" w:rsidRDefault="00977475" w:rsidP="00B41F8E">
      <w:pPr>
        <w:pStyle w:val="Akapitzlist"/>
        <w:numPr>
          <w:ilvl w:val="0"/>
          <w:numId w:val="17"/>
        </w:numPr>
        <w:suppressAutoHyphens/>
        <w:spacing w:line="276" w:lineRule="auto"/>
        <w:ind w:left="1134" w:hanging="567"/>
        <w:contextualSpacing w:val="0"/>
        <w:jc w:val="both"/>
        <w:rPr>
          <w:rFonts w:ascii="Cambria" w:hAnsi="Cambria" w:cstheme="minorHAnsi"/>
          <w:color w:val="000000" w:themeColor="text1"/>
          <w:lang w:eastAsia="ar-SA"/>
        </w:rPr>
      </w:pPr>
      <w:r w:rsidRPr="00977475">
        <w:rPr>
          <w:rFonts w:ascii="Cambria" w:hAnsi="Cambria" w:cs="Arial"/>
          <w:bCs/>
        </w:rPr>
        <w:t>Przeniesienie praw autorskich do wykonanych opracowań (dzieła) na Zamawiającego na wszystkich polach eksploatacji.</w:t>
      </w:r>
    </w:p>
    <w:p w14:paraId="023D5267" w14:textId="11A739C6" w:rsidR="00B41F8E" w:rsidRPr="000436F7" w:rsidRDefault="00B41F8E" w:rsidP="00B41F8E">
      <w:pPr>
        <w:pStyle w:val="Akapitzlist"/>
        <w:numPr>
          <w:ilvl w:val="0"/>
          <w:numId w:val="17"/>
        </w:numPr>
        <w:suppressAutoHyphens/>
        <w:spacing w:line="276" w:lineRule="auto"/>
        <w:ind w:left="1134" w:hanging="567"/>
        <w:contextualSpacing w:val="0"/>
        <w:jc w:val="both"/>
        <w:rPr>
          <w:rFonts w:ascii="Cambria" w:hAnsi="Cambria" w:cstheme="minorHAnsi"/>
          <w:color w:val="000000" w:themeColor="text1"/>
          <w:lang w:eastAsia="ar-SA"/>
        </w:rPr>
      </w:pPr>
      <w:r w:rsidRPr="000436F7">
        <w:rPr>
          <w:rFonts w:ascii="Cambria" w:hAnsi="Cambria" w:cstheme="minorHAnsi"/>
          <w:color w:val="000000" w:themeColor="text1"/>
          <w:lang w:eastAsia="ar-SA"/>
        </w:rPr>
        <w:t xml:space="preserve">Uzyskanie wszystkich wymaganych prawem opinii, uzgodnień i sprawdzeń </w:t>
      </w:r>
      <w:r w:rsidR="00977475">
        <w:rPr>
          <w:rFonts w:ascii="Cambria" w:hAnsi="Cambria" w:cstheme="minorHAnsi"/>
          <w:color w:val="000000" w:themeColor="text1"/>
          <w:lang w:eastAsia="ar-SA"/>
        </w:rPr>
        <w:t xml:space="preserve"> Kompleksowej </w:t>
      </w:r>
      <w:r w:rsidRPr="000436F7">
        <w:rPr>
          <w:rFonts w:ascii="Cambria" w:hAnsi="Cambria" w:cstheme="minorHAnsi"/>
          <w:color w:val="000000" w:themeColor="text1"/>
          <w:lang w:eastAsia="ar-SA"/>
        </w:rPr>
        <w:t>Dokumentacji Projektowej niezbędnych do uzyskania pozwolenia na budowę i rozpoczęcia prac.</w:t>
      </w:r>
    </w:p>
    <w:p w14:paraId="058EFDFB" w14:textId="77777777" w:rsidR="00B41F8E" w:rsidRPr="000436F7" w:rsidRDefault="00B41F8E" w:rsidP="00B41F8E">
      <w:pPr>
        <w:pStyle w:val="Akapitzlist"/>
        <w:numPr>
          <w:ilvl w:val="0"/>
          <w:numId w:val="17"/>
        </w:numPr>
        <w:suppressAutoHyphens/>
        <w:spacing w:line="276" w:lineRule="auto"/>
        <w:ind w:left="1134" w:hanging="567"/>
        <w:contextualSpacing w:val="0"/>
        <w:jc w:val="both"/>
        <w:rPr>
          <w:rFonts w:ascii="Cambria" w:hAnsi="Cambria" w:cstheme="minorHAnsi"/>
          <w:color w:val="000000" w:themeColor="text1"/>
          <w:lang w:eastAsia="ar-SA"/>
        </w:rPr>
      </w:pPr>
      <w:r w:rsidRPr="000436F7">
        <w:rPr>
          <w:rFonts w:ascii="Cambria" w:hAnsi="Cambria" w:cstheme="minorHAnsi"/>
          <w:color w:val="000000" w:themeColor="text1"/>
          <w:lang w:eastAsia="ar-SA"/>
        </w:rPr>
        <w:t>Uzyskanie w imieniu zamawiającego pozwolenia na budowę lub dokonanie zgłoszenia zamiaru wykonania robót budowlanych (zgodnie z przesłankami wynikającymi z Prawa budowlanego) oraz innych niezbędnych decyzji administracyjnych niezbędnych do rozpoczęcia prac, w tym m.in.:</w:t>
      </w:r>
    </w:p>
    <w:p w14:paraId="59B24161" w14:textId="77777777" w:rsidR="00B41F8E" w:rsidRPr="000436F7" w:rsidRDefault="00B41F8E" w:rsidP="00B41F8E">
      <w:pPr>
        <w:pStyle w:val="Default"/>
        <w:numPr>
          <w:ilvl w:val="0"/>
          <w:numId w:val="9"/>
        </w:numPr>
        <w:spacing w:after="49" w:line="276" w:lineRule="auto"/>
        <w:jc w:val="both"/>
        <w:rPr>
          <w:rFonts w:ascii="Cambria" w:hAnsi="Cambria" w:cstheme="minorHAnsi"/>
          <w:color w:val="auto"/>
        </w:rPr>
      </w:pPr>
      <w:r w:rsidRPr="000436F7">
        <w:rPr>
          <w:rFonts w:ascii="Cambria" w:hAnsi="Cambria" w:cstheme="minorHAnsi"/>
          <w:color w:val="auto"/>
        </w:rPr>
        <w:t>pozwolenia wodnoprawnego,</w:t>
      </w:r>
    </w:p>
    <w:p w14:paraId="268303BE" w14:textId="77777777" w:rsidR="00B41F8E" w:rsidRPr="000436F7" w:rsidRDefault="00B41F8E" w:rsidP="00B41F8E">
      <w:pPr>
        <w:pStyle w:val="Default"/>
        <w:numPr>
          <w:ilvl w:val="0"/>
          <w:numId w:val="9"/>
        </w:numPr>
        <w:spacing w:after="49" w:line="276" w:lineRule="auto"/>
        <w:jc w:val="both"/>
        <w:rPr>
          <w:rFonts w:ascii="Cambria" w:hAnsi="Cambria" w:cstheme="minorHAnsi"/>
          <w:color w:val="auto"/>
        </w:rPr>
      </w:pPr>
      <w:r w:rsidRPr="000436F7">
        <w:rPr>
          <w:rFonts w:ascii="Cambria" w:hAnsi="Cambria" w:cstheme="minorHAnsi"/>
          <w:color w:val="auto"/>
        </w:rPr>
        <w:t>decyzji o środowiskowych uwarunkowaniach realizacji przedsięwzięcia, w tym w szczególności, występowanie do właściwych organów o wydanie opinii, uzgodnień i postanowień, sporządzenie dokumentów wynikających z uzyskanych opinii, uzgodnień i postanowień (jeśli dotyczy).</w:t>
      </w:r>
    </w:p>
    <w:p w14:paraId="0B334E98" w14:textId="77777777" w:rsidR="00B41F8E" w:rsidRPr="000436F7" w:rsidRDefault="00B41F8E" w:rsidP="00B41F8E">
      <w:pPr>
        <w:pStyle w:val="Default"/>
        <w:spacing w:after="49" w:line="276" w:lineRule="auto"/>
        <w:jc w:val="both"/>
        <w:rPr>
          <w:rFonts w:ascii="Cambria" w:hAnsi="Cambria" w:cstheme="minorHAnsi"/>
        </w:rPr>
      </w:pPr>
    </w:p>
    <w:p w14:paraId="4A5AC408" w14:textId="77777777" w:rsidR="00B41F8E" w:rsidRPr="000436F7" w:rsidRDefault="00B41F8E" w:rsidP="00B41F8E">
      <w:pPr>
        <w:pStyle w:val="Default"/>
        <w:spacing w:after="49" w:line="276" w:lineRule="auto"/>
        <w:jc w:val="both"/>
        <w:rPr>
          <w:rFonts w:ascii="Cambria" w:hAnsi="Cambria" w:cstheme="minorHAnsi"/>
        </w:rPr>
      </w:pPr>
      <w:r w:rsidRPr="000436F7">
        <w:rPr>
          <w:rFonts w:ascii="Cambria" w:hAnsi="Cambria" w:cstheme="minorHAnsi"/>
        </w:rPr>
        <w:t>Wykonawca uzyska, na rzecz Powiatu Lubelskiego, na podstawie pełnomocnictwa udzielonego przez Zamawiającego, ww. prawomocne decyzje administracyjne i pozwolenia.</w:t>
      </w:r>
    </w:p>
    <w:bookmarkEnd w:id="0"/>
    <w:p w14:paraId="171F4432" w14:textId="77777777" w:rsidR="00B41F8E" w:rsidRPr="000436F7" w:rsidRDefault="00B41F8E" w:rsidP="00B41F8E">
      <w:pPr>
        <w:pStyle w:val="Default"/>
        <w:spacing w:after="49" w:line="276" w:lineRule="auto"/>
        <w:jc w:val="both"/>
        <w:rPr>
          <w:rFonts w:ascii="Cambria" w:hAnsi="Cambria" w:cstheme="minorHAnsi"/>
          <w:color w:val="auto"/>
        </w:rPr>
      </w:pPr>
    </w:p>
    <w:p w14:paraId="2587EB1D" w14:textId="77777777" w:rsidR="00B41F8E" w:rsidRPr="00EB41B6" w:rsidRDefault="00B41F8E" w:rsidP="00B41F8E">
      <w:pPr>
        <w:pStyle w:val="Default"/>
        <w:numPr>
          <w:ilvl w:val="0"/>
          <w:numId w:val="7"/>
        </w:numPr>
        <w:spacing w:after="49" w:line="276" w:lineRule="auto"/>
        <w:jc w:val="both"/>
        <w:rPr>
          <w:rFonts w:ascii="Cambria" w:hAnsi="Cambria" w:cstheme="minorHAnsi"/>
          <w:color w:val="auto"/>
        </w:rPr>
      </w:pPr>
      <w:r w:rsidRPr="00EB41B6">
        <w:rPr>
          <w:rFonts w:ascii="Cambria" w:hAnsi="Cambria" w:cstheme="minorHAnsi"/>
          <w:color w:val="auto"/>
        </w:rPr>
        <w:t>Wykonanie projektu prac konserwatorskich Zabytkowego Młyna Wodnego wpisanego do rejestru zabytków pod nr A/720 obejmując</w:t>
      </w:r>
      <w:r w:rsidRPr="00EB41B6">
        <w:rPr>
          <w:rFonts w:ascii="Cambria" w:hAnsi="Cambria" w:cstheme="minorHAnsi"/>
          <w:color w:val="000000" w:themeColor="text1"/>
        </w:rPr>
        <w:t>ego</w:t>
      </w:r>
      <w:r w:rsidRPr="00EB41B6">
        <w:rPr>
          <w:rFonts w:ascii="Cambria" w:hAnsi="Cambria" w:cstheme="minorHAnsi"/>
          <w:color w:val="auto"/>
        </w:rPr>
        <w:t xml:space="preserve"> m.in.: prace konserwatorsko – remontowe i adaptacyjne na potrzeby </w:t>
      </w:r>
      <w:r w:rsidRPr="00EB41B6">
        <w:rPr>
          <w:rFonts w:ascii="Cambria" w:hAnsi="Cambria" w:cstheme="minorHAnsi"/>
          <w:color w:val="000000" w:themeColor="text1"/>
        </w:rPr>
        <w:t xml:space="preserve">uruchomienia w jego przestrzeni i przestrzeniach do niego przyległych działalności edukacyjno-wystawienniczej wykorzystującej potencjały miejsca (w tym funkcji związanych z możliwością organizacji specjalistycznej przystani wodnej) - 2 egz. w wersji papierowej i 1 egz. w wersji </w:t>
      </w:r>
      <w:r w:rsidRPr="00EB41B6">
        <w:rPr>
          <w:rFonts w:ascii="Cambria" w:hAnsi="Cambria" w:cstheme="minorHAnsi"/>
          <w:color w:val="auto"/>
        </w:rPr>
        <w:t xml:space="preserve">elektronicznej ORAZ </w:t>
      </w:r>
      <w:r w:rsidRPr="00EB41B6">
        <w:rPr>
          <w:rFonts w:ascii="Cambria" w:hAnsi="Cambria" w:cstheme="minorHAnsi"/>
        </w:rPr>
        <w:t>zawierający uzgodniony z konserwatorem zabytków program prac konserwatorskich</w:t>
      </w:r>
    </w:p>
    <w:p w14:paraId="6A536CCF" w14:textId="77777777" w:rsidR="00B41F8E" w:rsidRPr="000436F7" w:rsidRDefault="00B41F8E" w:rsidP="00B41F8E">
      <w:pPr>
        <w:pStyle w:val="Default"/>
        <w:spacing w:after="49" w:line="276" w:lineRule="auto"/>
        <w:jc w:val="both"/>
        <w:rPr>
          <w:rFonts w:ascii="Cambria" w:hAnsi="Cambria" w:cstheme="minorHAnsi"/>
          <w:color w:val="auto"/>
        </w:rPr>
      </w:pPr>
    </w:p>
    <w:p w14:paraId="1D8220A9" w14:textId="77777777" w:rsidR="00B41F8E" w:rsidRPr="000436F7" w:rsidRDefault="00B41F8E" w:rsidP="00B41F8E">
      <w:pPr>
        <w:pStyle w:val="Default"/>
        <w:numPr>
          <w:ilvl w:val="0"/>
          <w:numId w:val="21"/>
        </w:numPr>
        <w:spacing w:after="49" w:line="276" w:lineRule="auto"/>
        <w:jc w:val="both"/>
        <w:rPr>
          <w:rFonts w:ascii="Cambria" w:hAnsi="Cambria" w:cstheme="minorHAnsi"/>
          <w:color w:val="auto"/>
        </w:rPr>
      </w:pPr>
      <w:r w:rsidRPr="000436F7">
        <w:rPr>
          <w:rFonts w:ascii="Cambria" w:hAnsi="Cambria" w:cstheme="minorHAnsi"/>
          <w:color w:val="auto"/>
        </w:rPr>
        <w:t>Wykonanie  projektu 3 ścieżek edukacyjnych</w:t>
      </w:r>
      <w:r>
        <w:rPr>
          <w:rFonts w:ascii="Cambria" w:hAnsi="Cambria" w:cstheme="minorHAnsi"/>
          <w:color w:val="auto"/>
        </w:rPr>
        <w:t xml:space="preserve"> </w:t>
      </w:r>
      <w:r w:rsidRPr="000436F7">
        <w:rPr>
          <w:rFonts w:ascii="Cambria" w:hAnsi="Cambria" w:cstheme="minorHAnsi"/>
          <w:color w:val="auto"/>
        </w:rPr>
        <w:t>zgodnie z zatwierdzoną Wstępną Koncepcją Projektową</w:t>
      </w:r>
      <w:r>
        <w:rPr>
          <w:rFonts w:ascii="Cambria" w:hAnsi="Cambria" w:cstheme="minorHAnsi"/>
          <w:color w:val="auto"/>
        </w:rPr>
        <w:t xml:space="preserve"> oraz </w:t>
      </w:r>
      <w:r w:rsidRPr="000436F7">
        <w:rPr>
          <w:rFonts w:ascii="Cambria" w:hAnsi="Cambria" w:cstheme="minorHAnsi"/>
          <w:color w:val="auto"/>
        </w:rPr>
        <w:t>opis</w:t>
      </w:r>
      <w:r>
        <w:rPr>
          <w:rFonts w:ascii="Cambria" w:hAnsi="Cambria" w:cstheme="minorHAnsi"/>
          <w:color w:val="auto"/>
        </w:rPr>
        <w:t>u</w:t>
      </w:r>
      <w:r w:rsidRPr="000436F7">
        <w:rPr>
          <w:rFonts w:ascii="Cambria" w:hAnsi="Cambria" w:cstheme="minorHAnsi"/>
          <w:color w:val="auto"/>
        </w:rPr>
        <w:t xml:space="preserve"> przedmiotu zamówienia do specyfikacji warunków zamówienia dla postępowania na wybór wykonawcy robót budowlanych realizowanych w oparciu o opracowaną Dokumentację Projektową - 1 egz. w edytowalnej wersji elektronicznej.</w:t>
      </w:r>
    </w:p>
    <w:p w14:paraId="242BB69B" w14:textId="77777777" w:rsidR="00B41F8E" w:rsidRPr="000436F7" w:rsidRDefault="00B41F8E" w:rsidP="00B41F8E">
      <w:pPr>
        <w:pStyle w:val="Default"/>
        <w:spacing w:after="49" w:line="276" w:lineRule="auto"/>
        <w:jc w:val="both"/>
        <w:rPr>
          <w:rFonts w:ascii="Cambria" w:hAnsi="Cambria" w:cstheme="minorHAnsi"/>
          <w:color w:val="C00000"/>
        </w:rPr>
      </w:pPr>
    </w:p>
    <w:p w14:paraId="3C092F87" w14:textId="77777777" w:rsidR="00B41F8E" w:rsidRPr="000141CB" w:rsidRDefault="00B41F8E" w:rsidP="00B41F8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60" w:line="276" w:lineRule="auto"/>
        <w:jc w:val="both"/>
        <w:rPr>
          <w:rFonts w:ascii="Cambria" w:hAnsi="Cambria" w:cstheme="minorHAnsi"/>
        </w:rPr>
      </w:pPr>
      <w:r w:rsidRPr="000141CB">
        <w:rPr>
          <w:rFonts w:ascii="Cambria" w:hAnsi="Cambria" w:cstheme="minorHAnsi"/>
        </w:rPr>
        <w:t>Pełnienie nadzoru autorskiego. Nadzór Autorski wykonywany będzie przez wszystkich autorów projektu (łącznie z projektantami branżowymi), którzy są współautorami dokumentacji, będącej przedmiotem Umowy. Odstępstwo od tej zasady wymaga uzyskania pisemnej zgody Zamawiającego.</w:t>
      </w:r>
    </w:p>
    <w:p w14:paraId="47711201" w14:textId="77777777" w:rsidR="00B41F8E" w:rsidRPr="000436F7" w:rsidRDefault="00B41F8E" w:rsidP="00B41F8E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Cambria" w:hAnsi="Cambria" w:cstheme="minorHAnsi"/>
        </w:rPr>
      </w:pPr>
      <w:r w:rsidRPr="000436F7">
        <w:rPr>
          <w:rFonts w:ascii="Cambria" w:hAnsi="Cambria" w:cstheme="minorHAnsi"/>
        </w:rPr>
        <w:t>Nadzór będzie obejmował w szczególności:</w:t>
      </w:r>
      <w:bookmarkStart w:id="1" w:name="_Hlk142038266"/>
    </w:p>
    <w:p w14:paraId="57CC8089" w14:textId="77777777" w:rsidR="00B41F8E" w:rsidRPr="000436F7" w:rsidRDefault="00B41F8E" w:rsidP="00B41F8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60" w:line="276" w:lineRule="auto"/>
        <w:jc w:val="both"/>
        <w:rPr>
          <w:rStyle w:val="TeksttreciPogrubienie"/>
          <w:rFonts w:ascii="Cambria" w:eastAsiaTheme="minorHAnsi" w:hAnsi="Cambria" w:cstheme="minorHAnsi"/>
          <w:b w:val="0"/>
          <w:bCs w:val="0"/>
        </w:rPr>
      </w:pPr>
      <w:r w:rsidRPr="000436F7">
        <w:rPr>
          <w:rFonts w:ascii="Cambria" w:hAnsi="Cambria" w:cstheme="minorHAnsi"/>
        </w:rPr>
        <w:t>wyjaśnianie wątpliwości dotyczących rozwiązań zawartych w dokumentacji projektowej pojawiających się w toku postępowania przetargowego na wybór wykonawcy robót budowlanych poprzez udzielanie odpowiedzi na zapytania wykonawców lub</w:t>
      </w:r>
      <w:r w:rsidRPr="000436F7">
        <w:rPr>
          <w:rStyle w:val="TeksttreciPogrubienie"/>
          <w:rFonts w:ascii="Cambria" w:hAnsi="Cambria" w:cstheme="minorHAnsi"/>
        </w:rPr>
        <w:t xml:space="preserve"> Zamawiającego,</w:t>
      </w:r>
      <w:r w:rsidRPr="000436F7">
        <w:rPr>
          <w:rFonts w:ascii="Cambria" w:hAnsi="Cambria" w:cstheme="minorHAnsi"/>
        </w:rPr>
        <w:t xml:space="preserve"> kierowane w trakcie trwania procedury udzielania zamówienia na roboty budowlane w oparciu o dokumentację projektowo - kosztorysową</w:t>
      </w:r>
      <w:bookmarkEnd w:id="1"/>
      <w:r w:rsidRPr="000436F7">
        <w:rPr>
          <w:rFonts w:ascii="Cambria" w:hAnsi="Cambria" w:cstheme="minorHAnsi"/>
        </w:rPr>
        <w:t xml:space="preserve"> stanowiącą przedmiot niniejszej umowy, w terminie 3 dni od dnia powzięcia wiadomości o treści zapytania, bądź w innym niezbędnym terminie określonym przez</w:t>
      </w:r>
      <w:r w:rsidRPr="000436F7">
        <w:rPr>
          <w:rStyle w:val="TeksttreciPogrubienie"/>
          <w:rFonts w:ascii="Cambria" w:hAnsi="Cambria" w:cstheme="minorHAnsi"/>
        </w:rPr>
        <w:t xml:space="preserve"> Zamawiającego, oraz dokonywanie uzasadnionych korekt Opisu Przedmiotu Zamówienia;</w:t>
      </w:r>
    </w:p>
    <w:p w14:paraId="5B6BEF3F" w14:textId="77777777" w:rsidR="00B41F8E" w:rsidRPr="000436F7" w:rsidRDefault="00B41F8E" w:rsidP="00B41F8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60" w:line="276" w:lineRule="auto"/>
        <w:jc w:val="both"/>
        <w:rPr>
          <w:rFonts w:ascii="Cambria" w:hAnsi="Cambria" w:cstheme="minorHAnsi"/>
        </w:rPr>
      </w:pPr>
      <w:r w:rsidRPr="000436F7">
        <w:rPr>
          <w:rFonts w:ascii="Cambria" w:hAnsi="Cambria" w:cstheme="minorHAnsi"/>
        </w:rPr>
        <w:t>wykonywanie czynności nadzoru autorskiego wynikających z art. 20 ust. 1 pkt 4 lit.   a) -b) ustawy z dnia 7 lipca 1994 r. - Prawo budowlane, w tym:</w:t>
      </w:r>
    </w:p>
    <w:p w14:paraId="56C617CE" w14:textId="77777777" w:rsidR="00B41F8E" w:rsidRPr="000436F7" w:rsidRDefault="00B41F8E" w:rsidP="00B41F8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60" w:line="276" w:lineRule="auto"/>
        <w:jc w:val="both"/>
        <w:rPr>
          <w:rFonts w:ascii="Cambria" w:hAnsi="Cambria" w:cstheme="minorHAnsi"/>
        </w:rPr>
      </w:pPr>
      <w:r w:rsidRPr="000436F7">
        <w:rPr>
          <w:rFonts w:ascii="Cambria" w:hAnsi="Cambria" w:cstheme="minorHAnsi"/>
        </w:rPr>
        <w:t>dokonywanie wpisów do dziennika budowy zgodnie z art. 21 tej ustawy oraz zgodnie z § 9 ust. 1 i 2 rozporządzenia Ministra Infrastruktury z dnia 26 czerwca 2002 r. w sprawie dziennika budowy, montażu i rozbiórki tablicy informacyjnej oraz ogłoszenia zawierającego dane dotyczące bezpieczeństwa pracy i ochrony zdrowia,</w:t>
      </w:r>
    </w:p>
    <w:p w14:paraId="088C2476" w14:textId="77777777" w:rsidR="00B41F8E" w:rsidRPr="000436F7" w:rsidRDefault="00B41F8E" w:rsidP="00B41F8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60" w:line="276" w:lineRule="auto"/>
        <w:jc w:val="both"/>
        <w:rPr>
          <w:rFonts w:ascii="Cambria" w:hAnsi="Cambria" w:cstheme="minorHAnsi"/>
        </w:rPr>
      </w:pPr>
      <w:r w:rsidRPr="000436F7">
        <w:rPr>
          <w:rFonts w:ascii="Cambria" w:hAnsi="Cambria" w:cstheme="minorHAnsi"/>
        </w:rPr>
        <w:t>wyjaśnianie wątpliwości dotyczących rozwiązań zawartych w dokumentacji projektowej pojawiających się w trakcie realizacji inwestycji,</w:t>
      </w:r>
    </w:p>
    <w:p w14:paraId="035F888E" w14:textId="77777777" w:rsidR="00B41F8E" w:rsidRPr="000436F7" w:rsidRDefault="00B41F8E" w:rsidP="00B41F8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60" w:line="276" w:lineRule="auto"/>
        <w:jc w:val="both"/>
        <w:rPr>
          <w:rFonts w:ascii="Cambria" w:hAnsi="Cambria" w:cstheme="minorHAnsi"/>
        </w:rPr>
      </w:pPr>
      <w:r w:rsidRPr="000436F7">
        <w:rPr>
          <w:rFonts w:ascii="Cambria" w:hAnsi="Cambria" w:cstheme="minorHAnsi"/>
        </w:rPr>
        <w:t>uzupełnianie szczegółów dokumentacji projektowej oraz wyjaśnianie wątpliwości w tym zakresie pojawiających się w toku realizacji inwestycji,</w:t>
      </w:r>
    </w:p>
    <w:p w14:paraId="03066038" w14:textId="77777777" w:rsidR="00B41F8E" w:rsidRPr="000436F7" w:rsidRDefault="00B41F8E" w:rsidP="00B41F8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60" w:line="276" w:lineRule="auto"/>
        <w:jc w:val="both"/>
        <w:rPr>
          <w:rFonts w:ascii="Cambria" w:hAnsi="Cambria" w:cstheme="minorHAnsi"/>
        </w:rPr>
      </w:pPr>
      <w:r w:rsidRPr="000436F7">
        <w:rPr>
          <w:rFonts w:ascii="Cambria" w:hAnsi="Cambria" w:cstheme="minorHAnsi"/>
        </w:rPr>
        <w:t>ścisła współpraca ze wszystkimi uczestnikami procesu budowlanego, w szczególności w zakresie dotyczącym:</w:t>
      </w:r>
    </w:p>
    <w:p w14:paraId="26A5F367" w14:textId="77777777" w:rsidR="00B41F8E" w:rsidRPr="000436F7" w:rsidRDefault="00B41F8E" w:rsidP="00B41F8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60" w:line="276" w:lineRule="auto"/>
        <w:jc w:val="both"/>
        <w:rPr>
          <w:rFonts w:ascii="Cambria" w:hAnsi="Cambria" w:cstheme="minorHAnsi"/>
        </w:rPr>
      </w:pPr>
      <w:r w:rsidRPr="000436F7">
        <w:rPr>
          <w:rFonts w:ascii="Cambria" w:hAnsi="Cambria" w:cstheme="minorHAnsi"/>
        </w:rPr>
        <w:t>uzgodnienia możliwości wprowadzenia zmian w dokumentacji projektowej lub rozwiązań zamiennych,</w:t>
      </w:r>
    </w:p>
    <w:p w14:paraId="47776C98" w14:textId="77777777" w:rsidR="00B41F8E" w:rsidRPr="000436F7" w:rsidRDefault="00B41F8E" w:rsidP="00B41F8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60" w:line="276" w:lineRule="auto"/>
        <w:jc w:val="both"/>
        <w:rPr>
          <w:rFonts w:ascii="Cambria" w:hAnsi="Cambria" w:cstheme="minorHAnsi"/>
        </w:rPr>
      </w:pPr>
      <w:r w:rsidRPr="000436F7">
        <w:rPr>
          <w:rFonts w:ascii="Cambria" w:hAnsi="Cambria" w:cstheme="minorHAnsi"/>
        </w:rPr>
        <w:t>wspomagania nadzoru inwestorskiego w zakresie kontroli (monitorowania) zgodności realizowanych robót budowlanych z dokumentacją projektową,</w:t>
      </w:r>
    </w:p>
    <w:p w14:paraId="4B8DDA36" w14:textId="77777777" w:rsidR="00B41F8E" w:rsidRPr="000436F7" w:rsidRDefault="00B41F8E" w:rsidP="00B41F8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60" w:line="276" w:lineRule="auto"/>
        <w:jc w:val="both"/>
        <w:rPr>
          <w:rFonts w:ascii="Cambria" w:hAnsi="Cambria" w:cstheme="minorHAnsi"/>
        </w:rPr>
      </w:pPr>
      <w:r w:rsidRPr="000436F7">
        <w:rPr>
          <w:rFonts w:ascii="Cambria" w:hAnsi="Cambria" w:cstheme="minorHAnsi"/>
        </w:rPr>
        <w:t>udział w naradach technicznych na budowie i komisjach odbiorowych,</w:t>
      </w:r>
    </w:p>
    <w:p w14:paraId="1BF91F0A" w14:textId="77777777" w:rsidR="00B41F8E" w:rsidRPr="000436F7" w:rsidRDefault="00B41F8E" w:rsidP="00B41F8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60" w:line="276" w:lineRule="auto"/>
        <w:jc w:val="both"/>
        <w:rPr>
          <w:rStyle w:val="TeksttreciPogrubienie"/>
          <w:rFonts w:ascii="Cambria" w:eastAsiaTheme="minorHAnsi" w:hAnsi="Cambria" w:cstheme="minorHAnsi"/>
          <w:b w:val="0"/>
          <w:bCs w:val="0"/>
          <w:color w:val="000000" w:themeColor="text1"/>
        </w:rPr>
      </w:pPr>
      <w:r w:rsidRPr="000436F7">
        <w:rPr>
          <w:rFonts w:ascii="Cambria" w:hAnsi="Cambria" w:cstheme="minorHAnsi"/>
          <w:color w:val="000000" w:themeColor="text1"/>
        </w:rPr>
        <w:t>wykonywanie czynności związanych ze sprawowaniem nadzoru autorskiego na każde wezwanie</w:t>
      </w:r>
      <w:r w:rsidRPr="000436F7">
        <w:rPr>
          <w:rStyle w:val="TeksttreciPogrubienie"/>
          <w:rFonts w:ascii="Cambria" w:hAnsi="Cambria" w:cstheme="minorHAnsi"/>
          <w:color w:val="000000" w:themeColor="text1"/>
        </w:rPr>
        <w:t xml:space="preserve"> Zamawiającego lub działającego w jego imieniu podmiotu,</w:t>
      </w:r>
    </w:p>
    <w:p w14:paraId="3F2878CE" w14:textId="77777777" w:rsidR="00B41F8E" w:rsidRPr="000436F7" w:rsidRDefault="00B41F8E" w:rsidP="00B41F8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60" w:line="276" w:lineRule="auto"/>
        <w:jc w:val="both"/>
        <w:rPr>
          <w:rStyle w:val="TeksttreciPogrubienie"/>
          <w:rFonts w:ascii="Cambria" w:eastAsiaTheme="minorHAnsi" w:hAnsi="Cambria" w:cstheme="minorHAnsi"/>
          <w:b w:val="0"/>
          <w:bCs w:val="0"/>
          <w:color w:val="000000" w:themeColor="text1"/>
        </w:rPr>
      </w:pPr>
      <w:r w:rsidRPr="000436F7">
        <w:rPr>
          <w:rFonts w:ascii="Cambria" w:hAnsi="Cambria" w:cstheme="minorHAnsi"/>
        </w:rPr>
        <w:t>bieżące monitorowanie realizowanych robót budowlanych i przybywanie na teren budowy bądź do miejsca wskazanego przez</w:t>
      </w:r>
      <w:r w:rsidRPr="000436F7">
        <w:rPr>
          <w:rStyle w:val="TeksttreciPogrubienie"/>
          <w:rFonts w:ascii="Cambria" w:hAnsi="Cambria" w:cstheme="minorHAnsi"/>
        </w:rPr>
        <w:t xml:space="preserve"> Zamawiającego</w:t>
      </w:r>
      <w:r w:rsidRPr="000436F7">
        <w:rPr>
          <w:rFonts w:ascii="Cambria" w:hAnsi="Cambria" w:cstheme="minorHAnsi"/>
        </w:rPr>
        <w:t xml:space="preserve"> (celem wykonania czynności będących konsekwencją uzgodnień poczynionych na budowie) na każde jego wezwanie, w szczególności dla rozstrzygnięcia wszelkich pojawiających się w toku realizacji robót wątpliwości związanych z rozwiązaniami przyjętymi w dokumentacji projektowej, w terminie 3 dni od daty zawiadomienia </w:t>
      </w:r>
      <w:r w:rsidRPr="000436F7">
        <w:rPr>
          <w:rStyle w:val="TeksttreciKursywa"/>
          <w:rFonts w:ascii="Cambria" w:eastAsia="Calibri" w:hAnsi="Cambria" w:cstheme="minorHAnsi"/>
          <w:sz w:val="24"/>
          <w:szCs w:val="24"/>
        </w:rPr>
        <w:t>(e-mail, telefon)</w:t>
      </w:r>
      <w:r w:rsidRPr="000436F7">
        <w:rPr>
          <w:rFonts w:ascii="Cambria" w:hAnsi="Cambria" w:cstheme="minorHAnsi"/>
        </w:rPr>
        <w:t xml:space="preserve"> lub w innym uzgodnionym z</w:t>
      </w:r>
      <w:r w:rsidRPr="000436F7">
        <w:rPr>
          <w:rStyle w:val="TeksttreciPogrubienie"/>
          <w:rFonts w:ascii="Cambria" w:hAnsi="Cambria" w:cstheme="minorHAnsi"/>
        </w:rPr>
        <w:t xml:space="preserve"> </w:t>
      </w:r>
      <w:r w:rsidRPr="000436F7">
        <w:rPr>
          <w:rStyle w:val="TeksttreciPogrubienie"/>
          <w:rFonts w:ascii="Cambria" w:hAnsi="Cambria" w:cstheme="minorHAnsi"/>
        </w:rPr>
        <w:lastRenderedPageBreak/>
        <w:t>Zamawiającym</w:t>
      </w:r>
      <w:r w:rsidRPr="000436F7">
        <w:rPr>
          <w:rFonts w:ascii="Cambria" w:hAnsi="Cambria" w:cstheme="minorHAnsi"/>
        </w:rPr>
        <w:t xml:space="preserve"> terminie, przez osoby posiadające wymagane obowiązującymi przepisami prawa uprawnienia - projektant </w:t>
      </w:r>
      <w:r w:rsidRPr="000436F7">
        <w:rPr>
          <w:rFonts w:ascii="Cambria" w:hAnsi="Cambria" w:cstheme="minorHAnsi"/>
          <w:color w:val="000000" w:themeColor="text1"/>
        </w:rPr>
        <w:t>bądź zespół projektantów według bieżących potrzeb</w:t>
      </w:r>
      <w:r w:rsidRPr="000436F7">
        <w:rPr>
          <w:rStyle w:val="TeksttreciPogrubienie"/>
          <w:rFonts w:ascii="Cambria" w:hAnsi="Cambria" w:cstheme="minorHAnsi"/>
          <w:color w:val="000000" w:themeColor="text1"/>
        </w:rPr>
        <w:t xml:space="preserve"> Zamawiającego,</w:t>
      </w:r>
    </w:p>
    <w:p w14:paraId="0EAF5D31" w14:textId="77777777" w:rsidR="00B41F8E" w:rsidRPr="000436F7" w:rsidRDefault="00B41F8E" w:rsidP="00B41F8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60" w:line="276" w:lineRule="auto"/>
        <w:jc w:val="both"/>
        <w:rPr>
          <w:rFonts w:ascii="Cambria" w:hAnsi="Cambria" w:cstheme="minorHAnsi"/>
        </w:rPr>
      </w:pPr>
      <w:r w:rsidRPr="000436F7">
        <w:rPr>
          <w:rFonts w:ascii="Cambria" w:hAnsi="Cambria" w:cstheme="minorHAnsi"/>
        </w:rPr>
        <w:t>czuwanie, aby zakres wprowadzanych zmian nie spowodował istotnej zmiany zatwierdzonego projektu budowlanego, wymagającej uzyskania nowej decyzji o pozwoleniu na budowę.</w:t>
      </w:r>
    </w:p>
    <w:p w14:paraId="7896D8EB" w14:textId="77777777" w:rsidR="00B41F8E" w:rsidRPr="000436F7" w:rsidRDefault="00B41F8E" w:rsidP="00B41F8E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="Cambria" w:hAnsi="Cambria" w:cstheme="minorHAnsi"/>
        </w:rPr>
      </w:pPr>
    </w:p>
    <w:p w14:paraId="4E0CB172" w14:textId="77777777" w:rsidR="00B41F8E" w:rsidRPr="000436F7" w:rsidRDefault="00B41F8E" w:rsidP="00B41F8E">
      <w:pPr>
        <w:spacing w:line="276" w:lineRule="auto"/>
        <w:jc w:val="both"/>
        <w:rPr>
          <w:rFonts w:ascii="Cambria" w:hAnsi="Cambria" w:cstheme="minorHAnsi"/>
        </w:rPr>
      </w:pPr>
      <w:r w:rsidRPr="000436F7">
        <w:rPr>
          <w:rFonts w:ascii="Cambria" w:hAnsi="Cambria" w:cstheme="minorHAnsi"/>
        </w:rPr>
        <w:t>Lokalizacja ww. zadań: Pszczela Wola, gmina Strzyżewice,</w:t>
      </w:r>
    </w:p>
    <w:p w14:paraId="580048D7" w14:textId="77777777" w:rsidR="00B41F8E" w:rsidRPr="000436F7" w:rsidRDefault="00B41F8E" w:rsidP="00B41F8E">
      <w:pPr>
        <w:spacing w:line="276" w:lineRule="auto"/>
        <w:jc w:val="both"/>
        <w:rPr>
          <w:rFonts w:ascii="Cambria" w:hAnsi="Cambria" w:cstheme="minorHAnsi"/>
        </w:rPr>
      </w:pPr>
      <w:r w:rsidRPr="000436F7">
        <w:rPr>
          <w:rFonts w:ascii="Cambria" w:hAnsi="Cambria" w:cstheme="minorHAnsi"/>
        </w:rPr>
        <w:t xml:space="preserve">- obręb Żabia Wola - działka ewidencyjna o nr: 1140, </w:t>
      </w:r>
    </w:p>
    <w:p w14:paraId="1DF74590" w14:textId="77777777" w:rsidR="00B41F8E" w:rsidRPr="000436F7" w:rsidRDefault="00B41F8E" w:rsidP="00B41F8E">
      <w:pPr>
        <w:spacing w:line="276" w:lineRule="auto"/>
        <w:jc w:val="both"/>
        <w:rPr>
          <w:rFonts w:ascii="Cambria" w:hAnsi="Cambria" w:cstheme="minorHAnsi"/>
        </w:rPr>
      </w:pPr>
      <w:r w:rsidRPr="000436F7">
        <w:rPr>
          <w:rFonts w:ascii="Cambria" w:hAnsi="Cambria" w:cstheme="minorHAnsi"/>
        </w:rPr>
        <w:t>- obręb Osmolice I - działki ewidencyjne o nr: 1125/4 i 1124.</w:t>
      </w:r>
    </w:p>
    <w:p w14:paraId="3234568B" w14:textId="77777777" w:rsidR="00B41F8E" w:rsidRPr="000436F7" w:rsidRDefault="00B41F8E" w:rsidP="00B41F8E">
      <w:pPr>
        <w:spacing w:line="276" w:lineRule="auto"/>
        <w:jc w:val="both"/>
        <w:rPr>
          <w:rFonts w:ascii="Cambria" w:hAnsi="Cambria" w:cstheme="minorHAnsi"/>
        </w:rPr>
      </w:pPr>
      <w:r w:rsidRPr="000436F7">
        <w:rPr>
          <w:rFonts w:ascii="Cambria" w:hAnsi="Cambria" w:cstheme="minorHAnsi"/>
        </w:rPr>
        <w:t>Wskazane przez Zamawiającego działki obejmują przeznaczony do opracowania koncepcyjnego i projektowego obszar, który może ulec poszerzeniu o działki sąsiednie. Uwarunkowane to będzie zakresem koniecznych prac projektowych.</w:t>
      </w:r>
    </w:p>
    <w:p w14:paraId="1CE8D2F0" w14:textId="77777777" w:rsidR="00B41F8E" w:rsidRPr="000436F7" w:rsidRDefault="00B41F8E" w:rsidP="00B41F8E">
      <w:pPr>
        <w:spacing w:line="276" w:lineRule="auto"/>
        <w:jc w:val="both"/>
        <w:rPr>
          <w:rFonts w:ascii="Cambria" w:hAnsi="Cambria" w:cstheme="minorHAnsi"/>
          <w:color w:val="000000" w:themeColor="text1"/>
        </w:rPr>
      </w:pPr>
      <w:r w:rsidRPr="000436F7">
        <w:rPr>
          <w:rFonts w:ascii="Cambria" w:hAnsi="Cambria" w:cstheme="minorHAnsi"/>
        </w:rPr>
        <w:t xml:space="preserve">Cały obszar poddawany projektowaniu objęty jest Miejscowym Planem Zagospodarowania Przestrzennego Gminy Strzyżewice - </w:t>
      </w:r>
      <w:hyperlink r:id="rId8" w:history="1">
        <w:r w:rsidRPr="000436F7">
          <w:rPr>
            <w:rStyle w:val="Hipercze"/>
            <w:rFonts w:ascii="Cambria" w:hAnsi="Cambria" w:cstheme="minorHAnsi"/>
          </w:rPr>
          <w:t>https://strzyzewice.lubelskie.pl/strona-4017-miejscowy_plan_zagospodarowania.html</w:t>
        </w:r>
      </w:hyperlink>
    </w:p>
    <w:p w14:paraId="2AF0FCC2" w14:textId="77777777" w:rsidR="00B41F8E" w:rsidRPr="000436F7" w:rsidRDefault="00B41F8E" w:rsidP="00B41F8E">
      <w:pPr>
        <w:spacing w:line="276" w:lineRule="auto"/>
        <w:jc w:val="both"/>
        <w:rPr>
          <w:rFonts w:ascii="Cambria" w:hAnsi="Cambria" w:cstheme="minorHAnsi"/>
        </w:rPr>
      </w:pPr>
    </w:p>
    <w:p w14:paraId="7A1D6176" w14:textId="77777777" w:rsidR="00B41F8E" w:rsidRPr="000436F7" w:rsidRDefault="00B41F8E" w:rsidP="00B41F8E">
      <w:pPr>
        <w:spacing w:line="276" w:lineRule="auto"/>
        <w:jc w:val="both"/>
        <w:rPr>
          <w:rFonts w:ascii="Cambria" w:hAnsi="Cambria" w:cstheme="minorHAnsi"/>
          <w:color w:val="000000" w:themeColor="text1"/>
        </w:rPr>
      </w:pPr>
      <w:r w:rsidRPr="000436F7">
        <w:rPr>
          <w:rFonts w:ascii="Cambria" w:hAnsi="Cambria" w:cstheme="minorHAnsi"/>
          <w:color w:val="000000" w:themeColor="text1"/>
        </w:rPr>
        <w:t xml:space="preserve">W ramach stosowanych rozwiązań projektowych wymaga się od Wykonawcy zastosowania rozwiązań techniczno-technologicznych uwzględniających wykorzystanie najwyższych dostępnych na obszarze UE, uzasadnionych funkcjonalnie i ekonomicznie, technologii i urządzeń OZE. Zamawiający zmierza do uzyskania projektu min. neutralnego klimatycznie. </w:t>
      </w:r>
    </w:p>
    <w:p w14:paraId="5430D48B" w14:textId="77777777" w:rsidR="00B41F8E" w:rsidRPr="000436F7" w:rsidRDefault="00B41F8E" w:rsidP="00B41F8E">
      <w:pPr>
        <w:spacing w:line="276" w:lineRule="auto"/>
        <w:jc w:val="both"/>
        <w:rPr>
          <w:rFonts w:ascii="Cambria" w:hAnsi="Cambria" w:cstheme="minorHAnsi"/>
          <w:b/>
          <w:bCs/>
        </w:rPr>
      </w:pPr>
      <w:bookmarkStart w:id="2" w:name="_Hlk135226538"/>
      <w:r w:rsidRPr="000436F7">
        <w:rPr>
          <w:rFonts w:ascii="Cambria" w:hAnsi="Cambria" w:cstheme="minorHAnsi"/>
          <w:lang w:eastAsia="pl-PL"/>
        </w:rPr>
        <w:t>Projekt powinien zostać zrealizowany zgodnie ze standardami dostępności dla polityki spójności 2021-2027, stanowiącymi załącznik nr 2 do Wytycznych w zakresie realizacji zasad równościowych w ramach funduszy unijnych na lata 2021-2027 oraz  z Poradnikiem dla sektora kultury w zakresie zapewnienia dostępności-www.dostępnoscplus.gov.pl</w:t>
      </w:r>
    </w:p>
    <w:bookmarkEnd w:id="2"/>
    <w:p w14:paraId="7056A8E4" w14:textId="1875A774" w:rsidR="00B41F8E" w:rsidRPr="000436F7" w:rsidRDefault="00B41F8E" w:rsidP="00B41F8E">
      <w:pPr>
        <w:spacing w:line="276" w:lineRule="auto"/>
        <w:jc w:val="both"/>
        <w:rPr>
          <w:rFonts w:ascii="Cambria" w:hAnsi="Cambria" w:cstheme="minorHAnsi"/>
        </w:rPr>
      </w:pPr>
      <w:r w:rsidRPr="000436F7">
        <w:rPr>
          <w:rFonts w:ascii="Cambria" w:hAnsi="Cambria" w:cstheme="minorHAnsi"/>
        </w:rPr>
        <w:t xml:space="preserve">W ramach zamówienia wykonawca sporządzi </w:t>
      </w:r>
      <w:r w:rsidR="00977475">
        <w:rPr>
          <w:rFonts w:ascii="Cambria" w:hAnsi="Cambria" w:cstheme="minorHAnsi"/>
        </w:rPr>
        <w:t xml:space="preserve">nieodpłatnie </w:t>
      </w:r>
      <w:r w:rsidRPr="000436F7">
        <w:rPr>
          <w:rFonts w:ascii="Cambria" w:hAnsi="Cambria" w:cstheme="minorHAnsi"/>
        </w:rPr>
        <w:t>jednokrotną aktualizację kosztorysu inwestorskiego w przeciągu 2 lat od daty odbioru pełnej dokumentacji, w terminie wyznaczonym przez Zamawiającego.</w:t>
      </w:r>
    </w:p>
    <w:p w14:paraId="479A2F35" w14:textId="77777777" w:rsidR="00B41F8E" w:rsidRPr="000436F7" w:rsidRDefault="00B41F8E" w:rsidP="00B41F8E">
      <w:pPr>
        <w:spacing w:line="276" w:lineRule="auto"/>
        <w:jc w:val="both"/>
        <w:rPr>
          <w:rFonts w:ascii="Cambria" w:hAnsi="Cambria" w:cstheme="minorHAnsi"/>
        </w:rPr>
      </w:pPr>
    </w:p>
    <w:p w14:paraId="0111F22E" w14:textId="77777777" w:rsidR="00B41F8E" w:rsidRPr="000436F7" w:rsidRDefault="00B41F8E" w:rsidP="00B41F8E">
      <w:pPr>
        <w:spacing w:line="276" w:lineRule="auto"/>
        <w:jc w:val="both"/>
        <w:rPr>
          <w:rFonts w:ascii="Cambria" w:hAnsi="Cambria" w:cstheme="minorHAnsi"/>
          <w:b/>
          <w:bCs/>
        </w:rPr>
      </w:pPr>
      <w:r w:rsidRPr="000436F7">
        <w:rPr>
          <w:rFonts w:ascii="Cambria" w:hAnsi="Cambria" w:cstheme="minorHAnsi"/>
          <w:b/>
          <w:bCs/>
        </w:rPr>
        <w:t>Termin wykonania zamówienia:</w:t>
      </w:r>
    </w:p>
    <w:p w14:paraId="28846DBC" w14:textId="4C396392" w:rsidR="00B41F8E" w:rsidRPr="000436F7" w:rsidRDefault="00977475" w:rsidP="00B41F8E">
      <w:pPr>
        <w:numPr>
          <w:ilvl w:val="0"/>
          <w:numId w:val="5"/>
        </w:numPr>
        <w:spacing w:line="276" w:lineRule="auto"/>
        <w:ind w:left="284" w:firstLine="0"/>
        <w:jc w:val="both"/>
        <w:rPr>
          <w:rFonts w:ascii="Cambria" w:eastAsia="Times New Roman" w:hAnsi="Cambria" w:cstheme="minorHAnsi"/>
        </w:rPr>
      </w:pPr>
      <w:r>
        <w:rPr>
          <w:rFonts w:ascii="Cambria" w:eastAsia="Times New Roman" w:hAnsi="Cambria" w:cstheme="minorHAnsi"/>
        </w:rPr>
        <w:t>Wstępna Koncepcja Projektowa</w:t>
      </w:r>
      <w:r w:rsidR="00B41F8E" w:rsidRPr="000436F7">
        <w:rPr>
          <w:rFonts w:ascii="Cambria" w:eastAsia="Times New Roman" w:hAnsi="Cambria" w:cstheme="minorHAnsi"/>
        </w:rPr>
        <w:t xml:space="preserve"> wraz wstępnym zestawieniem kosztów </w:t>
      </w:r>
      <w:r w:rsidR="00B41F8E" w:rsidRPr="000436F7">
        <w:rPr>
          <w:rFonts w:ascii="Cambria" w:hAnsi="Cambria" w:cstheme="minorHAnsi"/>
        </w:rPr>
        <w:t>realizacji inwestycji</w:t>
      </w:r>
      <w:r w:rsidR="00B41F8E" w:rsidRPr="000436F7">
        <w:rPr>
          <w:rFonts w:ascii="Cambria" w:eastAsia="Times New Roman" w:hAnsi="Cambria" w:cstheme="minorHAnsi"/>
        </w:rPr>
        <w:t xml:space="preserve"> – </w:t>
      </w:r>
      <w:r w:rsidR="00B41F8E" w:rsidRPr="000436F7">
        <w:rPr>
          <w:rFonts w:ascii="Cambria" w:hAnsi="Cambria" w:cstheme="minorHAnsi"/>
        </w:rPr>
        <w:t xml:space="preserve">maksymalnie </w:t>
      </w:r>
      <w:r w:rsidR="00B41F8E" w:rsidRPr="00977475">
        <w:rPr>
          <w:rFonts w:ascii="Cambria" w:hAnsi="Cambria" w:cstheme="minorHAnsi"/>
          <w:b/>
          <w:bCs/>
        </w:rPr>
        <w:t>w terminie 2-miesięcy</w:t>
      </w:r>
      <w:r w:rsidR="00B41F8E" w:rsidRPr="00977475">
        <w:rPr>
          <w:rFonts w:ascii="Cambria" w:eastAsia="Times New Roman" w:hAnsi="Cambria" w:cstheme="minorHAnsi"/>
          <w:b/>
          <w:bCs/>
        </w:rPr>
        <w:t xml:space="preserve"> od dnia podpisania umowy</w:t>
      </w:r>
      <w:r w:rsidR="00B41F8E" w:rsidRPr="000436F7">
        <w:rPr>
          <w:rFonts w:ascii="Cambria" w:eastAsia="Times New Roman" w:hAnsi="Cambria" w:cstheme="minorHAnsi"/>
        </w:rPr>
        <w:t xml:space="preserve">. </w:t>
      </w:r>
    </w:p>
    <w:p w14:paraId="7B72806A" w14:textId="451A3798" w:rsidR="00B41F8E" w:rsidRPr="000436F7" w:rsidRDefault="00977475" w:rsidP="00B41F8E">
      <w:pPr>
        <w:numPr>
          <w:ilvl w:val="0"/>
          <w:numId w:val="5"/>
        </w:numPr>
        <w:spacing w:line="276" w:lineRule="auto"/>
        <w:ind w:left="284" w:firstLine="0"/>
        <w:jc w:val="both"/>
        <w:rPr>
          <w:rFonts w:ascii="Cambria" w:eastAsia="Times New Roman" w:hAnsi="Cambria" w:cstheme="minorHAnsi"/>
        </w:rPr>
      </w:pPr>
      <w:r>
        <w:rPr>
          <w:rFonts w:ascii="Cambria" w:hAnsi="Cambria" w:cstheme="minorHAnsi"/>
        </w:rPr>
        <w:t xml:space="preserve">Kompleksowa Dokumentacja Projektowa </w:t>
      </w:r>
      <w:r w:rsidRPr="005F067E">
        <w:rPr>
          <w:rFonts w:ascii="Cambria" w:hAnsi="Cambria"/>
        </w:rPr>
        <w:t>ma zostać przedstawion</w:t>
      </w:r>
      <w:r>
        <w:rPr>
          <w:rFonts w:ascii="Cambria" w:hAnsi="Cambria"/>
        </w:rPr>
        <w:t>a</w:t>
      </w:r>
      <w:r w:rsidRPr="005F067E">
        <w:rPr>
          <w:rFonts w:ascii="Cambria" w:hAnsi="Cambria"/>
        </w:rPr>
        <w:t xml:space="preserve"> przez Wykonawcę do akceptacji Zamawiającego </w:t>
      </w:r>
      <w:r w:rsidRPr="00641C7D">
        <w:rPr>
          <w:rFonts w:ascii="Cambria" w:hAnsi="Cambria"/>
          <w:b/>
          <w:bCs/>
        </w:rPr>
        <w:t xml:space="preserve">w terminie do </w:t>
      </w:r>
      <w:r>
        <w:rPr>
          <w:rFonts w:ascii="Cambria" w:hAnsi="Cambria"/>
          <w:b/>
          <w:bCs/>
        </w:rPr>
        <w:t>8</w:t>
      </w:r>
      <w:r w:rsidRPr="00641C7D">
        <w:rPr>
          <w:rFonts w:ascii="Cambria" w:hAnsi="Cambria"/>
          <w:b/>
          <w:bCs/>
        </w:rPr>
        <w:t xml:space="preserve"> miesięcy od daty podpisania umowy </w:t>
      </w:r>
      <w:r w:rsidRPr="00112A98">
        <w:rPr>
          <w:rFonts w:ascii="Cambria" w:hAnsi="Cambria"/>
        </w:rPr>
        <w:t>wraz z uzyskaniem prawomocnej decyzji pozwolenia na budowę (jeśli dotyczy) i innymi decyzjami i pozwoleniami wskazanymi w opisie przedmiotu zamówienia</w:t>
      </w:r>
      <w:r w:rsidR="00B41F8E" w:rsidRPr="000436F7">
        <w:rPr>
          <w:rFonts w:ascii="Cambria" w:hAnsi="Cambria" w:cstheme="minorHAnsi"/>
        </w:rPr>
        <w:t>;</w:t>
      </w:r>
    </w:p>
    <w:p w14:paraId="72B553E9" w14:textId="629F1543" w:rsidR="00B41F8E" w:rsidRPr="000436F7" w:rsidRDefault="00977475" w:rsidP="00B41F8E">
      <w:pPr>
        <w:pStyle w:val="Teksttreci0"/>
        <w:numPr>
          <w:ilvl w:val="0"/>
          <w:numId w:val="5"/>
        </w:numPr>
        <w:shd w:val="clear" w:color="auto" w:fill="auto"/>
        <w:tabs>
          <w:tab w:val="left" w:pos="447"/>
        </w:tabs>
        <w:spacing w:before="0" w:after="204" w:line="276" w:lineRule="auto"/>
        <w:ind w:left="284" w:right="20" w:firstLine="0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Sprawowanie</w:t>
      </w:r>
      <w:r w:rsidR="00B41F8E" w:rsidRPr="000436F7">
        <w:rPr>
          <w:rFonts w:ascii="Cambria" w:hAnsi="Cambria" w:cstheme="minorHAnsi"/>
          <w:sz w:val="24"/>
          <w:szCs w:val="24"/>
        </w:rPr>
        <w:t xml:space="preserve"> nadzoru autorskiego:</w:t>
      </w:r>
    </w:p>
    <w:p w14:paraId="72B00E4F" w14:textId="77777777" w:rsidR="00977475" w:rsidRPr="00977475" w:rsidRDefault="00977475" w:rsidP="00977475">
      <w:pPr>
        <w:pStyle w:val="Akapitzlist"/>
        <w:widowControl w:val="0"/>
        <w:numPr>
          <w:ilvl w:val="0"/>
          <w:numId w:val="25"/>
        </w:numPr>
        <w:spacing w:before="20" w:after="40" w:line="276" w:lineRule="auto"/>
        <w:jc w:val="both"/>
        <w:outlineLvl w:val="3"/>
        <w:rPr>
          <w:rFonts w:ascii="Cambria" w:hAnsi="Cambria" w:cs="Arial"/>
        </w:rPr>
      </w:pPr>
      <w:r w:rsidRPr="00977475">
        <w:rPr>
          <w:rFonts w:ascii="Cambria" w:hAnsi="Cambria" w:cs="Arial"/>
        </w:rPr>
        <w:t xml:space="preserve">na etapie postępowania przetargowego dotyczącego wyboru wykonawcy na roboty budowlane, Wykonawca będzie udzielał odpowiedzi na zapytania wykonawców ubiegających się o udzielenie zamówienia lub Zamawiającego, </w:t>
      </w:r>
      <w:r w:rsidRPr="00977475">
        <w:rPr>
          <w:rFonts w:ascii="Cambria" w:hAnsi="Cambria" w:cs="Arial"/>
        </w:rPr>
        <w:lastRenderedPageBreak/>
        <w:t>a także wykonywał uzasadnione korekty Kompleksowej Dokumentacji Projektowej – w terminie ……..</w:t>
      </w:r>
    </w:p>
    <w:p w14:paraId="70982A60" w14:textId="47E6F9CE" w:rsidR="00B41F8E" w:rsidRPr="00977475" w:rsidRDefault="00977475" w:rsidP="00977475">
      <w:pPr>
        <w:pStyle w:val="Akapitzlist"/>
        <w:widowControl w:val="0"/>
        <w:numPr>
          <w:ilvl w:val="0"/>
          <w:numId w:val="25"/>
        </w:numPr>
        <w:spacing w:before="20" w:after="40" w:line="276" w:lineRule="auto"/>
        <w:jc w:val="both"/>
        <w:outlineLvl w:val="3"/>
        <w:rPr>
          <w:rFonts w:ascii="Cambria" w:hAnsi="Cambria" w:cs="Arial"/>
        </w:rPr>
      </w:pPr>
      <w:r w:rsidRPr="00977475">
        <w:rPr>
          <w:rFonts w:ascii="Cambria" w:hAnsi="Cambria" w:cs="Arial"/>
        </w:rPr>
        <w:t xml:space="preserve">podczas realizacji robót budowlanych prowadzonych w oparciu o Kompleksową Dokumentację Projektową Wykonawca będzie sprawował nadzór autorski  w zakresie określonym w art. 20 ust. 1 pkt 4 ustawy Prawo Budowlane do dnia odbioru końcowego robót budowlanych, realizowanych na podstawie wykonanej dokumentacji projektowej – nie dłużej niż do </w:t>
      </w:r>
      <w:r w:rsidRPr="00977475">
        <w:rPr>
          <w:rFonts w:ascii="Cambria" w:hAnsi="Cambria" w:cs="Arial"/>
          <w:b/>
          <w:bCs/>
        </w:rPr>
        <w:t>31.12.2027</w:t>
      </w:r>
      <w:r w:rsidRPr="00977475">
        <w:rPr>
          <w:rFonts w:ascii="Cambria" w:hAnsi="Cambria" w:cs="Arial"/>
        </w:rPr>
        <w:t xml:space="preserve"> r.</w:t>
      </w:r>
    </w:p>
    <w:p w14:paraId="189E8DED" w14:textId="77777777" w:rsidR="00B41F8E" w:rsidRPr="000436F7" w:rsidRDefault="00B41F8E" w:rsidP="00B41F8E">
      <w:pPr>
        <w:spacing w:line="276" w:lineRule="auto"/>
        <w:jc w:val="both"/>
        <w:rPr>
          <w:rFonts w:ascii="Cambria" w:hAnsi="Cambria" w:cstheme="minorHAnsi"/>
          <w:b/>
          <w:bCs/>
          <w:highlight w:val="yellow"/>
        </w:rPr>
      </w:pPr>
    </w:p>
    <w:p w14:paraId="15B78A0D" w14:textId="77777777" w:rsidR="00B41F8E" w:rsidRPr="000436F7" w:rsidRDefault="00B41F8E" w:rsidP="00B41F8E">
      <w:pPr>
        <w:spacing w:line="276" w:lineRule="auto"/>
        <w:jc w:val="both"/>
        <w:rPr>
          <w:rFonts w:ascii="Cambria" w:hAnsi="Cambria" w:cstheme="minorHAnsi"/>
          <w:b/>
          <w:bCs/>
        </w:rPr>
      </w:pPr>
      <w:r w:rsidRPr="000436F7">
        <w:rPr>
          <w:rFonts w:ascii="Cambria" w:hAnsi="Cambria" w:cstheme="minorHAnsi"/>
          <w:b/>
          <w:bCs/>
        </w:rPr>
        <w:t xml:space="preserve">Uwaga: </w:t>
      </w:r>
    </w:p>
    <w:p w14:paraId="3D37DD1B" w14:textId="77777777" w:rsidR="00B41F8E" w:rsidRPr="000436F7" w:rsidRDefault="00B41F8E" w:rsidP="00B41F8E">
      <w:pPr>
        <w:spacing w:line="276" w:lineRule="auto"/>
        <w:jc w:val="both"/>
        <w:rPr>
          <w:rFonts w:ascii="Cambria" w:hAnsi="Cambria" w:cstheme="minorHAnsi"/>
        </w:rPr>
      </w:pPr>
      <w:r w:rsidRPr="000436F7">
        <w:rPr>
          <w:rFonts w:ascii="Cambria" w:hAnsi="Cambria" w:cstheme="minorHAnsi"/>
        </w:rPr>
        <w:t>Na etapie prowadzenia postępowania nie jest możliwe określenie terminu wykonania i zakończenia prac budowlanych wykonywanych na podstawie niniejszej dokumentacji</w:t>
      </w:r>
      <w:r w:rsidRPr="000436F7">
        <w:rPr>
          <w:rFonts w:ascii="Cambria" w:hAnsi="Cambria" w:cstheme="minorHAnsi"/>
          <w:color w:val="00B050"/>
        </w:rPr>
        <w:t xml:space="preserve">.  </w:t>
      </w:r>
      <w:r w:rsidRPr="000436F7">
        <w:rPr>
          <w:rFonts w:ascii="Cambria" w:hAnsi="Cambria" w:cstheme="minorHAnsi"/>
        </w:rPr>
        <w:t>Po jej wykonaniu Zamawiający przedłoży Instytucji Zarządzającej dokumenty aplikacyjne, które będą stanowiły podstawę do zawarcia umowy o dofinansowaniu projektu. Będzie to podstawą do ogłoszenia postępowania o udzielenie zamówienia na wykonanie robot budowlanych.</w:t>
      </w:r>
    </w:p>
    <w:p w14:paraId="232A1A1F" w14:textId="77777777" w:rsidR="00B41F8E" w:rsidRPr="000436F7" w:rsidRDefault="00B41F8E" w:rsidP="00B41F8E">
      <w:pPr>
        <w:spacing w:line="276" w:lineRule="auto"/>
        <w:jc w:val="both"/>
        <w:rPr>
          <w:rFonts w:ascii="Cambria" w:hAnsi="Cambria" w:cstheme="minorHAnsi"/>
        </w:rPr>
      </w:pPr>
    </w:p>
    <w:p w14:paraId="2138CB6A" w14:textId="77777777" w:rsidR="00B41F8E" w:rsidRPr="000436F7" w:rsidRDefault="00B41F8E" w:rsidP="00B41F8E">
      <w:pPr>
        <w:pStyle w:val="Akapitzlist"/>
        <w:spacing w:line="276" w:lineRule="auto"/>
        <w:ind w:left="0"/>
        <w:rPr>
          <w:rFonts w:ascii="Cambria" w:hAnsi="Cambria" w:cstheme="minorHAnsi"/>
          <w:u w:val="single"/>
        </w:rPr>
      </w:pPr>
      <w:bookmarkStart w:id="3" w:name="_Hlk147140142"/>
      <w:r w:rsidRPr="000436F7">
        <w:rPr>
          <w:rFonts w:ascii="Cambria" w:hAnsi="Cambria" w:cstheme="minorHAnsi"/>
          <w:u w:val="single"/>
        </w:rPr>
        <w:t>Cena za Wstępną Koncepcję Projektową nie może przekroczyć 10% łącznej ceny ryczałtowej zamówienia.</w:t>
      </w:r>
    </w:p>
    <w:p w14:paraId="1AE0652C" w14:textId="77777777" w:rsidR="00B41F8E" w:rsidRPr="000436F7" w:rsidRDefault="00B41F8E" w:rsidP="00B41F8E">
      <w:pPr>
        <w:pStyle w:val="Akapitzlist"/>
        <w:spacing w:line="276" w:lineRule="auto"/>
        <w:ind w:left="0"/>
        <w:rPr>
          <w:rFonts w:ascii="Cambria" w:hAnsi="Cambria" w:cstheme="minorHAnsi"/>
          <w:b/>
          <w:bCs/>
        </w:rPr>
      </w:pPr>
    </w:p>
    <w:bookmarkEnd w:id="3"/>
    <w:p w14:paraId="2D95FD49" w14:textId="77777777" w:rsidR="00B41F8E" w:rsidRPr="000436F7" w:rsidRDefault="00B41F8E" w:rsidP="00B41F8E">
      <w:pPr>
        <w:pStyle w:val="Akapitzlist"/>
        <w:spacing w:line="276" w:lineRule="auto"/>
        <w:ind w:left="0"/>
        <w:rPr>
          <w:rFonts w:ascii="Cambria" w:hAnsi="Cambria" w:cstheme="minorHAnsi"/>
          <w:u w:val="single"/>
        </w:rPr>
      </w:pPr>
      <w:r w:rsidRPr="000436F7">
        <w:rPr>
          <w:rFonts w:ascii="Cambria" w:hAnsi="Cambria" w:cstheme="minorHAnsi"/>
          <w:u w:val="single"/>
        </w:rPr>
        <w:t>Cena za usługę nadzoru nie może być mniejsza niż 10% łącznej ceny ryczałtowej zamówienia.</w:t>
      </w:r>
    </w:p>
    <w:p w14:paraId="6E22AB1D" w14:textId="77777777" w:rsidR="00B41F8E" w:rsidRPr="000436F7" w:rsidRDefault="00B41F8E" w:rsidP="00B41F8E">
      <w:pPr>
        <w:spacing w:line="276" w:lineRule="auto"/>
        <w:jc w:val="both"/>
        <w:rPr>
          <w:rFonts w:ascii="Cambria" w:hAnsi="Cambria" w:cstheme="minorHAnsi"/>
        </w:rPr>
      </w:pPr>
    </w:p>
    <w:p w14:paraId="430B7052" w14:textId="77777777" w:rsidR="00B41F8E" w:rsidRPr="000436F7" w:rsidRDefault="00B41F8E" w:rsidP="00B41F8E">
      <w:pPr>
        <w:spacing w:line="276" w:lineRule="auto"/>
        <w:jc w:val="both"/>
        <w:rPr>
          <w:rFonts w:ascii="Cambria" w:hAnsi="Cambria" w:cstheme="minorHAnsi"/>
        </w:rPr>
      </w:pPr>
      <w:r w:rsidRPr="000436F7">
        <w:rPr>
          <w:rFonts w:ascii="Cambria" w:hAnsi="Cambria" w:cstheme="minorHAnsi"/>
        </w:rPr>
        <w:t xml:space="preserve">W cenie należy ująć także przeniesienie na Powiat Lubelski praw autorskich do Wstępnej Koncepcji Projektowej oraz Dokumentacji Projektowej na wszystkich polach eksploatacji. </w:t>
      </w:r>
    </w:p>
    <w:p w14:paraId="28E0CC23" w14:textId="77777777" w:rsidR="00B41F8E" w:rsidRPr="000436F7" w:rsidRDefault="00B41F8E" w:rsidP="00B41F8E">
      <w:pPr>
        <w:spacing w:line="276" w:lineRule="auto"/>
        <w:jc w:val="both"/>
        <w:rPr>
          <w:rFonts w:ascii="Cambria" w:hAnsi="Cambria" w:cstheme="minorHAnsi"/>
        </w:rPr>
      </w:pPr>
    </w:p>
    <w:p w14:paraId="53042618" w14:textId="77777777" w:rsidR="00B41F8E" w:rsidRPr="000436F7" w:rsidRDefault="00B41F8E" w:rsidP="00B41F8E">
      <w:pPr>
        <w:spacing w:line="276" w:lineRule="auto"/>
        <w:jc w:val="both"/>
        <w:rPr>
          <w:rFonts w:ascii="Cambria" w:hAnsi="Cambria" w:cstheme="minorHAnsi"/>
          <w:b/>
          <w:bCs/>
        </w:rPr>
      </w:pPr>
      <w:r w:rsidRPr="000436F7">
        <w:rPr>
          <w:rFonts w:ascii="Cambria" w:hAnsi="Cambria" w:cstheme="minorHAnsi"/>
          <w:b/>
          <w:bCs/>
        </w:rPr>
        <w:t>Informacje dodatkowe:</w:t>
      </w:r>
    </w:p>
    <w:p w14:paraId="61363637" w14:textId="77777777" w:rsidR="00B41F8E" w:rsidRPr="000436F7" w:rsidRDefault="00B41F8E" w:rsidP="00B41F8E">
      <w:pPr>
        <w:spacing w:line="276" w:lineRule="auto"/>
        <w:jc w:val="both"/>
        <w:rPr>
          <w:rFonts w:ascii="Cambria" w:hAnsi="Cambria" w:cstheme="minorHAnsi"/>
        </w:rPr>
      </w:pPr>
      <w:r w:rsidRPr="000436F7">
        <w:rPr>
          <w:rFonts w:ascii="Cambria" w:hAnsi="Cambria" w:cstheme="minorHAnsi"/>
        </w:rPr>
        <w:t>Projekt ma na celu udostępnienie obiektów do celów wypoczynkowych, naukowych, badawczych oraz dydaktycznych i jest wyjściem naprzeciw współczesnym i przyszłym potrzebom tworzenia miejsc umożliwiających wykorzystanie turystyczne, ekologiczny wypoczynek na łonie natury oraz ekoturystykę. Projekt powinien cechować się wysoką jakością, trwałością oraz wizją nakierowaną na długotrwałe i intensywne użytkowanie. Powinien również być nacechowany oryginalnością i unikatowym charakterem stanowiącymi atrakcje turystyczne budujące wysoką markę miejsca. Powinien charakteryzować się cechami pozwalającymi na jego przyszłe wzbogacanie i rozwój. W celu zapewnienia wysokiego poziomu kompozycji z otoczeniem oraz zamierzeniami Powiatu Lubelskiego i Gminy Strzyżewice należy uwzględnić kierunki rozwoju oraz zapisy zawarte w dokumentach: Studium uwarunkowań i kierunków rozwoju Gminy Strzyżewice.</w:t>
      </w:r>
    </w:p>
    <w:p w14:paraId="77CAD177" w14:textId="77777777" w:rsidR="00B41F8E" w:rsidRPr="000436F7" w:rsidRDefault="00B41F8E" w:rsidP="00B41F8E">
      <w:pPr>
        <w:spacing w:line="276" w:lineRule="auto"/>
        <w:jc w:val="both"/>
        <w:rPr>
          <w:rFonts w:ascii="Cambria" w:hAnsi="Cambria" w:cstheme="minorHAnsi"/>
        </w:rPr>
      </w:pPr>
      <w:r w:rsidRPr="000436F7">
        <w:rPr>
          <w:rFonts w:ascii="Cambria" w:hAnsi="Cambria" w:cstheme="minorHAnsi"/>
          <w:color w:val="000000"/>
        </w:rPr>
        <w:t xml:space="preserve">Kompleks </w:t>
      </w:r>
      <w:proofErr w:type="spellStart"/>
      <w:r w:rsidRPr="000436F7">
        <w:rPr>
          <w:rFonts w:ascii="Cambria" w:hAnsi="Cambria" w:cstheme="minorHAnsi"/>
          <w:color w:val="000000"/>
        </w:rPr>
        <w:t>Muzealno</w:t>
      </w:r>
      <w:proofErr w:type="spellEnd"/>
      <w:r w:rsidRPr="000436F7">
        <w:rPr>
          <w:rFonts w:ascii="Cambria" w:hAnsi="Cambria" w:cstheme="minorHAnsi"/>
          <w:color w:val="000000"/>
        </w:rPr>
        <w:t xml:space="preserve"> – Wystawienniczy obejmie wytworzenie przestrzeni o charakterze kulturowo-edukacyjnym na bazie potencjału miejsca – ekosystemu rzeczno- łąkowego, zabytkowego młyna, tradycji pszczelarskich i regionalnej kultury. </w:t>
      </w:r>
      <w:r w:rsidRPr="000436F7">
        <w:rPr>
          <w:rFonts w:ascii="Cambria" w:hAnsi="Cambria" w:cstheme="minorHAnsi"/>
          <w:color w:val="000000" w:themeColor="text1"/>
        </w:rPr>
        <w:t xml:space="preserve">Wymagany jest znaczący </w:t>
      </w:r>
      <w:r w:rsidRPr="000436F7">
        <w:rPr>
          <w:rFonts w:ascii="Cambria" w:hAnsi="Cambria" w:cstheme="minorHAnsi"/>
          <w:color w:val="000000"/>
          <w:lang w:eastAsia="pl-PL"/>
        </w:rPr>
        <w:t xml:space="preserve">rozwój funkcji poznawczych obszaru poprzez znaczne poszerzenie oferty </w:t>
      </w:r>
      <w:r w:rsidRPr="000436F7">
        <w:rPr>
          <w:rFonts w:ascii="Cambria" w:hAnsi="Cambria" w:cstheme="minorHAnsi"/>
          <w:color w:val="000000"/>
          <w:lang w:eastAsia="pl-PL"/>
        </w:rPr>
        <w:lastRenderedPageBreak/>
        <w:t xml:space="preserve">wypoczynku o formy bardziej innowacyjne i organizację przedsięwzięć o charakterze eventów i widowisk związanych z historią i kulturą regionu. </w:t>
      </w:r>
      <w:r w:rsidRPr="000436F7">
        <w:rPr>
          <w:rFonts w:ascii="Cambria" w:hAnsi="Cambria" w:cstheme="minorHAnsi"/>
          <w:color w:val="000000" w:themeColor="text1"/>
          <w:lang w:eastAsia="pl-PL"/>
        </w:rPr>
        <w:t>Uruchomienie aktywnego wypoczynku połączonego z różnorodnymi formami poznawczymi i edukacyjnymi w tym naukowymi.</w:t>
      </w:r>
    </w:p>
    <w:p w14:paraId="3AD2BB3E" w14:textId="77777777" w:rsidR="00B41F8E" w:rsidRPr="000436F7" w:rsidRDefault="00B41F8E" w:rsidP="00B41F8E">
      <w:pPr>
        <w:spacing w:line="276" w:lineRule="auto"/>
        <w:ind w:right="-1" w:firstLine="19"/>
        <w:rPr>
          <w:rFonts w:ascii="Cambria" w:hAnsi="Cambria" w:cstheme="minorHAnsi"/>
          <w:color w:val="000000"/>
        </w:rPr>
      </w:pPr>
      <w:r w:rsidRPr="000436F7">
        <w:rPr>
          <w:rFonts w:ascii="Cambria" w:hAnsi="Cambria" w:cstheme="minorHAnsi"/>
          <w:color w:val="000000"/>
        </w:rPr>
        <w:t xml:space="preserve">Kompleks </w:t>
      </w:r>
      <w:proofErr w:type="spellStart"/>
      <w:r w:rsidRPr="000436F7">
        <w:rPr>
          <w:rFonts w:ascii="Cambria" w:hAnsi="Cambria" w:cstheme="minorHAnsi"/>
          <w:color w:val="000000"/>
        </w:rPr>
        <w:t>Muzealno</w:t>
      </w:r>
      <w:proofErr w:type="spellEnd"/>
      <w:r w:rsidRPr="000436F7">
        <w:rPr>
          <w:rFonts w:ascii="Cambria" w:hAnsi="Cambria" w:cstheme="minorHAnsi"/>
          <w:color w:val="000000"/>
        </w:rPr>
        <w:t xml:space="preserve"> – Wystawienniczy obejmuje następujące elementy: </w:t>
      </w:r>
    </w:p>
    <w:p w14:paraId="4165FA7D" w14:textId="77777777" w:rsidR="00B41F8E" w:rsidRPr="000436F7" w:rsidRDefault="00B41F8E" w:rsidP="00B41F8E">
      <w:pPr>
        <w:pStyle w:val="Akapitzlist"/>
        <w:numPr>
          <w:ilvl w:val="0"/>
          <w:numId w:val="6"/>
        </w:numPr>
        <w:spacing w:after="15" w:line="276" w:lineRule="auto"/>
        <w:ind w:left="426" w:right="-1" w:hanging="426"/>
        <w:jc w:val="both"/>
        <w:rPr>
          <w:rFonts w:ascii="Cambria" w:hAnsi="Cambria" w:cstheme="minorHAnsi"/>
          <w:color w:val="000000"/>
        </w:rPr>
      </w:pPr>
      <w:r w:rsidRPr="000436F7">
        <w:rPr>
          <w:rFonts w:ascii="Cambria" w:hAnsi="Cambria" w:cstheme="minorHAnsi"/>
          <w:color w:val="000000"/>
        </w:rPr>
        <w:t xml:space="preserve">Utworzenie infrastruktury obejmującej Interaktywne Muzeum Pszczelarstwa i Tradycji Regionalnych – ekspozycja sprzętu pszczelarskiego (tradycyjnego, historycznego i nowoczesnego) oraz wystaw poświęconych pszczołom i ich użytkowaniu, rozszerzona o prezentacje owadów pożytecznych dla człowieka i jego gospodarki; ekspozycja produktów kultury regionu (w szczególności związanej z tradycyjnymi obrzędami stanowiącymi dziedzictwo kulturowe regionu np. obrzędy dożynkowe). </w:t>
      </w:r>
    </w:p>
    <w:p w14:paraId="00475366" w14:textId="77777777" w:rsidR="00B41F8E" w:rsidRPr="000436F7" w:rsidRDefault="00B41F8E" w:rsidP="00B41F8E">
      <w:pPr>
        <w:pStyle w:val="Akapitzlist"/>
        <w:numPr>
          <w:ilvl w:val="0"/>
          <w:numId w:val="6"/>
        </w:numPr>
        <w:spacing w:after="15" w:line="276" w:lineRule="auto"/>
        <w:ind w:left="426" w:right="-1" w:hanging="426"/>
        <w:jc w:val="both"/>
        <w:rPr>
          <w:rFonts w:ascii="Cambria" w:hAnsi="Cambria" w:cstheme="minorHAnsi"/>
          <w:strike/>
          <w:color w:val="000000"/>
        </w:rPr>
      </w:pPr>
      <w:r w:rsidRPr="000436F7">
        <w:rPr>
          <w:rFonts w:ascii="Cambria" w:hAnsi="Cambria" w:cstheme="minorHAnsi"/>
          <w:color w:val="000000"/>
        </w:rPr>
        <w:t xml:space="preserve">Renowacja, rewaloryzacja obejmująca roboty budowlane w istniejącym zabytkowym Młynie Wodnym wraz z zagospodarowaniem terenu w najbliższym otoczeniu budynku. Przeprowadzenie prac pozwoli na udostępnienie obiektu zabytkowego wraz z przyległymi do niego terenami dla funkcji poznawczych, edukacyjnych, </w:t>
      </w:r>
      <w:r w:rsidRPr="000436F7">
        <w:rPr>
          <w:rFonts w:ascii="Cambria" w:hAnsi="Cambria" w:cstheme="minorHAnsi"/>
          <w:color w:val="000000" w:themeColor="text1"/>
        </w:rPr>
        <w:t xml:space="preserve">rekreacyjnych </w:t>
      </w:r>
      <w:r w:rsidRPr="000436F7">
        <w:rPr>
          <w:rFonts w:ascii="Cambria" w:hAnsi="Cambria" w:cstheme="minorHAnsi"/>
          <w:color w:val="000000"/>
        </w:rPr>
        <w:t>oraz innych usług w obszarze tradycji i kultury miejscowej. Zakres prac zostanie doprecyzowany w projekcie budowlanym, uzgodnionym z konserwatorem zabytków. Ekspozycję stanowić będą przede wszystkim elementy i wyposażenie związane z tradycyjnym funkcjonowaniem młyna oraz tradycyjny, zabytkowy sprzęt.</w:t>
      </w:r>
    </w:p>
    <w:p w14:paraId="4B571631" w14:textId="77777777" w:rsidR="00B41F8E" w:rsidRPr="000436F7" w:rsidRDefault="00B41F8E" w:rsidP="00B41F8E">
      <w:pPr>
        <w:pStyle w:val="Akapitzlist"/>
        <w:numPr>
          <w:ilvl w:val="0"/>
          <w:numId w:val="6"/>
        </w:numPr>
        <w:spacing w:after="15" w:line="276" w:lineRule="auto"/>
        <w:ind w:left="426" w:right="-1" w:hanging="426"/>
        <w:jc w:val="both"/>
        <w:rPr>
          <w:rFonts w:ascii="Cambria" w:hAnsi="Cambria" w:cstheme="minorHAnsi"/>
          <w:color w:val="000000"/>
        </w:rPr>
      </w:pPr>
      <w:r w:rsidRPr="000436F7">
        <w:rPr>
          <w:rFonts w:ascii="Cambria" w:hAnsi="Cambria" w:cstheme="minorHAnsi"/>
          <w:color w:val="000000"/>
        </w:rPr>
        <w:t xml:space="preserve">Wykonanie ekspozycji - utworzenie interaktywnych przestrzeni i ścieżek edukacyjnych (związanych z pszczelarstwem i życiem pszczół, tradycjami bartnickimi i rolniczymi, jak również edukacją w zakresie poznawania przyrody, ekologii, człowieka w jego środowisku i nauce: mikroklimat, bioróżnorodność, fauna i flora, nauki o ziemi, cykle życia </w:t>
      </w:r>
      <w:r w:rsidRPr="000436F7">
        <w:rPr>
          <w:rFonts w:ascii="Cambria" w:hAnsi="Cambria" w:cstheme="minorHAnsi"/>
          <w:color w:val="000000" w:themeColor="text1"/>
        </w:rPr>
        <w:t>owadów</w:t>
      </w:r>
      <w:r w:rsidRPr="000436F7">
        <w:rPr>
          <w:rFonts w:ascii="Cambria" w:hAnsi="Cambria" w:cstheme="minorHAnsi"/>
          <w:color w:val="000000"/>
        </w:rPr>
        <w:t xml:space="preserve">, </w:t>
      </w:r>
      <w:r w:rsidRPr="000436F7">
        <w:rPr>
          <w:rFonts w:ascii="Cambria" w:hAnsi="Cambria" w:cstheme="minorHAnsi"/>
          <w:color w:val="000000" w:themeColor="text1"/>
        </w:rPr>
        <w:t xml:space="preserve">człowiek w jego środowisku </w:t>
      </w:r>
      <w:r w:rsidRPr="000436F7">
        <w:rPr>
          <w:rFonts w:ascii="Cambria" w:hAnsi="Cambria" w:cstheme="minorHAnsi"/>
          <w:color w:val="000000"/>
        </w:rPr>
        <w:t>etc.). Przedsięwzięcie będzie zlokalizowane na działkach będących własnością Powiatu Lubelskiego.</w:t>
      </w:r>
    </w:p>
    <w:p w14:paraId="66FB4119" w14:textId="77777777" w:rsidR="00B41F8E" w:rsidRPr="000436F7" w:rsidRDefault="00B41F8E" w:rsidP="00B41F8E">
      <w:pPr>
        <w:spacing w:after="15" w:line="276" w:lineRule="auto"/>
        <w:ind w:right="-1"/>
        <w:jc w:val="both"/>
        <w:rPr>
          <w:rFonts w:ascii="Cambria" w:hAnsi="Cambria" w:cstheme="minorHAnsi"/>
          <w:color w:val="000000"/>
        </w:rPr>
      </w:pPr>
      <w:r w:rsidRPr="000436F7">
        <w:rPr>
          <w:rFonts w:ascii="Cambria" w:hAnsi="Cambria" w:cstheme="minorHAnsi"/>
          <w:color w:val="000000" w:themeColor="text1"/>
          <w:lang w:eastAsia="pl-PL"/>
        </w:rPr>
        <w:t>Projekt zostanie zrealizowany zgodnie z obowiązującymi zasadami uniwersalnego projektowania i zasadami powszechnej dostępności obowiązującymi na terenie Unii Europejskiej.</w:t>
      </w:r>
    </w:p>
    <w:p w14:paraId="4FFD4881" w14:textId="77777777" w:rsidR="00B41F8E" w:rsidRPr="000436F7" w:rsidRDefault="00B41F8E" w:rsidP="00B41F8E">
      <w:pPr>
        <w:pStyle w:val="NormalnyWeb"/>
        <w:snapToGrid w:val="0"/>
        <w:spacing w:after="0" w:line="276" w:lineRule="auto"/>
        <w:jc w:val="both"/>
        <w:rPr>
          <w:rFonts w:ascii="Cambria" w:hAnsi="Cambria" w:cstheme="minorHAnsi"/>
          <w:color w:val="000000" w:themeColor="text1"/>
        </w:rPr>
      </w:pPr>
    </w:p>
    <w:p w14:paraId="42D35055" w14:textId="77777777" w:rsidR="00B41F8E" w:rsidRPr="000436F7" w:rsidRDefault="00B41F8E" w:rsidP="00B41F8E">
      <w:pPr>
        <w:spacing w:line="276" w:lineRule="auto"/>
        <w:rPr>
          <w:rFonts w:ascii="Cambria" w:hAnsi="Cambria" w:cstheme="minorHAnsi"/>
        </w:rPr>
      </w:pPr>
    </w:p>
    <w:p w14:paraId="272C1E68" w14:textId="77777777" w:rsidR="000B06CA" w:rsidRPr="00B70DA1" w:rsidRDefault="000B06CA" w:rsidP="000B06CA">
      <w:pPr>
        <w:pStyle w:val="Bezodstpw"/>
        <w:spacing w:line="276" w:lineRule="auto"/>
        <w:ind w:left="0" w:firstLine="0"/>
        <w:rPr>
          <w:rFonts w:ascii="Cambria" w:hAnsi="Cambria"/>
          <w:b/>
          <w:sz w:val="10"/>
          <w:szCs w:val="10"/>
          <w:u w:val="single"/>
        </w:rPr>
      </w:pPr>
    </w:p>
    <w:sectPr w:rsidR="000B06CA" w:rsidRPr="00B70DA1" w:rsidSect="004A225C">
      <w:headerReference w:type="default" r:id="rId9"/>
      <w:footerReference w:type="default" r:id="rId10"/>
      <w:headerReference w:type="first" r:id="rId11"/>
      <w:pgSz w:w="11900" w:h="16840"/>
      <w:pgMar w:top="1277" w:right="1417" w:bottom="1417" w:left="1417" w:header="316" w:footer="8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9F2B7" w14:textId="77777777" w:rsidR="004A225C" w:rsidRDefault="004A225C" w:rsidP="00AF0EDA">
      <w:r>
        <w:separator/>
      </w:r>
    </w:p>
  </w:endnote>
  <w:endnote w:type="continuationSeparator" w:id="0">
    <w:p w14:paraId="2FF9579E" w14:textId="77777777" w:rsidR="004A225C" w:rsidRDefault="004A225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  <w:sig w:usb0="00000000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6B17" w14:textId="7519EBDE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B41F8E">
      <w:rPr>
        <w:rFonts w:ascii="Cambria" w:hAnsi="Cambria"/>
        <w:sz w:val="16"/>
        <w:szCs w:val="16"/>
        <w:bdr w:val="single" w:sz="4" w:space="0" w:color="auto"/>
      </w:rPr>
      <w:t>1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</w:t>
    </w:r>
    <w:r w:rsidR="00B41F8E">
      <w:rPr>
        <w:rFonts w:ascii="Cambria" w:hAnsi="Cambria"/>
        <w:sz w:val="16"/>
        <w:szCs w:val="16"/>
        <w:bdr w:val="single" w:sz="4" w:space="0" w:color="auto"/>
      </w:rPr>
      <w:t>Opis Przedmiotu Zamówienia</w:t>
    </w:r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3F477D">
      <w:rPr>
        <w:rFonts w:ascii="Cambria" w:hAnsi="Cambria"/>
        <w:b/>
        <w:noProof/>
        <w:sz w:val="16"/>
        <w:szCs w:val="16"/>
        <w:bdr w:val="single" w:sz="4" w:space="0" w:color="auto"/>
      </w:rPr>
      <w:t>2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3F477D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0323C" w14:textId="77777777" w:rsidR="004A225C" w:rsidRDefault="004A225C" w:rsidP="00AF0EDA">
      <w:r>
        <w:separator/>
      </w:r>
    </w:p>
  </w:footnote>
  <w:footnote w:type="continuationSeparator" w:id="0">
    <w:p w14:paraId="4B1E0BCB" w14:textId="77777777" w:rsidR="004A225C" w:rsidRDefault="004A225C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F0AE" w14:textId="3E7FC4FE" w:rsidR="000B06CA" w:rsidRPr="00EF1E3D" w:rsidRDefault="00732F35" w:rsidP="000B06CA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  <w:r w:rsidRPr="004B5CEF">
      <w:rPr>
        <w:rFonts w:ascii="Arial" w:hAnsi="Arial" w:cs="Arial"/>
        <w:noProof/>
        <w:lang w:eastAsia="pl-PL"/>
      </w:rPr>
      <w:drawing>
        <wp:inline distT="0" distB="0" distL="0" distR="0" wp14:anchorId="7818776C" wp14:editId="756F00D4">
          <wp:extent cx="5467350" cy="581025"/>
          <wp:effectExtent l="0" t="0" r="0" b="0"/>
          <wp:docPr id="1162391397" name="Obraz 2" descr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19919248" descr="zestawienie logotyp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1803" w14:textId="0142BD98" w:rsidR="00E11CD5" w:rsidRDefault="00E11CD5">
    <w:pPr>
      <w:pStyle w:val="Nagwek"/>
    </w:pPr>
    <w:r w:rsidRPr="004B5CEF">
      <w:rPr>
        <w:rFonts w:ascii="Arial" w:hAnsi="Arial" w:cs="Arial"/>
        <w:noProof/>
        <w:lang w:eastAsia="pl-PL"/>
      </w:rPr>
      <w:drawing>
        <wp:inline distT="0" distB="0" distL="0" distR="0" wp14:anchorId="5075849F" wp14:editId="1D0FC69A">
          <wp:extent cx="5467350" cy="581025"/>
          <wp:effectExtent l="0" t="0" r="0" b="0"/>
          <wp:docPr id="1210038454" name="Obraz 1" descr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19919248" descr="zestawienie logotyp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065EC1" w14:textId="5F18405D" w:rsidR="00732F35" w:rsidRDefault="00732F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85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B1B4C9A"/>
    <w:multiLevelType w:val="hybridMultilevel"/>
    <w:tmpl w:val="743E119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B00EFA"/>
    <w:multiLevelType w:val="hybridMultilevel"/>
    <w:tmpl w:val="1FF444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E7C1A"/>
    <w:multiLevelType w:val="hybridMultilevel"/>
    <w:tmpl w:val="81562418"/>
    <w:lvl w:ilvl="0" w:tplc="203634EE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753" w:hanging="360"/>
      </w:pPr>
    </w:lvl>
    <w:lvl w:ilvl="2" w:tplc="0415001B" w:tentative="1">
      <w:start w:val="1"/>
      <w:numFmt w:val="lowerRoman"/>
      <w:lvlText w:val="%3."/>
      <w:lvlJc w:val="right"/>
      <w:pPr>
        <w:ind w:left="1473" w:hanging="180"/>
      </w:pPr>
    </w:lvl>
    <w:lvl w:ilvl="3" w:tplc="0415000F" w:tentative="1">
      <w:start w:val="1"/>
      <w:numFmt w:val="decimal"/>
      <w:lvlText w:val="%4."/>
      <w:lvlJc w:val="left"/>
      <w:pPr>
        <w:ind w:left="2193" w:hanging="360"/>
      </w:pPr>
    </w:lvl>
    <w:lvl w:ilvl="4" w:tplc="04150019" w:tentative="1">
      <w:start w:val="1"/>
      <w:numFmt w:val="lowerLetter"/>
      <w:lvlText w:val="%5."/>
      <w:lvlJc w:val="left"/>
      <w:pPr>
        <w:ind w:left="2913" w:hanging="360"/>
      </w:pPr>
    </w:lvl>
    <w:lvl w:ilvl="5" w:tplc="0415001B" w:tentative="1">
      <w:start w:val="1"/>
      <w:numFmt w:val="lowerRoman"/>
      <w:lvlText w:val="%6."/>
      <w:lvlJc w:val="right"/>
      <w:pPr>
        <w:ind w:left="3633" w:hanging="180"/>
      </w:pPr>
    </w:lvl>
    <w:lvl w:ilvl="6" w:tplc="0415000F" w:tentative="1">
      <w:start w:val="1"/>
      <w:numFmt w:val="decimal"/>
      <w:lvlText w:val="%7."/>
      <w:lvlJc w:val="left"/>
      <w:pPr>
        <w:ind w:left="4353" w:hanging="360"/>
      </w:pPr>
    </w:lvl>
    <w:lvl w:ilvl="7" w:tplc="04150019" w:tentative="1">
      <w:start w:val="1"/>
      <w:numFmt w:val="lowerLetter"/>
      <w:lvlText w:val="%8."/>
      <w:lvlJc w:val="left"/>
      <w:pPr>
        <w:ind w:left="5073" w:hanging="360"/>
      </w:pPr>
    </w:lvl>
    <w:lvl w:ilvl="8" w:tplc="0415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4" w15:restartNumberingAfterBreak="0">
    <w:nsid w:val="1DD36991"/>
    <w:multiLevelType w:val="hybridMultilevel"/>
    <w:tmpl w:val="E30E2B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3743"/>
    <w:multiLevelType w:val="hybridMultilevel"/>
    <w:tmpl w:val="C2280290"/>
    <w:lvl w:ilvl="0" w:tplc="75EA307E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A63A9D76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AAF2DDF"/>
    <w:multiLevelType w:val="hybridMultilevel"/>
    <w:tmpl w:val="1F78B9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537D0"/>
    <w:multiLevelType w:val="hybridMultilevel"/>
    <w:tmpl w:val="21FC4D1A"/>
    <w:lvl w:ilvl="0" w:tplc="6AEA1084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364F395A"/>
    <w:multiLevelType w:val="hybridMultilevel"/>
    <w:tmpl w:val="003AF1AE"/>
    <w:lvl w:ilvl="0" w:tplc="6E285C9A">
      <w:start w:val="1"/>
      <w:numFmt w:val="lowerLetter"/>
      <w:lvlText w:val="%1)"/>
      <w:lvlJc w:val="left"/>
      <w:pPr>
        <w:ind w:left="1494" w:hanging="360"/>
      </w:pPr>
      <w:rPr>
        <w:rFonts w:asciiTheme="majorHAnsi" w:hAnsiTheme="majorHAnsi" w:cs="Times New Roman" w:hint="default"/>
        <w:b/>
        <w:bCs/>
        <w:sz w:val="24"/>
        <w:szCs w:val="24"/>
      </w:rPr>
    </w:lvl>
    <w:lvl w:ilvl="1" w:tplc="0B5AD8BC">
      <w:start w:val="1"/>
      <w:numFmt w:val="decimal"/>
      <w:lvlText w:val="%2)"/>
      <w:lvlJc w:val="left"/>
      <w:pPr>
        <w:ind w:left="2084" w:hanging="360"/>
      </w:pPr>
      <w:rPr>
        <w:strike w:val="0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ind w:left="2984" w:hanging="360"/>
      </w:pPr>
    </w:lvl>
    <w:lvl w:ilvl="3" w:tplc="A52E4234">
      <w:start w:val="1"/>
      <w:numFmt w:val="lowerLetter"/>
      <w:lvlText w:val="%4)"/>
      <w:lvlJc w:val="left"/>
      <w:pPr>
        <w:ind w:left="352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3EBC6E0A"/>
    <w:multiLevelType w:val="hybridMultilevel"/>
    <w:tmpl w:val="52A884D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44872945"/>
    <w:multiLevelType w:val="hybridMultilevel"/>
    <w:tmpl w:val="13BEC9D0"/>
    <w:lvl w:ilvl="0" w:tplc="E632B7CE">
      <w:start w:val="2"/>
      <w:numFmt w:val="decimal"/>
      <w:lvlText w:val="%1."/>
      <w:lvlJc w:val="left"/>
      <w:pPr>
        <w:ind w:left="36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77391"/>
    <w:multiLevelType w:val="hybridMultilevel"/>
    <w:tmpl w:val="4B32462E"/>
    <w:lvl w:ilvl="0" w:tplc="4FAA866E">
      <w:start w:val="1"/>
      <w:numFmt w:val="bullet"/>
      <w:lvlText w:val="-"/>
      <w:lvlJc w:val="left"/>
      <w:pPr>
        <w:ind w:left="1068" w:hanging="360"/>
      </w:pPr>
      <w:rPr>
        <w:rFonts w:ascii="Comic Sans MS" w:hAnsi="Comic Sans MS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95976"/>
    <w:multiLevelType w:val="hybridMultilevel"/>
    <w:tmpl w:val="A8463730"/>
    <w:lvl w:ilvl="0" w:tplc="2E26B5F0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C27DC"/>
    <w:multiLevelType w:val="hybridMultilevel"/>
    <w:tmpl w:val="0FDCD6CA"/>
    <w:lvl w:ilvl="0" w:tplc="C060BB10">
      <w:start w:val="3"/>
      <w:numFmt w:val="decimal"/>
      <w:lvlText w:val="%1."/>
      <w:lvlJc w:val="left"/>
      <w:pPr>
        <w:ind w:left="360" w:hanging="360"/>
      </w:pPr>
      <w:rPr>
        <w:rFonts w:cs="Cambr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C1567D"/>
    <w:multiLevelType w:val="hybridMultilevel"/>
    <w:tmpl w:val="3FD2B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57A58"/>
    <w:multiLevelType w:val="hybridMultilevel"/>
    <w:tmpl w:val="6C266624"/>
    <w:lvl w:ilvl="0" w:tplc="4FAA866E">
      <w:start w:val="1"/>
      <w:numFmt w:val="bullet"/>
      <w:lvlText w:val="-"/>
      <w:lvlJc w:val="left"/>
      <w:pPr>
        <w:ind w:left="1068" w:hanging="360"/>
      </w:pPr>
      <w:rPr>
        <w:rFonts w:ascii="Comic Sans MS" w:hAnsi="Comic Sans MS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5194B"/>
    <w:multiLevelType w:val="hybridMultilevel"/>
    <w:tmpl w:val="B552900E"/>
    <w:lvl w:ilvl="0" w:tplc="0A107376">
      <w:start w:val="1"/>
      <w:numFmt w:val="lowerLetter"/>
      <w:lvlText w:val="%1)"/>
      <w:lvlJc w:val="left"/>
      <w:pPr>
        <w:ind w:left="100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B5B4147"/>
    <w:multiLevelType w:val="hybridMultilevel"/>
    <w:tmpl w:val="F2F8B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723B2"/>
    <w:multiLevelType w:val="hybridMultilevel"/>
    <w:tmpl w:val="05E2E9F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254EF"/>
    <w:multiLevelType w:val="hybridMultilevel"/>
    <w:tmpl w:val="59A0CDCE"/>
    <w:lvl w:ilvl="0" w:tplc="0415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97482"/>
    <w:multiLevelType w:val="hybridMultilevel"/>
    <w:tmpl w:val="C040C7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D760F"/>
    <w:multiLevelType w:val="hybridMultilevel"/>
    <w:tmpl w:val="03DEA70C"/>
    <w:lvl w:ilvl="0" w:tplc="051E9646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1919516404">
    <w:abstractNumId w:val="0"/>
  </w:num>
  <w:num w:numId="2" w16cid:durableId="662583901">
    <w:abstractNumId w:val="12"/>
  </w:num>
  <w:num w:numId="3" w16cid:durableId="41564555">
    <w:abstractNumId w:val="13"/>
  </w:num>
  <w:num w:numId="4" w16cid:durableId="678235367">
    <w:abstractNumId w:val="15"/>
  </w:num>
  <w:num w:numId="5" w16cid:durableId="149644026">
    <w:abstractNumId w:val="5"/>
  </w:num>
  <w:num w:numId="6" w16cid:durableId="459110685">
    <w:abstractNumId w:val="3"/>
  </w:num>
  <w:num w:numId="7" w16cid:durableId="864515292">
    <w:abstractNumId w:val="16"/>
  </w:num>
  <w:num w:numId="8" w16cid:durableId="1420834021">
    <w:abstractNumId w:val="10"/>
  </w:num>
  <w:num w:numId="9" w16cid:durableId="1365329466">
    <w:abstractNumId w:val="14"/>
  </w:num>
  <w:num w:numId="10" w16cid:durableId="756946709">
    <w:abstractNumId w:val="6"/>
  </w:num>
  <w:num w:numId="11" w16cid:durableId="1700005421">
    <w:abstractNumId w:val="11"/>
  </w:num>
  <w:num w:numId="12" w16cid:durableId="122233892">
    <w:abstractNumId w:val="1"/>
  </w:num>
  <w:num w:numId="13" w16cid:durableId="1175413400">
    <w:abstractNumId w:val="18"/>
  </w:num>
  <w:num w:numId="14" w16cid:durableId="619455252">
    <w:abstractNumId w:val="19"/>
  </w:num>
  <w:num w:numId="15" w16cid:durableId="354890093">
    <w:abstractNumId w:val="8"/>
  </w:num>
  <w:num w:numId="16" w16cid:durableId="154150098">
    <w:abstractNumId w:val="24"/>
  </w:num>
  <w:num w:numId="17" w16cid:durableId="1867986106">
    <w:abstractNumId w:val="7"/>
  </w:num>
  <w:num w:numId="18" w16cid:durableId="1150437391">
    <w:abstractNumId w:val="22"/>
  </w:num>
  <w:num w:numId="19" w16cid:durableId="2105687147">
    <w:abstractNumId w:val="2"/>
  </w:num>
  <w:num w:numId="20" w16cid:durableId="51973628">
    <w:abstractNumId w:val="17"/>
  </w:num>
  <w:num w:numId="21" w16cid:durableId="26374152">
    <w:abstractNumId w:val="21"/>
  </w:num>
  <w:num w:numId="22" w16cid:durableId="1739471191">
    <w:abstractNumId w:val="20"/>
  </w:num>
  <w:num w:numId="23" w16cid:durableId="57824698">
    <w:abstractNumId w:val="23"/>
  </w:num>
  <w:num w:numId="24" w16cid:durableId="871841072">
    <w:abstractNumId w:val="4"/>
  </w:num>
  <w:num w:numId="25" w16cid:durableId="14154687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15A3"/>
    <w:rsid w:val="00025899"/>
    <w:rsid w:val="00032EBE"/>
    <w:rsid w:val="00035ACD"/>
    <w:rsid w:val="000467FA"/>
    <w:rsid w:val="000523A5"/>
    <w:rsid w:val="000530C2"/>
    <w:rsid w:val="000911FB"/>
    <w:rsid w:val="000B06CA"/>
    <w:rsid w:val="000D20EF"/>
    <w:rsid w:val="000F5117"/>
    <w:rsid w:val="000F5A2C"/>
    <w:rsid w:val="000F5F25"/>
    <w:rsid w:val="00101489"/>
    <w:rsid w:val="001053DA"/>
    <w:rsid w:val="001074F2"/>
    <w:rsid w:val="00117296"/>
    <w:rsid w:val="00122D36"/>
    <w:rsid w:val="00124A59"/>
    <w:rsid w:val="00133040"/>
    <w:rsid w:val="00137652"/>
    <w:rsid w:val="00141C70"/>
    <w:rsid w:val="00144955"/>
    <w:rsid w:val="001500F7"/>
    <w:rsid w:val="00154A7C"/>
    <w:rsid w:val="0015664C"/>
    <w:rsid w:val="00172434"/>
    <w:rsid w:val="00177440"/>
    <w:rsid w:val="001803E1"/>
    <w:rsid w:val="00186BFF"/>
    <w:rsid w:val="00190EC7"/>
    <w:rsid w:val="001A1359"/>
    <w:rsid w:val="001A5CFC"/>
    <w:rsid w:val="001B19ED"/>
    <w:rsid w:val="001C70A2"/>
    <w:rsid w:val="001E474E"/>
    <w:rsid w:val="001E6488"/>
    <w:rsid w:val="002016C5"/>
    <w:rsid w:val="00210898"/>
    <w:rsid w:val="00213FE8"/>
    <w:rsid w:val="002152B1"/>
    <w:rsid w:val="0021685A"/>
    <w:rsid w:val="002270EC"/>
    <w:rsid w:val="0023534F"/>
    <w:rsid w:val="002405E7"/>
    <w:rsid w:val="00260DE4"/>
    <w:rsid w:val="002A4BA3"/>
    <w:rsid w:val="002B4C88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348"/>
    <w:rsid w:val="002E0A08"/>
    <w:rsid w:val="002E2996"/>
    <w:rsid w:val="00305AD3"/>
    <w:rsid w:val="0031236B"/>
    <w:rsid w:val="0032364D"/>
    <w:rsid w:val="00334ADF"/>
    <w:rsid w:val="00336FAA"/>
    <w:rsid w:val="00347E7D"/>
    <w:rsid w:val="00347FBB"/>
    <w:rsid w:val="00376AFE"/>
    <w:rsid w:val="00376D29"/>
    <w:rsid w:val="003775E9"/>
    <w:rsid w:val="00380CF5"/>
    <w:rsid w:val="00383788"/>
    <w:rsid w:val="003876F2"/>
    <w:rsid w:val="003A1295"/>
    <w:rsid w:val="003C42D4"/>
    <w:rsid w:val="003C6886"/>
    <w:rsid w:val="003D58D9"/>
    <w:rsid w:val="003D6FBF"/>
    <w:rsid w:val="003E0D99"/>
    <w:rsid w:val="003F477D"/>
    <w:rsid w:val="00404DE0"/>
    <w:rsid w:val="00411F35"/>
    <w:rsid w:val="004130BE"/>
    <w:rsid w:val="004217AD"/>
    <w:rsid w:val="00451F01"/>
    <w:rsid w:val="00454639"/>
    <w:rsid w:val="004918EB"/>
    <w:rsid w:val="0049521B"/>
    <w:rsid w:val="00496694"/>
    <w:rsid w:val="004A225C"/>
    <w:rsid w:val="004A5C5B"/>
    <w:rsid w:val="004F0B1F"/>
    <w:rsid w:val="004F11D7"/>
    <w:rsid w:val="0050080F"/>
    <w:rsid w:val="00501150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832CE"/>
    <w:rsid w:val="00691D50"/>
    <w:rsid w:val="00697B8A"/>
    <w:rsid w:val="006B2308"/>
    <w:rsid w:val="006C0804"/>
    <w:rsid w:val="006C71C7"/>
    <w:rsid w:val="006D0312"/>
    <w:rsid w:val="006E6851"/>
    <w:rsid w:val="00711A8C"/>
    <w:rsid w:val="007222E2"/>
    <w:rsid w:val="00732F35"/>
    <w:rsid w:val="00777E4E"/>
    <w:rsid w:val="00782499"/>
    <w:rsid w:val="00784F4E"/>
    <w:rsid w:val="00792ABE"/>
    <w:rsid w:val="007A1FFF"/>
    <w:rsid w:val="007B556F"/>
    <w:rsid w:val="007C5DB3"/>
    <w:rsid w:val="007C60F3"/>
    <w:rsid w:val="007D5D8F"/>
    <w:rsid w:val="007F0372"/>
    <w:rsid w:val="007F70C2"/>
    <w:rsid w:val="0081110A"/>
    <w:rsid w:val="00830ACF"/>
    <w:rsid w:val="00834B09"/>
    <w:rsid w:val="0083609B"/>
    <w:rsid w:val="00843BF7"/>
    <w:rsid w:val="00853C5E"/>
    <w:rsid w:val="00864322"/>
    <w:rsid w:val="00871EA8"/>
    <w:rsid w:val="00882B04"/>
    <w:rsid w:val="00891D66"/>
    <w:rsid w:val="008B22C5"/>
    <w:rsid w:val="008B5E5E"/>
    <w:rsid w:val="008E29AF"/>
    <w:rsid w:val="008E4EDD"/>
    <w:rsid w:val="008E7FF1"/>
    <w:rsid w:val="008F7888"/>
    <w:rsid w:val="00917EAE"/>
    <w:rsid w:val="0093058D"/>
    <w:rsid w:val="009306F3"/>
    <w:rsid w:val="0093107A"/>
    <w:rsid w:val="00933D97"/>
    <w:rsid w:val="009373D9"/>
    <w:rsid w:val="00943BCC"/>
    <w:rsid w:val="00965801"/>
    <w:rsid w:val="009749D8"/>
    <w:rsid w:val="00974F38"/>
    <w:rsid w:val="00977475"/>
    <w:rsid w:val="00992BA7"/>
    <w:rsid w:val="009A5268"/>
    <w:rsid w:val="009C2275"/>
    <w:rsid w:val="009E6CF3"/>
    <w:rsid w:val="009F013A"/>
    <w:rsid w:val="009F3E07"/>
    <w:rsid w:val="009F6198"/>
    <w:rsid w:val="00A11BE0"/>
    <w:rsid w:val="00A13571"/>
    <w:rsid w:val="00A26F50"/>
    <w:rsid w:val="00A31A12"/>
    <w:rsid w:val="00A3548C"/>
    <w:rsid w:val="00A44011"/>
    <w:rsid w:val="00A45701"/>
    <w:rsid w:val="00A56A6A"/>
    <w:rsid w:val="00A65C6F"/>
    <w:rsid w:val="00A72584"/>
    <w:rsid w:val="00A82FDA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41F8E"/>
    <w:rsid w:val="00B52199"/>
    <w:rsid w:val="00B54D88"/>
    <w:rsid w:val="00B6198A"/>
    <w:rsid w:val="00B64CCD"/>
    <w:rsid w:val="00BA46F4"/>
    <w:rsid w:val="00BB7855"/>
    <w:rsid w:val="00BF0647"/>
    <w:rsid w:val="00C022CB"/>
    <w:rsid w:val="00C51014"/>
    <w:rsid w:val="00C72711"/>
    <w:rsid w:val="00C83449"/>
    <w:rsid w:val="00C93A83"/>
    <w:rsid w:val="00C9508A"/>
    <w:rsid w:val="00C95EBD"/>
    <w:rsid w:val="00CB0E6B"/>
    <w:rsid w:val="00CB3ACB"/>
    <w:rsid w:val="00CB6728"/>
    <w:rsid w:val="00CE343A"/>
    <w:rsid w:val="00CE4497"/>
    <w:rsid w:val="00CF5AFB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C1190"/>
    <w:rsid w:val="00DC24A5"/>
    <w:rsid w:val="00DC4018"/>
    <w:rsid w:val="00DC4FC0"/>
    <w:rsid w:val="00DE4517"/>
    <w:rsid w:val="00DF4191"/>
    <w:rsid w:val="00DF7E3F"/>
    <w:rsid w:val="00E0441F"/>
    <w:rsid w:val="00E07C01"/>
    <w:rsid w:val="00E10D54"/>
    <w:rsid w:val="00E11CD5"/>
    <w:rsid w:val="00E148A7"/>
    <w:rsid w:val="00E24EC9"/>
    <w:rsid w:val="00E34FD9"/>
    <w:rsid w:val="00E35647"/>
    <w:rsid w:val="00E44118"/>
    <w:rsid w:val="00E62015"/>
    <w:rsid w:val="00E66B2C"/>
    <w:rsid w:val="00E67BA5"/>
    <w:rsid w:val="00E70657"/>
    <w:rsid w:val="00E84396"/>
    <w:rsid w:val="00E87EC8"/>
    <w:rsid w:val="00E90B8E"/>
    <w:rsid w:val="00E91034"/>
    <w:rsid w:val="00EA0EA4"/>
    <w:rsid w:val="00EC0D94"/>
    <w:rsid w:val="00ED0315"/>
    <w:rsid w:val="00EE39E4"/>
    <w:rsid w:val="00EE5C79"/>
    <w:rsid w:val="00EF6E06"/>
    <w:rsid w:val="00F03562"/>
    <w:rsid w:val="00F05B94"/>
    <w:rsid w:val="00F15829"/>
    <w:rsid w:val="00F53F1E"/>
    <w:rsid w:val="00F9195D"/>
    <w:rsid w:val="00F926BB"/>
    <w:rsid w:val="00F92D59"/>
    <w:rsid w:val="00FA6BDB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9E279B8B-B410-8D4C-A640-873A6DD9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,Nagłówek Znak2,Nagłówek Znak1 Znak,Nagłówek strony Znak Znak,Nagłówek Znak Znak Znak,Nagłówek Znak Znak1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Znak2 Znak,Nagłówek Znak1 Znak Znak,Nagłówek strony Znak Znak Znak,Nagłówek Znak Znak Znak Znak,Nagłówek Znak Znak1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6C08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0804"/>
    <w:rPr>
      <w:rFonts w:ascii="Calibri" w:eastAsia="Calibri" w:hAnsi="Calibri" w:cs="Times New Roman"/>
    </w:rPr>
  </w:style>
  <w:style w:type="paragraph" w:customStyle="1" w:styleId="Default">
    <w:name w:val="Default"/>
    <w:qFormat/>
    <w:rsid w:val="00B41F8E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lang w:eastAsia="pl-PL"/>
    </w:rPr>
  </w:style>
  <w:style w:type="character" w:customStyle="1" w:styleId="TeksttreciPogrubienie">
    <w:name w:val="Tekst treści + Pogrubienie"/>
    <w:rsid w:val="00B41F8E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eksttreci">
    <w:name w:val="Tekst treści_"/>
    <w:link w:val="Teksttreci0"/>
    <w:rsid w:val="00B41F8E"/>
    <w:rPr>
      <w:rFonts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1F8E"/>
    <w:pPr>
      <w:shd w:val="clear" w:color="auto" w:fill="FFFFFF"/>
      <w:spacing w:before="600" w:after="180" w:line="0" w:lineRule="atLeast"/>
      <w:ind w:hanging="460"/>
    </w:pPr>
    <w:rPr>
      <w:rFonts w:asciiTheme="minorHAnsi" w:eastAsiaTheme="minorHAnsi" w:hAnsiTheme="minorHAnsi" w:cs="Calibri"/>
      <w:sz w:val="21"/>
      <w:szCs w:val="21"/>
    </w:rPr>
  </w:style>
  <w:style w:type="character" w:customStyle="1" w:styleId="TeksttreciKursywa">
    <w:name w:val="Tekst treści + Kursywa"/>
    <w:rsid w:val="00B41F8E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cf01">
    <w:name w:val="cf01"/>
    <w:basedOn w:val="Domylnaczcionkaakapitu"/>
    <w:rsid w:val="00B41F8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zyzewice.lubelskie.pl/strona-4017-miejscowy_plan_zagospodarowani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D06FA2-1A73-4D68-9490-0055D001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3822</Words>
  <Characters>22933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Agnieszka Wieleba</cp:lastModifiedBy>
  <cp:revision>7</cp:revision>
  <dcterms:created xsi:type="dcterms:W3CDTF">2024-04-05T06:23:00Z</dcterms:created>
  <dcterms:modified xsi:type="dcterms:W3CDTF">2024-04-09T06:01:00Z</dcterms:modified>
</cp:coreProperties>
</file>