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Borders>
          <w:bottom w:val="single" w:sz="12" w:space="0" w:color="4472C4"/>
          <w:insideH w:val="single" w:sz="12" w:space="0" w:color="4472C4"/>
        </w:tblBorders>
        <w:tblLook w:val="04A0" w:firstRow="1" w:lastRow="0" w:firstColumn="1" w:lastColumn="0" w:noHBand="0" w:noVBand="1"/>
      </w:tblPr>
      <w:tblGrid>
        <w:gridCol w:w="1372"/>
        <w:gridCol w:w="1747"/>
        <w:gridCol w:w="3260"/>
        <w:gridCol w:w="2835"/>
      </w:tblGrid>
      <w:tr w:rsidR="00315C61" w:rsidRPr="00315C61" w14:paraId="1EEBA29E" w14:textId="77777777" w:rsidTr="00154DAF">
        <w:tc>
          <w:tcPr>
            <w:tcW w:w="1372" w:type="dxa"/>
            <w:shd w:val="clear" w:color="auto" w:fill="auto"/>
            <w:vAlign w:val="center"/>
          </w:tcPr>
          <w:p w14:paraId="3DC3E601" w14:textId="71A82B7B" w:rsidR="00DB613A" w:rsidRPr="00315C61" w:rsidRDefault="00DB613A" w:rsidP="000F6A61">
            <w:pPr>
              <w:widowControl w:val="0"/>
              <w:tabs>
                <w:tab w:val="left" w:pos="300"/>
                <w:tab w:val="center" w:pos="4513"/>
                <w:tab w:val="right" w:pos="9026"/>
              </w:tabs>
              <w:jc w:val="center"/>
              <w:rPr>
                <w:rFonts w:ascii="Arial" w:hAnsi="Arial" w:cs="Arial"/>
                <w:b/>
                <w:spacing w:val="24"/>
                <w:sz w:val="32"/>
                <w:szCs w:val="32"/>
              </w:rPr>
            </w:pPr>
            <w:bookmarkStart w:id="0" w:name="_Hlk94619748"/>
            <w:bookmarkStart w:id="1" w:name="_Hlk123299237"/>
            <w:r w:rsidRPr="00315C61">
              <w:rPr>
                <w:rFonts w:ascii="Arial" w:hAnsi="Arial" w:cs="Arial"/>
                <w:b/>
                <w:noProof/>
                <w:spacing w:val="24"/>
                <w:sz w:val="32"/>
                <w:szCs w:val="32"/>
              </w:rPr>
              <w:drawing>
                <wp:inline distT="0" distB="0" distL="0" distR="0" wp14:anchorId="33186826" wp14:editId="4A6036B9">
                  <wp:extent cx="406800" cy="406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az 3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06800" cy="406800"/>
                          </a:xfrm>
                          <a:prstGeom prst="rect">
                            <a:avLst/>
                          </a:prstGeom>
                          <a:noFill/>
                          <a:ln>
                            <a:noFill/>
                          </a:ln>
                        </pic:spPr>
                      </pic:pic>
                    </a:graphicData>
                  </a:graphic>
                </wp:inline>
              </w:drawing>
            </w:r>
          </w:p>
        </w:tc>
        <w:tc>
          <w:tcPr>
            <w:tcW w:w="7842" w:type="dxa"/>
            <w:gridSpan w:val="3"/>
            <w:shd w:val="clear" w:color="auto" w:fill="auto"/>
          </w:tcPr>
          <w:p w14:paraId="1F5B8E34" w14:textId="77777777" w:rsidR="00DB613A" w:rsidRPr="00315C61" w:rsidRDefault="00DB613A" w:rsidP="000F6A61">
            <w:pPr>
              <w:widowControl w:val="0"/>
              <w:tabs>
                <w:tab w:val="left" w:pos="300"/>
                <w:tab w:val="center" w:pos="4513"/>
                <w:tab w:val="right" w:pos="9026"/>
              </w:tabs>
              <w:jc w:val="center"/>
              <w:rPr>
                <w:rFonts w:ascii="Arial" w:hAnsi="Arial" w:cs="Arial"/>
                <w:b/>
                <w:spacing w:val="24"/>
                <w:sz w:val="36"/>
                <w:szCs w:val="36"/>
              </w:rPr>
            </w:pPr>
            <w:r w:rsidRPr="00315C61">
              <w:rPr>
                <w:rFonts w:ascii="Arial" w:hAnsi="Arial" w:cs="Arial"/>
                <w:b/>
                <w:spacing w:val="24"/>
                <w:sz w:val="36"/>
                <w:szCs w:val="36"/>
              </w:rPr>
              <w:t xml:space="preserve">MIEJSKIE WODOCIĄGI I KANALIZACJA </w:t>
            </w:r>
            <w:r w:rsidRPr="00315C61">
              <w:rPr>
                <w:rFonts w:ascii="Arial" w:hAnsi="Arial" w:cs="Arial"/>
                <w:b/>
                <w:spacing w:val="24"/>
                <w:sz w:val="36"/>
                <w:szCs w:val="36"/>
              </w:rPr>
              <w:br/>
              <w:t>w Bydgoszczy - sp. z o.o.</w:t>
            </w:r>
          </w:p>
          <w:p w14:paraId="166B3291" w14:textId="77777777" w:rsidR="00DB613A" w:rsidRPr="00315C61" w:rsidRDefault="00DB613A" w:rsidP="000F6A61">
            <w:pPr>
              <w:widowControl w:val="0"/>
              <w:jc w:val="center"/>
              <w:rPr>
                <w:rFonts w:ascii="Arial" w:hAnsi="Arial" w:cs="Arial"/>
                <w:b/>
                <w:sz w:val="18"/>
                <w:szCs w:val="18"/>
              </w:rPr>
            </w:pPr>
          </w:p>
          <w:p w14:paraId="297F97B4" w14:textId="77777777" w:rsidR="00DB613A" w:rsidRPr="00315C61" w:rsidRDefault="00DB613A" w:rsidP="000F6A61">
            <w:pPr>
              <w:widowControl w:val="0"/>
              <w:jc w:val="center"/>
              <w:rPr>
                <w:rFonts w:ascii="Arial" w:hAnsi="Arial" w:cs="Arial"/>
                <w:b/>
                <w:sz w:val="18"/>
                <w:szCs w:val="18"/>
              </w:rPr>
            </w:pPr>
            <w:r w:rsidRPr="00315C61">
              <w:rPr>
                <w:rFonts w:ascii="Arial" w:hAnsi="Arial" w:cs="Arial"/>
                <w:b/>
                <w:sz w:val="18"/>
                <w:szCs w:val="18"/>
              </w:rPr>
              <w:t>ULICA TORUŃSKA 103  *  85-817 BYDGOSZCZ  *  SKRYTKA POCZTOWA 604</w:t>
            </w:r>
          </w:p>
        </w:tc>
      </w:tr>
      <w:tr w:rsidR="00315C61" w:rsidRPr="00315C61" w14:paraId="7DCCC116" w14:textId="77777777" w:rsidTr="00154DAF">
        <w:tc>
          <w:tcPr>
            <w:tcW w:w="3119" w:type="dxa"/>
            <w:gridSpan w:val="2"/>
            <w:shd w:val="clear" w:color="auto" w:fill="auto"/>
          </w:tcPr>
          <w:p w14:paraId="50CA5326" w14:textId="77777777" w:rsidR="00DB613A" w:rsidRPr="00315C61" w:rsidRDefault="00DB613A" w:rsidP="000F6A61">
            <w:pPr>
              <w:widowControl w:val="0"/>
              <w:tabs>
                <w:tab w:val="left" w:leader="underscore" w:pos="567"/>
                <w:tab w:val="left" w:pos="1134"/>
                <w:tab w:val="left" w:pos="1701"/>
                <w:tab w:val="left" w:pos="2268"/>
                <w:tab w:val="left" w:pos="2835"/>
                <w:tab w:val="left" w:pos="3402"/>
                <w:tab w:val="left" w:pos="3969"/>
                <w:tab w:val="left" w:pos="4536"/>
                <w:tab w:val="left" w:pos="5103"/>
                <w:tab w:val="left" w:pos="5670"/>
                <w:tab w:val="left" w:pos="6180"/>
                <w:tab w:val="left" w:pos="6804"/>
                <w:tab w:val="left" w:pos="7371"/>
                <w:tab w:val="left" w:pos="7938"/>
                <w:tab w:val="left" w:pos="8505"/>
                <w:tab w:val="right" w:pos="9026"/>
                <w:tab w:val="left" w:pos="9072"/>
              </w:tabs>
              <w:jc w:val="both"/>
              <w:rPr>
                <w:rFonts w:ascii="Calibri" w:hAnsi="Calibri" w:cs="Calibri"/>
                <w:b/>
                <w:sz w:val="12"/>
                <w:szCs w:val="12"/>
              </w:rPr>
            </w:pPr>
            <w:r w:rsidRPr="00315C61">
              <w:rPr>
                <w:rFonts w:ascii="Calibri" w:hAnsi="Calibri" w:cs="Calibri"/>
                <w:b/>
                <w:sz w:val="12"/>
                <w:szCs w:val="12"/>
              </w:rPr>
              <w:t>KONTO BANK PEKAO S.A. II O BYDGOSZCZ</w:t>
            </w:r>
          </w:p>
          <w:p w14:paraId="7CE4CB24" w14:textId="77777777" w:rsidR="00DB613A" w:rsidRPr="00315C61" w:rsidRDefault="00DB613A" w:rsidP="000F6A61">
            <w:pPr>
              <w:widowControl w:val="0"/>
              <w:tabs>
                <w:tab w:val="left" w:pos="567"/>
                <w:tab w:val="left" w:pos="1134"/>
                <w:tab w:val="left" w:pos="1701"/>
                <w:tab w:val="left" w:pos="2097"/>
                <w:tab w:val="left" w:pos="2268"/>
                <w:tab w:val="left" w:pos="2438"/>
                <w:tab w:val="left" w:pos="2835"/>
                <w:tab w:val="left" w:pos="3118"/>
                <w:tab w:val="left" w:pos="3402"/>
                <w:tab w:val="left" w:pos="3969"/>
                <w:tab w:val="left" w:pos="4536"/>
                <w:tab w:val="left" w:pos="5103"/>
                <w:tab w:val="left" w:pos="5670"/>
                <w:tab w:val="left" w:pos="6180"/>
                <w:tab w:val="left" w:pos="6804"/>
                <w:tab w:val="left" w:pos="7371"/>
                <w:tab w:val="left" w:pos="7938"/>
                <w:tab w:val="left" w:pos="8505"/>
                <w:tab w:val="right" w:pos="9026"/>
                <w:tab w:val="left" w:pos="9072"/>
              </w:tabs>
              <w:jc w:val="both"/>
              <w:rPr>
                <w:rFonts w:ascii="Calibri" w:hAnsi="Calibri" w:cs="Calibri"/>
                <w:b/>
                <w:sz w:val="12"/>
                <w:szCs w:val="12"/>
              </w:rPr>
            </w:pPr>
            <w:r w:rsidRPr="00315C61">
              <w:rPr>
                <w:rFonts w:ascii="Calibri" w:hAnsi="Calibri" w:cs="Calibri"/>
                <w:b/>
                <w:sz w:val="12"/>
                <w:szCs w:val="12"/>
              </w:rPr>
              <w:t>Nr 73 1240 3493 1111 0000 4305 9142</w:t>
            </w:r>
          </w:p>
          <w:p w14:paraId="70522B52" w14:textId="77777777" w:rsidR="00DB613A" w:rsidRPr="00315C61" w:rsidRDefault="00DB613A" w:rsidP="000F6A61">
            <w:pPr>
              <w:widowControl w:val="0"/>
              <w:tabs>
                <w:tab w:val="left" w:pos="567"/>
                <w:tab w:val="left" w:pos="1134"/>
                <w:tab w:val="left" w:pos="1701"/>
                <w:tab w:val="left" w:pos="2268"/>
                <w:tab w:val="left" w:pos="2835"/>
                <w:tab w:val="left" w:pos="3345"/>
                <w:tab w:val="left" w:pos="3969"/>
                <w:tab w:val="left" w:pos="4536"/>
                <w:tab w:val="left" w:pos="5103"/>
                <w:tab w:val="left" w:pos="5670"/>
                <w:tab w:val="left" w:pos="6237"/>
                <w:tab w:val="left" w:pos="6520"/>
                <w:tab w:val="left" w:pos="6804"/>
                <w:tab w:val="left" w:pos="7371"/>
                <w:tab w:val="left" w:pos="7938"/>
                <w:tab w:val="left" w:pos="8505"/>
                <w:tab w:val="right" w:pos="9072"/>
              </w:tabs>
              <w:jc w:val="both"/>
              <w:rPr>
                <w:rFonts w:ascii="Calibri" w:hAnsi="Calibri" w:cs="Calibri"/>
                <w:b/>
                <w:sz w:val="12"/>
                <w:szCs w:val="12"/>
              </w:rPr>
            </w:pPr>
            <w:r w:rsidRPr="00315C61">
              <w:rPr>
                <w:rFonts w:ascii="Calibri" w:hAnsi="Calibri" w:cs="Calibri"/>
                <w:b/>
                <w:sz w:val="12"/>
                <w:szCs w:val="12"/>
              </w:rPr>
              <w:t>REGON 090563842</w:t>
            </w:r>
          </w:p>
          <w:p w14:paraId="1B54E3C0" w14:textId="77777777" w:rsidR="00DB613A" w:rsidRPr="00315C61" w:rsidRDefault="00DB613A" w:rsidP="000F6A6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427"/>
                <w:tab w:val="left" w:pos="7938"/>
                <w:tab w:val="left" w:pos="8505"/>
                <w:tab w:val="right" w:pos="9026"/>
                <w:tab w:val="left" w:pos="9072"/>
              </w:tabs>
              <w:jc w:val="both"/>
              <w:rPr>
                <w:rFonts w:ascii="Calibri" w:hAnsi="Calibri" w:cs="Calibri"/>
                <w:b/>
                <w:sz w:val="12"/>
                <w:szCs w:val="12"/>
              </w:rPr>
            </w:pPr>
            <w:r w:rsidRPr="00315C61">
              <w:rPr>
                <w:rFonts w:ascii="Calibri" w:hAnsi="Calibri" w:cs="Calibri"/>
                <w:b/>
                <w:sz w:val="12"/>
                <w:szCs w:val="12"/>
              </w:rPr>
              <w:t>NIP 554 030 92 41</w:t>
            </w:r>
          </w:p>
          <w:p w14:paraId="22B1F313" w14:textId="77777777" w:rsidR="00DB613A" w:rsidRPr="00315C61" w:rsidRDefault="00DB613A" w:rsidP="000F6A61">
            <w:pPr>
              <w:widowControl w:val="0"/>
              <w:rPr>
                <w:rFonts w:ascii="Calibri" w:hAnsi="Calibri" w:cs="Calibri"/>
                <w:b/>
                <w:sz w:val="12"/>
                <w:szCs w:val="12"/>
              </w:rPr>
            </w:pPr>
            <w:r w:rsidRPr="00315C61">
              <w:rPr>
                <w:rFonts w:ascii="Calibri" w:hAnsi="Calibri" w:cs="Calibri"/>
                <w:b/>
                <w:sz w:val="12"/>
                <w:szCs w:val="12"/>
              </w:rPr>
              <w:t>Nr KRS: 0000051276 Sąd Rejonowy w Bydgoszczy</w:t>
            </w:r>
          </w:p>
          <w:p w14:paraId="1FC6EDD4" w14:textId="77777777" w:rsidR="00DB613A" w:rsidRPr="00315C61" w:rsidRDefault="00DB613A" w:rsidP="000F6A61">
            <w:pPr>
              <w:widowControl w:val="0"/>
              <w:rPr>
                <w:rFonts w:ascii="Calibri" w:hAnsi="Calibri" w:cs="Calibri"/>
                <w:b/>
                <w:sz w:val="12"/>
                <w:szCs w:val="12"/>
              </w:rPr>
            </w:pPr>
            <w:r w:rsidRPr="00315C61">
              <w:rPr>
                <w:rFonts w:ascii="Calibri" w:hAnsi="Calibri" w:cs="Calibri"/>
                <w:b/>
                <w:sz w:val="12"/>
                <w:szCs w:val="12"/>
              </w:rPr>
              <w:t>XIII Wydział Gospodarczy Krajowego Rejestru Sądowego</w:t>
            </w:r>
          </w:p>
          <w:p w14:paraId="2D9EB442" w14:textId="77777777" w:rsidR="00DB613A" w:rsidRPr="00315C61" w:rsidRDefault="00DB613A" w:rsidP="000F6A61">
            <w:pPr>
              <w:widowControl w:val="0"/>
              <w:rPr>
                <w:rFonts w:ascii="Calibri" w:hAnsi="Calibri" w:cs="Calibri"/>
                <w:b/>
                <w:sz w:val="12"/>
                <w:szCs w:val="12"/>
              </w:rPr>
            </w:pPr>
            <w:r w:rsidRPr="00315C61">
              <w:rPr>
                <w:rFonts w:ascii="Calibri" w:hAnsi="Calibri" w:cs="Calibri"/>
                <w:b/>
                <w:sz w:val="12"/>
                <w:szCs w:val="12"/>
              </w:rPr>
              <w:t>Wysokość kapitału zakładowego: 366 101 500,00 zł</w:t>
            </w:r>
          </w:p>
        </w:tc>
        <w:tc>
          <w:tcPr>
            <w:tcW w:w="3260" w:type="dxa"/>
            <w:shd w:val="clear" w:color="auto" w:fill="auto"/>
          </w:tcPr>
          <w:p w14:paraId="3C762470" w14:textId="77777777" w:rsidR="00DB613A" w:rsidRPr="00315C61" w:rsidRDefault="00DB613A" w:rsidP="000F6A61">
            <w:pPr>
              <w:widowControl w:val="0"/>
              <w:rPr>
                <w:rFonts w:ascii="Arial" w:hAnsi="Arial" w:cs="Arial"/>
                <w:sz w:val="12"/>
                <w:szCs w:val="12"/>
              </w:rPr>
            </w:pPr>
          </w:p>
          <w:p w14:paraId="1B60BC13" w14:textId="77777777" w:rsidR="00DB613A" w:rsidRPr="00315C61" w:rsidRDefault="00DB613A" w:rsidP="000F6A61">
            <w:pPr>
              <w:widowControl w:val="0"/>
              <w:rPr>
                <w:rFonts w:ascii="Arial" w:hAnsi="Arial" w:cs="Arial"/>
                <w:sz w:val="12"/>
                <w:szCs w:val="12"/>
              </w:rPr>
            </w:pPr>
          </w:p>
          <w:p w14:paraId="691BE124" w14:textId="77777777" w:rsidR="00DB613A" w:rsidRPr="00315C61" w:rsidRDefault="00DB613A" w:rsidP="000F6A61">
            <w:pPr>
              <w:widowControl w:val="0"/>
              <w:rPr>
                <w:rFonts w:ascii="Arial" w:hAnsi="Arial" w:cs="Arial"/>
                <w:sz w:val="12"/>
                <w:szCs w:val="12"/>
              </w:rPr>
            </w:pPr>
            <w:r w:rsidRPr="00315C61">
              <w:rPr>
                <w:rFonts w:ascii="Arial" w:hAnsi="Arial" w:cs="Arial"/>
                <w:sz w:val="12"/>
                <w:szCs w:val="12"/>
              </w:rPr>
              <w:t>ZARZĄD SPÓŁKI:</w:t>
            </w:r>
          </w:p>
          <w:p w14:paraId="6D9923C7" w14:textId="77777777" w:rsidR="00DB613A" w:rsidRPr="00315C61" w:rsidRDefault="00DB613A" w:rsidP="000F6A61">
            <w:pPr>
              <w:widowControl w:val="0"/>
              <w:rPr>
                <w:rFonts w:ascii="Arial" w:hAnsi="Arial" w:cs="Arial"/>
                <w:sz w:val="12"/>
                <w:szCs w:val="12"/>
              </w:rPr>
            </w:pPr>
          </w:p>
          <w:p w14:paraId="26FE733E" w14:textId="77777777" w:rsidR="00DB613A" w:rsidRPr="00315C61" w:rsidRDefault="00DB613A" w:rsidP="000F6A61">
            <w:pPr>
              <w:widowControl w:val="0"/>
              <w:rPr>
                <w:rFonts w:ascii="Arial" w:hAnsi="Arial" w:cs="Arial"/>
                <w:sz w:val="12"/>
                <w:szCs w:val="12"/>
              </w:rPr>
            </w:pPr>
            <w:r w:rsidRPr="00315C61">
              <w:rPr>
                <w:rFonts w:ascii="Arial" w:hAnsi="Arial" w:cs="Arial"/>
                <w:sz w:val="12"/>
                <w:szCs w:val="12"/>
              </w:rPr>
              <w:t>Prezes   Zarządu   -   mgr inż.  Stanisław Drzewiecki</w:t>
            </w:r>
          </w:p>
          <w:p w14:paraId="0A97E55F" w14:textId="77777777" w:rsidR="00DB613A" w:rsidRPr="00315C61" w:rsidRDefault="00DB613A" w:rsidP="000F6A61">
            <w:pPr>
              <w:widowControl w:val="0"/>
              <w:rPr>
                <w:rFonts w:ascii="Arial" w:hAnsi="Arial" w:cs="Arial"/>
                <w:sz w:val="12"/>
                <w:szCs w:val="12"/>
              </w:rPr>
            </w:pPr>
            <w:r w:rsidRPr="00315C61">
              <w:rPr>
                <w:rFonts w:ascii="Arial" w:hAnsi="Arial" w:cs="Arial"/>
                <w:sz w:val="12"/>
                <w:szCs w:val="12"/>
              </w:rPr>
              <w:t>Członek Zarządu   -   mgr Ewa Szczepkowska</w:t>
            </w:r>
          </w:p>
          <w:p w14:paraId="00472ACF" w14:textId="77777777" w:rsidR="00DB613A" w:rsidRPr="00315C61" w:rsidRDefault="00DB613A" w:rsidP="000F6A61">
            <w:pPr>
              <w:widowControl w:val="0"/>
              <w:rPr>
                <w:rFonts w:ascii="Arial" w:hAnsi="Arial" w:cs="Arial"/>
                <w:sz w:val="12"/>
                <w:szCs w:val="12"/>
              </w:rPr>
            </w:pPr>
            <w:r w:rsidRPr="00315C61">
              <w:rPr>
                <w:rFonts w:ascii="Arial" w:hAnsi="Arial" w:cs="Arial"/>
                <w:sz w:val="12"/>
                <w:szCs w:val="12"/>
              </w:rPr>
              <w:t>Członek Zarządu   -   mgr inż.  Włodzimierz Smoczyński</w:t>
            </w:r>
          </w:p>
        </w:tc>
        <w:tc>
          <w:tcPr>
            <w:tcW w:w="2835" w:type="dxa"/>
            <w:shd w:val="clear" w:color="auto" w:fill="auto"/>
          </w:tcPr>
          <w:p w14:paraId="4541EAA4" w14:textId="77777777" w:rsidR="00DB613A" w:rsidRPr="00315C61" w:rsidRDefault="00DB613A" w:rsidP="000F6A61">
            <w:pPr>
              <w:widowControl w:val="0"/>
              <w:jc w:val="right"/>
              <w:rPr>
                <w:rFonts w:ascii="Arial" w:hAnsi="Arial" w:cs="Arial"/>
                <w:sz w:val="12"/>
                <w:szCs w:val="12"/>
                <w:lang w:val="de-DE"/>
              </w:rPr>
            </w:pPr>
          </w:p>
          <w:p w14:paraId="0CD36C33" w14:textId="77777777" w:rsidR="00DB613A" w:rsidRPr="00315C61" w:rsidRDefault="00DB613A" w:rsidP="000F6A61">
            <w:pPr>
              <w:widowControl w:val="0"/>
              <w:jc w:val="right"/>
              <w:rPr>
                <w:rFonts w:ascii="Arial" w:hAnsi="Arial" w:cs="Arial"/>
                <w:sz w:val="12"/>
                <w:szCs w:val="12"/>
                <w:lang w:val="de-DE"/>
              </w:rPr>
            </w:pPr>
          </w:p>
          <w:p w14:paraId="25EAA17E" w14:textId="77777777" w:rsidR="00DB613A" w:rsidRPr="00315C61" w:rsidRDefault="00DB613A" w:rsidP="000F6A61">
            <w:pPr>
              <w:widowControl w:val="0"/>
              <w:jc w:val="right"/>
              <w:rPr>
                <w:rFonts w:ascii="Arial" w:hAnsi="Arial" w:cs="Arial"/>
                <w:sz w:val="12"/>
                <w:szCs w:val="12"/>
                <w:lang w:val="de-DE"/>
              </w:rPr>
            </w:pPr>
            <w:r w:rsidRPr="00315C61">
              <w:rPr>
                <w:rFonts w:ascii="Arial" w:hAnsi="Arial" w:cs="Arial"/>
                <w:sz w:val="12"/>
                <w:szCs w:val="12"/>
                <w:lang w:val="de-DE"/>
              </w:rPr>
              <w:t>TELEFON: 52 586 06 00</w:t>
            </w:r>
          </w:p>
          <w:p w14:paraId="354224C2" w14:textId="77777777" w:rsidR="00DB613A" w:rsidRPr="00315C61" w:rsidRDefault="00DB613A" w:rsidP="000F6A61">
            <w:pPr>
              <w:widowControl w:val="0"/>
              <w:jc w:val="right"/>
              <w:rPr>
                <w:rFonts w:ascii="Arial" w:hAnsi="Arial" w:cs="Arial"/>
                <w:sz w:val="12"/>
                <w:szCs w:val="12"/>
                <w:lang w:val="de-DE"/>
              </w:rPr>
            </w:pPr>
            <w:r w:rsidRPr="00315C61">
              <w:rPr>
                <w:rFonts w:ascii="Arial" w:hAnsi="Arial" w:cs="Arial"/>
                <w:sz w:val="12"/>
                <w:szCs w:val="12"/>
                <w:lang w:val="de-DE"/>
              </w:rPr>
              <w:t>FAX: 52 586 05 93</w:t>
            </w:r>
          </w:p>
          <w:p w14:paraId="4588F2FA" w14:textId="77777777" w:rsidR="00DB613A" w:rsidRPr="00315C61" w:rsidRDefault="00DB613A" w:rsidP="000F6A61">
            <w:pPr>
              <w:widowControl w:val="0"/>
              <w:jc w:val="right"/>
              <w:rPr>
                <w:rFonts w:ascii="Arial" w:hAnsi="Arial" w:cs="Arial"/>
                <w:sz w:val="12"/>
                <w:szCs w:val="12"/>
                <w:lang w:val="de-DE"/>
              </w:rPr>
            </w:pPr>
            <w:r w:rsidRPr="00315C61">
              <w:rPr>
                <w:rFonts w:ascii="Arial" w:hAnsi="Arial" w:cs="Arial"/>
                <w:sz w:val="12"/>
                <w:szCs w:val="12"/>
                <w:lang w:val="de-DE"/>
              </w:rPr>
              <w:t>52 586 05 83</w:t>
            </w:r>
          </w:p>
          <w:p w14:paraId="31DE4C1E" w14:textId="77777777" w:rsidR="00DB613A" w:rsidRPr="00315C61" w:rsidRDefault="00DB613A" w:rsidP="000F6A61">
            <w:pPr>
              <w:widowControl w:val="0"/>
              <w:jc w:val="right"/>
              <w:rPr>
                <w:rFonts w:ascii="Arial" w:hAnsi="Arial" w:cs="Arial"/>
                <w:sz w:val="12"/>
                <w:szCs w:val="12"/>
                <w:lang w:val="de-DE"/>
              </w:rPr>
            </w:pPr>
            <w:proofErr w:type="spellStart"/>
            <w:r w:rsidRPr="00315C61">
              <w:rPr>
                <w:rFonts w:ascii="Arial" w:hAnsi="Arial" w:cs="Arial"/>
                <w:sz w:val="12"/>
                <w:szCs w:val="12"/>
                <w:lang w:val="de-DE"/>
              </w:rPr>
              <w:t>adres</w:t>
            </w:r>
            <w:proofErr w:type="spellEnd"/>
            <w:r w:rsidRPr="00315C61">
              <w:rPr>
                <w:rFonts w:ascii="Arial" w:hAnsi="Arial" w:cs="Arial"/>
                <w:sz w:val="12"/>
                <w:szCs w:val="12"/>
                <w:lang w:val="de-DE"/>
              </w:rPr>
              <w:t xml:space="preserve"> </w:t>
            </w:r>
            <w:proofErr w:type="spellStart"/>
            <w:r w:rsidRPr="00315C61">
              <w:rPr>
                <w:rFonts w:ascii="Arial" w:hAnsi="Arial" w:cs="Arial"/>
                <w:sz w:val="12"/>
                <w:szCs w:val="12"/>
                <w:lang w:val="de-DE"/>
              </w:rPr>
              <w:t>e-mail</w:t>
            </w:r>
            <w:proofErr w:type="spellEnd"/>
            <w:r w:rsidRPr="00315C61">
              <w:rPr>
                <w:rFonts w:ascii="Arial" w:hAnsi="Arial" w:cs="Arial"/>
                <w:sz w:val="12"/>
                <w:szCs w:val="12"/>
                <w:lang w:val="de-DE"/>
              </w:rPr>
              <w:t>:    wodkan@mwik.bydgoszcz.pl</w:t>
            </w:r>
          </w:p>
          <w:p w14:paraId="381AF8EF" w14:textId="77777777" w:rsidR="00DB613A" w:rsidRPr="00315C61" w:rsidRDefault="00DB613A" w:rsidP="000F6A61">
            <w:pPr>
              <w:widowControl w:val="0"/>
              <w:tabs>
                <w:tab w:val="left" w:pos="284"/>
              </w:tabs>
              <w:jc w:val="right"/>
              <w:rPr>
                <w:rFonts w:ascii="Arial" w:hAnsi="Arial" w:cs="Arial"/>
                <w:sz w:val="12"/>
                <w:szCs w:val="12"/>
                <w:lang w:val="de-DE"/>
              </w:rPr>
            </w:pPr>
            <w:proofErr w:type="spellStart"/>
            <w:r w:rsidRPr="00315C61">
              <w:rPr>
                <w:rFonts w:ascii="Arial" w:hAnsi="Arial" w:cs="Arial"/>
                <w:sz w:val="12"/>
                <w:szCs w:val="12"/>
                <w:lang w:val="de-DE"/>
              </w:rPr>
              <w:t>adres</w:t>
            </w:r>
            <w:proofErr w:type="spellEnd"/>
            <w:r w:rsidRPr="00315C61">
              <w:rPr>
                <w:rFonts w:ascii="Arial" w:hAnsi="Arial" w:cs="Arial"/>
                <w:sz w:val="12"/>
                <w:szCs w:val="12"/>
                <w:lang w:val="de-DE"/>
              </w:rPr>
              <w:t xml:space="preserve"> WWW:  http://www.mwik.bydgoszcz.pl</w:t>
            </w:r>
          </w:p>
        </w:tc>
      </w:tr>
    </w:tbl>
    <w:bookmarkEnd w:id="0"/>
    <w:p w14:paraId="618B5115" w14:textId="2D4B67B2" w:rsidR="00FE0DE2" w:rsidRPr="00315C61" w:rsidRDefault="0085638C" w:rsidP="000F6A61">
      <w:pPr>
        <w:widowControl w:val="0"/>
        <w:tabs>
          <w:tab w:val="left" w:pos="6005"/>
        </w:tabs>
        <w:spacing w:before="120"/>
        <w:jc w:val="center"/>
        <w:rPr>
          <w:rFonts w:ascii="Arial" w:hAnsi="Arial" w:cs="Arial"/>
          <w:sz w:val="22"/>
          <w:szCs w:val="22"/>
        </w:rPr>
      </w:pPr>
      <w:r w:rsidRPr="00315C61">
        <w:rPr>
          <w:rFonts w:ascii="Arial" w:hAnsi="Arial" w:cs="Arial"/>
          <w:sz w:val="22"/>
          <w:szCs w:val="22"/>
        </w:rPr>
        <w:t>ZP-0</w:t>
      </w:r>
      <w:r w:rsidR="00431AC3">
        <w:rPr>
          <w:rFonts w:ascii="Arial" w:hAnsi="Arial" w:cs="Arial"/>
          <w:sz w:val="22"/>
          <w:szCs w:val="22"/>
        </w:rPr>
        <w:t>0</w:t>
      </w:r>
      <w:r w:rsidR="00CC6F01">
        <w:rPr>
          <w:rFonts w:ascii="Arial" w:hAnsi="Arial" w:cs="Arial"/>
          <w:sz w:val="22"/>
          <w:szCs w:val="22"/>
        </w:rPr>
        <w:t>1</w:t>
      </w:r>
      <w:r w:rsidRPr="00315C61">
        <w:rPr>
          <w:rFonts w:ascii="Arial" w:hAnsi="Arial" w:cs="Arial"/>
          <w:sz w:val="22"/>
          <w:szCs w:val="22"/>
        </w:rPr>
        <w:t>/</w:t>
      </w:r>
      <w:r w:rsidR="00431AC3">
        <w:rPr>
          <w:rFonts w:ascii="Arial" w:hAnsi="Arial" w:cs="Arial"/>
          <w:sz w:val="22"/>
          <w:szCs w:val="22"/>
        </w:rPr>
        <w:t>Rb</w:t>
      </w:r>
      <w:r w:rsidRPr="00315C61">
        <w:rPr>
          <w:rFonts w:ascii="Arial" w:hAnsi="Arial" w:cs="Arial"/>
          <w:sz w:val="22"/>
          <w:szCs w:val="22"/>
        </w:rPr>
        <w:t>/RZ/202</w:t>
      </w:r>
      <w:r w:rsidR="00431AC3">
        <w:rPr>
          <w:rFonts w:ascii="Arial" w:hAnsi="Arial" w:cs="Arial"/>
          <w:sz w:val="22"/>
          <w:szCs w:val="22"/>
        </w:rPr>
        <w:t>3</w:t>
      </w:r>
      <w:r w:rsidR="00FE0DE2" w:rsidRPr="00315C61">
        <w:rPr>
          <w:rFonts w:ascii="Arial" w:hAnsi="Arial" w:cs="Arial"/>
          <w:sz w:val="22"/>
          <w:szCs w:val="22"/>
        </w:rPr>
        <w:tab/>
        <w:t xml:space="preserve">Bydgoszcz, dn. </w:t>
      </w:r>
      <w:r w:rsidR="008F043E">
        <w:rPr>
          <w:rFonts w:ascii="Arial" w:hAnsi="Arial" w:cs="Arial"/>
          <w:sz w:val="22"/>
          <w:szCs w:val="22"/>
        </w:rPr>
        <w:t>03</w:t>
      </w:r>
      <w:r w:rsidR="00374378" w:rsidRPr="00315C61">
        <w:rPr>
          <w:rFonts w:ascii="Arial" w:hAnsi="Arial" w:cs="Arial"/>
          <w:sz w:val="22"/>
          <w:szCs w:val="22"/>
        </w:rPr>
        <w:t>.</w:t>
      </w:r>
      <w:r w:rsidR="004963A3">
        <w:rPr>
          <w:rFonts w:ascii="Arial" w:hAnsi="Arial" w:cs="Arial"/>
          <w:sz w:val="22"/>
          <w:szCs w:val="22"/>
        </w:rPr>
        <w:t>02</w:t>
      </w:r>
      <w:r w:rsidR="00FE0DE2" w:rsidRPr="00315C61">
        <w:rPr>
          <w:rFonts w:ascii="Arial" w:hAnsi="Arial" w:cs="Arial"/>
          <w:sz w:val="22"/>
          <w:szCs w:val="22"/>
        </w:rPr>
        <w:t>.202</w:t>
      </w:r>
      <w:r w:rsidR="00911462" w:rsidRPr="00315C61">
        <w:rPr>
          <w:rFonts w:ascii="Arial" w:hAnsi="Arial" w:cs="Arial"/>
          <w:sz w:val="22"/>
          <w:szCs w:val="22"/>
        </w:rPr>
        <w:t>3</w:t>
      </w:r>
    </w:p>
    <w:p w14:paraId="7ABA17F7" w14:textId="0083A73B" w:rsidR="00FE0DE2" w:rsidRPr="00C91C4A" w:rsidRDefault="00FE0DE2" w:rsidP="000F6A61">
      <w:pPr>
        <w:pStyle w:val="Tekstpodstawowy2"/>
        <w:widowControl w:val="0"/>
        <w:jc w:val="left"/>
        <w:rPr>
          <w:rFonts w:ascii="Arial" w:hAnsi="Arial" w:cs="Arial"/>
          <w:sz w:val="12"/>
          <w:szCs w:val="12"/>
          <w:u w:val="single"/>
        </w:rPr>
      </w:pPr>
    </w:p>
    <w:p w14:paraId="0EABDE18" w14:textId="70205811" w:rsidR="008B5BD2" w:rsidRPr="00315C61" w:rsidRDefault="008B5BD2" w:rsidP="000F6A61">
      <w:pPr>
        <w:widowControl w:val="0"/>
        <w:ind w:right="13"/>
        <w:jc w:val="both"/>
        <w:rPr>
          <w:rFonts w:ascii="Arial" w:hAnsi="Arial" w:cs="Arial"/>
          <w:bCs/>
          <w:i/>
          <w:iCs/>
          <w:sz w:val="18"/>
          <w:szCs w:val="18"/>
        </w:rPr>
      </w:pPr>
      <w:r w:rsidRPr="00315C61">
        <w:rPr>
          <w:rFonts w:ascii="Arial" w:hAnsi="Arial" w:cs="Arial"/>
          <w:bCs/>
          <w:i/>
          <w:iCs/>
          <w:sz w:val="18"/>
          <w:szCs w:val="18"/>
          <w:u w:val="single"/>
        </w:rPr>
        <w:t>Dotyczy:</w:t>
      </w:r>
      <w:r w:rsidRPr="00315C61">
        <w:rPr>
          <w:rFonts w:ascii="Arial" w:hAnsi="Arial" w:cs="Arial"/>
          <w:bCs/>
          <w:i/>
          <w:iCs/>
          <w:sz w:val="18"/>
          <w:szCs w:val="18"/>
        </w:rPr>
        <w:t xml:space="preserve"> postępowania o udzielenie zamówienia publicznego pn. „</w:t>
      </w:r>
      <w:r w:rsidR="00431AC3" w:rsidRPr="00431AC3">
        <w:rPr>
          <w:rFonts w:ascii="Arial" w:hAnsi="Arial" w:cs="Arial"/>
          <w:b/>
          <w:bCs/>
          <w:i/>
          <w:iCs/>
          <w:sz w:val="18"/>
          <w:szCs w:val="18"/>
        </w:rPr>
        <w:t>Budowa i przebudowa kanalizacji deszczowej i dostosowanie sieci kanalizacji deszczowej do zmian klimatycznych na terenie miasta Bydgoszczy. Budowa i przebudowa. Dokończenie robót budowlanych. II</w:t>
      </w:r>
      <w:r w:rsidR="00480E71">
        <w:rPr>
          <w:rFonts w:ascii="Arial" w:hAnsi="Arial" w:cs="Arial"/>
          <w:b/>
          <w:bCs/>
          <w:i/>
          <w:iCs/>
          <w:sz w:val="18"/>
          <w:szCs w:val="18"/>
        </w:rPr>
        <w:t>.”</w:t>
      </w:r>
      <w:r w:rsidRPr="00315C61">
        <w:rPr>
          <w:rFonts w:ascii="Arial" w:hAnsi="Arial" w:cs="Arial"/>
          <w:bCs/>
          <w:i/>
          <w:iCs/>
          <w:sz w:val="18"/>
          <w:szCs w:val="18"/>
        </w:rPr>
        <w:t xml:space="preserve"> (nr referencyjny ZP-0</w:t>
      </w:r>
      <w:r w:rsidR="00431AC3">
        <w:rPr>
          <w:rFonts w:ascii="Arial" w:hAnsi="Arial" w:cs="Arial"/>
          <w:bCs/>
          <w:i/>
          <w:iCs/>
          <w:sz w:val="18"/>
          <w:szCs w:val="18"/>
        </w:rPr>
        <w:t>0</w:t>
      </w:r>
      <w:r w:rsidR="00CC6F01">
        <w:rPr>
          <w:rFonts w:ascii="Arial" w:hAnsi="Arial" w:cs="Arial"/>
          <w:bCs/>
          <w:i/>
          <w:iCs/>
          <w:sz w:val="18"/>
          <w:szCs w:val="18"/>
        </w:rPr>
        <w:t>1</w:t>
      </w:r>
      <w:r w:rsidRPr="00315C61">
        <w:rPr>
          <w:rFonts w:ascii="Arial" w:hAnsi="Arial" w:cs="Arial"/>
          <w:bCs/>
          <w:i/>
          <w:iCs/>
          <w:sz w:val="18"/>
          <w:szCs w:val="18"/>
        </w:rPr>
        <w:t>/</w:t>
      </w:r>
      <w:r w:rsidR="00431AC3">
        <w:rPr>
          <w:rFonts w:ascii="Arial" w:hAnsi="Arial" w:cs="Arial"/>
          <w:bCs/>
          <w:i/>
          <w:iCs/>
          <w:sz w:val="18"/>
          <w:szCs w:val="18"/>
        </w:rPr>
        <w:t>Rb</w:t>
      </w:r>
      <w:r w:rsidRPr="00315C61">
        <w:rPr>
          <w:rFonts w:ascii="Arial" w:hAnsi="Arial" w:cs="Arial"/>
          <w:bCs/>
          <w:i/>
          <w:iCs/>
          <w:sz w:val="18"/>
          <w:szCs w:val="18"/>
        </w:rPr>
        <w:t>/RZ/202</w:t>
      </w:r>
      <w:r w:rsidR="00431AC3">
        <w:rPr>
          <w:rFonts w:ascii="Arial" w:hAnsi="Arial" w:cs="Arial"/>
          <w:bCs/>
          <w:i/>
          <w:iCs/>
          <w:sz w:val="18"/>
          <w:szCs w:val="18"/>
        </w:rPr>
        <w:t>3</w:t>
      </w:r>
      <w:r w:rsidRPr="00315C61">
        <w:rPr>
          <w:rFonts w:ascii="Arial" w:hAnsi="Arial" w:cs="Arial"/>
          <w:bCs/>
          <w:i/>
          <w:iCs/>
          <w:sz w:val="18"/>
          <w:szCs w:val="18"/>
        </w:rPr>
        <w:t>).</w:t>
      </w:r>
    </w:p>
    <w:p w14:paraId="6015F2F2" w14:textId="77777777" w:rsidR="00431AC3" w:rsidRPr="00C91C4A" w:rsidRDefault="00431AC3" w:rsidP="000F6A61">
      <w:pPr>
        <w:widowControl w:val="0"/>
        <w:ind w:left="284"/>
        <w:jc w:val="center"/>
        <w:rPr>
          <w:rFonts w:ascii="Arial" w:eastAsiaTheme="majorEastAsia" w:hAnsi="Arial" w:cs="Arial"/>
          <w:b/>
          <w:sz w:val="12"/>
          <w:szCs w:val="12"/>
          <w:u w:val="single"/>
        </w:rPr>
      </w:pPr>
    </w:p>
    <w:p w14:paraId="56F60CFE" w14:textId="4EC45BFA" w:rsidR="00431AC3" w:rsidRDefault="00DA19EE" w:rsidP="00C91C4A">
      <w:pPr>
        <w:widowControl w:val="0"/>
        <w:ind w:left="284"/>
        <w:jc w:val="center"/>
        <w:rPr>
          <w:rFonts w:ascii="Arial" w:hAnsi="Arial" w:cs="Arial"/>
          <w:b/>
          <w:sz w:val="22"/>
          <w:szCs w:val="22"/>
          <w:u w:val="single"/>
        </w:rPr>
      </w:pPr>
      <w:r w:rsidRPr="00315C61">
        <w:rPr>
          <w:rFonts w:ascii="Arial" w:hAnsi="Arial" w:cs="Arial"/>
          <w:b/>
          <w:sz w:val="22"/>
          <w:szCs w:val="22"/>
          <w:u w:val="single"/>
        </w:rPr>
        <w:t>Wyjaśnienia treści Specyfikacji Warunków Zamówienia (dalej jako „SWZ”)</w:t>
      </w:r>
    </w:p>
    <w:p w14:paraId="5E0952B2" w14:textId="77777777" w:rsidR="00DA19EE" w:rsidRPr="00C91C4A" w:rsidRDefault="00DA19EE" w:rsidP="000F6A61">
      <w:pPr>
        <w:widowControl w:val="0"/>
        <w:ind w:left="284"/>
        <w:jc w:val="center"/>
        <w:rPr>
          <w:rFonts w:ascii="Arial" w:eastAsiaTheme="majorEastAsia" w:hAnsi="Arial" w:cs="Arial"/>
          <w:b/>
          <w:sz w:val="16"/>
          <w:szCs w:val="16"/>
          <w:u w:val="single"/>
        </w:rPr>
      </w:pPr>
    </w:p>
    <w:p w14:paraId="7DC7F210" w14:textId="5FDAB11A" w:rsidR="00431AC3" w:rsidRDefault="00DA19EE" w:rsidP="00C91C4A">
      <w:pPr>
        <w:widowControl w:val="0"/>
        <w:jc w:val="both"/>
        <w:outlineLvl w:val="2"/>
        <w:rPr>
          <w:rFonts w:ascii="Arial" w:eastAsiaTheme="majorEastAsia" w:hAnsi="Arial" w:cs="Arial"/>
          <w:bCs/>
          <w:sz w:val="22"/>
          <w:szCs w:val="22"/>
        </w:rPr>
      </w:pPr>
      <w:r w:rsidRPr="00315C61">
        <w:rPr>
          <w:rFonts w:ascii="Arial" w:eastAsiaTheme="majorEastAsia" w:hAnsi="Arial" w:cs="Arial"/>
          <w:bCs/>
          <w:sz w:val="22"/>
          <w:szCs w:val="22"/>
        </w:rPr>
        <w:t>Miejskie Wodociągi i Kanalizacja w Bydgoszczy - spółka z o.o. (dalej jako „</w:t>
      </w:r>
      <w:r w:rsidRPr="00315C61">
        <w:rPr>
          <w:rFonts w:ascii="Arial" w:eastAsiaTheme="majorEastAsia" w:hAnsi="Arial" w:cs="Arial"/>
          <w:bCs/>
          <w:i/>
          <w:iCs/>
          <w:sz w:val="22"/>
          <w:szCs w:val="22"/>
        </w:rPr>
        <w:t>Zamawiający</w:t>
      </w:r>
      <w:r w:rsidRPr="00315C61">
        <w:rPr>
          <w:rFonts w:ascii="Arial" w:eastAsiaTheme="majorEastAsia" w:hAnsi="Arial" w:cs="Arial"/>
          <w:bCs/>
          <w:sz w:val="22"/>
          <w:szCs w:val="22"/>
        </w:rPr>
        <w:t xml:space="preserve">”), </w:t>
      </w:r>
      <w:r>
        <w:rPr>
          <w:rFonts w:ascii="Arial" w:eastAsiaTheme="majorEastAsia" w:hAnsi="Arial" w:cs="Arial"/>
          <w:bCs/>
          <w:sz w:val="22"/>
          <w:szCs w:val="22"/>
        </w:rPr>
        <w:br/>
      </w:r>
      <w:r w:rsidRPr="00315C61">
        <w:rPr>
          <w:rFonts w:ascii="Arial" w:eastAsiaTheme="majorEastAsia" w:hAnsi="Arial" w:cs="Arial"/>
          <w:bCs/>
          <w:sz w:val="22"/>
          <w:szCs w:val="22"/>
        </w:rPr>
        <w:t>w odpowiedzi na wnioski wykonawców o wyjaśnienie treści SWZ, złożone na podstawie art. 135 ust. 1 ustawy z dnia 11 września 2019 r. Prawo zamówień publicznych</w:t>
      </w:r>
      <w:r>
        <w:rPr>
          <w:rFonts w:ascii="Arial" w:eastAsiaTheme="majorEastAsia" w:hAnsi="Arial" w:cs="Arial"/>
          <w:bCs/>
          <w:sz w:val="22"/>
          <w:szCs w:val="22"/>
        </w:rPr>
        <w:t xml:space="preserve"> </w:t>
      </w:r>
      <w:r w:rsidRPr="00315C61">
        <w:rPr>
          <w:rFonts w:ascii="Arial" w:eastAsiaTheme="majorEastAsia" w:hAnsi="Arial" w:cs="Arial"/>
          <w:bCs/>
          <w:sz w:val="22"/>
          <w:szCs w:val="22"/>
        </w:rPr>
        <w:t>(</w:t>
      </w:r>
      <w:proofErr w:type="spellStart"/>
      <w:r w:rsidRPr="00315C61">
        <w:rPr>
          <w:rFonts w:ascii="Arial" w:eastAsiaTheme="majorEastAsia" w:hAnsi="Arial" w:cs="Arial"/>
          <w:bCs/>
          <w:sz w:val="22"/>
          <w:szCs w:val="22"/>
        </w:rPr>
        <w:t>t.j</w:t>
      </w:r>
      <w:proofErr w:type="spellEnd"/>
      <w:r w:rsidRPr="00315C61">
        <w:rPr>
          <w:rFonts w:ascii="Arial" w:eastAsiaTheme="majorEastAsia" w:hAnsi="Arial" w:cs="Arial"/>
          <w:bCs/>
          <w:sz w:val="22"/>
          <w:szCs w:val="22"/>
        </w:rPr>
        <w:t xml:space="preserve">. Dz.U. z 2022 </w:t>
      </w:r>
      <w:r w:rsidRPr="00315C61">
        <w:rPr>
          <w:rFonts w:ascii="Arial" w:hAnsi="Arial" w:cs="Arial"/>
          <w:sz w:val="22"/>
          <w:szCs w:val="22"/>
        </w:rPr>
        <w:t>r., poz. 1710 ze zm.</w:t>
      </w:r>
      <w:r w:rsidR="00F12071">
        <w:rPr>
          <w:rFonts w:ascii="Arial" w:hAnsi="Arial" w:cs="Arial"/>
          <w:sz w:val="22"/>
          <w:szCs w:val="22"/>
        </w:rPr>
        <w:t>, dalej jako „</w:t>
      </w:r>
      <w:r w:rsidR="00F12071" w:rsidRPr="00F12071">
        <w:rPr>
          <w:rFonts w:ascii="Arial" w:hAnsi="Arial" w:cs="Arial"/>
          <w:i/>
          <w:iCs/>
          <w:sz w:val="22"/>
          <w:szCs w:val="22"/>
        </w:rPr>
        <w:t>UPZP</w:t>
      </w:r>
      <w:r w:rsidR="00F12071">
        <w:rPr>
          <w:rFonts w:ascii="Arial" w:hAnsi="Arial" w:cs="Arial"/>
          <w:sz w:val="22"/>
          <w:szCs w:val="22"/>
        </w:rPr>
        <w:t>”</w:t>
      </w:r>
      <w:r w:rsidRPr="00315C61">
        <w:rPr>
          <w:rFonts w:ascii="Arial" w:hAnsi="Arial" w:cs="Arial"/>
          <w:sz w:val="22"/>
          <w:szCs w:val="22"/>
        </w:rPr>
        <w:t xml:space="preserve">), </w:t>
      </w:r>
      <w:r w:rsidRPr="00315C61">
        <w:rPr>
          <w:rFonts w:ascii="Arial" w:eastAsiaTheme="majorEastAsia" w:hAnsi="Arial" w:cs="Arial"/>
          <w:bCs/>
          <w:sz w:val="22"/>
          <w:szCs w:val="22"/>
        </w:rPr>
        <w:t>udostępnia treść zapyta</w:t>
      </w:r>
      <w:r w:rsidR="00472A04">
        <w:rPr>
          <w:rFonts w:ascii="Arial" w:eastAsiaTheme="majorEastAsia" w:hAnsi="Arial" w:cs="Arial"/>
          <w:bCs/>
          <w:sz w:val="22"/>
          <w:szCs w:val="22"/>
        </w:rPr>
        <w:t>ń</w:t>
      </w:r>
      <w:r w:rsidRPr="00315C61">
        <w:rPr>
          <w:rFonts w:ascii="Arial" w:eastAsiaTheme="majorEastAsia" w:hAnsi="Arial" w:cs="Arial"/>
          <w:bCs/>
          <w:sz w:val="22"/>
          <w:szCs w:val="22"/>
        </w:rPr>
        <w:t xml:space="preserve"> wraz</w:t>
      </w:r>
      <w:r>
        <w:rPr>
          <w:rFonts w:ascii="Arial" w:eastAsiaTheme="majorEastAsia" w:hAnsi="Arial" w:cs="Arial"/>
          <w:bCs/>
          <w:sz w:val="22"/>
          <w:szCs w:val="22"/>
        </w:rPr>
        <w:t xml:space="preserve"> </w:t>
      </w:r>
      <w:r w:rsidRPr="00315C61">
        <w:rPr>
          <w:rFonts w:ascii="Arial" w:eastAsiaTheme="majorEastAsia" w:hAnsi="Arial" w:cs="Arial"/>
          <w:bCs/>
          <w:sz w:val="22"/>
          <w:szCs w:val="22"/>
        </w:rPr>
        <w:t>z wyjaśni</w:t>
      </w:r>
      <w:r w:rsidR="00472A04">
        <w:rPr>
          <w:rFonts w:ascii="Arial" w:eastAsiaTheme="majorEastAsia" w:hAnsi="Arial" w:cs="Arial"/>
          <w:bCs/>
          <w:sz w:val="22"/>
          <w:szCs w:val="22"/>
        </w:rPr>
        <w:t>eniami</w:t>
      </w:r>
      <w:r w:rsidRPr="00315C61">
        <w:rPr>
          <w:rFonts w:ascii="Arial" w:eastAsiaTheme="majorEastAsia" w:hAnsi="Arial" w:cs="Arial"/>
          <w:bCs/>
          <w:sz w:val="22"/>
          <w:szCs w:val="22"/>
        </w:rPr>
        <w:t>:</w:t>
      </w:r>
    </w:p>
    <w:p w14:paraId="2248B3A8" w14:textId="42DFADB5" w:rsidR="008D7512" w:rsidRPr="00F277D1" w:rsidRDefault="008D7512" w:rsidP="00C91C4A">
      <w:pPr>
        <w:pStyle w:val="Default"/>
        <w:spacing w:before="80"/>
        <w:jc w:val="both"/>
        <w:rPr>
          <w:rFonts w:ascii="Arial" w:hAnsi="Arial" w:cs="Arial"/>
          <w:b/>
          <w:bCs/>
          <w:sz w:val="22"/>
          <w:szCs w:val="22"/>
        </w:rPr>
      </w:pPr>
      <w:bookmarkStart w:id="2" w:name="_Hlk95916157"/>
      <w:r w:rsidRPr="00F277D1">
        <w:rPr>
          <w:rFonts w:ascii="Arial" w:hAnsi="Arial" w:cs="Arial"/>
          <w:b/>
          <w:bCs/>
          <w:sz w:val="22"/>
          <w:szCs w:val="22"/>
        </w:rPr>
        <w:t>Zestaw I</w:t>
      </w:r>
      <w:r>
        <w:rPr>
          <w:rFonts w:ascii="Arial" w:hAnsi="Arial" w:cs="Arial"/>
          <w:b/>
          <w:bCs/>
          <w:sz w:val="22"/>
          <w:szCs w:val="22"/>
        </w:rPr>
        <w:t>V</w:t>
      </w:r>
      <w:r w:rsidRPr="00F277D1">
        <w:rPr>
          <w:rFonts w:ascii="Arial" w:hAnsi="Arial" w:cs="Arial"/>
          <w:b/>
          <w:bCs/>
          <w:sz w:val="22"/>
          <w:szCs w:val="22"/>
        </w:rPr>
        <w:t>:</w:t>
      </w:r>
    </w:p>
    <w:p w14:paraId="5A20E81B" w14:textId="2DFE6CCE" w:rsidR="008D7512" w:rsidRPr="00F277D1" w:rsidRDefault="008D7512" w:rsidP="00C91C4A">
      <w:pPr>
        <w:pStyle w:val="Default"/>
        <w:jc w:val="both"/>
        <w:rPr>
          <w:rFonts w:ascii="Arial" w:hAnsi="Arial" w:cs="Arial"/>
          <w:b/>
          <w:bCs/>
          <w:sz w:val="22"/>
          <w:szCs w:val="22"/>
        </w:rPr>
      </w:pPr>
      <w:bookmarkStart w:id="3" w:name="_Hlk126232746"/>
      <w:r w:rsidRPr="00F277D1">
        <w:rPr>
          <w:rFonts w:ascii="Arial" w:hAnsi="Arial" w:cs="Arial"/>
          <w:b/>
          <w:bCs/>
          <w:sz w:val="22"/>
          <w:szCs w:val="22"/>
        </w:rPr>
        <w:t>Pytanie</w:t>
      </w:r>
      <w:r>
        <w:rPr>
          <w:rFonts w:ascii="Arial" w:hAnsi="Arial" w:cs="Arial"/>
          <w:b/>
          <w:bCs/>
          <w:sz w:val="22"/>
          <w:szCs w:val="22"/>
        </w:rPr>
        <w:t xml:space="preserve"> 1</w:t>
      </w:r>
      <w:r w:rsidRPr="00F277D1">
        <w:rPr>
          <w:rFonts w:ascii="Arial" w:hAnsi="Arial" w:cs="Arial"/>
          <w:b/>
          <w:bCs/>
          <w:sz w:val="22"/>
          <w:szCs w:val="22"/>
        </w:rPr>
        <w:t>:</w:t>
      </w:r>
    </w:p>
    <w:bookmarkEnd w:id="3"/>
    <w:p w14:paraId="37DAC3A7" w14:textId="054CDA1E" w:rsidR="008D7512" w:rsidRPr="008D7512" w:rsidRDefault="008D7512" w:rsidP="00C91C4A">
      <w:pPr>
        <w:pStyle w:val="Default"/>
        <w:jc w:val="both"/>
        <w:rPr>
          <w:rFonts w:ascii="Arial" w:hAnsi="Arial" w:cs="Arial"/>
          <w:sz w:val="22"/>
          <w:szCs w:val="22"/>
        </w:rPr>
      </w:pPr>
      <w:r w:rsidRPr="008D7512">
        <w:rPr>
          <w:rFonts w:ascii="Arial" w:hAnsi="Arial" w:cs="Arial"/>
          <w:sz w:val="22"/>
          <w:szCs w:val="22"/>
        </w:rPr>
        <w:t>W związku z ogłoszonym postępowaniem, Zwracam się do Zamawiającego z wnioskiem o przesunięcie terminu składania ofert do dnia 16.02.2023 r. Jest to spowodowane dużym zakresem robót dodatkowo podzielonym na etapy, co wymaga szczegółowej analizy całej dokumentacji projektowej, co jest niezbędne do przedstawienia Zamawiającemu rzetelnej oferty cenowej.</w:t>
      </w:r>
    </w:p>
    <w:p w14:paraId="5F728356" w14:textId="77777777" w:rsidR="008D7512" w:rsidRPr="00F277D1" w:rsidRDefault="008D7512" w:rsidP="00C91C4A">
      <w:pPr>
        <w:pStyle w:val="Default"/>
        <w:spacing w:before="80"/>
        <w:jc w:val="both"/>
        <w:rPr>
          <w:rFonts w:ascii="Arial" w:hAnsi="Arial" w:cs="Arial"/>
          <w:b/>
          <w:bCs/>
          <w:sz w:val="22"/>
          <w:szCs w:val="22"/>
        </w:rPr>
      </w:pPr>
      <w:r w:rsidRPr="00F277D1">
        <w:rPr>
          <w:rFonts w:ascii="Arial" w:hAnsi="Arial" w:cs="Arial"/>
          <w:b/>
          <w:bCs/>
          <w:sz w:val="22"/>
          <w:szCs w:val="22"/>
        </w:rPr>
        <w:t>Wyjaśnienia Zamawiającego:</w:t>
      </w:r>
    </w:p>
    <w:p w14:paraId="01CC10A1" w14:textId="0477E2E4" w:rsidR="008D7512" w:rsidRDefault="002741AC" w:rsidP="00C91C4A">
      <w:pPr>
        <w:pStyle w:val="Default"/>
        <w:jc w:val="both"/>
        <w:rPr>
          <w:rFonts w:ascii="Arial" w:hAnsi="Arial" w:cs="Arial"/>
          <w:color w:val="0000FF"/>
          <w:sz w:val="22"/>
          <w:szCs w:val="22"/>
        </w:rPr>
      </w:pPr>
      <w:r>
        <w:rPr>
          <w:rFonts w:ascii="Arial" w:hAnsi="Arial" w:cs="Arial"/>
          <w:color w:val="0000FF"/>
          <w:sz w:val="22"/>
          <w:szCs w:val="22"/>
        </w:rPr>
        <w:t>Patrz Wyjaśnienia treści SWZ z 02.02.2023 r.</w:t>
      </w:r>
    </w:p>
    <w:p w14:paraId="69A388DB" w14:textId="67DCDB18" w:rsidR="008D7512" w:rsidRDefault="008D7512" w:rsidP="00C91C4A">
      <w:pPr>
        <w:pStyle w:val="Default"/>
        <w:spacing w:before="80"/>
        <w:jc w:val="both"/>
        <w:rPr>
          <w:rFonts w:ascii="Arial" w:hAnsi="Arial" w:cs="Arial"/>
          <w:b/>
          <w:bCs/>
          <w:sz w:val="22"/>
          <w:szCs w:val="22"/>
        </w:rPr>
      </w:pPr>
      <w:r w:rsidRPr="00F277D1">
        <w:rPr>
          <w:rFonts w:ascii="Arial" w:hAnsi="Arial" w:cs="Arial"/>
          <w:b/>
          <w:bCs/>
          <w:sz w:val="22"/>
          <w:szCs w:val="22"/>
        </w:rPr>
        <w:t>Pytanie</w:t>
      </w:r>
      <w:r>
        <w:rPr>
          <w:rFonts w:ascii="Arial" w:hAnsi="Arial" w:cs="Arial"/>
          <w:b/>
          <w:bCs/>
          <w:sz w:val="22"/>
          <w:szCs w:val="22"/>
        </w:rPr>
        <w:t xml:space="preserve"> 2</w:t>
      </w:r>
      <w:r w:rsidRPr="00F277D1">
        <w:rPr>
          <w:rFonts w:ascii="Arial" w:hAnsi="Arial" w:cs="Arial"/>
          <w:b/>
          <w:bCs/>
          <w:sz w:val="22"/>
          <w:szCs w:val="22"/>
        </w:rPr>
        <w:t>:</w:t>
      </w:r>
    </w:p>
    <w:p w14:paraId="1ECE05C2" w14:textId="5E1428E8" w:rsidR="008D7512" w:rsidRPr="008D7512" w:rsidRDefault="008D7512" w:rsidP="00C91C4A">
      <w:pPr>
        <w:pStyle w:val="Default"/>
        <w:jc w:val="both"/>
        <w:rPr>
          <w:rFonts w:ascii="Arial" w:hAnsi="Arial" w:cs="Arial"/>
          <w:sz w:val="22"/>
          <w:szCs w:val="22"/>
        </w:rPr>
      </w:pPr>
      <w:r w:rsidRPr="008D7512">
        <w:rPr>
          <w:rFonts w:ascii="Arial" w:hAnsi="Arial" w:cs="Arial"/>
          <w:sz w:val="22"/>
          <w:szCs w:val="22"/>
        </w:rPr>
        <w:t>Czy Zamawiający może udostępnić pomocniczy przedmiar robót, co w znacznym stopniu przyspieszy kalkulację Wykonawcom.</w:t>
      </w:r>
    </w:p>
    <w:p w14:paraId="26BFC279" w14:textId="77777777" w:rsidR="008D7512" w:rsidRPr="00F277D1" w:rsidRDefault="008D7512" w:rsidP="00C91C4A">
      <w:pPr>
        <w:pStyle w:val="Default"/>
        <w:spacing w:before="80"/>
        <w:jc w:val="both"/>
        <w:rPr>
          <w:rFonts w:ascii="Arial" w:hAnsi="Arial" w:cs="Arial"/>
          <w:b/>
          <w:bCs/>
          <w:sz w:val="22"/>
          <w:szCs w:val="22"/>
        </w:rPr>
      </w:pPr>
      <w:r w:rsidRPr="00F277D1">
        <w:rPr>
          <w:rFonts w:ascii="Arial" w:hAnsi="Arial" w:cs="Arial"/>
          <w:b/>
          <w:bCs/>
          <w:sz w:val="22"/>
          <w:szCs w:val="22"/>
        </w:rPr>
        <w:t>Wyjaśnienia Zamawiającego:</w:t>
      </w:r>
    </w:p>
    <w:p w14:paraId="7EFAB3BC" w14:textId="589AC58F" w:rsidR="00AA23EE" w:rsidRDefault="00C91C4A" w:rsidP="00C91C4A">
      <w:pPr>
        <w:pStyle w:val="Default"/>
        <w:jc w:val="both"/>
        <w:rPr>
          <w:rFonts w:ascii="Arial" w:hAnsi="Arial" w:cs="Arial"/>
          <w:color w:val="0000FF"/>
          <w:sz w:val="22"/>
          <w:szCs w:val="22"/>
        </w:rPr>
      </w:pPr>
      <w:r>
        <w:rPr>
          <w:rFonts w:ascii="Arial" w:hAnsi="Arial" w:cs="Arial"/>
          <w:color w:val="0000FF"/>
          <w:sz w:val="22"/>
          <w:szCs w:val="22"/>
        </w:rPr>
        <w:t>Z</w:t>
      </w:r>
      <w:r w:rsidR="00C04B77">
        <w:rPr>
          <w:rFonts w:ascii="Arial" w:hAnsi="Arial" w:cs="Arial"/>
          <w:color w:val="0000FF"/>
          <w:sz w:val="22"/>
          <w:szCs w:val="22"/>
        </w:rPr>
        <w:t xml:space="preserve"> uwagi na przyjętą </w:t>
      </w:r>
      <w:r w:rsidR="00AA23EE">
        <w:rPr>
          <w:rFonts w:ascii="Arial" w:hAnsi="Arial" w:cs="Arial"/>
          <w:color w:val="0000FF"/>
          <w:sz w:val="22"/>
          <w:szCs w:val="22"/>
        </w:rPr>
        <w:t>w</w:t>
      </w:r>
      <w:r w:rsidR="00C04B77" w:rsidRPr="00C04B77">
        <w:rPr>
          <w:rFonts w:ascii="Arial" w:hAnsi="Arial" w:cs="Arial"/>
          <w:color w:val="0000FF"/>
          <w:sz w:val="22"/>
          <w:szCs w:val="22"/>
        </w:rPr>
        <w:t xml:space="preserve"> </w:t>
      </w:r>
      <w:r w:rsidR="00C04B77">
        <w:rPr>
          <w:rFonts w:ascii="Arial" w:hAnsi="Arial" w:cs="Arial"/>
          <w:color w:val="0000FF"/>
          <w:sz w:val="22"/>
          <w:szCs w:val="22"/>
        </w:rPr>
        <w:t>projektowanych postanowienia</w:t>
      </w:r>
      <w:r>
        <w:rPr>
          <w:rFonts w:ascii="Arial" w:hAnsi="Arial" w:cs="Arial"/>
          <w:color w:val="0000FF"/>
          <w:sz w:val="22"/>
          <w:szCs w:val="22"/>
        </w:rPr>
        <w:t>ch</w:t>
      </w:r>
      <w:r w:rsidR="00C04B77">
        <w:rPr>
          <w:rFonts w:ascii="Arial" w:hAnsi="Arial" w:cs="Arial"/>
          <w:color w:val="0000FF"/>
          <w:sz w:val="22"/>
          <w:szCs w:val="22"/>
        </w:rPr>
        <w:t xml:space="preserve"> umowy (Warunki </w:t>
      </w:r>
      <w:r>
        <w:rPr>
          <w:rFonts w:ascii="Arial" w:hAnsi="Arial" w:cs="Arial"/>
          <w:color w:val="0000FF"/>
          <w:sz w:val="22"/>
          <w:szCs w:val="22"/>
        </w:rPr>
        <w:t>K</w:t>
      </w:r>
      <w:r w:rsidR="00C04B77">
        <w:rPr>
          <w:rFonts w:ascii="Arial" w:hAnsi="Arial" w:cs="Arial"/>
          <w:color w:val="0000FF"/>
          <w:sz w:val="22"/>
          <w:szCs w:val="22"/>
        </w:rPr>
        <w:t xml:space="preserve">ontraktu) zasadę wynagrodzenia ryczałtowego, dokumentacja projektowa nie obejmuje przedmiaru robót (patrz </w:t>
      </w:r>
      <w:r w:rsidR="00C3413F">
        <w:rPr>
          <w:rFonts w:ascii="Arial" w:hAnsi="Arial" w:cs="Arial"/>
          <w:color w:val="0000FF"/>
          <w:sz w:val="22"/>
          <w:szCs w:val="22"/>
        </w:rPr>
        <w:t>§</w:t>
      </w:r>
      <w:r w:rsidR="00AA23EE">
        <w:rPr>
          <w:rFonts w:ascii="Arial" w:hAnsi="Arial" w:cs="Arial"/>
          <w:color w:val="0000FF"/>
          <w:sz w:val="22"/>
          <w:szCs w:val="22"/>
        </w:rPr>
        <w:t xml:space="preserve"> 4 ust</w:t>
      </w:r>
      <w:r w:rsidR="00C04B77">
        <w:rPr>
          <w:rFonts w:ascii="Arial" w:hAnsi="Arial" w:cs="Arial"/>
          <w:color w:val="0000FF"/>
          <w:sz w:val="22"/>
          <w:szCs w:val="22"/>
        </w:rPr>
        <w:t>.</w:t>
      </w:r>
      <w:r w:rsidR="00AA23EE">
        <w:rPr>
          <w:rFonts w:ascii="Arial" w:hAnsi="Arial" w:cs="Arial"/>
          <w:color w:val="0000FF"/>
          <w:sz w:val="22"/>
          <w:szCs w:val="22"/>
        </w:rPr>
        <w:t xml:space="preserve"> 3 Rozporządzenia Ministra Rozwoju i Technologii </w:t>
      </w:r>
      <w:r w:rsidR="00AA23EE" w:rsidRPr="00AA23EE">
        <w:rPr>
          <w:rFonts w:ascii="Arial" w:hAnsi="Arial" w:cs="Arial"/>
          <w:color w:val="0000FF"/>
          <w:sz w:val="22"/>
          <w:szCs w:val="22"/>
        </w:rPr>
        <w:t>z dnia 20 grudnia 2021 r.</w:t>
      </w:r>
      <w:r w:rsidR="00AA23EE">
        <w:rPr>
          <w:rFonts w:ascii="Arial" w:hAnsi="Arial" w:cs="Arial"/>
          <w:color w:val="0000FF"/>
          <w:sz w:val="22"/>
          <w:szCs w:val="22"/>
        </w:rPr>
        <w:t xml:space="preserve"> </w:t>
      </w:r>
      <w:r w:rsidR="00AA23EE" w:rsidRPr="00C3413F">
        <w:rPr>
          <w:rFonts w:ascii="Arial" w:hAnsi="Arial" w:cs="Arial"/>
          <w:color w:val="0000FF"/>
          <w:sz w:val="22"/>
          <w:szCs w:val="22"/>
        </w:rPr>
        <w:t>w sprawie szczegółowego zakresu i formy dokumentacji projektowej, specyfikacji technicznych wykonania i odbioru robót budowlanych oraz programu funkcjonalno-użytkowego</w:t>
      </w:r>
      <w:r w:rsidR="00C04B77">
        <w:rPr>
          <w:rFonts w:ascii="Arial" w:hAnsi="Arial" w:cs="Arial"/>
          <w:color w:val="0000FF"/>
          <w:sz w:val="22"/>
          <w:szCs w:val="22"/>
        </w:rPr>
        <w:t>)</w:t>
      </w:r>
      <w:r w:rsidR="00C3413F" w:rsidRPr="00C3413F">
        <w:rPr>
          <w:rFonts w:ascii="Arial" w:hAnsi="Arial" w:cs="Arial"/>
          <w:color w:val="0000FF"/>
          <w:sz w:val="22"/>
          <w:szCs w:val="22"/>
        </w:rPr>
        <w:t>.</w:t>
      </w:r>
    </w:p>
    <w:p w14:paraId="51FD5D0D" w14:textId="4DB5C484" w:rsidR="008D7512" w:rsidRDefault="008D7512" w:rsidP="00C91C4A">
      <w:pPr>
        <w:pStyle w:val="Default"/>
        <w:spacing w:before="80"/>
        <w:jc w:val="both"/>
        <w:rPr>
          <w:rFonts w:ascii="Arial" w:hAnsi="Arial" w:cs="Arial"/>
          <w:b/>
          <w:bCs/>
          <w:sz w:val="22"/>
          <w:szCs w:val="22"/>
        </w:rPr>
      </w:pPr>
      <w:r w:rsidRPr="00F277D1">
        <w:rPr>
          <w:rFonts w:ascii="Arial" w:hAnsi="Arial" w:cs="Arial"/>
          <w:b/>
          <w:bCs/>
          <w:sz w:val="22"/>
          <w:szCs w:val="22"/>
        </w:rPr>
        <w:t>Pytanie</w:t>
      </w:r>
      <w:r>
        <w:rPr>
          <w:rFonts w:ascii="Arial" w:hAnsi="Arial" w:cs="Arial"/>
          <w:b/>
          <w:bCs/>
          <w:sz w:val="22"/>
          <w:szCs w:val="22"/>
        </w:rPr>
        <w:t xml:space="preserve"> 3</w:t>
      </w:r>
      <w:r w:rsidRPr="00F277D1">
        <w:rPr>
          <w:rFonts w:ascii="Arial" w:hAnsi="Arial" w:cs="Arial"/>
          <w:b/>
          <w:bCs/>
          <w:sz w:val="22"/>
          <w:szCs w:val="22"/>
        </w:rPr>
        <w:t>:</w:t>
      </w:r>
    </w:p>
    <w:p w14:paraId="7FE79033" w14:textId="3453BAEA" w:rsidR="008D7512" w:rsidRPr="008D7512" w:rsidRDefault="008D7512" w:rsidP="00C91C4A">
      <w:pPr>
        <w:pStyle w:val="Default"/>
        <w:jc w:val="both"/>
        <w:rPr>
          <w:rFonts w:ascii="Arial" w:hAnsi="Arial" w:cs="Arial"/>
          <w:sz w:val="22"/>
          <w:szCs w:val="22"/>
        </w:rPr>
      </w:pPr>
      <w:r>
        <w:rPr>
          <w:rFonts w:ascii="Arial" w:hAnsi="Arial" w:cs="Arial"/>
          <w:sz w:val="22"/>
          <w:szCs w:val="22"/>
        </w:rPr>
        <w:t>C</w:t>
      </w:r>
      <w:r w:rsidRPr="008D7512">
        <w:rPr>
          <w:rFonts w:ascii="Arial" w:hAnsi="Arial" w:cs="Arial"/>
          <w:sz w:val="22"/>
          <w:szCs w:val="22"/>
        </w:rPr>
        <w:t>zy Zamawiający dopuszcza zmianę terminu zakończenia robót? Biorąc pod uwagę zakres oraz specyfikę prac, wydaje się, że dotrzymanie terminu wskazanego w IDW, będzie bardzo trudnym zadaniem.</w:t>
      </w:r>
    </w:p>
    <w:p w14:paraId="71940031" w14:textId="77777777" w:rsidR="008D7512" w:rsidRPr="00F277D1" w:rsidRDefault="008D7512" w:rsidP="00C91C4A">
      <w:pPr>
        <w:pStyle w:val="Default"/>
        <w:spacing w:before="80"/>
        <w:jc w:val="both"/>
        <w:rPr>
          <w:rFonts w:ascii="Arial" w:hAnsi="Arial" w:cs="Arial"/>
          <w:b/>
          <w:bCs/>
          <w:sz w:val="22"/>
          <w:szCs w:val="22"/>
        </w:rPr>
      </w:pPr>
      <w:r w:rsidRPr="00F277D1">
        <w:rPr>
          <w:rFonts w:ascii="Arial" w:hAnsi="Arial" w:cs="Arial"/>
          <w:b/>
          <w:bCs/>
          <w:sz w:val="22"/>
          <w:szCs w:val="22"/>
        </w:rPr>
        <w:t>Wyjaśnienia Zamawiającego:</w:t>
      </w:r>
    </w:p>
    <w:p w14:paraId="154DD99D" w14:textId="5A6C2E64" w:rsidR="001F377C" w:rsidRDefault="00EC1B3E" w:rsidP="00C91C4A">
      <w:pPr>
        <w:pStyle w:val="Default"/>
        <w:jc w:val="both"/>
        <w:rPr>
          <w:rFonts w:ascii="Arial" w:hAnsi="Arial" w:cs="Arial"/>
          <w:color w:val="0000FF"/>
          <w:sz w:val="22"/>
          <w:szCs w:val="22"/>
        </w:rPr>
      </w:pPr>
      <w:r>
        <w:rPr>
          <w:rFonts w:ascii="Arial" w:hAnsi="Arial" w:cs="Arial"/>
          <w:color w:val="0000FF"/>
          <w:sz w:val="22"/>
          <w:szCs w:val="22"/>
        </w:rPr>
        <w:t>Zamawiający nie zmieni treści SWZ.</w:t>
      </w:r>
    </w:p>
    <w:p w14:paraId="51CA25F5" w14:textId="0647E653" w:rsidR="008D7512" w:rsidRPr="00F277D1" w:rsidRDefault="008D7512" w:rsidP="00C91C4A">
      <w:pPr>
        <w:pStyle w:val="Default"/>
        <w:spacing w:before="120"/>
        <w:jc w:val="both"/>
        <w:rPr>
          <w:rFonts w:ascii="Arial" w:hAnsi="Arial" w:cs="Arial"/>
          <w:b/>
          <w:bCs/>
          <w:sz w:val="22"/>
          <w:szCs w:val="22"/>
        </w:rPr>
      </w:pPr>
      <w:r w:rsidRPr="00F277D1">
        <w:rPr>
          <w:rFonts w:ascii="Arial" w:hAnsi="Arial" w:cs="Arial"/>
          <w:sz w:val="22"/>
          <w:szCs w:val="22"/>
        </w:rPr>
        <w:t>Powyższe wyjaśnienia należy uwzględnić w treści składanych ofert.</w:t>
      </w:r>
    </w:p>
    <w:bookmarkEnd w:id="2"/>
    <w:p w14:paraId="204146F0" w14:textId="77777777" w:rsidR="00FE0DE2" w:rsidRPr="00E776CF" w:rsidRDefault="00FE0DE2" w:rsidP="000F6A61">
      <w:pPr>
        <w:pStyle w:val="Tekstpodstawowy2"/>
        <w:widowControl w:val="0"/>
        <w:jc w:val="left"/>
        <w:rPr>
          <w:rFonts w:ascii="Arial" w:hAnsi="Arial" w:cs="Arial"/>
          <w:sz w:val="16"/>
          <w:szCs w:val="16"/>
          <w:u w:val="single"/>
        </w:rPr>
      </w:pPr>
    </w:p>
    <w:p w14:paraId="626111FB" w14:textId="50C654C3" w:rsidR="001C3B26" w:rsidRDefault="00FE0DE2" w:rsidP="00C91C4A">
      <w:pPr>
        <w:pStyle w:val="ust"/>
        <w:widowControl w:val="0"/>
        <w:spacing w:before="0"/>
        <w:ind w:left="5664" w:hanging="136"/>
        <w:rPr>
          <w:rFonts w:ascii="Arial" w:hAnsi="Arial" w:cs="Arial"/>
          <w:sz w:val="22"/>
          <w:szCs w:val="22"/>
        </w:rPr>
      </w:pPr>
      <w:r w:rsidRPr="00315C61">
        <w:rPr>
          <w:rFonts w:ascii="Arial" w:hAnsi="Arial" w:cs="Arial"/>
          <w:sz w:val="22"/>
          <w:szCs w:val="22"/>
        </w:rPr>
        <w:t>W imieniu Zamawiającego</w:t>
      </w:r>
      <w:bookmarkEnd w:id="1"/>
    </w:p>
    <w:p w14:paraId="63AEAA3C" w14:textId="77777777" w:rsidR="00547A56" w:rsidRDefault="00547A56" w:rsidP="00E776CF">
      <w:pPr>
        <w:pStyle w:val="ust"/>
        <w:widowControl w:val="0"/>
        <w:ind w:left="5664" w:hanging="136"/>
        <w:rPr>
          <w:rFonts w:ascii="Arial" w:hAnsi="Arial" w:cs="Arial"/>
          <w:sz w:val="22"/>
          <w:szCs w:val="22"/>
        </w:rPr>
      </w:pPr>
    </w:p>
    <w:tbl>
      <w:tblPr>
        <w:tblStyle w:val="Tabela-Siatka"/>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tblGrid>
      <w:tr w:rsidR="008F043E" w:rsidRPr="008F043E" w14:paraId="40A83156" w14:textId="77777777" w:rsidTr="00147720">
        <w:tc>
          <w:tcPr>
            <w:tcW w:w="3115" w:type="dxa"/>
            <w:hideMark/>
          </w:tcPr>
          <w:p w14:paraId="2DE15BF7" w14:textId="77777777" w:rsidR="00547A56" w:rsidRPr="008F043E" w:rsidRDefault="00547A56" w:rsidP="00147720">
            <w:pPr>
              <w:widowControl w:val="0"/>
              <w:shd w:val="clear" w:color="auto" w:fill="FFFFFF" w:themeFill="background1"/>
              <w:tabs>
                <w:tab w:val="left" w:pos="993"/>
              </w:tabs>
              <w:ind w:left="-74" w:right="-42"/>
              <w:jc w:val="center"/>
              <w:rPr>
                <w:rFonts w:ascii="Arial" w:hAnsi="Arial" w:cs="Arial"/>
                <w:color w:val="000000" w:themeColor="text1"/>
                <w:sz w:val="20"/>
                <w:szCs w:val="20"/>
              </w:rPr>
            </w:pPr>
            <w:r w:rsidRPr="008F043E">
              <w:rPr>
                <w:rFonts w:ascii="Arial" w:hAnsi="Arial" w:cs="Arial"/>
                <w:color w:val="000000" w:themeColor="text1"/>
                <w:sz w:val="20"/>
                <w:szCs w:val="20"/>
              </w:rPr>
              <w:t>Członek Zarządu</w:t>
            </w:r>
          </w:p>
          <w:p w14:paraId="3991CB9A" w14:textId="77777777" w:rsidR="00547A56" w:rsidRPr="008F043E" w:rsidRDefault="00547A56" w:rsidP="00147720">
            <w:pPr>
              <w:widowControl w:val="0"/>
              <w:shd w:val="clear" w:color="auto" w:fill="FFFFFF" w:themeFill="background1"/>
              <w:tabs>
                <w:tab w:val="left" w:pos="993"/>
              </w:tabs>
              <w:ind w:left="-74" w:right="-42"/>
              <w:jc w:val="center"/>
              <w:rPr>
                <w:rFonts w:ascii="Arial" w:hAnsi="Arial" w:cs="Arial"/>
                <w:color w:val="000000" w:themeColor="text1"/>
                <w:sz w:val="20"/>
                <w:szCs w:val="20"/>
              </w:rPr>
            </w:pPr>
            <w:r w:rsidRPr="008F043E">
              <w:rPr>
                <w:rFonts w:ascii="Arial" w:hAnsi="Arial" w:cs="Arial"/>
                <w:color w:val="000000" w:themeColor="text1"/>
                <w:sz w:val="20"/>
                <w:szCs w:val="20"/>
              </w:rPr>
              <w:t>mgr inż. Włodzimierz Smoczyński</w:t>
            </w:r>
          </w:p>
          <w:p w14:paraId="293CA79E" w14:textId="77777777" w:rsidR="00547A56" w:rsidRPr="008F043E" w:rsidRDefault="00547A56" w:rsidP="00147720">
            <w:pPr>
              <w:widowControl w:val="0"/>
              <w:spacing w:before="60" w:after="60"/>
              <w:jc w:val="center"/>
              <w:rPr>
                <w:rFonts w:ascii="Arial" w:hAnsi="Arial" w:cs="Arial"/>
                <w:color w:val="000000" w:themeColor="text1"/>
                <w:sz w:val="20"/>
                <w:szCs w:val="20"/>
              </w:rPr>
            </w:pPr>
            <w:r w:rsidRPr="008F043E">
              <w:rPr>
                <w:rFonts w:ascii="Arial" w:hAnsi="Arial" w:cs="Arial"/>
                <w:color w:val="000000" w:themeColor="text1"/>
                <w:sz w:val="16"/>
                <w:szCs w:val="16"/>
              </w:rPr>
              <w:t>podpis nieczytelny</w:t>
            </w:r>
          </w:p>
        </w:tc>
        <w:tc>
          <w:tcPr>
            <w:tcW w:w="3115" w:type="dxa"/>
            <w:hideMark/>
          </w:tcPr>
          <w:p w14:paraId="16F7159E" w14:textId="77777777" w:rsidR="00547A56" w:rsidRPr="008F043E" w:rsidRDefault="00547A56" w:rsidP="00147720">
            <w:pPr>
              <w:widowControl w:val="0"/>
              <w:shd w:val="clear" w:color="auto" w:fill="FFFFFF" w:themeFill="background1"/>
              <w:tabs>
                <w:tab w:val="left" w:pos="993"/>
              </w:tabs>
              <w:ind w:left="-71" w:right="-30"/>
              <w:jc w:val="center"/>
              <w:rPr>
                <w:rFonts w:ascii="Arial" w:hAnsi="Arial" w:cs="Arial"/>
                <w:color w:val="000000" w:themeColor="text1"/>
                <w:sz w:val="20"/>
                <w:szCs w:val="20"/>
              </w:rPr>
            </w:pPr>
            <w:r w:rsidRPr="008F043E">
              <w:rPr>
                <w:rFonts w:ascii="Arial" w:hAnsi="Arial" w:cs="Arial"/>
                <w:color w:val="000000" w:themeColor="text1"/>
                <w:sz w:val="20"/>
                <w:szCs w:val="20"/>
              </w:rPr>
              <w:t>Prezes Zarządu</w:t>
            </w:r>
          </w:p>
          <w:p w14:paraId="2005113D" w14:textId="77777777" w:rsidR="00547A56" w:rsidRPr="008F043E" w:rsidRDefault="00547A56" w:rsidP="00147720">
            <w:pPr>
              <w:widowControl w:val="0"/>
              <w:shd w:val="clear" w:color="auto" w:fill="FFFFFF" w:themeFill="background1"/>
              <w:tabs>
                <w:tab w:val="left" w:pos="993"/>
              </w:tabs>
              <w:ind w:left="-71" w:right="-30"/>
              <w:jc w:val="center"/>
              <w:rPr>
                <w:rFonts w:ascii="Arial" w:hAnsi="Arial" w:cs="Arial"/>
                <w:color w:val="000000" w:themeColor="text1"/>
                <w:sz w:val="20"/>
                <w:szCs w:val="20"/>
              </w:rPr>
            </w:pPr>
            <w:r w:rsidRPr="008F043E">
              <w:rPr>
                <w:rFonts w:ascii="Arial" w:hAnsi="Arial" w:cs="Arial"/>
                <w:color w:val="000000" w:themeColor="text1"/>
                <w:sz w:val="20"/>
                <w:szCs w:val="20"/>
              </w:rPr>
              <w:t>mgr inż. Stanisław Drzewiecki</w:t>
            </w:r>
          </w:p>
          <w:p w14:paraId="7D730588" w14:textId="77777777" w:rsidR="00547A56" w:rsidRPr="008F043E" w:rsidRDefault="00547A56" w:rsidP="00147720">
            <w:pPr>
              <w:widowControl w:val="0"/>
              <w:spacing w:before="60" w:after="60"/>
              <w:jc w:val="center"/>
              <w:rPr>
                <w:rFonts w:ascii="Arial" w:hAnsi="Arial" w:cs="Arial"/>
                <w:color w:val="000000" w:themeColor="text1"/>
                <w:sz w:val="20"/>
                <w:szCs w:val="20"/>
              </w:rPr>
            </w:pPr>
            <w:r w:rsidRPr="008F043E">
              <w:rPr>
                <w:rFonts w:ascii="Arial" w:hAnsi="Arial" w:cs="Arial"/>
                <w:color w:val="000000" w:themeColor="text1"/>
                <w:sz w:val="16"/>
                <w:szCs w:val="16"/>
              </w:rPr>
              <w:t>podpis nieczytelny</w:t>
            </w:r>
          </w:p>
        </w:tc>
      </w:tr>
    </w:tbl>
    <w:p w14:paraId="23D89013" w14:textId="77777777" w:rsidR="00547A56" w:rsidRPr="00315C61" w:rsidRDefault="00547A56" w:rsidP="00C91C4A">
      <w:pPr>
        <w:pStyle w:val="ust"/>
        <w:widowControl w:val="0"/>
        <w:ind w:left="0" w:firstLine="0"/>
        <w:rPr>
          <w:rFonts w:ascii="Arial" w:hAnsi="Arial" w:cs="Arial"/>
          <w:sz w:val="22"/>
          <w:szCs w:val="22"/>
        </w:rPr>
      </w:pPr>
    </w:p>
    <w:sectPr w:rsidR="00547A56" w:rsidRPr="00315C61" w:rsidSect="00C91C4A">
      <w:footerReference w:type="default" r:id="rId8"/>
      <w:footerReference w:type="first" r:id="rId9"/>
      <w:pgSz w:w="11906" w:h="16838" w:code="9"/>
      <w:pgMar w:top="1418" w:right="1418" w:bottom="1418" w:left="1418" w:header="709" w:footer="1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14A0" w14:textId="77777777" w:rsidR="000A1C55" w:rsidRDefault="000A1C55" w:rsidP="0090432D">
      <w:r>
        <w:separator/>
      </w:r>
    </w:p>
  </w:endnote>
  <w:endnote w:type="continuationSeparator" w:id="0">
    <w:p w14:paraId="2A397E4D" w14:textId="77777777" w:rsidR="000A1C55" w:rsidRDefault="000A1C55" w:rsidP="0090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132106"/>
      <w:docPartObj>
        <w:docPartGallery w:val="Page Numbers (Bottom of Page)"/>
        <w:docPartUnique/>
      </w:docPartObj>
    </w:sdtPr>
    <w:sdtEndPr/>
    <w:sdtContent>
      <w:sdt>
        <w:sdtPr>
          <w:id w:val="-1769616900"/>
          <w:docPartObj>
            <w:docPartGallery w:val="Page Numbers (Top of Page)"/>
            <w:docPartUnique/>
          </w:docPartObj>
        </w:sdtPr>
        <w:sdtEndPr/>
        <w:sdtContent>
          <w:p w14:paraId="1AD10607" w14:textId="6D13E8A9" w:rsidR="00DA0BA6" w:rsidRDefault="00DA0BA6">
            <w:pPr>
              <w:pStyle w:val="Stopka"/>
              <w:jc w:val="right"/>
            </w:pPr>
            <w:r w:rsidRPr="00DA0BA6">
              <w:rPr>
                <w:rFonts w:ascii="Arial" w:hAnsi="Arial" w:cs="Arial"/>
                <w:sz w:val="16"/>
                <w:szCs w:val="16"/>
              </w:rPr>
              <w:t xml:space="preserve">Strona </w:t>
            </w:r>
            <w:r w:rsidRPr="00DA0BA6">
              <w:rPr>
                <w:rFonts w:ascii="Arial" w:hAnsi="Arial" w:cs="Arial"/>
                <w:b/>
                <w:bCs/>
                <w:sz w:val="16"/>
                <w:szCs w:val="16"/>
              </w:rPr>
              <w:fldChar w:fldCharType="begin"/>
            </w:r>
            <w:r w:rsidRPr="00DA0BA6">
              <w:rPr>
                <w:rFonts w:ascii="Arial" w:hAnsi="Arial" w:cs="Arial"/>
                <w:b/>
                <w:bCs/>
                <w:sz w:val="16"/>
                <w:szCs w:val="16"/>
              </w:rPr>
              <w:instrText>PAGE</w:instrText>
            </w:r>
            <w:r w:rsidRPr="00DA0BA6">
              <w:rPr>
                <w:rFonts w:ascii="Arial" w:hAnsi="Arial" w:cs="Arial"/>
                <w:b/>
                <w:bCs/>
                <w:sz w:val="16"/>
                <w:szCs w:val="16"/>
              </w:rPr>
              <w:fldChar w:fldCharType="separate"/>
            </w:r>
            <w:r w:rsidRPr="00DA0BA6">
              <w:rPr>
                <w:rFonts w:ascii="Arial" w:hAnsi="Arial" w:cs="Arial"/>
                <w:b/>
                <w:bCs/>
                <w:sz w:val="16"/>
                <w:szCs w:val="16"/>
              </w:rPr>
              <w:t>2</w:t>
            </w:r>
            <w:r w:rsidRPr="00DA0BA6">
              <w:rPr>
                <w:rFonts w:ascii="Arial" w:hAnsi="Arial" w:cs="Arial"/>
                <w:b/>
                <w:bCs/>
                <w:sz w:val="16"/>
                <w:szCs w:val="16"/>
              </w:rPr>
              <w:fldChar w:fldCharType="end"/>
            </w:r>
            <w:r w:rsidRPr="00DA0BA6">
              <w:rPr>
                <w:rFonts w:ascii="Arial" w:hAnsi="Arial" w:cs="Arial"/>
                <w:sz w:val="16"/>
                <w:szCs w:val="16"/>
              </w:rPr>
              <w:t xml:space="preserve"> z </w:t>
            </w:r>
            <w:r w:rsidRPr="00DA0BA6">
              <w:rPr>
                <w:rFonts w:ascii="Arial" w:hAnsi="Arial" w:cs="Arial"/>
                <w:b/>
                <w:bCs/>
                <w:sz w:val="16"/>
                <w:szCs w:val="16"/>
              </w:rPr>
              <w:fldChar w:fldCharType="begin"/>
            </w:r>
            <w:r w:rsidRPr="00DA0BA6">
              <w:rPr>
                <w:rFonts w:ascii="Arial" w:hAnsi="Arial" w:cs="Arial"/>
                <w:b/>
                <w:bCs/>
                <w:sz w:val="16"/>
                <w:szCs w:val="16"/>
              </w:rPr>
              <w:instrText>NUMPAGES</w:instrText>
            </w:r>
            <w:r w:rsidRPr="00DA0BA6">
              <w:rPr>
                <w:rFonts w:ascii="Arial" w:hAnsi="Arial" w:cs="Arial"/>
                <w:b/>
                <w:bCs/>
                <w:sz w:val="16"/>
                <w:szCs w:val="16"/>
              </w:rPr>
              <w:fldChar w:fldCharType="separate"/>
            </w:r>
            <w:r w:rsidRPr="00DA0BA6">
              <w:rPr>
                <w:rFonts w:ascii="Arial" w:hAnsi="Arial" w:cs="Arial"/>
                <w:b/>
                <w:bCs/>
                <w:sz w:val="16"/>
                <w:szCs w:val="16"/>
              </w:rPr>
              <w:t>2</w:t>
            </w:r>
            <w:r w:rsidRPr="00DA0BA6">
              <w:rPr>
                <w:rFonts w:ascii="Arial" w:hAnsi="Arial" w:cs="Arial"/>
                <w:b/>
                <w:bCs/>
                <w:sz w:val="16"/>
                <w:szCs w:val="16"/>
              </w:rPr>
              <w:fldChar w:fldCharType="end"/>
            </w:r>
          </w:p>
        </w:sdtContent>
      </w:sdt>
    </w:sdtContent>
  </w:sdt>
  <w:p w14:paraId="634CAA7C" w14:textId="77777777" w:rsidR="00DA0BA6" w:rsidRDefault="00DA0B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8342" w14:textId="6E29BB0C" w:rsidR="00144591" w:rsidRDefault="000D6928">
    <w:pPr>
      <w:pStyle w:val="Stopka"/>
    </w:pPr>
    <w:r>
      <w:rPr>
        <w:noProof/>
        <w:sz w:val="20"/>
        <w:szCs w:val="20"/>
      </w:rPr>
      <w:drawing>
        <wp:inline distT="0" distB="0" distL="0" distR="0" wp14:anchorId="034DCA9A" wp14:editId="5A62369B">
          <wp:extent cx="5753100" cy="8460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460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15BA" w14:textId="77777777" w:rsidR="000A1C55" w:rsidRDefault="000A1C55" w:rsidP="0090432D">
      <w:r>
        <w:separator/>
      </w:r>
    </w:p>
  </w:footnote>
  <w:footnote w:type="continuationSeparator" w:id="0">
    <w:p w14:paraId="5DA7378A" w14:textId="77777777" w:rsidR="000A1C55" w:rsidRDefault="000A1C55" w:rsidP="00904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529652"/>
    <w:lvl w:ilvl="0">
      <w:numFmt w:val="bullet"/>
      <w:lvlText w:val="*"/>
      <w:lvlJc w:val="left"/>
    </w:lvl>
  </w:abstractNum>
  <w:abstractNum w:abstractNumId="1" w15:restartNumberingAfterBreak="0">
    <w:nsid w:val="02925499"/>
    <w:multiLevelType w:val="hybridMultilevel"/>
    <w:tmpl w:val="E7E618BE"/>
    <w:lvl w:ilvl="0" w:tplc="B78C04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3D52AAE"/>
    <w:multiLevelType w:val="hybridMultilevel"/>
    <w:tmpl w:val="16BC740C"/>
    <w:lvl w:ilvl="0" w:tplc="5EFED302">
      <w:start w:val="1"/>
      <w:numFmt w:val="decimal"/>
      <w:lvlText w:val="%1."/>
      <w:lvlJc w:val="left"/>
      <w:pPr>
        <w:ind w:left="748" w:hanging="360"/>
      </w:pPr>
      <w:rPr>
        <w:rFonts w:hint="default"/>
        <w:b w:val="0"/>
        <w:bCs w:val="0"/>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3" w15:restartNumberingAfterBreak="0">
    <w:nsid w:val="04276E49"/>
    <w:multiLevelType w:val="hybridMultilevel"/>
    <w:tmpl w:val="1B88AB40"/>
    <w:lvl w:ilvl="0" w:tplc="29D6757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C72ADD"/>
    <w:multiLevelType w:val="hybridMultilevel"/>
    <w:tmpl w:val="D5B07EB6"/>
    <w:lvl w:ilvl="0" w:tplc="04150001">
      <w:start w:val="1"/>
      <w:numFmt w:val="bullet"/>
      <w:lvlText w:val=""/>
      <w:lvlJc w:val="left"/>
      <w:pPr>
        <w:ind w:left="1077" w:hanging="360"/>
      </w:pPr>
      <w:rPr>
        <w:rFonts w:ascii="Symbol" w:hAnsi="Symbol" w:hint="default"/>
      </w:rPr>
    </w:lvl>
    <w:lvl w:ilvl="1" w:tplc="04150001">
      <w:start w:val="1"/>
      <w:numFmt w:val="bullet"/>
      <w:lvlText w:val=""/>
      <w:lvlJc w:val="left"/>
      <w:pPr>
        <w:ind w:left="1797" w:hanging="360"/>
      </w:pPr>
      <w:rPr>
        <w:rFonts w:ascii="Symbol" w:hAnsi="Symbol"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097614C1"/>
    <w:multiLevelType w:val="hybridMultilevel"/>
    <w:tmpl w:val="09B24CE6"/>
    <w:lvl w:ilvl="0" w:tplc="7DC0D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8690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CF2A50"/>
    <w:multiLevelType w:val="hybridMultilevel"/>
    <w:tmpl w:val="E18E851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20B56BAF"/>
    <w:multiLevelType w:val="hybridMultilevel"/>
    <w:tmpl w:val="0F3AA1BC"/>
    <w:lvl w:ilvl="0" w:tplc="FA64794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AC910BC"/>
    <w:multiLevelType w:val="hybridMultilevel"/>
    <w:tmpl w:val="8DD0E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872EAD"/>
    <w:multiLevelType w:val="multilevel"/>
    <w:tmpl w:val="70D88CE6"/>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b/>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33591926"/>
    <w:multiLevelType w:val="hybridMultilevel"/>
    <w:tmpl w:val="DB9ECC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4251EF5"/>
    <w:multiLevelType w:val="hybridMultilevel"/>
    <w:tmpl w:val="A7F84984"/>
    <w:lvl w:ilvl="0" w:tplc="AD38A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7E0CFD"/>
    <w:multiLevelType w:val="hybridMultilevel"/>
    <w:tmpl w:val="F7ECB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4D17E0"/>
    <w:multiLevelType w:val="hybridMultilevel"/>
    <w:tmpl w:val="2DEAF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C0334"/>
    <w:multiLevelType w:val="hybridMultilevel"/>
    <w:tmpl w:val="0D48E7C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05C4568"/>
    <w:multiLevelType w:val="hybridMultilevel"/>
    <w:tmpl w:val="CD98BB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5D122FD"/>
    <w:multiLevelType w:val="multilevel"/>
    <w:tmpl w:val="0136AE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611393C"/>
    <w:multiLevelType w:val="hybridMultilevel"/>
    <w:tmpl w:val="7A2A1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F00533"/>
    <w:multiLevelType w:val="hybridMultilevel"/>
    <w:tmpl w:val="042092B8"/>
    <w:lvl w:ilvl="0" w:tplc="2E0AC392">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2623565"/>
    <w:multiLevelType w:val="hybridMultilevel"/>
    <w:tmpl w:val="5DA6382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527213D8"/>
    <w:multiLevelType w:val="hybridMultilevel"/>
    <w:tmpl w:val="CCB4D14C"/>
    <w:lvl w:ilvl="0" w:tplc="BDECA202">
      <w:start w:val="1"/>
      <w:numFmt w:val="decimal"/>
      <w:lvlText w:val="%1."/>
      <w:lvlJc w:val="left"/>
      <w:pPr>
        <w:ind w:left="360" w:hanging="360"/>
      </w:pPr>
      <w:rPr>
        <w:rFonts w:hint="default"/>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B96812"/>
    <w:multiLevelType w:val="hybridMultilevel"/>
    <w:tmpl w:val="2F5402F4"/>
    <w:lvl w:ilvl="0" w:tplc="53F2EBF6">
      <w:start w:val="1"/>
      <w:numFmt w:val="decimal"/>
      <w:lvlText w:val="%1."/>
      <w:lvlJc w:val="left"/>
      <w:pPr>
        <w:ind w:left="360" w:hanging="360"/>
      </w:pPr>
      <w:rPr>
        <w:b/>
        <w:bCs/>
        <w:sz w:val="22"/>
        <w:szCs w:val="22"/>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56258E"/>
    <w:multiLevelType w:val="hybridMultilevel"/>
    <w:tmpl w:val="68A27564"/>
    <w:lvl w:ilvl="0" w:tplc="5986C718">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4" w15:restartNumberingAfterBreak="0">
    <w:nsid w:val="5AC21C1B"/>
    <w:multiLevelType w:val="hybridMultilevel"/>
    <w:tmpl w:val="EE083EF6"/>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5D3E6E83"/>
    <w:multiLevelType w:val="hybridMultilevel"/>
    <w:tmpl w:val="EB301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DA510C"/>
    <w:multiLevelType w:val="hybridMultilevel"/>
    <w:tmpl w:val="E6F84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F374B"/>
    <w:multiLevelType w:val="hybridMultilevel"/>
    <w:tmpl w:val="B7887F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054531B"/>
    <w:multiLevelType w:val="hybridMultilevel"/>
    <w:tmpl w:val="6414E8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6F3B9D"/>
    <w:multiLevelType w:val="hybridMultilevel"/>
    <w:tmpl w:val="0E1CA542"/>
    <w:lvl w:ilvl="0" w:tplc="0415000F">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0" w15:restartNumberingAfterBreak="0">
    <w:nsid w:val="74F82128"/>
    <w:multiLevelType w:val="hybridMultilevel"/>
    <w:tmpl w:val="7A2A1D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DC54B9"/>
    <w:multiLevelType w:val="hybridMultilevel"/>
    <w:tmpl w:val="09625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395034"/>
    <w:multiLevelType w:val="hybridMultilevel"/>
    <w:tmpl w:val="ADB0A474"/>
    <w:lvl w:ilvl="0" w:tplc="03926F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BC7AC6"/>
    <w:multiLevelType w:val="hybridMultilevel"/>
    <w:tmpl w:val="1D826FC0"/>
    <w:lvl w:ilvl="0" w:tplc="EEFCF3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092204">
    <w:abstractNumId w:val="0"/>
    <w:lvlOverride w:ilvl="0">
      <w:lvl w:ilvl="0">
        <w:numFmt w:val="bullet"/>
        <w:lvlText w:val="•"/>
        <w:legacy w:legacy="1" w:legacySpace="0" w:legacyIndent="0"/>
        <w:lvlJc w:val="left"/>
        <w:rPr>
          <w:rFonts w:ascii="Helv" w:hAnsi="Helv" w:hint="default"/>
        </w:rPr>
      </w:lvl>
    </w:lvlOverride>
  </w:num>
  <w:num w:numId="2" w16cid:durableId="435099182">
    <w:abstractNumId w:val="14"/>
  </w:num>
  <w:num w:numId="3" w16cid:durableId="1907377972">
    <w:abstractNumId w:val="26"/>
  </w:num>
  <w:num w:numId="4" w16cid:durableId="2056540804">
    <w:abstractNumId w:val="25"/>
  </w:num>
  <w:num w:numId="5" w16cid:durableId="1719548836">
    <w:abstractNumId w:val="9"/>
  </w:num>
  <w:num w:numId="6" w16cid:durableId="1010065225">
    <w:abstractNumId w:val="21"/>
  </w:num>
  <w:num w:numId="7" w16cid:durableId="2134402467">
    <w:abstractNumId w:val="8"/>
  </w:num>
  <w:num w:numId="8" w16cid:durableId="17315284">
    <w:abstractNumId w:val="18"/>
  </w:num>
  <w:num w:numId="9" w16cid:durableId="1143889789">
    <w:abstractNumId w:val="30"/>
  </w:num>
  <w:num w:numId="10" w16cid:durableId="1611157719">
    <w:abstractNumId w:val="13"/>
  </w:num>
  <w:num w:numId="11" w16cid:durableId="1598513125">
    <w:abstractNumId w:val="6"/>
  </w:num>
  <w:num w:numId="12" w16cid:durableId="220561305">
    <w:abstractNumId w:val="22"/>
  </w:num>
  <w:num w:numId="13" w16cid:durableId="1425686026">
    <w:abstractNumId w:val="33"/>
  </w:num>
  <w:num w:numId="14" w16cid:durableId="1736128426">
    <w:abstractNumId w:val="1"/>
  </w:num>
  <w:num w:numId="15" w16cid:durableId="1149515946">
    <w:abstractNumId w:val="12"/>
  </w:num>
  <w:num w:numId="16" w16cid:durableId="353652839">
    <w:abstractNumId w:val="3"/>
  </w:num>
  <w:num w:numId="17" w16cid:durableId="1476793720">
    <w:abstractNumId w:val="19"/>
  </w:num>
  <w:num w:numId="18" w16cid:durableId="868447788">
    <w:abstractNumId w:val="17"/>
  </w:num>
  <w:num w:numId="19" w16cid:durableId="2091853987">
    <w:abstractNumId w:val="28"/>
  </w:num>
  <w:num w:numId="20" w16cid:durableId="815604939">
    <w:abstractNumId w:val="5"/>
  </w:num>
  <w:num w:numId="21" w16cid:durableId="386269860">
    <w:abstractNumId w:val="31"/>
  </w:num>
  <w:num w:numId="22" w16cid:durableId="1695574854">
    <w:abstractNumId w:val="23"/>
  </w:num>
  <w:num w:numId="23" w16cid:durableId="80874359">
    <w:abstractNumId w:val="4"/>
  </w:num>
  <w:num w:numId="24" w16cid:durableId="1632319252">
    <w:abstractNumId w:val="11"/>
  </w:num>
  <w:num w:numId="25" w16cid:durableId="1021127165">
    <w:abstractNumId w:val="24"/>
  </w:num>
  <w:num w:numId="26" w16cid:durableId="50428135">
    <w:abstractNumId w:val="20"/>
  </w:num>
  <w:num w:numId="27" w16cid:durableId="1210453880">
    <w:abstractNumId w:val="7"/>
  </w:num>
  <w:num w:numId="28" w16cid:durableId="1122462216">
    <w:abstractNumId w:val="15"/>
  </w:num>
  <w:num w:numId="29" w16cid:durableId="63646772">
    <w:abstractNumId w:val="29"/>
  </w:num>
  <w:num w:numId="30" w16cid:durableId="821193494">
    <w:abstractNumId w:val="2"/>
  </w:num>
  <w:num w:numId="31" w16cid:durableId="1437628590">
    <w:abstractNumId w:val="10"/>
  </w:num>
  <w:num w:numId="32" w16cid:durableId="1534070691">
    <w:abstractNumId w:val="32"/>
  </w:num>
  <w:num w:numId="33" w16cid:durableId="2059544247">
    <w:abstractNumId w:val="16"/>
  </w:num>
  <w:num w:numId="34" w16cid:durableId="12841185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34"/>
    <w:rsid w:val="000012A5"/>
    <w:rsid w:val="00010115"/>
    <w:rsid w:val="00010C4C"/>
    <w:rsid w:val="000128C6"/>
    <w:rsid w:val="0001313A"/>
    <w:rsid w:val="00015EFD"/>
    <w:rsid w:val="00020951"/>
    <w:rsid w:val="000256B1"/>
    <w:rsid w:val="00037819"/>
    <w:rsid w:val="00041BE9"/>
    <w:rsid w:val="00042881"/>
    <w:rsid w:val="00046681"/>
    <w:rsid w:val="000470C8"/>
    <w:rsid w:val="0005384F"/>
    <w:rsid w:val="0007454B"/>
    <w:rsid w:val="00074A89"/>
    <w:rsid w:val="00080D4D"/>
    <w:rsid w:val="0008341B"/>
    <w:rsid w:val="00084628"/>
    <w:rsid w:val="00085917"/>
    <w:rsid w:val="00086C4C"/>
    <w:rsid w:val="000900C1"/>
    <w:rsid w:val="00090A30"/>
    <w:rsid w:val="000A192C"/>
    <w:rsid w:val="000A1C55"/>
    <w:rsid w:val="000A31D9"/>
    <w:rsid w:val="000B1F45"/>
    <w:rsid w:val="000B3B9B"/>
    <w:rsid w:val="000B6B92"/>
    <w:rsid w:val="000B7025"/>
    <w:rsid w:val="000C2216"/>
    <w:rsid w:val="000C4DD1"/>
    <w:rsid w:val="000C716E"/>
    <w:rsid w:val="000D326E"/>
    <w:rsid w:val="000D50B7"/>
    <w:rsid w:val="000D6928"/>
    <w:rsid w:val="000D7374"/>
    <w:rsid w:val="000E6744"/>
    <w:rsid w:val="000E6E51"/>
    <w:rsid w:val="000F6A61"/>
    <w:rsid w:val="00103309"/>
    <w:rsid w:val="00104320"/>
    <w:rsid w:val="0011124B"/>
    <w:rsid w:val="001118B3"/>
    <w:rsid w:val="00113524"/>
    <w:rsid w:val="0011490E"/>
    <w:rsid w:val="00115F42"/>
    <w:rsid w:val="00121C3B"/>
    <w:rsid w:val="00124564"/>
    <w:rsid w:val="00126938"/>
    <w:rsid w:val="00141090"/>
    <w:rsid w:val="001416C0"/>
    <w:rsid w:val="0014370A"/>
    <w:rsid w:val="00144591"/>
    <w:rsid w:val="00154DAF"/>
    <w:rsid w:val="00155676"/>
    <w:rsid w:val="00156B5B"/>
    <w:rsid w:val="00160407"/>
    <w:rsid w:val="00160CF1"/>
    <w:rsid w:val="001660FD"/>
    <w:rsid w:val="001703C3"/>
    <w:rsid w:val="00170E2E"/>
    <w:rsid w:val="00173208"/>
    <w:rsid w:val="00176B71"/>
    <w:rsid w:val="00180FE2"/>
    <w:rsid w:val="00183618"/>
    <w:rsid w:val="001865A3"/>
    <w:rsid w:val="00190FE0"/>
    <w:rsid w:val="001910B8"/>
    <w:rsid w:val="001B4AFF"/>
    <w:rsid w:val="001C2B31"/>
    <w:rsid w:val="001C2DAA"/>
    <w:rsid w:val="001C3B26"/>
    <w:rsid w:val="001C7534"/>
    <w:rsid w:val="001D2300"/>
    <w:rsid w:val="001D3F3A"/>
    <w:rsid w:val="001E427F"/>
    <w:rsid w:val="001E6D8D"/>
    <w:rsid w:val="001F1532"/>
    <w:rsid w:val="001F377C"/>
    <w:rsid w:val="001F7411"/>
    <w:rsid w:val="002041F6"/>
    <w:rsid w:val="002044AA"/>
    <w:rsid w:val="00211659"/>
    <w:rsid w:val="00211917"/>
    <w:rsid w:val="00216693"/>
    <w:rsid w:val="00216CD7"/>
    <w:rsid w:val="00223872"/>
    <w:rsid w:val="0022687D"/>
    <w:rsid w:val="00231065"/>
    <w:rsid w:val="002312CE"/>
    <w:rsid w:val="00231BA8"/>
    <w:rsid w:val="00233738"/>
    <w:rsid w:val="00254C7C"/>
    <w:rsid w:val="00265F47"/>
    <w:rsid w:val="002672BA"/>
    <w:rsid w:val="002741AC"/>
    <w:rsid w:val="00275652"/>
    <w:rsid w:val="00280041"/>
    <w:rsid w:val="00291497"/>
    <w:rsid w:val="0029385A"/>
    <w:rsid w:val="00294ACD"/>
    <w:rsid w:val="00297678"/>
    <w:rsid w:val="002A08EA"/>
    <w:rsid w:val="002A26A0"/>
    <w:rsid w:val="002A5F4C"/>
    <w:rsid w:val="002A75CC"/>
    <w:rsid w:val="002B2464"/>
    <w:rsid w:val="002B4E96"/>
    <w:rsid w:val="002B7570"/>
    <w:rsid w:val="002C4EAF"/>
    <w:rsid w:val="002C75D6"/>
    <w:rsid w:val="002C79D5"/>
    <w:rsid w:val="002D13CA"/>
    <w:rsid w:val="002D37CD"/>
    <w:rsid w:val="002D48D3"/>
    <w:rsid w:val="002D4E76"/>
    <w:rsid w:val="002E30F8"/>
    <w:rsid w:val="002F160D"/>
    <w:rsid w:val="002F1A6A"/>
    <w:rsid w:val="002F6AC7"/>
    <w:rsid w:val="002F6B3A"/>
    <w:rsid w:val="002F7A67"/>
    <w:rsid w:val="00305DD8"/>
    <w:rsid w:val="00306344"/>
    <w:rsid w:val="00315C61"/>
    <w:rsid w:val="0032109B"/>
    <w:rsid w:val="00321616"/>
    <w:rsid w:val="00322238"/>
    <w:rsid w:val="0032227A"/>
    <w:rsid w:val="00322697"/>
    <w:rsid w:val="00322920"/>
    <w:rsid w:val="0032471A"/>
    <w:rsid w:val="00325E68"/>
    <w:rsid w:val="00333D65"/>
    <w:rsid w:val="00333DB7"/>
    <w:rsid w:val="003404A3"/>
    <w:rsid w:val="0034135B"/>
    <w:rsid w:val="00343C53"/>
    <w:rsid w:val="003501E9"/>
    <w:rsid w:val="003531A1"/>
    <w:rsid w:val="003551CA"/>
    <w:rsid w:val="00356DEF"/>
    <w:rsid w:val="00360643"/>
    <w:rsid w:val="003707D8"/>
    <w:rsid w:val="00374378"/>
    <w:rsid w:val="00375C96"/>
    <w:rsid w:val="00381747"/>
    <w:rsid w:val="00384236"/>
    <w:rsid w:val="00386266"/>
    <w:rsid w:val="00386976"/>
    <w:rsid w:val="00390043"/>
    <w:rsid w:val="0039070A"/>
    <w:rsid w:val="003914A0"/>
    <w:rsid w:val="0039353B"/>
    <w:rsid w:val="003973A8"/>
    <w:rsid w:val="003A4155"/>
    <w:rsid w:val="003B4F1C"/>
    <w:rsid w:val="003C6907"/>
    <w:rsid w:val="003C7F19"/>
    <w:rsid w:val="003D2307"/>
    <w:rsid w:val="003D30DD"/>
    <w:rsid w:val="003D5BE8"/>
    <w:rsid w:val="003E0D63"/>
    <w:rsid w:val="003E2DCF"/>
    <w:rsid w:val="003E3F28"/>
    <w:rsid w:val="003E6939"/>
    <w:rsid w:val="003F5657"/>
    <w:rsid w:val="0040291F"/>
    <w:rsid w:val="00404B65"/>
    <w:rsid w:val="0040629B"/>
    <w:rsid w:val="004163A9"/>
    <w:rsid w:val="00421D48"/>
    <w:rsid w:val="00423608"/>
    <w:rsid w:val="0042598F"/>
    <w:rsid w:val="004277E6"/>
    <w:rsid w:val="00431AC3"/>
    <w:rsid w:val="00440301"/>
    <w:rsid w:val="00441D88"/>
    <w:rsid w:val="00444A29"/>
    <w:rsid w:val="004472BF"/>
    <w:rsid w:val="004508CF"/>
    <w:rsid w:val="00454248"/>
    <w:rsid w:val="00456BA2"/>
    <w:rsid w:val="00461EBD"/>
    <w:rsid w:val="004622E9"/>
    <w:rsid w:val="00467405"/>
    <w:rsid w:val="00472A04"/>
    <w:rsid w:val="0047416A"/>
    <w:rsid w:val="004754C3"/>
    <w:rsid w:val="004766A4"/>
    <w:rsid w:val="00480E71"/>
    <w:rsid w:val="00483D1D"/>
    <w:rsid w:val="00483F2F"/>
    <w:rsid w:val="0048688C"/>
    <w:rsid w:val="004963A3"/>
    <w:rsid w:val="004B233D"/>
    <w:rsid w:val="004C3E49"/>
    <w:rsid w:val="004C7211"/>
    <w:rsid w:val="004D1C46"/>
    <w:rsid w:val="004E0E11"/>
    <w:rsid w:val="004E3725"/>
    <w:rsid w:val="004F03E1"/>
    <w:rsid w:val="004F23F9"/>
    <w:rsid w:val="0050087D"/>
    <w:rsid w:val="005010FF"/>
    <w:rsid w:val="00504471"/>
    <w:rsid w:val="00504D02"/>
    <w:rsid w:val="0050524E"/>
    <w:rsid w:val="00507C41"/>
    <w:rsid w:val="00511461"/>
    <w:rsid w:val="0051243A"/>
    <w:rsid w:val="00517D91"/>
    <w:rsid w:val="00526A2D"/>
    <w:rsid w:val="00530232"/>
    <w:rsid w:val="00533699"/>
    <w:rsid w:val="00535304"/>
    <w:rsid w:val="00535A84"/>
    <w:rsid w:val="0053611C"/>
    <w:rsid w:val="005403DF"/>
    <w:rsid w:val="00547A56"/>
    <w:rsid w:val="0055377D"/>
    <w:rsid w:val="00554EFC"/>
    <w:rsid w:val="00575DF6"/>
    <w:rsid w:val="005806C2"/>
    <w:rsid w:val="00584E67"/>
    <w:rsid w:val="00587408"/>
    <w:rsid w:val="00592E6B"/>
    <w:rsid w:val="005A3F29"/>
    <w:rsid w:val="005B1788"/>
    <w:rsid w:val="005C38B4"/>
    <w:rsid w:val="005C6DFC"/>
    <w:rsid w:val="005D20D4"/>
    <w:rsid w:val="005D37D5"/>
    <w:rsid w:val="005D4092"/>
    <w:rsid w:val="005D50D2"/>
    <w:rsid w:val="005D6FFD"/>
    <w:rsid w:val="005E1F89"/>
    <w:rsid w:val="005E3128"/>
    <w:rsid w:val="005E3296"/>
    <w:rsid w:val="005F6C8E"/>
    <w:rsid w:val="006051FF"/>
    <w:rsid w:val="006103CE"/>
    <w:rsid w:val="00614F59"/>
    <w:rsid w:val="00614FF0"/>
    <w:rsid w:val="00621305"/>
    <w:rsid w:val="00621604"/>
    <w:rsid w:val="00623112"/>
    <w:rsid w:val="00623127"/>
    <w:rsid w:val="00625663"/>
    <w:rsid w:val="006268F4"/>
    <w:rsid w:val="00631299"/>
    <w:rsid w:val="00635BE5"/>
    <w:rsid w:val="00643834"/>
    <w:rsid w:val="00644BF0"/>
    <w:rsid w:val="00651A92"/>
    <w:rsid w:val="00654554"/>
    <w:rsid w:val="00655745"/>
    <w:rsid w:val="006615FC"/>
    <w:rsid w:val="00664CC0"/>
    <w:rsid w:val="00670A95"/>
    <w:rsid w:val="00673E93"/>
    <w:rsid w:val="00683763"/>
    <w:rsid w:val="00683AF8"/>
    <w:rsid w:val="006A38D3"/>
    <w:rsid w:val="006A6A24"/>
    <w:rsid w:val="006B1C97"/>
    <w:rsid w:val="006C1332"/>
    <w:rsid w:val="006C1C80"/>
    <w:rsid w:val="006C25C4"/>
    <w:rsid w:val="006D1CA1"/>
    <w:rsid w:val="006D4C04"/>
    <w:rsid w:val="006D7FA2"/>
    <w:rsid w:val="006E1C39"/>
    <w:rsid w:val="006E28AC"/>
    <w:rsid w:val="006E3133"/>
    <w:rsid w:val="006E44B0"/>
    <w:rsid w:val="006E700C"/>
    <w:rsid w:val="006E7455"/>
    <w:rsid w:val="006F10E2"/>
    <w:rsid w:val="006F2850"/>
    <w:rsid w:val="007100B7"/>
    <w:rsid w:val="00710AD7"/>
    <w:rsid w:val="007151EE"/>
    <w:rsid w:val="007155A7"/>
    <w:rsid w:val="00717A64"/>
    <w:rsid w:val="00722F67"/>
    <w:rsid w:val="00727A8D"/>
    <w:rsid w:val="00735EA2"/>
    <w:rsid w:val="0074113D"/>
    <w:rsid w:val="00743BA0"/>
    <w:rsid w:val="0074464D"/>
    <w:rsid w:val="00760ED2"/>
    <w:rsid w:val="007631C0"/>
    <w:rsid w:val="0076741E"/>
    <w:rsid w:val="00771BB0"/>
    <w:rsid w:val="0078732A"/>
    <w:rsid w:val="0079328C"/>
    <w:rsid w:val="007933B1"/>
    <w:rsid w:val="00794466"/>
    <w:rsid w:val="007977A9"/>
    <w:rsid w:val="007A1E2B"/>
    <w:rsid w:val="007B0652"/>
    <w:rsid w:val="007B4188"/>
    <w:rsid w:val="007B484F"/>
    <w:rsid w:val="007C3F9A"/>
    <w:rsid w:val="007D4986"/>
    <w:rsid w:val="007E1F4D"/>
    <w:rsid w:val="007F0D8D"/>
    <w:rsid w:val="007F2454"/>
    <w:rsid w:val="00801C93"/>
    <w:rsid w:val="0081709D"/>
    <w:rsid w:val="00817604"/>
    <w:rsid w:val="008225C0"/>
    <w:rsid w:val="00830900"/>
    <w:rsid w:val="00840688"/>
    <w:rsid w:val="00841334"/>
    <w:rsid w:val="00842C8A"/>
    <w:rsid w:val="008442D5"/>
    <w:rsid w:val="0084624F"/>
    <w:rsid w:val="00853323"/>
    <w:rsid w:val="00855EFA"/>
    <w:rsid w:val="0085638C"/>
    <w:rsid w:val="00891DD8"/>
    <w:rsid w:val="008953DC"/>
    <w:rsid w:val="008A0061"/>
    <w:rsid w:val="008A51E7"/>
    <w:rsid w:val="008A6F02"/>
    <w:rsid w:val="008A73BF"/>
    <w:rsid w:val="008B079A"/>
    <w:rsid w:val="008B3D51"/>
    <w:rsid w:val="008B5BD2"/>
    <w:rsid w:val="008C0F3A"/>
    <w:rsid w:val="008D19BF"/>
    <w:rsid w:val="008D7512"/>
    <w:rsid w:val="008E09E6"/>
    <w:rsid w:val="008E6DAC"/>
    <w:rsid w:val="008F043E"/>
    <w:rsid w:val="008F579B"/>
    <w:rsid w:val="008F6D88"/>
    <w:rsid w:val="0090432D"/>
    <w:rsid w:val="00911462"/>
    <w:rsid w:val="00922B01"/>
    <w:rsid w:val="009248D7"/>
    <w:rsid w:val="00930B03"/>
    <w:rsid w:val="009317FC"/>
    <w:rsid w:val="00933997"/>
    <w:rsid w:val="00942553"/>
    <w:rsid w:val="00947A29"/>
    <w:rsid w:val="00947D62"/>
    <w:rsid w:val="00951A0A"/>
    <w:rsid w:val="0095439C"/>
    <w:rsid w:val="009569E8"/>
    <w:rsid w:val="00960CAA"/>
    <w:rsid w:val="00977306"/>
    <w:rsid w:val="00985F55"/>
    <w:rsid w:val="00986D66"/>
    <w:rsid w:val="00990508"/>
    <w:rsid w:val="0099326D"/>
    <w:rsid w:val="00996F11"/>
    <w:rsid w:val="00997C44"/>
    <w:rsid w:val="00997FC5"/>
    <w:rsid w:val="009A3C14"/>
    <w:rsid w:val="009A5831"/>
    <w:rsid w:val="009A63D1"/>
    <w:rsid w:val="009B000E"/>
    <w:rsid w:val="009B2CE9"/>
    <w:rsid w:val="009C1D67"/>
    <w:rsid w:val="009C2720"/>
    <w:rsid w:val="009D0A59"/>
    <w:rsid w:val="009D0BB7"/>
    <w:rsid w:val="009D349C"/>
    <w:rsid w:val="009D49BF"/>
    <w:rsid w:val="009D4E01"/>
    <w:rsid w:val="009D72C6"/>
    <w:rsid w:val="009D7E23"/>
    <w:rsid w:val="009E28DA"/>
    <w:rsid w:val="009E34BA"/>
    <w:rsid w:val="009F0AD9"/>
    <w:rsid w:val="009F4547"/>
    <w:rsid w:val="009F556F"/>
    <w:rsid w:val="009F740E"/>
    <w:rsid w:val="00A01CAF"/>
    <w:rsid w:val="00A028CF"/>
    <w:rsid w:val="00A03BB9"/>
    <w:rsid w:val="00A05125"/>
    <w:rsid w:val="00A101A6"/>
    <w:rsid w:val="00A13387"/>
    <w:rsid w:val="00A1751C"/>
    <w:rsid w:val="00A32343"/>
    <w:rsid w:val="00A44390"/>
    <w:rsid w:val="00A46F8D"/>
    <w:rsid w:val="00A56C36"/>
    <w:rsid w:val="00A65258"/>
    <w:rsid w:val="00A76BEA"/>
    <w:rsid w:val="00A80312"/>
    <w:rsid w:val="00A84131"/>
    <w:rsid w:val="00A8751F"/>
    <w:rsid w:val="00A90B50"/>
    <w:rsid w:val="00A91D5E"/>
    <w:rsid w:val="00A9610A"/>
    <w:rsid w:val="00A9761A"/>
    <w:rsid w:val="00AA23EE"/>
    <w:rsid w:val="00AA6D6B"/>
    <w:rsid w:val="00AB2760"/>
    <w:rsid w:val="00AB3A5B"/>
    <w:rsid w:val="00AB4578"/>
    <w:rsid w:val="00AB7388"/>
    <w:rsid w:val="00AC53EE"/>
    <w:rsid w:val="00AC63B2"/>
    <w:rsid w:val="00AC68AE"/>
    <w:rsid w:val="00AD255F"/>
    <w:rsid w:val="00AD7336"/>
    <w:rsid w:val="00AD7F9E"/>
    <w:rsid w:val="00AE27AE"/>
    <w:rsid w:val="00AE2ECC"/>
    <w:rsid w:val="00AE3665"/>
    <w:rsid w:val="00AE4502"/>
    <w:rsid w:val="00AF5C1A"/>
    <w:rsid w:val="00B04070"/>
    <w:rsid w:val="00B12BE9"/>
    <w:rsid w:val="00B13D60"/>
    <w:rsid w:val="00B1519A"/>
    <w:rsid w:val="00B220D8"/>
    <w:rsid w:val="00B25A8D"/>
    <w:rsid w:val="00B26093"/>
    <w:rsid w:val="00B30ACB"/>
    <w:rsid w:val="00B30C55"/>
    <w:rsid w:val="00B31D0A"/>
    <w:rsid w:val="00B351FA"/>
    <w:rsid w:val="00B36B15"/>
    <w:rsid w:val="00B40F22"/>
    <w:rsid w:val="00B41456"/>
    <w:rsid w:val="00B53700"/>
    <w:rsid w:val="00B5700D"/>
    <w:rsid w:val="00B57FD0"/>
    <w:rsid w:val="00B6401B"/>
    <w:rsid w:val="00B66BE9"/>
    <w:rsid w:val="00B7057F"/>
    <w:rsid w:val="00B75920"/>
    <w:rsid w:val="00B76749"/>
    <w:rsid w:val="00B823C9"/>
    <w:rsid w:val="00B832D5"/>
    <w:rsid w:val="00B85505"/>
    <w:rsid w:val="00B871B7"/>
    <w:rsid w:val="00B9347D"/>
    <w:rsid w:val="00B9378A"/>
    <w:rsid w:val="00B93C5D"/>
    <w:rsid w:val="00B97D43"/>
    <w:rsid w:val="00BA013F"/>
    <w:rsid w:val="00BA6CA2"/>
    <w:rsid w:val="00BA7F73"/>
    <w:rsid w:val="00BC4B11"/>
    <w:rsid w:val="00BC6470"/>
    <w:rsid w:val="00BD1C2F"/>
    <w:rsid w:val="00BD2CA7"/>
    <w:rsid w:val="00BD2F63"/>
    <w:rsid w:val="00BD6DD8"/>
    <w:rsid w:val="00BD77F0"/>
    <w:rsid w:val="00BD791A"/>
    <w:rsid w:val="00BE156D"/>
    <w:rsid w:val="00BE67A1"/>
    <w:rsid w:val="00BE7854"/>
    <w:rsid w:val="00BF5B75"/>
    <w:rsid w:val="00BF63D4"/>
    <w:rsid w:val="00C04B77"/>
    <w:rsid w:val="00C063F1"/>
    <w:rsid w:val="00C12F75"/>
    <w:rsid w:val="00C325B0"/>
    <w:rsid w:val="00C32C4A"/>
    <w:rsid w:val="00C32C86"/>
    <w:rsid w:val="00C3413F"/>
    <w:rsid w:val="00C36472"/>
    <w:rsid w:val="00C46E84"/>
    <w:rsid w:val="00C474C7"/>
    <w:rsid w:val="00C56509"/>
    <w:rsid w:val="00C57297"/>
    <w:rsid w:val="00C6280C"/>
    <w:rsid w:val="00C62CA6"/>
    <w:rsid w:val="00C62ED4"/>
    <w:rsid w:val="00C66668"/>
    <w:rsid w:val="00C72A0E"/>
    <w:rsid w:val="00C75F78"/>
    <w:rsid w:val="00C77461"/>
    <w:rsid w:val="00C82504"/>
    <w:rsid w:val="00C84159"/>
    <w:rsid w:val="00C91C4A"/>
    <w:rsid w:val="00C94487"/>
    <w:rsid w:val="00C95797"/>
    <w:rsid w:val="00CA22F4"/>
    <w:rsid w:val="00CA5F93"/>
    <w:rsid w:val="00CB034A"/>
    <w:rsid w:val="00CB6234"/>
    <w:rsid w:val="00CC6F01"/>
    <w:rsid w:val="00CD387F"/>
    <w:rsid w:val="00CD6415"/>
    <w:rsid w:val="00CD7835"/>
    <w:rsid w:val="00CD7D52"/>
    <w:rsid w:val="00CE68F2"/>
    <w:rsid w:val="00CE6BF2"/>
    <w:rsid w:val="00D038CA"/>
    <w:rsid w:val="00D17FA2"/>
    <w:rsid w:val="00D20E81"/>
    <w:rsid w:val="00D22E9E"/>
    <w:rsid w:val="00D235BF"/>
    <w:rsid w:val="00D30628"/>
    <w:rsid w:val="00D30D67"/>
    <w:rsid w:val="00D3672E"/>
    <w:rsid w:val="00D368A9"/>
    <w:rsid w:val="00D422F2"/>
    <w:rsid w:val="00D46A56"/>
    <w:rsid w:val="00D47E0C"/>
    <w:rsid w:val="00D51569"/>
    <w:rsid w:val="00D54C29"/>
    <w:rsid w:val="00D54EB1"/>
    <w:rsid w:val="00D55295"/>
    <w:rsid w:val="00D5610B"/>
    <w:rsid w:val="00D5662D"/>
    <w:rsid w:val="00D60A72"/>
    <w:rsid w:val="00D640FE"/>
    <w:rsid w:val="00D65567"/>
    <w:rsid w:val="00D67809"/>
    <w:rsid w:val="00D76CA2"/>
    <w:rsid w:val="00D80685"/>
    <w:rsid w:val="00D821F1"/>
    <w:rsid w:val="00D852C8"/>
    <w:rsid w:val="00D9002E"/>
    <w:rsid w:val="00D93A00"/>
    <w:rsid w:val="00DA0A11"/>
    <w:rsid w:val="00DA0BA6"/>
    <w:rsid w:val="00DA19EE"/>
    <w:rsid w:val="00DA4164"/>
    <w:rsid w:val="00DA784F"/>
    <w:rsid w:val="00DB1238"/>
    <w:rsid w:val="00DB31F9"/>
    <w:rsid w:val="00DB34C9"/>
    <w:rsid w:val="00DB613A"/>
    <w:rsid w:val="00DC07DD"/>
    <w:rsid w:val="00DC14DA"/>
    <w:rsid w:val="00DC60D7"/>
    <w:rsid w:val="00DD234B"/>
    <w:rsid w:val="00DD7455"/>
    <w:rsid w:val="00DE4876"/>
    <w:rsid w:val="00DF02A2"/>
    <w:rsid w:val="00DF0417"/>
    <w:rsid w:val="00DF30DE"/>
    <w:rsid w:val="00DF62A2"/>
    <w:rsid w:val="00E12598"/>
    <w:rsid w:val="00E21E72"/>
    <w:rsid w:val="00E2736A"/>
    <w:rsid w:val="00E27F07"/>
    <w:rsid w:val="00E350F7"/>
    <w:rsid w:val="00E43D7D"/>
    <w:rsid w:val="00E507DB"/>
    <w:rsid w:val="00E50C36"/>
    <w:rsid w:val="00E5398F"/>
    <w:rsid w:val="00E5503E"/>
    <w:rsid w:val="00E551EE"/>
    <w:rsid w:val="00E56E3A"/>
    <w:rsid w:val="00E66C26"/>
    <w:rsid w:val="00E71B05"/>
    <w:rsid w:val="00E72D04"/>
    <w:rsid w:val="00E74A1B"/>
    <w:rsid w:val="00E776CF"/>
    <w:rsid w:val="00E85A5F"/>
    <w:rsid w:val="00E85C40"/>
    <w:rsid w:val="00E904F5"/>
    <w:rsid w:val="00EA5D6C"/>
    <w:rsid w:val="00EA5EC9"/>
    <w:rsid w:val="00EA6A32"/>
    <w:rsid w:val="00EB0AC0"/>
    <w:rsid w:val="00EB1240"/>
    <w:rsid w:val="00EC1B3E"/>
    <w:rsid w:val="00ED229F"/>
    <w:rsid w:val="00ED2A6B"/>
    <w:rsid w:val="00ED4244"/>
    <w:rsid w:val="00EE24FA"/>
    <w:rsid w:val="00EE6959"/>
    <w:rsid w:val="00F030EB"/>
    <w:rsid w:val="00F03264"/>
    <w:rsid w:val="00F03D95"/>
    <w:rsid w:val="00F071B4"/>
    <w:rsid w:val="00F12071"/>
    <w:rsid w:val="00F124FB"/>
    <w:rsid w:val="00F214D4"/>
    <w:rsid w:val="00F277D1"/>
    <w:rsid w:val="00F31887"/>
    <w:rsid w:val="00F323E7"/>
    <w:rsid w:val="00F34694"/>
    <w:rsid w:val="00F3509B"/>
    <w:rsid w:val="00F5100B"/>
    <w:rsid w:val="00F56DAF"/>
    <w:rsid w:val="00F6061B"/>
    <w:rsid w:val="00F67EC0"/>
    <w:rsid w:val="00F7181F"/>
    <w:rsid w:val="00F75FBC"/>
    <w:rsid w:val="00F866AB"/>
    <w:rsid w:val="00FA4F64"/>
    <w:rsid w:val="00FB0207"/>
    <w:rsid w:val="00FB1D8A"/>
    <w:rsid w:val="00FB20C7"/>
    <w:rsid w:val="00FB3162"/>
    <w:rsid w:val="00FB62C2"/>
    <w:rsid w:val="00FC06E6"/>
    <w:rsid w:val="00FC1939"/>
    <w:rsid w:val="00FC34AD"/>
    <w:rsid w:val="00FC530B"/>
    <w:rsid w:val="00FD2E41"/>
    <w:rsid w:val="00FD6241"/>
    <w:rsid w:val="00FD7B43"/>
    <w:rsid w:val="00FD7C32"/>
    <w:rsid w:val="00FE0DE2"/>
    <w:rsid w:val="00FE2C82"/>
    <w:rsid w:val="00FE571C"/>
    <w:rsid w:val="00FE7205"/>
    <w:rsid w:val="00FE7462"/>
    <w:rsid w:val="00FF2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FA6D4"/>
  <w15:docId w15:val="{672A3666-ADB4-4742-A473-A5B0A9D2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77D1"/>
    <w:rPr>
      <w:sz w:val="24"/>
      <w:szCs w:val="24"/>
    </w:rPr>
  </w:style>
  <w:style w:type="paragraph" w:styleId="Nagwek2">
    <w:name w:val="heading 2"/>
    <w:basedOn w:val="Normalny"/>
    <w:next w:val="Normalny"/>
    <w:qFormat/>
    <w:rsid w:val="001C7534"/>
    <w:pPr>
      <w:keepNext/>
      <w:outlineLvl w:val="1"/>
    </w:pPr>
    <w:rPr>
      <w:sz w:val="28"/>
    </w:rPr>
  </w:style>
  <w:style w:type="paragraph" w:styleId="Nagwek3">
    <w:name w:val="heading 3"/>
    <w:basedOn w:val="Normalny"/>
    <w:next w:val="Normalny"/>
    <w:link w:val="Nagwek3Znak"/>
    <w:uiPriority w:val="9"/>
    <w:semiHidden/>
    <w:unhideWhenUsed/>
    <w:qFormat/>
    <w:rsid w:val="00FE0DE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1C7534"/>
    <w:pPr>
      <w:widowControl w:val="0"/>
      <w:tabs>
        <w:tab w:val="left" w:pos="0"/>
        <w:tab w:val="left" w:pos="226"/>
        <w:tab w:val="left" w:pos="3968"/>
      </w:tabs>
      <w:spacing w:line="360" w:lineRule="auto"/>
      <w:ind w:right="-142"/>
      <w:jc w:val="center"/>
    </w:pPr>
    <w:rPr>
      <w:b/>
      <w:color w:val="000080"/>
      <w:sz w:val="28"/>
    </w:rPr>
  </w:style>
  <w:style w:type="paragraph" w:styleId="Tekstdymka">
    <w:name w:val="Balloon Text"/>
    <w:basedOn w:val="Normalny"/>
    <w:semiHidden/>
    <w:rsid w:val="00CA22F4"/>
    <w:rPr>
      <w:rFonts w:ascii="Tahoma" w:hAnsi="Tahoma" w:cs="Tahoma"/>
      <w:sz w:val="16"/>
      <w:szCs w:val="16"/>
    </w:rPr>
  </w:style>
  <w:style w:type="character" w:styleId="Hipercze">
    <w:name w:val="Hyperlink"/>
    <w:rsid w:val="00BD2F63"/>
    <w:rPr>
      <w:color w:val="0000FF"/>
      <w:u w:val="single"/>
    </w:rPr>
  </w:style>
  <w:style w:type="character" w:styleId="UyteHipercze">
    <w:name w:val="FollowedHyperlink"/>
    <w:uiPriority w:val="99"/>
    <w:semiHidden/>
    <w:unhideWhenUsed/>
    <w:rsid w:val="00F5100B"/>
    <w:rPr>
      <w:color w:val="800080"/>
      <w:u w:val="single"/>
    </w:rPr>
  </w:style>
  <w:style w:type="paragraph" w:styleId="Stopka">
    <w:name w:val="footer"/>
    <w:basedOn w:val="Normalny"/>
    <w:link w:val="StopkaZnak"/>
    <w:uiPriority w:val="99"/>
    <w:unhideWhenUsed/>
    <w:rsid w:val="0090432D"/>
    <w:pPr>
      <w:tabs>
        <w:tab w:val="center" w:pos="4536"/>
        <w:tab w:val="right" w:pos="9072"/>
      </w:tabs>
    </w:pPr>
  </w:style>
  <w:style w:type="character" w:customStyle="1" w:styleId="StopkaZnak">
    <w:name w:val="Stopka Znak"/>
    <w:link w:val="Stopka"/>
    <w:uiPriority w:val="99"/>
    <w:rsid w:val="0090432D"/>
    <w:rPr>
      <w:sz w:val="24"/>
      <w:szCs w:val="24"/>
    </w:rPr>
  </w:style>
  <w:style w:type="paragraph" w:styleId="Nagwek">
    <w:name w:val="header"/>
    <w:basedOn w:val="Normalny"/>
    <w:link w:val="NagwekZnak"/>
    <w:uiPriority w:val="99"/>
    <w:unhideWhenUsed/>
    <w:rsid w:val="0090432D"/>
    <w:pPr>
      <w:tabs>
        <w:tab w:val="center" w:pos="4536"/>
        <w:tab w:val="right" w:pos="9072"/>
      </w:tabs>
    </w:pPr>
  </w:style>
  <w:style w:type="character" w:customStyle="1" w:styleId="NagwekZnak">
    <w:name w:val="Nagłówek Znak"/>
    <w:link w:val="Nagwek"/>
    <w:uiPriority w:val="99"/>
    <w:rsid w:val="0090432D"/>
    <w:rPr>
      <w:sz w:val="24"/>
      <w:szCs w:val="24"/>
    </w:rPr>
  </w:style>
  <w:style w:type="table" w:styleId="Tabela-Siatka">
    <w:name w:val="Table Grid"/>
    <w:basedOn w:val="Standardowy"/>
    <w:uiPriority w:val="59"/>
    <w:rsid w:val="00B97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084628"/>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084628"/>
    <w:rPr>
      <w:rFonts w:ascii="Calibri" w:eastAsiaTheme="minorHAnsi" w:hAnsi="Calibri" w:cstheme="minorBidi"/>
      <w:sz w:val="22"/>
      <w:szCs w:val="21"/>
      <w:lang w:eastAsia="en-US"/>
    </w:rPr>
  </w:style>
  <w:style w:type="paragraph" w:styleId="Akapitzlist">
    <w:name w:val="List Paragraph"/>
    <w:basedOn w:val="Normalny"/>
    <w:uiPriority w:val="34"/>
    <w:qFormat/>
    <w:rsid w:val="00084628"/>
    <w:pPr>
      <w:ind w:left="720"/>
      <w:contextualSpacing/>
    </w:pPr>
  </w:style>
  <w:style w:type="character" w:customStyle="1" w:styleId="Nagwek3Znak">
    <w:name w:val="Nagłówek 3 Znak"/>
    <w:basedOn w:val="Domylnaczcionkaakapitu"/>
    <w:link w:val="Nagwek3"/>
    <w:uiPriority w:val="9"/>
    <w:semiHidden/>
    <w:rsid w:val="00FE0DE2"/>
    <w:rPr>
      <w:rFonts w:asciiTheme="majorHAnsi" w:eastAsiaTheme="majorEastAsia" w:hAnsiTheme="majorHAnsi" w:cstheme="majorBidi"/>
      <w:color w:val="1F3763" w:themeColor="accent1" w:themeShade="7F"/>
      <w:sz w:val="24"/>
      <w:szCs w:val="24"/>
    </w:rPr>
  </w:style>
  <w:style w:type="paragraph" w:styleId="Tekstpodstawowy2">
    <w:name w:val="Body Text 2"/>
    <w:basedOn w:val="Normalny"/>
    <w:link w:val="Tekstpodstawowy2Znak"/>
    <w:semiHidden/>
    <w:unhideWhenUsed/>
    <w:rsid w:val="00FE0DE2"/>
    <w:pPr>
      <w:jc w:val="center"/>
    </w:pPr>
    <w:rPr>
      <w:b/>
    </w:rPr>
  </w:style>
  <w:style w:type="character" w:customStyle="1" w:styleId="Tekstpodstawowy2Znak">
    <w:name w:val="Tekst podstawowy 2 Znak"/>
    <w:basedOn w:val="Domylnaczcionkaakapitu"/>
    <w:link w:val="Tekstpodstawowy2"/>
    <w:semiHidden/>
    <w:rsid w:val="00FE0DE2"/>
    <w:rPr>
      <w:b/>
      <w:sz w:val="24"/>
      <w:szCs w:val="24"/>
    </w:rPr>
  </w:style>
  <w:style w:type="paragraph" w:customStyle="1" w:styleId="ust">
    <w:name w:val="ust"/>
    <w:rsid w:val="00FE0DE2"/>
    <w:pPr>
      <w:spacing w:before="60" w:after="60"/>
      <w:ind w:left="426" w:hanging="284"/>
      <w:jc w:val="both"/>
    </w:pPr>
    <w:rPr>
      <w:sz w:val="24"/>
      <w:szCs w:val="24"/>
    </w:rPr>
  </w:style>
  <w:style w:type="paragraph" w:customStyle="1" w:styleId="Default">
    <w:name w:val="Default"/>
    <w:rsid w:val="0011490E"/>
    <w:pPr>
      <w:autoSpaceDE w:val="0"/>
      <w:autoSpaceDN w:val="0"/>
      <w:adjustRightInd w:val="0"/>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F4547"/>
    <w:rPr>
      <w:sz w:val="16"/>
      <w:szCs w:val="16"/>
    </w:rPr>
  </w:style>
  <w:style w:type="paragraph" w:styleId="Tekstkomentarza">
    <w:name w:val="annotation text"/>
    <w:basedOn w:val="Normalny"/>
    <w:link w:val="TekstkomentarzaZnak"/>
    <w:uiPriority w:val="99"/>
    <w:unhideWhenUsed/>
    <w:rsid w:val="009F4547"/>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9F4547"/>
    <w:rPr>
      <w:rFonts w:asciiTheme="minorHAnsi" w:eastAsiaTheme="minorHAnsi" w:hAnsiTheme="minorHAnsi" w:cstheme="minorBidi"/>
      <w:lang w:eastAsia="en-US"/>
    </w:rPr>
  </w:style>
  <w:style w:type="character" w:customStyle="1" w:styleId="normaltextrun">
    <w:name w:val="normaltextrun"/>
    <w:basedOn w:val="Domylnaczcionkaakapitu"/>
    <w:rsid w:val="0078732A"/>
  </w:style>
  <w:style w:type="paragraph" w:styleId="Poprawka">
    <w:name w:val="Revision"/>
    <w:hidden/>
    <w:uiPriority w:val="99"/>
    <w:semiHidden/>
    <w:rsid w:val="00280041"/>
    <w:rPr>
      <w:sz w:val="24"/>
      <w:szCs w:val="24"/>
    </w:rPr>
  </w:style>
  <w:style w:type="paragraph" w:styleId="Tematkomentarza">
    <w:name w:val="annotation subject"/>
    <w:basedOn w:val="Tekstkomentarza"/>
    <w:next w:val="Tekstkomentarza"/>
    <w:link w:val="TematkomentarzaZnak"/>
    <w:uiPriority w:val="99"/>
    <w:semiHidden/>
    <w:unhideWhenUsed/>
    <w:rsid w:val="00DC14DA"/>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DC14DA"/>
    <w:rPr>
      <w:rFonts w:asciiTheme="minorHAnsi" w:eastAsiaTheme="minorHAnsi" w:hAnsiTheme="minorHAnsi" w:cstheme="minorBidi"/>
      <w:b/>
      <w:bCs/>
      <w:lang w:eastAsia="en-US"/>
    </w:rPr>
  </w:style>
  <w:style w:type="paragraph" w:customStyle="1" w:styleId="tabulka">
    <w:name w:val="tabulka"/>
    <w:basedOn w:val="Normalny"/>
    <w:rsid w:val="008A73BF"/>
    <w:pPr>
      <w:widowControl w:val="0"/>
      <w:spacing w:before="120" w:line="240" w:lineRule="atLeast"/>
      <w:jc w:val="center"/>
    </w:pPr>
    <w:rPr>
      <w:rFonts w:ascii="Arial" w:hAnsi="Arial"/>
      <w:sz w:val="20"/>
      <w:szCs w:val="20"/>
      <w:lang w:val="cs-CZ"/>
    </w:rPr>
  </w:style>
  <w:style w:type="character" w:customStyle="1" w:styleId="downloadlinklink">
    <w:name w:val="download_link_link"/>
    <w:basedOn w:val="Domylnaczcionkaakapitu"/>
    <w:rsid w:val="00997FC5"/>
  </w:style>
  <w:style w:type="paragraph" w:styleId="NormalnyWeb">
    <w:name w:val="Normal (Web)"/>
    <w:basedOn w:val="Normalny"/>
    <w:uiPriority w:val="99"/>
    <w:semiHidden/>
    <w:unhideWhenUsed/>
    <w:rsid w:val="00CE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333">
      <w:bodyDiv w:val="1"/>
      <w:marLeft w:val="0"/>
      <w:marRight w:val="0"/>
      <w:marTop w:val="0"/>
      <w:marBottom w:val="0"/>
      <w:divBdr>
        <w:top w:val="none" w:sz="0" w:space="0" w:color="auto"/>
        <w:left w:val="none" w:sz="0" w:space="0" w:color="auto"/>
        <w:bottom w:val="none" w:sz="0" w:space="0" w:color="auto"/>
        <w:right w:val="none" w:sz="0" w:space="0" w:color="auto"/>
      </w:divBdr>
      <w:divsChild>
        <w:div w:id="204832540">
          <w:marLeft w:val="0"/>
          <w:marRight w:val="0"/>
          <w:marTop w:val="0"/>
          <w:marBottom w:val="0"/>
          <w:divBdr>
            <w:top w:val="none" w:sz="0" w:space="0" w:color="auto"/>
            <w:left w:val="none" w:sz="0" w:space="0" w:color="auto"/>
            <w:bottom w:val="none" w:sz="0" w:space="0" w:color="auto"/>
            <w:right w:val="none" w:sz="0" w:space="0" w:color="auto"/>
          </w:divBdr>
          <w:divsChild>
            <w:div w:id="251083430">
              <w:marLeft w:val="0"/>
              <w:marRight w:val="0"/>
              <w:marTop w:val="0"/>
              <w:marBottom w:val="0"/>
              <w:divBdr>
                <w:top w:val="none" w:sz="0" w:space="0" w:color="auto"/>
                <w:left w:val="none" w:sz="0" w:space="0" w:color="auto"/>
                <w:bottom w:val="none" w:sz="0" w:space="0" w:color="auto"/>
                <w:right w:val="none" w:sz="0" w:space="0" w:color="auto"/>
              </w:divBdr>
              <w:divsChild>
                <w:div w:id="1240478450">
                  <w:marLeft w:val="0"/>
                  <w:marRight w:val="0"/>
                  <w:marTop w:val="0"/>
                  <w:marBottom w:val="0"/>
                  <w:divBdr>
                    <w:top w:val="none" w:sz="0" w:space="0" w:color="auto"/>
                    <w:left w:val="none" w:sz="0" w:space="0" w:color="auto"/>
                    <w:bottom w:val="none" w:sz="0" w:space="0" w:color="auto"/>
                    <w:right w:val="none" w:sz="0" w:space="0" w:color="auto"/>
                  </w:divBdr>
                </w:div>
              </w:divsChild>
            </w:div>
            <w:div w:id="1596552171">
              <w:marLeft w:val="0"/>
              <w:marRight w:val="0"/>
              <w:marTop w:val="0"/>
              <w:marBottom w:val="0"/>
              <w:divBdr>
                <w:top w:val="none" w:sz="0" w:space="0" w:color="auto"/>
                <w:left w:val="none" w:sz="0" w:space="0" w:color="auto"/>
                <w:bottom w:val="none" w:sz="0" w:space="0" w:color="auto"/>
                <w:right w:val="none" w:sz="0" w:space="0" w:color="auto"/>
              </w:divBdr>
              <w:divsChild>
                <w:div w:id="44375915">
                  <w:marLeft w:val="0"/>
                  <w:marRight w:val="0"/>
                  <w:marTop w:val="0"/>
                  <w:marBottom w:val="0"/>
                  <w:divBdr>
                    <w:top w:val="none" w:sz="0" w:space="0" w:color="auto"/>
                    <w:left w:val="none" w:sz="0" w:space="0" w:color="auto"/>
                    <w:bottom w:val="none" w:sz="0" w:space="0" w:color="auto"/>
                    <w:right w:val="none" w:sz="0" w:space="0" w:color="auto"/>
                  </w:divBdr>
                </w:div>
                <w:div w:id="1057047978">
                  <w:marLeft w:val="0"/>
                  <w:marRight w:val="0"/>
                  <w:marTop w:val="0"/>
                  <w:marBottom w:val="0"/>
                  <w:divBdr>
                    <w:top w:val="none" w:sz="0" w:space="0" w:color="auto"/>
                    <w:left w:val="none" w:sz="0" w:space="0" w:color="auto"/>
                    <w:bottom w:val="none" w:sz="0" w:space="0" w:color="auto"/>
                    <w:right w:val="none" w:sz="0" w:space="0" w:color="auto"/>
                  </w:divBdr>
                </w:div>
                <w:div w:id="1399400105">
                  <w:marLeft w:val="0"/>
                  <w:marRight w:val="0"/>
                  <w:marTop w:val="0"/>
                  <w:marBottom w:val="0"/>
                  <w:divBdr>
                    <w:top w:val="none" w:sz="0" w:space="0" w:color="auto"/>
                    <w:left w:val="none" w:sz="0" w:space="0" w:color="auto"/>
                    <w:bottom w:val="none" w:sz="0" w:space="0" w:color="auto"/>
                    <w:right w:val="none" w:sz="0" w:space="0" w:color="auto"/>
                  </w:divBdr>
                </w:div>
                <w:div w:id="1428036423">
                  <w:marLeft w:val="0"/>
                  <w:marRight w:val="0"/>
                  <w:marTop w:val="0"/>
                  <w:marBottom w:val="0"/>
                  <w:divBdr>
                    <w:top w:val="none" w:sz="0" w:space="0" w:color="auto"/>
                    <w:left w:val="none" w:sz="0" w:space="0" w:color="auto"/>
                    <w:bottom w:val="none" w:sz="0" w:space="0" w:color="auto"/>
                    <w:right w:val="none" w:sz="0" w:space="0" w:color="auto"/>
                  </w:divBdr>
                </w:div>
                <w:div w:id="1713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6097">
      <w:bodyDiv w:val="1"/>
      <w:marLeft w:val="0"/>
      <w:marRight w:val="0"/>
      <w:marTop w:val="0"/>
      <w:marBottom w:val="0"/>
      <w:divBdr>
        <w:top w:val="none" w:sz="0" w:space="0" w:color="auto"/>
        <w:left w:val="none" w:sz="0" w:space="0" w:color="auto"/>
        <w:bottom w:val="none" w:sz="0" w:space="0" w:color="auto"/>
        <w:right w:val="none" w:sz="0" w:space="0" w:color="auto"/>
      </w:divBdr>
    </w:div>
    <w:div w:id="769354550">
      <w:bodyDiv w:val="1"/>
      <w:marLeft w:val="0"/>
      <w:marRight w:val="0"/>
      <w:marTop w:val="0"/>
      <w:marBottom w:val="0"/>
      <w:divBdr>
        <w:top w:val="none" w:sz="0" w:space="0" w:color="auto"/>
        <w:left w:val="none" w:sz="0" w:space="0" w:color="auto"/>
        <w:bottom w:val="none" w:sz="0" w:space="0" w:color="auto"/>
        <w:right w:val="none" w:sz="0" w:space="0" w:color="auto"/>
      </w:divBdr>
    </w:div>
    <w:div w:id="1416051455">
      <w:bodyDiv w:val="1"/>
      <w:marLeft w:val="0"/>
      <w:marRight w:val="0"/>
      <w:marTop w:val="0"/>
      <w:marBottom w:val="0"/>
      <w:divBdr>
        <w:top w:val="none" w:sz="0" w:space="0" w:color="auto"/>
        <w:left w:val="none" w:sz="0" w:space="0" w:color="auto"/>
        <w:bottom w:val="none" w:sz="0" w:space="0" w:color="auto"/>
        <w:right w:val="none" w:sz="0" w:space="0" w:color="auto"/>
      </w:divBdr>
    </w:div>
    <w:div w:id="2018921589">
      <w:bodyDiv w:val="1"/>
      <w:marLeft w:val="0"/>
      <w:marRight w:val="0"/>
      <w:marTop w:val="0"/>
      <w:marBottom w:val="0"/>
      <w:divBdr>
        <w:top w:val="none" w:sz="0" w:space="0" w:color="auto"/>
        <w:left w:val="none" w:sz="0" w:space="0" w:color="auto"/>
        <w:bottom w:val="none" w:sz="0" w:space="0" w:color="auto"/>
        <w:right w:val="none" w:sz="0" w:space="0" w:color="auto"/>
      </w:divBdr>
    </w:div>
    <w:div w:id="2034114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1</Pages>
  <Words>426</Words>
  <Characters>2556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Wyjaśnienia i zmiany</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Wyjaśnienia i zmiany</dc:title>
  <dc:subject/>
  <dc:creator>Marcin</dc:creator>
  <cp:keywords/>
  <dc:description/>
  <cp:lastModifiedBy>Przemysław Mikołajczyk</cp:lastModifiedBy>
  <cp:revision>53</cp:revision>
  <cp:lastPrinted>2023-02-03T10:34:00Z</cp:lastPrinted>
  <dcterms:created xsi:type="dcterms:W3CDTF">2023-01-04T12:54:00Z</dcterms:created>
  <dcterms:modified xsi:type="dcterms:W3CDTF">2023-02-03T10:42:00Z</dcterms:modified>
</cp:coreProperties>
</file>