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0059569A" w:rsidR="00D3152E" w:rsidRDefault="00E91B8B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1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55DA22" wp14:editId="148B5E43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75113F" w14:textId="2D88DD36" w:rsidR="008F7D01" w:rsidRPr="00145C0A" w:rsidRDefault="006737C3" w:rsidP="00145C0A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="008F7D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Oferta Wykonawcy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 w:rsidR="008F7D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End w:id="0"/>
    </w:p>
    <w:p w14:paraId="622395FF" w14:textId="77777777" w:rsidR="008F7D01" w:rsidRDefault="008F7D01" w:rsidP="008F7D01">
      <w:pPr>
        <w:pStyle w:val="Default"/>
        <w:jc w:val="right"/>
        <w:rPr>
          <w:b/>
          <w:bCs/>
          <w:color w:val="auto"/>
        </w:rPr>
      </w:pPr>
    </w:p>
    <w:p w14:paraId="0A3E3813" w14:textId="46403A2C" w:rsidR="008F7D01" w:rsidRDefault="008F7D01" w:rsidP="008F7D01">
      <w:pPr>
        <w:pStyle w:val="Default"/>
        <w:rPr>
          <w:b/>
          <w:bCs/>
        </w:rPr>
      </w:pPr>
      <w:r>
        <w:rPr>
          <w:b/>
          <w:bCs/>
          <w:color w:val="auto"/>
        </w:rPr>
        <w:t>Z.271.</w:t>
      </w:r>
      <w:r w:rsidR="00686B0B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.2023                                                                                    </w:t>
      </w:r>
      <w:r>
        <w:rPr>
          <w:b/>
          <w:bCs/>
        </w:rPr>
        <w:t xml:space="preserve">Załącznik nr 1 do SWZ </w:t>
      </w:r>
    </w:p>
    <w:p w14:paraId="21DA4E2D" w14:textId="4EF5D9CE" w:rsidR="004F02C5" w:rsidRDefault="004F02C5" w:rsidP="008F7D01">
      <w:pPr>
        <w:pStyle w:val="Default"/>
        <w:rPr>
          <w:b/>
          <w:bCs/>
        </w:rPr>
      </w:pPr>
    </w:p>
    <w:p w14:paraId="60C57E4D" w14:textId="4BF0D9C1" w:rsidR="004F02C5" w:rsidRPr="00BF6A4F" w:rsidRDefault="00681228" w:rsidP="004F02C5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F6A4F">
        <w:rPr>
          <w:b/>
          <w:bCs/>
          <w:sz w:val="32"/>
          <w:szCs w:val="32"/>
          <w:u w:val="single"/>
        </w:rPr>
        <w:t xml:space="preserve">FORMULARZ  </w:t>
      </w:r>
      <w:r w:rsidR="004F02C5" w:rsidRPr="00BF6A4F">
        <w:rPr>
          <w:b/>
          <w:bCs/>
          <w:sz w:val="32"/>
          <w:szCs w:val="32"/>
          <w:u w:val="single"/>
        </w:rPr>
        <w:t>OFERT</w:t>
      </w:r>
      <w:r w:rsidRPr="00BF6A4F">
        <w:rPr>
          <w:b/>
          <w:bCs/>
          <w:sz w:val="32"/>
          <w:szCs w:val="32"/>
          <w:u w:val="single"/>
        </w:rPr>
        <w:t xml:space="preserve">OWY  </w:t>
      </w:r>
      <w:r w:rsidR="004F02C5" w:rsidRPr="00BF6A4F">
        <w:rPr>
          <w:b/>
          <w:bCs/>
          <w:sz w:val="32"/>
          <w:szCs w:val="32"/>
          <w:u w:val="single"/>
        </w:rPr>
        <w:t>WYKONAWCY</w:t>
      </w:r>
    </w:p>
    <w:p w14:paraId="0FF9DB9D" w14:textId="7A549A8D" w:rsidR="008F7D01" w:rsidRDefault="004F02C5" w:rsidP="008F7D01">
      <w:pPr>
        <w:pStyle w:val="Default"/>
      </w:pPr>
      <w:r>
        <w:t xml:space="preserve"> </w:t>
      </w:r>
    </w:p>
    <w:p w14:paraId="1ABA09E9" w14:textId="1E6C93EF" w:rsidR="004F02C5" w:rsidRPr="004F02C5" w:rsidRDefault="004F02C5" w:rsidP="008F7D01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4F02C5">
        <w:rPr>
          <w:b/>
          <w:bCs/>
          <w:sz w:val="28"/>
          <w:szCs w:val="28"/>
        </w:rPr>
        <w:t>Zamawiający:</w:t>
      </w:r>
    </w:p>
    <w:p w14:paraId="7F6ADE0A" w14:textId="77777777" w:rsidR="008F7D01" w:rsidRPr="004F02C5" w:rsidRDefault="008F7D01" w:rsidP="008F7D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F02C5">
        <w:rPr>
          <w:sz w:val="28"/>
          <w:szCs w:val="28"/>
        </w:rPr>
        <w:t>Gmina Puszcza Mariańska</w:t>
      </w:r>
    </w:p>
    <w:p w14:paraId="41D514D4" w14:textId="77777777" w:rsidR="008F7D01" w:rsidRDefault="008F7D01" w:rsidP="008F7D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ul. Papczyńskiego 1  </w:t>
      </w:r>
    </w:p>
    <w:p w14:paraId="268CD1C6" w14:textId="77777777" w:rsidR="008F7D01" w:rsidRDefault="008F7D01" w:rsidP="008F7D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Wykonawca: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03585AB9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6F9D0AC0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76B253A5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3FD05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55293728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2935DC4A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1250C5C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3FC0DE74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22DC95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0575352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(pełna nazwa Wykonawcy/Wykonawców w przypadku wykonawców wspólnie ubiegających się o udzielenie zamówienia)</w:t>
      </w:r>
    </w:p>
    <w:p w14:paraId="7C8581D1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28D22EE8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225E370D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1372AD1D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167FEA3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7DA08987" w14:textId="21720325" w:rsidR="008F7D01" w:rsidRDefault="008F7D01" w:rsidP="008F7D01">
      <w:pPr>
        <w:pStyle w:val="Default"/>
        <w:jc w:val="both"/>
        <w:rPr>
          <w:sz w:val="20"/>
          <w:szCs w:val="20"/>
        </w:rPr>
      </w:pPr>
    </w:p>
    <w:p w14:paraId="0910CD82" w14:textId="0A0A8DEB" w:rsidR="00E135A9" w:rsidRPr="00E135A9" w:rsidRDefault="00E135A9" w:rsidP="008F7D01">
      <w:pPr>
        <w:pStyle w:val="Default"/>
        <w:jc w:val="both"/>
        <w:rPr>
          <w:b/>
          <w:sz w:val="28"/>
          <w:szCs w:val="28"/>
        </w:rPr>
      </w:pPr>
      <w:r w:rsidRPr="00E135A9">
        <w:rPr>
          <w:b/>
          <w:sz w:val="28"/>
          <w:szCs w:val="28"/>
        </w:rPr>
        <w:t xml:space="preserve">Konsorcjum firm </w:t>
      </w:r>
      <w:r w:rsidRPr="00E135A9">
        <w:rPr>
          <w:i/>
          <w:sz w:val="28"/>
          <w:szCs w:val="28"/>
        </w:rPr>
        <w:t>(wypełnić jeżeli dotyczy)</w:t>
      </w:r>
      <w:r w:rsidRPr="00E135A9">
        <w:rPr>
          <w:b/>
          <w:sz w:val="28"/>
          <w:szCs w:val="28"/>
        </w:rPr>
        <w:t>:</w:t>
      </w:r>
    </w:p>
    <w:p w14:paraId="71757651" w14:textId="1AEEE46D" w:rsidR="00E135A9" w:rsidRPr="00E135A9" w:rsidRDefault="00E135A9" w:rsidP="00E135A9">
      <w:pPr>
        <w:autoSpaceDN w:val="0"/>
        <w:spacing w:line="200" w:lineRule="atLeast"/>
        <w:jc w:val="both"/>
        <w:rPr>
          <w:rFonts w:ascii="Times New Roman" w:hAnsi="Times New Roman" w:cs="Times New Roman"/>
        </w:rPr>
      </w:pPr>
      <w:r w:rsidRPr="00E135A9">
        <w:rPr>
          <w:rFonts w:ascii="Times New Roman" w:hAnsi="Times New Roman" w:cs="Times New Roman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1"/>
        <w:gridCol w:w="4270"/>
      </w:tblGrid>
      <w:tr w:rsidR="00E135A9" w:rsidRPr="00E135A9" w14:paraId="181A9F81" w14:textId="77777777" w:rsidTr="00343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48ECF3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B6F2EF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Wykonawca w konsorcjum</w:t>
            </w:r>
          </w:p>
          <w:p w14:paraId="3F926755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(nazwa firmy)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92FDAC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Dane identyfikujące (adres, nr dokumentu rejestrowego, NIP, REGON)</w:t>
            </w:r>
          </w:p>
        </w:tc>
      </w:tr>
      <w:tr w:rsidR="00E135A9" w:rsidRPr="00E135A9" w14:paraId="446425F6" w14:textId="77777777" w:rsidTr="00343BA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09E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F58C" w14:textId="77777777" w:rsidR="00E135A9" w:rsidRPr="00E135A9" w:rsidRDefault="00E135A9" w:rsidP="00343BA1">
            <w:pPr>
              <w:autoSpaceDN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E821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9" w:rsidRPr="00E135A9" w14:paraId="428E6213" w14:textId="77777777" w:rsidTr="00343BA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E64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BBDF" w14:textId="77777777" w:rsidR="00E135A9" w:rsidRPr="00E135A9" w:rsidRDefault="00E135A9" w:rsidP="00343BA1">
            <w:pPr>
              <w:autoSpaceDN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FCF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53FA0" w14:textId="77777777" w:rsidR="00E135A9" w:rsidRPr="00E135A9" w:rsidRDefault="00E135A9" w:rsidP="00E135A9">
      <w:pPr>
        <w:pStyle w:val="Tekstpodstawowy"/>
        <w:spacing w:after="0"/>
        <w:ind w:left="-142" w:right="-143"/>
        <w:jc w:val="both"/>
        <w:rPr>
          <w:rFonts w:ascii="Times New Roman" w:eastAsia="Arial Unicode MS" w:hAnsi="Times New Roman" w:cs="Times New Roman"/>
        </w:rPr>
      </w:pPr>
    </w:p>
    <w:p w14:paraId="4076DD54" w14:textId="006E1A2D" w:rsidR="00E135A9" w:rsidRPr="00E135A9" w:rsidRDefault="00E135A9" w:rsidP="00E135A9">
      <w:pPr>
        <w:pStyle w:val="Tekstpodstawowy"/>
        <w:spacing w:after="0"/>
        <w:ind w:left="142" w:right="-143"/>
        <w:jc w:val="both"/>
        <w:rPr>
          <w:rFonts w:ascii="Times New Roman" w:hAnsi="Times New Roman" w:cs="Times New Roman"/>
        </w:rPr>
      </w:pPr>
      <w:r w:rsidRPr="00E135A9">
        <w:rPr>
          <w:rFonts w:ascii="Times New Roman" w:eastAsia="Arial Unicode MS" w:hAnsi="Times New Roman" w:cs="Times New Roman"/>
        </w:rPr>
        <w:t>Na podstawie ogłoszenia o zamówieniu</w:t>
      </w:r>
      <w:r w:rsidRPr="00E135A9">
        <w:rPr>
          <w:rFonts w:ascii="Times New Roman" w:hAnsi="Times New Roman" w:cs="Times New Roman"/>
        </w:rPr>
        <w:t xml:space="preserve"> przystępujemy do udziału w postępowaniu o udzielenie zamówienia publicznego w trybie art. 275 pkt 1 ustawy z dnia 11 września 2019 roku Prawo zamówień publicznych (Dz. U. z 2022 r. poz. 1710 z </w:t>
      </w:r>
      <w:proofErr w:type="spellStart"/>
      <w:r w:rsidRPr="00E135A9">
        <w:rPr>
          <w:rFonts w:ascii="Times New Roman" w:hAnsi="Times New Roman" w:cs="Times New Roman"/>
        </w:rPr>
        <w:t>późn</w:t>
      </w:r>
      <w:proofErr w:type="spellEnd"/>
      <w:r w:rsidRPr="00E135A9">
        <w:rPr>
          <w:rFonts w:ascii="Times New Roman" w:hAnsi="Times New Roman" w:cs="Times New Roman"/>
        </w:rPr>
        <w:t>. zm.)</w:t>
      </w:r>
      <w:r>
        <w:rPr>
          <w:rFonts w:cs="Arial"/>
        </w:rPr>
        <w:t xml:space="preserve"> </w:t>
      </w:r>
      <w:r w:rsidRPr="00E135A9">
        <w:rPr>
          <w:rFonts w:ascii="Times New Roman" w:hAnsi="Times New Roman" w:cs="Times New Roman"/>
        </w:rPr>
        <w:t>na realizację zadania pn.</w:t>
      </w:r>
      <w:r>
        <w:rPr>
          <w:rFonts w:ascii="Times New Roman" w:hAnsi="Times New Roman" w:cs="Times New Roman"/>
        </w:rPr>
        <w:t>:</w:t>
      </w:r>
      <w:r w:rsidRPr="00E135A9">
        <w:rPr>
          <w:rFonts w:ascii="Times New Roman" w:hAnsi="Times New Roman" w:cs="Times New Roman"/>
        </w:rPr>
        <w:t xml:space="preserve"> </w:t>
      </w:r>
      <w:r w:rsidRPr="00E135A9">
        <w:rPr>
          <w:rFonts w:ascii="Times New Roman" w:hAnsi="Times New Roman" w:cs="Times New Roman"/>
          <w:b/>
        </w:rPr>
        <w:t>„</w:t>
      </w:r>
      <w:bookmarkStart w:id="2" w:name="_Hlk93991671"/>
      <w:bookmarkStart w:id="3" w:name="bookmark1"/>
      <w:r w:rsidRPr="00E135A9">
        <w:rPr>
          <w:rFonts w:ascii="Times New Roman" w:hAnsi="Times New Roman" w:cs="Times New Roman"/>
          <w:b/>
        </w:rPr>
        <w:t xml:space="preserve">Dostawa sprzętu </w:t>
      </w:r>
      <w:r w:rsidRPr="00E135A9">
        <w:rPr>
          <w:rFonts w:ascii="Times New Roman" w:hAnsi="Times New Roman" w:cs="Times New Roman"/>
          <w:b/>
        </w:rPr>
        <w:lastRenderedPageBreak/>
        <w:t>komputerowego wraz z oprogramowaniem oraz urządzeń informatycznych do Urzędu Gminy w Puszczy Mariańskiej w ramach projektu Cyfrowa Gmina</w:t>
      </w:r>
      <w:bookmarkEnd w:id="2"/>
      <w:bookmarkEnd w:id="3"/>
      <w:r w:rsidRPr="00E135A9">
        <w:rPr>
          <w:rFonts w:ascii="Times New Roman" w:hAnsi="Times New Roman" w:cs="Times New Roman"/>
          <w:b/>
        </w:rPr>
        <w:t xml:space="preserve">” </w:t>
      </w:r>
      <w:r w:rsidRPr="00E135A9">
        <w:rPr>
          <w:rFonts w:ascii="Times New Roman" w:hAnsi="Times New Roman" w:cs="Times New Roman"/>
        </w:rPr>
        <w:t>i oświadczamy, że:</w:t>
      </w:r>
    </w:p>
    <w:p w14:paraId="2B15B144" w14:textId="77777777" w:rsidR="00E135A9" w:rsidRPr="00E135A9" w:rsidRDefault="00E135A9" w:rsidP="00E135A9">
      <w:pPr>
        <w:spacing w:line="276" w:lineRule="auto"/>
        <w:jc w:val="both"/>
        <w:rPr>
          <w:rFonts w:ascii="Times New Roman" w:hAnsi="Times New Roman" w:cs="Times New Roman"/>
        </w:rPr>
      </w:pPr>
    </w:p>
    <w:p w14:paraId="7A3E37B2" w14:textId="77777777" w:rsidR="00E135A9" w:rsidRPr="00E135A9" w:rsidRDefault="00E135A9">
      <w:pPr>
        <w:pStyle w:val="Tekstpodstawowy31"/>
        <w:widowControl/>
        <w:numPr>
          <w:ilvl w:val="0"/>
          <w:numId w:val="4"/>
        </w:numPr>
        <w:tabs>
          <w:tab w:val="clear" w:pos="360"/>
          <w:tab w:val="left" w:pos="426"/>
        </w:tabs>
        <w:snapToGrid/>
        <w:ind w:left="426" w:hanging="284"/>
        <w:rPr>
          <w:sz w:val="22"/>
          <w:szCs w:val="22"/>
        </w:rPr>
      </w:pPr>
      <w:r w:rsidRPr="00E135A9">
        <w:rPr>
          <w:sz w:val="22"/>
          <w:szCs w:val="22"/>
        </w:rPr>
        <w:t>Zapoznaliśmy się z treścią specyfikacji warunków zamówienia i nie wnosimy do niej żadnych zastrzeżeń oraz otrzymaliśmy wszystkie niezbędne informacje do przygotowania i złożenia oferty.</w:t>
      </w:r>
    </w:p>
    <w:p w14:paraId="3FEB9822" w14:textId="77777777" w:rsidR="00E135A9" w:rsidRPr="00E135A9" w:rsidRDefault="00E135A9" w:rsidP="00E135A9">
      <w:pPr>
        <w:pStyle w:val="Tekstpodstawowy31"/>
        <w:widowControl/>
        <w:tabs>
          <w:tab w:val="left" w:pos="426"/>
        </w:tabs>
        <w:snapToGrid/>
        <w:ind w:left="426" w:hanging="284"/>
        <w:rPr>
          <w:sz w:val="22"/>
          <w:szCs w:val="22"/>
        </w:rPr>
      </w:pPr>
    </w:p>
    <w:p w14:paraId="4C381C8E" w14:textId="77777777" w:rsidR="00E135A9" w:rsidRPr="00E135A9" w:rsidRDefault="00E135A9">
      <w:pPr>
        <w:pStyle w:val="Tekstpodstawowy31"/>
        <w:widowControl/>
        <w:numPr>
          <w:ilvl w:val="0"/>
          <w:numId w:val="4"/>
        </w:numPr>
        <w:tabs>
          <w:tab w:val="clear" w:pos="360"/>
          <w:tab w:val="left" w:pos="426"/>
        </w:tabs>
        <w:snapToGrid/>
        <w:ind w:left="426" w:hanging="284"/>
        <w:rPr>
          <w:sz w:val="22"/>
          <w:szCs w:val="22"/>
        </w:rPr>
      </w:pPr>
      <w:r w:rsidRPr="00E135A9">
        <w:rPr>
          <w:sz w:val="22"/>
          <w:szCs w:val="22"/>
        </w:rPr>
        <w:t xml:space="preserve">Cena ryczałtowa mojej (naszej) oferty za realizację niniejszego zamówienia wynosi: </w:t>
      </w:r>
    </w:p>
    <w:p w14:paraId="1FAC4303" w14:textId="77777777" w:rsidR="00E135A9" w:rsidRPr="00E135A9" w:rsidRDefault="00E135A9" w:rsidP="00E135A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6627"/>
      </w:tblGrid>
      <w:tr w:rsidR="00E135A9" w:rsidRPr="00E135A9" w14:paraId="6E5E51A7" w14:textId="77777777" w:rsidTr="00343BA1">
        <w:trPr>
          <w:trHeight w:val="567"/>
          <w:jc w:val="center"/>
        </w:trPr>
        <w:tc>
          <w:tcPr>
            <w:tcW w:w="8946" w:type="dxa"/>
            <w:gridSpan w:val="2"/>
            <w:shd w:val="clear" w:color="auto" w:fill="BFBFBF"/>
            <w:vAlign w:val="center"/>
          </w:tcPr>
          <w:p w14:paraId="2E93923F" w14:textId="77777777" w:rsidR="00E135A9" w:rsidRPr="00E135A9" w:rsidRDefault="00E135A9" w:rsidP="00343BA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Cena ryczałtowa za realizację całego zadania</w:t>
            </w:r>
          </w:p>
        </w:tc>
      </w:tr>
      <w:tr w:rsidR="00E135A9" w:rsidRPr="00E135A9" w14:paraId="364E3ACB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336F5A8C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łącznie cena netto: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1F16F78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24D07F99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72323C4F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słownie: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0C40963E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416EB168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6DBBD776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łącznie cena brutto: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A45C3A0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2C1F7BDD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4E98CC48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słownie: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6E1B667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4EDF9D15" w14:textId="77777777" w:rsidR="00E135A9" w:rsidRPr="00E135A9" w:rsidRDefault="00E135A9" w:rsidP="00E135A9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</w:p>
    <w:p w14:paraId="79D5F7A6" w14:textId="2BE3F092" w:rsidR="00E135A9" w:rsidRPr="00E135A9" w:rsidRDefault="00E135A9" w:rsidP="004965F2">
      <w:pPr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  <w:r w:rsidRPr="00E135A9">
        <w:rPr>
          <w:rFonts w:ascii="Times New Roman" w:hAnsi="Times New Roman" w:cs="Times New Roman"/>
        </w:rPr>
        <w:t>W cenie oferty zostały uwzględnione wszystkie koszty niezbędne do realizacji zamówienia.</w:t>
      </w:r>
    </w:p>
    <w:p w14:paraId="208A8422" w14:textId="4DACB1B6" w:rsidR="00E135A9" w:rsidRPr="00E135A9" w:rsidRDefault="00E135A9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135A9">
        <w:rPr>
          <w:rFonts w:ascii="Times New Roman" w:hAnsi="Times New Roman" w:cs="Times New Roman"/>
        </w:rPr>
        <w:t xml:space="preserve">Udzielamy </w:t>
      </w:r>
      <w:r w:rsidRPr="00E135A9">
        <w:rPr>
          <w:rFonts w:ascii="Times New Roman" w:hAnsi="Times New Roman" w:cs="Times New Roman"/>
          <w:b/>
        </w:rPr>
        <w:t xml:space="preserve">gwarancji </w:t>
      </w:r>
      <w:r w:rsidR="00B07CF8">
        <w:rPr>
          <w:rFonts w:ascii="Times New Roman" w:hAnsi="Times New Roman" w:cs="Times New Roman"/>
          <w:b/>
        </w:rPr>
        <w:t xml:space="preserve"> na poniższe urządzenia wymienione w tabeli</w:t>
      </w:r>
      <w:r w:rsidRPr="00E135A9">
        <w:rPr>
          <w:rFonts w:ascii="Times New Roman" w:hAnsi="Times New Roman" w:cs="Times New Roman"/>
          <w:b/>
        </w:rPr>
        <w:t>:</w:t>
      </w:r>
    </w:p>
    <w:p w14:paraId="7CFBC452" w14:textId="77777777" w:rsidR="00E135A9" w:rsidRPr="00E135A9" w:rsidRDefault="00E135A9" w:rsidP="00E135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878"/>
        <w:gridCol w:w="6334"/>
      </w:tblGrid>
      <w:tr w:rsidR="00C8005F" w:rsidRPr="00E135A9" w14:paraId="27FA4ACE" w14:textId="77777777" w:rsidTr="006D79B7">
        <w:trPr>
          <w:trHeight w:val="454"/>
          <w:jc w:val="center"/>
        </w:trPr>
        <w:tc>
          <w:tcPr>
            <w:tcW w:w="714" w:type="dxa"/>
            <w:shd w:val="clear" w:color="auto" w:fill="BFBFBF"/>
          </w:tcPr>
          <w:p w14:paraId="61A771ED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E135A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78" w:type="dxa"/>
            <w:shd w:val="clear" w:color="auto" w:fill="BFBFBF"/>
          </w:tcPr>
          <w:p w14:paraId="6FCA7FEA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E135A9">
              <w:rPr>
                <w:rFonts w:ascii="Times New Roman" w:hAnsi="Times New Roman" w:cs="Times New Roman"/>
              </w:rPr>
              <w:t>Nazwa urządzenia</w:t>
            </w:r>
          </w:p>
        </w:tc>
        <w:tc>
          <w:tcPr>
            <w:tcW w:w="6334" w:type="dxa"/>
            <w:shd w:val="clear" w:color="auto" w:fill="BFBFBF"/>
            <w:vAlign w:val="center"/>
          </w:tcPr>
          <w:p w14:paraId="22C984D9" w14:textId="222A0261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liczba miesięcy:</w:t>
            </w:r>
          </w:p>
        </w:tc>
      </w:tr>
      <w:tr w:rsidR="00C8005F" w:rsidRPr="00E135A9" w14:paraId="5FC75D10" w14:textId="77777777" w:rsidTr="00D23AB6">
        <w:trPr>
          <w:trHeight w:val="454"/>
          <w:jc w:val="center"/>
        </w:trPr>
        <w:tc>
          <w:tcPr>
            <w:tcW w:w="714" w:type="dxa"/>
            <w:shd w:val="clear" w:color="auto" w:fill="FFFFFF"/>
          </w:tcPr>
          <w:p w14:paraId="48148FBC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E135A9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878" w:type="dxa"/>
            <w:shd w:val="clear" w:color="auto" w:fill="FFFFFF"/>
          </w:tcPr>
          <w:p w14:paraId="57DB0366" w14:textId="31BC2710" w:rsidR="00C8005F" w:rsidRPr="00E135A9" w:rsidRDefault="00C8005F" w:rsidP="00C8005F">
            <w:pPr>
              <w:rPr>
                <w:rFonts w:ascii="Times New Roman" w:hAnsi="Times New Roman" w:cs="Times New Roman"/>
              </w:rPr>
            </w:pPr>
            <w:r w:rsidRPr="00C8005F">
              <w:rPr>
                <w:rFonts w:ascii="Times New Roman" w:hAnsi="Times New Roman" w:cs="Times New Roman"/>
              </w:rPr>
              <w:t xml:space="preserve">Serwer z oprogramowaniem dla jednostki podległej </w:t>
            </w:r>
            <w:r>
              <w:rPr>
                <w:rFonts w:ascii="Times New Roman" w:hAnsi="Times New Roman" w:cs="Times New Roman"/>
              </w:rPr>
              <w:t>–</w:t>
            </w:r>
            <w:r w:rsidRPr="00C8005F">
              <w:rPr>
                <w:rFonts w:ascii="Times New Roman" w:hAnsi="Times New Roman" w:cs="Times New Roman"/>
              </w:rPr>
              <w:t xml:space="preserve"> GOPS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14:paraId="163C5F77" w14:textId="77777777" w:rsidR="00C8005F" w:rsidRDefault="00C8005F" w:rsidP="00C8005F">
            <w:pPr>
              <w:widowControl w:val="0"/>
              <w:autoSpaceDE w:val="0"/>
              <w:rPr>
                <w:color w:val="000000"/>
              </w:rPr>
            </w:pPr>
          </w:p>
          <w:p w14:paraId="25270677" w14:textId="0EE6FAA7" w:rsidR="00C8005F" w:rsidRPr="00C8005F" w:rsidRDefault="00C8005F" w:rsidP="00C8005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....................... miesięcy 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(min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termin gwarancji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. 36 miesięcy)</w:t>
            </w: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2FB97A" w14:textId="53E45B5E" w:rsidR="00C8005F" w:rsidRPr="00C8005F" w:rsidRDefault="00C8005F" w:rsidP="00C8005F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8005F">
              <w:rPr>
                <w:rFonts w:ascii="Times New Roman" w:hAnsi="Times New Roman" w:cs="Times New Roman"/>
                <w:sz w:val="16"/>
                <w:szCs w:val="16"/>
              </w:rPr>
              <w:t>36 miesięcy, 48 miesięcy, 60 miesięcy i powyżej)</w:t>
            </w:r>
          </w:p>
          <w:p w14:paraId="0E7CAB61" w14:textId="77777777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</w:p>
        </w:tc>
      </w:tr>
      <w:tr w:rsidR="00C8005F" w:rsidRPr="00E135A9" w14:paraId="43223F80" w14:textId="77777777" w:rsidTr="00F67517">
        <w:trPr>
          <w:trHeight w:val="454"/>
          <w:jc w:val="center"/>
        </w:trPr>
        <w:tc>
          <w:tcPr>
            <w:tcW w:w="714" w:type="dxa"/>
            <w:shd w:val="clear" w:color="auto" w:fill="FFFFFF"/>
          </w:tcPr>
          <w:p w14:paraId="7E4A0AD2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E135A9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878" w:type="dxa"/>
            <w:shd w:val="clear" w:color="auto" w:fill="FFFFFF"/>
          </w:tcPr>
          <w:p w14:paraId="798E1C96" w14:textId="36B4E97C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495636">
              <w:rPr>
                <w:rFonts w:ascii="Times New Roman" w:hAnsi="Times New Roman" w:cs="Times New Roman"/>
              </w:rPr>
              <w:t>Serwer z oprogramowaniem dla urzędu Gminy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14:paraId="63F01079" w14:textId="77777777" w:rsidR="005534B5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</w:p>
          <w:p w14:paraId="03E7ABA6" w14:textId="380CF3C1" w:rsidR="005534B5" w:rsidRPr="00C8005F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....................... miesięcy 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(min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termin gwarancji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. 36 miesięcy)</w:t>
            </w: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B0A092" w14:textId="77777777" w:rsidR="005534B5" w:rsidRPr="00C8005F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8005F">
              <w:rPr>
                <w:rFonts w:ascii="Times New Roman" w:hAnsi="Times New Roman" w:cs="Times New Roman"/>
                <w:sz w:val="16"/>
                <w:szCs w:val="16"/>
              </w:rPr>
              <w:t>36 miesięcy, 48 miesięcy, 60 miesięcy i powyżej)</w:t>
            </w:r>
          </w:p>
          <w:p w14:paraId="79AED4AF" w14:textId="77777777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</w:p>
        </w:tc>
      </w:tr>
    </w:tbl>
    <w:p w14:paraId="223CDD5D" w14:textId="77777777" w:rsidR="00E135A9" w:rsidRPr="00E135A9" w:rsidRDefault="00E135A9" w:rsidP="00E135A9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17867753" w14:textId="29F66408" w:rsidR="002A6549" w:rsidRPr="002A6549" w:rsidRDefault="002A6549" w:rsidP="002A6549">
      <w:pPr>
        <w:spacing w:after="0"/>
        <w:ind w:right="76"/>
        <w:rPr>
          <w:rFonts w:ascii="Times New Roman" w:hAnsi="Times New Roman" w:cs="Times New Roman"/>
          <w:b/>
          <w:bCs/>
        </w:rPr>
      </w:pPr>
      <w:r w:rsidRPr="002A6549">
        <w:rPr>
          <w:rFonts w:ascii="Times New Roman" w:hAnsi="Times New Roman" w:cs="Times New Roman"/>
          <w:b/>
          <w:bCs/>
        </w:rPr>
        <w:t xml:space="preserve">UWAGA: Jeżeli Wykonawca poda w formularzu oferty okres gwarancji poniżej 36 miesięcy, </w:t>
      </w:r>
    </w:p>
    <w:p w14:paraId="76F3437E" w14:textId="6F9B1ADB" w:rsidR="002A6549" w:rsidRPr="002A6549" w:rsidRDefault="002A6549" w:rsidP="002A6549">
      <w:pPr>
        <w:spacing w:after="0"/>
        <w:ind w:right="76"/>
        <w:rPr>
          <w:rFonts w:ascii="Times New Roman" w:hAnsi="Times New Roman" w:cs="Times New Roman"/>
          <w:b/>
          <w:bCs/>
        </w:rPr>
      </w:pPr>
      <w:r w:rsidRPr="002A6549">
        <w:rPr>
          <w:rFonts w:ascii="Times New Roman" w:hAnsi="Times New Roman" w:cs="Times New Roman"/>
          <w:b/>
          <w:bCs/>
        </w:rPr>
        <w:t>Zamawiający odrzuci taką ofertę jako niezgodną z treścią SWZ.</w:t>
      </w:r>
    </w:p>
    <w:p w14:paraId="1DABE3B6" w14:textId="4C4B4671" w:rsidR="00E135A9" w:rsidRPr="004F02C5" w:rsidRDefault="00E135A9" w:rsidP="004965F2">
      <w:pPr>
        <w:jc w:val="both"/>
        <w:rPr>
          <w:rFonts w:ascii="Times New Roman" w:hAnsi="Times New Roman" w:cs="Times New Roman"/>
          <w:b/>
        </w:rPr>
      </w:pPr>
      <w:r w:rsidRPr="00E135A9">
        <w:rPr>
          <w:rFonts w:ascii="Times New Roman" w:hAnsi="Times New Roman" w:cs="Times New Roman"/>
          <w:bCs/>
        </w:rPr>
        <w:t xml:space="preserve">Gwarancja liczona będzie od </w:t>
      </w:r>
      <w:r w:rsidRPr="00E135A9">
        <w:rPr>
          <w:rFonts w:ascii="Times New Roman" w:hAnsi="Times New Roman" w:cs="Times New Roman"/>
        </w:rPr>
        <w:t>daty końcowego odbioru dostaw i podpisania bezusterkowego protokołu odbioru.</w:t>
      </w:r>
    </w:p>
    <w:p w14:paraId="32C991FF" w14:textId="779D7B96" w:rsidR="00E135A9" w:rsidRPr="00E135A9" w:rsidRDefault="00E135A9" w:rsidP="00E135A9">
      <w:pPr>
        <w:pStyle w:val="Default"/>
        <w:jc w:val="both"/>
        <w:rPr>
          <w:sz w:val="22"/>
          <w:szCs w:val="22"/>
        </w:rPr>
      </w:pPr>
      <w:r w:rsidRPr="00E135A9">
        <w:rPr>
          <w:bCs/>
          <w:sz w:val="22"/>
          <w:szCs w:val="22"/>
        </w:rPr>
        <w:t>Informacje podane w pkt 2 i 3 stanowią kryteria oceny ofert i zostały szczegółowo opisane w Rozdziale</w:t>
      </w:r>
      <w:r w:rsidR="004664F7">
        <w:rPr>
          <w:bCs/>
          <w:sz w:val="22"/>
          <w:szCs w:val="22"/>
        </w:rPr>
        <w:t xml:space="preserve"> XIX SWZ.</w:t>
      </w:r>
    </w:p>
    <w:p w14:paraId="78A6F8AC" w14:textId="3671AEE4" w:rsidR="008F7D01" w:rsidRDefault="008F7D01" w:rsidP="002A6549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6B4FA9D4" w14:textId="4C0792AB" w:rsidR="008F7D01" w:rsidRPr="004C52EA" w:rsidRDefault="008F7D0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>Oświadczam/my,  iż  przedmiot  zamówienia  wykonamy  w  nieprzekraczalnym terminie podanym w Specyfikacji Warunków Zamówienia.</w:t>
      </w:r>
    </w:p>
    <w:p w14:paraId="6A331157" w14:textId="77777777" w:rsidR="008F7D01" w:rsidRPr="004C52EA" w:rsidRDefault="008F7D01" w:rsidP="008F7D0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42D2307" w14:textId="77777777" w:rsidR="008F7D01" w:rsidRPr="004C52EA" w:rsidRDefault="008F7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Oświadczam/ oświadczamy, że: </w:t>
      </w:r>
      <w:r w:rsidRPr="004C52EA">
        <w:rPr>
          <w:rFonts w:ascii="Times New Roman" w:hAnsi="Times New Roman" w:cs="Times New Roman"/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8F7D01" w:rsidRPr="004C52EA" w14:paraId="77CB501C" w14:textId="77777777" w:rsidTr="00343BA1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9704" w14:textId="77777777" w:rsidR="008F7D01" w:rsidRPr="004C52EA" w:rsidRDefault="008F7D01" w:rsidP="00343BA1">
            <w:pPr>
              <w:widowControl w:val="0"/>
              <w:tabs>
                <w:tab w:val="left" w:pos="993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3543" w14:textId="77777777" w:rsidR="008F7D01" w:rsidRPr="004C52EA" w:rsidRDefault="008F7D01" w:rsidP="00343BA1">
            <w:pPr>
              <w:widowControl w:val="0"/>
              <w:tabs>
                <w:tab w:val="left" w:pos="993"/>
              </w:tabs>
              <w:spacing w:line="240" w:lineRule="auto"/>
              <w:ind w:right="1"/>
              <w:rPr>
                <w:rFonts w:ascii="Times New Roman" w:hAnsi="Times New Roman" w:cs="Times New Roman"/>
              </w:rPr>
            </w:pPr>
            <w:r w:rsidRPr="004C52EA">
              <w:rPr>
                <w:rFonts w:ascii="Times New Roman" w:hAnsi="Times New Roman" w:cs="Times New Roman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4DCD3D47" w14:textId="77777777" w:rsidR="008F7D01" w:rsidRPr="004C52EA" w:rsidRDefault="008F7D01" w:rsidP="008F7D01">
      <w:pPr>
        <w:widowControl w:val="0"/>
        <w:tabs>
          <w:tab w:val="left" w:pos="993"/>
        </w:tabs>
        <w:ind w:left="993" w:right="1"/>
        <w:rPr>
          <w:rFonts w:ascii="Times New Roman" w:hAnsi="Times New Roman" w:cs="Times New Roman"/>
        </w:rPr>
      </w:pPr>
    </w:p>
    <w:p w14:paraId="55B4B76A" w14:textId="77777777" w:rsidR="008F7D01" w:rsidRPr="004C52EA" w:rsidRDefault="008F7D01" w:rsidP="008F7D01">
      <w:pPr>
        <w:widowControl w:val="0"/>
        <w:tabs>
          <w:tab w:val="left" w:pos="993"/>
        </w:tabs>
        <w:spacing w:after="0"/>
        <w:ind w:right="1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   Wartość dostawy powodująca obowiązek podatkowy u Zamawiającego to ……….. zł netto**</w:t>
      </w:r>
    </w:p>
    <w:p w14:paraId="10ED498F" w14:textId="77777777" w:rsidR="008F7D01" w:rsidRPr="004C52EA" w:rsidRDefault="008F7D01" w:rsidP="008F7D01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     Stawki podatku od towarów i usług, która zgodnie z wiedzą wykonawcy, będzie miała zastosowanie ………………………</w:t>
      </w:r>
    </w:p>
    <w:p w14:paraId="7A2BA393" w14:textId="77777777" w:rsidR="008F7D01" w:rsidRPr="004C52EA" w:rsidRDefault="008F7D01" w:rsidP="008F7D01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</w:rPr>
      </w:pPr>
    </w:p>
    <w:p w14:paraId="772F3A2E" w14:textId="77777777" w:rsidR="008F7D01" w:rsidRPr="004C52EA" w:rsidRDefault="008F7D01" w:rsidP="008F7D01">
      <w:pPr>
        <w:tabs>
          <w:tab w:val="left" w:pos="851"/>
          <w:tab w:val="left" w:pos="4320"/>
          <w:tab w:val="left" w:pos="4906"/>
        </w:tabs>
        <w:ind w:right="1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** dotyczy Wykonawców, których oferty będą generować obowiązek doliczania wartości podatku VAT do wartości netto oferty, tj. w przypadku:</w:t>
      </w:r>
    </w:p>
    <w:p w14:paraId="69D7F99C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wewnątrzwspólnotowego nabycia towarów,</w:t>
      </w:r>
    </w:p>
    <w:p w14:paraId="1D8FBC1A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mechanizmu odwróconego obciążenia, o którym mowa w art. 17 ust. 1 pkt 7 ustawy o podatku od towarów i usług,</w:t>
      </w:r>
    </w:p>
    <w:p w14:paraId="2E2FF089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  <w:i/>
        </w:rPr>
        <w:t>importu usług lub importu towarów, z którymi wiąże się obowiązek doliczenia przez Zamawiającego przy porównywaniu cen ofertowych podatku VAT.</w:t>
      </w:r>
    </w:p>
    <w:p w14:paraId="002B8F5D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</w:rPr>
      </w:pPr>
    </w:p>
    <w:p w14:paraId="2227A33A" w14:textId="77777777" w:rsidR="008F7D01" w:rsidRPr="004C52EA" w:rsidRDefault="008F7D01" w:rsidP="008F7D01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4C52EA">
        <w:rPr>
          <w:rFonts w:ascii="Times New Roman" w:hAnsi="Times New Roman" w:cs="Times New Roman"/>
        </w:rPr>
        <w:t>Oświadczam/Oświadczamy, że nie wypełnienie oferty w ww. zakresie oznacza, że jej złożenie nie prowadzi do powstania obowiązku podatkowego po stronie Zamawiającego.</w:t>
      </w:r>
    </w:p>
    <w:p w14:paraId="65ADA3A3" w14:textId="658E96E0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zapoznałem/liśmy się ze wzorem/</w:t>
      </w:r>
      <w:proofErr w:type="spellStart"/>
      <w:r w:rsidRPr="004C52EA">
        <w:rPr>
          <w:rFonts w:ascii="Times New Roman" w:hAnsi="Times New Roman" w:cs="Times New Roman"/>
          <w:lang w:val="pl-PL"/>
        </w:rPr>
        <w:t>ami</w:t>
      </w:r>
      <w:proofErr w:type="spellEnd"/>
      <w:r w:rsidRPr="004C52EA">
        <w:rPr>
          <w:rFonts w:ascii="Times New Roman" w:hAnsi="Times New Roman" w:cs="Times New Roman"/>
          <w:lang w:val="pl-PL"/>
        </w:rPr>
        <w:t xml:space="preserve">  umowy i nie wnosimy do nich zastrzeżeń oraz przyjmujemy warunków w nich zawarte.</w:t>
      </w:r>
    </w:p>
    <w:p w14:paraId="516B9BF3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uzyskałem/liśmy niezbędne informacje do prawidłowego przygotowania i złożenia oferty.</w:t>
      </w:r>
    </w:p>
    <w:p w14:paraId="284A9D29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w cenie naszej oferty zostały uwzględnione wszystkie koszty wykonania zamówienia.</w:t>
      </w:r>
    </w:p>
    <w:p w14:paraId="517BE63D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77F2EB2" w14:textId="77777777" w:rsidR="008F7D01" w:rsidRPr="004C52EA" w:rsidRDefault="008F7D01" w:rsidP="008F7D01">
      <w:pPr>
        <w:pStyle w:val="Default"/>
        <w:ind w:left="360"/>
        <w:rPr>
          <w:sz w:val="22"/>
          <w:szCs w:val="22"/>
        </w:rPr>
      </w:pPr>
    </w:p>
    <w:p w14:paraId="552F2905" w14:textId="77777777" w:rsidR="008F7D01" w:rsidRPr="004C52EA" w:rsidRDefault="008F7D01">
      <w:pPr>
        <w:pStyle w:val="normaltableau"/>
        <w:numPr>
          <w:ilvl w:val="0"/>
          <w:numId w:val="4"/>
        </w:numPr>
        <w:spacing w:before="0" w:after="0" w:line="276" w:lineRule="auto"/>
      </w:pPr>
      <w:r w:rsidRPr="004C52EA">
        <w:rPr>
          <w:rFonts w:ascii="Times New Roman" w:hAnsi="Times New Roman" w:cs="Times New Roman"/>
          <w:lang w:val="pl-PL"/>
        </w:rPr>
        <w:t>Oświadczam, że wypełniłem obowiązki informacyjne przewidziane w art. 13 lub art. 14 RODO</w:t>
      </w:r>
      <w:r w:rsidRPr="004C52EA">
        <w:rPr>
          <w:rFonts w:ascii="Times New Roman" w:hAnsi="Times New Roman" w:cs="Times New Roman"/>
          <w:vertAlign w:val="superscript"/>
          <w:lang w:val="pl-PL"/>
        </w:rPr>
        <w:t>1</w:t>
      </w:r>
      <w:r w:rsidRPr="004C52EA">
        <w:rPr>
          <w:rFonts w:ascii="Times New Roman" w:hAnsi="Times New Roman" w:cs="Times New Roman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45942A" w14:textId="77777777" w:rsidR="008F7D01" w:rsidRPr="004C52EA" w:rsidRDefault="008F7D01" w:rsidP="008F7D01">
      <w:pPr>
        <w:pStyle w:val="normaltableau"/>
        <w:spacing w:before="0" w:after="0" w:line="276" w:lineRule="auto"/>
      </w:pPr>
    </w:p>
    <w:p w14:paraId="4151BF96" w14:textId="63074788" w:rsidR="008F7D01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 xml:space="preserve">Jestem przedsiębiorcą </w:t>
      </w:r>
      <w:r w:rsidRPr="004C52EA">
        <w:rPr>
          <w:rFonts w:ascii="Times New Roman" w:hAnsi="Times New Roman" w:cs="Times New Roman"/>
          <w:i/>
          <w:iCs/>
          <w:lang w:val="pl-PL"/>
        </w:rPr>
        <w:t>(proszę wpisać X we właściwym polu)</w:t>
      </w:r>
      <w:r w:rsidRPr="004C52EA">
        <w:rPr>
          <w:rFonts w:ascii="Times New Roman" w:hAnsi="Times New Roman" w:cs="Times New Roman"/>
          <w:lang w:val="pl-PL"/>
        </w:rPr>
        <w:t xml:space="preserve">: </w:t>
      </w:r>
    </w:p>
    <w:p w14:paraId="0014B928" w14:textId="77777777" w:rsidR="00D919AC" w:rsidRDefault="00D919AC" w:rsidP="00D919AC">
      <w:pPr>
        <w:pStyle w:val="Akapitzlist"/>
        <w:rPr>
          <w:rFonts w:ascii="Times New Roman" w:hAnsi="Times New Roman" w:cs="Times New Roman"/>
        </w:rPr>
      </w:pPr>
    </w:p>
    <w:p w14:paraId="295013CF" w14:textId="77777777" w:rsidR="00D919AC" w:rsidRPr="004C52EA" w:rsidRDefault="00D919AC" w:rsidP="00D919AC">
      <w:pPr>
        <w:pStyle w:val="normaltableau"/>
        <w:tabs>
          <w:tab w:val="left" w:pos="-360"/>
        </w:tabs>
        <w:spacing w:before="0" w:after="0" w:line="276" w:lineRule="auto"/>
        <w:ind w:left="360"/>
        <w:rPr>
          <w:rFonts w:ascii="Times New Roman" w:hAnsi="Times New Roman" w:cs="Times New Roman"/>
          <w:lang w:val="pl-PL"/>
        </w:rPr>
      </w:pP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3970"/>
      </w:tblGrid>
      <w:tr w:rsidR="008F7D01" w:rsidRPr="004C52EA" w14:paraId="4357C0D5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BD66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DF13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MIKRO</w:t>
            </w:r>
          </w:p>
        </w:tc>
      </w:tr>
      <w:tr w:rsidR="008F7D01" w:rsidRPr="004C52EA" w14:paraId="48989652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788F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BCE0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MAŁYM</w:t>
            </w:r>
          </w:p>
        </w:tc>
      </w:tr>
      <w:tr w:rsidR="008F7D01" w:rsidRPr="004C52EA" w14:paraId="7EC33EA8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A36E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6C0F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ŚREDNIM</w:t>
            </w:r>
          </w:p>
        </w:tc>
      </w:tr>
      <w:tr w:rsidR="008F7D01" w:rsidRPr="004C52EA" w14:paraId="4A9718CF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B09D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3B00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NIE-ŻADNE Z POWYZSZYCH</w:t>
            </w:r>
          </w:p>
        </w:tc>
      </w:tr>
    </w:tbl>
    <w:p w14:paraId="219FA4AD" w14:textId="46978B1B" w:rsidR="008F7D01" w:rsidRDefault="008F7D01" w:rsidP="008F7D01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33296FC6" w14:textId="77777777" w:rsidR="004C52EA" w:rsidRPr="004C52EA" w:rsidRDefault="004C52EA" w:rsidP="00D919AC">
      <w:pPr>
        <w:pStyle w:val="Tekstprzypisudolneg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sz w:val="22"/>
          <w:szCs w:val="22"/>
        </w:rPr>
        <w:t>Informacje zawarte w ofercie:</w:t>
      </w:r>
    </w:p>
    <w:p w14:paraId="57B1DFF6" w14:textId="77777777" w:rsidR="004C52EA" w:rsidRPr="004C52EA" w:rsidRDefault="004C52EA" w:rsidP="00D919AC">
      <w:pPr>
        <w:pStyle w:val="Tekstprzypisudolneg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74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b/>
          <w:sz w:val="22"/>
          <w:szCs w:val="22"/>
        </w:rPr>
        <w:t>nie stanowią</w:t>
      </w:r>
      <w:r w:rsidRPr="004C52EA">
        <w:rPr>
          <w:rFonts w:ascii="Times New Roman" w:hAnsi="Times New Roman" w:cs="Times New Roman"/>
          <w:sz w:val="22"/>
          <w:szCs w:val="22"/>
        </w:rPr>
        <w:t xml:space="preserve"> </w:t>
      </w:r>
      <w:r w:rsidRPr="004C52EA">
        <w:rPr>
          <w:rFonts w:ascii="Times New Roman" w:hAnsi="Times New Roman" w:cs="Times New Roman"/>
          <w:b/>
          <w:sz w:val="22"/>
          <w:szCs w:val="22"/>
        </w:rPr>
        <w:t>tajemnicy przedsiębiorstwa</w:t>
      </w:r>
      <w:r w:rsidRPr="004C52EA">
        <w:rPr>
          <w:rFonts w:ascii="Times New Roman" w:hAnsi="Times New Roman" w:cs="Times New Roman"/>
          <w:sz w:val="22"/>
          <w:szCs w:val="22"/>
        </w:rPr>
        <w:t xml:space="preserve"> w rozumieniu przepisów o zwalczaniu nieuczciwej konkurencji,* </w:t>
      </w:r>
    </w:p>
    <w:p w14:paraId="5DE9C2D2" w14:textId="77777777" w:rsidR="004C52EA" w:rsidRPr="004C52EA" w:rsidRDefault="004C52EA" w:rsidP="00D919AC">
      <w:pPr>
        <w:pStyle w:val="Tekstprzypisudolneg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74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postępowania:*</w:t>
      </w:r>
    </w:p>
    <w:p w14:paraId="6BE3E60D" w14:textId="77777777" w:rsidR="004C52EA" w:rsidRPr="004C52EA" w:rsidRDefault="004C52EA" w:rsidP="004C52EA">
      <w:pPr>
        <w:pStyle w:val="Tekstprzypisudolnego"/>
        <w:ind w:left="3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89"/>
        <w:gridCol w:w="2080"/>
        <w:gridCol w:w="2389"/>
      </w:tblGrid>
      <w:tr w:rsidR="004C52EA" w:rsidRPr="004C52EA" w14:paraId="7E72524F" w14:textId="77777777" w:rsidTr="008008CF">
        <w:trPr>
          <w:trHeight w:val="567"/>
        </w:trPr>
        <w:tc>
          <w:tcPr>
            <w:tcW w:w="709" w:type="dxa"/>
            <w:shd w:val="clear" w:color="auto" w:fill="BFBFBF"/>
            <w:vAlign w:val="center"/>
          </w:tcPr>
          <w:p w14:paraId="20FD72EA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89" w:type="dxa"/>
            <w:shd w:val="clear" w:color="auto" w:fill="BFBFBF"/>
            <w:vAlign w:val="center"/>
          </w:tcPr>
          <w:p w14:paraId="362E4DF4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469" w:type="dxa"/>
            <w:gridSpan w:val="2"/>
            <w:shd w:val="clear" w:color="auto" w:fill="BFBFBF"/>
            <w:vAlign w:val="center"/>
          </w:tcPr>
          <w:p w14:paraId="29716667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Strony w ofercie wyrażone cyfrą (od – do)</w:t>
            </w:r>
          </w:p>
        </w:tc>
      </w:tr>
      <w:tr w:rsidR="004C52EA" w:rsidRPr="004C52EA" w14:paraId="4A8B09D2" w14:textId="77777777" w:rsidTr="008008C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2CC9930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89" w:type="dxa"/>
            <w:shd w:val="clear" w:color="auto" w:fill="auto"/>
          </w:tcPr>
          <w:p w14:paraId="7E1D7CE8" w14:textId="707A0798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DD282" w14:textId="20810CB4" w:rsidR="004C52EA" w:rsidRPr="004C52EA" w:rsidRDefault="004C52EA" w:rsidP="00343BA1">
            <w:pPr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080" w:type="dxa"/>
            <w:shd w:val="clear" w:color="auto" w:fill="auto"/>
          </w:tcPr>
          <w:p w14:paraId="6091AA4E" w14:textId="77777777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F3F4D73" w14:textId="77777777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6BA8BF" w14:textId="360FD58D" w:rsidR="004C52EA" w:rsidRDefault="004C52EA" w:rsidP="004C52EA">
      <w:pPr>
        <w:ind w:left="709"/>
        <w:jc w:val="both"/>
        <w:rPr>
          <w:rFonts w:ascii="Times New Roman" w:hAnsi="Times New Roman" w:cs="Times New Roman"/>
          <w:b/>
          <w:i/>
        </w:rPr>
      </w:pPr>
      <w:r w:rsidRPr="004C52EA">
        <w:rPr>
          <w:rFonts w:ascii="Times New Roman" w:hAnsi="Times New Roman" w:cs="Times New Roman"/>
          <w:b/>
          <w:i/>
        </w:rPr>
        <w:t>*niepotrzebne skreślić</w:t>
      </w:r>
    </w:p>
    <w:p w14:paraId="18804789" w14:textId="77777777" w:rsidR="00D919AC" w:rsidRPr="004C52EA" w:rsidRDefault="00D919AC" w:rsidP="004C52EA">
      <w:pPr>
        <w:ind w:left="709"/>
        <w:jc w:val="both"/>
        <w:rPr>
          <w:rFonts w:ascii="Times New Roman" w:hAnsi="Times New Roman" w:cs="Times New Roman"/>
          <w:b/>
          <w:i/>
        </w:rPr>
      </w:pPr>
    </w:p>
    <w:p w14:paraId="047D54C5" w14:textId="3EC07595" w:rsidR="008F7D01" w:rsidRPr="00492F36" w:rsidRDefault="008F7D01">
      <w:pPr>
        <w:pStyle w:val="Akapitzlist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>Osoba do kontaktów z Zamawiającym..................................................................................</w:t>
      </w:r>
    </w:p>
    <w:p w14:paraId="5729CDD3" w14:textId="31CCD140" w:rsidR="008F7D01" w:rsidRPr="00492F36" w:rsidRDefault="008008CF" w:rsidP="008008CF">
      <w:pPr>
        <w:spacing w:line="276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      </w:t>
      </w:r>
      <w:r w:rsidR="008F7D01" w:rsidRPr="00492F36">
        <w:rPr>
          <w:rFonts w:ascii="Times New Roman" w:hAnsi="Times New Roman" w:cs="Times New Roman"/>
        </w:rPr>
        <w:t>Nr telefonu ................................................, e-mail ................................................</w:t>
      </w:r>
      <w:r w:rsidRPr="00492F36">
        <w:rPr>
          <w:rFonts w:ascii="Times New Roman" w:hAnsi="Times New Roman" w:cs="Times New Roman"/>
        </w:rPr>
        <w:t>.....</w:t>
      </w:r>
      <w:r w:rsidR="008F7D01" w:rsidRPr="00492F36">
        <w:rPr>
          <w:rFonts w:ascii="Times New Roman" w:hAnsi="Times New Roman" w:cs="Times New Roman"/>
        </w:rPr>
        <w:t>..........</w:t>
      </w:r>
    </w:p>
    <w:p w14:paraId="79CA03B2" w14:textId="476B1CD9" w:rsidR="008F7D01" w:rsidRPr="00492F36" w:rsidRDefault="008F7D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Dane umożliwiające dostęp do dokumentów potwierdzający umocowanie osoby działającej </w:t>
      </w:r>
      <w:r w:rsidRPr="00492F36">
        <w:rPr>
          <w:rFonts w:ascii="Times New Roman" w:hAnsi="Times New Roman" w:cs="Times New Roman"/>
        </w:rPr>
        <w:br/>
        <w:t>w imieniu wykonawcy znajduje się w bezpłatnych i ogólnodostępnych bazach danych dostępnych pod następującym adresem</w:t>
      </w:r>
      <w:r w:rsidRPr="00492F36">
        <w:rPr>
          <w:rFonts w:ascii="Times New Roman" w:hAnsi="Times New Roman" w:cs="Times New Roman"/>
          <w:vertAlign w:val="superscript"/>
        </w:rPr>
        <w:t>*</w:t>
      </w:r>
      <w:r w:rsidRPr="00492F36">
        <w:rPr>
          <w:rFonts w:ascii="Times New Roman" w:hAnsi="Times New Roman" w:cs="Times New Roman"/>
        </w:rPr>
        <w:t>:</w:t>
      </w:r>
    </w:p>
    <w:p w14:paraId="55FCC105" w14:textId="77777777" w:rsidR="008F7D01" w:rsidRPr="00492F36" w:rsidRDefault="008F7D01" w:rsidP="008F7D01">
      <w:pPr>
        <w:pStyle w:val="Akapitzlist"/>
        <w:ind w:left="360"/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>☐</w:t>
      </w:r>
      <w:r w:rsidRPr="00492F36">
        <w:rPr>
          <w:rFonts w:ascii="Times New Roman" w:hAnsi="Times New Roman" w:cs="Times New Roman"/>
        </w:rPr>
        <w:t xml:space="preserve"> baza  Krajowego   Rejestru  Sądowego   -  </w:t>
      </w:r>
      <w:hyperlink r:id="rId10" w:history="1">
        <w:r w:rsidRPr="00492F36">
          <w:rPr>
            <w:rStyle w:val="Hipercze"/>
            <w:rFonts w:ascii="Times New Roman" w:hAnsi="Times New Roman" w:cs="Times New Roman"/>
          </w:rPr>
          <w:t>https://ems.ms.gov.pl/krs/</w:t>
        </w:r>
      </w:hyperlink>
    </w:p>
    <w:p w14:paraId="5C85B24F" w14:textId="28D31CDE" w:rsidR="008F7D01" w:rsidRPr="00492F36" w:rsidRDefault="008008CF" w:rsidP="008F7D01">
      <w:pPr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 xml:space="preserve">  </w:t>
      </w:r>
      <w:r w:rsidR="00492F36">
        <w:rPr>
          <w:rFonts w:ascii="Segoe UI Symbol" w:eastAsia="MS Gothic" w:hAnsi="Segoe UI Symbol" w:cs="Segoe UI Symbol"/>
        </w:rPr>
        <w:t xml:space="preserve"> </w:t>
      </w:r>
      <w:r w:rsidRPr="00492F36">
        <w:rPr>
          <w:rFonts w:ascii="Segoe UI Symbol" w:eastAsia="MS Gothic" w:hAnsi="Segoe UI Symbol" w:cs="Segoe UI Symbol"/>
        </w:rPr>
        <w:t xml:space="preserve">   </w:t>
      </w:r>
      <w:r w:rsidR="008F7D01" w:rsidRPr="00492F36">
        <w:rPr>
          <w:rFonts w:ascii="Segoe UI Symbol" w:eastAsia="MS Gothic" w:hAnsi="Segoe UI Symbol" w:cs="Segoe UI Symbol"/>
        </w:rPr>
        <w:t>☐</w:t>
      </w:r>
      <w:r w:rsidR="008F7D01" w:rsidRPr="00492F36">
        <w:rPr>
          <w:rFonts w:ascii="Times New Roman" w:hAnsi="Times New Roman" w:cs="Times New Roman"/>
        </w:rPr>
        <w:t xml:space="preserve"> </w:t>
      </w:r>
      <w:r w:rsidR="008F7D01" w:rsidRPr="00492F36">
        <w:rPr>
          <w:rFonts w:ascii="Times New Roman" w:eastAsia="MS Gothic" w:hAnsi="Times New Roman" w:cs="Times New Roman"/>
        </w:rPr>
        <w:t xml:space="preserve">      </w:t>
      </w:r>
      <w:r w:rsidR="008F7D01" w:rsidRPr="00492F36">
        <w:rPr>
          <w:rFonts w:ascii="Times New Roman" w:hAnsi="Times New Roman" w:cs="Times New Roman"/>
        </w:rPr>
        <w:t xml:space="preserve">baza  Centralnej   Ewidencji  i Informacji  o Działalności  Gospodarczej – </w:t>
      </w:r>
    </w:p>
    <w:p w14:paraId="10166435" w14:textId="77777777" w:rsidR="008F7D01" w:rsidRPr="00492F36" w:rsidRDefault="008F7D01" w:rsidP="008F7D01">
      <w:pPr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           </w:t>
      </w:r>
      <w:hyperlink r:id="rId11" w:history="1">
        <w:r w:rsidRPr="00492F36">
          <w:rPr>
            <w:rStyle w:val="Hipercze"/>
            <w:rFonts w:ascii="Times New Roman" w:hAnsi="Times New Roman" w:cs="Times New Roman"/>
          </w:rPr>
          <w:t>https://prod.ceidg.gov.pl/CEIDG</w:t>
        </w:r>
      </w:hyperlink>
    </w:p>
    <w:p w14:paraId="460F011F" w14:textId="77777777" w:rsidR="008F7D01" w:rsidRPr="00492F36" w:rsidRDefault="008F7D01" w:rsidP="008F7D01">
      <w:pPr>
        <w:pStyle w:val="Akapitzlist"/>
        <w:ind w:left="360"/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>☐</w:t>
      </w:r>
      <w:r w:rsidRPr="00492F36">
        <w:rPr>
          <w:rFonts w:ascii="Times New Roman" w:hAnsi="Times New Roman" w:cs="Times New Roman"/>
        </w:rPr>
        <w:t xml:space="preserve"> ……………………………………………………… (jeśli dotyczy   wpisać  nazwę oraz adres internetowy bazy danych)</w:t>
      </w:r>
    </w:p>
    <w:p w14:paraId="48AAE11F" w14:textId="6865B107" w:rsidR="008F7D01" w:rsidRPr="00492F36" w:rsidRDefault="008F7D0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Załącznikami do niniejszej oferty są:</w:t>
      </w:r>
    </w:p>
    <w:p w14:paraId="5E8B3A73" w14:textId="77777777" w:rsidR="008F7D01" w:rsidRPr="00492F36" w:rsidRDefault="008F7D01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……………….</w:t>
      </w:r>
    </w:p>
    <w:p w14:paraId="6EB8D3A5" w14:textId="52C7A1B8" w:rsidR="008F7D01" w:rsidRPr="00492F36" w:rsidRDefault="008F7D01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…………</w:t>
      </w:r>
      <w:r w:rsidR="008008CF" w:rsidRPr="00492F36">
        <w:rPr>
          <w:rFonts w:ascii="Times New Roman" w:hAnsi="Times New Roman" w:cs="Times New Roman"/>
          <w:lang w:val="pl-PL"/>
        </w:rPr>
        <w:t>…….</w:t>
      </w:r>
      <w:r w:rsidRPr="00492F36">
        <w:rPr>
          <w:rFonts w:ascii="Times New Roman" w:hAnsi="Times New Roman" w:cs="Times New Roman"/>
          <w:lang w:val="pl-PL"/>
        </w:rPr>
        <w:t xml:space="preserve">                                                                      </w:t>
      </w:r>
      <w:r w:rsidRPr="00492F36">
        <w:rPr>
          <w:b/>
          <w:bCs/>
        </w:rPr>
        <w:t xml:space="preserve"> </w:t>
      </w:r>
    </w:p>
    <w:p w14:paraId="439C53CE" w14:textId="062BA405" w:rsidR="008F7D01" w:rsidRPr="00492F36" w:rsidRDefault="008F7D01" w:rsidP="008F7D01">
      <w:pPr>
        <w:pStyle w:val="normaltableau"/>
        <w:spacing w:before="0" w:after="0" w:line="276" w:lineRule="auto"/>
        <w:rPr>
          <w:color w:val="FF0000"/>
        </w:rPr>
      </w:pPr>
      <w:r w:rsidRPr="00492F36"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5F47F135" w14:textId="693FDECF" w:rsidR="008F7D01" w:rsidRPr="00492F36" w:rsidRDefault="008F7D01" w:rsidP="008F7D01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lang w:val="pl-PL"/>
        </w:rPr>
      </w:pPr>
    </w:p>
    <w:p w14:paraId="44D5AF1F" w14:textId="132D679C" w:rsidR="008F7D01" w:rsidRPr="008B72D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 xml:space="preserve">1 </w:t>
      </w:r>
      <w:r w:rsidRPr="00492F36">
        <w:rPr>
          <w:rFonts w:ascii="Times New Roman" w:hAnsi="Times New Roman" w:cs="Times New Roman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  <w:r w:rsidR="008B72D6">
        <w:rPr>
          <w:rFonts w:ascii="Times New Roman" w:hAnsi="Times New Roman" w:cs="Times New Roman"/>
          <w:lang w:val="pl-PL"/>
        </w:rPr>
        <w:t xml:space="preserve"> </w:t>
      </w:r>
      <w:r w:rsidRPr="00492F36">
        <w:rPr>
          <w:rFonts w:ascii="Times New Roman" w:hAnsi="Times New Roman" w:cs="Times New Roman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54AC116D" w14:textId="73D10ED6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vertAlign w:val="superscript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*</w:t>
      </w:r>
      <w:r w:rsidRPr="00492F36">
        <w:rPr>
          <w:rFonts w:ascii="Times New Roman" w:hAnsi="Times New Roman" w:cs="Times New Roman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8256247" w14:textId="3752B48C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**</w:t>
      </w:r>
      <w:r w:rsidRPr="00492F36">
        <w:rPr>
          <w:rFonts w:ascii="Times New Roman" w:hAnsi="Times New Roman" w:cs="Times New Roman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D383C45" w14:textId="6CF7A041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16D1448" w14:textId="13EDDD1C" w:rsidR="008F7D01" w:rsidRPr="00492F36" w:rsidRDefault="008F7D01" w:rsidP="008F7D01">
      <w:pPr>
        <w:pStyle w:val="normaltableau"/>
        <w:spacing w:before="0" w:after="0"/>
        <w:ind w:left="708"/>
        <w:rPr>
          <w:rFonts w:ascii="Times New Roman" w:hAnsi="Times New Roman" w:cs="Times New Roman"/>
          <w:vertAlign w:val="superscript"/>
          <w:lang w:val="pl-PL"/>
        </w:rPr>
      </w:pPr>
      <w:r w:rsidRPr="00492F36">
        <w:rPr>
          <w:rFonts w:ascii="Times New Roman" w:hAnsi="Times New Roman" w:cs="Times New Roman"/>
          <w:lang w:val="pl-PL"/>
        </w:rPr>
        <w:t xml:space="preserve">    RUR.</w:t>
      </w:r>
    </w:p>
    <w:p w14:paraId="00AFF9AF" w14:textId="0D0D42BA" w:rsidR="008F7D01" w:rsidRPr="00492F36" w:rsidRDefault="008F7D01" w:rsidP="008F7D01">
      <w:pPr>
        <w:pStyle w:val="normaltableau"/>
        <w:spacing w:before="0" w:after="0"/>
        <w:ind w:left="708"/>
        <w:rPr>
          <w:bCs/>
          <w:iCs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2</w:t>
      </w:r>
      <w:r w:rsidRPr="00492F36">
        <w:rPr>
          <w:rFonts w:ascii="Times New Roman" w:hAnsi="Times New Roman" w:cs="Times New Roman"/>
          <w:lang w:val="pl-PL"/>
        </w:rPr>
        <w:t>zaznaczyć właściwe ,,x”</w:t>
      </w:r>
    </w:p>
    <w:p w14:paraId="7A0A54DC" w14:textId="6437D8BE" w:rsidR="008F7D01" w:rsidRDefault="008F7D01" w:rsidP="008F7D01"/>
    <w:p w14:paraId="0636B16D" w14:textId="43FD8B56" w:rsidR="00FD4257" w:rsidRDefault="00FD4257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D73675" w14:textId="0B512D01" w:rsidR="007639FD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A7A87C" w14:textId="77777777" w:rsidR="00E01BF0" w:rsidRDefault="00E01BF0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80200F" w14:textId="47737154" w:rsidR="007639FD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0B0488" w14:textId="58F479C5" w:rsidR="00FD1EFB" w:rsidRPr="00A20FB8" w:rsidRDefault="00FD1EFB" w:rsidP="00A20F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B8E0E" w14:textId="35F072AD" w:rsidR="00FD1EFB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152E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5DEDA818" wp14:editId="4A6DF4DE">
            <wp:simplePos x="0" y="0"/>
            <wp:positionH relativeFrom="column">
              <wp:posOffset>186055</wp:posOffset>
            </wp:positionH>
            <wp:positionV relativeFrom="margin">
              <wp:align>top</wp:align>
            </wp:positionV>
            <wp:extent cx="428625" cy="5022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734E3" w14:textId="798BE4B8" w:rsidR="00FD1EFB" w:rsidRPr="00D3152E" w:rsidRDefault="00FD1EFB" w:rsidP="00FD1EF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2434B5DE" w14:textId="77777777" w:rsidR="00FD1EFB" w:rsidRPr="00D3152E" w:rsidRDefault="00FD1EFB" w:rsidP="00FD1EF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1531D17B" w14:textId="77777777" w:rsidR="00FD1EFB" w:rsidRPr="00E91B8B" w:rsidRDefault="00FD1EFB" w:rsidP="00FD1EF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333E0844" w14:textId="77777777" w:rsidR="00FD1EFB" w:rsidRDefault="00FD1EFB" w:rsidP="00FD1EF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D58153D" wp14:editId="6733C536">
            <wp:extent cx="573405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F576" w14:textId="4FABE411" w:rsidR="00FD1EFB" w:rsidRPr="00145C0A" w:rsidRDefault="00FD1EFB" w:rsidP="00FD1EF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="00D91B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Załącznik nr 1a do formularza ofertowego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 w:rsidR="00D91B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E08AB1F" w14:textId="77777777" w:rsidR="00FD1EFB" w:rsidRDefault="00FD1EFB" w:rsidP="00FD1EFB">
      <w:pPr>
        <w:pStyle w:val="Default"/>
        <w:jc w:val="right"/>
        <w:rPr>
          <w:b/>
          <w:bCs/>
          <w:color w:val="auto"/>
        </w:rPr>
      </w:pPr>
    </w:p>
    <w:p w14:paraId="0D99BCD3" w14:textId="6156F654" w:rsidR="00FD1EFB" w:rsidRDefault="00FD1EFB" w:rsidP="00FD1EFB">
      <w:pPr>
        <w:pStyle w:val="Default"/>
        <w:rPr>
          <w:b/>
          <w:bCs/>
        </w:rPr>
      </w:pPr>
      <w:r>
        <w:rPr>
          <w:b/>
          <w:bCs/>
          <w:color w:val="auto"/>
        </w:rPr>
        <w:t>Z.271.</w:t>
      </w:r>
      <w:r w:rsidR="00686B0B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.2023                                       </w:t>
      </w:r>
      <w:r w:rsidR="00D91BC6">
        <w:rPr>
          <w:b/>
          <w:bCs/>
          <w:color w:val="auto"/>
        </w:rPr>
        <w:t xml:space="preserve">                 </w:t>
      </w:r>
      <w:r>
        <w:rPr>
          <w:b/>
          <w:bCs/>
        </w:rPr>
        <w:t>Załącznik nr 1</w:t>
      </w:r>
      <w:r w:rsidR="00BB7581">
        <w:rPr>
          <w:b/>
          <w:bCs/>
        </w:rPr>
        <w:t xml:space="preserve">a </w:t>
      </w:r>
      <w:r w:rsidR="00681228">
        <w:rPr>
          <w:b/>
          <w:bCs/>
          <w:u w:val="single"/>
        </w:rPr>
        <w:t>d</w:t>
      </w:r>
      <w:r w:rsidR="00BB7581" w:rsidRPr="00BB7581">
        <w:rPr>
          <w:b/>
          <w:bCs/>
          <w:u w:val="single"/>
        </w:rPr>
        <w:t>o</w:t>
      </w:r>
      <w:r w:rsidRPr="00BB7581">
        <w:rPr>
          <w:b/>
          <w:bCs/>
          <w:u w:val="single"/>
        </w:rPr>
        <w:t xml:space="preserve"> </w:t>
      </w:r>
      <w:r w:rsidR="00681228">
        <w:rPr>
          <w:b/>
          <w:bCs/>
          <w:u w:val="single"/>
        </w:rPr>
        <w:t>formularza ofertowego</w:t>
      </w:r>
      <w:r>
        <w:rPr>
          <w:b/>
          <w:bCs/>
        </w:rPr>
        <w:t xml:space="preserve"> </w:t>
      </w:r>
    </w:p>
    <w:p w14:paraId="7CEE0BAA" w14:textId="7DF56D18" w:rsidR="00FD1EFB" w:rsidRDefault="00FD1EFB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15A7F8" w14:textId="0064BCFD" w:rsidR="00BF6A4F" w:rsidRPr="00BF6A4F" w:rsidRDefault="00BF6A4F" w:rsidP="00BF6A4F">
      <w:pPr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A4F">
        <w:rPr>
          <w:rFonts w:ascii="Times New Roman" w:hAnsi="Times New Roman" w:cs="Times New Roman"/>
          <w:b/>
          <w:sz w:val="32"/>
          <w:szCs w:val="32"/>
        </w:rPr>
        <w:t>OPIS OFEROWANEGO SPRZĘTU KOMPUTEROWEGO,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A4F">
        <w:rPr>
          <w:rFonts w:ascii="Times New Roman" w:hAnsi="Times New Roman" w:cs="Times New Roman"/>
          <w:b/>
          <w:sz w:val="32"/>
          <w:szCs w:val="32"/>
        </w:rPr>
        <w:t xml:space="preserve">OPROGRAMOWANIA </w:t>
      </w:r>
    </w:p>
    <w:p w14:paraId="2AD97F94" w14:textId="77777777" w:rsidR="00BF6A4F" w:rsidRPr="00BF6A4F" w:rsidRDefault="00BF6A4F" w:rsidP="00BF6A4F">
      <w:pPr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6A4F">
        <w:rPr>
          <w:rFonts w:ascii="Times New Roman" w:hAnsi="Times New Roman" w:cs="Times New Roman"/>
          <w:b/>
          <w:sz w:val="32"/>
          <w:szCs w:val="32"/>
        </w:rPr>
        <w:t>I URZĄDZEŃ INFORMATYCZNYCH</w:t>
      </w:r>
    </w:p>
    <w:p w14:paraId="75002A3A" w14:textId="77777777" w:rsidR="00BF6A4F" w:rsidRPr="00BF6A4F" w:rsidRDefault="00BF6A4F" w:rsidP="00BF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A4F">
        <w:rPr>
          <w:rFonts w:ascii="Times New Roman" w:hAnsi="Times New Roman" w:cs="Times New Roman"/>
          <w:b/>
          <w:bCs/>
          <w:sz w:val="32"/>
          <w:szCs w:val="32"/>
        </w:rPr>
        <w:t>DOKUMENT TECHNICZNY</w:t>
      </w:r>
    </w:p>
    <w:p w14:paraId="4B673B36" w14:textId="7B436472" w:rsidR="00C07D8E" w:rsidRDefault="00C07D8E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15383" w14:textId="0D9DAA3A" w:rsidR="00451973" w:rsidRDefault="00451973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14FE0" w14:textId="77777777" w:rsidR="00451973" w:rsidRPr="00870BFB" w:rsidRDefault="00451973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System powiadamiania SMS</w:t>
      </w:r>
    </w:p>
    <w:p w14:paraId="20D1ECE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07A8AC0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6829B500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817"/>
        <w:gridCol w:w="4412"/>
      </w:tblGrid>
      <w:tr w:rsidR="00451973" w:rsidRPr="00870BFB" w14:paraId="4421C5F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A54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9C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97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48796E8E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299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65E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do komunikacji SMS na linii urząd mieszkaniec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69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0B80D30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E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Panel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0A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z dostępem on-line do intuicyjnego sposobu tworzenia powiadomień SMS.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62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B73E22A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96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Personalizacja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4F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Personalizacja wiadomości SMS na dowolne sposoby. M.in. imię, nazwisko, ulicę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8C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78CAC8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BB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Metody wysyłki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25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Masowe kampanie SMS, personalizowane wiadomości SMS, z pliku CSV, po API.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EB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666A1A15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40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Analityka SMS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16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Analiza statusów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dostarczeń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CB0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3472B4A4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21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Poprawność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93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Możliwość zbadania poprawności kontaktów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B38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4DDEC301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47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Rozbudowa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23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Możliwość rozbudowy o moduł do wysyłania wiadomości e-mail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E68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C25D830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2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Dodatkowe informacje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03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Wykonawca dostarczy dedykowany numer 9 cyfrowy (SMS i MMS)</w:t>
            </w:r>
          </w:p>
          <w:p w14:paraId="4140321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Wysyłka do 5000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SMSów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na miesiąc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1F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152FDAB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78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Okres abonamentowy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98C" w14:textId="5FE15506" w:rsidR="00451973" w:rsidRPr="00870BFB" w:rsidRDefault="0045197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lata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91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E7324A" w14:textId="61AE9012" w:rsidR="00451973" w:rsidRDefault="00451973" w:rsidP="00451973">
      <w:pPr>
        <w:rPr>
          <w:rFonts w:ascii="Times New Roman" w:hAnsi="Times New Roman" w:cs="Times New Roman"/>
        </w:rPr>
      </w:pPr>
    </w:p>
    <w:p w14:paraId="00D9F051" w14:textId="77777777" w:rsidR="00C8005F" w:rsidRPr="00870BFB" w:rsidRDefault="00C8005F" w:rsidP="00451973">
      <w:pPr>
        <w:rPr>
          <w:rFonts w:ascii="Times New Roman" w:hAnsi="Times New Roman" w:cs="Times New Roman"/>
        </w:rPr>
      </w:pPr>
    </w:p>
    <w:p w14:paraId="167A33E3" w14:textId="5C751ECE" w:rsidR="00451973" w:rsidRPr="00870BFB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 z oprogramowaniem i urządzeniami sieciowymi (dysk NAS) dla jednostki podległej - GOPS</w:t>
      </w:r>
    </w:p>
    <w:p w14:paraId="69253C7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548D997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57463EB4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3CE0679E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34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85"/>
        <w:gridCol w:w="4237"/>
      </w:tblGrid>
      <w:tr w:rsidR="00451973" w:rsidRPr="00870BFB" w14:paraId="5CE56BB6" w14:textId="77777777" w:rsidTr="0049563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3E5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F963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Charakterystyka (wymagania minimalne)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238B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Oferowany parametr</w:t>
            </w:r>
          </w:p>
        </w:tc>
      </w:tr>
      <w:tr w:rsidR="00451973" w:rsidRPr="00870BFB" w14:paraId="729C03B6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212A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Obudowa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2CCA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wysokości max 1U z możliwością instalacji 4 dysków 3,5” </w:t>
            </w:r>
            <w:r w:rsidRPr="00870BFB">
              <w:rPr>
                <w:rFonts w:ascii="Times New Roman" w:hAnsi="Times New Roman" w:cs="Times New Roman"/>
                <w:color w:val="000000"/>
              </w:rPr>
              <w:t xml:space="preserve">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2657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DD5135F" w14:textId="77777777" w:rsidTr="00495636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49D6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Płyta główna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8862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główna z możliwością zainstalowania jednego procesora.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FB08F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4DC04348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510E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Chipset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6759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Dedykowany przez producenta procesora do pracy w serwerach </w:t>
            </w:r>
            <w:r w:rsidRPr="00870BFB">
              <w:rPr>
                <w:rFonts w:ascii="Times New Roman" w:eastAsia="Times New Roman" w:hAnsi="Times New Roman" w:cs="Times New Roman"/>
              </w:rPr>
              <w:t>jedno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procesorowych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AE00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31308DF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1EE7B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Procesor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6CFE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Jeden procesor 8-rdzeniowy, min. 2.8GHz, </w:t>
            </w:r>
            <w:r w:rsidRPr="00870BFB">
              <w:rPr>
                <w:rFonts w:ascii="Times New Roman" w:hAnsi="Times New Roman" w:cs="Times New Roman"/>
              </w:rPr>
              <w:t>umożliwiający osiągnięcie wyniku min. 65 w teście SPECrate2017_int_base dostępnym na stronie www.spec.org w konfiguracji jednoprocesorowej.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2CE5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B717F9D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130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Pamięć RAM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DC57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2x32GB pamięci RAM ECC UDIMM o częstotliwości pracy 3200MT/s.</w:t>
            </w:r>
          </w:p>
          <w:p w14:paraId="5F5E18C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powinna obsługiwać do min. 128GB, na płycie głównej powinno znajdować się minimum 4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przeznaczone dla pamięci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8723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053B9775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9A49D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Karta graficzna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D218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Zintegrowana karta graficzna umożliwiająca rozdzielczość min. 1920x1200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C3A0B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4829116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E26B7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Wbudowane porty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011B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porty USB w tym 1 port USB 3.0 z tyłu obudowy, 1 port VGA na tylnym panelu, min. 1 port RS232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3C3F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3C2B5EEC" w14:textId="77777777" w:rsidTr="00495636">
        <w:trPr>
          <w:trHeight w:val="6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BA1B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Gniazda PCI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471BA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Min. 3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generacji 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BD731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435122A0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561B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Interfejsy sieciowe/FC/SAS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1BAF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E4C4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77F5E3D" w14:textId="77777777" w:rsidTr="0049563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A1E02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Kontroler dysków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DE9F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4E41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74017478" w14:textId="77777777" w:rsidTr="00495636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F04C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Dyski twarde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63B9A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SSD, NL SAS</w:t>
            </w:r>
          </w:p>
          <w:p w14:paraId="58D95477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HDD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4TB Hot-Plug.</w:t>
            </w:r>
          </w:p>
          <w:p w14:paraId="248A4B0C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 </w:t>
            </w:r>
          </w:p>
          <w:p w14:paraId="686DE1D3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5A7D4D0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008BD7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51973" w:rsidRPr="00870BFB" w14:paraId="43FD05B4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16B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AD69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6D31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C1FC4A8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96E4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Wentylatory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9942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Minimum 4 wentylatory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46DA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279C08D3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602F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Zasilacze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ECE5B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Redundantne, o mocy maks. 600W.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F466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D5E6358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5DB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  <w:r w:rsidRPr="00870BFB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7383B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Zatrzask górnej pokrywy</w:t>
            </w:r>
          </w:p>
          <w:p w14:paraId="30D507DA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779AF68E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EF1A6EA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Wbudowany czujnik otwarcia obudowy współpracujący z BIOS i kartą zarządzającą. </w:t>
            </w:r>
          </w:p>
          <w:p w14:paraId="679D2643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12D1CE94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15EECF5F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62D8E" w14:textId="77777777" w:rsidR="00451973" w:rsidRPr="00870BFB" w:rsidRDefault="00451973" w:rsidP="00860220">
            <w:pPr>
              <w:pStyle w:val="Akapitzlist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CE1D2D2" w14:textId="77777777" w:rsidTr="00792B8E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6211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BF48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</w:t>
            </w:r>
            <w:r w:rsidRPr="00870BFB">
              <w:rPr>
                <w:rFonts w:ascii="Times New Roman" w:hAnsi="Times New Roman" w:cs="Times New Roman"/>
                <w:bCs/>
              </w:rPr>
              <w:lastRenderedPageBreak/>
              <w:t xml:space="preserve">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70904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5ECBC44F" w14:textId="77777777" w:rsidTr="00792B8E">
        <w:trPr>
          <w:trHeight w:val="2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7923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10C0F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67E854D8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zdalny dostęp do graficznego interfejsu Web karty zarządzającej;</w:t>
            </w:r>
          </w:p>
          <w:p w14:paraId="570BC18D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790D2B5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0943AE40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podmontowania zdalnych wirtualnych napędów;</w:t>
            </w:r>
          </w:p>
          <w:p w14:paraId="04808F6A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530A97E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5872037B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28FC76FA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786D20DF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0D92F2DE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597BD8D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7F3A475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79CF6D8E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25AACD29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248D5904" w14:textId="77777777" w:rsidR="00451973" w:rsidRPr="00870BFB" w:rsidRDefault="00451973">
            <w:pPr>
              <w:pStyle w:val="Akapitzlist"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9CADF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657F08D" w14:textId="77777777" w:rsidTr="00792B8E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FF23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Oprogramowanie do zarządzania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6C5E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Oprogramowanie klasy Windows Serwer Essentials w najnowszej wersji producenta lub równoważne zgodnie z poniżej określonymi warunkami równoważności. </w:t>
            </w:r>
          </w:p>
          <w:p w14:paraId="4242B669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Warunki równoważności dla dostawy oprogramowania Windows Serwer Essentials:</w:t>
            </w:r>
          </w:p>
          <w:p w14:paraId="145CBA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Serwer musi zostać dostarczony z systemem operacyjnym w najnowszej wersji producenta oprogramowania. Zamawiający wymaga dostarczenia systemu, który zawiera co najmniej 25 licencji dostępowych dla użytkowników właściwych dla oprogramowania zarządzającego serwerem</w:t>
            </w:r>
          </w:p>
          <w:p w14:paraId="4463115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oferowanym przez Wykonawcę lub 50 licencji dostępowych dla urządzeń właściwych dla oprogramowania zarządzającego serwerem oferowanym przez Wykonawcę - oprogramowanie nie może wymagać dodatkowych licencji w celu uzyskania dostępu do serwera dla zakładanej liczby użytkowników i urządzeń. System operacyjny musi spełniać następujące wymogi: licencja musi uprawniać do uruchamiania serwerowego systemu operacyjnego w środowisku fizycznym i jednym wirtualnym środowisku serwerowego systemu operacyjnego za pomocą wbudowanych mechanizmów wirtualizacji; oprogramowanie musi zapewniać obsługę do 64GB RAM, oprogramowanie musi zapewniać obsługę do 2 CPU (bez ograniczenia liczby rdzeni), oprogramowanie musi umożliwiać współpracę z procesorami o architekturze x86-64, oprogramowanie musi umożliwiać instalację i użytkowanie aplikacji 32-bit. i 64-bit. na dostarczonym systemie operacyjnym, oprogramowanie musi umożliwiać uruchomienia roli kontrolera domeny, oprogramowanie musi umożliwiać uruchomienie roli serwera DNS, oprogramowanie musi umożliwiać uruchomienie roli klienta i serwera czasu (NTP), oprogramowanie musi umożliwiać uruchomienie roli serwera plików z uwierzytelnieniem i autoryzacją dostępu w domenie, oprogramowanie musi umożliwiać uruchomienie roli serwera stron WWW, oprogramowanie musi posiadać zagwarantowaną przez producenta możliwość bezpłatnej aktualizacji bezpieczeństwa w okresie co najmniej 5 lat od czasu dostawy </w:t>
            </w:r>
            <w:r w:rsidRPr="00870BFB">
              <w:rPr>
                <w:rFonts w:ascii="Times New Roman" w:hAnsi="Times New Roman" w:cs="Times New Roman"/>
              </w:rPr>
              <w:lastRenderedPageBreak/>
              <w:t>oprogramowania, oprogramowanie musi posiadać zagwarantowaną przez producenta możliwość bezpłatnej pomocy technicznej w okresie co najmniej 5 lat od czasu dostawy oprogramowania.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9DA88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099DBE2" w14:textId="77777777" w:rsidTr="00792B8E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4E6D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Gwarancja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19971" w14:textId="62D560FB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Minimum 3 lat</w:t>
            </w:r>
            <w:r w:rsidR="002A654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2FD868D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C3A729F" w14:textId="77777777" w:rsidR="00451973" w:rsidRPr="00870BFB" w:rsidRDefault="00451973" w:rsidP="006C1D8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094BFCEE" w14:textId="669895C7" w:rsidR="00451973" w:rsidRDefault="00451973" w:rsidP="006C1D8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06B6DC0C" w14:textId="3024694A" w:rsidR="00B0557A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29D9B7BC" w14:textId="7427D1DA" w:rsidR="00B0557A" w:rsidRPr="006C1D81" w:rsidRDefault="00B0557A" w:rsidP="006C1D81">
            <w:pPr>
              <w:jc w:val="both"/>
              <w:rPr>
                <w:rFonts w:ascii="Times New Roman" w:hAnsi="Times New Roman"/>
                <w:bCs/>
              </w:rPr>
            </w:pPr>
            <w:bookmarkStart w:id="4" w:name="_Hlk130445189"/>
            <w:r w:rsidRPr="006C1D81">
              <w:rPr>
                <w:rFonts w:ascii="Times New Roman" w:hAnsi="Times New Roman"/>
                <w:bCs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– </w:t>
            </w:r>
            <w:r w:rsidRPr="00D935DF">
              <w:rPr>
                <w:rFonts w:ascii="Times New Roman" w:hAnsi="Times New Roman"/>
                <w:b/>
                <w:highlight w:val="cyan"/>
                <w:u w:val="single"/>
              </w:rPr>
              <w:t>załączyć do oferty.</w:t>
            </w:r>
          </w:p>
          <w:bookmarkEnd w:id="4"/>
          <w:p w14:paraId="3461DFF6" w14:textId="77777777" w:rsidR="00B0557A" w:rsidRPr="00870BFB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4332EEA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13FA85B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F23CAA" w14:textId="77777777" w:rsidR="00451973" w:rsidRDefault="00451973" w:rsidP="006C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  <w:r w:rsidR="000349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E8796D" w14:textId="1E449D53" w:rsidR="000349F1" w:rsidRPr="008C2E3F" w:rsidRDefault="000349F1" w:rsidP="008C2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UWAGA: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gwarancja z tej pozycji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ujęta jest jako kryterium oceny oferty. Podany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przez Wykonawcę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termin gwarancji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z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lastRenderedPageBreak/>
              <w:t xml:space="preserve">kolumny obok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musi być zgodny z terminem gwarancji podanym w formularzu oferty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pn.: „</w:t>
            </w:r>
            <w:r w:rsidR="008C2E3F" w:rsidRPr="008C2E3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Serwer z oprogramowaniem dla jednostki podległej – GOPS.”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870A10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9BEF1A1" w14:textId="77777777" w:rsidTr="00792B8E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53F4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Certyfikaty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A2A6A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Serwer musi być wyprodukowany zgodnie z normą ISO-9001 oraz ISO-14001.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for Windows” </w:t>
            </w:r>
            <w:r w:rsidRPr="00870BFB">
              <w:rPr>
                <w:rFonts w:ascii="Times New Roman" w:hAnsi="Times New Roman" w:cs="Times New Roman"/>
                <w:color w:val="000000"/>
              </w:rPr>
              <w:t>dla systemów Microsoft, Windows Server 2019, Windows Server 2022.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29FC3F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53F2D82A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60F6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Dokumentacja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CB56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Zamawiający wymaga dokumentacji w języku polskim lub angielskim.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809F5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D10A7E" w14:textId="77777777" w:rsidR="00792B8E" w:rsidRDefault="00792B8E" w:rsidP="00495636">
      <w:pPr>
        <w:rPr>
          <w:rFonts w:ascii="Times New Roman" w:hAnsi="Times New Roman" w:cs="Times New Roman"/>
        </w:rPr>
      </w:pPr>
    </w:p>
    <w:p w14:paraId="260DBE14" w14:textId="388635F7" w:rsidR="00451973" w:rsidRPr="00495636" w:rsidRDefault="00451973" w:rsidP="00495636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Dysk NAS</w:t>
      </w:r>
    </w:p>
    <w:p w14:paraId="7841DF1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1218E07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F68A839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69D0709E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D0A6ED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244C2486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1821F569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C33197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C7D556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2008" w:type="pct"/>
            <w:shd w:val="clear" w:color="auto" w:fill="auto"/>
          </w:tcPr>
          <w:p w14:paraId="6F435CB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  <w:tc>
          <w:tcPr>
            <w:tcW w:w="2010" w:type="pct"/>
            <w:shd w:val="clear" w:color="auto" w:fill="auto"/>
          </w:tcPr>
          <w:p w14:paraId="0648A6C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075DAB3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F6445F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08" w:type="pct"/>
            <w:shd w:val="clear" w:color="auto" w:fill="auto"/>
          </w:tcPr>
          <w:p w14:paraId="04DCF1D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  <w:tc>
          <w:tcPr>
            <w:tcW w:w="2010" w:type="pct"/>
            <w:shd w:val="clear" w:color="auto" w:fill="auto"/>
          </w:tcPr>
          <w:p w14:paraId="2B37A30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A7FB7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453BD6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2008" w:type="pct"/>
            <w:shd w:val="clear" w:color="auto" w:fill="auto"/>
          </w:tcPr>
          <w:p w14:paraId="6B94D62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  <w:tc>
          <w:tcPr>
            <w:tcW w:w="2010" w:type="pct"/>
            <w:shd w:val="clear" w:color="auto" w:fill="auto"/>
          </w:tcPr>
          <w:p w14:paraId="47E78A0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7D959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F6645B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2008" w:type="pct"/>
            <w:shd w:val="clear" w:color="auto" w:fill="auto"/>
          </w:tcPr>
          <w:p w14:paraId="118E5122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  <w:tc>
          <w:tcPr>
            <w:tcW w:w="2010" w:type="pct"/>
            <w:shd w:val="clear" w:color="auto" w:fill="auto"/>
          </w:tcPr>
          <w:p w14:paraId="1BCB475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CB852D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CE0EE1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2008" w:type="pct"/>
            <w:shd w:val="clear" w:color="auto" w:fill="auto"/>
          </w:tcPr>
          <w:p w14:paraId="6C1BBF1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7F7E355C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  <w:tc>
          <w:tcPr>
            <w:tcW w:w="2010" w:type="pct"/>
            <w:shd w:val="clear" w:color="auto" w:fill="auto"/>
          </w:tcPr>
          <w:p w14:paraId="27D1F5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7BF6341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4F97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2008" w:type="pct"/>
            <w:shd w:val="clear" w:color="auto" w:fill="auto"/>
          </w:tcPr>
          <w:p w14:paraId="367940A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  <w:tc>
          <w:tcPr>
            <w:tcW w:w="2010" w:type="pct"/>
            <w:shd w:val="clear" w:color="auto" w:fill="auto"/>
          </w:tcPr>
          <w:p w14:paraId="64B10FF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4A3A91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44FA89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2008" w:type="pct"/>
            <w:shd w:val="clear" w:color="auto" w:fill="auto"/>
          </w:tcPr>
          <w:p w14:paraId="7F03FCA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570165C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6BAAFAC7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6TB każdy,</w:t>
            </w:r>
          </w:p>
          <w:p w14:paraId="1963A2E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1E6E10A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7F82879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  <w:tc>
          <w:tcPr>
            <w:tcW w:w="2010" w:type="pct"/>
            <w:shd w:val="clear" w:color="auto" w:fill="auto"/>
          </w:tcPr>
          <w:p w14:paraId="4D99E99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6C8B7C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59B942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2008" w:type="pct"/>
            <w:shd w:val="clear" w:color="auto" w:fill="auto"/>
          </w:tcPr>
          <w:p w14:paraId="2C8F751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  <w:tc>
          <w:tcPr>
            <w:tcW w:w="2010" w:type="pct"/>
            <w:shd w:val="clear" w:color="auto" w:fill="auto"/>
          </w:tcPr>
          <w:p w14:paraId="168C7DF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CB0C7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D3E573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2008" w:type="pct"/>
            <w:shd w:val="clear" w:color="auto" w:fill="auto"/>
          </w:tcPr>
          <w:p w14:paraId="5BA45BE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  <w:tc>
          <w:tcPr>
            <w:tcW w:w="2010" w:type="pct"/>
            <w:shd w:val="clear" w:color="auto" w:fill="auto"/>
          </w:tcPr>
          <w:p w14:paraId="4B668A0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AED82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3A9C86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 xml:space="preserve">Zasilanie </w:t>
            </w:r>
          </w:p>
          <w:p w14:paraId="2379365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pct"/>
            <w:shd w:val="clear" w:color="auto" w:fill="auto"/>
          </w:tcPr>
          <w:p w14:paraId="7C2565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  <w:tc>
          <w:tcPr>
            <w:tcW w:w="2010" w:type="pct"/>
            <w:shd w:val="clear" w:color="auto" w:fill="auto"/>
          </w:tcPr>
          <w:p w14:paraId="41ACAE7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6DFB16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A691A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3F2F875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1D6716B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DDB6D" w14:textId="601FB924" w:rsidR="00860220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3C0E85E7" w14:textId="77777777" w:rsidR="00D935DF" w:rsidRDefault="00D935DF" w:rsidP="00451973">
      <w:pPr>
        <w:rPr>
          <w:rFonts w:ascii="Times New Roman" w:hAnsi="Times New Roman" w:cs="Times New Roman"/>
        </w:rPr>
      </w:pPr>
    </w:p>
    <w:p w14:paraId="6439FC0F" w14:textId="31BA9C28" w:rsidR="00451973" w:rsidRPr="00495636" w:rsidRDefault="00451973" w:rsidP="00495636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Urządzenie podtrzymujące zasilanie – UPS do Serwera</w:t>
      </w:r>
    </w:p>
    <w:p w14:paraId="1F87C86F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720FCE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0792F4B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4AD454EA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2BC2352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547D962C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70F6E5A1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EC604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ECA5F9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44C0E6E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1800 W</w:t>
            </w:r>
          </w:p>
        </w:tc>
        <w:tc>
          <w:tcPr>
            <w:tcW w:w="2010" w:type="pct"/>
            <w:shd w:val="clear" w:color="auto" w:fill="auto"/>
          </w:tcPr>
          <w:p w14:paraId="3766688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408D9C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DA67D9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372C9F1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2000 VA</w:t>
            </w:r>
          </w:p>
        </w:tc>
        <w:tc>
          <w:tcPr>
            <w:tcW w:w="2010" w:type="pct"/>
            <w:shd w:val="clear" w:color="auto" w:fill="auto"/>
          </w:tcPr>
          <w:p w14:paraId="45DEEBC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570572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297C45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0354330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5036127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AA870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1CC227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0F5260D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665A8B8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693966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AEF9A0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04F5416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  <w:tc>
          <w:tcPr>
            <w:tcW w:w="2010" w:type="pct"/>
            <w:shd w:val="clear" w:color="auto" w:fill="auto"/>
          </w:tcPr>
          <w:p w14:paraId="4FDC0408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80655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6FDABAF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6CB0303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  <w:tc>
          <w:tcPr>
            <w:tcW w:w="2010" w:type="pct"/>
            <w:shd w:val="clear" w:color="auto" w:fill="auto"/>
          </w:tcPr>
          <w:p w14:paraId="3E3781E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057277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BCD1A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2008" w:type="pct"/>
            <w:shd w:val="clear" w:color="auto" w:fill="auto"/>
          </w:tcPr>
          <w:p w14:paraId="60C4216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5F43350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D3E66F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A92B23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2008" w:type="pct"/>
            <w:shd w:val="clear" w:color="auto" w:fill="auto"/>
          </w:tcPr>
          <w:p w14:paraId="08CCA11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2D4D659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CDA620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FFB0F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453410C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  <w:tc>
          <w:tcPr>
            <w:tcW w:w="2010" w:type="pct"/>
            <w:shd w:val="clear" w:color="auto" w:fill="auto"/>
          </w:tcPr>
          <w:p w14:paraId="7973719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8E486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0EFD08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2008" w:type="pct"/>
            <w:shd w:val="clear" w:color="auto" w:fill="auto"/>
          </w:tcPr>
          <w:p w14:paraId="4B20B6E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  <w:tc>
          <w:tcPr>
            <w:tcW w:w="2010" w:type="pct"/>
            <w:shd w:val="clear" w:color="auto" w:fill="auto"/>
          </w:tcPr>
          <w:p w14:paraId="41154AD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B8B72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207B98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2008" w:type="pct"/>
            <w:shd w:val="clear" w:color="auto" w:fill="auto"/>
          </w:tcPr>
          <w:p w14:paraId="1D656DA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10 minut</w:t>
            </w:r>
          </w:p>
        </w:tc>
        <w:tc>
          <w:tcPr>
            <w:tcW w:w="2010" w:type="pct"/>
            <w:shd w:val="clear" w:color="auto" w:fill="auto"/>
          </w:tcPr>
          <w:p w14:paraId="572B5715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6D2E8F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57ADB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2008" w:type="pct"/>
            <w:shd w:val="clear" w:color="auto" w:fill="auto"/>
          </w:tcPr>
          <w:p w14:paraId="17B0D93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  <w:tc>
          <w:tcPr>
            <w:tcW w:w="2010" w:type="pct"/>
            <w:shd w:val="clear" w:color="auto" w:fill="auto"/>
          </w:tcPr>
          <w:p w14:paraId="7689FD9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DC596D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4412F6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53C4D8D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41C06A9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399A16" w14:textId="1433B102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1E1A5526" w14:textId="734147DA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2A6E671D" w14:textId="6876932F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27F94F23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6CD93D38" w14:textId="16CCFFC0" w:rsidR="00451973" w:rsidRPr="00495636" w:rsidRDefault="00451973" w:rsidP="00495636">
      <w:pPr>
        <w:spacing w:line="256" w:lineRule="auto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lastRenderedPageBreak/>
        <w:t>Switch</w:t>
      </w:r>
    </w:p>
    <w:p w14:paraId="650E77A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711AB5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7BE8239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08"/>
        <w:gridCol w:w="4608"/>
      </w:tblGrid>
      <w:tr w:rsidR="00451973" w:rsidRPr="00870BFB" w14:paraId="5096BB05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E2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A4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9F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FD8FD78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F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D69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ab/>
              <w:t xml:space="preserve">min. 16 x 10/100/1000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>/s Ethernet</w:t>
            </w:r>
          </w:p>
          <w:p w14:paraId="0480003C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DF1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01EBEF8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30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standardy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DA8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802.1p</w:t>
            </w:r>
          </w:p>
          <w:p w14:paraId="4F8425A5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</w:t>
            </w:r>
          </w:p>
          <w:p w14:paraId="1BA50CF3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802.3ab</w:t>
            </w:r>
          </w:p>
          <w:p w14:paraId="25EE903C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802.3az</w:t>
            </w:r>
          </w:p>
          <w:p w14:paraId="4C200BFD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802.3u</w:t>
            </w:r>
          </w:p>
          <w:p w14:paraId="0478B99D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802.3x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134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6B0160E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09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Parametry wydajnościowe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EA6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rutowania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/przełączania: min 32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Gbit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/s  </w:t>
            </w:r>
          </w:p>
          <w:p w14:paraId="4DF16C8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Prędkość przekazywania:  min. 23 </w:t>
            </w:r>
            <w:proofErr w:type="spellStart"/>
            <w:r w:rsidRPr="00870BFB">
              <w:rPr>
                <w:rFonts w:ascii="Times New Roman" w:hAnsi="Times New Roman" w:cs="Times New Roman"/>
              </w:rPr>
              <w:t>Mpps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 </w:t>
            </w:r>
          </w:p>
          <w:p w14:paraId="41DE615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Wielkość tabeli adresów dla tej konfiguracji, wyrażona w ilości wpisów.  Wielkość tabeli adresów: min. 8192 wejścia  </w:t>
            </w:r>
          </w:p>
          <w:p w14:paraId="0B48698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Liczba kolejek: min. 4  </w:t>
            </w:r>
          </w:p>
          <w:p w14:paraId="7405E2C4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Zgodny z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Tak  </w:t>
            </w:r>
          </w:p>
          <w:p w14:paraId="20D9814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Rozszerzenie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min. 9216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EDF" w14:textId="77777777" w:rsidR="00451973" w:rsidRPr="00870BFB" w:rsidRDefault="00451973" w:rsidP="00343B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1973" w:rsidRPr="00870BFB" w14:paraId="023F33A0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FE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59" w14:textId="0D73D13E" w:rsidR="00451973" w:rsidRPr="00495636" w:rsidRDefault="00451973">
            <w:pPr>
              <w:pStyle w:val="Akapitzlist"/>
              <w:numPr>
                <w:ilvl w:val="0"/>
                <w:numId w:val="15"/>
              </w:num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  <w:r w:rsidRPr="004956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B77" w14:textId="77777777" w:rsidR="00451973" w:rsidRPr="00870BFB" w:rsidRDefault="00451973" w:rsidP="00343BA1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DAC27DD" w14:textId="77777777" w:rsidR="00451973" w:rsidRPr="00870BFB" w:rsidRDefault="00451973" w:rsidP="00451973">
      <w:pPr>
        <w:rPr>
          <w:rFonts w:ascii="Times New Roman" w:hAnsi="Times New Roman" w:cs="Times New Roman"/>
        </w:rPr>
      </w:pPr>
    </w:p>
    <w:p w14:paraId="4955C86F" w14:textId="5C93A7AD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 xml:space="preserve">Serwer z oprogramowaniem i urządzeniami sieciowymi (dyski NAS, </w:t>
      </w:r>
      <w:proofErr w:type="spellStart"/>
      <w:r w:rsidRPr="00495636">
        <w:rPr>
          <w:rFonts w:ascii="Times New Roman" w:hAnsi="Times New Roman" w:cs="Times New Roman"/>
        </w:rPr>
        <w:t>switche</w:t>
      </w:r>
      <w:proofErr w:type="spellEnd"/>
      <w:r w:rsidRPr="00495636">
        <w:rPr>
          <w:rFonts w:ascii="Times New Roman" w:hAnsi="Times New Roman" w:cs="Times New Roman"/>
        </w:rPr>
        <w:t>) dla urzędu Gminy</w:t>
      </w:r>
    </w:p>
    <w:p w14:paraId="7AF72E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77B45F99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5DC461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1D1BBAA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252"/>
        <w:gridCol w:w="4253"/>
      </w:tblGrid>
      <w:tr w:rsidR="00451973" w:rsidRPr="00870BFB" w14:paraId="543755C9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64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73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55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Oferowane parametry techniczne</w:t>
            </w:r>
          </w:p>
        </w:tc>
      </w:tr>
      <w:tr w:rsidR="00451973" w:rsidRPr="00870BFB" w14:paraId="34D493A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8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53F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o wysokości max 2U z możliwością instalacji do 16 dysków 2.5" Hot-Plug 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 oraz organizatorem do kabli. </w:t>
            </w:r>
          </w:p>
          <w:p w14:paraId="38D6192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z możliwością wyposażenia w 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kartę umożliwiającą dostęp bezpośredni poprzez urządzenia mobilne - serwer musi posiadać możliwość konfiguracji oraz monitoringu 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lastRenderedPageBreak/>
              <w:t>najważniejszych komponentów serwera przy użyciu dedykowanej aplikacji mobilnej min. (Android/ Apple iOS) przy użyciu jednego z protokołów BLE/ WIFI.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4A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76235828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6F5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Płyta główna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2D0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Płyta główna z możliwością zainstalowania minimum dwóch procesorów.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562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7CF139B2" w14:textId="77777777" w:rsidTr="00495636">
        <w:trPr>
          <w:trHeight w:val="26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2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Chipset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9F6D" w14:textId="77777777" w:rsidR="00451973" w:rsidRPr="00870BFB" w:rsidRDefault="00451973" w:rsidP="00343BA1">
            <w:pPr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Dedykowany przez producenta procesora do pracy w serwerach dwuprocesorowych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613" w14:textId="77777777" w:rsidR="00451973" w:rsidRPr="00870BFB" w:rsidRDefault="00451973" w:rsidP="00343BA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0A078722" w14:textId="77777777" w:rsidTr="00495636">
        <w:trPr>
          <w:trHeight w:val="71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6D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C65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Zainstalowane dwa procesory 8-rdzeniowy, min. 2.8 GHz (Turbo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Speed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min. 3.6 GHz), klasy x86 dedykowany do pracy z zaoferowanym serwerem umożliwiający osiągnięcie wyniku min. 19000 w teście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Average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CPU Mark dostępnym na stronie </w:t>
            </w:r>
            <w:hyperlink r:id="rId12" w:history="1">
              <w:r w:rsidRPr="00870BFB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https://www.cpubenchmark.net/</w:t>
              </w:r>
            </w:hyperlink>
            <w:r w:rsidRPr="0087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C40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973" w:rsidRPr="00870BFB" w14:paraId="22566AE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DBB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2C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128GB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03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4EB20F3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ACC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Zabezpieczenia pamięci 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843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Rank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Sparing, Memory Mirror,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Failed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DIMM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isolation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Address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Parity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Thermal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Throttling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CF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F556E9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85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Gniazda PCI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E461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- minimum cztery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z czego przynajmniej trzy generacji 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BE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56DC589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F6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Interfejsy sieciowe/FC/SAS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78A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2 interfejsy sieciowe 10Gb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A1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26E3C1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A24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 twarde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5C4E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</w:t>
            </w:r>
          </w:p>
          <w:p w14:paraId="2CA5119A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: </w:t>
            </w:r>
          </w:p>
          <w:p w14:paraId="53A0FEC3" w14:textId="77777777" w:rsidR="00451973" w:rsidRPr="00870BFB" w:rsidRDefault="0045197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</w:t>
            </w:r>
          </w:p>
          <w:p w14:paraId="625A530F" w14:textId="77777777" w:rsidR="00451973" w:rsidRPr="00870BFB" w:rsidRDefault="0045197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SAS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12Gb, Hot-Plug,</w:t>
            </w:r>
          </w:p>
          <w:p w14:paraId="3E314695" w14:textId="77777777" w:rsidR="00451973" w:rsidRPr="00870BFB" w:rsidRDefault="00451973" w:rsidP="00343BA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</w:p>
          <w:p w14:paraId="036D9DB2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1F4767C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pomiędzy nośnikami z poziomu BIOS serwera, rozwiązanie nie może powodować zmniejszenia ilości wnęk na dyski twarde.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E15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51973" w:rsidRPr="00870BFB" w14:paraId="6AEA8247" w14:textId="77777777" w:rsidTr="00495636">
        <w:trPr>
          <w:trHeight w:val="5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5A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Kontroler RAID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7C74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E0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2374E45" w14:textId="77777777" w:rsidTr="00495636">
        <w:trPr>
          <w:trHeight w:val="5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D2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System operacyjny/System wirtualizacji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A0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Zainstalowany Serwerowy System Operacyjny</w:t>
            </w:r>
          </w:p>
          <w:p w14:paraId="2B66D0D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Wymagania dla oprogramowania serwerowego systemu operacyjnego (OS):</w:t>
            </w:r>
          </w:p>
          <w:p w14:paraId="2266FAA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1. OS powinno mieć możliwość wykorzystania co najmniej 320 logicznych procesorów oraz co najmniej 4 TB pamięci RAM w środowisku fizycznym.</w:t>
            </w:r>
          </w:p>
          <w:p w14:paraId="63AB107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2. OS powinno mieć możliwość wykorzystywania 32 procesorów wirtualnych.</w:t>
            </w:r>
          </w:p>
          <w:p w14:paraId="34A394B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3. OS powinno mieć możliwość budowania klastrów składających się z 32 węzłów.- 192 -</w:t>
            </w:r>
          </w:p>
          <w:p w14:paraId="028D61D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4. OS powinno mieć możliwość automatycznej weryfikacji cyfrowych sygnatur sterowników w celu sprawdzenia, czy sterownik przeszedł testy jakości przeprowadzone przez producenta systemu operacyjnego.</w:t>
            </w:r>
          </w:p>
          <w:p w14:paraId="04EF266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5. OS powinno mieć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Hyper-Threading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  <w:p w14:paraId="65A1518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6. OS powinno mieć wbudowane wsparcie instalacji i pracy na wolumenach, które:</w:t>
            </w:r>
          </w:p>
          <w:p w14:paraId="78C2830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a) pozwalają na zmianę rozmiaru w czasie pracy systemu,</w:t>
            </w:r>
          </w:p>
          <w:p w14:paraId="592974E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b) umożliwiają tworzenie w czasie pracy systemu migawek, dających użytkownikom końcowym </w:t>
            </w:r>
          </w:p>
          <w:p w14:paraId="2677190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(lokalnym i sieciowym) prosty wgląd w poprzednie wersje plików i folderów,</w:t>
            </w:r>
          </w:p>
          <w:p w14:paraId="42085AE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c) umożliwiają kompresję "w locie" dla wybranych plików i/lub folderów,</w:t>
            </w:r>
          </w:p>
          <w:p w14:paraId="5594AB6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d) umożliwiają zdefiniowanie list kontroli dostępu (ACL).</w:t>
            </w:r>
          </w:p>
          <w:p w14:paraId="437FA96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7. OS powinno mieć wbudowany mechanizm klasyfikowania i indeksowania plików (dokumentów) </w:t>
            </w:r>
          </w:p>
          <w:p w14:paraId="1393270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 oparciu o ich zawartość.</w:t>
            </w:r>
          </w:p>
          <w:p w14:paraId="0F4D9B2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8. OS powinno mieć wbudowane szyfrowanie dysków przy pomocy mechanizmów posiadających </w:t>
            </w:r>
          </w:p>
          <w:p w14:paraId="2F46E07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certyfikat FIPS 140-2 lub równoważny wydany przez NIST lub inną agendę rządową zajmującą się </w:t>
            </w:r>
          </w:p>
          <w:p w14:paraId="4D1D39C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bezpieczeństwem informacji.</w:t>
            </w:r>
          </w:p>
          <w:p w14:paraId="753D476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9. OS powinno mieć możliwość uruchamiania aplikacji internetowych wykorzystujących technologię ASP.NET</w:t>
            </w:r>
          </w:p>
          <w:p w14:paraId="4AE90D4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10. OS powinno mieć możliwość dystrybucji ruchu sieciowego HTTP pomiędzy kilka serwerów.</w:t>
            </w:r>
          </w:p>
          <w:p w14:paraId="69AFA5D3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11. OS powinno mieć wbudowaną zaporę internetową (firewall) z obsługą definiowanych reguł dla ochrony połączeń internetowych i intranetowych.</w:t>
            </w:r>
          </w:p>
          <w:p w14:paraId="1279769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12. OS powinno mieć graficzny interfejs użytkownika.</w:t>
            </w:r>
          </w:p>
          <w:p w14:paraId="58C7E1D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13. OS powinno być zlokalizowane w języku polskim dla co najmniej następujących elementów: menu, </w:t>
            </w:r>
          </w:p>
          <w:p w14:paraId="072EC9A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przeglądarka internetowa, pomoc, komunikaty systemowe.</w:t>
            </w:r>
          </w:p>
          <w:p w14:paraId="28FB8E8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14. OS powinno mieć wsparcie dla większości powszechnie używanych urządzeń peryferyjnych </w:t>
            </w:r>
          </w:p>
          <w:p w14:paraId="55985A23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(drukarek, urządzeń 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>).</w:t>
            </w:r>
          </w:p>
          <w:p w14:paraId="50C6E3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15. OS powinno mieć możliwość zdalnej konfiguracji i administracji.</w:t>
            </w:r>
          </w:p>
          <w:p w14:paraId="790A1094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System operacyjny powinien mieć możliwość  uruchomienia min. 4 maszyn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wirtulnych</w:t>
            </w:r>
            <w:proofErr w:type="spellEnd"/>
          </w:p>
          <w:p w14:paraId="122AEC4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Należy dostarczyć 40 licencji dostępowych na użytkownika do zaoferowanego Serwerowego Systemu Operacyjnego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35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6E8DD7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6B7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lastRenderedPageBreak/>
              <w:t>Wbudowane</w:t>
            </w:r>
            <w:proofErr w:type="spellEnd"/>
            <w:r w:rsidRPr="00870BF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t>porty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334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Przednie: min. 1x VGA, min. 1x USB 2.0, min. 1x micro-USB dedykowane dla karty zarządzającej,</w:t>
            </w:r>
          </w:p>
          <w:p w14:paraId="2096740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Tylne: min. 1x VGA, min. 2x USB w tym 1x USB 3.0,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C37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2BEF41B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0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  <w:lang w:val="de-DE"/>
              </w:rPr>
              <w:t>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2A7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Zintegrowana karta graficzna umożliwiająca wyświetlenie rozdzielczości min. 1920x1200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8D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6202F76A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D5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BA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Redundantne, Hot-Plug min. 800W każdy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EB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A4F2DC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7B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5BC3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Zatrzask górnej pokrywy oraz blokada na ramce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panela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zamykana na klucz służąca do ochrony nieautoryzowanego dostępu do dysków twardych. </w:t>
            </w:r>
          </w:p>
          <w:p w14:paraId="094720A2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08BBA3B2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2183AA0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Wbudowany czujnik otwarcia obudowy współpracujący z BIOS i kartą zarządzającą. </w:t>
            </w:r>
          </w:p>
          <w:p w14:paraId="531E7129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51E8089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4D9E426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013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5705C92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31AF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7FA" w14:textId="77777777" w:rsidR="00451973" w:rsidRPr="00870BFB" w:rsidRDefault="00451973" w:rsidP="00343B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71E" w14:textId="77777777" w:rsidR="00451973" w:rsidRPr="00870BFB" w:rsidRDefault="00451973" w:rsidP="00343BA1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313BEFB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21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D4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16B9AEC9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zdalny dostęp do graficznego interfejsu Web karty zarządzającej;</w:t>
            </w:r>
          </w:p>
          <w:p w14:paraId="6C7309C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144A9F9D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0DDA03CF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możliwość podmontowania zdalnych wirtualnych napędów;</w:t>
            </w:r>
          </w:p>
          <w:p w14:paraId="7FD0D16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08FE0E8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1580D84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0AF5868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0836395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23419738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2652FB10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587665B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5129BDBB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4960800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161B94B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92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E677A4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42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Certyfikaty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84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Serwer musi być wyprodukowany zgodnie z normą ISO-9001:2008 oraz ISO-14001. 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182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4F584428" w14:textId="77777777" w:rsidTr="00495636">
        <w:trPr>
          <w:trHeight w:val="9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D29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Warunki gwarancji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439E1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Minimum 3  lata gwarancji producenta, z czasem reakcji do następnego dnia roboczego od przyjęcia zgłoszenia, możliwość zgłaszania awarii 24x7x365 poprzez ogólnopolską linię telefoniczną producenta. </w:t>
            </w:r>
          </w:p>
          <w:p w14:paraId="6C2D682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2501339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Firma serwisująca musi posiadać ISO 9001:2008 na świadczenie usług serwisowych oraz posiadać autoryzacje producenta urządzeń </w:t>
            </w:r>
            <w:r w:rsidRPr="00870BFB">
              <w:rPr>
                <w:rFonts w:ascii="Times New Roman" w:hAnsi="Times New Roman" w:cs="Times New Roman"/>
              </w:rPr>
              <w:lastRenderedPageBreak/>
              <w:t>– dokumenty potwierdzające należy załączyć do oferty.</w:t>
            </w:r>
          </w:p>
          <w:p w14:paraId="3A246A0A" w14:textId="182E941A" w:rsidR="00451973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DF4605E" w14:textId="3321D575" w:rsidR="00B0557A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02C5D58A" w14:textId="77777777" w:rsidR="00B0557A" w:rsidRPr="00D935DF" w:rsidRDefault="00B0557A" w:rsidP="00B055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5DF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</w:t>
            </w:r>
            <w:r w:rsidRPr="00D935DF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– załączyć do oferty.</w:t>
            </w:r>
          </w:p>
          <w:p w14:paraId="3406C524" w14:textId="77777777" w:rsidR="00B0557A" w:rsidRPr="00870BFB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2204E11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303C18E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D7B2B" w14:textId="77777777" w:rsidR="00451973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  <w:r w:rsidR="008C2E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9539AE" w14:textId="2B82BA76" w:rsidR="008C2E3F" w:rsidRPr="008C2E3F" w:rsidRDefault="008C2E3F" w:rsidP="008C2E3F">
            <w:pPr>
              <w:rPr>
                <w:rFonts w:ascii="Times New Roman" w:hAnsi="Times New Roman" w:cs="Times New Roman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UWAGA: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gwarancja z tej pozycji, ujęta jest jako kryterium oceny oferty. Podany przez Wykonawcę termin gwarancji z kolumny obok musi być zgodny z terminem gwarancji podanym w formularzu oferty pn.: „</w:t>
            </w:r>
            <w:r w:rsidRPr="008C2E3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Serwer z oprogramowaniem  dla urzędu Gminy.”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C2C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28281E49" w14:textId="77777777" w:rsidTr="00495636">
        <w:trPr>
          <w:trHeight w:val="2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A0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Dokumentacja użytkownika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12A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Zamawiający wymaga dokumentacji w języku polskim lub angi</w:t>
            </w:r>
            <w:r w:rsidRPr="00870BFB">
              <w:rPr>
                <w:rFonts w:ascii="Times New Roman" w:hAnsi="Times New Roman" w:cs="Times New Roman"/>
                <w:i/>
              </w:rPr>
              <w:t>e</w:t>
            </w:r>
            <w:r w:rsidRPr="00870BFB">
              <w:rPr>
                <w:rFonts w:ascii="Times New Roman" w:hAnsi="Times New Roman" w:cs="Times New Roman"/>
              </w:rPr>
              <w:t>lskim.</w:t>
            </w:r>
          </w:p>
          <w:p w14:paraId="3F282E9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7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</w:tbl>
    <w:p w14:paraId="261EA7D2" w14:textId="05BFF4A3" w:rsidR="00451973" w:rsidRDefault="00451973" w:rsidP="00451973">
      <w:pPr>
        <w:rPr>
          <w:rFonts w:ascii="Times New Roman" w:hAnsi="Times New Roman" w:cs="Times New Roman"/>
        </w:rPr>
      </w:pPr>
    </w:p>
    <w:p w14:paraId="3018B3AF" w14:textId="3EB20954" w:rsidR="00D935DF" w:rsidRDefault="00D935DF" w:rsidP="00451973">
      <w:pPr>
        <w:rPr>
          <w:rFonts w:ascii="Times New Roman" w:hAnsi="Times New Roman" w:cs="Times New Roman"/>
        </w:rPr>
      </w:pPr>
    </w:p>
    <w:p w14:paraId="4F1CC3AA" w14:textId="1D8B3D08" w:rsidR="00D935DF" w:rsidRDefault="00D935DF" w:rsidP="00451973">
      <w:pPr>
        <w:rPr>
          <w:rFonts w:ascii="Times New Roman" w:hAnsi="Times New Roman" w:cs="Times New Roman"/>
        </w:rPr>
      </w:pPr>
    </w:p>
    <w:p w14:paraId="01B12172" w14:textId="035CB51C" w:rsidR="00D935DF" w:rsidRDefault="00D935DF" w:rsidP="00451973">
      <w:pPr>
        <w:rPr>
          <w:rFonts w:ascii="Times New Roman" w:hAnsi="Times New Roman" w:cs="Times New Roman"/>
        </w:rPr>
      </w:pPr>
    </w:p>
    <w:p w14:paraId="169CAA79" w14:textId="1344B061" w:rsidR="00D935DF" w:rsidRDefault="00D935DF" w:rsidP="00451973">
      <w:pPr>
        <w:rPr>
          <w:rFonts w:ascii="Times New Roman" w:hAnsi="Times New Roman" w:cs="Times New Roman"/>
        </w:rPr>
      </w:pPr>
    </w:p>
    <w:p w14:paraId="4D2F27F5" w14:textId="77777777" w:rsidR="00D935DF" w:rsidRPr="00870BFB" w:rsidRDefault="00D935DF" w:rsidP="00451973">
      <w:pPr>
        <w:rPr>
          <w:rFonts w:ascii="Times New Roman" w:hAnsi="Times New Roman" w:cs="Times New Roman"/>
        </w:rPr>
      </w:pPr>
    </w:p>
    <w:p w14:paraId="0118D9D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lastRenderedPageBreak/>
        <w:t>Dysk NAS</w:t>
      </w:r>
    </w:p>
    <w:p w14:paraId="3169C99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266D648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7E37713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5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3"/>
        <w:gridCol w:w="4324"/>
        <w:gridCol w:w="4328"/>
      </w:tblGrid>
      <w:tr w:rsidR="00451973" w:rsidRPr="00870BFB" w14:paraId="21DA4493" w14:textId="77777777" w:rsidTr="00495636">
        <w:trPr>
          <w:trHeight w:val="733"/>
          <w:jc w:val="center"/>
        </w:trPr>
        <w:tc>
          <w:tcPr>
            <w:tcW w:w="932" w:type="pct"/>
            <w:shd w:val="clear" w:color="auto" w:fill="auto"/>
            <w:vAlign w:val="center"/>
          </w:tcPr>
          <w:p w14:paraId="30003B0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13E55DC7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35" w:type="pct"/>
            <w:shd w:val="clear" w:color="auto" w:fill="auto"/>
          </w:tcPr>
          <w:p w14:paraId="614B53CA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3F96101E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4D858D3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2033" w:type="pct"/>
            <w:shd w:val="clear" w:color="auto" w:fill="auto"/>
          </w:tcPr>
          <w:p w14:paraId="1787AB0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  <w:tc>
          <w:tcPr>
            <w:tcW w:w="2035" w:type="pct"/>
            <w:shd w:val="clear" w:color="auto" w:fill="auto"/>
          </w:tcPr>
          <w:p w14:paraId="4AB93E41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C692698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7AF513D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33" w:type="pct"/>
            <w:shd w:val="clear" w:color="auto" w:fill="auto"/>
          </w:tcPr>
          <w:p w14:paraId="2706B06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  <w:tc>
          <w:tcPr>
            <w:tcW w:w="2035" w:type="pct"/>
            <w:shd w:val="clear" w:color="auto" w:fill="auto"/>
          </w:tcPr>
          <w:p w14:paraId="46AAAAD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56FA545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08FA4DF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2033" w:type="pct"/>
            <w:shd w:val="clear" w:color="auto" w:fill="auto"/>
          </w:tcPr>
          <w:p w14:paraId="058CDD4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  <w:tc>
          <w:tcPr>
            <w:tcW w:w="2035" w:type="pct"/>
            <w:shd w:val="clear" w:color="auto" w:fill="auto"/>
          </w:tcPr>
          <w:p w14:paraId="0811FEF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305AA0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172429D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2033" w:type="pct"/>
            <w:shd w:val="clear" w:color="auto" w:fill="auto"/>
          </w:tcPr>
          <w:p w14:paraId="6166453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  <w:tc>
          <w:tcPr>
            <w:tcW w:w="2035" w:type="pct"/>
            <w:shd w:val="clear" w:color="auto" w:fill="auto"/>
          </w:tcPr>
          <w:p w14:paraId="2B7B4C71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07EFDE6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3E11823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2033" w:type="pct"/>
            <w:shd w:val="clear" w:color="auto" w:fill="auto"/>
          </w:tcPr>
          <w:p w14:paraId="40BD6CD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3E066846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  <w:tc>
          <w:tcPr>
            <w:tcW w:w="2035" w:type="pct"/>
            <w:shd w:val="clear" w:color="auto" w:fill="auto"/>
          </w:tcPr>
          <w:p w14:paraId="16DB27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9D28ADF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52DF4D5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2033" w:type="pct"/>
            <w:shd w:val="clear" w:color="auto" w:fill="auto"/>
          </w:tcPr>
          <w:p w14:paraId="5BA745A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  <w:tc>
          <w:tcPr>
            <w:tcW w:w="2035" w:type="pct"/>
            <w:shd w:val="clear" w:color="auto" w:fill="auto"/>
          </w:tcPr>
          <w:p w14:paraId="3B279D8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55AB5B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1D26768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2033" w:type="pct"/>
            <w:shd w:val="clear" w:color="auto" w:fill="auto"/>
          </w:tcPr>
          <w:p w14:paraId="679D4FD6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190CB330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1743083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8TB każdy,</w:t>
            </w:r>
          </w:p>
          <w:p w14:paraId="019FD0CC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6B19E445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5B5713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  <w:tc>
          <w:tcPr>
            <w:tcW w:w="2035" w:type="pct"/>
            <w:shd w:val="clear" w:color="auto" w:fill="auto"/>
          </w:tcPr>
          <w:p w14:paraId="36A01BC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7CA13A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6C9B9FA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2033" w:type="pct"/>
            <w:shd w:val="clear" w:color="auto" w:fill="auto"/>
          </w:tcPr>
          <w:p w14:paraId="294851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  <w:tc>
          <w:tcPr>
            <w:tcW w:w="2035" w:type="pct"/>
            <w:shd w:val="clear" w:color="auto" w:fill="auto"/>
          </w:tcPr>
          <w:p w14:paraId="567570F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8262152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32422FE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2033" w:type="pct"/>
            <w:shd w:val="clear" w:color="auto" w:fill="auto"/>
          </w:tcPr>
          <w:p w14:paraId="3035425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  <w:tc>
          <w:tcPr>
            <w:tcW w:w="2035" w:type="pct"/>
            <w:shd w:val="clear" w:color="auto" w:fill="auto"/>
          </w:tcPr>
          <w:p w14:paraId="063E894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4165AEC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59D9122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Zasilanie </w:t>
            </w:r>
          </w:p>
          <w:p w14:paraId="779ACB1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pct"/>
            <w:shd w:val="clear" w:color="auto" w:fill="auto"/>
          </w:tcPr>
          <w:p w14:paraId="086F336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  <w:tc>
          <w:tcPr>
            <w:tcW w:w="2035" w:type="pct"/>
            <w:shd w:val="clear" w:color="auto" w:fill="auto"/>
          </w:tcPr>
          <w:p w14:paraId="2D132F9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C0FE2B3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78AAF51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33" w:type="pct"/>
            <w:shd w:val="clear" w:color="auto" w:fill="auto"/>
          </w:tcPr>
          <w:p w14:paraId="518A2A2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35" w:type="pct"/>
            <w:shd w:val="clear" w:color="auto" w:fill="auto"/>
          </w:tcPr>
          <w:p w14:paraId="3C802B7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84243E" w14:textId="6FF26899" w:rsidR="00792B8E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398C65B0" w14:textId="470CF0F1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Serwera typ1</w:t>
      </w:r>
    </w:p>
    <w:p w14:paraId="5A25DF6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9F7B99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2F98EEB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44A5DE7B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190BAAB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FA20BF2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36B12359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066726D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A54E3A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15AE8F1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2700 W</w:t>
            </w:r>
          </w:p>
        </w:tc>
        <w:tc>
          <w:tcPr>
            <w:tcW w:w="2010" w:type="pct"/>
            <w:shd w:val="clear" w:color="auto" w:fill="auto"/>
          </w:tcPr>
          <w:p w14:paraId="64B4C7F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DA2268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E48F79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104F49A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3000 VA</w:t>
            </w:r>
          </w:p>
        </w:tc>
        <w:tc>
          <w:tcPr>
            <w:tcW w:w="2010" w:type="pct"/>
            <w:shd w:val="clear" w:color="auto" w:fill="auto"/>
          </w:tcPr>
          <w:p w14:paraId="4CC85CE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0398FB7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0ADAE0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71F98B2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0D5CE7E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25A25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B4B308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0E927F9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2535B32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0E29D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D2145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7463FA1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  <w:tc>
          <w:tcPr>
            <w:tcW w:w="2010" w:type="pct"/>
            <w:shd w:val="clear" w:color="auto" w:fill="auto"/>
          </w:tcPr>
          <w:p w14:paraId="3A7D46B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9CB10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1686E7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1E6245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  <w:tc>
          <w:tcPr>
            <w:tcW w:w="2010" w:type="pct"/>
            <w:shd w:val="clear" w:color="auto" w:fill="auto"/>
          </w:tcPr>
          <w:p w14:paraId="3B0F9A3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39A2D0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3FFE6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2008" w:type="pct"/>
            <w:shd w:val="clear" w:color="auto" w:fill="auto"/>
          </w:tcPr>
          <w:p w14:paraId="100FC3B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47D3CE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C2B54B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CBE4FB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2008" w:type="pct"/>
            <w:shd w:val="clear" w:color="auto" w:fill="auto"/>
          </w:tcPr>
          <w:p w14:paraId="5C05081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4813D6F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973DF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55DE22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5DB9945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  <w:tc>
          <w:tcPr>
            <w:tcW w:w="2010" w:type="pct"/>
            <w:shd w:val="clear" w:color="auto" w:fill="auto"/>
          </w:tcPr>
          <w:p w14:paraId="337C7A7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489E1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D5900F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2008" w:type="pct"/>
            <w:shd w:val="clear" w:color="auto" w:fill="auto"/>
          </w:tcPr>
          <w:p w14:paraId="5A87972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  <w:tc>
          <w:tcPr>
            <w:tcW w:w="2010" w:type="pct"/>
            <w:shd w:val="clear" w:color="auto" w:fill="auto"/>
          </w:tcPr>
          <w:p w14:paraId="1EBF1B6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A68A17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8A3A5B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2008" w:type="pct"/>
            <w:shd w:val="clear" w:color="auto" w:fill="auto"/>
          </w:tcPr>
          <w:p w14:paraId="1918CDE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 minut</w:t>
            </w:r>
          </w:p>
        </w:tc>
        <w:tc>
          <w:tcPr>
            <w:tcW w:w="2010" w:type="pct"/>
            <w:shd w:val="clear" w:color="auto" w:fill="auto"/>
          </w:tcPr>
          <w:p w14:paraId="679FAC6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9105FD3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70C92E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2008" w:type="pct"/>
            <w:shd w:val="clear" w:color="auto" w:fill="auto"/>
          </w:tcPr>
          <w:p w14:paraId="186CC68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  <w:tc>
          <w:tcPr>
            <w:tcW w:w="2010" w:type="pct"/>
            <w:shd w:val="clear" w:color="auto" w:fill="auto"/>
          </w:tcPr>
          <w:p w14:paraId="20098A6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60F41D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438EE8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472398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3BAA79C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5E319E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532E8A72" w14:textId="77777777" w:rsidR="00495636" w:rsidRDefault="00495636" w:rsidP="00451973">
      <w:pPr>
        <w:rPr>
          <w:rFonts w:ascii="Times New Roman" w:hAnsi="Times New Roman" w:cs="Times New Roman"/>
        </w:rPr>
      </w:pPr>
    </w:p>
    <w:p w14:paraId="52A26A0A" w14:textId="006C3B60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komputera</w:t>
      </w:r>
    </w:p>
    <w:p w14:paraId="3BCAF4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40717F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4F2EB3C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72DDCA3C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DB46FF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E37AB20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58ACA90A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0189FD4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1A4455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56045FC9" w14:textId="3912ABE3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480 W</w:t>
            </w:r>
          </w:p>
        </w:tc>
        <w:tc>
          <w:tcPr>
            <w:tcW w:w="2010" w:type="pct"/>
            <w:shd w:val="clear" w:color="auto" w:fill="auto"/>
          </w:tcPr>
          <w:p w14:paraId="00DB8BA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B1A5AF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5C77F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7174AD2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850 VA</w:t>
            </w:r>
          </w:p>
        </w:tc>
        <w:tc>
          <w:tcPr>
            <w:tcW w:w="2010" w:type="pct"/>
            <w:shd w:val="clear" w:color="auto" w:fill="auto"/>
          </w:tcPr>
          <w:p w14:paraId="2424995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0B235E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20ABD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596C54F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2C0401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EFFAA6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FCA6D0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53C49EE5" w14:textId="595A859A" w:rsidR="00451973" w:rsidRPr="0091615C" w:rsidRDefault="0091615C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C">
              <w:rPr>
                <w:rFonts w:ascii="Times New Roman" w:hAnsi="Times New Roman" w:cs="Times New Roman"/>
              </w:rPr>
              <w:t>TOWER</w:t>
            </w:r>
          </w:p>
        </w:tc>
        <w:tc>
          <w:tcPr>
            <w:tcW w:w="2010" w:type="pct"/>
            <w:shd w:val="clear" w:color="auto" w:fill="auto"/>
          </w:tcPr>
          <w:p w14:paraId="3910A7B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8AD4A1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138A90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35B93E3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2010" w:type="pct"/>
            <w:shd w:val="clear" w:color="auto" w:fill="auto"/>
          </w:tcPr>
          <w:p w14:paraId="1E93D70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89FB7F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AFF20D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489B36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Min. 1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Schuko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(DIN) </w:t>
            </w:r>
          </w:p>
          <w:p w14:paraId="0590B73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 IEC C13 (10A)</w:t>
            </w:r>
          </w:p>
        </w:tc>
        <w:tc>
          <w:tcPr>
            <w:tcW w:w="2010" w:type="pct"/>
            <w:shd w:val="clear" w:color="auto" w:fill="auto"/>
          </w:tcPr>
          <w:p w14:paraId="1BD0E9A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CF4F6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261E0A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5FF3BFD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170 - 280 V</w:t>
            </w:r>
          </w:p>
        </w:tc>
        <w:tc>
          <w:tcPr>
            <w:tcW w:w="2010" w:type="pct"/>
            <w:shd w:val="clear" w:color="auto" w:fill="auto"/>
          </w:tcPr>
          <w:p w14:paraId="25140AF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742BB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CA821F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Typowy czas podtrzymania dla jednego komputera PC</w:t>
            </w:r>
          </w:p>
        </w:tc>
        <w:tc>
          <w:tcPr>
            <w:tcW w:w="2008" w:type="pct"/>
            <w:shd w:val="clear" w:color="auto" w:fill="auto"/>
          </w:tcPr>
          <w:p w14:paraId="492CCA4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18 minuty</w:t>
            </w:r>
          </w:p>
        </w:tc>
        <w:tc>
          <w:tcPr>
            <w:tcW w:w="2010" w:type="pct"/>
            <w:shd w:val="clear" w:color="auto" w:fill="auto"/>
          </w:tcPr>
          <w:p w14:paraId="565866F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D92E9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BBEC91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Typowy czas podtrzymania dla dwóch komputerów PC</w:t>
            </w:r>
          </w:p>
        </w:tc>
        <w:tc>
          <w:tcPr>
            <w:tcW w:w="2008" w:type="pct"/>
            <w:shd w:val="clear" w:color="auto" w:fill="auto"/>
          </w:tcPr>
          <w:p w14:paraId="2135C3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7 minut</w:t>
            </w:r>
          </w:p>
        </w:tc>
        <w:tc>
          <w:tcPr>
            <w:tcW w:w="2010" w:type="pct"/>
            <w:shd w:val="clear" w:color="auto" w:fill="auto"/>
          </w:tcPr>
          <w:p w14:paraId="269297E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F6DC15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DE066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0EA7FD80" w14:textId="16218B30" w:rsidR="00451973" w:rsidRPr="00495636" w:rsidRDefault="004519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2010" w:type="pct"/>
            <w:shd w:val="clear" w:color="auto" w:fill="auto"/>
          </w:tcPr>
          <w:p w14:paraId="5DB4E2C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A00665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66A70202" w14:textId="62F82105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bookmarkStart w:id="5" w:name="_Hlk130445148"/>
      <w:r w:rsidRPr="00495636">
        <w:rPr>
          <w:rFonts w:ascii="Times New Roman" w:hAnsi="Times New Roman" w:cs="Times New Roman"/>
        </w:rPr>
        <w:t>Stacja robocza</w:t>
      </w:r>
    </w:p>
    <w:bookmarkEnd w:id="5"/>
    <w:p w14:paraId="3004FC9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A5AFBFB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1F819ED5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6 szt.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5A68802C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AB7124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C44A014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1FBE1641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71EBF18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09F98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2008" w:type="pct"/>
            <w:shd w:val="clear" w:color="auto" w:fill="auto"/>
          </w:tcPr>
          <w:p w14:paraId="77B7100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elektronicznej. Komputer wykonany z materiałów o podwyższonej odporności na uszkodzenia mechaniczne oraz przystosowana do pracy w trudnych warunkach termicznych.</w:t>
            </w:r>
          </w:p>
        </w:tc>
        <w:tc>
          <w:tcPr>
            <w:tcW w:w="2010" w:type="pct"/>
            <w:shd w:val="clear" w:color="auto" w:fill="auto"/>
          </w:tcPr>
          <w:p w14:paraId="44EDCD5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136CE3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39E91B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2008" w:type="pct"/>
            <w:shd w:val="clear" w:color="auto" w:fill="auto"/>
          </w:tcPr>
          <w:p w14:paraId="75496EC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Przekątna minimum 23 cale, rozdzielczość: min. FHD 1080p (1920x1080), podświetlenie LED, format 16:9, kontrast 1000:1, matryca matowa wykonana w technologii WVA/MVA lub IPS min. 250 cd/m2, możliwość regulacji pochylenia monitora oraz fizycznego obrotu ekranu.</w:t>
            </w:r>
          </w:p>
        </w:tc>
        <w:tc>
          <w:tcPr>
            <w:tcW w:w="2010" w:type="pct"/>
            <w:shd w:val="clear" w:color="auto" w:fill="auto"/>
          </w:tcPr>
          <w:p w14:paraId="1D2C8D5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A16188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E921A1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2008" w:type="pct"/>
            <w:shd w:val="clear" w:color="auto" w:fill="auto"/>
          </w:tcPr>
          <w:p w14:paraId="0600368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Komputer stacjonarny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All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in One – zintegrowana z monitorem (AIO); musi umożliwiać zastosowanie zabezpieczenia fizycznego w postaci linki metalowej (złącze blokady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), założona linka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musi jednocześnie umożliwiać przypięcie AIO do biurka oraz zabezpieczenie obudowy przed nieautoryzowanym otwarciem; podstawa musi umożliwiać regulację kąta nachylenia do przodu oraz do tyłu; musi umożliwiać regulację w poziomie, lewo oraz prawo; musi umożliwiać zainstalowanie komputera na ścianie przy wykorzystaniu ściennego systemu montażowego VESA z możliwością demontażu stopy; musi posiadać wbudowany w obudowę wyłącznik komputera; musi posiadać możliwość regulacji wysokości monitora.</w:t>
            </w:r>
          </w:p>
        </w:tc>
        <w:tc>
          <w:tcPr>
            <w:tcW w:w="2010" w:type="pct"/>
            <w:shd w:val="clear" w:color="auto" w:fill="auto"/>
          </w:tcPr>
          <w:p w14:paraId="5138C62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87CB32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CB8283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Chipset</w:t>
            </w:r>
          </w:p>
        </w:tc>
        <w:tc>
          <w:tcPr>
            <w:tcW w:w="2008" w:type="pct"/>
            <w:shd w:val="clear" w:color="auto" w:fill="auto"/>
          </w:tcPr>
          <w:p w14:paraId="0FEBCE2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Dostosowany do zaoferowanego procesora .</w:t>
            </w:r>
          </w:p>
        </w:tc>
        <w:tc>
          <w:tcPr>
            <w:tcW w:w="2010" w:type="pct"/>
            <w:shd w:val="clear" w:color="auto" w:fill="auto"/>
          </w:tcPr>
          <w:p w14:paraId="644F7D0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BE2233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F3080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Płyta główna</w:t>
            </w:r>
          </w:p>
        </w:tc>
        <w:tc>
          <w:tcPr>
            <w:tcW w:w="2008" w:type="pct"/>
            <w:shd w:val="clear" w:color="auto" w:fill="auto"/>
          </w:tcPr>
          <w:p w14:paraId="0087313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Dedykowana do zastosowań desktop, umożliwiająca konfigurację wielodyskową min. SATA3 + M.2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PCIe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pct"/>
            <w:shd w:val="clear" w:color="auto" w:fill="auto"/>
          </w:tcPr>
          <w:p w14:paraId="5D76A69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A3CFAC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D6D959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08" w:type="pct"/>
            <w:shd w:val="clear" w:color="auto" w:fill="auto"/>
          </w:tcPr>
          <w:p w14:paraId="101002C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Procesor wielordzeniowy ze zintegrowaną grafiką osiągający w teście wydajności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PassMark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Performance Test dostępnym na stronie https://www.cpubenchmark.net/cpu_list.php co najmniej wynik 15 500 punktów, testy powinny być aktualne w okresie nie dłuższym niż 30 dni przed składaniem ofert</w:t>
            </w:r>
          </w:p>
        </w:tc>
        <w:tc>
          <w:tcPr>
            <w:tcW w:w="2010" w:type="pct"/>
            <w:shd w:val="clear" w:color="auto" w:fill="auto"/>
          </w:tcPr>
          <w:p w14:paraId="5146F5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EFCECE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06DE83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operacyjna</w:t>
            </w:r>
          </w:p>
        </w:tc>
        <w:tc>
          <w:tcPr>
            <w:tcW w:w="2008" w:type="pct"/>
            <w:shd w:val="clear" w:color="auto" w:fill="auto"/>
          </w:tcPr>
          <w:p w14:paraId="1372F8E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16 GB z możliwością rozszerzenia do 32 GB.</w:t>
            </w:r>
          </w:p>
        </w:tc>
        <w:tc>
          <w:tcPr>
            <w:tcW w:w="2010" w:type="pct"/>
            <w:shd w:val="clear" w:color="auto" w:fill="auto"/>
          </w:tcPr>
          <w:p w14:paraId="3CC364C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1973" w:rsidRPr="00870BFB" w14:paraId="16577A5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81875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</w:t>
            </w:r>
          </w:p>
        </w:tc>
        <w:tc>
          <w:tcPr>
            <w:tcW w:w="2008" w:type="pct"/>
            <w:shd w:val="clear" w:color="auto" w:fill="auto"/>
          </w:tcPr>
          <w:p w14:paraId="1D4FD44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256 GB, zawierający partycję RECOVERY umożliwiającą odtworzenie systemu operacyjnego fabrycznie zainstalowanego na komputerze po awarii.</w:t>
            </w:r>
          </w:p>
        </w:tc>
        <w:tc>
          <w:tcPr>
            <w:tcW w:w="2010" w:type="pct"/>
            <w:shd w:val="clear" w:color="auto" w:fill="auto"/>
          </w:tcPr>
          <w:p w14:paraId="1A8FB67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724310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4FD8BF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Napęd optyczny</w:t>
            </w:r>
          </w:p>
        </w:tc>
        <w:tc>
          <w:tcPr>
            <w:tcW w:w="2008" w:type="pct"/>
            <w:shd w:val="clear" w:color="auto" w:fill="auto"/>
          </w:tcPr>
          <w:p w14:paraId="1BC6F3B6" w14:textId="77777777" w:rsidR="0091615C" w:rsidRPr="0091615C" w:rsidRDefault="0091615C" w:rsidP="0091615C">
            <w:pPr>
              <w:spacing w:after="0" w:line="240" w:lineRule="auto"/>
              <w:rPr>
                <w:rStyle w:val="font"/>
                <w:rFonts w:ascii="Times New Roman" w:hAnsi="Times New Roman" w:cs="Times New Roman"/>
              </w:rPr>
            </w:pPr>
            <w:r w:rsidRPr="0091615C">
              <w:rPr>
                <w:rStyle w:val="font"/>
                <w:rFonts w:ascii="Times New Roman" w:hAnsi="Times New Roman" w:cs="Times New Roman"/>
              </w:rPr>
              <w:t xml:space="preserve">Nagrywarka DVD +/-RW. </w:t>
            </w:r>
          </w:p>
          <w:p w14:paraId="7DF032B6" w14:textId="3A804204" w:rsidR="00451973" w:rsidRPr="00870BFB" w:rsidRDefault="0091615C" w:rsidP="0091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C">
              <w:rPr>
                <w:rStyle w:val="font"/>
                <w:rFonts w:ascii="Times New Roman" w:hAnsi="Times New Roman" w:cs="Times New Roman"/>
              </w:rPr>
              <w:t>Rozwiązanie równoważne : Nagrywarka DVD +/-RW zewnętrzna na USB</w:t>
            </w:r>
          </w:p>
        </w:tc>
        <w:tc>
          <w:tcPr>
            <w:tcW w:w="2010" w:type="pct"/>
            <w:shd w:val="clear" w:color="auto" w:fill="auto"/>
          </w:tcPr>
          <w:p w14:paraId="02D66D1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5A4524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797DF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2008" w:type="pct"/>
            <w:shd w:val="clear" w:color="auto" w:fill="auto"/>
          </w:tcPr>
          <w:p w14:paraId="49E21B8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Zintegrowana karta graficzna wykorzystująca pamięć RAM systemu przydzielaną dynamicznie na potrzeby grafiki.</w:t>
            </w:r>
          </w:p>
        </w:tc>
        <w:tc>
          <w:tcPr>
            <w:tcW w:w="2010" w:type="pct"/>
            <w:shd w:val="clear" w:color="auto" w:fill="auto"/>
          </w:tcPr>
          <w:p w14:paraId="02482AF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406B05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BF4D8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Audio/video</w:t>
            </w:r>
          </w:p>
        </w:tc>
        <w:tc>
          <w:tcPr>
            <w:tcW w:w="2008" w:type="pct"/>
            <w:shd w:val="clear" w:color="auto" w:fill="auto"/>
          </w:tcPr>
          <w:p w14:paraId="6B11DB1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Karta dźwiękowa zintegrowana z płytą główną, zgodna z High Definition. Wbudowane w odbudowę komputera głośniki stereo, wbudowana kamera.</w:t>
            </w:r>
          </w:p>
        </w:tc>
        <w:tc>
          <w:tcPr>
            <w:tcW w:w="2010" w:type="pct"/>
            <w:shd w:val="clear" w:color="auto" w:fill="auto"/>
          </w:tcPr>
          <w:p w14:paraId="270EF62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8087F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FA859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2008" w:type="pct"/>
            <w:shd w:val="clear" w:color="auto" w:fill="auto"/>
          </w:tcPr>
          <w:p w14:paraId="4883C6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10/100/1000 – złącze RJ45;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WiFi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+ Bluetooth.</w:t>
            </w:r>
          </w:p>
        </w:tc>
        <w:tc>
          <w:tcPr>
            <w:tcW w:w="2010" w:type="pct"/>
            <w:shd w:val="clear" w:color="auto" w:fill="auto"/>
          </w:tcPr>
          <w:p w14:paraId="02618D9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56E35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4ED8A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Porty/złącza</w:t>
            </w:r>
          </w:p>
        </w:tc>
        <w:tc>
          <w:tcPr>
            <w:tcW w:w="2008" w:type="pct"/>
            <w:shd w:val="clear" w:color="auto" w:fill="auto"/>
          </w:tcPr>
          <w:p w14:paraId="47EC9A0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Minimum 5 x USB 3.x w tym: dwa z boku obudowy; port sieciowy RJ-45, port słuchawek i mikrofonu (dopuszcza się zastosowanie złącza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combo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); 1x DP lub HDMI, może być zrealizowane w postaci zewnętrznego adaptera. Wymagana ilość i rozmieszczenie (na zewnątrz obudowy komputera) portów USB nie może być osiągnięta w wyniku stosowania konwerterów, przejściówek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5ADEFB2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8D8FA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B5D1D7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Klawiatura i mysz</w:t>
            </w:r>
          </w:p>
        </w:tc>
        <w:tc>
          <w:tcPr>
            <w:tcW w:w="2008" w:type="pct"/>
            <w:shd w:val="clear" w:color="auto" w:fill="auto"/>
          </w:tcPr>
          <w:p w14:paraId="5E40E87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Klawiatura USB w układzie polski programisty US lub EU, z wydzielonym blokiem klawiszy numerycznych z nóżkami lub podwyższeniem; mysz USB optyczna lub laserowa, dwuprzyciskowa, rolka (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scroll</w:t>
            </w:r>
            <w:proofErr w:type="spellEnd"/>
            <w:r w:rsidRPr="00870BFB">
              <w:rPr>
                <w:rFonts w:ascii="Times New Roman" w:hAnsi="Times New Roman" w:cs="Times New Roman"/>
              </w:rPr>
              <w:t>) jako trzeci przycisk.</w:t>
            </w:r>
          </w:p>
        </w:tc>
        <w:tc>
          <w:tcPr>
            <w:tcW w:w="2010" w:type="pct"/>
            <w:shd w:val="clear" w:color="auto" w:fill="auto"/>
          </w:tcPr>
          <w:p w14:paraId="7B226BC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D62C7B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BCBE15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 wewnętrzny</w:t>
            </w:r>
          </w:p>
        </w:tc>
        <w:tc>
          <w:tcPr>
            <w:tcW w:w="2008" w:type="pct"/>
            <w:shd w:val="clear" w:color="auto" w:fill="auto"/>
          </w:tcPr>
          <w:p w14:paraId="179095F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Energooszczędny zasilacz zgodnie z wymaganiami producenta.</w:t>
            </w:r>
          </w:p>
        </w:tc>
        <w:tc>
          <w:tcPr>
            <w:tcW w:w="2010" w:type="pct"/>
            <w:shd w:val="clear" w:color="auto" w:fill="auto"/>
          </w:tcPr>
          <w:p w14:paraId="20D599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F303DC1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19391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2008" w:type="pct"/>
            <w:shd w:val="clear" w:color="auto" w:fill="auto"/>
          </w:tcPr>
          <w:p w14:paraId="653F621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Oferowany komputer musi zostać dostarczony z bezterminową licencją oprogramowania systemu operacyjnego klasy Microsoft Windows 11 Professional 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97 </w:t>
            </w:r>
            <w:r w:rsidRPr="00870BFB">
              <w:rPr>
                <w:rFonts w:ascii="Times New Roman" w:hAnsi="Times New Roman" w:cs="Times New Roman"/>
              </w:rPr>
              <w:lastRenderedPageBreak/>
              <w:t xml:space="preserve">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IPSec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 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</w:t>
            </w:r>
            <w:r w:rsidRPr="00870BFB">
              <w:rPr>
                <w:rFonts w:ascii="Times New Roman" w:hAnsi="Times New Roman" w:cs="Times New Roman"/>
              </w:rPr>
              <w:lastRenderedPageBreak/>
              <w:t>systemowych; Możliwość „</w:t>
            </w:r>
            <w:proofErr w:type="spellStart"/>
            <w:r w:rsidRPr="00870BFB">
              <w:rPr>
                <w:rFonts w:ascii="Times New Roman" w:hAnsi="Times New Roman" w:cs="Times New Roman"/>
              </w:rPr>
              <w:t>downgrade</w:t>
            </w:r>
            <w:proofErr w:type="spellEnd"/>
            <w:r w:rsidRPr="00870BFB">
              <w:rPr>
                <w:rFonts w:ascii="Times New Roman" w:hAnsi="Times New Roman" w:cs="Times New Roman"/>
              </w:rPr>
              <w:t>” do niższej wersji.</w:t>
            </w:r>
          </w:p>
        </w:tc>
        <w:tc>
          <w:tcPr>
            <w:tcW w:w="2010" w:type="pct"/>
            <w:shd w:val="clear" w:color="auto" w:fill="auto"/>
          </w:tcPr>
          <w:p w14:paraId="4BA39FA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0DCA2B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8BDF38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BIOS</w:t>
            </w:r>
          </w:p>
        </w:tc>
        <w:tc>
          <w:tcPr>
            <w:tcW w:w="2008" w:type="pct"/>
            <w:shd w:val="clear" w:color="auto" w:fill="auto"/>
          </w:tcPr>
          <w:p w14:paraId="0A34306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BIOS zgodny ze specyfikacją UEFI posiadający: możliwość, bez uruchamiania systemu operacyjnego z dysku twardego komputera lub innych, podłączonych do niego urządzeń zewnętrznych odczytania z BIOS informacji o: wersji BIOS, numerze seryjnym, zainstalowanym dysku twardym; możliwość blokowania/odblokowania BOOT-</w:t>
            </w:r>
            <w:proofErr w:type="spellStart"/>
            <w:r w:rsidRPr="00870BFB">
              <w:rPr>
                <w:rFonts w:ascii="Times New Roman" w:hAnsi="Times New Roman" w:cs="Times New Roman"/>
              </w:rPr>
              <w:t>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komputera z CD i USB; możliwość, bez uruchamiania systemu operacyjnego z dysku twardego komputera lub innych, podłączonych do niego urządzeń zewnętrznych, ustawienia hasła dla administratora oraz użytkownika; Możliwość ustawienia zależności pomiędzy hasłem administratora, a hasłem systemowym tak, aby było możliwe wprowadzenie zmian w BIOS wyłącznie po podaniu hasła administratora, Możliwość załadowania optymalnych ustawień BIOS; Możliwość obsługi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2010" w:type="pct"/>
            <w:shd w:val="clear" w:color="auto" w:fill="auto"/>
          </w:tcPr>
          <w:p w14:paraId="0F3289C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EFE47B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B5BE16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2008" w:type="pct"/>
            <w:shd w:val="clear" w:color="auto" w:fill="auto"/>
          </w:tcPr>
          <w:p w14:paraId="1EE34E3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Wizualny system diagnostyczny działający w przypadku uszkodzenia dysku twardego z systemem operacyjnym komputera umożliwiający na wykonanie diagnostyki następujących podzespołów: test pamięci RAM; test dysku twardego; test monitora; test płyty głównej; test procesora. Wizualna lub dźwiękowa sygnalizacja w przypadku błędów któregokolwiek z powyższych podzespołów komputera.</w:t>
            </w:r>
          </w:p>
        </w:tc>
        <w:tc>
          <w:tcPr>
            <w:tcW w:w="2010" w:type="pct"/>
            <w:shd w:val="clear" w:color="auto" w:fill="auto"/>
          </w:tcPr>
          <w:p w14:paraId="113B678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B31B8D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C12AD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Certyfikaty</w:t>
            </w:r>
          </w:p>
        </w:tc>
        <w:tc>
          <w:tcPr>
            <w:tcW w:w="2008" w:type="pct"/>
            <w:shd w:val="clear" w:color="auto" w:fill="auto"/>
          </w:tcPr>
          <w:p w14:paraId="23989A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Dokumenty potwierdzające jakość produktu i sposobu jego wykonania: </w:t>
            </w:r>
            <w:bookmarkStart w:id="6" w:name="_Hlk130445019"/>
            <w:r w:rsidRPr="00870BFB">
              <w:rPr>
                <w:rFonts w:ascii="Times New Roman" w:hAnsi="Times New Roman" w:cs="Times New Roman"/>
              </w:rPr>
              <w:t xml:space="preserve">Certyfikat ISO 9001 lub inny równoważny dokument </w:t>
            </w:r>
            <w:bookmarkEnd w:id="6"/>
            <w:r w:rsidRPr="00870BFB">
              <w:rPr>
                <w:rFonts w:ascii="Times New Roman" w:hAnsi="Times New Roman" w:cs="Times New Roman"/>
              </w:rPr>
              <w:t xml:space="preserve">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opracował, wdrożył i certyfikował system zarządzania jakością</w:t>
            </w:r>
            <w:bookmarkStart w:id="7" w:name="_Hlk130445046"/>
            <w:r w:rsidRPr="00870BFB">
              <w:rPr>
                <w:rFonts w:ascii="Times New Roman" w:hAnsi="Times New Roman" w:cs="Times New Roman"/>
              </w:rPr>
              <w:t xml:space="preserve">; Certyfikat ISO 50001 </w:t>
            </w:r>
            <w:bookmarkEnd w:id="7"/>
            <w:r w:rsidRPr="00870BFB">
              <w:rPr>
                <w:rFonts w:ascii="Times New Roman" w:hAnsi="Times New Roman" w:cs="Times New Roman"/>
              </w:rPr>
              <w:t xml:space="preserve">lub inny równoważny dokument 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posiada system zarządzania energią, zmniejszający zużycie energii, wpływy na środowisko i zwiększający rentowność; </w:t>
            </w:r>
            <w:bookmarkStart w:id="8" w:name="_Hlk130445072"/>
            <w:r w:rsidRPr="00870BFB">
              <w:rPr>
                <w:rFonts w:ascii="Times New Roman" w:hAnsi="Times New Roman" w:cs="Times New Roman"/>
              </w:rPr>
              <w:t>Deklaracja zgodności CE lub inny równoważny dokument poświadczający</w:t>
            </w:r>
            <w:bookmarkEnd w:id="8"/>
            <w:r w:rsidRPr="00870BFB">
              <w:rPr>
                <w:rFonts w:ascii="Times New Roman" w:hAnsi="Times New Roman" w:cs="Times New Roman"/>
              </w:rPr>
              <w:t xml:space="preserve">, ze oferowany komputer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spełnia wszystkie zasadnicze wymagania zawarte w poszczególnych dyrektywach nowego podejścia przewidujących oznakowanie CE; </w:t>
            </w:r>
            <w:bookmarkStart w:id="9" w:name="_Hlk130445123"/>
            <w:r w:rsidRPr="00870BFB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lastRenderedPageBreak/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lub innego dokumentu potwierdzającego spełnienie kryteriów środowiskowych w tym 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niebezpiecznych.</w:t>
            </w:r>
            <w:bookmarkEnd w:id="9"/>
          </w:p>
        </w:tc>
        <w:tc>
          <w:tcPr>
            <w:tcW w:w="2010" w:type="pct"/>
            <w:shd w:val="clear" w:color="auto" w:fill="auto"/>
          </w:tcPr>
          <w:p w14:paraId="30781E5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D58AC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D8CEEE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Bezpieczeństwo i zdalne zarządzanie</w:t>
            </w:r>
          </w:p>
        </w:tc>
        <w:tc>
          <w:tcPr>
            <w:tcW w:w="2008" w:type="pct"/>
            <w:shd w:val="clear" w:color="auto" w:fill="auto"/>
          </w:tcPr>
          <w:p w14:paraId="72B5720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Złącze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Lock; Moduł TPM 2.0.</w:t>
            </w:r>
          </w:p>
        </w:tc>
        <w:tc>
          <w:tcPr>
            <w:tcW w:w="2010" w:type="pct"/>
            <w:shd w:val="clear" w:color="auto" w:fill="auto"/>
          </w:tcPr>
          <w:p w14:paraId="35E532A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E5F588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F3A117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4886797A" w14:textId="77777777" w:rsidR="00B0557A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24 miesięcy gwarancji producenta świadczona na miejscu u użytkownika końcowego. Czas reakcji serwisu - do końca następnego dnia roboczego</w:t>
            </w:r>
          </w:p>
          <w:p w14:paraId="44E05985" w14:textId="77777777" w:rsidR="00B0557A" w:rsidRDefault="00B0557A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DEBC2" w14:textId="0FD3A151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</w:tc>
        <w:tc>
          <w:tcPr>
            <w:tcW w:w="2010" w:type="pct"/>
            <w:shd w:val="clear" w:color="auto" w:fill="auto"/>
          </w:tcPr>
          <w:p w14:paraId="1E0A5B5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D2E0F1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0369BC13" w14:textId="42C70DB2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Skaner</w:t>
      </w:r>
    </w:p>
    <w:p w14:paraId="0A60D03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F208102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D01F7F3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2DA628E2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2F921765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129849A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774F0600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B7B37F4" w14:textId="77777777" w:rsidTr="00343BA1">
        <w:tc>
          <w:tcPr>
            <w:tcW w:w="2633" w:type="dxa"/>
            <w:shd w:val="clear" w:color="auto" w:fill="auto"/>
          </w:tcPr>
          <w:p w14:paraId="5A7B3BB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optyczna (automatyczny podajnik dokumentów)</w:t>
            </w:r>
          </w:p>
        </w:tc>
        <w:tc>
          <w:tcPr>
            <w:tcW w:w="4202" w:type="dxa"/>
            <w:shd w:val="clear" w:color="auto" w:fill="auto"/>
          </w:tcPr>
          <w:p w14:paraId="44AFD9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  <w:tc>
          <w:tcPr>
            <w:tcW w:w="3939" w:type="dxa"/>
          </w:tcPr>
          <w:p w14:paraId="2936843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4D9F78E" w14:textId="77777777" w:rsidTr="00343BA1">
        <w:tc>
          <w:tcPr>
            <w:tcW w:w="2633" w:type="dxa"/>
            <w:shd w:val="clear" w:color="auto" w:fill="auto"/>
          </w:tcPr>
          <w:p w14:paraId="311E5CC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4202" w:type="dxa"/>
            <w:shd w:val="clear" w:color="auto" w:fill="auto"/>
          </w:tcPr>
          <w:p w14:paraId="74DA805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  <w:tc>
          <w:tcPr>
            <w:tcW w:w="3939" w:type="dxa"/>
          </w:tcPr>
          <w:p w14:paraId="7D7B0E2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858ABE1" w14:textId="77777777" w:rsidTr="00343BA1">
        <w:tc>
          <w:tcPr>
            <w:tcW w:w="2633" w:type="dxa"/>
            <w:shd w:val="clear" w:color="auto" w:fill="auto"/>
          </w:tcPr>
          <w:p w14:paraId="68FAEE4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Minimalny rozmiar dokumentu na ADF</w:t>
            </w:r>
          </w:p>
        </w:tc>
        <w:tc>
          <w:tcPr>
            <w:tcW w:w="4202" w:type="dxa"/>
            <w:shd w:val="clear" w:color="auto" w:fill="auto"/>
          </w:tcPr>
          <w:p w14:paraId="7D93349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51mm x 51mm (poziomo x pionowo)</w:t>
            </w:r>
          </w:p>
        </w:tc>
        <w:tc>
          <w:tcPr>
            <w:tcW w:w="3939" w:type="dxa"/>
          </w:tcPr>
          <w:p w14:paraId="1354694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4FB44912" w14:textId="77777777" w:rsidTr="00343BA1">
        <w:tc>
          <w:tcPr>
            <w:tcW w:w="2633" w:type="dxa"/>
            <w:shd w:val="clear" w:color="auto" w:fill="auto"/>
          </w:tcPr>
          <w:p w14:paraId="6CC6A8B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Maksymalny rozmiar dokumentu — automatyczny podajnik dokumentów</w:t>
            </w:r>
          </w:p>
        </w:tc>
        <w:tc>
          <w:tcPr>
            <w:tcW w:w="4202" w:type="dxa"/>
            <w:shd w:val="clear" w:color="auto" w:fill="auto"/>
          </w:tcPr>
          <w:p w14:paraId="1C431D0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215mm x 6000mm (poziomo x pionowo)</w:t>
            </w:r>
          </w:p>
        </w:tc>
        <w:tc>
          <w:tcPr>
            <w:tcW w:w="3939" w:type="dxa"/>
          </w:tcPr>
          <w:p w14:paraId="55BD06A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13B2AB88" w14:textId="77777777" w:rsidTr="00343BA1">
        <w:tc>
          <w:tcPr>
            <w:tcW w:w="2633" w:type="dxa"/>
            <w:shd w:val="clear" w:color="auto" w:fill="auto"/>
          </w:tcPr>
          <w:p w14:paraId="526417A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Formaty papieru</w:t>
            </w:r>
          </w:p>
        </w:tc>
        <w:tc>
          <w:tcPr>
            <w:tcW w:w="4202" w:type="dxa"/>
            <w:shd w:val="clear" w:color="auto" w:fill="auto"/>
          </w:tcPr>
          <w:p w14:paraId="64ECFD0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A4, A5, A6, B4, B5, B6,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Legal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Pocztówka, Wizytówki, Plastikowe karty, DL (koperta)</w:t>
            </w:r>
          </w:p>
        </w:tc>
        <w:tc>
          <w:tcPr>
            <w:tcW w:w="3939" w:type="dxa"/>
          </w:tcPr>
          <w:p w14:paraId="72B48DD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582746E7" w14:textId="77777777" w:rsidTr="00343BA1">
        <w:tc>
          <w:tcPr>
            <w:tcW w:w="2633" w:type="dxa"/>
            <w:shd w:val="clear" w:color="auto" w:fill="auto"/>
          </w:tcPr>
          <w:p w14:paraId="486B30E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Ultradźwiękowy czujnik</w:t>
            </w:r>
          </w:p>
        </w:tc>
        <w:tc>
          <w:tcPr>
            <w:tcW w:w="4202" w:type="dxa"/>
            <w:shd w:val="clear" w:color="auto" w:fill="auto"/>
          </w:tcPr>
          <w:p w14:paraId="533F3BF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939" w:type="dxa"/>
          </w:tcPr>
          <w:p w14:paraId="3BEB97B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4850E7D6" w14:textId="77777777" w:rsidTr="00343BA1">
        <w:tc>
          <w:tcPr>
            <w:tcW w:w="2633" w:type="dxa"/>
            <w:shd w:val="clear" w:color="auto" w:fill="auto"/>
          </w:tcPr>
          <w:p w14:paraId="75D7F1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Rodzaj automatycznego podajnika dokumentów</w:t>
            </w:r>
          </w:p>
        </w:tc>
        <w:tc>
          <w:tcPr>
            <w:tcW w:w="4202" w:type="dxa"/>
            <w:shd w:val="clear" w:color="auto" w:fill="auto"/>
          </w:tcPr>
          <w:p w14:paraId="785680F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Skanowanie dwustronne jednoprzebiegowe</w:t>
            </w:r>
          </w:p>
        </w:tc>
        <w:tc>
          <w:tcPr>
            <w:tcW w:w="3939" w:type="dxa"/>
          </w:tcPr>
          <w:p w14:paraId="299EB34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C87A181" w14:textId="77777777" w:rsidTr="00343BA1">
        <w:tc>
          <w:tcPr>
            <w:tcW w:w="2633" w:type="dxa"/>
            <w:shd w:val="clear" w:color="auto" w:fill="auto"/>
          </w:tcPr>
          <w:p w14:paraId="62DAE14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Złącza</w:t>
            </w:r>
          </w:p>
        </w:tc>
        <w:tc>
          <w:tcPr>
            <w:tcW w:w="4202" w:type="dxa"/>
            <w:shd w:val="clear" w:color="auto" w:fill="auto"/>
          </w:tcPr>
          <w:p w14:paraId="0201F1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USB 2.0, Interfejs Ethernet </w:t>
            </w:r>
          </w:p>
        </w:tc>
        <w:tc>
          <w:tcPr>
            <w:tcW w:w="3939" w:type="dxa"/>
          </w:tcPr>
          <w:p w14:paraId="1F932F3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627F2C5" w14:textId="77777777" w:rsidTr="00343BA1">
        <w:tc>
          <w:tcPr>
            <w:tcW w:w="2633" w:type="dxa"/>
            <w:shd w:val="clear" w:color="auto" w:fill="auto"/>
          </w:tcPr>
          <w:p w14:paraId="2A4BD61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4202" w:type="dxa"/>
            <w:shd w:val="clear" w:color="auto" w:fill="auto"/>
          </w:tcPr>
          <w:p w14:paraId="3A61E0F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Monochromatyczny min. 40 Str./min. – Kolor: min. 40 Str./min. </w:t>
            </w:r>
          </w:p>
        </w:tc>
        <w:tc>
          <w:tcPr>
            <w:tcW w:w="3939" w:type="dxa"/>
          </w:tcPr>
          <w:p w14:paraId="57FF3F3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66E9575" w14:textId="77777777" w:rsidTr="00343BA1">
        <w:tc>
          <w:tcPr>
            <w:tcW w:w="2633" w:type="dxa"/>
            <w:shd w:val="clear" w:color="auto" w:fill="auto"/>
          </w:tcPr>
          <w:p w14:paraId="759963B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202" w:type="dxa"/>
            <w:shd w:val="clear" w:color="auto" w:fill="auto"/>
          </w:tcPr>
          <w:p w14:paraId="1892DF3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</w:rPr>
              <w:t>2lata</w:t>
            </w:r>
          </w:p>
        </w:tc>
        <w:tc>
          <w:tcPr>
            <w:tcW w:w="3939" w:type="dxa"/>
          </w:tcPr>
          <w:p w14:paraId="5589E6F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</w:tbl>
    <w:p w14:paraId="7B68696A" w14:textId="251CB25E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58F37F89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0F5886CD" w14:textId="37334A16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Strona internetowa gminy i BIP</w:t>
      </w:r>
    </w:p>
    <w:p w14:paraId="5238263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F1FBBB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0F7229BD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40ED1A4F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29B7F69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117C3B9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66074BA0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4CB8480" w14:textId="77777777" w:rsidTr="00343BA1">
        <w:tc>
          <w:tcPr>
            <w:tcW w:w="2633" w:type="dxa"/>
            <w:shd w:val="clear" w:color="auto" w:fill="auto"/>
          </w:tcPr>
          <w:p w14:paraId="631712B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02" w:type="dxa"/>
            <w:shd w:val="clear" w:color="auto" w:fill="auto"/>
          </w:tcPr>
          <w:p w14:paraId="0736551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Systemem klasy CMS, wykorzystującym komponenty open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source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. Pozwalający na samodzielne zarządzanie serwisem internetowym. System niezależny od wizualizacji serwisu, co pozwala w dowolnym okresie na zmianę wizualizacji: wykonanie nowej wizualizacji, bądź zastosowania wybranego modułu wizualizacji. System nie może ograniczać ilości wprowadzonych informacji, działów czy też redaktorów pracujących w systemie.</w:t>
            </w:r>
          </w:p>
          <w:p w14:paraId="4A6B464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Oprogramowanie BIP działanie musi być w 100% zgodne z treścią Rozporządzeniem Ministra Spraw Wewnętrznych i Administracji z dnia 18 stycznia 2007 roku w sprawie Biuletynu Informacji Publicznej (Dz. U. Nr 10 poz. 68 z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. zm.). </w:t>
            </w:r>
          </w:p>
        </w:tc>
        <w:tc>
          <w:tcPr>
            <w:tcW w:w="3939" w:type="dxa"/>
          </w:tcPr>
          <w:p w14:paraId="10749D8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BC1388E" w14:textId="77777777" w:rsidTr="00343BA1">
        <w:tc>
          <w:tcPr>
            <w:tcW w:w="2633" w:type="dxa"/>
            <w:shd w:val="clear" w:color="auto" w:fill="auto"/>
          </w:tcPr>
          <w:p w14:paraId="6EA7218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Funkcje oprogramowania strony internetowej</w:t>
            </w:r>
          </w:p>
        </w:tc>
        <w:tc>
          <w:tcPr>
            <w:tcW w:w="4202" w:type="dxa"/>
            <w:shd w:val="clear" w:color="auto" w:fill="auto"/>
          </w:tcPr>
          <w:p w14:paraId="1CBD272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swobodne dodawanie stron i podstron w menu oraz zmiana ich kolejności,</w:t>
            </w:r>
          </w:p>
          <w:p w14:paraId="1F93121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umieszczanie treści (takie jak: teksty, tabele, skróty akapitów, wykresy) z możliwością wskazania okresów publikacji,</w:t>
            </w:r>
          </w:p>
          <w:p w14:paraId="682A459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),</w:t>
            </w:r>
          </w:p>
          <w:p w14:paraId="38BD6D8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geoportal.gov.pl,</w:t>
            </w:r>
          </w:p>
          <w:p w14:paraId="561FB78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zewnętrznych (kodów) wskazanych przez użytkownika, np. czytnik plików PDF ISSUU.com,</w:t>
            </w:r>
          </w:p>
          <w:p w14:paraId="19D1581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</w:t>
            </w:r>
          </w:p>
          <w:p w14:paraId="0F2D493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tworzenie zbiorów plików do pobrania (dołączanie kilku plików do pobrania jednocześnie metodą „przeciągnij i upuść”, możliwość dodawania opisów plików),</w:t>
            </w:r>
          </w:p>
          <w:p w14:paraId="575E9B2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lastRenderedPageBreak/>
              <w:t>– umieszczenie wyszukiwarki z zaawansowanymi opcjami do wyboru: wyszukiwanie w całym serwisie lub na konkretnej stronie i podstronie, wyszukiwanie w załącznikach,</w:t>
            </w:r>
          </w:p>
          <w:p w14:paraId="6373B8C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69859E2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oznaczanie treści, np. akapitów, galerii zdjęć, które mogą być komentowane przez internautów,</w:t>
            </w:r>
          </w:p>
          <w:p w14:paraId="4611773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dowolna zmiana kolejności treści metodą „przeciągnij i upuść” (m. in. Akapitów, galerii zdjęć, zbiorów plików, zewnętrznych map internetowych),</w:t>
            </w:r>
          </w:p>
          <w:p w14:paraId="2718520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archiwizowanie umieszczanych treści,</w:t>
            </w:r>
          </w:p>
          <w:p w14:paraId="6B0F9B7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praca na treściach roboczych, niewidocznych dla internautów,</w:t>
            </w:r>
          </w:p>
          <w:p w14:paraId="50CC755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opcje związane z pozycjonowaniem publikowanych treści (SEO),</w:t>
            </w:r>
          </w:p>
          <w:p w14:paraId="4EBEFC6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0FE5B4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użytkownicy i prawa – główny redaktor może delegować odpowiednie prawa redaktorom do zarządzania wskazanymi częściami serwisu oraz generować raporty uprawnień,</w:t>
            </w:r>
          </w:p>
          <w:p w14:paraId="7A566EA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wyświetlania ikon serwisów społecznościowych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</w:t>
            </w:r>
          </w:p>
          <w:p w14:paraId="60DF9D0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udostępnianie przez redaktorów publikowanych w systemie treści na portalu Facebook,</w:t>
            </w:r>
          </w:p>
          <w:p w14:paraId="7D984E1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dziennik zdarzeń – rejestruje aktywność internautów i redaktorów, pozwala generować raporty,</w:t>
            </w:r>
          </w:p>
          <w:p w14:paraId="56F8B0C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statystyki – podstawowe statystyki dotyczące odwiedzin serwisu w ciągu ostatnich dni, miesięcy czy lat (eksport danych do pliku CSV) oraz informacje na temat wyszukiwanych przez internautów fraz; możliwość obsługi usługi Google Analytics.</w:t>
            </w:r>
          </w:p>
        </w:tc>
        <w:tc>
          <w:tcPr>
            <w:tcW w:w="3939" w:type="dxa"/>
          </w:tcPr>
          <w:p w14:paraId="1DA3B0C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E3AAD2E" w14:textId="77777777" w:rsidTr="00343BA1">
        <w:tc>
          <w:tcPr>
            <w:tcW w:w="2633" w:type="dxa"/>
            <w:shd w:val="clear" w:color="auto" w:fill="auto"/>
          </w:tcPr>
          <w:p w14:paraId="2EA361E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Funkcje oprogramowania BIP</w:t>
            </w:r>
          </w:p>
        </w:tc>
        <w:tc>
          <w:tcPr>
            <w:tcW w:w="4202" w:type="dxa"/>
            <w:shd w:val="clear" w:color="auto" w:fill="auto"/>
          </w:tcPr>
          <w:p w14:paraId="4CEF84E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wprowadzanie metryki dodawanych treści, </w:t>
            </w:r>
          </w:p>
          <w:p w14:paraId="1BC97AC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swobodne dodawanie stron i podstron w menu oraz zmiana ich kolejności, </w:t>
            </w:r>
          </w:p>
          <w:p w14:paraId="1B78631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umieszczanie treści (takie jak: teksty, tabele, skróty akapitów, wykresy) z możliwością wskazania okresów publikacji, </w:t>
            </w:r>
          </w:p>
          <w:p w14:paraId="747D21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), </w:t>
            </w:r>
          </w:p>
          <w:p w14:paraId="7F875A4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geoportal.gov.pl, </w:t>
            </w:r>
          </w:p>
          <w:p w14:paraId="069FC36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lastRenderedPageBreak/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zewnętrznych (kodów) wskazanych przez Klienta, np. czytnik plików PDF ISSUU.com, </w:t>
            </w:r>
          </w:p>
          <w:p w14:paraId="3A17AC9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 </w:t>
            </w:r>
          </w:p>
          <w:p w14:paraId="39441D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zbiorów plików do pobrania (dołączanie kilku plików do pobrania jednocześnie metodą „przeciągnij i upuść”, możliwość dodawania opisów plików), </w:t>
            </w:r>
          </w:p>
          <w:p w14:paraId="0525F38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umieszczenie wyszukiwarki z zaawansowanymi opcjami do wyboru: wyszukiwanie w całym serwisie lub na konkretnej stronie i podstronie, wyszukiwanie w załącznikach, </w:t>
            </w:r>
          </w:p>
          <w:p w14:paraId="1BFBB3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222E40D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treści, np. akapitów, galerii zdjęć, które mogą być komentowane przez internautów, </w:t>
            </w:r>
          </w:p>
          <w:p w14:paraId="637AC28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dowolna zmiana kolejności treści metodą „przeciągnij i upuść” (m. in. akapitów, galerii zdjęć, zbiorów plików, zewnętrznych map internetowych), </w:t>
            </w:r>
          </w:p>
          <w:p w14:paraId="7786E03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archiwizowanie umieszczanych treści, </w:t>
            </w:r>
          </w:p>
          <w:p w14:paraId="0C543F8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na treściach roboczych, niewidocznych dla internautów, </w:t>
            </w:r>
          </w:p>
          <w:p w14:paraId="1716C61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opcje związane z pozycjonowaniem publikowanych treści (SEO), </w:t>
            </w:r>
          </w:p>
          <w:p w14:paraId="5FBA06D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7EA65A6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użytkownicy i prawa - główny redaktor może delegować odpowiednie prawa redaktorom do zarządzania wskazanymi częściami serwisu oraz generować raporty uprawnień,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 </w:t>
            </w:r>
          </w:p>
          <w:p w14:paraId="4EE7D10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udostępnianie przez redaktorów publikowanych w systemie treści na portalu Facebook, </w:t>
            </w:r>
          </w:p>
          <w:p w14:paraId="2E4AD3A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dziennik zdarzeń - rejestruje aktywność internautów i redaktorów, pozwala generować raporty, </w:t>
            </w:r>
          </w:p>
          <w:p w14:paraId="07A7A7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statystyki - podstawowe statystyki dotyczące odwiedzin serwisu w ciągu ostatnich dni, miesięcy czy lat (eksport danych do pliku CSV) oraz informacje na temat wyszukiwanych przez internautów fraz; możliwość obsługi usługi Google Analytics. </w:t>
            </w:r>
          </w:p>
          <w:p w14:paraId="45DB866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</w:tcPr>
          <w:p w14:paraId="11BF2D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12AA5B" w14:textId="10709E3D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4B733A1D" w14:textId="1E894DF8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1480D7FF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4C9335E1" w14:textId="2CCC6F96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System e-BOI</w:t>
      </w:r>
    </w:p>
    <w:p w14:paraId="4686D008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CE78DD6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1A3916CC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18385373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1B2C519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0E432AF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41D4B534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2E05354" w14:textId="77777777" w:rsidTr="00343BA1">
        <w:tc>
          <w:tcPr>
            <w:tcW w:w="2633" w:type="dxa"/>
            <w:shd w:val="clear" w:color="auto" w:fill="auto"/>
          </w:tcPr>
          <w:p w14:paraId="43E6282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02" w:type="dxa"/>
            <w:shd w:val="clear" w:color="auto" w:fill="auto"/>
          </w:tcPr>
          <w:p w14:paraId="6F9F8E6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 </w:t>
            </w:r>
            <w:r w:rsidRPr="00870BFB">
              <w:rPr>
                <w:rFonts w:ascii="Times New Roman" w:hAnsi="Times New Roman" w:cs="Times New Roman"/>
                <w:b/>
              </w:rPr>
              <w:t>Elektronicznego Biura Obsługi Interesanta</w:t>
            </w:r>
            <w:r w:rsidRPr="00870BFB">
              <w:rPr>
                <w:rFonts w:ascii="Times New Roman" w:hAnsi="Times New Roman" w:cs="Times New Roman"/>
                <w:bCs/>
              </w:rPr>
              <w:t xml:space="preserve"> służący do udostępnienia interesantom urzędu danych w zakresie ich zobowiązań, wnoszenia przez nich płatności oraz składania wniosków i deklaracji w formacie elektronicznym.</w:t>
            </w:r>
          </w:p>
        </w:tc>
        <w:tc>
          <w:tcPr>
            <w:tcW w:w="3939" w:type="dxa"/>
          </w:tcPr>
          <w:p w14:paraId="5725DEC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171D66E3" w14:textId="77777777" w:rsidTr="00343BA1">
        <w:tc>
          <w:tcPr>
            <w:tcW w:w="2633" w:type="dxa"/>
            <w:shd w:val="clear" w:color="auto" w:fill="auto"/>
          </w:tcPr>
          <w:p w14:paraId="52E9B1F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Przeznaczenie</w:t>
            </w:r>
          </w:p>
        </w:tc>
        <w:tc>
          <w:tcPr>
            <w:tcW w:w="4202" w:type="dxa"/>
            <w:shd w:val="clear" w:color="auto" w:fill="auto"/>
          </w:tcPr>
          <w:p w14:paraId="6A5CC1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System powinien dawać interesantom urzędu możliwość dokonania płatności w związku z opłatami i podatkami obsługiwanymi przez systemy urzędu oraz przeglądanie i składanie wniosków lub deklaracji z tytułu ww. opłat i podatków. Ponadto system powinien umożliwiać:</w:t>
            </w:r>
          </w:p>
          <w:p w14:paraId="0384698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stan własnych zobowiązań dotyczących opłat i podatków,</w:t>
            </w:r>
          </w:p>
          <w:p w14:paraId="09D0805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dokonywać drogą elektroniczną płatności z tytułu tych zobowiązań,</w:t>
            </w:r>
          </w:p>
          <w:p w14:paraId="1ED924F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katalog spraw prowadzonych w urzędzie,</w:t>
            </w:r>
          </w:p>
          <w:p w14:paraId="0B6CB00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wypełniać formularze wniosków, informacji, deklaracji w postaci elektronicznej i wysyłać je do elektronicznej skrzynki podawczej urzędu,</w:t>
            </w:r>
          </w:p>
          <w:p w14:paraId="63AA36F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rezerwować terminy wizyt w urzędzie.</w:t>
            </w:r>
          </w:p>
        </w:tc>
        <w:tc>
          <w:tcPr>
            <w:tcW w:w="3939" w:type="dxa"/>
          </w:tcPr>
          <w:p w14:paraId="140B789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6A71182" w14:textId="77777777" w:rsidTr="00343BA1">
        <w:tc>
          <w:tcPr>
            <w:tcW w:w="2633" w:type="dxa"/>
            <w:shd w:val="clear" w:color="auto" w:fill="auto"/>
          </w:tcPr>
          <w:p w14:paraId="5E00D0E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Funkcjonalności</w:t>
            </w:r>
          </w:p>
        </w:tc>
        <w:tc>
          <w:tcPr>
            <w:tcW w:w="4202" w:type="dxa"/>
            <w:shd w:val="clear" w:color="auto" w:fill="auto"/>
          </w:tcPr>
          <w:p w14:paraId="605A2D57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uwierzytelnienie użytkowników za pomocą profilu zaufanego/węzła krajowego (systemy PZ/WK),</w:t>
            </w:r>
          </w:p>
          <w:p w14:paraId="7E8A4821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dostęp uwierzytelnionym użytkownikom do ich danych zarejestrowanych w systemach dziedzinowych obsługujących podatki i opłaty w urzędzie, przy czym zakres udostępnianych przez system danych obejmuje:</w:t>
            </w:r>
          </w:p>
          <w:p w14:paraId="19FE1EEA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1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wymiar opłat i podatków,</w:t>
            </w:r>
          </w:p>
          <w:p w14:paraId="44F4B37A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aktualny stan zobowiązań wraz z historią płatności,</w:t>
            </w:r>
          </w:p>
          <w:p w14:paraId="7A961932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lastRenderedPageBreak/>
              <w:t>dane złożonych wniosków i deklaracji,</w:t>
            </w:r>
          </w:p>
          <w:p w14:paraId="6B51971C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wnoszenie płatności z tytułu opłat i podatków drogą elektroniczną za pośrednictwem zewnętrznego systemu obsługi płatności,</w:t>
            </w:r>
          </w:p>
          <w:p w14:paraId="341F086E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rejestrację opisów procedur urzędowych prowadzonych w formie katalogu spraw,</w:t>
            </w:r>
          </w:p>
          <w:p w14:paraId="25933629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budowę elektronicznych formularzy deklaracji/informacji w zakresie podatków i opłat,</w:t>
            </w:r>
          </w:p>
          <w:p w14:paraId="1B918057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tworzenie powiązanych z formularzami wzorów dokumentów elektronicznych do publikacji w CRWDE,</w:t>
            </w:r>
          </w:p>
          <w:p w14:paraId="37F53AFC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automatyczne wypełnianie osadzonych w nim formularzy aktualnymi danymi zarejestrowanymi w systemach dziedzinowych obsługujących podatki i opłaty w urzędzie (np. dane o współwłaścicielach, użytkach, aktualnej deklaracji w zakresie segregacji odpadów),</w:t>
            </w:r>
          </w:p>
          <w:p w14:paraId="3F716E6D" w14:textId="2DC59E26" w:rsidR="00451973" w:rsidRPr="002A0B43" w:rsidRDefault="00451973" w:rsidP="002A0B4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 xml:space="preserve">przesyłanie danych z osadzonych w nim formularzy do dedykowanej skrytki na platformie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ePUAP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.</w:t>
            </w:r>
          </w:p>
        </w:tc>
        <w:tc>
          <w:tcPr>
            <w:tcW w:w="3939" w:type="dxa"/>
          </w:tcPr>
          <w:p w14:paraId="7DA60F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1C6CDBE" w14:textId="0F757C62" w:rsidR="002A0B43" w:rsidRDefault="002A0B43" w:rsidP="002A0B43"/>
    <w:p w14:paraId="293174C6" w14:textId="0B742CF1" w:rsidR="00661993" w:rsidRPr="00661993" w:rsidRDefault="00661993" w:rsidP="00661993">
      <w:pPr>
        <w:rPr>
          <w:rFonts w:ascii="Times New Roman" w:hAnsi="Times New Roman" w:cs="Times New Roman"/>
          <w:sz w:val="24"/>
          <w:szCs w:val="24"/>
        </w:rPr>
      </w:pPr>
      <w:r w:rsidRPr="00661993">
        <w:rPr>
          <w:rFonts w:ascii="Times New Roman" w:hAnsi="Times New Roman" w:cs="Times New Roman"/>
          <w:sz w:val="24"/>
          <w:szCs w:val="24"/>
        </w:rPr>
        <w:t>Sprzęt dostarczony oraz oprogramowanie ma zostać zainstalowane i skonfigurowane zgodnie z wymaganiami zamawiającego.</w:t>
      </w:r>
    </w:p>
    <w:sectPr w:rsidR="00661993" w:rsidRPr="00661993">
      <w:footerReference w:type="default" r:id="rId13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4F26" w14:textId="77777777" w:rsidR="00287AD4" w:rsidRDefault="00287AD4">
      <w:pPr>
        <w:spacing w:after="0" w:line="240" w:lineRule="auto"/>
      </w:pPr>
      <w:r>
        <w:separator/>
      </w:r>
    </w:p>
  </w:endnote>
  <w:endnote w:type="continuationSeparator" w:id="0">
    <w:p w14:paraId="5E4FD773" w14:textId="77777777" w:rsidR="00287AD4" w:rsidRDefault="0028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4479991"/>
      <w:docPartObj>
        <w:docPartGallery w:val="Page Numbers (Bottom of Page)"/>
        <w:docPartUnique/>
      </w:docPartObj>
    </w:sdtPr>
    <w:sdtContent>
      <w:p w14:paraId="62EE7675" w14:textId="5FBF4A2E" w:rsidR="00FD1EFB" w:rsidRDefault="00FD1E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AC37" w14:textId="77777777" w:rsidR="00287AD4" w:rsidRDefault="00287AD4">
      <w:pPr>
        <w:spacing w:after="0" w:line="240" w:lineRule="auto"/>
      </w:pPr>
      <w:r>
        <w:separator/>
      </w:r>
    </w:p>
  </w:footnote>
  <w:footnote w:type="continuationSeparator" w:id="0">
    <w:p w14:paraId="5D869C44" w14:textId="77777777" w:rsidR="00287AD4" w:rsidRDefault="0028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E284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83B3279"/>
    <w:multiLevelType w:val="hybridMultilevel"/>
    <w:tmpl w:val="646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A24"/>
    <w:multiLevelType w:val="multilevel"/>
    <w:tmpl w:val="C37E498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E67"/>
    <w:multiLevelType w:val="hybridMultilevel"/>
    <w:tmpl w:val="DBF6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261B21"/>
    <w:multiLevelType w:val="multilevel"/>
    <w:tmpl w:val="103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C0767"/>
    <w:multiLevelType w:val="hybridMultilevel"/>
    <w:tmpl w:val="A9E0A6FE"/>
    <w:lvl w:ilvl="0" w:tplc="64F0C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1D5"/>
    <w:multiLevelType w:val="hybridMultilevel"/>
    <w:tmpl w:val="9B9ADCF2"/>
    <w:lvl w:ilvl="0" w:tplc="9560F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C5D467D"/>
    <w:multiLevelType w:val="hybridMultilevel"/>
    <w:tmpl w:val="FBEAC840"/>
    <w:lvl w:ilvl="0" w:tplc="90AEE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7395">
    <w:abstractNumId w:val="7"/>
  </w:num>
  <w:num w:numId="2" w16cid:durableId="1556040399">
    <w:abstractNumId w:val="4"/>
  </w:num>
  <w:num w:numId="3" w16cid:durableId="151796362">
    <w:abstractNumId w:val="2"/>
  </w:num>
  <w:num w:numId="4" w16cid:durableId="63530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370753">
    <w:abstractNumId w:val="0"/>
  </w:num>
  <w:num w:numId="6" w16cid:durableId="1026564464">
    <w:abstractNumId w:val="13"/>
  </w:num>
  <w:num w:numId="7" w16cid:durableId="1862164861">
    <w:abstractNumId w:val="1"/>
  </w:num>
  <w:num w:numId="8" w16cid:durableId="346712100">
    <w:abstractNumId w:val="5"/>
  </w:num>
  <w:num w:numId="9" w16cid:durableId="248389227">
    <w:abstractNumId w:val="9"/>
  </w:num>
  <w:num w:numId="10" w16cid:durableId="1501775975">
    <w:abstractNumId w:val="10"/>
  </w:num>
  <w:num w:numId="11" w16cid:durableId="853350108">
    <w:abstractNumId w:val="3"/>
  </w:num>
  <w:num w:numId="12" w16cid:durableId="1176385530">
    <w:abstractNumId w:val="6"/>
  </w:num>
  <w:num w:numId="13" w16cid:durableId="257448916">
    <w:abstractNumId w:val="8"/>
  </w:num>
  <w:num w:numId="14" w16cid:durableId="207105733">
    <w:abstractNumId w:val="14"/>
  </w:num>
  <w:num w:numId="15" w16cid:durableId="1512790997">
    <w:abstractNumId w:val="12"/>
  </w:num>
  <w:num w:numId="16" w16cid:durableId="80065727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49F1"/>
    <w:rsid w:val="000525ED"/>
    <w:rsid w:val="000613F0"/>
    <w:rsid w:val="000D5E1D"/>
    <w:rsid w:val="000F1D4F"/>
    <w:rsid w:val="00130115"/>
    <w:rsid w:val="00145C0A"/>
    <w:rsid w:val="001848A6"/>
    <w:rsid w:val="001D678C"/>
    <w:rsid w:val="001F4339"/>
    <w:rsid w:val="0022766D"/>
    <w:rsid w:val="00287AD4"/>
    <w:rsid w:val="002A0B43"/>
    <w:rsid w:val="002A6549"/>
    <w:rsid w:val="002F599B"/>
    <w:rsid w:val="00333114"/>
    <w:rsid w:val="00333FFF"/>
    <w:rsid w:val="00334D12"/>
    <w:rsid w:val="00344B44"/>
    <w:rsid w:val="003A6604"/>
    <w:rsid w:val="003E7C14"/>
    <w:rsid w:val="00451973"/>
    <w:rsid w:val="004664F7"/>
    <w:rsid w:val="00492F36"/>
    <w:rsid w:val="00495636"/>
    <w:rsid w:val="004965F2"/>
    <w:rsid w:val="004C52EA"/>
    <w:rsid w:val="004F02C5"/>
    <w:rsid w:val="005534B5"/>
    <w:rsid w:val="00661993"/>
    <w:rsid w:val="006737C3"/>
    <w:rsid w:val="00673E05"/>
    <w:rsid w:val="00681228"/>
    <w:rsid w:val="00686B0B"/>
    <w:rsid w:val="006C1D81"/>
    <w:rsid w:val="007018BD"/>
    <w:rsid w:val="007639FD"/>
    <w:rsid w:val="00792B8E"/>
    <w:rsid w:val="008008CF"/>
    <w:rsid w:val="00860220"/>
    <w:rsid w:val="00870BFB"/>
    <w:rsid w:val="008B72D6"/>
    <w:rsid w:val="008C2E3F"/>
    <w:rsid w:val="008F7D01"/>
    <w:rsid w:val="0091615C"/>
    <w:rsid w:val="00923E6D"/>
    <w:rsid w:val="00A20FB8"/>
    <w:rsid w:val="00B0557A"/>
    <w:rsid w:val="00B07CF8"/>
    <w:rsid w:val="00B5140F"/>
    <w:rsid w:val="00B628BF"/>
    <w:rsid w:val="00BB7581"/>
    <w:rsid w:val="00BE2001"/>
    <w:rsid w:val="00BF6A4F"/>
    <w:rsid w:val="00C0611B"/>
    <w:rsid w:val="00C07D8E"/>
    <w:rsid w:val="00C8005F"/>
    <w:rsid w:val="00CE203A"/>
    <w:rsid w:val="00D3152E"/>
    <w:rsid w:val="00D35323"/>
    <w:rsid w:val="00D4270F"/>
    <w:rsid w:val="00D919AC"/>
    <w:rsid w:val="00D91BC6"/>
    <w:rsid w:val="00D935DF"/>
    <w:rsid w:val="00E01BF0"/>
    <w:rsid w:val="00E135A9"/>
    <w:rsid w:val="00E41AE3"/>
    <w:rsid w:val="00E91B8B"/>
    <w:rsid w:val="00EA7A1C"/>
    <w:rsid w:val="00EB5831"/>
    <w:rsid w:val="00FB4CD3"/>
    <w:rsid w:val="00FD1EFB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451973"/>
    <w:pPr>
      <w:keepNext/>
      <w:keepLines/>
      <w:suppressAutoHyphens w:val="0"/>
      <w:spacing w:after="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Odstavec,CW_Lista,wypunktowanie,Nag 1,Wypunktowanie,List Paragraph1,L1,Numerowanie,Akapit z listą5,Nagłowek 3,Preambuła,Akapit z listą BS,Kolorowa lista — akcent 11,Dot pt,F5 List Paragraph,Recommendation,List Paragraph1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7D01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agłowek 3 Znak,Preambuła Znak,Akapit z listą BS Znak,Kolorowa lista — akcent 11 Znak"/>
    <w:link w:val="Akapitzlist"/>
    <w:uiPriority w:val="34"/>
    <w:qFormat/>
    <w:rsid w:val="008F7D01"/>
  </w:style>
  <w:style w:type="paragraph" w:customStyle="1" w:styleId="Znak0">
    <w:name w:val="Znak"/>
    <w:basedOn w:val="Normalny"/>
    <w:rsid w:val="00E135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E135A9"/>
  </w:style>
  <w:style w:type="paragraph" w:customStyle="1" w:styleId="Tekstpodstawowy31">
    <w:name w:val="Tekst podstawowy 31"/>
    <w:basedOn w:val="Normalny"/>
    <w:uiPriority w:val="99"/>
    <w:rsid w:val="00E13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51973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gwp0393c60dmsonormal">
    <w:name w:val="gwp0393c60d_msonormal"/>
    <w:basedOn w:val="Normalny"/>
    <w:rsid w:val="004519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1973"/>
    <w:pPr>
      <w:suppressAutoHyphens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51973"/>
    <w:rPr>
      <w:b/>
      <w:bCs/>
    </w:rPr>
  </w:style>
  <w:style w:type="paragraph" w:customStyle="1" w:styleId="Tretekstu">
    <w:name w:val="Treść tekstu"/>
    <w:basedOn w:val="Normalny"/>
    <w:unhideWhenUsed/>
    <w:rsid w:val="00451973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rsid w:val="00451973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font">
    <w:name w:val="font"/>
    <w:basedOn w:val="Domylnaczcionkaakapitu"/>
    <w:rsid w:val="0091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k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2F13-68AD-42FB-8019-93D3E81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7267</Words>
  <Characters>43602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3</cp:revision>
  <cp:lastPrinted>2016-07-26T10:32:00Z</cp:lastPrinted>
  <dcterms:created xsi:type="dcterms:W3CDTF">2023-04-13T08:59:00Z</dcterms:created>
  <dcterms:modified xsi:type="dcterms:W3CDTF">2023-04-13T09:02:00Z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