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22F1B62" w:rsidR="003F0A10" w:rsidRPr="001465A2" w:rsidRDefault="000F421D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C341A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11DDB77" w14:textId="651089F0" w:rsidR="001C24D3" w:rsidRPr="00206848" w:rsidRDefault="001C24D3" w:rsidP="00E12009">
      <w:pPr>
        <w:autoSpaceDE w:val="0"/>
        <w:autoSpaceDN w:val="0"/>
        <w:adjustRightInd w:val="0"/>
        <w:spacing w:after="0"/>
        <w:ind w:left="10490"/>
        <w:rPr>
          <w:rFonts w:ascii="Arial" w:hAnsi="Arial" w:cs="Arial"/>
          <w:b/>
          <w:bCs/>
        </w:rPr>
      </w:pPr>
      <w:r w:rsidRPr="00206848">
        <w:rPr>
          <w:rFonts w:ascii="Arial" w:hAnsi="Arial" w:cs="Arial"/>
          <w:b/>
          <w:bCs/>
        </w:rPr>
        <w:t xml:space="preserve">Gmina Kartuzy – </w:t>
      </w:r>
      <w:r w:rsidR="00E12009">
        <w:rPr>
          <w:rFonts w:ascii="Arial" w:hAnsi="Arial" w:cs="Arial"/>
          <w:b/>
          <w:bCs/>
        </w:rPr>
        <w:br/>
      </w:r>
      <w:r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E12009">
      <w:pPr>
        <w:autoSpaceDE w:val="0"/>
        <w:autoSpaceDN w:val="0"/>
        <w:adjustRightInd w:val="0"/>
        <w:spacing w:after="0"/>
        <w:ind w:left="10490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E12009">
      <w:pPr>
        <w:autoSpaceDE w:val="0"/>
        <w:autoSpaceDN w:val="0"/>
        <w:adjustRightInd w:val="0"/>
        <w:spacing w:after="0"/>
        <w:ind w:left="10490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309DF163" w14:textId="25320760" w:rsidR="000F421D" w:rsidRDefault="000F421D" w:rsidP="000F421D">
      <w:pPr>
        <w:autoSpaceDE w:val="0"/>
        <w:spacing w:before="120" w:after="60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0F421D">
        <w:rPr>
          <w:rFonts w:ascii="Arial" w:eastAsia="Times New Roman" w:hAnsi="Arial" w:cs="Arial"/>
          <w:b/>
          <w:bCs/>
          <w:sz w:val="24"/>
          <w:lang w:eastAsia="pl-PL"/>
        </w:rPr>
        <w:t>Zimowe utrzymanie</w:t>
      </w: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dróg na terenie Gminy Kartuzy </w:t>
      </w:r>
      <w:r w:rsidRPr="000F421D">
        <w:rPr>
          <w:rFonts w:ascii="Arial" w:eastAsia="Times New Roman" w:hAnsi="Arial" w:cs="Arial"/>
          <w:b/>
          <w:bCs/>
          <w:sz w:val="24"/>
          <w:lang w:eastAsia="pl-PL"/>
        </w:rPr>
        <w:t>w rejonach 6 i 7 w sezonie zim</w:t>
      </w:r>
      <w:bookmarkStart w:id="0" w:name="_GoBack"/>
      <w:bookmarkEnd w:id="0"/>
      <w:r w:rsidRPr="000F421D">
        <w:rPr>
          <w:rFonts w:ascii="Arial" w:eastAsia="Times New Roman" w:hAnsi="Arial" w:cs="Arial"/>
          <w:b/>
          <w:bCs/>
          <w:sz w:val="24"/>
          <w:lang w:eastAsia="pl-PL"/>
        </w:rPr>
        <w:t>owym 2023 – 2024 r.</w:t>
      </w:r>
    </w:p>
    <w:p w14:paraId="05F197FF" w14:textId="36423683" w:rsidR="001C24D3" w:rsidRPr="000F421D" w:rsidRDefault="001C24D3" w:rsidP="000F421D">
      <w:pPr>
        <w:autoSpaceDE w:val="0"/>
        <w:spacing w:before="120" w:after="60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E12009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184A90" w14:paraId="7FCE9D08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5D5D51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F62D" w14:textId="77777777" w:rsidR="00AE12DC" w:rsidRDefault="00AE12DC" w:rsidP="00492F56">
      <w:pPr>
        <w:spacing w:after="0" w:line="240" w:lineRule="auto"/>
      </w:pPr>
      <w:r>
        <w:separator/>
      </w:r>
    </w:p>
  </w:endnote>
  <w:endnote w:type="continuationSeparator" w:id="0">
    <w:p w14:paraId="6E851FD0" w14:textId="77777777" w:rsidR="00AE12DC" w:rsidRDefault="00AE12D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DE50" w14:textId="77777777" w:rsidR="00AE12DC" w:rsidRDefault="00AE12DC" w:rsidP="00492F56">
      <w:pPr>
        <w:spacing w:after="0" w:line="240" w:lineRule="auto"/>
      </w:pPr>
      <w:r>
        <w:separator/>
      </w:r>
    </w:p>
  </w:footnote>
  <w:footnote w:type="continuationSeparator" w:id="0">
    <w:p w14:paraId="3DA3EE9A" w14:textId="77777777" w:rsidR="00AE12DC" w:rsidRDefault="00AE12D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0F421D"/>
    <w:rsid w:val="00114FB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AE12DC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12009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13A4-1236-4860-A147-DBF5FBC1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57</cp:revision>
  <cp:lastPrinted>2018-02-13T07:04:00Z</cp:lastPrinted>
  <dcterms:created xsi:type="dcterms:W3CDTF">2018-02-13T06:54:00Z</dcterms:created>
  <dcterms:modified xsi:type="dcterms:W3CDTF">2023-10-17T09:19:00Z</dcterms:modified>
</cp:coreProperties>
</file>