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6916D655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DC447E">
        <w:rPr>
          <w:rFonts w:ascii="Cambria" w:hAnsi="Cambria" w:cs="Arial"/>
          <w:bCs/>
          <w:sz w:val="21"/>
          <w:szCs w:val="21"/>
        </w:rPr>
        <w:t>t.j.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EB5DB2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EB5DB2">
        <w:rPr>
          <w:rFonts w:ascii="Cambria" w:hAnsi="Cambria"/>
          <w:b/>
          <w:sz w:val="21"/>
          <w:szCs w:val="21"/>
        </w:rPr>
        <w:t>”</w:t>
      </w:r>
      <w:r w:rsidR="00EB5DB2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7" w:name="_GoBack"/>
      <w:bookmarkEnd w:id="17"/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37E4B" w16cid:durableId="5157D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92883" w14:textId="77777777" w:rsidR="00C503E7" w:rsidRDefault="00C503E7">
      <w:r>
        <w:separator/>
      </w:r>
    </w:p>
  </w:endnote>
  <w:endnote w:type="continuationSeparator" w:id="0">
    <w:p w14:paraId="41E96DD5" w14:textId="77777777" w:rsidR="00C503E7" w:rsidRDefault="00C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DB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6DF8" w14:textId="77777777" w:rsidR="00C503E7" w:rsidRDefault="00C503E7">
      <w:r>
        <w:separator/>
      </w:r>
    </w:p>
  </w:footnote>
  <w:footnote w:type="continuationSeparator" w:id="0">
    <w:p w14:paraId="3E71B738" w14:textId="77777777" w:rsidR="00C503E7" w:rsidRDefault="00C5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C768" w14:textId="4D296B66" w:rsidR="00EB5DB2" w:rsidRPr="00EB5DB2" w:rsidRDefault="00EB5DB2">
    <w:pPr>
      <w:pStyle w:val="Nagwek"/>
      <w:rPr>
        <w:rFonts w:ascii="Cambria" w:hAnsi="Cambria"/>
        <w:sz w:val="21"/>
        <w:szCs w:val="21"/>
      </w:rPr>
    </w:pPr>
    <w:r w:rsidRPr="00EB5DB2">
      <w:rPr>
        <w:rFonts w:ascii="Cambria" w:hAnsi="Cambria"/>
        <w:sz w:val="21"/>
        <w:szCs w:val="21"/>
      </w:rPr>
      <w:t>ZP.271.16.2023.ŻS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3E7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B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8925-558F-42E5-82B5-17ABE809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27</cp:revision>
  <cp:lastPrinted>2017-05-23T11:32:00Z</cp:lastPrinted>
  <dcterms:created xsi:type="dcterms:W3CDTF">2022-02-24T08:57:00Z</dcterms:created>
  <dcterms:modified xsi:type="dcterms:W3CDTF">2023-12-06T12:35:00Z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