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079" w14:textId="535C9B65" w:rsidR="00002958" w:rsidRPr="00151EC3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EF17D5">
        <w:rPr>
          <w:rFonts w:ascii="Calibri" w:hAnsi="Calibri" w:cs="Calibri"/>
          <w:b/>
          <w:bCs/>
          <w:sz w:val="24"/>
          <w:szCs w:val="24"/>
        </w:rPr>
        <w:t>8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370A7180" w14:textId="6DC94042" w:rsidR="00E338A9" w:rsidRPr="00037F6E" w:rsidRDefault="00E338A9" w:rsidP="00A9368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37F6E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2AE064B5" w14:textId="13464FEC" w:rsidR="009670D0" w:rsidRPr="00037F6E" w:rsidRDefault="00E338A9" w:rsidP="00A9368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37F6E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9670D0" w:rsidRPr="00037F6E">
        <w:rPr>
          <w:rFonts w:cstheme="minorHAnsi"/>
          <w:b/>
          <w:bCs/>
          <w:sz w:val="24"/>
          <w:szCs w:val="24"/>
        </w:rPr>
        <w:t>„</w:t>
      </w:r>
      <w:r w:rsidR="007568F1" w:rsidRPr="00037F6E">
        <w:rPr>
          <w:rFonts w:cstheme="minorHAnsi"/>
          <w:b/>
          <w:sz w:val="24"/>
          <w:szCs w:val="24"/>
        </w:rPr>
        <w:t>Remont budynku Urzędu Stanu Cywilnego w zakresie instalacji platformy podnoszącej pionowej dla osób niepełnosprawnych</w:t>
      </w:r>
      <w:r w:rsidR="009670D0" w:rsidRPr="00037F6E">
        <w:rPr>
          <w:rFonts w:cstheme="minorHAnsi"/>
          <w:b/>
          <w:bCs/>
          <w:sz w:val="24"/>
          <w:szCs w:val="24"/>
        </w:rPr>
        <w:t>”</w:t>
      </w:r>
    </w:p>
    <w:p w14:paraId="1E301BC8" w14:textId="7D8443B3" w:rsidR="00E338A9" w:rsidRPr="00037F6E" w:rsidRDefault="00E338A9" w:rsidP="00146B48">
      <w:pPr>
        <w:tabs>
          <w:tab w:val="center" w:pos="4536"/>
          <w:tab w:val="left" w:pos="6945"/>
        </w:tabs>
        <w:spacing w:before="40" w:line="276" w:lineRule="auto"/>
        <w:rPr>
          <w:rFonts w:cstheme="minorHAnsi"/>
          <w:sz w:val="24"/>
          <w:szCs w:val="24"/>
        </w:rPr>
      </w:pPr>
      <w:r w:rsidRPr="00037F6E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51EF53FB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5D5C82">
        <w:rPr>
          <w:rFonts w:cstheme="minorHAnsi"/>
          <w:sz w:val="24"/>
          <w:szCs w:val="24"/>
        </w:rPr>
        <w:t xml:space="preserve"> ustawy </w:t>
      </w:r>
    </w:p>
    <w:p w14:paraId="6575ABBC" w14:textId="77777777" w:rsidR="005D5C82" w:rsidRPr="005D5C82" w:rsidRDefault="005D5C82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e) </w:t>
      </w:r>
      <w:hyperlink r:id="rId10" w:anchor="/document/18903829?unitId=art(109)ust(1)pkt(1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5D5C82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1" w:anchor="/document/16793992?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5D5C82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6E4A262F" w14:textId="77777777" w:rsidR="005D5C82" w:rsidRPr="005D5C82" w:rsidRDefault="005D5C82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f)  </w:t>
      </w:r>
      <w:hyperlink r:id="rId12" w:anchor="/document/18903829?unitId=art(109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5D5C82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2DA7BF94" w14:textId="6B53AFB0" w:rsidR="005D5C82" w:rsidRPr="005D5C82" w:rsidRDefault="005D5C82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g) </w:t>
      </w:r>
      <w:hyperlink r:id="rId13" w:anchor="/document/18903829?unitId=art(109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5D5C82">
        <w:rPr>
          <w:rFonts w:cstheme="minorHAnsi"/>
          <w:sz w:val="24"/>
          <w:szCs w:val="24"/>
        </w:rPr>
        <w:t xml:space="preserve"> 7, 8, 10 ustawy </w:t>
      </w:r>
    </w:p>
    <w:p w14:paraId="5E5706FE" w14:textId="7EED372D" w:rsidR="00151EC3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6D6AA684" w14:textId="2F8308D2" w:rsidR="008676D8" w:rsidRDefault="008676D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0F6254C" w14:textId="77777777" w:rsidR="008676D8" w:rsidRDefault="008676D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2AA66FF" w14:textId="77777777" w:rsidR="00144604" w:rsidRPr="008B5B1F" w:rsidRDefault="00144604" w:rsidP="00144604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 w:rsidRPr="008B5B1F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4E3E0D18" w14:textId="77777777" w:rsidR="00144604" w:rsidRPr="008B5B1F" w:rsidRDefault="00144604" w:rsidP="00144604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B5907A0" w14:textId="6A1C64E1" w:rsidR="00E338A9" w:rsidRPr="00151EC3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352D81DB" w14:textId="3574B313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4C4704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4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BC7D" w14:textId="77777777" w:rsidR="008E41DC" w:rsidRDefault="008E41DC" w:rsidP="00762065">
      <w:pPr>
        <w:spacing w:after="0" w:line="240" w:lineRule="auto"/>
      </w:pPr>
      <w:r>
        <w:separator/>
      </w:r>
    </w:p>
  </w:endnote>
  <w:endnote w:type="continuationSeparator" w:id="0">
    <w:p w14:paraId="1A74AAA3" w14:textId="77777777" w:rsidR="008E41DC" w:rsidRDefault="008E41D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7E76" w14:textId="77777777" w:rsidR="008E41DC" w:rsidRDefault="008E41DC" w:rsidP="00762065">
      <w:pPr>
        <w:spacing w:after="0" w:line="240" w:lineRule="auto"/>
      </w:pPr>
      <w:r>
        <w:separator/>
      </w:r>
    </w:p>
  </w:footnote>
  <w:footnote w:type="continuationSeparator" w:id="0">
    <w:p w14:paraId="77C67C3E" w14:textId="77777777" w:rsidR="008E41DC" w:rsidRDefault="008E41DC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37F6E"/>
    <w:rsid w:val="00056F0B"/>
    <w:rsid w:val="00144604"/>
    <w:rsid w:val="00146B48"/>
    <w:rsid w:val="00151EC3"/>
    <w:rsid w:val="00181FAD"/>
    <w:rsid w:val="001F3EBC"/>
    <w:rsid w:val="00213ABD"/>
    <w:rsid w:val="002E649E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607A55"/>
    <w:rsid w:val="00644765"/>
    <w:rsid w:val="00665642"/>
    <w:rsid w:val="006E7781"/>
    <w:rsid w:val="006F0136"/>
    <w:rsid w:val="00723826"/>
    <w:rsid w:val="0073718C"/>
    <w:rsid w:val="007568F1"/>
    <w:rsid w:val="00762065"/>
    <w:rsid w:val="007F45FE"/>
    <w:rsid w:val="008676D8"/>
    <w:rsid w:val="008E41DC"/>
    <w:rsid w:val="00955B63"/>
    <w:rsid w:val="009670D0"/>
    <w:rsid w:val="0097745F"/>
    <w:rsid w:val="009D6AF9"/>
    <w:rsid w:val="00A32D5D"/>
    <w:rsid w:val="00A33624"/>
    <w:rsid w:val="00A902D9"/>
    <w:rsid w:val="00A93688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25DA8"/>
    <w:rsid w:val="00DE24B8"/>
    <w:rsid w:val="00E1255C"/>
    <w:rsid w:val="00E338A9"/>
    <w:rsid w:val="00E57830"/>
    <w:rsid w:val="00EA20DB"/>
    <w:rsid w:val="00EE1B0C"/>
    <w:rsid w:val="00EE5D49"/>
    <w:rsid w:val="00EF17D5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22</cp:revision>
  <cp:lastPrinted>2022-04-04T08:27:00Z</cp:lastPrinted>
  <dcterms:created xsi:type="dcterms:W3CDTF">2022-04-04T08:27:00Z</dcterms:created>
  <dcterms:modified xsi:type="dcterms:W3CDTF">2022-11-30T14:23:00Z</dcterms:modified>
</cp:coreProperties>
</file>