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1" w:type="dxa"/>
        <w:tblLook w:val="04A0" w:firstRow="1" w:lastRow="0" w:firstColumn="1" w:lastColumn="0" w:noHBand="0" w:noVBand="1"/>
      </w:tblPr>
      <w:tblGrid>
        <w:gridCol w:w="6264"/>
        <w:gridCol w:w="3827"/>
      </w:tblGrid>
      <w:tr w:rsidR="00292107" w:rsidRPr="000B4EB1" w14:paraId="0CF93C20" w14:textId="77777777" w:rsidTr="008A57D7">
        <w:tc>
          <w:tcPr>
            <w:tcW w:w="6264" w:type="dxa"/>
            <w:shd w:val="clear" w:color="auto" w:fill="auto"/>
          </w:tcPr>
          <w:p w14:paraId="33676229" w14:textId="77777777" w:rsidR="00292107" w:rsidRPr="000B4EB1" w:rsidRDefault="00292107" w:rsidP="008A57D7">
            <w:pPr>
              <w:tabs>
                <w:tab w:val="left" w:pos="1332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4EB1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0843EBD" wp14:editId="5A968A62">
                  <wp:extent cx="1983105" cy="673735"/>
                  <wp:effectExtent l="0" t="0" r="0" b="0"/>
                  <wp:docPr id="7" name="Obraz 7" descr="logo UM w Łodzi w png 6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 w Łodzi w png 6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202D82A2" w14:textId="77777777" w:rsidR="00292107" w:rsidRPr="000B4EB1" w:rsidRDefault="00292107" w:rsidP="008A57D7">
            <w:pPr>
              <w:tabs>
                <w:tab w:val="left" w:pos="1332"/>
                <w:tab w:val="left" w:pos="4180"/>
                <w:tab w:val="left" w:pos="4428"/>
                <w:tab w:val="center" w:pos="4536"/>
                <w:tab w:val="right" w:pos="9072"/>
              </w:tabs>
              <w:spacing w:after="0" w:line="240" w:lineRule="auto"/>
              <w:ind w:left="750" w:right="-3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4EB1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0297654" wp14:editId="6FB5BA0D">
                  <wp:extent cx="1376680" cy="509905"/>
                  <wp:effectExtent l="0" t="0" r="0" b="4445"/>
                  <wp:docPr id="8" name="Obraz 8" descr="CK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K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3361B" w14:textId="77777777" w:rsidR="00292107" w:rsidRDefault="00292107" w:rsidP="000008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F7484" w14:textId="15D7CAD6" w:rsidR="00292107" w:rsidRDefault="00292107" w:rsidP="000008C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107">
        <w:rPr>
          <w:rFonts w:asciiTheme="minorHAnsi" w:hAnsiTheme="minorHAnsi" w:cstheme="minorHAnsi"/>
          <w:b/>
          <w:bCs/>
          <w:sz w:val="24"/>
          <w:szCs w:val="24"/>
        </w:rPr>
        <w:t>ZP/69/2024</w:t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  <w:t>załącznik 2 do SWZ</w:t>
      </w:r>
    </w:p>
    <w:p w14:paraId="55BCFB7A" w14:textId="040EC4BA" w:rsidR="000008CC" w:rsidRPr="00110A9D" w:rsidRDefault="00110A9D" w:rsidP="00110A9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0A9D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  <w:r w:rsidR="00C77398">
        <w:rPr>
          <w:rFonts w:asciiTheme="minorHAnsi" w:hAnsiTheme="minorHAnsi" w:cstheme="minorHAnsi"/>
          <w:b/>
          <w:bCs/>
          <w:sz w:val="24"/>
          <w:szCs w:val="24"/>
        </w:rPr>
        <w:t xml:space="preserve"> – PARAMETRY TECHNICZNE</w:t>
      </w:r>
    </w:p>
    <w:p w14:paraId="071054D1" w14:textId="17650725" w:rsidR="00EA4319" w:rsidRPr="00341CFE" w:rsidRDefault="00E14771" w:rsidP="00E1477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20000"/>
          <w:sz w:val="24"/>
          <w:szCs w:val="24"/>
        </w:rPr>
      </w:pPr>
      <w:r w:rsidRPr="00341CFE">
        <w:rPr>
          <w:rFonts w:asciiTheme="minorHAnsi" w:hAnsiTheme="minorHAnsi" w:cstheme="minorHAnsi"/>
          <w:b/>
          <w:bCs/>
          <w:color w:val="A20000"/>
          <w:sz w:val="24"/>
          <w:szCs w:val="24"/>
        </w:rPr>
        <w:t>Modyfikacja z dnia 9.07.2024</w:t>
      </w: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AC4E3F" w:rsidRPr="00BF2652" w14:paraId="1153CF0E" w14:textId="77777777" w:rsidTr="005F0411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2FDD4B55" w14:textId="77777777" w:rsidR="00AC4E3F" w:rsidRDefault="00AC4E3F" w:rsidP="00AC4E3F">
            <w:pPr>
              <w:pStyle w:val="Akapitzlist"/>
              <w:spacing w:line="360" w:lineRule="auto"/>
              <w:jc w:val="both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  <w:bookmarkStart w:id="0" w:name="_Hlk170202473"/>
          </w:p>
          <w:p w14:paraId="0C11EEC9" w14:textId="34F85D51" w:rsidR="00AC4E3F" w:rsidRPr="00292107" w:rsidRDefault="00AC4E3F" w:rsidP="0033475E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4E3F"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  <w:t>łóżko szpitalne</w:t>
            </w:r>
            <w:r w:rsidR="0033475E"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475E" w:rsidRPr="0033475E">
              <w:rPr>
                <w:rFonts w:eastAsiaTheme="minorHAnsi" w:cs="Calibri"/>
                <w:b/>
                <w:color w:val="000000"/>
                <w:sz w:val="24"/>
                <w:szCs w:val="24"/>
              </w:rPr>
              <w:t>– 11 szt</w:t>
            </w:r>
            <w:r w:rsidR="00292107">
              <w:rPr>
                <w:rFonts w:eastAsiaTheme="minorHAnsi" w:cs="Calibri"/>
                <w:b/>
                <w:color w:val="000000"/>
                <w:sz w:val="24"/>
                <w:szCs w:val="24"/>
              </w:rPr>
              <w:t>. + 24 szt. = 35 szt.</w:t>
            </w:r>
          </w:p>
          <w:p w14:paraId="75E209EF" w14:textId="32CBEF66" w:rsidR="00292107" w:rsidRPr="00110A9D" w:rsidRDefault="00292107" w:rsidP="00292107">
            <w:pPr>
              <w:pStyle w:val="Akapitzlist"/>
              <w:spacing w:line="36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0A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Blok Operacyjny (11 szt.) i Oddział Urologii (24 szt.)</w:t>
            </w:r>
          </w:p>
          <w:p w14:paraId="4E0783B0" w14:textId="77777777" w:rsidR="00AC4E3F" w:rsidRPr="00BF2652" w:rsidRDefault="00AC4E3F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4319" w:rsidRPr="00BF2652" w14:paraId="14DAD175" w14:textId="77777777" w:rsidTr="007C5F99">
        <w:tc>
          <w:tcPr>
            <w:tcW w:w="256" w:type="pct"/>
            <w:vAlign w:val="center"/>
          </w:tcPr>
          <w:p w14:paraId="1C133C24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28F701C7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270BFAD3" w14:textId="112892BA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  <w:r w:rsidR="0011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</w:t>
            </w:r>
            <w:r w:rsidR="0011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5" w:type="pct"/>
          </w:tcPr>
          <w:p w14:paraId="11A227BA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4372C" w:rsidRPr="00A76B6F" w14:paraId="7A3B78D0" w14:textId="77777777" w:rsidTr="00CE4419">
        <w:tc>
          <w:tcPr>
            <w:tcW w:w="256" w:type="pct"/>
            <w:vAlign w:val="center"/>
          </w:tcPr>
          <w:p w14:paraId="49E065EF" w14:textId="3F581B48" w:rsidR="0074372C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40B36E78" w14:textId="7C9ED4C1" w:rsidR="0074372C" w:rsidRDefault="0074372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3EA1D9F8" w14:textId="0E2748FE" w:rsidR="0074372C" w:rsidRPr="004F5E41" w:rsidRDefault="0074372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6233D9E8" w14:textId="77777777" w:rsidR="0074372C" w:rsidRPr="00A76B6F" w:rsidRDefault="0074372C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72C" w:rsidRPr="00A76B6F" w14:paraId="3451C19B" w14:textId="77777777" w:rsidTr="00CE4419">
        <w:tc>
          <w:tcPr>
            <w:tcW w:w="256" w:type="pct"/>
            <w:vAlign w:val="center"/>
          </w:tcPr>
          <w:p w14:paraId="0BF6358A" w14:textId="321B741F" w:rsidR="0074372C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7F709A23" w14:textId="48E6B9A4" w:rsidR="0074372C" w:rsidRDefault="0074372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1DD63AF6" w14:textId="7381F20C" w:rsidR="0074372C" w:rsidRPr="004F5E41" w:rsidRDefault="0074372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3EA0A7CA" w14:textId="77777777" w:rsidR="0074372C" w:rsidRPr="00A76B6F" w:rsidRDefault="0074372C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A9D" w:rsidRPr="00A76B6F" w14:paraId="2CBF27B2" w14:textId="77777777" w:rsidTr="00CE4419">
        <w:tc>
          <w:tcPr>
            <w:tcW w:w="256" w:type="pct"/>
            <w:vAlign w:val="center"/>
          </w:tcPr>
          <w:p w14:paraId="270415C5" w14:textId="303365A0" w:rsidR="00110A9D" w:rsidRPr="00A76B6F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62C3EC79" w14:textId="293AA522" w:rsidR="00110A9D" w:rsidRPr="00A76B6F" w:rsidRDefault="00110A9D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</w:tcPr>
          <w:p w14:paraId="1153C9DB" w14:textId="43190D58" w:rsidR="00110A9D" w:rsidRPr="00A76B6F" w:rsidRDefault="00110A9D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E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6739F9D" w14:textId="77777777" w:rsidR="00110A9D" w:rsidRPr="00A76B6F" w:rsidRDefault="00110A9D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10A9D" w:rsidRPr="00A76B6F" w14:paraId="5747FF9B" w14:textId="77777777" w:rsidTr="00CE4419">
        <w:tc>
          <w:tcPr>
            <w:tcW w:w="256" w:type="pct"/>
            <w:vAlign w:val="center"/>
          </w:tcPr>
          <w:p w14:paraId="3C62B374" w14:textId="3ECE686B" w:rsidR="00110A9D" w:rsidRPr="00A76B6F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318B302D" w14:textId="797EDE04" w:rsidR="00110A9D" w:rsidRPr="00A76B6F" w:rsidRDefault="00110A9D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</w:tcPr>
          <w:p w14:paraId="43C3E951" w14:textId="31C26ACB" w:rsidR="00110A9D" w:rsidRPr="00A76B6F" w:rsidRDefault="00110A9D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E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DDAA064" w14:textId="77777777" w:rsidR="00110A9D" w:rsidRPr="00A76B6F" w:rsidRDefault="00110A9D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10A9D" w:rsidRPr="00A76B6F" w14:paraId="64794431" w14:textId="77777777" w:rsidTr="00CE4419">
        <w:tc>
          <w:tcPr>
            <w:tcW w:w="256" w:type="pct"/>
            <w:vAlign w:val="center"/>
          </w:tcPr>
          <w:p w14:paraId="0025D101" w14:textId="06A2B578" w:rsidR="00110A9D" w:rsidRPr="00A76B6F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45CFB1DC" w14:textId="77777777" w:rsidR="00110A9D" w:rsidRPr="0087150F" w:rsidRDefault="00110A9D" w:rsidP="00CE4419">
            <w:pPr>
              <w:pStyle w:val="Nagwek"/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1127" w:type="pct"/>
          </w:tcPr>
          <w:p w14:paraId="4BE71BFD" w14:textId="15A77B2D" w:rsidR="00110A9D" w:rsidRPr="00A76B6F" w:rsidRDefault="00110A9D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E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C29A3AE" w14:textId="77777777" w:rsidR="00110A9D" w:rsidRPr="00A76B6F" w:rsidRDefault="00110A9D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A4319" w:rsidRPr="00A76B6F" w14:paraId="792FFFE6" w14:textId="77777777" w:rsidTr="00CE4419">
        <w:tc>
          <w:tcPr>
            <w:tcW w:w="256" w:type="pct"/>
            <w:vAlign w:val="center"/>
          </w:tcPr>
          <w:p w14:paraId="1B3A00EB" w14:textId="636DB5C3" w:rsidR="00EA4319" w:rsidRPr="00A76B6F" w:rsidRDefault="00216325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1B41E72E" w14:textId="77777777" w:rsidR="00EA4319" w:rsidRPr="00A76B6F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4A4E7ED7" w14:textId="77777777" w:rsidR="00EA4319" w:rsidRPr="00A76B6F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064E19C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A4319" w:rsidRPr="00A76B6F" w14:paraId="79E83335" w14:textId="77777777" w:rsidTr="00CE4419">
        <w:tc>
          <w:tcPr>
            <w:tcW w:w="256" w:type="pct"/>
            <w:shd w:val="clear" w:color="auto" w:fill="auto"/>
            <w:vAlign w:val="center"/>
          </w:tcPr>
          <w:p w14:paraId="41791FC7" w14:textId="20F4686D" w:rsidR="00EA4319" w:rsidRPr="00110A9D" w:rsidRDefault="00216325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5EC4EDA2" w14:textId="08AE41E9" w:rsidR="00EA4319" w:rsidRPr="00110A9D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E25C40" w:rsidRPr="00110A9D">
              <w:rPr>
                <w:rFonts w:asciiTheme="minorHAnsi" w:hAnsiTheme="minorHAnsi" w:cstheme="minorHAnsi"/>
                <w:sz w:val="20"/>
                <w:szCs w:val="20"/>
              </w:rPr>
              <w:t>zgodnie z normą</w:t>
            </w:r>
            <w:r w:rsidR="00493D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3D7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min.</w:t>
            </w:r>
            <w:r w:rsidR="00E25C40"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IP22 lub r</w:t>
            </w: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>ównoważna</w:t>
            </w:r>
          </w:p>
        </w:tc>
        <w:tc>
          <w:tcPr>
            <w:tcW w:w="1127" w:type="pct"/>
            <w:vAlign w:val="center"/>
          </w:tcPr>
          <w:p w14:paraId="43DD3F9C" w14:textId="2B95686F" w:rsidR="00EA4319" w:rsidRPr="00A76B6F" w:rsidRDefault="00E25C40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9DE22C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A4319" w:rsidRPr="00A76B6F" w14:paraId="0E86350E" w14:textId="77777777" w:rsidTr="00CE4419">
        <w:tc>
          <w:tcPr>
            <w:tcW w:w="256" w:type="pct"/>
            <w:vAlign w:val="center"/>
          </w:tcPr>
          <w:p w14:paraId="5C016413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3C69156E" w14:textId="588819A0" w:rsidR="00EA4319" w:rsidRPr="00A76B6F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Parametry techniczne urządzenia</w:t>
            </w:r>
          </w:p>
        </w:tc>
        <w:tc>
          <w:tcPr>
            <w:tcW w:w="1127" w:type="pct"/>
            <w:vAlign w:val="center"/>
          </w:tcPr>
          <w:p w14:paraId="2667DF59" w14:textId="77777777" w:rsidR="00EA4319" w:rsidRPr="00A76B6F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79F0309F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EA4319" w:rsidRPr="00A76B6F" w14:paraId="0AF6424B" w14:textId="77777777" w:rsidTr="00CE4419">
        <w:tc>
          <w:tcPr>
            <w:tcW w:w="256" w:type="pct"/>
            <w:vAlign w:val="center"/>
          </w:tcPr>
          <w:p w14:paraId="4DAE2623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2CF9F491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Wymiary leża min. 2000mm x 900mm  wraz z funkcją przedłużania leża min. 150 mm za pomocą mechanizmów samozatrzaskowych. Panel podpierający materac, wypełniający przestrzeń powstałą po przedłużeniu leża.</w:t>
            </w:r>
          </w:p>
        </w:tc>
        <w:tc>
          <w:tcPr>
            <w:tcW w:w="1127" w:type="pct"/>
          </w:tcPr>
          <w:p w14:paraId="0C282F14" w14:textId="3AB58749" w:rsidR="00EA4319" w:rsidRDefault="006F2025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</w:tc>
        <w:tc>
          <w:tcPr>
            <w:tcW w:w="705" w:type="pct"/>
            <w:vAlign w:val="bottom"/>
          </w:tcPr>
          <w:p w14:paraId="7CA2C1EB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A76B6F" w14:paraId="08E26963" w14:textId="77777777" w:rsidTr="00CE4419">
        <w:tc>
          <w:tcPr>
            <w:tcW w:w="256" w:type="pct"/>
            <w:vAlign w:val="center"/>
          </w:tcPr>
          <w:p w14:paraId="2459FCB5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2B406DD8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Wymiary całkowite:</w:t>
            </w:r>
          </w:p>
          <w:p w14:paraId="61C2B2E3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Długość poniżej 2200mm</w:t>
            </w:r>
          </w:p>
          <w:p w14:paraId="055589E2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Szerokość poniżej 1000mm</w:t>
            </w:r>
          </w:p>
        </w:tc>
        <w:tc>
          <w:tcPr>
            <w:tcW w:w="1127" w:type="pct"/>
          </w:tcPr>
          <w:p w14:paraId="3D97474B" w14:textId="5982B7CD" w:rsidR="0042724C" w:rsidRDefault="0042724C" w:rsidP="0042724C">
            <w:pPr>
              <w:jc w:val="center"/>
            </w:pPr>
            <w:r w:rsidRPr="00564058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6F96D7D1" w14:textId="77777777" w:rsidR="0042724C" w:rsidRPr="00A76B6F" w:rsidRDefault="0042724C" w:rsidP="0042724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A76B6F" w14:paraId="4F350A1A" w14:textId="77777777" w:rsidTr="00CE4419">
        <w:tc>
          <w:tcPr>
            <w:tcW w:w="256" w:type="pct"/>
            <w:vAlign w:val="center"/>
          </w:tcPr>
          <w:p w14:paraId="70F1A333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010ECA20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Długość podstawy łóżka 160 cm (+/-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cm) szerokość podstawy łóżka 80 cm (+/-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cm) dla zapewnienia   maksymalnej stabilności leża w każdym jego położeniu</w:t>
            </w:r>
          </w:p>
        </w:tc>
        <w:tc>
          <w:tcPr>
            <w:tcW w:w="1127" w:type="pct"/>
          </w:tcPr>
          <w:p w14:paraId="2F6CE500" w14:textId="44B437F5" w:rsidR="0042724C" w:rsidRDefault="0042724C" w:rsidP="0042724C">
            <w:pPr>
              <w:jc w:val="center"/>
            </w:pPr>
            <w:r w:rsidRPr="00564058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7F99ED64" w14:textId="77777777" w:rsidR="0042724C" w:rsidRPr="00A76B6F" w:rsidRDefault="0042724C" w:rsidP="0042724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33E58F55" w14:textId="77777777" w:rsidTr="00CE4419">
        <w:tc>
          <w:tcPr>
            <w:tcW w:w="256" w:type="pct"/>
            <w:vAlign w:val="center"/>
          </w:tcPr>
          <w:p w14:paraId="40D177EA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3EF2182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Łóżko z elektrycznymi regulacjami</w:t>
            </w:r>
          </w:p>
          <w:p w14:paraId="6894BF2B" w14:textId="5443B3E3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Wysokości, segmentu pleców, segmentu uda, przechyłów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</w:p>
        </w:tc>
        <w:tc>
          <w:tcPr>
            <w:tcW w:w="1127" w:type="pct"/>
          </w:tcPr>
          <w:p w14:paraId="2D76C743" w14:textId="59A9544A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0C72BBC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1A052BB8" w14:textId="77777777" w:rsidTr="00CE4419">
        <w:tc>
          <w:tcPr>
            <w:tcW w:w="256" w:type="pct"/>
            <w:vAlign w:val="center"/>
          </w:tcPr>
          <w:p w14:paraId="08B88706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2A20AE2C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 xml:space="preserve">Zasilanie 230 V, 50 </w:t>
            </w:r>
            <w:proofErr w:type="spellStart"/>
            <w:r w:rsidRPr="00C7734E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C7734E">
              <w:rPr>
                <w:rFonts w:cstheme="minorHAnsi"/>
                <w:sz w:val="20"/>
                <w:szCs w:val="20"/>
              </w:rPr>
              <w:t xml:space="preserve"> z sygnalizacją włączenia do sieci w celu uniknięcia nieświadomego wyrwania kabla z gniazdka i uszkodzenia łóżka lub gniazdka.</w:t>
            </w:r>
          </w:p>
          <w:p w14:paraId="42C6A247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 w przewodzie skręcanym rozciągliwym. </w:t>
            </w:r>
          </w:p>
        </w:tc>
        <w:tc>
          <w:tcPr>
            <w:tcW w:w="1127" w:type="pct"/>
          </w:tcPr>
          <w:p w14:paraId="594C64E5" w14:textId="041C14EB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2C77CA2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6514EB15" w14:textId="77777777" w:rsidTr="00CE4419">
        <w:tc>
          <w:tcPr>
            <w:tcW w:w="256" w:type="pct"/>
            <w:vAlign w:val="center"/>
          </w:tcPr>
          <w:p w14:paraId="536AF5A7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495EF045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>Złącze wyrównania potencjału.</w:t>
            </w:r>
          </w:p>
        </w:tc>
        <w:tc>
          <w:tcPr>
            <w:tcW w:w="1127" w:type="pct"/>
          </w:tcPr>
          <w:p w14:paraId="5A34506C" w14:textId="7BD00D97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3FE1268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72F4671D" w14:textId="77777777" w:rsidTr="00CE4419">
        <w:tc>
          <w:tcPr>
            <w:tcW w:w="256" w:type="pct"/>
            <w:vAlign w:val="center"/>
          </w:tcPr>
          <w:p w14:paraId="6E8B7385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</w:tcPr>
          <w:p w14:paraId="76DBAEEC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>Siłowniki zabezpieczone przed wnikaniem wody w standardzie</w:t>
            </w:r>
            <w:r>
              <w:rPr>
                <w:rFonts w:cstheme="minorHAnsi"/>
                <w:sz w:val="20"/>
                <w:szCs w:val="20"/>
              </w:rPr>
              <w:t xml:space="preserve"> min </w:t>
            </w:r>
            <w:r w:rsidRPr="00C7734E">
              <w:rPr>
                <w:rFonts w:cstheme="minorHAnsi"/>
                <w:sz w:val="20"/>
                <w:szCs w:val="20"/>
              </w:rPr>
              <w:t xml:space="preserve"> IPx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7" w:type="pct"/>
          </w:tcPr>
          <w:p w14:paraId="64D28C71" w14:textId="5DFC36E6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7C62BCDD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3C6092F4" w14:textId="77777777" w:rsidTr="00CE4419">
        <w:tc>
          <w:tcPr>
            <w:tcW w:w="256" w:type="pct"/>
            <w:vAlign w:val="center"/>
          </w:tcPr>
          <w:p w14:paraId="2524B50E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</w:tcPr>
          <w:p w14:paraId="0C4294C2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 xml:space="preserve">Zasilanie awaryjne, akumulatorowe zapewniające możliwość regulacji elektrycznych w czasie </w:t>
            </w:r>
            <w:r w:rsidRPr="001F0010">
              <w:rPr>
                <w:rFonts w:cstheme="minorHAnsi"/>
                <w:sz w:val="20"/>
                <w:szCs w:val="20"/>
              </w:rPr>
              <w:t>transportu lub braku zasilania.</w:t>
            </w:r>
            <w:r w:rsidRPr="00C7734E">
              <w:rPr>
                <w:rFonts w:cstheme="minorHAnsi"/>
                <w:sz w:val="20"/>
                <w:szCs w:val="20"/>
              </w:rPr>
              <w:t xml:space="preserve"> Alarm </w:t>
            </w:r>
            <w:r w:rsidRPr="00C7734E">
              <w:rPr>
                <w:rFonts w:cstheme="minorHAnsi"/>
                <w:sz w:val="20"/>
                <w:szCs w:val="20"/>
              </w:rPr>
              <w:lastRenderedPageBreak/>
              <w:t xml:space="preserve">dźwiękowy i diodowy informujący o niskim poziomie zasilania akumulatorowego. </w:t>
            </w:r>
          </w:p>
        </w:tc>
        <w:tc>
          <w:tcPr>
            <w:tcW w:w="1127" w:type="pct"/>
          </w:tcPr>
          <w:p w14:paraId="71519291" w14:textId="5013910B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5" w:type="pct"/>
            <w:vAlign w:val="bottom"/>
          </w:tcPr>
          <w:p w14:paraId="6170B870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5DA97B3A" w14:textId="77777777" w:rsidTr="00CE4419">
        <w:tc>
          <w:tcPr>
            <w:tcW w:w="256" w:type="pct"/>
            <w:vAlign w:val="center"/>
          </w:tcPr>
          <w:p w14:paraId="5FF2748E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</w:tcPr>
          <w:p w14:paraId="736E4439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Mechaniczna </w:t>
            </w:r>
            <w:r w:rsidRPr="001F0010">
              <w:rPr>
                <w:rFonts w:asciiTheme="minorHAnsi" w:hAnsiTheme="minorHAnsi" w:cstheme="minorHAnsi"/>
                <w:sz w:val="20"/>
                <w:szCs w:val="20"/>
              </w:rPr>
              <w:t xml:space="preserve">funkcja CPR segmentu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pleców pozwalająca na natychmiastową reakcję w sytuacjach zagrożenia życia pacjenta</w:t>
            </w:r>
          </w:p>
        </w:tc>
        <w:tc>
          <w:tcPr>
            <w:tcW w:w="1127" w:type="pct"/>
          </w:tcPr>
          <w:p w14:paraId="683C3A56" w14:textId="6E67EE1F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996EA5A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57388985" w14:textId="77777777" w:rsidTr="00CE4419">
        <w:tc>
          <w:tcPr>
            <w:tcW w:w="256" w:type="pct"/>
            <w:vAlign w:val="center"/>
          </w:tcPr>
          <w:p w14:paraId="49E93590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</w:tcPr>
          <w:p w14:paraId="12B8B8D2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autokonturu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jednoczesnej regulacji segmentu pleców i segmentu uda</w:t>
            </w:r>
          </w:p>
        </w:tc>
        <w:tc>
          <w:tcPr>
            <w:tcW w:w="1127" w:type="pct"/>
          </w:tcPr>
          <w:p w14:paraId="53970C28" w14:textId="082DBA65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4BA3963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A76B6F" w14:paraId="6C589FDF" w14:textId="77777777" w:rsidTr="00CE4419">
        <w:tc>
          <w:tcPr>
            <w:tcW w:w="256" w:type="pct"/>
            <w:vAlign w:val="center"/>
          </w:tcPr>
          <w:p w14:paraId="2F008524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</w:tcPr>
          <w:p w14:paraId="4200770B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wysokości leża, w zakresie 350 mm do 750 mm (+/-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0mm),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127" w:type="pct"/>
          </w:tcPr>
          <w:p w14:paraId="26E3A6FB" w14:textId="33FBDEC9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0689B7B0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2724C" w:rsidRPr="00A76B6F" w14:paraId="525E9A5B" w14:textId="77777777" w:rsidTr="00CE4419">
        <w:tc>
          <w:tcPr>
            <w:tcW w:w="256" w:type="pct"/>
            <w:vAlign w:val="center"/>
          </w:tcPr>
          <w:p w14:paraId="1EFA0C0D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</w:tcPr>
          <w:p w14:paraId="79AD00B2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Regulacja elektryczna pleców min 65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 oraz regulacja elektryczna uda min 34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Segment podudzia regulowany mechanicznie za pomocą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rastomatów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7" w:type="pct"/>
          </w:tcPr>
          <w:p w14:paraId="7D00B2C8" w14:textId="40E50839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1ED7A841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24C" w:rsidRPr="00A76B6F" w14:paraId="35BCFDC2" w14:textId="77777777" w:rsidTr="00CE4419">
        <w:tc>
          <w:tcPr>
            <w:tcW w:w="256" w:type="pct"/>
            <w:vAlign w:val="center"/>
          </w:tcPr>
          <w:p w14:paraId="12547F9C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</w:tcPr>
          <w:p w14:paraId="4EB04263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antyTrendelnburga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min. 15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</w:p>
        </w:tc>
        <w:tc>
          <w:tcPr>
            <w:tcW w:w="1127" w:type="pct"/>
          </w:tcPr>
          <w:p w14:paraId="5AEFAB14" w14:textId="20B41175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3782F34F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24C" w:rsidRPr="00A76B6F" w14:paraId="260A2900" w14:textId="77777777" w:rsidTr="00CE4419">
        <w:tc>
          <w:tcPr>
            <w:tcW w:w="256" w:type="pct"/>
            <w:vAlign w:val="center"/>
          </w:tcPr>
          <w:p w14:paraId="2E5FD012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</w:tcPr>
          <w:p w14:paraId="2CBE1F27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127" w:type="pct"/>
          </w:tcPr>
          <w:p w14:paraId="14BDE221" w14:textId="412B7C58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5398BFFD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9F915D8" w14:textId="77777777" w:rsidTr="00CE4419">
        <w:tc>
          <w:tcPr>
            <w:tcW w:w="256" w:type="pct"/>
            <w:vAlign w:val="center"/>
          </w:tcPr>
          <w:p w14:paraId="6ED3A18A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</w:tcPr>
          <w:p w14:paraId="47E9225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Krążki odbojowe w narożnikach łóżka.</w:t>
            </w:r>
          </w:p>
        </w:tc>
        <w:tc>
          <w:tcPr>
            <w:tcW w:w="1127" w:type="pct"/>
          </w:tcPr>
          <w:p w14:paraId="55D76382" w14:textId="19B03DFF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3114E63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3EA98AB2" w14:textId="77777777" w:rsidTr="00CE4419">
        <w:tc>
          <w:tcPr>
            <w:tcW w:w="256" w:type="pct"/>
            <w:vAlign w:val="center"/>
          </w:tcPr>
          <w:p w14:paraId="33C7A5D5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</w:tcPr>
          <w:p w14:paraId="0D31B639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Leże łóżka  4 – sekcyjne, w tym 3 ruchome. Leże wypełnienie panelami tworzywowymi. Po kilka paneli w segmencie pleców i podudzia. Panele gładkie, łatwo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demontowalne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, lekkie (maksymalna waga pojedynczego panelu poniżej 1kg) nadające się do dezynfekcji. Panele zabezpieczone przed przesuwaniem się i wypadnięciem poprzez system zatrzaskowy. Panele z wytłoczoną na powierzchni graficzną informacją o kierunku montażu panelu na leżu.</w:t>
            </w:r>
          </w:p>
        </w:tc>
        <w:tc>
          <w:tcPr>
            <w:tcW w:w="1127" w:type="pct"/>
          </w:tcPr>
          <w:p w14:paraId="47285404" w14:textId="194721CD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12BF6D7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D859DA4" w14:textId="77777777" w:rsidTr="00CE4419">
        <w:tc>
          <w:tcPr>
            <w:tcW w:w="256" w:type="pct"/>
            <w:vAlign w:val="center"/>
          </w:tcPr>
          <w:p w14:paraId="093A9A6C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</w:tcPr>
          <w:p w14:paraId="2842C6DA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Cztery tuleje na akcesoria we wszystkich narożnikach. W tulejach tworzywowy wkład.</w:t>
            </w:r>
          </w:p>
        </w:tc>
        <w:tc>
          <w:tcPr>
            <w:tcW w:w="1127" w:type="pct"/>
          </w:tcPr>
          <w:p w14:paraId="24D353B7" w14:textId="72BAD591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A3F6800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030633D" w14:textId="77777777" w:rsidTr="00CE4419">
        <w:tc>
          <w:tcPr>
            <w:tcW w:w="256" w:type="pct"/>
            <w:vAlign w:val="center"/>
          </w:tcPr>
          <w:p w14:paraId="19FD8E06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</w:tcPr>
          <w:p w14:paraId="2F3E2FCE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Leże wyposażone w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uchwyt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zapobiegając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przesuwaniu się materaca.</w:t>
            </w:r>
          </w:p>
        </w:tc>
        <w:tc>
          <w:tcPr>
            <w:tcW w:w="1127" w:type="pct"/>
          </w:tcPr>
          <w:p w14:paraId="7FBCD171" w14:textId="77777777" w:rsidR="00EA4319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09BBD391" w14:textId="0D6A6BF4" w:rsidR="00EA4319" w:rsidRPr="008622AA" w:rsidRDefault="00EA4319" w:rsidP="00D767FD">
            <w:pPr>
              <w:pStyle w:val="Akapitzlist"/>
              <w:numPr>
                <w:ilvl w:val="0"/>
                <w:numId w:val="37"/>
              </w:numPr>
              <w:ind w:left="-108" w:hanging="142"/>
              <w:jc w:val="center"/>
              <w:rPr>
                <w:sz w:val="20"/>
                <w:szCs w:val="20"/>
              </w:rPr>
            </w:pPr>
            <w:r w:rsidRPr="008622AA">
              <w:rPr>
                <w:sz w:val="20"/>
                <w:szCs w:val="20"/>
              </w:rPr>
              <w:t>4</w:t>
            </w:r>
            <w:r w:rsidR="008622AA">
              <w:rPr>
                <w:sz w:val="20"/>
                <w:szCs w:val="20"/>
              </w:rPr>
              <w:t xml:space="preserve"> </w:t>
            </w:r>
            <w:r w:rsidRPr="008622AA">
              <w:rPr>
                <w:sz w:val="20"/>
                <w:szCs w:val="20"/>
              </w:rPr>
              <w:t>uchwyty – 0 pkt</w:t>
            </w:r>
          </w:p>
          <w:p w14:paraId="05B00A5E" w14:textId="77777777" w:rsidR="00EA4319" w:rsidRDefault="00EA4319" w:rsidP="0042724C">
            <w:pPr>
              <w:pStyle w:val="Akapitzlist"/>
              <w:numPr>
                <w:ilvl w:val="0"/>
                <w:numId w:val="37"/>
              </w:numPr>
              <w:ind w:left="176" w:hanging="176"/>
              <w:jc w:val="center"/>
            </w:pPr>
            <w:r w:rsidRPr="008622AA">
              <w:rPr>
                <w:sz w:val="20"/>
                <w:szCs w:val="20"/>
              </w:rPr>
              <w:t>6 uchwytów – 10 pkt</w:t>
            </w:r>
          </w:p>
        </w:tc>
        <w:tc>
          <w:tcPr>
            <w:tcW w:w="705" w:type="pct"/>
            <w:vAlign w:val="center"/>
          </w:tcPr>
          <w:p w14:paraId="4D8A5D76" w14:textId="79A6BAC5" w:rsidR="00EA4319" w:rsidRPr="00D26037" w:rsidRDefault="00EA4319" w:rsidP="00D2603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2FDE17B8" w14:textId="77777777" w:rsidTr="00CE4419">
        <w:tc>
          <w:tcPr>
            <w:tcW w:w="256" w:type="pct"/>
            <w:vAlign w:val="center"/>
          </w:tcPr>
          <w:p w14:paraId="6B5C0029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</w:tcPr>
          <w:p w14:paraId="437F1F67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127" w:type="pct"/>
          </w:tcPr>
          <w:p w14:paraId="7EE48BA7" w14:textId="1A769A12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0CE92AF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238D9524" w14:textId="77777777" w:rsidTr="00CE4419">
        <w:tc>
          <w:tcPr>
            <w:tcW w:w="256" w:type="pct"/>
            <w:vAlign w:val="center"/>
          </w:tcPr>
          <w:p w14:paraId="7640C70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</w:tcPr>
          <w:p w14:paraId="2E1F7769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27" w:type="pct"/>
          </w:tcPr>
          <w:p w14:paraId="0834CF57" w14:textId="21A54AFC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D02E810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00B1124" w14:textId="77777777" w:rsidTr="00CE4419">
        <w:tc>
          <w:tcPr>
            <w:tcW w:w="256" w:type="pct"/>
            <w:vAlign w:val="center"/>
          </w:tcPr>
          <w:p w14:paraId="099F4C24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</w:tcPr>
          <w:p w14:paraId="3F38AE2F" w14:textId="43A4F130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</w:t>
            </w:r>
            <w:r w:rsidR="006F202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kolorystyczną informacją: zablokowane/odblokowane.</w:t>
            </w:r>
          </w:p>
        </w:tc>
        <w:tc>
          <w:tcPr>
            <w:tcW w:w="1127" w:type="pct"/>
          </w:tcPr>
          <w:p w14:paraId="7C7F283F" w14:textId="23B23EA1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537FDA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3FE0DDA" w14:textId="77777777" w:rsidTr="00CE4419">
        <w:tc>
          <w:tcPr>
            <w:tcW w:w="256" w:type="pct"/>
            <w:vAlign w:val="center"/>
          </w:tcPr>
          <w:p w14:paraId="039D5644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</w:tcPr>
          <w:p w14:paraId="46032D6B" w14:textId="6FDA8EF5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Koła tworzywowe o średnicy </w:t>
            </w:r>
            <w:r w:rsidR="006F2025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125mm. Centralna oraz kierunkowa blokada kół uruchamiana za pomocą jednej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dwóch dźwigni zlokalizowanych bezpośrednio przy kołach od strony nóg</w:t>
            </w:r>
          </w:p>
        </w:tc>
        <w:tc>
          <w:tcPr>
            <w:tcW w:w="1127" w:type="pct"/>
          </w:tcPr>
          <w:p w14:paraId="31485608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221A6498" w14:textId="77777777" w:rsidR="00EA4319" w:rsidRPr="008622AA" w:rsidRDefault="00EA4319" w:rsidP="0042724C">
            <w:pPr>
              <w:pStyle w:val="Akapitzlist"/>
              <w:numPr>
                <w:ilvl w:val="0"/>
                <w:numId w:val="38"/>
              </w:numPr>
              <w:ind w:left="176" w:hanging="217"/>
              <w:jc w:val="center"/>
              <w:rPr>
                <w:sz w:val="20"/>
                <w:szCs w:val="20"/>
              </w:rPr>
            </w:pPr>
            <w:r w:rsidRPr="008622AA">
              <w:rPr>
                <w:sz w:val="20"/>
                <w:szCs w:val="20"/>
              </w:rPr>
              <w:t>Jedna dźwignia-0pkt</w:t>
            </w:r>
          </w:p>
          <w:p w14:paraId="6991D4EA" w14:textId="77777777" w:rsidR="00EA4319" w:rsidRDefault="00EA4319" w:rsidP="0042724C">
            <w:pPr>
              <w:pStyle w:val="Akapitzlist"/>
              <w:numPr>
                <w:ilvl w:val="0"/>
                <w:numId w:val="38"/>
              </w:numPr>
              <w:ind w:left="176" w:hanging="217"/>
              <w:jc w:val="center"/>
            </w:pPr>
            <w:r w:rsidRPr="008622AA">
              <w:rPr>
                <w:sz w:val="20"/>
                <w:szCs w:val="20"/>
              </w:rPr>
              <w:t>Dwie dźwignie- 10pkt</w:t>
            </w:r>
          </w:p>
        </w:tc>
        <w:tc>
          <w:tcPr>
            <w:tcW w:w="705" w:type="pct"/>
            <w:vAlign w:val="center"/>
          </w:tcPr>
          <w:p w14:paraId="1AA2009C" w14:textId="0C5816F3" w:rsidR="00EA4319" w:rsidRPr="00D26037" w:rsidRDefault="00EA4319" w:rsidP="00D2603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4CA6900B" w14:textId="77777777" w:rsidTr="00CE4419">
        <w:tc>
          <w:tcPr>
            <w:tcW w:w="256" w:type="pct"/>
            <w:vAlign w:val="center"/>
          </w:tcPr>
          <w:p w14:paraId="54665257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</w:tcPr>
          <w:p w14:paraId="7471ADE4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Wolna przestrzeń pomiędzy podłożem, a podwoziem wynosząca nie mniej niż 160 mm umożliwiająca łatwy przejazd przez progi oraz wjazd do dźwigów osobowych.</w:t>
            </w:r>
          </w:p>
        </w:tc>
        <w:tc>
          <w:tcPr>
            <w:tcW w:w="1127" w:type="pct"/>
          </w:tcPr>
          <w:p w14:paraId="4828FF4F" w14:textId="5F8C186B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7D760B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BCABAA1" w14:textId="77777777" w:rsidTr="00CE4419">
        <w:tc>
          <w:tcPr>
            <w:tcW w:w="256" w:type="pct"/>
            <w:vAlign w:val="center"/>
          </w:tcPr>
          <w:p w14:paraId="2CF0D2FC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</w:tcPr>
          <w:p w14:paraId="2DDAD0FC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0kg. Pozwalające na wszystkie możliwe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regulacje przy tym obciążeniu bez narażenia bezpieczeństwa pacjenta i powstanie incydentu medycznego.</w:t>
            </w:r>
          </w:p>
        </w:tc>
        <w:tc>
          <w:tcPr>
            <w:tcW w:w="1127" w:type="pct"/>
          </w:tcPr>
          <w:p w14:paraId="3E90194E" w14:textId="68EABF75" w:rsidR="00EA4319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Podać</w:t>
            </w:r>
          </w:p>
          <w:p w14:paraId="3927A34C" w14:textId="77777777" w:rsidR="00EA4319" w:rsidRPr="006F2025" w:rsidRDefault="00EA4319" w:rsidP="0042724C">
            <w:pPr>
              <w:pStyle w:val="Akapitzlist"/>
              <w:numPr>
                <w:ilvl w:val="0"/>
                <w:numId w:val="17"/>
              </w:numPr>
              <w:ind w:left="319"/>
              <w:jc w:val="center"/>
              <w:rPr>
                <w:sz w:val="20"/>
                <w:szCs w:val="20"/>
              </w:rPr>
            </w:pPr>
            <w:r w:rsidRPr="006F2025">
              <w:rPr>
                <w:sz w:val="20"/>
                <w:szCs w:val="20"/>
              </w:rPr>
              <w:t>Udźwig 230-249kg – 0pkt</w:t>
            </w:r>
          </w:p>
          <w:p w14:paraId="40B06BE8" w14:textId="77777777" w:rsidR="00EA4319" w:rsidRDefault="00EA4319" w:rsidP="0042724C">
            <w:pPr>
              <w:pStyle w:val="Akapitzlist"/>
              <w:numPr>
                <w:ilvl w:val="0"/>
                <w:numId w:val="17"/>
              </w:numPr>
              <w:ind w:left="319"/>
              <w:jc w:val="center"/>
            </w:pPr>
            <w:r w:rsidRPr="006F2025">
              <w:rPr>
                <w:sz w:val="20"/>
                <w:szCs w:val="20"/>
              </w:rPr>
              <w:lastRenderedPageBreak/>
              <w:t>Udźwig 250 i więcej – 10pkt</w:t>
            </w:r>
          </w:p>
        </w:tc>
        <w:tc>
          <w:tcPr>
            <w:tcW w:w="705" w:type="pct"/>
            <w:vAlign w:val="center"/>
          </w:tcPr>
          <w:p w14:paraId="4B288031" w14:textId="2A7513AA" w:rsidR="00EA4319" w:rsidRPr="00D26037" w:rsidRDefault="00EA4319" w:rsidP="00D2603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E531ED" w14:paraId="5A76D716" w14:textId="77777777" w:rsidTr="00CE4419">
        <w:tc>
          <w:tcPr>
            <w:tcW w:w="256" w:type="pct"/>
            <w:vAlign w:val="center"/>
          </w:tcPr>
          <w:p w14:paraId="5B66A2BB" w14:textId="77777777" w:rsidR="0042724C" w:rsidRPr="00E531ED" w:rsidRDefault="0042724C" w:rsidP="0042724C">
            <w:pPr>
              <w:jc w:val="center"/>
              <w:rPr>
                <w:rFonts w:asciiTheme="minorHAnsi" w:hAnsiTheme="minorHAnsi" w:cstheme="minorHAnsi"/>
                <w:color w:val="C0504D" w:themeColor="accent2"/>
                <w:sz w:val="20"/>
                <w:szCs w:val="20"/>
              </w:rPr>
            </w:pPr>
            <w:r w:rsidRPr="00F16D9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</w:tcPr>
          <w:p w14:paraId="5DFB8831" w14:textId="77777777" w:rsidR="0042724C" w:rsidRPr="00E44E38" w:rsidRDefault="0042724C" w:rsidP="00CE4419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44E3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Barierki boczne tworzywowe dzielone zabezpieczające leże na całej jego długości otwierane i zamykane za pomocą jednej ręki nie powodujące poszerzenia łóżka, składane poniżej poziomu materaca o wysokości min. 450 mm. System zabezpieczający przed zgnieceniem palców pacjenta czy personelu – pomiędzy każdą poprzeczką (w pozycji opuszczonej) minimum 30mm odstępu.  Zwolnienie blokady działające tylko po wcześniejszym podniesieniu barierki-świadome opuszczenie. </w:t>
            </w:r>
          </w:p>
          <w:p w14:paraId="163153F2" w14:textId="77777777" w:rsidR="00E44E38" w:rsidRPr="00E44E38" w:rsidRDefault="00E44E38" w:rsidP="00E44E38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E44E3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Barierki boczne tworzywowe dzielone zabezpieczające leże na całej jego długości otwierane i zamykane za pomocą jednej ręki nie powodujące poszerzenia łóżka, składane poniżej poziomu materaca o wysokości min. 450 mm. </w:t>
            </w:r>
          </w:p>
          <w:p w14:paraId="0B7DBDAC" w14:textId="613FE298" w:rsidR="00E44E38" w:rsidRPr="00E44E38" w:rsidRDefault="00E44E38" w:rsidP="00CE4419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71E22BE0" w14:textId="242D1400" w:rsidR="0042724C" w:rsidRPr="00E3253F" w:rsidRDefault="0042724C" w:rsidP="0042724C">
            <w:pPr>
              <w:jc w:val="center"/>
            </w:pPr>
            <w:r w:rsidRPr="00A910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0CBA19A7" w14:textId="77777777" w:rsidR="0042724C" w:rsidRPr="00E531ED" w:rsidRDefault="0042724C" w:rsidP="0042724C">
            <w:pPr>
              <w:rPr>
                <w:rFonts w:asciiTheme="minorHAnsi" w:hAnsiTheme="minorHAnsi" w:cstheme="minorHAnsi"/>
                <w:color w:val="C0504D" w:themeColor="accent2"/>
                <w:sz w:val="20"/>
                <w:szCs w:val="20"/>
              </w:rPr>
            </w:pPr>
          </w:p>
        </w:tc>
      </w:tr>
      <w:tr w:rsidR="0042724C" w:rsidRPr="00A76B6F" w14:paraId="07F6B159" w14:textId="77777777" w:rsidTr="00CE4419">
        <w:tc>
          <w:tcPr>
            <w:tcW w:w="256" w:type="pct"/>
            <w:vAlign w:val="center"/>
          </w:tcPr>
          <w:p w14:paraId="1C264268" w14:textId="77777777" w:rsidR="0042724C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</w:tcPr>
          <w:p w14:paraId="02CE5A57" w14:textId="47E6DDCF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Łóżko wyposażone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podświetlane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sterowniki wbudowane w górną barierkę boczną od strony zewnętrznej i wewnętrznej lub 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pilot wyposażony w wbudowaną </w:t>
            </w:r>
            <w:r w:rsidRPr="006F2025">
              <w:rPr>
                <w:rFonts w:asciiTheme="minorHAnsi" w:hAnsiTheme="minorHAnsi" w:cstheme="minorHAnsi"/>
                <w:sz w:val="20"/>
                <w:szCs w:val="20"/>
              </w:rPr>
              <w:t>latarkę LED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i podświetlane przyciski w celu łatwej obsługi podczas nocy oraz  centralny panel sterowania dla personelu: min. regulacja kąta nachylenia segmentu pleców, ud oraz wysokości, funkcji przechyłów wzdłużnych,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, pozycja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antyszokowa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, pozycja krzesła kardiologicznego i pozycja CPR. Panel z możliwością zawieszenia na szczycie od strony nóg oraz schowania w półce na pościel. Min. 3 oznaczone innymi kolorami strefy w panelu sterowania w celu bardziej intuicyjnej obsługi. </w:t>
            </w:r>
          </w:p>
        </w:tc>
        <w:tc>
          <w:tcPr>
            <w:tcW w:w="1127" w:type="pct"/>
          </w:tcPr>
          <w:p w14:paraId="416C64D1" w14:textId="6F1A5699" w:rsidR="0042724C" w:rsidRDefault="0042724C" w:rsidP="0042724C">
            <w:pPr>
              <w:jc w:val="center"/>
            </w:pPr>
            <w:r w:rsidRPr="00A910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76647C05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3A6E77AB" w14:textId="77777777" w:rsidTr="00CE4419">
        <w:tc>
          <w:tcPr>
            <w:tcW w:w="256" w:type="pct"/>
            <w:vAlign w:val="center"/>
          </w:tcPr>
          <w:p w14:paraId="1DFE5B9B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</w:tcPr>
          <w:p w14:paraId="420D0C9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Panel centralny wyposażony w diodowe wskaźniki: </w:t>
            </w:r>
          </w:p>
          <w:p w14:paraId="09A9016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podłączenia do sieci elektrycznej</w:t>
            </w:r>
          </w:p>
          <w:p w14:paraId="33A7B29F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ładowanie akumulatorów</w:t>
            </w:r>
          </w:p>
          <w:p w14:paraId="437C4E4F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poziomu naładowania akumulatorów </w:t>
            </w:r>
          </w:p>
          <w:p w14:paraId="12D510A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-konieczności wymiany baterii </w:t>
            </w:r>
          </w:p>
        </w:tc>
        <w:tc>
          <w:tcPr>
            <w:tcW w:w="1127" w:type="pct"/>
          </w:tcPr>
          <w:p w14:paraId="12ECBC59" w14:textId="3EE3978D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F026878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87F7FEB" w14:textId="77777777" w:rsidTr="00CE4419">
        <w:tc>
          <w:tcPr>
            <w:tcW w:w="256" w:type="pct"/>
            <w:vAlign w:val="center"/>
          </w:tcPr>
          <w:p w14:paraId="3AF1BE2D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</w:tcPr>
          <w:p w14:paraId="6719A321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Regulacja elektryczna uzyskiwana przy pomocy jednego oznaczonego odpowiednim piktogramem przycisku na panelu sterowniczym montowanym na szczycie łóżka od strony nóg :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pozycji krzesła kardiologicznego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br/>
              <w:t>- pozycji leża CPR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pozycji leża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antyszokowej</w:t>
            </w:r>
            <w:proofErr w:type="spellEnd"/>
          </w:p>
        </w:tc>
        <w:tc>
          <w:tcPr>
            <w:tcW w:w="1127" w:type="pct"/>
          </w:tcPr>
          <w:p w14:paraId="5D942093" w14:textId="13C73F1D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6B27D5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353B33B" w14:textId="77777777" w:rsidTr="00CE4419">
        <w:tc>
          <w:tcPr>
            <w:tcW w:w="256" w:type="pct"/>
            <w:vAlign w:val="center"/>
          </w:tcPr>
          <w:p w14:paraId="2E5B4A3E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</w:tcPr>
          <w:p w14:paraId="7F3BE744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(uruchamiane na panelu sterowniczym dla personelu) dla poszczególnych regulacji:</w:t>
            </w:r>
          </w:p>
          <w:p w14:paraId="38240521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14:paraId="58E58C5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regulacji części plecowej</w:t>
            </w:r>
          </w:p>
          <w:p w14:paraId="7945DF2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regulacji części nożnej</w:t>
            </w:r>
          </w:p>
          <w:p w14:paraId="088E336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przechyłu 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  <w:p w14:paraId="5255FF35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pozycji krzesła kardiologicznego.</w:t>
            </w:r>
          </w:p>
          <w:p w14:paraId="482C6E78" w14:textId="7A872530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Diodowe wskaźniki informujące o zablokowanych regulacjach w panelu dla personelu oraz w pilocie dla pacjenta.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Próba użycia zablokowanej funkcji sygnalizowana </w:t>
            </w:r>
            <w:r w:rsidR="00DA6E8E">
              <w:rPr>
                <w:rFonts w:asciiTheme="minorHAnsi" w:hAnsiTheme="minorHAnsi" w:cstheme="minorHAnsi"/>
                <w:sz w:val="20"/>
                <w:szCs w:val="20"/>
              </w:rPr>
              <w:t>dźwiękowo</w:t>
            </w:r>
          </w:p>
        </w:tc>
        <w:tc>
          <w:tcPr>
            <w:tcW w:w="1127" w:type="pct"/>
          </w:tcPr>
          <w:p w14:paraId="6B96BFBE" w14:textId="555E0C98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="00EC561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705" w:type="pct"/>
          </w:tcPr>
          <w:p w14:paraId="1146C72D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7D55B54" w14:textId="77777777" w:rsidTr="00CE4419">
        <w:tc>
          <w:tcPr>
            <w:tcW w:w="256" w:type="pct"/>
            <w:vAlign w:val="center"/>
          </w:tcPr>
          <w:p w14:paraId="1D0FCCE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</w:tcPr>
          <w:p w14:paraId="0233A38A" w14:textId="2EBBCA88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Przycisk bezpieczeństwa (oznaczony charakterystycznie) </w:t>
            </w:r>
            <w:r w:rsidR="00EC561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natychmiastowe odłączenie wszystkich (za wyjątkiem funkcji ratujących życie) 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1127" w:type="pct"/>
          </w:tcPr>
          <w:p w14:paraId="1215A9C5" w14:textId="58E877DC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41EACBB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175C1DF" w14:textId="77777777" w:rsidTr="00CE4419">
        <w:tc>
          <w:tcPr>
            <w:tcW w:w="256" w:type="pct"/>
            <w:vAlign w:val="center"/>
          </w:tcPr>
          <w:p w14:paraId="1F1D4D6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</w:tcPr>
          <w:p w14:paraId="422E4DFE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Zabezpieczenie przed nieświadomym uruchomieniem funkcji poprzez konieczność wciśnięcia przycisku uruchamiającego dostępność funkcji. Przycisk aktywacji na panelu dla personelu i pilocie pacjenta. Naciśnięcie przycisku aktywacji na pilocie lub panelu sterowania aktywuje wszystkie sterowniki.</w:t>
            </w:r>
          </w:p>
        </w:tc>
        <w:tc>
          <w:tcPr>
            <w:tcW w:w="1127" w:type="pct"/>
          </w:tcPr>
          <w:p w14:paraId="0572D541" w14:textId="40ABF4E5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16BD92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359ECB03" w14:textId="77777777" w:rsidTr="00CE4419">
        <w:tc>
          <w:tcPr>
            <w:tcW w:w="256" w:type="pct"/>
            <w:vAlign w:val="center"/>
          </w:tcPr>
          <w:p w14:paraId="5D9B5DA7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912" w:type="pct"/>
          </w:tcPr>
          <w:p w14:paraId="2C64C11C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Odłączenie wszelkich regulacji po min. 180 sekundach nieużywania regulacji, za wyjątkiem funkcji ratujących życie</w:t>
            </w:r>
          </w:p>
        </w:tc>
        <w:tc>
          <w:tcPr>
            <w:tcW w:w="1127" w:type="pct"/>
          </w:tcPr>
          <w:p w14:paraId="30512929" w14:textId="1FDEDD6B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4A4E981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EDFD17F" w14:textId="77777777" w:rsidTr="00CE4419">
        <w:tc>
          <w:tcPr>
            <w:tcW w:w="256" w:type="pct"/>
            <w:vAlign w:val="center"/>
          </w:tcPr>
          <w:p w14:paraId="27DF011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</w:tcPr>
          <w:p w14:paraId="3138ADE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System elektrycznej ochrony przed uszkodzeniem łóżka w wyniku przeciążenia, polegający na wyłączeniu regulacji łóżka w przypadku przekroczenia dopuszczalnego obciążenia</w:t>
            </w:r>
          </w:p>
        </w:tc>
        <w:tc>
          <w:tcPr>
            <w:tcW w:w="1127" w:type="pct"/>
          </w:tcPr>
          <w:p w14:paraId="6673A698" w14:textId="43E11EBF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DCAF9D8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6A6E086" w14:textId="77777777" w:rsidTr="00CE4419">
        <w:tc>
          <w:tcPr>
            <w:tcW w:w="256" w:type="pct"/>
            <w:vAlign w:val="center"/>
          </w:tcPr>
          <w:p w14:paraId="1B74E30F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</w:tcPr>
          <w:p w14:paraId="61995BBB" w14:textId="06004166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Barierki boczne wyposażone w mechanizm zwalniania barierki w jej górnej części, na najwyższej poprzeczce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barierek lakierowanych lub wspomaganie hydrauliczne  umożliwiające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składane jedną ręką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barierek tworzywowych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7" w:type="pct"/>
          </w:tcPr>
          <w:p w14:paraId="5360F6DD" w14:textId="221BE095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9EB65A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FF4BEB2" w14:textId="77777777" w:rsidTr="00CE4419">
        <w:tc>
          <w:tcPr>
            <w:tcW w:w="256" w:type="pct"/>
            <w:vAlign w:val="center"/>
          </w:tcPr>
          <w:p w14:paraId="2B006B5E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</w:tcPr>
          <w:p w14:paraId="4A23C43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Metalowa, lakierowana proszkowo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tworzywowa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półka na pościel wysuwana na prowadnicach ślizgowych, rozkładana.</w:t>
            </w:r>
          </w:p>
        </w:tc>
        <w:tc>
          <w:tcPr>
            <w:tcW w:w="1127" w:type="pct"/>
          </w:tcPr>
          <w:p w14:paraId="10BFD7C7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E517963" w14:textId="77777777" w:rsidR="00DB2F4D" w:rsidRDefault="00EA4319" w:rsidP="0042724C">
            <w:pPr>
              <w:pStyle w:val="Akapitzlist"/>
              <w:numPr>
                <w:ilvl w:val="0"/>
                <w:numId w:val="21"/>
              </w:numPr>
              <w:ind w:left="176" w:hanging="217"/>
              <w:jc w:val="center"/>
              <w:rPr>
                <w:sz w:val="20"/>
                <w:szCs w:val="20"/>
              </w:rPr>
            </w:pPr>
            <w:r w:rsidRPr="00DB2F4D">
              <w:rPr>
                <w:sz w:val="20"/>
                <w:szCs w:val="20"/>
              </w:rPr>
              <w:t>Półka lakierowana-10 pkt</w:t>
            </w:r>
          </w:p>
          <w:p w14:paraId="5E2FD157" w14:textId="42F59234" w:rsidR="00EA4319" w:rsidRPr="00DB2F4D" w:rsidRDefault="00EA4319" w:rsidP="0042724C">
            <w:pPr>
              <w:pStyle w:val="Akapitzlist"/>
              <w:numPr>
                <w:ilvl w:val="0"/>
                <w:numId w:val="21"/>
              </w:numPr>
              <w:ind w:left="176" w:hanging="217"/>
              <w:jc w:val="center"/>
              <w:rPr>
                <w:sz w:val="20"/>
                <w:szCs w:val="20"/>
              </w:rPr>
            </w:pPr>
            <w:r w:rsidRPr="00DB2F4D">
              <w:rPr>
                <w:sz w:val="20"/>
                <w:szCs w:val="20"/>
              </w:rPr>
              <w:t>Półka tworzywowa</w:t>
            </w:r>
            <w:r w:rsidR="0030767C">
              <w:rPr>
                <w:sz w:val="20"/>
                <w:szCs w:val="20"/>
              </w:rPr>
              <w:t>-</w:t>
            </w:r>
            <w:r w:rsidRPr="00DB2F4D">
              <w:rPr>
                <w:sz w:val="20"/>
                <w:szCs w:val="20"/>
              </w:rPr>
              <w:t>0pkt</w:t>
            </w:r>
          </w:p>
        </w:tc>
        <w:tc>
          <w:tcPr>
            <w:tcW w:w="705" w:type="pct"/>
            <w:vAlign w:val="center"/>
          </w:tcPr>
          <w:p w14:paraId="6B7EF11C" w14:textId="68801AC0" w:rsidR="00EA4319" w:rsidRPr="00DA6E8E" w:rsidRDefault="00EA4319" w:rsidP="00DA6E8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3503F3D4" w14:textId="77777777" w:rsidTr="00CE4419">
        <w:tc>
          <w:tcPr>
            <w:tcW w:w="256" w:type="pct"/>
            <w:vAlign w:val="center"/>
          </w:tcPr>
          <w:p w14:paraId="6B44B8DC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</w:tcPr>
          <w:p w14:paraId="4674B60D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0678DA62" w14:textId="77777777" w:rsidR="00EA4319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Barierki boczne opisane powyżej </w:t>
            </w:r>
          </w:p>
          <w:p w14:paraId="655E83EB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Materac w pokrowcu paroprzepuszczalnym, nie przepuszczającym wody. Pokrowiec odpinany 180°. Zamek zabezpieczony przed wnikaniem płynów. Wysokość materaca 140mm. Materac posiadający nacięcia w okolicy uda dla lepszej dystrybucji ciężaru pacjenta. Łączenie pokrowca zszywane.</w:t>
            </w:r>
          </w:p>
          <w:p w14:paraId="75F7AF8D" w14:textId="0924A47B" w:rsidR="00EA4319" w:rsidRPr="00E531ED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32887">
              <w:rPr>
                <w:rFonts w:asciiTheme="minorHAnsi" w:hAnsiTheme="minorHAnsi" w:cstheme="minorHAnsi"/>
                <w:sz w:val="20"/>
                <w:szCs w:val="20"/>
              </w:rPr>
              <w:t xml:space="preserve">wysięgnik z uchwytem ręki – 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>do 2</w:t>
            </w:r>
            <w:r w:rsidR="00AD38CD" w:rsidRPr="00E531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 łóżek </w:t>
            </w:r>
          </w:p>
          <w:p w14:paraId="3A16A49E" w14:textId="6F79E97D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Dodatkowy komplet barierek bocznych, powodujący zabezpieczenie pacjenta na całej długości leża, dodatkowe barierki odchylane i odejmowane po naciśnięciu przycisku zwalniającego blokadę przy górnej poprzeczce. Przycisk wyposażony w</w:t>
            </w:r>
            <w:r w:rsidR="00E02E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wskaźnik właściwego montażu barierki na łóżku</w:t>
            </w:r>
            <w:r w:rsidR="00AD38C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AD38CD" w:rsidRPr="00E531ED">
              <w:rPr>
                <w:rFonts w:asciiTheme="minorHAnsi" w:hAnsiTheme="minorHAnsi" w:cstheme="minorHAnsi"/>
                <w:sz w:val="20"/>
                <w:szCs w:val="20"/>
              </w:rPr>
              <w:t>do 11 łóżek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1B6068F" w14:textId="230D2B80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Szafka przyłóżkowa opisana poniżej do każdego łó</w:t>
            </w:r>
            <w:r w:rsidR="00DB2F4D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 </w:t>
            </w:r>
          </w:p>
        </w:tc>
        <w:tc>
          <w:tcPr>
            <w:tcW w:w="1127" w:type="pct"/>
          </w:tcPr>
          <w:p w14:paraId="0F266887" w14:textId="2DFB08DB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F84CEF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EE2B0DC" w14:textId="77777777" w:rsidTr="00CE4419">
        <w:tc>
          <w:tcPr>
            <w:tcW w:w="256" w:type="pct"/>
            <w:vAlign w:val="center"/>
          </w:tcPr>
          <w:p w14:paraId="73ADE4A7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64C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</w:p>
          <w:p w14:paraId="6D0F16B8" w14:textId="580A8192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</w:t>
            </w:r>
            <w:r w:rsidR="00E02E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D72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A5151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E7E507D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C2D904B" w14:textId="77777777" w:rsidTr="00CE4419">
        <w:tc>
          <w:tcPr>
            <w:tcW w:w="256" w:type="pct"/>
            <w:vAlign w:val="center"/>
          </w:tcPr>
          <w:p w14:paraId="59A7E606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8FF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7138B8EE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281B6871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3E8272C5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2D79C07E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32DA5BD8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E8A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62281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D0677C5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E9467BC" w14:textId="77777777" w:rsidTr="00CE4419">
        <w:tc>
          <w:tcPr>
            <w:tcW w:w="256" w:type="pct"/>
            <w:vAlign w:val="center"/>
          </w:tcPr>
          <w:p w14:paraId="4B054AE9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94B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1A2C3443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2CDDA2CB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4DBAFEEA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350mm, szuflada posiadająca uchwyt na min 2 butelki z wodą, </w:t>
            </w:r>
          </w:p>
          <w:p w14:paraId="19D2478E" w14:textId="0778B44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 metalowej, lakierowanej siatki</w:t>
            </w:r>
            <w:r w:rsidR="009A65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F52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B711F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39FA546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46BAD71" w14:textId="77777777" w:rsidTr="00CE4419">
        <w:tc>
          <w:tcPr>
            <w:tcW w:w="256" w:type="pct"/>
            <w:vAlign w:val="center"/>
          </w:tcPr>
          <w:p w14:paraId="1E5C9A6C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647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5DA0E1D9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CCB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9EDFE" w14:textId="1A32F968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62C169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1ECDE5E" w14:textId="77777777" w:rsidTr="00CE4419">
        <w:tc>
          <w:tcPr>
            <w:tcW w:w="256" w:type="pct"/>
            <w:vAlign w:val="center"/>
          </w:tcPr>
          <w:p w14:paraId="11E9BB4B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DA8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5D3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1B9CB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5B167EE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E80FA81" w14:textId="77777777" w:rsidTr="00CE4419">
        <w:tc>
          <w:tcPr>
            <w:tcW w:w="256" w:type="pct"/>
            <w:vAlign w:val="center"/>
          </w:tcPr>
          <w:p w14:paraId="071B8BE0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E0A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indywidualnie lub centralnie.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przypadku blokady indywidualnej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możliwość obrotu korpusu szafki względem podstawy o minimum 330 stopni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247" w14:textId="16142E9A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  <w:r w:rsidR="008A491B">
              <w:rPr>
                <w:rFonts w:asciiTheme="minorHAnsi" w:hAnsiTheme="minorHAnsi" w:cstheme="minorHAnsi"/>
                <w:sz w:val="20"/>
                <w:szCs w:val="20"/>
              </w:rPr>
              <w:t>, podać blokowanie</w:t>
            </w:r>
          </w:p>
        </w:tc>
        <w:tc>
          <w:tcPr>
            <w:tcW w:w="705" w:type="pct"/>
          </w:tcPr>
          <w:p w14:paraId="452D862B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35B8302" w14:textId="77777777" w:rsidTr="00CE4419">
        <w:tc>
          <w:tcPr>
            <w:tcW w:w="256" w:type="pct"/>
            <w:vAlign w:val="center"/>
          </w:tcPr>
          <w:p w14:paraId="351733BB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2FE" w14:textId="6781DAA8" w:rsidR="00DB650B" w:rsidRPr="00D4334C" w:rsidRDefault="00DB650B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2D4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37D1F780" w14:textId="694B0A36" w:rsidR="003F19E7" w:rsidRPr="00E531ED" w:rsidRDefault="00943492" w:rsidP="0042724C">
            <w:pPr>
              <w:pStyle w:val="Akapitzlist"/>
              <w:numPr>
                <w:ilvl w:val="0"/>
                <w:numId w:val="22"/>
              </w:numPr>
              <w:ind w:left="-106" w:hanging="2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 w:rsidR="00EA4319" w:rsidRPr="00E531ED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  <w:p w14:paraId="2BC137F0" w14:textId="7ED3AAE8" w:rsidR="00EA4319" w:rsidRPr="003F19E7" w:rsidRDefault="00943492" w:rsidP="0042724C">
            <w:pPr>
              <w:pStyle w:val="Akapitzlist"/>
              <w:numPr>
                <w:ilvl w:val="0"/>
                <w:numId w:val="22"/>
              </w:numPr>
              <w:ind w:left="-106" w:hanging="2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- 0</w:t>
            </w:r>
            <w:r w:rsidR="00EA4319" w:rsidRPr="003F19E7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705" w:type="pct"/>
            <w:vAlign w:val="center"/>
          </w:tcPr>
          <w:p w14:paraId="2E8BC6EF" w14:textId="158F2838" w:rsidR="00EA4319" w:rsidRPr="000D6CF4" w:rsidRDefault="00EA4319" w:rsidP="000D6C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76DDF292" w14:textId="77777777" w:rsidTr="00CE4419">
        <w:trPr>
          <w:trHeight w:val="1288"/>
        </w:trPr>
        <w:tc>
          <w:tcPr>
            <w:tcW w:w="256" w:type="pct"/>
            <w:vAlign w:val="center"/>
          </w:tcPr>
          <w:p w14:paraId="28BDC8CE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1F4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C52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535D9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F9A6D" w14:textId="77777777" w:rsidR="00EA4319" w:rsidRPr="00D4334C" w:rsidRDefault="00EA4319" w:rsidP="0042724C">
            <w:pPr>
              <w:ind w:left="36" w:hanging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1B42437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ECF9767" w14:textId="77777777" w:rsidTr="00CE4419">
        <w:trPr>
          <w:trHeight w:val="556"/>
        </w:trPr>
        <w:tc>
          <w:tcPr>
            <w:tcW w:w="256" w:type="pct"/>
            <w:vAlign w:val="center"/>
          </w:tcPr>
          <w:p w14:paraId="3BAFCBC5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15E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3F4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C3B8F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295905A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B52F2CF" w14:textId="77777777" w:rsidTr="00CE4419">
        <w:tc>
          <w:tcPr>
            <w:tcW w:w="256" w:type="pct"/>
            <w:vAlign w:val="center"/>
          </w:tcPr>
          <w:p w14:paraId="4CF0019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587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B51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6927301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DF25D" w14:textId="77777777" w:rsidR="00EA4319" w:rsidRPr="0052462B" w:rsidRDefault="00EA4319" w:rsidP="005246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09DB33" w14:textId="2C74A0A7" w:rsidR="00EA4319" w:rsidRDefault="00EA4319" w:rsidP="002A2757">
      <w:pPr>
        <w:pStyle w:val="Akapitzlist"/>
        <w:spacing w:after="0" w:line="360" w:lineRule="auto"/>
        <w:jc w:val="both"/>
        <w:rPr>
          <w:rFonts w:eastAsiaTheme="minorHAnsi" w:cs="Calibri"/>
          <w:color w:val="000000"/>
          <w:sz w:val="20"/>
          <w:szCs w:val="20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E209EE" w:rsidRPr="00BF2652" w14:paraId="1BE60C40" w14:textId="77777777" w:rsidTr="00D604AC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30E1F96" w14:textId="77777777" w:rsidR="00E209EE" w:rsidRDefault="00E209EE" w:rsidP="00E209EE">
            <w:pPr>
              <w:spacing w:line="36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  <w:p w14:paraId="7EBF17BE" w14:textId="77777777" w:rsidR="00E209EE" w:rsidRPr="00292107" w:rsidRDefault="00E209EE" w:rsidP="000008C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008CC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łóżko szpitalne </w:t>
            </w:r>
            <w:proofErr w:type="spellStart"/>
            <w:r w:rsidRPr="000008CC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bariatryczne</w:t>
            </w:r>
            <w:proofErr w:type="spellEnd"/>
            <w:r w:rsidR="000008CC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08CC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– </w:t>
            </w:r>
            <w:r w:rsidR="000008CC" w:rsidRPr="000008CC">
              <w:rPr>
                <w:rFonts w:eastAsiaTheme="minorHAnsi" w:cs="Calibri"/>
                <w:b/>
                <w:color w:val="000000"/>
                <w:sz w:val="20"/>
                <w:szCs w:val="20"/>
              </w:rPr>
              <w:t>1 szt.</w:t>
            </w:r>
          </w:p>
          <w:p w14:paraId="705C318E" w14:textId="228B942F" w:rsidR="00292107" w:rsidRPr="000008CC" w:rsidRDefault="00292107" w:rsidP="00292107">
            <w:pPr>
              <w:pStyle w:val="Akapitzlist"/>
              <w:spacing w:line="360" w:lineRule="auto"/>
              <w:ind w:left="1080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SOR</w:t>
            </w:r>
          </w:p>
        </w:tc>
      </w:tr>
      <w:tr w:rsidR="00EA4319" w:rsidRPr="00BF2652" w14:paraId="2FC84620" w14:textId="77777777" w:rsidTr="00D604AC">
        <w:tc>
          <w:tcPr>
            <w:tcW w:w="256" w:type="pct"/>
            <w:vAlign w:val="center"/>
          </w:tcPr>
          <w:p w14:paraId="1E483223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52B82422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7D4F07C3" w14:textId="77777777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705" w:type="pct"/>
          </w:tcPr>
          <w:p w14:paraId="5BE9B4C1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C5F99" w:rsidRPr="00BF2652" w14:paraId="2B3E550A" w14:textId="77777777" w:rsidTr="00D604AC">
        <w:tc>
          <w:tcPr>
            <w:tcW w:w="256" w:type="pct"/>
            <w:vAlign w:val="center"/>
          </w:tcPr>
          <w:p w14:paraId="7DDC7935" w14:textId="589A5916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0E22DD51" w14:textId="34587450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6A913807" w14:textId="4072FA4D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601F48F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7FB6708" w14:textId="77777777" w:rsidTr="00D604AC">
        <w:tc>
          <w:tcPr>
            <w:tcW w:w="256" w:type="pct"/>
            <w:vAlign w:val="center"/>
          </w:tcPr>
          <w:p w14:paraId="2E39570A" w14:textId="15F942A1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68CCD5D3" w14:textId="167DC81F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1533EC87" w14:textId="7273187D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0405A79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622" w:rsidRPr="00BF2652" w14:paraId="48F88C9F" w14:textId="77777777" w:rsidTr="00D604AC">
        <w:tc>
          <w:tcPr>
            <w:tcW w:w="256" w:type="pct"/>
            <w:vAlign w:val="center"/>
          </w:tcPr>
          <w:p w14:paraId="7AB3B225" w14:textId="4D6F2CDF" w:rsidR="00CD5622" w:rsidRPr="00A76B6F" w:rsidRDefault="00CD5622" w:rsidP="00CD5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5AC6272E" w14:textId="3ED7743D" w:rsidR="00CD5622" w:rsidRPr="00A76B6F" w:rsidRDefault="00CD5622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</w:tcPr>
          <w:p w14:paraId="7EDA05B8" w14:textId="2AF5D4D7" w:rsidR="00CD5622" w:rsidRPr="00A76B6F" w:rsidRDefault="00CD5622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80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D1A6745" w14:textId="70F95F12" w:rsidR="00CD5622" w:rsidRPr="00A76B6F" w:rsidRDefault="00CD5622" w:rsidP="00CD5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D5622" w:rsidRPr="00BF2652" w14:paraId="2FA7D22C" w14:textId="77777777" w:rsidTr="00D604AC">
        <w:tc>
          <w:tcPr>
            <w:tcW w:w="256" w:type="pct"/>
            <w:vAlign w:val="center"/>
          </w:tcPr>
          <w:p w14:paraId="02377F57" w14:textId="0AF6D299" w:rsidR="00CD5622" w:rsidRPr="00A76B6F" w:rsidRDefault="00CD5622" w:rsidP="00CD5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261CDC56" w14:textId="382409E8" w:rsidR="00CD5622" w:rsidRPr="00A76B6F" w:rsidRDefault="00CD5622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</w:tcPr>
          <w:p w14:paraId="3C3D9DC5" w14:textId="0BAFA3DA" w:rsidR="00CD5622" w:rsidRPr="00A76B6F" w:rsidRDefault="00CD5622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80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2DA66D6" w14:textId="5613F380" w:rsidR="00CD5622" w:rsidRPr="00A76B6F" w:rsidRDefault="00CD5622" w:rsidP="00CD5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D5622" w:rsidRPr="00BF2652" w14:paraId="0D4FF729" w14:textId="77777777" w:rsidTr="00D604AC">
        <w:tc>
          <w:tcPr>
            <w:tcW w:w="256" w:type="pct"/>
            <w:vAlign w:val="center"/>
          </w:tcPr>
          <w:p w14:paraId="54369ED3" w14:textId="43EF2DCB" w:rsidR="00CD5622" w:rsidRPr="00A76B6F" w:rsidRDefault="00CD5622" w:rsidP="00CD5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4E77F15F" w14:textId="1FEC412B" w:rsidR="00CD5622" w:rsidRPr="00A76B6F" w:rsidRDefault="00CD5622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1127" w:type="pct"/>
          </w:tcPr>
          <w:p w14:paraId="6A73B8DA" w14:textId="2F32125C" w:rsidR="00CD5622" w:rsidRPr="00A76B6F" w:rsidRDefault="00CD5622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80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487803F" w14:textId="2CF95303" w:rsidR="00CD5622" w:rsidRPr="00A76B6F" w:rsidRDefault="00CD5622" w:rsidP="00CD5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026836B9" w14:textId="77777777" w:rsidTr="00D604AC">
        <w:tc>
          <w:tcPr>
            <w:tcW w:w="256" w:type="pct"/>
            <w:vAlign w:val="center"/>
          </w:tcPr>
          <w:p w14:paraId="4FC9A68D" w14:textId="646D2E8A" w:rsidR="007C5F99" w:rsidRPr="00A76B6F" w:rsidRDefault="00F070B4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06075414" w14:textId="12DFFD43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62314979" w14:textId="444EBB2B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7DC885E" w14:textId="14C696AE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709E2833" w14:textId="77777777" w:rsidTr="00D604AC">
        <w:tc>
          <w:tcPr>
            <w:tcW w:w="256" w:type="pct"/>
            <w:vAlign w:val="center"/>
          </w:tcPr>
          <w:p w14:paraId="73081000" w14:textId="3CBC4A35" w:rsidR="007C5F99" w:rsidRPr="008622AA" w:rsidRDefault="00F070B4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070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175AC412" w14:textId="50947163" w:rsidR="007C5F99" w:rsidRPr="008622A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zgodnie z normą</w:t>
            </w:r>
            <w:r w:rsidR="00493D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3D7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min. </w:t>
            </w: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IP22 lub równoważna</w:t>
            </w:r>
          </w:p>
        </w:tc>
        <w:tc>
          <w:tcPr>
            <w:tcW w:w="1127" w:type="pct"/>
            <w:vAlign w:val="center"/>
          </w:tcPr>
          <w:p w14:paraId="10209885" w14:textId="3654521B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D87DFB6" w14:textId="5BDE9DF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0076EF0" w14:textId="77777777" w:rsidTr="00D604AC">
        <w:tc>
          <w:tcPr>
            <w:tcW w:w="256" w:type="pct"/>
            <w:vAlign w:val="center"/>
          </w:tcPr>
          <w:p w14:paraId="3AA5CBE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058BDEA5" w14:textId="68EF4817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urządzenia</w:t>
            </w:r>
          </w:p>
        </w:tc>
        <w:tc>
          <w:tcPr>
            <w:tcW w:w="1127" w:type="pct"/>
            <w:vAlign w:val="center"/>
          </w:tcPr>
          <w:p w14:paraId="61E91A3C" w14:textId="7777777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46A055C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61F422F" w14:textId="77777777" w:rsidTr="00D604AC">
        <w:tc>
          <w:tcPr>
            <w:tcW w:w="256" w:type="pct"/>
            <w:vAlign w:val="center"/>
          </w:tcPr>
          <w:p w14:paraId="0837B72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5C79C4A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Szczyty łóżka z możliwością zablokowania szczytu przed wyjęciem na czas transportu łóżka w celu uniknięcia wypadnięcia szczytu i stracenia kontroli nad łóżkiem. Blokady szczytów z graficzną informacją: zablokowane/odblokowane.</w:t>
            </w:r>
          </w:p>
        </w:tc>
        <w:tc>
          <w:tcPr>
            <w:tcW w:w="1127" w:type="pct"/>
          </w:tcPr>
          <w:p w14:paraId="46794B8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6542BC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F0E564E" w14:textId="77777777" w:rsidTr="00D604AC">
        <w:tc>
          <w:tcPr>
            <w:tcW w:w="256" w:type="pct"/>
            <w:vAlign w:val="center"/>
          </w:tcPr>
          <w:p w14:paraId="083AF25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586F072F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Barierki boczne metalowe lakierowane składane wzdłuż ramy leża nie powodujące poszerzenia łóżka, barierki składane poniżej poziomu materaca, mechanizm zwalniania barierki w jej górnej części, na ergonomicznej wysokości, składanie jedną ręką. Barierki boczne składające się z min trzech poprzeczek. Na jednej z poprzeczek elastyczna listwa ochronna. W celach bezpieczeństwa barierki odblokowywane w min dwóch ruchach. </w:t>
            </w:r>
          </w:p>
        </w:tc>
        <w:tc>
          <w:tcPr>
            <w:tcW w:w="1127" w:type="pct"/>
          </w:tcPr>
          <w:p w14:paraId="36737648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68D8AB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F724C44" w14:textId="77777777" w:rsidTr="00D604AC">
        <w:tc>
          <w:tcPr>
            <w:tcW w:w="256" w:type="pct"/>
            <w:vAlign w:val="center"/>
          </w:tcPr>
          <w:p w14:paraId="6411DC6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2" w:type="pct"/>
          </w:tcPr>
          <w:p w14:paraId="1C41552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Leże łóżka  4 – sekcyjne, w tym 3 ruchome. Leże wypełnienie panelami tworzywowymi, w każdym segmencie kilka paneli. Panele gładkie, łatwo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demontowalne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1127" w:type="pct"/>
          </w:tcPr>
          <w:p w14:paraId="116D7F8F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0C34D1E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3E1EB94E" w14:textId="77777777" w:rsidTr="00D604AC">
        <w:tc>
          <w:tcPr>
            <w:tcW w:w="256" w:type="pct"/>
            <w:vAlign w:val="center"/>
          </w:tcPr>
          <w:p w14:paraId="6EE4BAC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57DE1140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Podwójne, antystatyczne  koła o średnicy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 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125mm. </w:t>
            </w:r>
          </w:p>
        </w:tc>
        <w:tc>
          <w:tcPr>
            <w:tcW w:w="1127" w:type="pct"/>
          </w:tcPr>
          <w:p w14:paraId="7D6A3811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65CEAB0F" w14:textId="77777777" w:rsidR="007C5F99" w:rsidRPr="00F070B4" w:rsidRDefault="007C5F99" w:rsidP="0042724C">
            <w:pPr>
              <w:pStyle w:val="Akapitzlist"/>
              <w:numPr>
                <w:ilvl w:val="0"/>
                <w:numId w:val="23"/>
              </w:numPr>
              <w:ind w:left="-317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0B4">
              <w:rPr>
                <w:rFonts w:asciiTheme="minorHAnsi" w:hAnsiTheme="minorHAnsi" w:cstheme="minorHAnsi"/>
                <w:sz w:val="20"/>
                <w:szCs w:val="20"/>
              </w:rPr>
              <w:t>Koła 125mm-0pkt</w:t>
            </w:r>
          </w:p>
          <w:p w14:paraId="448558F5" w14:textId="32242595" w:rsidR="007C5F99" w:rsidRPr="00E209EE" w:rsidRDefault="007C5F99" w:rsidP="0042724C">
            <w:pPr>
              <w:pStyle w:val="Akapitzlist"/>
              <w:numPr>
                <w:ilvl w:val="0"/>
                <w:numId w:val="23"/>
              </w:numPr>
              <w:ind w:left="108" w:hanging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0B4">
              <w:rPr>
                <w:rFonts w:asciiTheme="minorHAnsi" w:hAnsiTheme="minorHAnsi" w:cstheme="minorHAnsi"/>
                <w:sz w:val="20"/>
                <w:szCs w:val="20"/>
              </w:rPr>
              <w:t>Koła min.150mm-10pkt</w:t>
            </w:r>
          </w:p>
        </w:tc>
        <w:tc>
          <w:tcPr>
            <w:tcW w:w="705" w:type="pct"/>
            <w:vAlign w:val="center"/>
          </w:tcPr>
          <w:p w14:paraId="4AB2882B" w14:textId="45A0FC6D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AEF2406" w14:textId="77777777" w:rsidTr="00D604AC">
        <w:tc>
          <w:tcPr>
            <w:tcW w:w="256" w:type="pct"/>
            <w:vAlign w:val="center"/>
          </w:tcPr>
          <w:p w14:paraId="3BB7BD74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12EBD5FF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1127" w:type="pct"/>
          </w:tcPr>
          <w:p w14:paraId="7C7D5CB8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05AEAD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0D474E9" w14:textId="77777777" w:rsidTr="00D604AC">
        <w:tc>
          <w:tcPr>
            <w:tcW w:w="256" w:type="pct"/>
            <w:vAlign w:val="center"/>
          </w:tcPr>
          <w:p w14:paraId="7345DAC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59E649EC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Sterowanie elektryczne łóżka przy pomocy:</w:t>
            </w:r>
          </w:p>
          <w:p w14:paraId="72AECFE7" w14:textId="77777777" w:rsidR="007C5F99" w:rsidRPr="00CB3555" w:rsidRDefault="007C5F99" w:rsidP="00CE441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Pilota przewodowego dla pacjenta: regulacja kąta nachylenia segmentu pleców, ud oraz wysokości, a także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, podświetlane przyciski, pilot wyposażony w latarkę (1dioda LED), </w:t>
            </w:r>
          </w:p>
          <w:p w14:paraId="376AC3B5" w14:textId="00D0C665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Przewodowego panelu sterowania dla  personelu: min. regulacja kąta nachylenia segmentu pleców, ud oraz wysokości, funkcji przechyłów wzdłużnych,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, pozycja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antyszokowa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, pozycja zaprogramowane w jednym przycisku: krzesło kardiologiczne,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CPR, pozycja mobilizacyjna,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antyszokowa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, egzaminacyjna,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ekstraniska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1127" w:type="pct"/>
          </w:tcPr>
          <w:p w14:paraId="15E2DB16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AFB96C9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548282D9" w14:textId="77777777" w:rsidTr="00D604AC">
        <w:tc>
          <w:tcPr>
            <w:tcW w:w="256" w:type="pct"/>
            <w:vAlign w:val="center"/>
          </w:tcPr>
          <w:p w14:paraId="5195EAF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</w:tcPr>
          <w:p w14:paraId="7F638A73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Długość zewnętrzna łóżka –  2230mm (+/- 50mm) z funkcją  przedłużenia leża</w:t>
            </w:r>
          </w:p>
        </w:tc>
        <w:tc>
          <w:tcPr>
            <w:tcW w:w="1127" w:type="pct"/>
          </w:tcPr>
          <w:p w14:paraId="28C348A0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66C5FCD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2303518" w14:textId="77777777" w:rsidTr="00D604AC">
        <w:tc>
          <w:tcPr>
            <w:tcW w:w="256" w:type="pct"/>
            <w:vAlign w:val="center"/>
          </w:tcPr>
          <w:p w14:paraId="2DE2B37F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</w:tcPr>
          <w:p w14:paraId="6D0CE1D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Szerokość zewnętrzna łóżka – 1100mm (+/-50mm)</w:t>
            </w:r>
          </w:p>
        </w:tc>
        <w:tc>
          <w:tcPr>
            <w:tcW w:w="1127" w:type="pct"/>
          </w:tcPr>
          <w:p w14:paraId="22417CC8" w14:textId="7F1DDF06" w:rsidR="007C5F99" w:rsidRPr="00CB3555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455CBFA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D41B32A" w14:textId="77777777" w:rsidTr="00D604AC">
        <w:tc>
          <w:tcPr>
            <w:tcW w:w="256" w:type="pct"/>
            <w:vAlign w:val="center"/>
          </w:tcPr>
          <w:p w14:paraId="5E7196A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</w:tcPr>
          <w:p w14:paraId="46ACB88A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Wymiary leża 2000mm x 1000mm (+/- 20mm)</w:t>
            </w:r>
          </w:p>
        </w:tc>
        <w:tc>
          <w:tcPr>
            <w:tcW w:w="1127" w:type="pct"/>
          </w:tcPr>
          <w:p w14:paraId="6B30715A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3C79872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54D89B1" w14:textId="77777777" w:rsidTr="00D604AC">
        <w:tc>
          <w:tcPr>
            <w:tcW w:w="256" w:type="pct"/>
            <w:vAlign w:val="center"/>
          </w:tcPr>
          <w:p w14:paraId="7C83123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</w:tcPr>
          <w:p w14:paraId="4B5FD95F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w zakresie 300 mm do 800 mm (+/- 20mm),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127" w:type="pct"/>
          </w:tcPr>
          <w:p w14:paraId="3722ED4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51F66A0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39E7231" w14:textId="77777777" w:rsidTr="00D604AC">
        <w:tc>
          <w:tcPr>
            <w:tcW w:w="256" w:type="pct"/>
            <w:vAlign w:val="center"/>
          </w:tcPr>
          <w:p w14:paraId="3AA849A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</w:tcPr>
          <w:p w14:paraId="651D88E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w zakresie  70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(+/-5</w:t>
            </w:r>
            <w:r w:rsidRPr="00CB3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7" w:type="pct"/>
          </w:tcPr>
          <w:p w14:paraId="391A7AA2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7DF7BD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07AD9E61" w14:textId="77777777" w:rsidTr="00D604AC">
        <w:tc>
          <w:tcPr>
            <w:tcW w:w="256" w:type="pct"/>
            <w:vAlign w:val="center"/>
          </w:tcPr>
          <w:p w14:paraId="508FBD8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</w:tcPr>
          <w:p w14:paraId="3565F9CC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w zakresie 30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(+/-5</w:t>
            </w:r>
            <w:r w:rsidRPr="00CB3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7" w:type="pct"/>
          </w:tcPr>
          <w:p w14:paraId="242CCB39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57D017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44FF3E2" w14:textId="77777777" w:rsidTr="00D604AC">
        <w:tc>
          <w:tcPr>
            <w:tcW w:w="256" w:type="pct"/>
            <w:vAlign w:val="center"/>
          </w:tcPr>
          <w:p w14:paraId="2AA19D8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</w:tcPr>
          <w:p w14:paraId="1525C114" w14:textId="77777777" w:rsidR="007C5F99" w:rsidRPr="00CB3555" w:rsidRDefault="007C5F9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B3555">
              <w:rPr>
                <w:rFonts w:cstheme="minorHAnsi"/>
                <w:sz w:val="20"/>
                <w:szCs w:val="20"/>
              </w:rPr>
              <w:t xml:space="preserve">Zasilanie 230 V, 50 </w:t>
            </w:r>
            <w:proofErr w:type="spellStart"/>
            <w:r w:rsidRPr="00CB3555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CB3555">
              <w:rPr>
                <w:rFonts w:cstheme="minorHAnsi"/>
                <w:sz w:val="20"/>
                <w:szCs w:val="20"/>
              </w:rPr>
              <w:t xml:space="preserve"> z sygnalizacją włączenia do sieci w celu uniknięcia nieświadomego wyrwania kabla z gniazdka i uszkodzenia łóżka lub gniazdka. </w:t>
            </w:r>
          </w:p>
          <w:p w14:paraId="646CDF1A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Kabel zasilający w przewodzie skręcanym rozciągliwym. Nie dopuszcza się przewodów prostych.</w:t>
            </w:r>
          </w:p>
        </w:tc>
        <w:tc>
          <w:tcPr>
            <w:tcW w:w="1127" w:type="pct"/>
          </w:tcPr>
          <w:p w14:paraId="3FB7C32F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7C7BAA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333BF79" w14:textId="77777777" w:rsidTr="00D604AC">
        <w:tc>
          <w:tcPr>
            <w:tcW w:w="256" w:type="pct"/>
            <w:vAlign w:val="center"/>
          </w:tcPr>
          <w:p w14:paraId="5A4BD17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</w:tcPr>
          <w:p w14:paraId="29AF63BA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1127" w:type="pct"/>
          </w:tcPr>
          <w:p w14:paraId="48919177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386533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08A13C7" w14:textId="77777777" w:rsidTr="00D604AC">
        <w:tc>
          <w:tcPr>
            <w:tcW w:w="256" w:type="pct"/>
            <w:vAlign w:val="center"/>
          </w:tcPr>
          <w:p w14:paraId="134551E9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</w:tcPr>
          <w:p w14:paraId="6564200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, sterowanie przy pomocy przycisków na pilocie dla pacjenta i z panelu sterowania dla personelu montowanego na szczycie łóżka od strony nóg.</w:t>
            </w:r>
          </w:p>
        </w:tc>
        <w:tc>
          <w:tcPr>
            <w:tcW w:w="1127" w:type="pct"/>
          </w:tcPr>
          <w:p w14:paraId="4D2D71DA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37592B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3B5E352" w14:textId="77777777" w:rsidTr="00D604AC">
        <w:tc>
          <w:tcPr>
            <w:tcW w:w="256" w:type="pct"/>
            <w:vAlign w:val="center"/>
          </w:tcPr>
          <w:p w14:paraId="3C2593F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</w:tcPr>
          <w:p w14:paraId="08A9EF9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127" w:type="pct"/>
          </w:tcPr>
          <w:p w14:paraId="7A59B95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  <w:p w14:paraId="5F291D7E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475D5C9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72F7D02" w14:textId="77777777" w:rsidTr="00D604AC">
        <w:tc>
          <w:tcPr>
            <w:tcW w:w="256" w:type="pct"/>
            <w:vAlign w:val="center"/>
          </w:tcPr>
          <w:p w14:paraId="53DEB22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12" w:type="pct"/>
          </w:tcPr>
          <w:p w14:paraId="21657B8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27" w:type="pct"/>
          </w:tcPr>
          <w:p w14:paraId="4D41B3F4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</w:tc>
        <w:tc>
          <w:tcPr>
            <w:tcW w:w="705" w:type="pct"/>
          </w:tcPr>
          <w:p w14:paraId="6CA1686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68411F0" w14:textId="77777777" w:rsidTr="00D604AC">
        <w:tc>
          <w:tcPr>
            <w:tcW w:w="256" w:type="pct"/>
            <w:vAlign w:val="center"/>
          </w:tcPr>
          <w:p w14:paraId="43DB68C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</w:tcPr>
          <w:p w14:paraId="534E825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14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– sterowanie z panelu sterowniczego montowanego na szczycie łóżka od strony nóg</w:t>
            </w:r>
          </w:p>
        </w:tc>
        <w:tc>
          <w:tcPr>
            <w:tcW w:w="1127" w:type="pct"/>
          </w:tcPr>
          <w:p w14:paraId="05EB0F5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5B9086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FCCC837" w14:textId="77777777" w:rsidTr="00D604AC">
        <w:tc>
          <w:tcPr>
            <w:tcW w:w="256" w:type="pct"/>
            <w:vAlign w:val="center"/>
          </w:tcPr>
          <w:p w14:paraId="53B0F8B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</w:tcPr>
          <w:p w14:paraId="47420D6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pozycji anty-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14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– sterowanie z panelu sterowniczego montowanego na szczycie łóżka od strony nóg. </w:t>
            </w:r>
          </w:p>
        </w:tc>
        <w:tc>
          <w:tcPr>
            <w:tcW w:w="1127" w:type="pct"/>
          </w:tcPr>
          <w:p w14:paraId="4C08CD22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08B26B5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EF5D057" w14:textId="77777777" w:rsidTr="00D604AC">
        <w:tc>
          <w:tcPr>
            <w:tcW w:w="256" w:type="pct"/>
            <w:vAlign w:val="center"/>
          </w:tcPr>
          <w:p w14:paraId="2E29B72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</w:tcPr>
          <w:p w14:paraId="11633BF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1127" w:type="pct"/>
          </w:tcPr>
          <w:p w14:paraId="27003771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E5BB32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0530712" w14:textId="77777777" w:rsidTr="00D604AC">
        <w:tc>
          <w:tcPr>
            <w:tcW w:w="256" w:type="pct"/>
            <w:vAlign w:val="center"/>
          </w:tcPr>
          <w:p w14:paraId="2746714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</w:tcPr>
          <w:p w14:paraId="547451D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0D745C8E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40F76F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D90398E" w14:textId="77777777" w:rsidTr="00D604AC">
        <w:tc>
          <w:tcPr>
            <w:tcW w:w="256" w:type="pct"/>
            <w:vAlign w:val="center"/>
          </w:tcPr>
          <w:p w14:paraId="2C42F942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</w:tcPr>
          <w:p w14:paraId="206129E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antyszokowej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4A913CF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0DD86F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2CCA9D0" w14:textId="77777777" w:rsidTr="00D604AC">
        <w:tc>
          <w:tcPr>
            <w:tcW w:w="256" w:type="pct"/>
            <w:vAlign w:val="center"/>
          </w:tcPr>
          <w:p w14:paraId="70FCC56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</w:tcPr>
          <w:p w14:paraId="2C2E62A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egzaminacyjnej do badań (leże poziomuje się i unosi do wysokości maksymalnej)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0A8A7C5B" w14:textId="2F6290CF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DD1559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C1CF46C" w14:textId="77777777" w:rsidTr="00D604AC">
        <w:tc>
          <w:tcPr>
            <w:tcW w:w="256" w:type="pct"/>
            <w:vAlign w:val="center"/>
          </w:tcPr>
          <w:p w14:paraId="609B806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</w:tcPr>
          <w:p w14:paraId="489ADD1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mobilizacyjnej, ułatwiającej pacjentowi opuszczenie łóżka, (leże schodzi do najniższej pozycji, segment pleców podnosi się maksymalnie, a segment nóg poziomuje się)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781FBE99" w14:textId="735A13B9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4DFE33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5B881CB" w14:textId="77777777" w:rsidTr="00D604AC">
        <w:tc>
          <w:tcPr>
            <w:tcW w:w="256" w:type="pct"/>
            <w:vAlign w:val="center"/>
          </w:tcPr>
          <w:p w14:paraId="0DD9B0A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</w:tcPr>
          <w:p w14:paraId="735B7D5D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ekstraniskiej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17E5528C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39C7EC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F8A672F" w14:textId="77777777" w:rsidTr="00D604AC">
        <w:tc>
          <w:tcPr>
            <w:tcW w:w="256" w:type="pct"/>
            <w:vAlign w:val="center"/>
          </w:tcPr>
          <w:p w14:paraId="0258190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</w:tcPr>
          <w:p w14:paraId="08C3B6B9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(uruchamiane na panelu sterowniczym dla personelu) dla poszczególnych regulacji:</w:t>
            </w:r>
          </w:p>
          <w:p w14:paraId="574580A5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14:paraId="20651592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plecowej </w:t>
            </w:r>
          </w:p>
          <w:p w14:paraId="60F95236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regulacji części nożnej</w:t>
            </w:r>
          </w:p>
          <w:p w14:paraId="57D3C918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 przechyłu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  <w:p w14:paraId="72D671A3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pozycji krzesła kardiologicznego.</w:t>
            </w:r>
          </w:p>
          <w:p w14:paraId="27D264D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Diodowe wskaźniki informujące o zablokowanych regulacjach w panelu dla personelu oraz w pilocie dla pacjenta.</w:t>
            </w:r>
          </w:p>
        </w:tc>
        <w:tc>
          <w:tcPr>
            <w:tcW w:w="1127" w:type="pct"/>
          </w:tcPr>
          <w:p w14:paraId="4D7351DD" w14:textId="1B059BEB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C18693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96E73AC" w14:textId="77777777" w:rsidTr="00D604AC">
        <w:tc>
          <w:tcPr>
            <w:tcW w:w="256" w:type="pct"/>
            <w:vAlign w:val="center"/>
          </w:tcPr>
          <w:p w14:paraId="6BA552F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</w:tcPr>
          <w:p w14:paraId="406D706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Sygnalizacja dźwiękowa próby użycia zablokowanej funkcji </w:t>
            </w:r>
          </w:p>
        </w:tc>
        <w:tc>
          <w:tcPr>
            <w:tcW w:w="1127" w:type="pct"/>
          </w:tcPr>
          <w:p w14:paraId="417D0331" w14:textId="4392189E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73F0535A" w14:textId="77777777" w:rsidR="007C5F99" w:rsidRPr="0052462B" w:rsidRDefault="007C5F99" w:rsidP="0042724C">
            <w:pPr>
              <w:pStyle w:val="Akapitzlist"/>
              <w:numPr>
                <w:ilvl w:val="0"/>
                <w:numId w:val="13"/>
              </w:numPr>
              <w:ind w:left="3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Tak-10pkt</w:t>
            </w:r>
          </w:p>
          <w:p w14:paraId="65BA9AC1" w14:textId="77777777" w:rsidR="007C5F99" w:rsidRPr="0052462B" w:rsidRDefault="007C5F99" w:rsidP="0042724C">
            <w:pPr>
              <w:pStyle w:val="Akapitzlist"/>
              <w:numPr>
                <w:ilvl w:val="0"/>
                <w:numId w:val="13"/>
              </w:numPr>
              <w:ind w:left="3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Nie-0pkt</w:t>
            </w:r>
          </w:p>
        </w:tc>
        <w:tc>
          <w:tcPr>
            <w:tcW w:w="705" w:type="pct"/>
            <w:vAlign w:val="center"/>
          </w:tcPr>
          <w:p w14:paraId="42CFD014" w14:textId="315CEF61" w:rsidR="007C5F99" w:rsidRPr="0013413F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96FF0CF" w14:textId="77777777" w:rsidTr="00D604AC">
        <w:tc>
          <w:tcPr>
            <w:tcW w:w="256" w:type="pct"/>
            <w:vAlign w:val="center"/>
          </w:tcPr>
          <w:p w14:paraId="5D58503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</w:tcPr>
          <w:p w14:paraId="200B54A9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Zabezpieczenie przed nieświadomym uruchomieniem funkcji poprzez konieczność wciśnięcia przycisku uruchamiającego dostępność funkcji. Przycisk aktywacji na panelu dla personelu i pilocie pacjenta.</w:t>
            </w:r>
          </w:p>
        </w:tc>
        <w:tc>
          <w:tcPr>
            <w:tcW w:w="1127" w:type="pct"/>
          </w:tcPr>
          <w:p w14:paraId="6DBB8DB7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F3899C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5010DDB" w14:textId="77777777" w:rsidTr="00D604AC">
        <w:tc>
          <w:tcPr>
            <w:tcW w:w="256" w:type="pct"/>
            <w:vAlign w:val="center"/>
          </w:tcPr>
          <w:p w14:paraId="667611A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</w:tcPr>
          <w:p w14:paraId="5A905FC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Wciśnięcie przycisku aktywującego na panelu centralnym lub pilocie pacjenta aktywuje obydwa panele sterowania jednocześnie. Nie dopuszcza się rozwiązania aktywującego tylko jeden sterownik</w:t>
            </w:r>
          </w:p>
        </w:tc>
        <w:tc>
          <w:tcPr>
            <w:tcW w:w="1127" w:type="pct"/>
          </w:tcPr>
          <w:p w14:paraId="6FB737E5" w14:textId="56C734D2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2E84DE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512D41B" w14:textId="77777777" w:rsidTr="00D604AC">
        <w:tc>
          <w:tcPr>
            <w:tcW w:w="256" w:type="pct"/>
            <w:vAlign w:val="center"/>
          </w:tcPr>
          <w:p w14:paraId="147D3EDD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</w:tcPr>
          <w:p w14:paraId="23E14F85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Odłączenie wszelkich regulacji po min 180 sekundach nieużywania regulacji, za wyjątkiem funkcji ratujących życie, np. CPR,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Antyszokowa</w:t>
            </w:r>
            <w:proofErr w:type="spellEnd"/>
          </w:p>
        </w:tc>
        <w:tc>
          <w:tcPr>
            <w:tcW w:w="1127" w:type="pct"/>
          </w:tcPr>
          <w:p w14:paraId="15B473BE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6C8EC0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9711A99" w14:textId="77777777" w:rsidTr="00D604AC">
        <w:tc>
          <w:tcPr>
            <w:tcW w:w="256" w:type="pct"/>
            <w:vAlign w:val="center"/>
          </w:tcPr>
          <w:p w14:paraId="5E5FDF4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12" w:type="pct"/>
          </w:tcPr>
          <w:p w14:paraId="1F06A8D3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Przycisk bezpieczeństwa (oznaczony charakterystycznie: STOP lub tez o innym oznaczeniu) natychmiastowe odłączenie wszystkich (za wyjątkiem funkcji ratujących życie, np. CPR, </w:t>
            </w:r>
            <w:proofErr w:type="spellStart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Antyszokowa</w:t>
            </w:r>
            <w:proofErr w:type="spellEnd"/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127" w:type="pct"/>
          </w:tcPr>
          <w:p w14:paraId="5D87794C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1453FD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48AFC04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FA4B713" w14:textId="77777777" w:rsidTr="00D604AC">
        <w:tc>
          <w:tcPr>
            <w:tcW w:w="256" w:type="pct"/>
            <w:vAlign w:val="center"/>
          </w:tcPr>
          <w:p w14:paraId="2316242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</w:tcPr>
          <w:p w14:paraId="23755AA3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Elektryczna i mechaniczna funkcja CPR,</w:t>
            </w:r>
          </w:p>
        </w:tc>
        <w:tc>
          <w:tcPr>
            <w:tcW w:w="1127" w:type="pct"/>
          </w:tcPr>
          <w:p w14:paraId="6822E5B8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DD3C120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2192A4B" w14:textId="77777777" w:rsidTr="00D604AC">
        <w:tc>
          <w:tcPr>
            <w:tcW w:w="256" w:type="pct"/>
            <w:vAlign w:val="center"/>
          </w:tcPr>
          <w:p w14:paraId="4D10348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</w:tcPr>
          <w:p w14:paraId="01BD37E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0kg. Pozwalające na wszystkie możliwe regulacje przy tym obciążeniu bez narażenia bezpieczeństwa pacjenta i powstanie incydentu medycznego. </w:t>
            </w:r>
          </w:p>
        </w:tc>
        <w:tc>
          <w:tcPr>
            <w:tcW w:w="1127" w:type="pct"/>
          </w:tcPr>
          <w:p w14:paraId="5317611A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  <w:p w14:paraId="42F512C4" w14:textId="7801F3B0" w:rsidR="007C5F99" w:rsidRPr="0052462B" w:rsidRDefault="007C5F99" w:rsidP="0042724C">
            <w:pPr>
              <w:pStyle w:val="Akapitzlist"/>
              <w:numPr>
                <w:ilvl w:val="0"/>
                <w:numId w:val="24"/>
              </w:numPr>
              <w:ind w:left="108" w:hanging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Obcią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enie</w:t>
            </w:r>
            <w:r w:rsidR="00CD56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300-319kg-0pkt</w:t>
            </w:r>
          </w:p>
          <w:p w14:paraId="4EDDBE65" w14:textId="77777777" w:rsidR="007C5F99" w:rsidRPr="0052462B" w:rsidRDefault="007C5F99" w:rsidP="00C0066C">
            <w:pPr>
              <w:pStyle w:val="Akapitzlist"/>
              <w:numPr>
                <w:ilvl w:val="0"/>
                <w:numId w:val="24"/>
              </w:numPr>
              <w:ind w:left="-108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Obciążenie powyżej 319kg-10pkt</w:t>
            </w:r>
          </w:p>
        </w:tc>
        <w:tc>
          <w:tcPr>
            <w:tcW w:w="705" w:type="pct"/>
            <w:vAlign w:val="center"/>
          </w:tcPr>
          <w:p w14:paraId="2BDE16B0" w14:textId="5558297D" w:rsidR="007C5F99" w:rsidRPr="0058038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A76AD83" w14:textId="77777777" w:rsidTr="00D604AC">
        <w:tc>
          <w:tcPr>
            <w:tcW w:w="256" w:type="pct"/>
            <w:vAlign w:val="center"/>
          </w:tcPr>
          <w:p w14:paraId="1A78363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</w:tcPr>
          <w:p w14:paraId="10C5CEC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</w:tc>
        <w:tc>
          <w:tcPr>
            <w:tcW w:w="1127" w:type="pct"/>
          </w:tcPr>
          <w:p w14:paraId="0F9B7CFF" w14:textId="33424ACF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B16F30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3583707" w14:textId="77777777" w:rsidTr="00D604AC">
        <w:tc>
          <w:tcPr>
            <w:tcW w:w="256" w:type="pct"/>
            <w:vAlign w:val="center"/>
          </w:tcPr>
          <w:p w14:paraId="55EB3D2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</w:tcPr>
          <w:p w14:paraId="3C94D9D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Sygnalizacja przeciążenia łóżka diodowa lub dźwiękowa </w:t>
            </w:r>
          </w:p>
        </w:tc>
        <w:tc>
          <w:tcPr>
            <w:tcW w:w="1127" w:type="pct"/>
          </w:tcPr>
          <w:p w14:paraId="3576693F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AB062B1" w14:textId="77777777" w:rsidR="007C5F99" w:rsidRPr="0052462B" w:rsidRDefault="007C5F99" w:rsidP="00C0066C">
            <w:pPr>
              <w:pStyle w:val="Akapitzlist"/>
              <w:numPr>
                <w:ilvl w:val="0"/>
                <w:numId w:val="25"/>
              </w:numPr>
              <w:ind w:left="17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Diodowa-0pkt</w:t>
            </w:r>
          </w:p>
          <w:p w14:paraId="7BC6DABE" w14:textId="77777777" w:rsidR="007C5F99" w:rsidRPr="0052462B" w:rsidRDefault="007C5F99" w:rsidP="0042724C">
            <w:pPr>
              <w:pStyle w:val="Akapitzlist"/>
              <w:numPr>
                <w:ilvl w:val="0"/>
                <w:numId w:val="25"/>
              </w:numPr>
              <w:ind w:lef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Dźwiękowa-10pkt</w:t>
            </w:r>
          </w:p>
        </w:tc>
        <w:tc>
          <w:tcPr>
            <w:tcW w:w="705" w:type="pct"/>
            <w:vAlign w:val="center"/>
          </w:tcPr>
          <w:p w14:paraId="16C29EF1" w14:textId="323C84AA" w:rsidR="007C5F99" w:rsidRPr="000B3CAB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C320A7D" w14:textId="77777777" w:rsidTr="00D604AC">
        <w:tc>
          <w:tcPr>
            <w:tcW w:w="256" w:type="pct"/>
            <w:vAlign w:val="center"/>
          </w:tcPr>
          <w:p w14:paraId="2A43D937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</w:tcPr>
          <w:p w14:paraId="07F0EC60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Złącze wyrównania potencjału</w:t>
            </w:r>
          </w:p>
        </w:tc>
        <w:tc>
          <w:tcPr>
            <w:tcW w:w="1127" w:type="pct"/>
          </w:tcPr>
          <w:p w14:paraId="40A8C6B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5DD0C6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6C54C2F" w14:textId="77777777" w:rsidTr="00D604AC">
        <w:tc>
          <w:tcPr>
            <w:tcW w:w="256" w:type="pct"/>
            <w:vAlign w:val="center"/>
          </w:tcPr>
          <w:p w14:paraId="16C917E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</w:tcPr>
          <w:p w14:paraId="3BA7D9FB" w14:textId="77777777" w:rsidR="007C5F99" w:rsidRPr="00CB3555" w:rsidRDefault="007C5F99" w:rsidP="00CE441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316247D4" w14:textId="77777777" w:rsidR="007C5F99" w:rsidRPr="00CB3555" w:rsidRDefault="007C5F99" w:rsidP="00CE441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Materac piankowy w pokrowcu paroprzepuszczalnym, wodoszczelnym. Zamek pokrowca zabezpieczony przed wnikaniem płynów. Grubość materaca min 16cm. Wymiary materaca dostosowane do wymiarów leża. Materac przystosowany do obciążenia min 300kg</w:t>
            </w:r>
          </w:p>
          <w:p w14:paraId="226A5B19" w14:textId="77777777" w:rsidR="007C5F99" w:rsidRPr="00CB3555" w:rsidRDefault="007C5F99" w:rsidP="00CE441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-pólka na pościel </w:t>
            </w:r>
          </w:p>
          <w:p w14:paraId="653581B5" w14:textId="77777777" w:rsidR="007C5F9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 listwy z haczykami na worki urologiczne     </w:t>
            </w:r>
          </w:p>
          <w:p w14:paraId="50BDDC5D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Szafka przyłóżkowa opisana poniżej </w:t>
            </w:r>
          </w:p>
        </w:tc>
        <w:tc>
          <w:tcPr>
            <w:tcW w:w="1127" w:type="pct"/>
          </w:tcPr>
          <w:p w14:paraId="1EBBACEF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0E61BC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1573A3" w14:paraId="782AC68A" w14:textId="77777777" w:rsidTr="00D604AC">
        <w:tc>
          <w:tcPr>
            <w:tcW w:w="256" w:type="pct"/>
          </w:tcPr>
          <w:p w14:paraId="4A08703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F85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</w:p>
          <w:p w14:paraId="6EEE48FB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2F4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81887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DE1BD60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7E1412C" w14:textId="77777777" w:rsidTr="00D604AC">
        <w:tc>
          <w:tcPr>
            <w:tcW w:w="256" w:type="pct"/>
          </w:tcPr>
          <w:p w14:paraId="1C0FA4F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232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40531B91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4F555461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1792EAC0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7A449599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342C043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914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AFADA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DC634B7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26068758" w14:textId="77777777" w:rsidTr="00D604AC">
        <w:tc>
          <w:tcPr>
            <w:tcW w:w="256" w:type="pct"/>
          </w:tcPr>
          <w:p w14:paraId="478E160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9E9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6E24AD0B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100F7131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3B761162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350mm, szuflada posiadająca uchwyt na min 2 butelki z wodą, </w:t>
            </w:r>
          </w:p>
          <w:p w14:paraId="3B85B95D" w14:textId="4DC60FB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 metalowej, lakierowanej siatki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9AF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B5A55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2154BB8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144B399" w14:textId="77777777" w:rsidTr="00D604AC">
        <w:tc>
          <w:tcPr>
            <w:tcW w:w="256" w:type="pct"/>
          </w:tcPr>
          <w:p w14:paraId="638308F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F4E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40185BA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B9C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2A864" w14:textId="113CBDF8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592F16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F43DCF5" w14:textId="77777777" w:rsidTr="00D604AC">
        <w:tc>
          <w:tcPr>
            <w:tcW w:w="256" w:type="pct"/>
          </w:tcPr>
          <w:p w14:paraId="33AAB59F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1B7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1DD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FF098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95DD1BC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445E641A" w14:textId="77777777" w:rsidTr="00D604AC">
        <w:tc>
          <w:tcPr>
            <w:tcW w:w="256" w:type="pct"/>
          </w:tcPr>
          <w:p w14:paraId="29807DAB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AB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indywidualnie lub centralnie.</w:t>
            </w:r>
            <w:r>
              <w:t xml:space="preserve"> </w:t>
            </w:r>
            <w:r w:rsidRPr="00910A98">
              <w:rPr>
                <w:rFonts w:asciiTheme="minorHAnsi" w:hAnsiTheme="minorHAnsi" w:cstheme="minorHAnsi"/>
                <w:sz w:val="20"/>
                <w:szCs w:val="20"/>
              </w:rPr>
              <w:t xml:space="preserve">W przypadku kół blokowanych indywidualnie możliwość obrotu szafki względem jej podstawy o minimum 330 stopni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743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5" w:type="pct"/>
          </w:tcPr>
          <w:p w14:paraId="3187DE0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C38A50F" w14:textId="77777777" w:rsidTr="00D604AC">
        <w:tc>
          <w:tcPr>
            <w:tcW w:w="256" w:type="pct"/>
          </w:tcPr>
          <w:p w14:paraId="743308F1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B09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B05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System blokowania i odblokowywania kół szafki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148" w14:textId="6250939B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0C45680C" w14:textId="77777777" w:rsidR="007C5F99" w:rsidRPr="00C76A63" w:rsidRDefault="007C5F99" w:rsidP="0042724C">
            <w:pPr>
              <w:pStyle w:val="Akapitzlist"/>
              <w:numPr>
                <w:ilvl w:val="0"/>
                <w:numId w:val="26"/>
              </w:numPr>
              <w:ind w:lef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6A6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5DB5535F" w14:textId="77777777" w:rsidR="007C5F99" w:rsidRPr="0052462B" w:rsidRDefault="007C5F99" w:rsidP="0042724C">
            <w:pPr>
              <w:pStyle w:val="Akapitzlist"/>
              <w:numPr>
                <w:ilvl w:val="0"/>
                <w:numId w:val="26"/>
              </w:numPr>
              <w:ind w:left="399"/>
              <w:jc w:val="center"/>
              <w:rPr>
                <w:rFonts w:cs="Calibri"/>
                <w:sz w:val="20"/>
                <w:szCs w:val="20"/>
              </w:rPr>
            </w:pPr>
            <w:r w:rsidRPr="00C76A63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705" w:type="pct"/>
            <w:vAlign w:val="center"/>
          </w:tcPr>
          <w:p w14:paraId="104C5A80" w14:textId="56BA48F2" w:rsidR="007C5F99" w:rsidRPr="005B057F" w:rsidRDefault="007C5F99" w:rsidP="007C5F9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C5F99" w:rsidRPr="001573A3" w14:paraId="2F7AEEBD" w14:textId="77777777" w:rsidTr="00D604AC">
        <w:tc>
          <w:tcPr>
            <w:tcW w:w="256" w:type="pct"/>
          </w:tcPr>
          <w:p w14:paraId="04211203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D3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DB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E83EF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82231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CF49EBF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B1B54E2" w14:textId="77777777" w:rsidTr="00D604AC">
        <w:tc>
          <w:tcPr>
            <w:tcW w:w="256" w:type="pct"/>
          </w:tcPr>
          <w:p w14:paraId="1A258AF9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42C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1B5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3086F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C274F56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6574569" w14:textId="77777777" w:rsidTr="00D604AC">
        <w:tc>
          <w:tcPr>
            <w:tcW w:w="256" w:type="pct"/>
          </w:tcPr>
          <w:p w14:paraId="4294363F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80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A68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AE1DFE6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9C507BA" w14:textId="77777777" w:rsidR="00EA4319" w:rsidRDefault="00EA4319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D99A26" w14:textId="77777777" w:rsidR="00731F2D" w:rsidRPr="000C7C56" w:rsidRDefault="00731F2D" w:rsidP="000C7C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274F5A" w:rsidRPr="00BF2652" w14:paraId="3BB7371D" w14:textId="77777777" w:rsidTr="00510EDC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6E8AD48" w14:textId="77777777" w:rsidR="00274F5A" w:rsidRDefault="00274F5A" w:rsidP="00274F5A">
            <w:pPr>
              <w:pStyle w:val="Akapitzlist"/>
              <w:spacing w:line="36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  <w:p w14:paraId="499D1316" w14:textId="1C0774BB" w:rsidR="00274F5A" w:rsidRPr="00292107" w:rsidRDefault="00274F5A" w:rsidP="00E24A76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74F5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łóżko szpitalne z wagą</w:t>
            </w:r>
            <w:r w:rsidR="00E24A76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– 2 szt.</w:t>
            </w:r>
          </w:p>
          <w:p w14:paraId="78D2DC14" w14:textId="6ED5DCA6" w:rsidR="00292107" w:rsidRPr="00274F5A" w:rsidRDefault="00292107" w:rsidP="00292107">
            <w:pPr>
              <w:pStyle w:val="Akapitzlist"/>
              <w:spacing w:line="36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SOR</w:t>
            </w:r>
          </w:p>
          <w:p w14:paraId="035A568E" w14:textId="77777777" w:rsidR="00274F5A" w:rsidRPr="00BF2652" w:rsidRDefault="00274F5A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4319" w:rsidRPr="00BF2652" w14:paraId="4723635E" w14:textId="77777777" w:rsidTr="00510EDC">
        <w:tc>
          <w:tcPr>
            <w:tcW w:w="256" w:type="pct"/>
            <w:vAlign w:val="center"/>
          </w:tcPr>
          <w:p w14:paraId="785C3F63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05F8A47E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2ECB1C10" w14:textId="77777777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705" w:type="pct"/>
          </w:tcPr>
          <w:p w14:paraId="410064AF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C5F99" w:rsidRPr="00BF2652" w14:paraId="5B065D66" w14:textId="77777777" w:rsidTr="00510EDC">
        <w:tc>
          <w:tcPr>
            <w:tcW w:w="256" w:type="pct"/>
            <w:vAlign w:val="center"/>
          </w:tcPr>
          <w:p w14:paraId="0A2D972D" w14:textId="5FBC9DCD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120D3EAA" w14:textId="61FEACEB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2129C4C5" w14:textId="023C9F59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5A6E783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B101479" w14:textId="77777777" w:rsidTr="00510EDC">
        <w:tc>
          <w:tcPr>
            <w:tcW w:w="256" w:type="pct"/>
            <w:vAlign w:val="center"/>
          </w:tcPr>
          <w:p w14:paraId="3CE795AB" w14:textId="6AB9C2FD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1B65A78D" w14:textId="737A63D0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25D98B50" w14:textId="395415BA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25C253A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D706CDB" w14:textId="77777777" w:rsidTr="00510EDC">
        <w:tc>
          <w:tcPr>
            <w:tcW w:w="256" w:type="pct"/>
            <w:vAlign w:val="center"/>
          </w:tcPr>
          <w:p w14:paraId="1DFFB942" w14:textId="6AD9C876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7672E540" w14:textId="394BDD81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  <w:vAlign w:val="center"/>
          </w:tcPr>
          <w:p w14:paraId="30D1C502" w14:textId="253D7592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7A7FA1D5" w14:textId="47367144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6445189C" w14:textId="77777777" w:rsidTr="00510EDC">
        <w:tc>
          <w:tcPr>
            <w:tcW w:w="256" w:type="pct"/>
            <w:vAlign w:val="center"/>
          </w:tcPr>
          <w:p w14:paraId="2D0CC66E" w14:textId="681D2790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5E253EA1" w14:textId="4EB11A10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  <w:vAlign w:val="center"/>
          </w:tcPr>
          <w:p w14:paraId="55E08A11" w14:textId="5237880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221D9761" w14:textId="78DB9641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68EA874D" w14:textId="77777777" w:rsidTr="00510EDC">
        <w:tc>
          <w:tcPr>
            <w:tcW w:w="256" w:type="pct"/>
            <w:vAlign w:val="center"/>
          </w:tcPr>
          <w:p w14:paraId="49CE179A" w14:textId="70D95BDD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026C3D40" w14:textId="48CEE013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>) oraz dyrektywami Unii Europejskiej</w:t>
            </w:r>
          </w:p>
        </w:tc>
        <w:tc>
          <w:tcPr>
            <w:tcW w:w="1127" w:type="pct"/>
            <w:vAlign w:val="center"/>
          </w:tcPr>
          <w:p w14:paraId="0D766C9C" w14:textId="10875029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13316489" w14:textId="17F89CB5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212F2240" w14:textId="77777777" w:rsidTr="00510EDC">
        <w:tc>
          <w:tcPr>
            <w:tcW w:w="256" w:type="pct"/>
            <w:vAlign w:val="center"/>
          </w:tcPr>
          <w:p w14:paraId="08558345" w14:textId="4865E606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5399AFED" w14:textId="7B3BC05C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49FF0A56" w14:textId="08ADDB80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583C6D04" w14:textId="3F99ACCC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65F8DDE5" w14:textId="77777777" w:rsidTr="00510EDC">
        <w:tc>
          <w:tcPr>
            <w:tcW w:w="256" w:type="pct"/>
            <w:vAlign w:val="center"/>
          </w:tcPr>
          <w:p w14:paraId="2841A507" w14:textId="295B64F6" w:rsidR="007C5F99" w:rsidRPr="005D463E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76A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7964C4B9" w14:textId="4998579B" w:rsidR="007C5F99" w:rsidRPr="005D463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Ochrona przed wilgocią zgodnie z normą </w:t>
            </w:r>
            <w:r w:rsidR="00493D78" w:rsidRPr="00493D7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min.</w:t>
            </w:r>
            <w:r w:rsidR="00493D78" w:rsidRPr="00493D7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>IP22 lub równoważna</w:t>
            </w:r>
          </w:p>
        </w:tc>
        <w:tc>
          <w:tcPr>
            <w:tcW w:w="1127" w:type="pct"/>
            <w:vAlign w:val="center"/>
          </w:tcPr>
          <w:p w14:paraId="29DBDC7A" w14:textId="2D3D73DA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2A6041E" w14:textId="6B4DF485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41F8B2F1" w14:textId="77777777" w:rsidTr="00510EDC">
        <w:tc>
          <w:tcPr>
            <w:tcW w:w="256" w:type="pct"/>
            <w:vAlign w:val="center"/>
          </w:tcPr>
          <w:p w14:paraId="04CB914B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10919BC7" w14:textId="41EE7800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urządzenia</w:t>
            </w:r>
          </w:p>
        </w:tc>
        <w:tc>
          <w:tcPr>
            <w:tcW w:w="1127" w:type="pct"/>
            <w:vAlign w:val="center"/>
          </w:tcPr>
          <w:p w14:paraId="3D11D73E" w14:textId="7777777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707B36F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EE9FBC1" w14:textId="77777777" w:rsidTr="00510EDC">
        <w:tc>
          <w:tcPr>
            <w:tcW w:w="256" w:type="pct"/>
            <w:vAlign w:val="center"/>
          </w:tcPr>
          <w:p w14:paraId="7CF5A249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765FC972" w14:textId="485668DF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Szczyty odejmowane, tworzywowe (polipropylen) lekkie stanowiące jedną zwartą bryłę. Szczyty łóżka z możliwością zablokowania przed przypadkowym wypadnięciem np. podczas transportu, odblokowywane za pomocą przycisku w dolnej części szczytu. Szczyty łóżka z wyprofilowanymi uchwytami do prowadzenia łóżka umieszczone od góry oraz z boku szczytu. Szczyty posiadające wyprofilowane uchwyty do łatwego prowadzenia łóżka.</w:t>
            </w:r>
          </w:p>
          <w:p w14:paraId="53C00F3A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Od strony wewnętrznej wytłoczony wskaźnik wyznaczający środek szczytu w celu ułatwienia pozycjonowania pacjenta idealnie na środku leża.</w:t>
            </w:r>
          </w:p>
        </w:tc>
        <w:tc>
          <w:tcPr>
            <w:tcW w:w="1127" w:type="pct"/>
          </w:tcPr>
          <w:p w14:paraId="0A1504CE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366196B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7260D71" w14:textId="77777777" w:rsidTr="00510EDC">
        <w:tc>
          <w:tcPr>
            <w:tcW w:w="256" w:type="pct"/>
            <w:vAlign w:val="center"/>
          </w:tcPr>
          <w:p w14:paraId="516C0BC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390DBEDE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W narożnikach krążki odbojowe stożkowe</w:t>
            </w:r>
          </w:p>
        </w:tc>
        <w:tc>
          <w:tcPr>
            <w:tcW w:w="1127" w:type="pct"/>
          </w:tcPr>
          <w:p w14:paraId="5F602D1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7AF3237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C7B69DD" w14:textId="77777777" w:rsidTr="00510EDC">
        <w:tc>
          <w:tcPr>
            <w:tcW w:w="256" w:type="pct"/>
            <w:vAlign w:val="center"/>
          </w:tcPr>
          <w:p w14:paraId="39DEA15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2" w:type="pct"/>
          </w:tcPr>
          <w:p w14:paraId="2CE1232F" w14:textId="3602031C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Barierki boczne tworzywowe (polipropylen), odlane jednorodnie w formach.</w:t>
            </w:r>
          </w:p>
          <w:p w14:paraId="540F96F8" w14:textId="063E29AF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Barierki wyposażone w wbudowane, zlicowane z powierzchnią wskaźniki kąta nachylenia segmentu pleców oraz nachylenia ramy (przechyły wzdłużne)</w:t>
            </w:r>
          </w:p>
        </w:tc>
        <w:tc>
          <w:tcPr>
            <w:tcW w:w="1127" w:type="pct"/>
          </w:tcPr>
          <w:p w14:paraId="751F7A36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53A06CD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023646D8" w14:textId="77777777" w:rsidTr="00510EDC">
        <w:tc>
          <w:tcPr>
            <w:tcW w:w="256" w:type="pct"/>
            <w:vAlign w:val="center"/>
          </w:tcPr>
          <w:p w14:paraId="3599184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4D444EB4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Barierki boczne o wysokości minimum 45cm nad poziomem leża, umożliwiające stosowanie z łóżkiem zaawansowanych systemów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antyodleżynowych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 czy też innych rozwiązań klinicznych o wysokości nawet do 23 cm (czyli pozostawiające co najmniej 22 cm od powierzchni leża pacjenta do górnej krawędzi barierek) – wymóg bezpieczeństwa dyktowany przez normę. Barierki boczne dzielone spełniające normę bezpieczeństwa EN 60601-2-52</w:t>
            </w:r>
          </w:p>
        </w:tc>
        <w:tc>
          <w:tcPr>
            <w:tcW w:w="1127" w:type="pct"/>
          </w:tcPr>
          <w:p w14:paraId="508C281B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2BEB700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0D7508BA" w14:textId="77777777" w:rsidTr="00510EDC">
        <w:tc>
          <w:tcPr>
            <w:tcW w:w="256" w:type="pct"/>
            <w:vAlign w:val="center"/>
          </w:tcPr>
          <w:p w14:paraId="77486EB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30CC1656" w14:textId="19D1D041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Opuszczanie barierki bocznej wspomagane sprężynami gazowymi umożliwiającymi na ciche i lekkie regulacje wykonane przez personel medyczny.</w:t>
            </w:r>
          </w:p>
        </w:tc>
        <w:tc>
          <w:tcPr>
            <w:tcW w:w="1127" w:type="pct"/>
          </w:tcPr>
          <w:p w14:paraId="2081A01C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7E814D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6CA948D" w14:textId="77777777" w:rsidTr="00510EDC">
        <w:tc>
          <w:tcPr>
            <w:tcW w:w="256" w:type="pct"/>
            <w:vAlign w:val="center"/>
          </w:tcPr>
          <w:p w14:paraId="5DDC820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6F74A100" w14:textId="212F1180" w:rsidR="007C5F99" w:rsidRPr="00D227D9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Barierki dzielone, podwójne, zabezpieczające pacjenta na </w:t>
            </w:r>
            <w:r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Pr="009C0FE0">
              <w:rPr>
                <w:rFonts w:asciiTheme="minorHAnsi" w:hAnsiTheme="minorHAnsi" w:cstheme="minorHAnsi"/>
                <w:sz w:val="20"/>
              </w:rPr>
              <w:t>3/4  długości leża.</w:t>
            </w:r>
          </w:p>
        </w:tc>
        <w:tc>
          <w:tcPr>
            <w:tcW w:w="1127" w:type="pct"/>
          </w:tcPr>
          <w:p w14:paraId="68517D2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93A25D8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75C520F" w14:textId="77777777" w:rsidTr="00510EDC">
        <w:tc>
          <w:tcPr>
            <w:tcW w:w="256" w:type="pct"/>
            <w:vAlign w:val="center"/>
          </w:tcPr>
          <w:p w14:paraId="04B1D13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</w:tcPr>
          <w:p w14:paraId="34B33B30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Leże wykonane z paneli tworzywowych (polipropylen). Segment pleców z płyty HPL, przeziernej dla RTG</w:t>
            </w:r>
          </w:p>
        </w:tc>
        <w:tc>
          <w:tcPr>
            <w:tcW w:w="1127" w:type="pct"/>
          </w:tcPr>
          <w:p w14:paraId="5AF279F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33E47F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4FBFF84" w14:textId="77777777" w:rsidTr="00510EDC">
        <w:tc>
          <w:tcPr>
            <w:tcW w:w="256" w:type="pct"/>
            <w:vAlign w:val="center"/>
          </w:tcPr>
          <w:p w14:paraId="1BC4D62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</w:tcPr>
          <w:p w14:paraId="6959562F" w14:textId="25BF24B5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Leże łóżka  4 – sekcyjne oparte na nowoczesnej konstrukcji w postaci dwóch kolumn</w:t>
            </w:r>
            <w:r>
              <w:rPr>
                <w:rFonts w:asciiTheme="minorHAnsi" w:hAnsiTheme="minorHAnsi" w:cstheme="minorHAnsi"/>
                <w:sz w:val="20"/>
              </w:rPr>
              <w:t xml:space="preserve"> cylindrycznych </w:t>
            </w:r>
            <w:r w:rsidRPr="009C0FE0">
              <w:rPr>
                <w:rFonts w:asciiTheme="minorHAnsi" w:hAnsiTheme="minorHAnsi" w:cstheme="minorHAnsi"/>
                <w:sz w:val="20"/>
              </w:rPr>
              <w:t>gwarantujących łatwą dezynfekcję i walkę z infekcjami</w:t>
            </w:r>
            <w:r>
              <w:rPr>
                <w:rFonts w:asciiTheme="minorHAnsi" w:hAnsiTheme="minorHAnsi" w:cstheme="minorHAnsi"/>
                <w:sz w:val="20"/>
              </w:rPr>
              <w:t xml:space="preserve"> lub za pomocą ramion wznoszących podpierających leże w minimum 8 punktach </w:t>
            </w:r>
            <w:r w:rsidRPr="009C0FE0">
              <w:rPr>
                <w:rFonts w:asciiTheme="minorHAnsi" w:hAnsiTheme="minorHAnsi" w:cstheme="minorHAnsi"/>
                <w:sz w:val="20"/>
              </w:rPr>
              <w:t>. Tworzywowa, jednolita osłona podstawy na całej długości. Oświetlenie podwozia.</w:t>
            </w:r>
          </w:p>
        </w:tc>
        <w:tc>
          <w:tcPr>
            <w:tcW w:w="1127" w:type="pct"/>
          </w:tcPr>
          <w:p w14:paraId="234C411D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3F6AA890" w14:textId="77777777" w:rsidR="007C5F99" w:rsidRPr="005D463E" w:rsidRDefault="007C5F99" w:rsidP="00F55709">
            <w:pPr>
              <w:pStyle w:val="Akapitzlist"/>
              <w:numPr>
                <w:ilvl w:val="0"/>
                <w:numId w:val="39"/>
              </w:numPr>
              <w:ind w:left="176" w:hanging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63E">
              <w:rPr>
                <w:rFonts w:asciiTheme="minorHAnsi" w:hAnsiTheme="minorHAnsi" w:cstheme="minorHAnsi"/>
                <w:sz w:val="20"/>
                <w:szCs w:val="20"/>
              </w:rPr>
              <w:t>Kolumny cylindryczne-10pkt</w:t>
            </w:r>
          </w:p>
          <w:p w14:paraId="79D16A89" w14:textId="77777777" w:rsidR="007C5F99" w:rsidRPr="005D463E" w:rsidRDefault="007C5F99" w:rsidP="00F55709">
            <w:pPr>
              <w:pStyle w:val="Akapitzlist"/>
              <w:numPr>
                <w:ilvl w:val="0"/>
                <w:numId w:val="39"/>
              </w:numPr>
              <w:ind w:left="17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63E">
              <w:rPr>
                <w:rFonts w:asciiTheme="minorHAnsi" w:hAnsiTheme="minorHAnsi" w:cstheme="minorHAnsi"/>
                <w:sz w:val="20"/>
                <w:szCs w:val="20"/>
              </w:rPr>
              <w:t>Ramiona wznoszące -0pkt</w:t>
            </w:r>
          </w:p>
        </w:tc>
        <w:tc>
          <w:tcPr>
            <w:tcW w:w="705" w:type="pct"/>
            <w:vAlign w:val="center"/>
          </w:tcPr>
          <w:p w14:paraId="71F0FBE2" w14:textId="6600AC4B" w:rsidR="007C5F99" w:rsidRPr="00731F2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A9E4ECD" w14:textId="77777777" w:rsidTr="00510EDC">
        <w:tc>
          <w:tcPr>
            <w:tcW w:w="256" w:type="pct"/>
            <w:vAlign w:val="center"/>
          </w:tcPr>
          <w:p w14:paraId="128652E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</w:tcPr>
          <w:p w14:paraId="4626591B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27" w:type="pct"/>
          </w:tcPr>
          <w:p w14:paraId="483532B4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BE711B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07E99D2E" w14:textId="77777777" w:rsidTr="00510EDC">
        <w:tc>
          <w:tcPr>
            <w:tcW w:w="256" w:type="pct"/>
            <w:vAlign w:val="center"/>
          </w:tcPr>
          <w:p w14:paraId="1641DB5A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</w:tcPr>
          <w:p w14:paraId="7788CD1B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Segment pleców przezierny dla promieni  RTG pozwalający na wykonywanie zdjęć aparatem RTG wyposażony w uchwyt na kasetę. Kaseta wsuwana z boku segmentu pleców z regulacją wzdłużną, możliwość przesuwu od głowy aż do miednicy. Kaseta wsuwana w pozycji horyzontalnej oraz przy maksymalnie podniesionym segmencie pleców</w:t>
            </w:r>
          </w:p>
        </w:tc>
        <w:tc>
          <w:tcPr>
            <w:tcW w:w="1127" w:type="pct"/>
          </w:tcPr>
          <w:p w14:paraId="5631749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2531216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A23157D" w14:textId="77777777" w:rsidTr="00510EDC">
        <w:tc>
          <w:tcPr>
            <w:tcW w:w="256" w:type="pct"/>
            <w:vAlign w:val="center"/>
          </w:tcPr>
          <w:p w14:paraId="283F904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</w:tcPr>
          <w:p w14:paraId="298DDD57" w14:textId="30EFF8FD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Koła tworzywowe o średnicy 150mm z systemem sterowania jazdy na wprost i boki   z centralnym systemem hamulcowym. Stalowe dźwignie z tworzywowymi nakładkami blokady hamulca umieszczone przy narożnikach od strony nóg. Dźwignie hamulca wyposażone w kolorystyczne wskaźniki stanu blokady kół.</w:t>
            </w:r>
          </w:p>
        </w:tc>
        <w:tc>
          <w:tcPr>
            <w:tcW w:w="1127" w:type="pct"/>
          </w:tcPr>
          <w:p w14:paraId="42711046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68A13B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75EA05AB" w14:textId="77777777" w:rsidTr="00510EDC">
        <w:tc>
          <w:tcPr>
            <w:tcW w:w="256" w:type="pct"/>
            <w:vAlign w:val="center"/>
          </w:tcPr>
          <w:p w14:paraId="2EFC5D9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</w:tcPr>
          <w:p w14:paraId="229F2307" w14:textId="012FD576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9C0FE0">
              <w:rPr>
                <w:rFonts w:asciiTheme="minorHAnsi" w:hAnsiTheme="minorHAnsi" w:cstheme="minorHAnsi"/>
                <w:sz w:val="20"/>
              </w:rPr>
              <w:t>te koło kierunkowe, uruchamiane za pomocą dźwigni blokady hamulca.</w:t>
            </w:r>
          </w:p>
        </w:tc>
        <w:tc>
          <w:tcPr>
            <w:tcW w:w="1127" w:type="pct"/>
          </w:tcPr>
          <w:p w14:paraId="4E0F8DB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5BCC54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14977B8" w14:textId="77777777" w:rsidTr="00510EDC">
        <w:tc>
          <w:tcPr>
            <w:tcW w:w="256" w:type="pct"/>
            <w:vAlign w:val="center"/>
          </w:tcPr>
          <w:p w14:paraId="2DE8642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</w:tcPr>
          <w:p w14:paraId="475665A9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automatycznej elektrycznej blokady kół po upływie 60 sekund po podłączeniu łóżka do prądu.</w:t>
            </w:r>
          </w:p>
        </w:tc>
        <w:tc>
          <w:tcPr>
            <w:tcW w:w="1127" w:type="pct"/>
          </w:tcPr>
          <w:p w14:paraId="5886E128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978906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2B959D8" w14:textId="77777777" w:rsidTr="00510EDC">
        <w:tc>
          <w:tcPr>
            <w:tcW w:w="256" w:type="pct"/>
            <w:vAlign w:val="center"/>
          </w:tcPr>
          <w:p w14:paraId="6A82AAAD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</w:tcPr>
          <w:p w14:paraId="31DAB11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Sterowanie elektryczne przy pomocy :</w:t>
            </w:r>
          </w:p>
          <w:p w14:paraId="2DC7F3E7" w14:textId="231CB14A" w:rsidR="007C5F99" w:rsidRPr="009C0FE0" w:rsidRDefault="007C5F99" w:rsidP="00CE4419">
            <w:pPr>
              <w:numPr>
                <w:ilvl w:val="0"/>
                <w:numId w:val="14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</w:t>
            </w:r>
          </w:p>
          <w:p w14:paraId="6AE4C220" w14:textId="77777777" w:rsidR="007C5F99" w:rsidRPr="009C0FE0" w:rsidRDefault="007C5F99" w:rsidP="00CE4419">
            <w:pPr>
              <w:numPr>
                <w:ilvl w:val="0"/>
                <w:numId w:val="14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Sterowania nożnego regulacji wysokości oraz funkcji egzaminacyjnej zabezpieczonego przed wystąpieniem sytuacji nieświadomej regulacji łóżka np. upadku pacjenta i zakleszczenia na skutek naciśnięcia regulacji w dół (możliwość indywidualnego zablokowania mechanizmu sterowania nożnego z panelu sterującego). Panel sterowania </w:t>
            </w: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nożnego zabezpieczony przed przypadkowym uruchomieniem – konieczność dwukrotnego naciśnięcia przycisku.</w:t>
            </w:r>
          </w:p>
          <w:p w14:paraId="64F84454" w14:textId="1ECA17D0" w:rsidR="007C5F99" w:rsidRPr="009C0FE0" w:rsidRDefault="007C5F99" w:rsidP="00CE4419">
            <w:pPr>
              <w:numPr>
                <w:ilvl w:val="0"/>
                <w:numId w:val="14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Paneli wbudowanych w obie barierki boczne od strony wewnętrznej dla pacjenta, sterowanie min. segmentu pleców, uda i funkcji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autokontur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>,</w:t>
            </w:r>
          </w:p>
          <w:p w14:paraId="23622A5A" w14:textId="77777777" w:rsidR="007C5F99" w:rsidRPr="009C0FE0" w:rsidRDefault="007C5F99" w:rsidP="00CE4419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Paneli w górnej barierce bocznej z kolorowym wyświetlaczem LCD po obu stronach łóżka oraz przyciskami służącymi do wykonywania pomiarów masy ciała pacjenta. Panel w orientacji poziomej przy segmencie pleców w pozycji 30 stopni</w:t>
            </w:r>
          </w:p>
          <w:p w14:paraId="07FF7E63" w14:textId="4A0040D2" w:rsidR="007C5F99" w:rsidRPr="009C0FE0" w:rsidRDefault="007C5F99" w:rsidP="00CE4419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Paneli sterowania dla personelu w górnej barierce bocznej po obu stronach łóżka.</w:t>
            </w:r>
          </w:p>
          <w:p w14:paraId="6FA05E9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</w:tcPr>
          <w:p w14:paraId="7659199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Tak, podać</w:t>
            </w:r>
          </w:p>
        </w:tc>
        <w:tc>
          <w:tcPr>
            <w:tcW w:w="705" w:type="pct"/>
          </w:tcPr>
          <w:p w14:paraId="5337E78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4583192" w14:textId="77777777" w:rsidTr="00510EDC">
        <w:tc>
          <w:tcPr>
            <w:tcW w:w="256" w:type="pct"/>
            <w:vAlign w:val="center"/>
          </w:tcPr>
          <w:p w14:paraId="3BB8715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</w:tcPr>
          <w:p w14:paraId="2DE1B19C" w14:textId="06C3879B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Ekran LCD informujący m.in. o:</w:t>
            </w:r>
          </w:p>
          <w:p w14:paraId="466789AF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przeciążenie łóżka,</w:t>
            </w:r>
          </w:p>
          <w:p w14:paraId="0D19DA84" w14:textId="1635EFDF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błąd systemu – tryb serwisowy,</w:t>
            </w:r>
          </w:p>
          <w:p w14:paraId="33E0A88F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kąt nachylenia segmentu pleców</w:t>
            </w:r>
          </w:p>
        </w:tc>
        <w:tc>
          <w:tcPr>
            <w:tcW w:w="1127" w:type="pct"/>
          </w:tcPr>
          <w:p w14:paraId="4CAF4F0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7C780B5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4F5251E" w14:textId="77777777" w:rsidTr="00510EDC">
        <w:tc>
          <w:tcPr>
            <w:tcW w:w="256" w:type="pct"/>
            <w:vAlign w:val="center"/>
          </w:tcPr>
          <w:p w14:paraId="6672789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</w:tcPr>
          <w:p w14:paraId="50892ECB" w14:textId="2E3FF815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Panele sterujące nożne zabezpieczone przed wnikaniem wody i pyłów. Przyciski z gumową osłoną.</w:t>
            </w:r>
          </w:p>
        </w:tc>
        <w:tc>
          <w:tcPr>
            <w:tcW w:w="1127" w:type="pct"/>
          </w:tcPr>
          <w:p w14:paraId="39D4F7D7" w14:textId="195078B3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A34C1A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79FC548D" w14:textId="77777777" w:rsidTr="00510EDC">
        <w:tc>
          <w:tcPr>
            <w:tcW w:w="256" w:type="pct"/>
            <w:vAlign w:val="center"/>
          </w:tcPr>
          <w:p w14:paraId="1B9DAB6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</w:tcPr>
          <w:p w14:paraId="0AC4FDB6" w14:textId="671D0EB3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Zabezpieczenie przed nieświadomym uruchomieniem sterowania nożnego poprzez konieczność świadomego podniesienia osłony chroniącej</w:t>
            </w:r>
          </w:p>
        </w:tc>
        <w:tc>
          <w:tcPr>
            <w:tcW w:w="1127" w:type="pct"/>
          </w:tcPr>
          <w:p w14:paraId="4245F58D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10E9F22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062E1A0" w14:textId="77777777" w:rsidTr="00510EDC">
        <w:tc>
          <w:tcPr>
            <w:tcW w:w="256" w:type="pct"/>
            <w:vAlign w:val="center"/>
          </w:tcPr>
          <w:p w14:paraId="6044ABD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</w:tcPr>
          <w:p w14:paraId="45824D39" w14:textId="60C9D765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Regulacja elektryczna wysokości leża, segmentu  pleców, segmentu uda oraz funkcji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Trendelenburga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antyTrendelenburga</w:t>
            </w:r>
            <w:proofErr w:type="spellEnd"/>
          </w:p>
        </w:tc>
        <w:tc>
          <w:tcPr>
            <w:tcW w:w="1127" w:type="pct"/>
          </w:tcPr>
          <w:p w14:paraId="32D95AED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5781FA0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4C32D66" w14:textId="77777777" w:rsidTr="00510EDC">
        <w:tc>
          <w:tcPr>
            <w:tcW w:w="256" w:type="pct"/>
            <w:vAlign w:val="center"/>
          </w:tcPr>
          <w:p w14:paraId="5C76783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</w:tcPr>
          <w:p w14:paraId="47EF9014" w14:textId="77777777" w:rsidR="007C5F99" w:rsidRPr="00A74DC9" w:rsidRDefault="007C5F9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74DC9">
              <w:rPr>
                <w:rFonts w:cstheme="minorHAnsi"/>
                <w:sz w:val="20"/>
                <w:szCs w:val="20"/>
              </w:rPr>
              <w:t xml:space="preserve">Zasilanie 230 V, 50 </w:t>
            </w:r>
            <w:proofErr w:type="spellStart"/>
            <w:r w:rsidRPr="00A74DC9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A74DC9">
              <w:rPr>
                <w:rFonts w:cstheme="minorHAnsi"/>
                <w:sz w:val="20"/>
                <w:szCs w:val="20"/>
              </w:rPr>
              <w:t xml:space="preserve"> z sygnalizacją diodową na panelu sterowniczym informującą o podłączeniu do sieci w celu uniknięcia nieświadomego wyrwania kabla z gniazdka i uszkodzenia łóżka lub gniazdka.</w:t>
            </w:r>
          </w:p>
          <w:p w14:paraId="4C7739E3" w14:textId="3A592CE3" w:rsidR="007C5F99" w:rsidRPr="00A74DC9" w:rsidRDefault="007C5F9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74DC9">
              <w:rPr>
                <w:rFonts w:cstheme="minorHAnsi"/>
                <w:sz w:val="20"/>
                <w:szCs w:val="20"/>
              </w:rPr>
              <w:t>Wskaźnik diodowy podłączenia do sieci z funkcją informującą o ewentualnym błędzie systemu – konieczność wezwania serwisu.</w:t>
            </w:r>
          </w:p>
          <w:p w14:paraId="14F4A584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27" w:type="pct"/>
          </w:tcPr>
          <w:p w14:paraId="087E6996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74A54E8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71230B8" w14:textId="77777777" w:rsidTr="00510EDC">
        <w:tc>
          <w:tcPr>
            <w:tcW w:w="256" w:type="pct"/>
            <w:vAlign w:val="center"/>
          </w:tcPr>
          <w:p w14:paraId="4EB1621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</w:tcPr>
          <w:p w14:paraId="060DFE5B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 xml:space="preserve">Wbudowany akumulator do zasilania podczas transportu i w sytuacjach zaniku prądu. Możliwość </w:t>
            </w:r>
            <w:proofErr w:type="spellStart"/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deaktywacji</w:t>
            </w:r>
            <w:proofErr w:type="spellEnd"/>
            <w:r w:rsidRPr="00A74DC9">
              <w:rPr>
                <w:rFonts w:asciiTheme="minorHAnsi" w:hAnsiTheme="minorHAnsi" w:cstheme="minorHAnsi"/>
                <w:sz w:val="20"/>
                <w:szCs w:val="20"/>
              </w:rPr>
              <w:t xml:space="preserve"> akumulatora za pomocą kombinacji przycisków na panelu centralnym lub panelu sterowania personelu w barierce bocznej.</w:t>
            </w:r>
          </w:p>
        </w:tc>
        <w:tc>
          <w:tcPr>
            <w:tcW w:w="1127" w:type="pct"/>
          </w:tcPr>
          <w:p w14:paraId="61E39A4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73A2C95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F34DF53" w14:textId="77777777" w:rsidTr="00510EDC">
        <w:tc>
          <w:tcPr>
            <w:tcW w:w="256" w:type="pct"/>
            <w:vAlign w:val="center"/>
          </w:tcPr>
          <w:p w14:paraId="1FE3EC4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</w:tcPr>
          <w:p w14:paraId="05EBDC5A" w14:textId="0A1BC939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Sygnalizacja diodowa stanu naładowania akumulatorów oraz diagnozująca przypuszczalną żywotność baterii i informująca o konieczności zaplanowania terminu wymiany w celu uniknięcia sytuacji na oddziale kiedy w sytuacji zagrożenia życia łóżko z powodów braku prądu, niesprawnego akumulatora, wyczerpanej baterii i zepsutej baterii zwiększy ryzyko nie uratowania życia.</w:t>
            </w:r>
          </w:p>
        </w:tc>
        <w:tc>
          <w:tcPr>
            <w:tcW w:w="1127" w:type="pct"/>
          </w:tcPr>
          <w:p w14:paraId="44710E8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0476D3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20A8AE7" w14:textId="77777777" w:rsidTr="00510EDC">
        <w:tc>
          <w:tcPr>
            <w:tcW w:w="256" w:type="pct"/>
            <w:vAlign w:val="center"/>
          </w:tcPr>
          <w:p w14:paraId="7A68238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</w:tcPr>
          <w:p w14:paraId="0828E577" w14:textId="6703517E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Długość zewnętrzna łóżka – 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0mm (+/-50mm)</w:t>
            </w:r>
          </w:p>
        </w:tc>
        <w:tc>
          <w:tcPr>
            <w:tcW w:w="1127" w:type="pct"/>
          </w:tcPr>
          <w:p w14:paraId="23F7C8D8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73E0CC4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8136DF5" w14:textId="77777777" w:rsidTr="00510EDC">
        <w:tc>
          <w:tcPr>
            <w:tcW w:w="256" w:type="pct"/>
            <w:vAlign w:val="center"/>
          </w:tcPr>
          <w:p w14:paraId="397F8D2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</w:tcPr>
          <w:p w14:paraId="6D578EDF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Funkcja przedłużenia leża o min 200mm realizowana za pomocą mechanizmów samozatrzaskowych. Leże wyposażone w panel podtrzymujący materac po przedłużeniu leża</w:t>
            </w:r>
          </w:p>
        </w:tc>
        <w:tc>
          <w:tcPr>
            <w:tcW w:w="1127" w:type="pct"/>
          </w:tcPr>
          <w:p w14:paraId="5311029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4E9C2A6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72F0FC77" w14:textId="77777777" w:rsidTr="00510EDC">
        <w:tc>
          <w:tcPr>
            <w:tcW w:w="256" w:type="pct"/>
            <w:vAlign w:val="center"/>
          </w:tcPr>
          <w:p w14:paraId="7C6E473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</w:tcPr>
          <w:p w14:paraId="2DAEE272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Szerokość zewnętrzna łóżka – 950mm (+/-50mm)</w:t>
            </w:r>
          </w:p>
        </w:tc>
        <w:tc>
          <w:tcPr>
            <w:tcW w:w="1127" w:type="pct"/>
          </w:tcPr>
          <w:p w14:paraId="293204C2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7EED5C0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7A69EED" w14:textId="77777777" w:rsidTr="00510EDC">
        <w:tc>
          <w:tcPr>
            <w:tcW w:w="256" w:type="pct"/>
            <w:vAlign w:val="center"/>
          </w:tcPr>
          <w:p w14:paraId="221265C8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</w:tcPr>
          <w:p w14:paraId="36D76992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Szerokość leża minimum 900mm</w:t>
            </w:r>
          </w:p>
        </w:tc>
        <w:tc>
          <w:tcPr>
            <w:tcW w:w="1127" w:type="pct"/>
          </w:tcPr>
          <w:p w14:paraId="00F9DD8F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0CB5706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F6DF785" w14:textId="77777777" w:rsidTr="00510EDC">
        <w:tc>
          <w:tcPr>
            <w:tcW w:w="256" w:type="pct"/>
            <w:vAlign w:val="center"/>
          </w:tcPr>
          <w:p w14:paraId="3E2BB83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</w:tcPr>
          <w:p w14:paraId="2E46C41A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w zakresie 380 mm do 810 mm (+/- 30 mm)</w:t>
            </w:r>
          </w:p>
        </w:tc>
        <w:tc>
          <w:tcPr>
            <w:tcW w:w="1127" w:type="pct"/>
          </w:tcPr>
          <w:p w14:paraId="6BDDD862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38C3179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C236CE9" w14:textId="77777777" w:rsidTr="00510EDC">
        <w:tc>
          <w:tcPr>
            <w:tcW w:w="256" w:type="pct"/>
            <w:vAlign w:val="center"/>
          </w:tcPr>
          <w:p w14:paraId="28BD6B1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</w:tcPr>
          <w:p w14:paraId="05C2B0B8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Sygnał dźwiękowy informujący o osiągnięciu minimalnej wysokości leża</w:t>
            </w:r>
          </w:p>
        </w:tc>
        <w:tc>
          <w:tcPr>
            <w:tcW w:w="1127" w:type="pct"/>
          </w:tcPr>
          <w:p w14:paraId="19024861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79F7A4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AA3BA9B" w14:textId="77777777" w:rsidTr="00510EDC">
        <w:tc>
          <w:tcPr>
            <w:tcW w:w="256" w:type="pct"/>
            <w:vAlign w:val="center"/>
          </w:tcPr>
          <w:p w14:paraId="4615DC12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</w:tcPr>
          <w:p w14:paraId="4FA86592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Segment pleców wyposażony w funkcję automatycznego zatrzymania podczas regulacji w pozycji 30</w:t>
            </w:r>
            <w:r w:rsidRPr="00A74D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 xml:space="preserve"> oraz 45</w:t>
            </w:r>
            <w:r w:rsidRPr="00A74D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</w:tcPr>
          <w:p w14:paraId="0A4D736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584FDB7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234023F" w14:textId="77777777" w:rsidTr="00510EDC">
        <w:tc>
          <w:tcPr>
            <w:tcW w:w="256" w:type="pct"/>
            <w:vAlign w:val="center"/>
          </w:tcPr>
          <w:p w14:paraId="463A734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</w:tcPr>
          <w:p w14:paraId="4B65094A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Łóżko wyposażone w precyzyjny układ ważenia odnotowujący masę ciała pacjenta. Wyniki pomiaru wyświetlane na ekranach LCD wbudowanych w górne barierki boczne.</w:t>
            </w:r>
          </w:p>
        </w:tc>
        <w:tc>
          <w:tcPr>
            <w:tcW w:w="1127" w:type="pct"/>
          </w:tcPr>
          <w:p w14:paraId="7E2232F2" w14:textId="3F332C9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10970A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8B8C787" w14:textId="77777777" w:rsidTr="00510EDC">
        <w:tc>
          <w:tcPr>
            <w:tcW w:w="256" w:type="pct"/>
            <w:vAlign w:val="center"/>
          </w:tcPr>
          <w:p w14:paraId="0047189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12" w:type="pct"/>
          </w:tcPr>
          <w:p w14:paraId="4286EE6F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zamrażania pomiaru na czas wymiany pościeli, piżamy, w przypadku konieczności dołożenia koca itp. Po wyłączeniu funkcji wyświetlacz wskazuje tylko wagę pacjenta, a  dołożenie w/w elementów nie rzutuje na wyniki pomiaru.</w:t>
            </w:r>
          </w:p>
        </w:tc>
        <w:tc>
          <w:tcPr>
            <w:tcW w:w="1127" w:type="pct"/>
          </w:tcPr>
          <w:p w14:paraId="4D75FE27" w14:textId="29427439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2A400A0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2B43235" w14:textId="77777777" w:rsidTr="00510EDC">
        <w:tc>
          <w:tcPr>
            <w:tcW w:w="256" w:type="pct"/>
            <w:vAlign w:val="center"/>
          </w:tcPr>
          <w:p w14:paraId="53CB51DF" w14:textId="77777777" w:rsidR="007C5F99" w:rsidRPr="00A34A6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A6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</w:tcPr>
          <w:p w14:paraId="3A10AAF5" w14:textId="39B79139" w:rsidR="007C5F99" w:rsidRPr="00A34A6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34A69">
              <w:rPr>
                <w:rFonts w:asciiTheme="minorHAnsi" w:hAnsiTheme="minorHAnsi" w:cstheme="minorHAnsi"/>
                <w:sz w:val="20"/>
              </w:rPr>
              <w:t>Możliwość wyboru dokładności wyświetlania wagi z dokładnością do 100g lub do 500g</w:t>
            </w:r>
          </w:p>
        </w:tc>
        <w:tc>
          <w:tcPr>
            <w:tcW w:w="1127" w:type="pct"/>
          </w:tcPr>
          <w:p w14:paraId="2C7B55C4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1296151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E8ECCE8" w14:textId="77777777" w:rsidTr="00510EDC">
        <w:tc>
          <w:tcPr>
            <w:tcW w:w="256" w:type="pct"/>
            <w:vAlign w:val="center"/>
          </w:tcPr>
          <w:p w14:paraId="75F6D1B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</w:tcPr>
          <w:p w14:paraId="18D8A86F" w14:textId="055A3B0C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System monitorowania obecności pacjenta na łóżku sygnalizujący opuszczenie łóżka lub przesuwanie się pacjenta w kierunku krawędzi leża.</w:t>
            </w:r>
          </w:p>
        </w:tc>
        <w:tc>
          <w:tcPr>
            <w:tcW w:w="1127" w:type="pct"/>
          </w:tcPr>
          <w:p w14:paraId="4AC2787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2194A51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4265A97" w14:textId="77777777" w:rsidTr="00510EDC">
        <w:tc>
          <w:tcPr>
            <w:tcW w:w="256" w:type="pct"/>
            <w:vAlign w:val="center"/>
          </w:tcPr>
          <w:p w14:paraId="2757C0C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</w:tcPr>
          <w:p w14:paraId="6C8BDD6C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czasowego wyłączenia monitorowania na 15 minut, np. na czas pójścia do łazienki. Alarm uruchomi się w przypadku, gdy upłynie 15 minut, a pacjent nie powróci na łóżko. Informacja na ekranie LCD o pozostałym czasie do uruchomienia alarmu.</w:t>
            </w:r>
          </w:p>
        </w:tc>
        <w:tc>
          <w:tcPr>
            <w:tcW w:w="1127" w:type="pct"/>
          </w:tcPr>
          <w:p w14:paraId="4CBA627B" w14:textId="7571809A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2560F86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BBBB0EF" w14:textId="77777777" w:rsidTr="00510EDC">
        <w:tc>
          <w:tcPr>
            <w:tcW w:w="256" w:type="pct"/>
            <w:vAlign w:val="center"/>
          </w:tcPr>
          <w:p w14:paraId="1E6E1E2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</w:tcPr>
          <w:p w14:paraId="0187D36E" w14:textId="719800E4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głośności alarm</w:t>
            </w:r>
            <w:r>
              <w:rPr>
                <w:rFonts w:asciiTheme="minorHAnsi" w:hAnsiTheme="minorHAnsi" w:cstheme="minorHAnsi"/>
                <w:sz w:val="20"/>
              </w:rPr>
              <w:t>ów łóżka</w:t>
            </w:r>
          </w:p>
        </w:tc>
        <w:tc>
          <w:tcPr>
            <w:tcW w:w="1127" w:type="pct"/>
          </w:tcPr>
          <w:p w14:paraId="52C6CFD8" w14:textId="1E5F823E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Podać</w:t>
            </w:r>
          </w:p>
          <w:p w14:paraId="302063BE" w14:textId="77777777" w:rsidR="007C5F99" w:rsidRPr="0052462B" w:rsidRDefault="007C5F99" w:rsidP="0042724C">
            <w:pPr>
              <w:pStyle w:val="Akapitzlist"/>
              <w:numPr>
                <w:ilvl w:val="0"/>
                <w:numId w:val="27"/>
              </w:numPr>
              <w:ind w:left="373"/>
              <w:jc w:val="center"/>
              <w:rPr>
                <w:rFonts w:asciiTheme="minorHAnsi" w:hAnsiTheme="minorHAnsi" w:cstheme="minorHAnsi"/>
                <w:sz w:val="20"/>
              </w:rPr>
            </w:pPr>
            <w:r w:rsidRPr="0052462B">
              <w:rPr>
                <w:rFonts w:asciiTheme="minorHAnsi" w:hAnsiTheme="minorHAnsi" w:cstheme="minorHAnsi"/>
                <w:sz w:val="20"/>
              </w:rPr>
              <w:t>Tak-10pkt</w:t>
            </w:r>
          </w:p>
          <w:p w14:paraId="659F3FE5" w14:textId="51144662" w:rsidR="007C5F99" w:rsidRPr="0052462B" w:rsidRDefault="007C5F99" w:rsidP="00914601">
            <w:pPr>
              <w:pStyle w:val="Akapitzlist"/>
              <w:numPr>
                <w:ilvl w:val="0"/>
                <w:numId w:val="27"/>
              </w:numPr>
              <w:ind w:left="317" w:hanging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</w:rPr>
              <w:t>Nie-0pkt</w:t>
            </w:r>
          </w:p>
        </w:tc>
        <w:tc>
          <w:tcPr>
            <w:tcW w:w="705" w:type="pct"/>
            <w:vAlign w:val="center"/>
          </w:tcPr>
          <w:p w14:paraId="29632629" w14:textId="42DEA48B" w:rsidR="007C5F99" w:rsidRPr="0009105C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C2798C3" w14:textId="77777777" w:rsidTr="00510EDC">
        <w:tc>
          <w:tcPr>
            <w:tcW w:w="256" w:type="pct"/>
            <w:vAlign w:val="center"/>
          </w:tcPr>
          <w:p w14:paraId="4A7FA9F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</w:tcPr>
          <w:p w14:paraId="1EA7A30D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Regulacja elektryczna pozycji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Trendelenburga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antytrendelenburga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 14</w:t>
            </w:r>
            <w:r w:rsidRPr="009C0FE0">
              <w:rPr>
                <w:rFonts w:asciiTheme="minorHAnsi" w:hAnsiTheme="minorHAnsi" w:cstheme="minorHAnsi"/>
                <w:sz w:val="20"/>
              </w:rPr>
              <w:sym w:font="Symbol" w:char="F0B0"/>
            </w:r>
            <w:r w:rsidRPr="009C0FE0">
              <w:rPr>
                <w:rFonts w:asciiTheme="minorHAnsi" w:hAnsiTheme="minorHAnsi" w:cstheme="minorHAnsi"/>
                <w:sz w:val="20"/>
              </w:rPr>
              <w:t xml:space="preserve"> (+/-2</w:t>
            </w:r>
            <w:r w:rsidRPr="009C0FE0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9C0FE0">
              <w:rPr>
                <w:rFonts w:asciiTheme="minorHAnsi" w:hAnsiTheme="minorHAnsi" w:cstheme="minorHAnsi"/>
                <w:sz w:val="20"/>
              </w:rPr>
              <w:t>) za pomocą panelu centralnego i panelu sterowania personelu w barierce bocznej.</w:t>
            </w:r>
          </w:p>
        </w:tc>
        <w:tc>
          <w:tcPr>
            <w:tcW w:w="1127" w:type="pct"/>
          </w:tcPr>
          <w:p w14:paraId="2026E00C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0E6DFA4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436BAAA" w14:textId="77777777" w:rsidTr="00510EDC">
        <w:tc>
          <w:tcPr>
            <w:tcW w:w="256" w:type="pct"/>
            <w:vAlign w:val="center"/>
          </w:tcPr>
          <w:p w14:paraId="061C4D4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06CE625C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Regulacja funkcji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autokontur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 sterowana jednym przyciskiem za pomocą panelu sterowniczego montowanego na szczycie łóżka od strony nóg i panelu sterowania personelu w barierce bocznej.</w:t>
            </w:r>
          </w:p>
        </w:tc>
        <w:tc>
          <w:tcPr>
            <w:tcW w:w="1127" w:type="pct"/>
          </w:tcPr>
          <w:p w14:paraId="36A01FA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7EB981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34D1046" w14:textId="77777777" w:rsidTr="00510EDC">
        <w:tc>
          <w:tcPr>
            <w:tcW w:w="256" w:type="pct"/>
            <w:vAlign w:val="center"/>
          </w:tcPr>
          <w:p w14:paraId="22A405D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</w:tcPr>
          <w:p w14:paraId="097FF8A6" w14:textId="6F671A3E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elektryczna do pozycji krzesła kardiologicznego – sterowanie przy pomocy jednego przycisku oznaczonego odpowiednim piktogramem</w:t>
            </w:r>
          </w:p>
        </w:tc>
        <w:tc>
          <w:tcPr>
            <w:tcW w:w="1127" w:type="pct"/>
          </w:tcPr>
          <w:p w14:paraId="0D72A3FE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209F6C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1C67884" w14:textId="77777777" w:rsidTr="00510EDC">
        <w:tc>
          <w:tcPr>
            <w:tcW w:w="256" w:type="pct"/>
            <w:vAlign w:val="center"/>
          </w:tcPr>
          <w:p w14:paraId="4E76416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</w:tcPr>
          <w:p w14:paraId="29B89D9C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funkcja CPR (wypoziomowania wszystkich segmentów i opuszczania leża do minimalnej wysokości) - sterowanie przy pomocy jednego przycisku oznaczonego odpowiednim piktogramem na panelu sterowniczym montowanym na szczycie nóg i panelu sterowania personelu w barierce bocznej.</w:t>
            </w:r>
          </w:p>
          <w:p w14:paraId="2A832731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Zasilanie akumulatorowe pozostawiające zapas energii wyłącznie dla pozycji CPR.</w:t>
            </w:r>
          </w:p>
        </w:tc>
        <w:tc>
          <w:tcPr>
            <w:tcW w:w="1127" w:type="pct"/>
          </w:tcPr>
          <w:p w14:paraId="04833B27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980EB0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7EE723B" w14:textId="77777777" w:rsidTr="00510EDC">
        <w:tc>
          <w:tcPr>
            <w:tcW w:w="256" w:type="pct"/>
            <w:vAlign w:val="center"/>
          </w:tcPr>
          <w:p w14:paraId="560A202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912" w:type="pct"/>
          </w:tcPr>
          <w:p w14:paraId="5D80DEA5" w14:textId="6166C09F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Elektryczna pozycja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antyszokowa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 (wypoziomowania wszystkich segmentów i wykonania przechyłu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Trendelenburga</w:t>
            </w:r>
            <w:proofErr w:type="spellEnd"/>
            <w:r w:rsidRPr="009C0FE0">
              <w:rPr>
                <w:rFonts w:asciiTheme="minorHAnsi" w:hAnsiTheme="minorHAnsi" w:cstheme="minorHAnsi"/>
                <w:sz w:val="20"/>
              </w:rPr>
              <w:t xml:space="preserve">) - sterowanie przy pomocy jednego przycisku oznaczonego innym kolorem niż pozycja </w:t>
            </w:r>
            <w:proofErr w:type="spellStart"/>
            <w:r w:rsidRPr="009C0FE0">
              <w:rPr>
                <w:rFonts w:asciiTheme="minorHAnsi" w:hAnsiTheme="minorHAnsi" w:cstheme="minorHAnsi"/>
                <w:sz w:val="20"/>
              </w:rPr>
              <w:t>Trendelenburga</w:t>
            </w:r>
            <w:proofErr w:type="spellEnd"/>
          </w:p>
        </w:tc>
        <w:tc>
          <w:tcPr>
            <w:tcW w:w="1127" w:type="pct"/>
          </w:tcPr>
          <w:p w14:paraId="33EA55A8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FE4CF3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2C2EA34" w14:textId="77777777" w:rsidTr="00510EDC">
        <w:tc>
          <w:tcPr>
            <w:tcW w:w="256" w:type="pct"/>
            <w:vAlign w:val="center"/>
          </w:tcPr>
          <w:p w14:paraId="21A127F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912" w:type="pct"/>
          </w:tcPr>
          <w:p w14:paraId="3E85E83F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127" w:type="pct"/>
          </w:tcPr>
          <w:p w14:paraId="322B8C5C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BB4663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4963234" w14:textId="77777777" w:rsidTr="00510EDC">
        <w:tc>
          <w:tcPr>
            <w:tcW w:w="256" w:type="pct"/>
            <w:vAlign w:val="center"/>
          </w:tcPr>
          <w:p w14:paraId="6A9FC7F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912" w:type="pct"/>
          </w:tcPr>
          <w:p w14:paraId="0EC86C30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pozycja mobilizacyjna (obniżenie leża do minimalnej wysokości oraz maksymalne podniesienie segmentu pleców w celu ułatwienia pacjentowi opuszczenie łóżka) – sterowanie przy pomocy jednego przycisku oznaczonego odpowiednim piktogramem</w:t>
            </w:r>
          </w:p>
        </w:tc>
        <w:tc>
          <w:tcPr>
            <w:tcW w:w="1127" w:type="pct"/>
          </w:tcPr>
          <w:p w14:paraId="39EB2C27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E09AF4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86078C3" w14:textId="77777777" w:rsidTr="00510EDC">
        <w:tc>
          <w:tcPr>
            <w:tcW w:w="256" w:type="pct"/>
            <w:vAlign w:val="center"/>
          </w:tcPr>
          <w:p w14:paraId="3110AE9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912" w:type="pct"/>
          </w:tcPr>
          <w:p w14:paraId="68068516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Selektywne blokowanie funkcji elektrycznych:</w:t>
            </w:r>
          </w:p>
          <w:p w14:paraId="5D2C799A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regulacja wysokości,</w:t>
            </w:r>
          </w:p>
          <w:p w14:paraId="0E41F645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regulacja nachylenia segmentu pleców i nóg,</w:t>
            </w:r>
          </w:p>
          <w:p w14:paraId="13916912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</w:p>
          <w:p w14:paraId="4C788D43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Próba użycia zablokowanej funkcji uruchamia alarm dźwiękowy oraz informację w postaci piktogramu na ekranie LCD w barierkach bocznych.</w:t>
            </w:r>
          </w:p>
        </w:tc>
        <w:tc>
          <w:tcPr>
            <w:tcW w:w="1127" w:type="pct"/>
          </w:tcPr>
          <w:p w14:paraId="47D0263F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17580FB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B728BE4" w14:textId="77777777" w:rsidTr="00510EDC">
        <w:tc>
          <w:tcPr>
            <w:tcW w:w="256" w:type="pct"/>
            <w:vAlign w:val="center"/>
          </w:tcPr>
          <w:p w14:paraId="1805A60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912" w:type="pct"/>
          </w:tcPr>
          <w:p w14:paraId="2BBF6EE7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Zabezpieczenie przed nieświadomym uruchomieniem regulacji elektrycznych poprzez konieczność wciśnięcia przycisku uruchamiającego dostępność funkcji.</w:t>
            </w:r>
          </w:p>
          <w:p w14:paraId="6A0E6045" w14:textId="3DF87698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Wyświetlacz LCD w barierkach bocznych informujący za pomocą kolorowego piktogramu o konieczności użycia przycisku aktywacyjnego.</w:t>
            </w:r>
          </w:p>
        </w:tc>
        <w:tc>
          <w:tcPr>
            <w:tcW w:w="1127" w:type="pct"/>
          </w:tcPr>
          <w:p w14:paraId="4490146D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666C7FD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6263806" w14:textId="77777777" w:rsidTr="00510EDC">
        <w:tc>
          <w:tcPr>
            <w:tcW w:w="256" w:type="pct"/>
            <w:vAlign w:val="center"/>
          </w:tcPr>
          <w:p w14:paraId="246D89A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12" w:type="pct"/>
          </w:tcPr>
          <w:p w14:paraId="1946FE86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Odłączenie wszelkich (za wyjątkiem funkcji ratujących życie) regulacji po min 180 sekundach nieużywania regulacji chroniącej pacjenta przed nagłymi niepożądanymi regulacjami (konieczność świadomego ponownego uruchomienia regulacji)</w:t>
            </w:r>
          </w:p>
        </w:tc>
        <w:tc>
          <w:tcPr>
            <w:tcW w:w="1127" w:type="pct"/>
          </w:tcPr>
          <w:p w14:paraId="539F2442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1B3EE00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66AF301" w14:textId="77777777" w:rsidTr="00510EDC">
        <w:tc>
          <w:tcPr>
            <w:tcW w:w="256" w:type="pct"/>
            <w:vAlign w:val="center"/>
          </w:tcPr>
          <w:p w14:paraId="13402E3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912" w:type="pct"/>
          </w:tcPr>
          <w:p w14:paraId="20392336" w14:textId="7FEA6F18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Przycisk bezpieczeństwa (oznaczony charakterystycznie: STOP lub tez o innym oznaczeniu) natychmiastowe odłączenie wszystkich (za wyjątkiem funkcji ratujących życie) funkcji elektrycznych w przypadku wystąpienia zagrożenia dla pacjenta lub personelu</w:t>
            </w:r>
          </w:p>
        </w:tc>
        <w:tc>
          <w:tcPr>
            <w:tcW w:w="1127" w:type="pct"/>
          </w:tcPr>
          <w:p w14:paraId="4B08897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218D57B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1C873D7" w14:textId="77777777" w:rsidTr="00510EDC">
        <w:tc>
          <w:tcPr>
            <w:tcW w:w="256" w:type="pct"/>
            <w:vAlign w:val="center"/>
          </w:tcPr>
          <w:p w14:paraId="0FF939F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912" w:type="pct"/>
          </w:tcPr>
          <w:p w14:paraId="67309E7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i mechaniczna funkcja CPR</w:t>
            </w:r>
          </w:p>
        </w:tc>
        <w:tc>
          <w:tcPr>
            <w:tcW w:w="1127" w:type="pct"/>
          </w:tcPr>
          <w:p w14:paraId="4F3BA20E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DC4CBB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F4E57B7" w14:textId="77777777" w:rsidTr="00510EDC">
        <w:tc>
          <w:tcPr>
            <w:tcW w:w="256" w:type="pct"/>
            <w:vAlign w:val="center"/>
          </w:tcPr>
          <w:p w14:paraId="4210CDB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912" w:type="pct"/>
          </w:tcPr>
          <w:p w14:paraId="19B060FD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Bezpieczne obciążenie robocze na poziomie minimum 2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9C0FE0">
              <w:rPr>
                <w:rFonts w:asciiTheme="minorHAnsi" w:hAnsiTheme="minorHAnsi" w:cstheme="minorHAnsi"/>
                <w:sz w:val="20"/>
              </w:rPr>
              <w:t>0kg. Pozwalające na regulacje przy tym obciążeniu bez narażenia bezpieczeństwa pacjenta i powstanie incydentu medycznego</w:t>
            </w:r>
          </w:p>
        </w:tc>
        <w:tc>
          <w:tcPr>
            <w:tcW w:w="1127" w:type="pct"/>
          </w:tcPr>
          <w:p w14:paraId="1E858149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9C0FE0">
              <w:rPr>
                <w:rFonts w:asciiTheme="minorHAnsi" w:hAnsiTheme="minorHAnsi" w:cstheme="minorHAnsi"/>
                <w:sz w:val="20"/>
              </w:rPr>
              <w:t>odać</w:t>
            </w:r>
          </w:p>
          <w:p w14:paraId="02BD89EA" w14:textId="77777777" w:rsidR="007C5F99" w:rsidRPr="0052462B" w:rsidRDefault="007C5F99" w:rsidP="0042724C">
            <w:pPr>
              <w:pStyle w:val="Akapitzlist"/>
              <w:numPr>
                <w:ilvl w:val="0"/>
                <w:numId w:val="28"/>
              </w:numPr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Udźwig 230-249kg – 0pkt</w:t>
            </w:r>
          </w:p>
          <w:p w14:paraId="3C6098EB" w14:textId="77777777" w:rsidR="007C5F99" w:rsidRPr="0052462B" w:rsidRDefault="007C5F99" w:rsidP="0042724C">
            <w:pPr>
              <w:pStyle w:val="Akapitzlist"/>
              <w:numPr>
                <w:ilvl w:val="0"/>
                <w:numId w:val="28"/>
              </w:numPr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Udźwig 250 i więcej – 10pkt</w:t>
            </w:r>
          </w:p>
        </w:tc>
        <w:tc>
          <w:tcPr>
            <w:tcW w:w="705" w:type="pct"/>
            <w:vAlign w:val="center"/>
          </w:tcPr>
          <w:p w14:paraId="60D75114" w14:textId="2A6F84B4" w:rsidR="007C5F99" w:rsidRPr="00687B4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AE1FF8C" w14:textId="77777777" w:rsidTr="00510EDC">
        <w:tc>
          <w:tcPr>
            <w:tcW w:w="256" w:type="pct"/>
            <w:vAlign w:val="center"/>
          </w:tcPr>
          <w:p w14:paraId="3B87CD17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912" w:type="pct"/>
          </w:tcPr>
          <w:p w14:paraId="63D3BB61" w14:textId="5FB4EFAA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System elektrycznej ochrony przed uszkodzeniem łóżka w wyniku przeciążenia, polega na wyłączeniu regulacji łóżka w przypadku przekroczonego obciążenia</w:t>
            </w:r>
            <w:r>
              <w:rPr>
                <w:rFonts w:asciiTheme="minorHAnsi" w:hAnsiTheme="minorHAnsi" w:cstheme="minorHAnsi"/>
                <w:sz w:val="20"/>
              </w:rPr>
              <w:t xml:space="preserve"> z sygnalizacją diodową lub dźwiękową</w:t>
            </w:r>
          </w:p>
        </w:tc>
        <w:tc>
          <w:tcPr>
            <w:tcW w:w="1127" w:type="pct"/>
          </w:tcPr>
          <w:p w14:paraId="4CC851C7" w14:textId="11DD10D8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3BF61B75" w14:textId="77777777" w:rsidR="007C5F99" w:rsidRPr="0052462B" w:rsidRDefault="007C5F99" w:rsidP="00914601">
            <w:pPr>
              <w:pStyle w:val="Akapitzlist"/>
              <w:numPr>
                <w:ilvl w:val="0"/>
                <w:numId w:val="29"/>
              </w:numPr>
              <w:ind w:left="34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Sygnalizacja diodowa-0pkt</w:t>
            </w:r>
          </w:p>
          <w:p w14:paraId="6B881B03" w14:textId="77777777" w:rsidR="007C5F99" w:rsidRPr="0052462B" w:rsidRDefault="007C5F99" w:rsidP="00914601">
            <w:pPr>
              <w:pStyle w:val="Akapitzlist"/>
              <w:numPr>
                <w:ilvl w:val="0"/>
                <w:numId w:val="29"/>
              </w:numPr>
              <w:ind w:left="0"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Sygnalizacja dźwiękowa-10pkt</w:t>
            </w:r>
          </w:p>
        </w:tc>
        <w:tc>
          <w:tcPr>
            <w:tcW w:w="705" w:type="pct"/>
            <w:vAlign w:val="center"/>
          </w:tcPr>
          <w:p w14:paraId="5F81352E" w14:textId="1342C941" w:rsidR="007C5F99" w:rsidRPr="00687B4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177D5F9" w14:textId="77777777" w:rsidTr="00510EDC">
        <w:tc>
          <w:tcPr>
            <w:tcW w:w="256" w:type="pct"/>
            <w:vAlign w:val="center"/>
          </w:tcPr>
          <w:p w14:paraId="4B1595E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BBC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097A2119" w14:textId="3B5B4804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Barierki boczne dzielone zabezpieczające na całej długości opisane powyżej</w:t>
            </w:r>
          </w:p>
          <w:p w14:paraId="2D547F98" w14:textId="37E69393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Tworzywowe haczyki na worki urologiczne – 2szt po każdej stronie łóżka</w:t>
            </w:r>
          </w:p>
          <w:p w14:paraId="1DAFB6F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Uchwyt na pasy unieruchamiające pacjenta min. 2 po każdej stronie leża</w:t>
            </w:r>
          </w:p>
          <w:p w14:paraId="790A3BC0" w14:textId="23B84B3E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Materac szpitalny piankowy o wysokości min. 14 cm. Materac z pianki poliuretanowej  połączonej z zimną pianką. Twarda piana poliuretanowej na bokach i spodzie. Krawędzie boczne wzmocnione, o szerokości min. 9cm ułatwiające mobilizację pacjenta oraz zapewniające ochronę przed upadkiem. Wkład materaca składający się z dwóch warstw oddzielonych od siebie, nie klejonych – łączenie dzięki pofalowanej strukturze obu warstw. Dodatkowa tekstylna warstwa pomiędzy pianką a pokrowcem zmniejszająca siły ścinające i tarcia.  Górna warstwa o wysokości min. 5cm wykonana z zimnej pianki o gęstości  min. 50 kg/m3. Dolna warstwa o wysokości min. 9cm wykonana z pianki poliuretanowej  o gęstości min. 40 kg/m3. Obciążenie materaca (maksymalna waga pacjenta) min. 150 kg .Wymiary materaca min. 200x86 cm . Wysokość materaca min. 14cm. Pokrowiec paro przepuszczalny, nie przepuszczający cieczy, antybakteryjny. Pokrowiec o całkowitej gęstości powłoki min. 230 g/m2 zapewniającej trwałość i odporność na ścieranie. Pokrowiec nie zawierający lateksu.</w:t>
            </w:r>
          </w:p>
          <w:p w14:paraId="18A32CCA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Pokrowiec wyposażony w odpinany zamek min. 180°, z pokrywą zabezpieczającą przed wnikaniem płynów. Łączenie pokrowca zszywane. Wewnętrzna strona górnego pokrowca jasnego koloru – w przypadku uszkodzenia pokrowca i dostania się cieczy do wewnątrz, na jasnej stronie pokrowca widoczne zabrudzenie.</w:t>
            </w:r>
          </w:p>
          <w:p w14:paraId="46F9F48F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Pokrowiec wyposażony w uchwyty do przenoszenia materaca. Górna część pokrowca trwale oznaczona, min:</w:t>
            </w:r>
          </w:p>
          <w:p w14:paraId="7E27EE1C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producent</w:t>
            </w:r>
          </w:p>
          <w:p w14:paraId="5CE6920B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model</w:t>
            </w:r>
          </w:p>
          <w:p w14:paraId="147DA32A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wymiary</w:t>
            </w:r>
          </w:p>
          <w:p w14:paraId="32E93CB4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instrukcja prania i dezynfekcji pokrowca</w:t>
            </w:r>
          </w:p>
          <w:p w14:paraId="38CA92F1" w14:textId="702B3F05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Statyw kroplówki montowany w tuleje ramy łóżka</w:t>
            </w:r>
          </w:p>
          <w:p w14:paraId="4E740150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Wysięgnik do wstawania montowany w tuleje ramy łóżka</w:t>
            </w:r>
          </w:p>
          <w:p w14:paraId="53634B21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Szafka przyłóżkowa opisana poniżej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E80" w14:textId="27FBA3A8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C76A63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51A7125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1573A3" w14:paraId="26A6DDA3" w14:textId="77777777" w:rsidTr="00510EDC">
        <w:tc>
          <w:tcPr>
            <w:tcW w:w="256" w:type="pct"/>
          </w:tcPr>
          <w:p w14:paraId="3D586BAD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ADC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</w:p>
          <w:p w14:paraId="00D279B1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E85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69608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FB67B59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8CF3BCC" w14:textId="77777777" w:rsidTr="00510EDC">
        <w:tc>
          <w:tcPr>
            <w:tcW w:w="256" w:type="pct"/>
          </w:tcPr>
          <w:p w14:paraId="6A917F5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798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2A94C040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27A01ECF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44CAB095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2EE5259D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27E0B793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D70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08620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37865DF4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4C8DF180" w14:textId="77777777" w:rsidTr="00510EDC">
        <w:tc>
          <w:tcPr>
            <w:tcW w:w="256" w:type="pct"/>
          </w:tcPr>
          <w:p w14:paraId="0135D901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151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72E91B82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73D14093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3DA730AD" w14:textId="461D972E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drugą szufladę o wysokości minimum 350mm, szuflada posiadająca uchwyt na min 2 butelki z wodą,</w:t>
            </w:r>
          </w:p>
          <w:p w14:paraId="52033EA1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 metalowej, lakierowanej siatki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1E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2457A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3A00288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7313BB8" w14:textId="77777777" w:rsidTr="00510EDC">
        <w:tc>
          <w:tcPr>
            <w:tcW w:w="256" w:type="pct"/>
          </w:tcPr>
          <w:p w14:paraId="7C76986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6F9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6360FEC6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90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6039D" w14:textId="22E2F6D6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EE58BCE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C1F907A" w14:textId="77777777" w:rsidTr="00510EDC">
        <w:tc>
          <w:tcPr>
            <w:tcW w:w="256" w:type="pct"/>
          </w:tcPr>
          <w:p w14:paraId="16CCF28A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2C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4EE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6CBDE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4F7A91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EDE2DE4" w14:textId="77777777" w:rsidTr="00510EDC">
        <w:tc>
          <w:tcPr>
            <w:tcW w:w="256" w:type="pct"/>
          </w:tcPr>
          <w:p w14:paraId="11F69B73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975" w14:textId="783D9CFE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indywidualnie lub centralnie 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W przypadku kół blokowanych indywidualnie możliwość obrotu szafki względem jej podstawy o minimum 330 stopni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D90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2C5F1E8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29A28903" w14:textId="77777777" w:rsidTr="00510EDC">
        <w:tc>
          <w:tcPr>
            <w:tcW w:w="256" w:type="pct"/>
          </w:tcPr>
          <w:p w14:paraId="5C937126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93F" w14:textId="6EBCC1F1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8F7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System blokowania i odblokowywania kół szafki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295" w14:textId="68DBEFE1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45F4868D" w14:textId="77777777" w:rsidR="007C5F99" w:rsidRPr="00FA0028" w:rsidRDefault="007C5F99" w:rsidP="0042724C">
            <w:pPr>
              <w:pStyle w:val="Akapitzlist"/>
              <w:numPr>
                <w:ilvl w:val="0"/>
                <w:numId w:val="30"/>
              </w:numPr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50DAA072" w14:textId="77777777" w:rsidR="007C5F99" w:rsidRPr="00FA0028" w:rsidRDefault="007C5F99" w:rsidP="0042724C">
            <w:pPr>
              <w:pStyle w:val="Akapitzlist"/>
              <w:numPr>
                <w:ilvl w:val="0"/>
                <w:numId w:val="30"/>
              </w:numPr>
              <w:ind w:left="373"/>
              <w:jc w:val="center"/>
              <w:rPr>
                <w:rFonts w:cs="Calibr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705" w:type="pct"/>
            <w:vAlign w:val="center"/>
          </w:tcPr>
          <w:p w14:paraId="6E4A0B5B" w14:textId="0C52D6DE" w:rsidR="007C5F99" w:rsidRPr="008F791C" w:rsidRDefault="007C5F99" w:rsidP="007C5F9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C5F99" w:rsidRPr="001573A3" w14:paraId="7761071F" w14:textId="77777777" w:rsidTr="00510EDC">
        <w:tc>
          <w:tcPr>
            <w:tcW w:w="256" w:type="pct"/>
          </w:tcPr>
          <w:p w14:paraId="5B6F01BE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511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E5C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0D974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2FC4C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BD5E28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79A77A13" w14:textId="77777777" w:rsidTr="00510EDC">
        <w:tc>
          <w:tcPr>
            <w:tcW w:w="256" w:type="pct"/>
          </w:tcPr>
          <w:p w14:paraId="605B308A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6C6" w14:textId="5A693C8D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boczny posiadający na długich krawędziach tworzywowe galeryjki, zabezpieczające przedmioty przed zsunięciem się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F33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37620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4479837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79D960F6" w14:textId="77777777" w:rsidTr="00510EDC">
        <w:tc>
          <w:tcPr>
            <w:tcW w:w="256" w:type="pct"/>
          </w:tcPr>
          <w:p w14:paraId="29033419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0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6D3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2372D80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F37BD0B" w14:textId="77777777" w:rsidR="00EA4319" w:rsidRDefault="00EA4319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BC83BA" w14:textId="77777777" w:rsidR="00EA4319" w:rsidRPr="00BF2652" w:rsidRDefault="00EA4319" w:rsidP="00EA4319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FC6A00" w:rsidRPr="00BF2652" w14:paraId="450AC417" w14:textId="77777777" w:rsidTr="005013E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66328D" w14:textId="77777777" w:rsidR="00FC6A00" w:rsidRDefault="00FC6A00" w:rsidP="00FC6A00">
            <w:pPr>
              <w:pStyle w:val="Akapitzlist"/>
              <w:spacing w:line="36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  <w:p w14:paraId="37C14AFF" w14:textId="5AC78150" w:rsidR="00FC6A00" w:rsidRDefault="00FC6A00" w:rsidP="00E4555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C6A00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łóżko szpitalne zaawansowane</w:t>
            </w:r>
            <w:r w:rsidR="00E4555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– 4 szt.</w:t>
            </w:r>
          </w:p>
          <w:p w14:paraId="22CEFC1E" w14:textId="54C1AA8C" w:rsidR="00292107" w:rsidRPr="00FC6A00" w:rsidRDefault="00292107" w:rsidP="00292107">
            <w:pPr>
              <w:pStyle w:val="Akapitzlist"/>
              <w:spacing w:line="360" w:lineRule="auto"/>
              <w:ind w:left="1080"/>
              <w:jc w:val="both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Oddział Urologii</w:t>
            </w:r>
          </w:p>
          <w:p w14:paraId="232106B3" w14:textId="77777777" w:rsidR="00FC6A00" w:rsidRPr="00BF2652" w:rsidRDefault="00FC6A00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4319" w:rsidRPr="00BF2652" w14:paraId="45D18EF1" w14:textId="77777777" w:rsidTr="005013E2">
        <w:tc>
          <w:tcPr>
            <w:tcW w:w="256" w:type="pct"/>
            <w:vAlign w:val="center"/>
          </w:tcPr>
          <w:p w14:paraId="16166A90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12" w:type="pct"/>
            <w:vAlign w:val="center"/>
          </w:tcPr>
          <w:p w14:paraId="7502D0AE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080C9029" w14:textId="77777777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705" w:type="pct"/>
          </w:tcPr>
          <w:p w14:paraId="65032C90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C5F99" w:rsidRPr="00BF2652" w14:paraId="1BEB9C13" w14:textId="77777777" w:rsidTr="005013E2">
        <w:tc>
          <w:tcPr>
            <w:tcW w:w="256" w:type="pct"/>
            <w:vAlign w:val="center"/>
          </w:tcPr>
          <w:p w14:paraId="0926F6B2" w14:textId="396ACCF8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36D2CD93" w14:textId="51462687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5025621C" w14:textId="0B40DA1E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4531A09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87B1AA2" w14:textId="77777777" w:rsidTr="005013E2">
        <w:tc>
          <w:tcPr>
            <w:tcW w:w="256" w:type="pct"/>
            <w:vAlign w:val="center"/>
          </w:tcPr>
          <w:p w14:paraId="46FF7569" w14:textId="51FC78E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514809B8" w14:textId="5DB7251C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53A9CA1C" w14:textId="5617924A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33BB6E1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99A" w:rsidRPr="00BF2652" w14:paraId="5E017F8D" w14:textId="77777777" w:rsidTr="005013E2">
        <w:tc>
          <w:tcPr>
            <w:tcW w:w="256" w:type="pct"/>
            <w:vAlign w:val="center"/>
          </w:tcPr>
          <w:p w14:paraId="6E9B61A2" w14:textId="269D5579" w:rsidR="00EB799A" w:rsidRPr="00A76B6F" w:rsidRDefault="00EB799A" w:rsidP="00EB7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59FD68A1" w14:textId="6205745A" w:rsidR="00EB799A" w:rsidRPr="00A76B6F" w:rsidRDefault="00EB799A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</w:tcPr>
          <w:p w14:paraId="69A3CE2A" w14:textId="7935FDD9" w:rsidR="00EB799A" w:rsidRPr="00A76B6F" w:rsidRDefault="00EB799A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10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C290DC1" w14:textId="3E8BCCCB" w:rsidR="00EB799A" w:rsidRPr="00A76B6F" w:rsidRDefault="00EB799A" w:rsidP="00EB7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B799A" w:rsidRPr="00BF2652" w14:paraId="6D4A2E09" w14:textId="77777777" w:rsidTr="005013E2">
        <w:tc>
          <w:tcPr>
            <w:tcW w:w="256" w:type="pct"/>
            <w:vAlign w:val="center"/>
          </w:tcPr>
          <w:p w14:paraId="7A872746" w14:textId="6F5C994B" w:rsidR="00EB799A" w:rsidRPr="00A76B6F" w:rsidRDefault="00EB799A" w:rsidP="00EB7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2DFAAD94" w14:textId="6D7774BA" w:rsidR="00EB799A" w:rsidRPr="00A76B6F" w:rsidRDefault="00EB799A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</w:tcPr>
          <w:p w14:paraId="04E1D811" w14:textId="052C1056" w:rsidR="00EB799A" w:rsidRPr="00A76B6F" w:rsidRDefault="00EB799A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10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72ABAB9" w14:textId="6B15FD1A" w:rsidR="00EB799A" w:rsidRPr="00A76B6F" w:rsidRDefault="00EB799A" w:rsidP="00EB7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B799A" w:rsidRPr="00BF2652" w14:paraId="2EEACE09" w14:textId="77777777" w:rsidTr="005013E2">
        <w:tc>
          <w:tcPr>
            <w:tcW w:w="256" w:type="pct"/>
            <w:vAlign w:val="center"/>
          </w:tcPr>
          <w:p w14:paraId="51D4FF83" w14:textId="7C9B3A70" w:rsidR="00EB799A" w:rsidRPr="00A76B6F" w:rsidRDefault="00EB799A" w:rsidP="00EB7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735B2253" w14:textId="3AA0C02E" w:rsidR="00EB799A" w:rsidRPr="00A76B6F" w:rsidRDefault="00EB799A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1127" w:type="pct"/>
          </w:tcPr>
          <w:p w14:paraId="0A40ACE9" w14:textId="45D021A6" w:rsidR="00EB799A" w:rsidRPr="00A76B6F" w:rsidRDefault="00EB799A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10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E3629B4" w14:textId="4F14D1CB" w:rsidR="00EB799A" w:rsidRPr="00A76B6F" w:rsidRDefault="00EB799A" w:rsidP="00EB7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3A4B2018" w14:textId="77777777" w:rsidTr="005013E2">
        <w:tc>
          <w:tcPr>
            <w:tcW w:w="256" w:type="pct"/>
            <w:vAlign w:val="center"/>
          </w:tcPr>
          <w:p w14:paraId="00EEFBA0" w14:textId="176302FE" w:rsidR="007C5F99" w:rsidRPr="00A76B6F" w:rsidRDefault="00EB799A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6B37E01F" w14:textId="5DF274EA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599DEB8A" w14:textId="6AB68572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A61F044" w14:textId="2E14AB13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5479D9A9" w14:textId="77777777" w:rsidTr="005013E2">
        <w:tc>
          <w:tcPr>
            <w:tcW w:w="256" w:type="pct"/>
            <w:vAlign w:val="center"/>
          </w:tcPr>
          <w:p w14:paraId="6F1B05D1" w14:textId="7B388419" w:rsidR="007C5F99" w:rsidRPr="005F0411" w:rsidRDefault="00EB799A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B799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7ABB1F9A" w14:textId="6E67881A" w:rsidR="007C5F99" w:rsidRPr="005F0411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zgodnie z normą</w:t>
            </w:r>
            <w:r w:rsidR="00493D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3D7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min. </w:t>
            </w: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IP22 lub równoważna</w:t>
            </w:r>
          </w:p>
        </w:tc>
        <w:tc>
          <w:tcPr>
            <w:tcW w:w="1127" w:type="pct"/>
            <w:vAlign w:val="center"/>
          </w:tcPr>
          <w:p w14:paraId="77B860BC" w14:textId="481983E2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7640DFF" w14:textId="196E4116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750EE25F" w14:textId="77777777" w:rsidTr="005013E2">
        <w:tc>
          <w:tcPr>
            <w:tcW w:w="256" w:type="pct"/>
            <w:vAlign w:val="center"/>
          </w:tcPr>
          <w:p w14:paraId="0D25D2F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7F1BB5DB" w14:textId="531A2A88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urządzenia</w:t>
            </w:r>
          </w:p>
        </w:tc>
        <w:tc>
          <w:tcPr>
            <w:tcW w:w="1127" w:type="pct"/>
            <w:vAlign w:val="center"/>
          </w:tcPr>
          <w:p w14:paraId="651C881F" w14:textId="7777777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129EE6F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EC189AD" w14:textId="77777777" w:rsidTr="005013E2">
        <w:tc>
          <w:tcPr>
            <w:tcW w:w="256" w:type="pct"/>
            <w:vAlign w:val="center"/>
          </w:tcPr>
          <w:p w14:paraId="570F5E8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EC8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Szczyty odejmowane, tworzywowe lekkie stanowiące jedną zwartą bryłę z kolorową wstawką z tworzywa, bez dodatkowych widocznych rur lub innych elementów mocujących dokręcanych do szczytu. Szczyty łóżka z możliwością zablokowania przed przypadkowym wypadnięciem np. podczas transportu, odblokowywane za pomocą  przycisku zlokalizowanego w dolnej części szczytu. Szczyty łóżka z wyprofilowanymi uchwytami do prowadzenia łóżka umieszczone od góry oraz z boku szczytu.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20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5754E427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B299B79" w14:textId="77777777" w:rsidTr="005013E2">
        <w:tc>
          <w:tcPr>
            <w:tcW w:w="256" w:type="pct"/>
            <w:vAlign w:val="center"/>
          </w:tcPr>
          <w:p w14:paraId="11CBA61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32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nadłóżkowych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przy regulacji funkcji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, regulacji wysokości leża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72" w14:textId="588E7A88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D8D274E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7E466F6" w14:textId="77777777" w:rsidTr="005013E2">
        <w:tc>
          <w:tcPr>
            <w:tcW w:w="256" w:type="pct"/>
            <w:vAlign w:val="center"/>
          </w:tcPr>
          <w:p w14:paraId="063E5D6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5C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Barierki dzielone, tworzywowe poruszające  się z segmentami leża będące zabezpieczeniem na całej długości łóżka to znaczy od szczytu głowy aż do szczytu nóg  pacjenta leżącego oraz w pozycji siedzącej.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CD" w14:textId="6CFF8D8B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62C2DC2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800F5FC" w14:textId="77777777" w:rsidTr="005013E2">
        <w:tc>
          <w:tcPr>
            <w:tcW w:w="256" w:type="pct"/>
            <w:vAlign w:val="center"/>
          </w:tcPr>
          <w:p w14:paraId="304EAC0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F61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Barierki boczne łatwe do obsługi przez personel medyczny zwalniane za pomocą jednej ręki  wyposażone w system spowalniający opadanie  wspomagany  sprężyną gazową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939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44E3982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736B7D2" w14:textId="77777777" w:rsidTr="005013E2">
        <w:tc>
          <w:tcPr>
            <w:tcW w:w="256" w:type="pct"/>
            <w:vAlign w:val="center"/>
          </w:tcPr>
          <w:p w14:paraId="67E9A28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687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Barierki boczne z wyprofilowanymi uchwytami mogącymi służyć jako podparcie dla pacjenta podczas wstawania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F98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678E6B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8F56129" w14:textId="77777777" w:rsidTr="005013E2">
        <w:tc>
          <w:tcPr>
            <w:tcW w:w="256" w:type="pct"/>
            <w:vAlign w:val="center"/>
          </w:tcPr>
          <w:p w14:paraId="7936AA8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86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Barierki boczne ze zintegrowanymi uchwytami na worki urologiczne zapewniające  dostęp niezależnie od położenia barierek bocznych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F4D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EFB479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1727C0B" w14:textId="77777777" w:rsidTr="005013E2">
        <w:tc>
          <w:tcPr>
            <w:tcW w:w="256" w:type="pct"/>
            <w:vAlign w:val="center"/>
          </w:tcPr>
          <w:p w14:paraId="789D59C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91C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Barierki boczne wyposażone w wbudowany, zintegrowany  wskaźnik kątowy z wykorzystaniem cieczy z wyraźnym zaznaczeniem kąta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, 60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dla segmentu pleców oraz wskaźnik pochylenia leża z zaznaczeniem kąta 16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i 20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DB8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E6AC774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BE36790" w14:textId="77777777" w:rsidTr="005013E2">
        <w:tc>
          <w:tcPr>
            <w:tcW w:w="256" w:type="pct"/>
            <w:vAlign w:val="center"/>
          </w:tcPr>
          <w:p w14:paraId="400D6FBD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2E9" w14:textId="77777777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Barierki boczne wyposażone w wbudowany  wskaźnik z wyraźnie zaznaczoną pozycją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dla segmentu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pleców</w:t>
            </w:r>
          </w:p>
          <w:p w14:paraId="1A3938E7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Wskaźniki informujące również o </w:t>
            </w:r>
          </w:p>
          <w:p w14:paraId="2048AABF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- trybie czuwania </w:t>
            </w:r>
          </w:p>
          <w:p w14:paraId="1ECB170A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- trybie gotowości do użycia</w:t>
            </w:r>
          </w:p>
          <w:p w14:paraId="703F9034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- najniższej pozycji leża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639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63D61F3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50403CC1" w14:textId="77777777" w:rsidTr="005013E2">
        <w:tc>
          <w:tcPr>
            <w:tcW w:w="256" w:type="pct"/>
            <w:vAlign w:val="center"/>
          </w:tcPr>
          <w:p w14:paraId="5E08F9AB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6CA" w14:textId="1E9CEE13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Leże łóżka  4 – sekcyjne o nowoczesnej konstrukcji opartej na dwóch kolumnach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cylindrycznych lub systemie ramion wznoszących podpierających leże w minimum 8 punktach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E9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6ACB5340" w14:textId="77777777" w:rsidR="007C5F99" w:rsidRPr="00FA0028" w:rsidRDefault="007C5F99" w:rsidP="0042724C">
            <w:pPr>
              <w:pStyle w:val="Akapitzlist"/>
              <w:numPr>
                <w:ilvl w:val="0"/>
                <w:numId w:val="31"/>
              </w:numPr>
              <w:ind w:left="188" w:hanging="2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Kolumny cylindryczne-10pkt</w:t>
            </w:r>
          </w:p>
          <w:p w14:paraId="1545B6F6" w14:textId="77777777" w:rsidR="007C5F99" w:rsidRPr="00FA0028" w:rsidRDefault="007C5F99" w:rsidP="005013E2">
            <w:pPr>
              <w:pStyle w:val="Akapitzlist"/>
              <w:numPr>
                <w:ilvl w:val="0"/>
                <w:numId w:val="31"/>
              </w:numPr>
              <w:ind w:left="-250" w:hanging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System ramion wznoszących -0pkt</w:t>
            </w:r>
          </w:p>
        </w:tc>
        <w:tc>
          <w:tcPr>
            <w:tcW w:w="705" w:type="pct"/>
            <w:vAlign w:val="center"/>
          </w:tcPr>
          <w:p w14:paraId="2E88C6D2" w14:textId="11F2D9D4" w:rsidR="007C5F99" w:rsidRPr="00631A7F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563CCEB" w14:textId="77777777" w:rsidTr="005013E2">
        <w:tc>
          <w:tcPr>
            <w:tcW w:w="256" w:type="pct"/>
            <w:vAlign w:val="center"/>
          </w:tcPr>
          <w:p w14:paraId="4B67A97B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6B4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Leże wypełnione pięcioma odczepianymi poprzecznymi tworzywowymi panelami (Polipropylen), z systemem zatrzaskiwania. Panele wyposażone w otwory wentylacyjne oraz system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odprowadzania płynów pod łóżko. panele z tworzywa przezierne dla promieni RTG.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B1E" w14:textId="22E5FB0B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5" w:type="pct"/>
            <w:vAlign w:val="bottom"/>
          </w:tcPr>
          <w:p w14:paraId="00F0150A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557B7319" w14:textId="77777777" w:rsidTr="005013E2">
        <w:tc>
          <w:tcPr>
            <w:tcW w:w="256" w:type="pct"/>
            <w:vAlign w:val="center"/>
          </w:tcPr>
          <w:p w14:paraId="30B9144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8DB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Koła z systemem sterowania jazdy na wprost i z centralnym systemem hamulcowym. System obsługiwany dźwigniami od strony nóg pacjenta, zlokalizowanymi bezpośrednio przy kołach.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8D5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593785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5C248AB2" w14:textId="77777777" w:rsidTr="005013E2">
        <w:tc>
          <w:tcPr>
            <w:tcW w:w="256" w:type="pct"/>
            <w:vAlign w:val="center"/>
          </w:tcPr>
          <w:p w14:paraId="7BFB5E5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51E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Pojedyncze koła jezdne o średnicy min.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mm gwarantujące doskonałą mobilność łóżka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8A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  <w:p w14:paraId="7F4AC6E5" w14:textId="77777777" w:rsidR="007C5F99" w:rsidRPr="00FA0028" w:rsidRDefault="007C5F99" w:rsidP="0042724C">
            <w:pPr>
              <w:pStyle w:val="Akapitzlist"/>
              <w:numPr>
                <w:ilvl w:val="0"/>
                <w:numId w:val="32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Koła 125mm-0pkt</w:t>
            </w:r>
          </w:p>
          <w:p w14:paraId="72BD3161" w14:textId="1D1CCEBA" w:rsidR="007C5F99" w:rsidRPr="00FA0028" w:rsidRDefault="007C5F99" w:rsidP="0042724C">
            <w:pPr>
              <w:pStyle w:val="Akapitzlist"/>
              <w:numPr>
                <w:ilvl w:val="0"/>
                <w:numId w:val="32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 xml:space="preserve">Koła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150mm-10pkt</w:t>
            </w:r>
          </w:p>
        </w:tc>
        <w:tc>
          <w:tcPr>
            <w:tcW w:w="705" w:type="pct"/>
            <w:vAlign w:val="center"/>
          </w:tcPr>
          <w:p w14:paraId="5F1C4F8C" w14:textId="7B4798A7" w:rsidR="007C5F99" w:rsidRPr="00D413F9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AAB671A" w14:textId="77777777" w:rsidTr="005013E2">
        <w:tc>
          <w:tcPr>
            <w:tcW w:w="256" w:type="pct"/>
            <w:vAlign w:val="center"/>
          </w:tcPr>
          <w:p w14:paraId="00E9AA8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B0C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Sterowanie elektryczne łóżka przy pomocy:</w:t>
            </w:r>
          </w:p>
          <w:p w14:paraId="6D5D4235" w14:textId="77777777" w:rsidR="007C5F99" w:rsidRPr="00F909EA" w:rsidRDefault="007C5F99" w:rsidP="00CE4419">
            <w:pPr>
              <w:numPr>
                <w:ilvl w:val="0"/>
                <w:numId w:val="15"/>
              </w:numPr>
              <w:tabs>
                <w:tab w:val="left" w:pos="399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Zintegrowanych przycisków w górnych barierkach bocznych łóżka od strony wewnętrznej dla pacjenta oraz zewnętrznej dla personelu (z obu stron), wyposażone w przycisk aktywujący sterowanie, regulacje: wysokość, kąt nachylenia pleców i uda oraz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DC1CF19" w14:textId="77777777" w:rsidR="007C5F99" w:rsidRPr="006B3DC0" w:rsidRDefault="007C5F99" w:rsidP="00CE4419">
            <w:pPr>
              <w:numPr>
                <w:ilvl w:val="0"/>
                <w:numId w:val="15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 </w:t>
            </w:r>
          </w:p>
          <w:p w14:paraId="7F32BA3C" w14:textId="77777777" w:rsidR="007C5F99" w:rsidRPr="00F909EA" w:rsidRDefault="007C5F99" w:rsidP="00CE4419">
            <w:pPr>
              <w:suppressAutoHyphens/>
              <w:snapToGri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8CED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D6E4720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29DCC04" w14:textId="77777777" w:rsidTr="005013E2">
        <w:tc>
          <w:tcPr>
            <w:tcW w:w="256" w:type="pct"/>
            <w:vAlign w:val="center"/>
          </w:tcPr>
          <w:p w14:paraId="3C9F071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0FA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Zasilanie 230 V, 50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z sygnalizacją włączenia do sieci w celu uniknięcia nieświadomego wyrwania kabla z gniazdka i uszkodzenia łóżka lub gniazdka. Kabel zasilający w przewodzie skręcanym rozciągliwym.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C93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661D7B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D1770C4" w14:textId="77777777" w:rsidTr="005013E2">
        <w:tc>
          <w:tcPr>
            <w:tcW w:w="256" w:type="pct"/>
            <w:vAlign w:val="center"/>
          </w:tcPr>
          <w:p w14:paraId="3AA8A04D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48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Wbudowany akumulator do zasilania podczas transportu ze wskaźnikiem stanu naładowania oraz wskaźnikiem informującym o konieczności wymiany baterii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2F0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6E6BE1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F46671F" w14:textId="77777777" w:rsidTr="005013E2">
        <w:tc>
          <w:tcPr>
            <w:tcW w:w="256" w:type="pct"/>
            <w:vAlign w:val="center"/>
          </w:tcPr>
          <w:p w14:paraId="174DE51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386" w14:textId="58D4A99B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</w:t>
            </w:r>
            <w:r w:rsidRPr="00341CFE">
              <w:rPr>
                <w:rFonts w:asciiTheme="minorHAnsi" w:hAnsiTheme="minorHAnsi" w:cstheme="minorHAnsi"/>
                <w:sz w:val="20"/>
                <w:szCs w:val="20"/>
              </w:rPr>
              <w:t xml:space="preserve">–  </w:t>
            </w:r>
            <w:r w:rsidRPr="00341CFE">
              <w:rPr>
                <w:rFonts w:asciiTheme="minorHAnsi" w:hAnsiTheme="minorHAnsi" w:cstheme="minorHAnsi"/>
                <w:strike/>
                <w:sz w:val="20"/>
                <w:szCs w:val="20"/>
              </w:rPr>
              <w:t>poniżej</w:t>
            </w:r>
            <w:r w:rsidRPr="004255D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 2000mm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5D1" w:rsidRPr="004255D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2230 (±</w:t>
            </w:r>
            <w:r w:rsidR="00341CFE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10</w:t>
            </w:r>
            <w:r w:rsidR="004255D1" w:rsidRPr="004255D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0)mm</w:t>
            </w:r>
            <w:r w:rsidR="004255D1" w:rsidRPr="004255D1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z możliwością przedłużania leża o min. 29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94E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1207C61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3BF51DA" w14:textId="77777777" w:rsidTr="005013E2">
        <w:tc>
          <w:tcPr>
            <w:tcW w:w="256" w:type="pct"/>
            <w:vAlign w:val="center"/>
          </w:tcPr>
          <w:p w14:paraId="5AEEEE2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223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Szerokość zewnętrzna łóżka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poniżej  1000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mm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363" w14:textId="6BDC9E0D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143090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B0A7ECE" w14:textId="77777777" w:rsidTr="005013E2">
        <w:tc>
          <w:tcPr>
            <w:tcW w:w="256" w:type="pct"/>
            <w:vAlign w:val="center"/>
          </w:tcPr>
          <w:p w14:paraId="7DB3E40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D1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w zakresie 345 mm do 730 mm (+/- 50 mm) gwarantująca bezpieczne opuszczanie łóżka i zapobiegająca „zeskakiwaniu” pacjenta z łóżka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177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07747C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969EB3E" w14:textId="77777777" w:rsidTr="005013E2">
        <w:tc>
          <w:tcPr>
            <w:tcW w:w="256" w:type="pct"/>
            <w:vAlign w:val="center"/>
          </w:tcPr>
          <w:p w14:paraId="3CAF7DED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5D0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Panel sterowniczy wyposażony w funkcję automatycznego zatrzymania oparcia pleców pod kątem 30 st. przy regulacji w dowolnym kierunku. Zatrzymanie pod kątem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następuje przy regulacji segmentu pleców z dowolnego sterownika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8CD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42DBAF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F92FCBC" w14:textId="77777777" w:rsidTr="005013E2">
        <w:tc>
          <w:tcPr>
            <w:tcW w:w="256" w:type="pct"/>
            <w:vAlign w:val="center"/>
          </w:tcPr>
          <w:p w14:paraId="1F72AA1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59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w zakresie  60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+/- 5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35E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  <w:p w14:paraId="34CF6D3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149EEA6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A37333C" w14:textId="77777777" w:rsidTr="005013E2">
        <w:tc>
          <w:tcPr>
            <w:tcW w:w="256" w:type="pct"/>
            <w:vAlign w:val="center"/>
          </w:tcPr>
          <w:p w14:paraId="34F67C2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047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w zakresie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+/- 5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F63" w14:textId="4D92AF52" w:rsidR="007C5F99" w:rsidRPr="00F909EA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51AAA2D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BDEB360" w14:textId="77777777" w:rsidTr="005013E2">
        <w:tc>
          <w:tcPr>
            <w:tcW w:w="256" w:type="pct"/>
            <w:vAlign w:val="center"/>
          </w:tcPr>
          <w:p w14:paraId="52B53FB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A4D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, sterowanie przy pomocy przycisków w barierkach  bocznych i z panelu sterowniczego montowanego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D03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7E3090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AC820A9" w14:textId="77777777" w:rsidTr="005013E2">
        <w:tc>
          <w:tcPr>
            <w:tcW w:w="256" w:type="pct"/>
            <w:vAlign w:val="center"/>
          </w:tcPr>
          <w:p w14:paraId="099455B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61E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Funkcja autoregresji o parametrze minimum 11 cm niwelująca ryzyko powstawania odleżyn dzięki minimalizacji nacisku w odcinku krzyżowo-lędźwiowym a tym samym pełniąca funkcje profilaktyczną  przeciwko odleżynom stopnia 1-4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851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659B6D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12E08F7" w14:textId="77777777" w:rsidTr="005013E2">
        <w:tc>
          <w:tcPr>
            <w:tcW w:w="256" w:type="pct"/>
            <w:vAlign w:val="center"/>
          </w:tcPr>
          <w:p w14:paraId="7A99C2F7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A2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(+/- 4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) – sterowanie z panelu sterowniczego montowanego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209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182511F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5916DD3" w14:textId="77777777" w:rsidTr="005013E2">
        <w:tc>
          <w:tcPr>
            <w:tcW w:w="256" w:type="pct"/>
            <w:vAlign w:val="center"/>
          </w:tcPr>
          <w:p w14:paraId="3E1AD15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F6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pozycji anty-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 20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(+/- 4º) – sterowanie z panelu sterowniczego montowanego na szczycie łóżka od strony nóg.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757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C30574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114C37A" w14:textId="77777777" w:rsidTr="005013E2">
        <w:tc>
          <w:tcPr>
            <w:tcW w:w="256" w:type="pct"/>
            <w:vAlign w:val="center"/>
          </w:tcPr>
          <w:p w14:paraId="472F1D7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BC0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krzesła kardiologicznego – sterowanie przy pomocy jednego oznaczonego odpowiednim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piktogramem przycisku na panelu sterowniczym montowanym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D4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5" w:type="pct"/>
          </w:tcPr>
          <w:p w14:paraId="624F239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3DB3B6C" w14:textId="77777777" w:rsidTr="005013E2">
        <w:tc>
          <w:tcPr>
            <w:tcW w:w="256" w:type="pct"/>
            <w:vAlign w:val="center"/>
          </w:tcPr>
          <w:p w14:paraId="649BE99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677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Elektryczna funkcja CPR z każdej pozycji do reanimacji – sterowanie przy pomocy jednego przycisku oznaczonego odpowiednim piktogramem na panelu sterowniczym montowanym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9C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2AAF73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A6A9CB3" w14:textId="77777777" w:rsidTr="005013E2">
        <w:tc>
          <w:tcPr>
            <w:tcW w:w="256" w:type="pct"/>
            <w:vAlign w:val="center"/>
          </w:tcPr>
          <w:p w14:paraId="7C835F6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D1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antyszokowa</w:t>
            </w:r>
            <w:proofErr w:type="spellEnd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 z każdej pozycji– sterowanie przy pomocy jednego przycisku oznaczonego odpowiednim piktogramem na panelu sterowniczym montowanym na szczycie łóżka od strony nóg. Przycisk oznaczony innym kolorem niż pozycja </w:t>
            </w:r>
            <w:proofErr w:type="spellStart"/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4D6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926392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1422278" w14:textId="77777777" w:rsidTr="005013E2">
        <w:tc>
          <w:tcPr>
            <w:tcW w:w="256" w:type="pct"/>
            <w:vAlign w:val="center"/>
          </w:tcPr>
          <w:p w14:paraId="170A669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6A8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B2C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155BD0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28C9F17" w14:textId="77777777" w:rsidTr="005013E2">
        <w:tc>
          <w:tcPr>
            <w:tcW w:w="256" w:type="pct"/>
            <w:vAlign w:val="center"/>
          </w:tcPr>
          <w:p w14:paraId="51311668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230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(na centralnym panelu sterowania) dla poszczególnych regulacji (selektywny wybór):</w:t>
            </w:r>
          </w:p>
          <w:p w14:paraId="146A968C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14:paraId="581E3D0B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plecowej </w:t>
            </w:r>
          </w:p>
          <w:p w14:paraId="1B18B414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nożnej </w:t>
            </w:r>
          </w:p>
          <w:p w14:paraId="1DC11804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Kontrolki informujące o aktywnych, zablokowanych funkcjach łóżka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80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0A8B632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236270C3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329D389" w14:textId="77777777" w:rsidTr="005013E2">
        <w:tc>
          <w:tcPr>
            <w:tcW w:w="256" w:type="pct"/>
            <w:vAlign w:val="center"/>
          </w:tcPr>
          <w:p w14:paraId="37BFFC5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36D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Zabezpieczenie przed nieświadomym uruchomieniem funkcji poprzez konieczność wciśnięcia przycisku uruchamiającego dostępność funkcji – przycisk wyraźnie oznaczony na wszystkich sterownikach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8B0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7E3A47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2342849" w14:textId="77777777" w:rsidTr="005013E2">
        <w:tc>
          <w:tcPr>
            <w:tcW w:w="256" w:type="pct"/>
            <w:vAlign w:val="center"/>
          </w:tcPr>
          <w:p w14:paraId="46A4E1D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D35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Odłączenie wszelkich (za wyjątkiem funkcji ratujących życie) regulacji po min 180 sekundach nieużywania regulacji (konieczność świadomego ponownego uruchomienia regulacji)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1E2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5964DD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EA0370F" w14:textId="77777777" w:rsidTr="005013E2">
        <w:tc>
          <w:tcPr>
            <w:tcW w:w="256" w:type="pct"/>
            <w:vAlign w:val="center"/>
          </w:tcPr>
          <w:p w14:paraId="35FA5EC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FA0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Charakterystyczny jeden przycisk bezpieczeństwa (nie będący blokadą poszczególnych funkcji) powodujący 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CF5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9B8B90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4002C69" w14:textId="77777777" w:rsidTr="005013E2">
        <w:tc>
          <w:tcPr>
            <w:tcW w:w="256" w:type="pct"/>
            <w:vAlign w:val="center"/>
          </w:tcPr>
          <w:p w14:paraId="736D26A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CDF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444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832129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7B858A34" w14:textId="77777777" w:rsidTr="005013E2">
        <w:tc>
          <w:tcPr>
            <w:tcW w:w="256" w:type="pct"/>
            <w:vAlign w:val="center"/>
          </w:tcPr>
          <w:p w14:paraId="35B46DC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AE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Tworzywowa osłona podstawy łózka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E8C" w14:textId="09A83663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E79A39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864C34D" w14:textId="77777777" w:rsidTr="005013E2">
        <w:tc>
          <w:tcPr>
            <w:tcW w:w="256" w:type="pct"/>
            <w:vAlign w:val="center"/>
          </w:tcPr>
          <w:p w14:paraId="4D13EF7D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F55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Krążki odbojowe w każdym narożniku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917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B640D73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37DCE69" w14:textId="77777777" w:rsidTr="005013E2">
        <w:tc>
          <w:tcPr>
            <w:tcW w:w="256" w:type="pct"/>
            <w:vAlign w:val="center"/>
          </w:tcPr>
          <w:p w14:paraId="2CA5489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770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4 gniazda/tuleje do montażu dodatkowego wyposażenia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tworzywową wkładką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, np. wysięgnika ręki, ramy ortopedycznej.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612" w14:textId="153B298B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3A386F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6ED35CA" w14:textId="77777777" w:rsidTr="005013E2">
        <w:tc>
          <w:tcPr>
            <w:tcW w:w="256" w:type="pct"/>
            <w:vAlign w:val="center"/>
          </w:tcPr>
          <w:p w14:paraId="5C643E5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2FB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0kg. Pozwalające na wszystkie możliwe regulacje przy tym obciążeniu bez narażenia bezpieczeństwa pacjenta i powstanie incydentu medycznego</w:t>
            </w:r>
          </w:p>
        </w:tc>
        <w:tc>
          <w:tcPr>
            <w:tcW w:w="1127" w:type="pct"/>
          </w:tcPr>
          <w:p w14:paraId="2BE87A52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0A96C0A" w14:textId="77777777" w:rsidR="007C5F99" w:rsidRPr="00FA0028" w:rsidRDefault="007C5F99" w:rsidP="0042724C">
            <w:pPr>
              <w:pStyle w:val="Akapitzlist"/>
              <w:numPr>
                <w:ilvl w:val="0"/>
                <w:numId w:val="33"/>
              </w:numPr>
              <w:ind w:left="331"/>
              <w:jc w:val="center"/>
              <w:rPr>
                <w:sz w:val="20"/>
                <w:szCs w:val="20"/>
              </w:rPr>
            </w:pPr>
            <w:r w:rsidRPr="00FA0028">
              <w:rPr>
                <w:sz w:val="20"/>
                <w:szCs w:val="20"/>
              </w:rPr>
              <w:t>Udźwig 230-249kg – 0pkt</w:t>
            </w:r>
          </w:p>
          <w:p w14:paraId="4EA283B7" w14:textId="77777777" w:rsidR="007C5F99" w:rsidRPr="00FA0028" w:rsidRDefault="007C5F99" w:rsidP="0042724C">
            <w:pPr>
              <w:pStyle w:val="Akapitzlist"/>
              <w:numPr>
                <w:ilvl w:val="0"/>
                <w:numId w:val="33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sz w:val="20"/>
                <w:szCs w:val="20"/>
              </w:rPr>
              <w:t>Udźwig 250 i więcej – 10pkt</w:t>
            </w:r>
          </w:p>
        </w:tc>
        <w:tc>
          <w:tcPr>
            <w:tcW w:w="705" w:type="pct"/>
            <w:vAlign w:val="center"/>
          </w:tcPr>
          <w:p w14:paraId="4BA3D347" w14:textId="04B82F97" w:rsidR="007C5F99" w:rsidRPr="00A450BB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1B7DC15" w14:textId="77777777" w:rsidTr="005013E2">
        <w:tc>
          <w:tcPr>
            <w:tcW w:w="256" w:type="pct"/>
            <w:vAlign w:val="center"/>
          </w:tcPr>
          <w:p w14:paraId="35356EE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308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System elektrycznej ochrony przed uszkodzeniem łóżka w wyniku przeciążenia, polegający na wyłączeniu regulacji łóżka w przypadku przekroczonego obciążenia.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Sygnalizacja dźwiękowa lub diodowa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132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4CD0C75" w14:textId="77777777" w:rsidR="007C5F99" w:rsidRPr="00FA0028" w:rsidRDefault="007C5F99" w:rsidP="001C0FC7">
            <w:pPr>
              <w:pStyle w:val="Akapitzlist"/>
              <w:numPr>
                <w:ilvl w:val="0"/>
                <w:numId w:val="34"/>
              </w:numPr>
              <w:ind w:left="17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Sygnalizacja diodowa – 0pkt</w:t>
            </w:r>
          </w:p>
          <w:p w14:paraId="1963B08F" w14:textId="77777777" w:rsidR="007C5F99" w:rsidRPr="00FA0028" w:rsidRDefault="007C5F99" w:rsidP="001C0FC7">
            <w:pPr>
              <w:pStyle w:val="Akapitzlist"/>
              <w:numPr>
                <w:ilvl w:val="0"/>
                <w:numId w:val="34"/>
              </w:numPr>
              <w:ind w:left="0"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Sygnalizacja dźwiękowa - 10 pkt</w:t>
            </w:r>
          </w:p>
        </w:tc>
        <w:tc>
          <w:tcPr>
            <w:tcW w:w="705" w:type="pct"/>
            <w:vAlign w:val="center"/>
          </w:tcPr>
          <w:p w14:paraId="20791F70" w14:textId="29065D25" w:rsidR="007C5F99" w:rsidRPr="00A450BB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79F798A" w14:textId="77777777" w:rsidTr="005013E2">
        <w:tc>
          <w:tcPr>
            <w:tcW w:w="256" w:type="pct"/>
            <w:vAlign w:val="center"/>
          </w:tcPr>
          <w:p w14:paraId="65830E02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912" w:type="pct"/>
          </w:tcPr>
          <w:p w14:paraId="6FBD50A5" w14:textId="77777777" w:rsidR="007C5F99" w:rsidRPr="002F4D2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4CCBB5B0" w14:textId="77777777" w:rsidR="007C5F99" w:rsidRPr="002F4D2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Barierki boczne dzielone zabezpieczające na całej długości opisane powyżej </w:t>
            </w:r>
          </w:p>
          <w:p w14:paraId="3E060292" w14:textId="77777777" w:rsidR="007C5F99" w:rsidRPr="002F4D2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Tworzywowe haczyki na worki urologiczne – 2szt po każdej stronie łóżka </w:t>
            </w:r>
          </w:p>
          <w:p w14:paraId="079D6885" w14:textId="77777777" w:rsidR="007C5F99" w:rsidRPr="002F4D2E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Uchwyt na pasy unieruchamiające pacjenta min. 2 po każdej stronie leża</w:t>
            </w:r>
          </w:p>
          <w:p w14:paraId="3CBF62C0" w14:textId="77777777" w:rsidR="007C5F99" w:rsidRPr="00DB3B80" w:rsidRDefault="007C5F99" w:rsidP="00CE4419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Materac szpitalny piankowy o wysokości min. 14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Materac z pianki poli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uretanowej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 xml:space="preserve"> połączonej z zimną pianką.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Twarda piana poli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uretanowej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na bokach i spodzie. Krawędzie boczne wzmocnione, o szerokości min. 9cm ułatwiające mobilizację pacjenta oraz zapewniające ochronę przed upadkiem. Wkład materaca składający się z dwóch warstw oddzielonych od siebie, nie klejonych – łączenie dzięki pofalowanej strukturze obu warstw. Dodatkowa tekstylna warstwa pomiędzy pianką a pokrowcem zmniejszająca siły ścinające i tarcia.  Górna warstwa o wysokości min. 5cm wykonana z zimnej pianki o gęstości  min. 50 kg/m3.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Dolna warstwa o wysokości min. 9cm wykonana z pianki poli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uretanowej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 xml:space="preserve"> o gęstości min. 40 kg/m3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 xml:space="preserve">Obciążenie materaca (maksymalna waga pacjenta) min. 150 kg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min. 200x86 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>Wysokość materaca min. 14cm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 xml:space="preserve">Pokrowiec paro przepuszczalny, nie przepuszczający cieczy, antybakteryjny. Pokrowiec o całkowitej gęstości powłoki min. 230 g/m2 zapewniającej trwałość i odporność na ścieranie. Pokrowiec nie zawierający lateksu. </w:t>
            </w:r>
          </w:p>
          <w:p w14:paraId="153C2E94" w14:textId="77777777" w:rsidR="007C5F99" w:rsidRPr="00DB3B80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Pokrowiec wyposażony w odpinany zamek min. 180°, z pokrywą zabezpieczającą przed wnikaniem płynów. Łączenie pokrowca zszywane.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>Wewnętrzna strona górnego pokrowca jasnego koloru – w przypadku uszkodzenia pokrowca i dostania się cieczy do wewnątrz, na jasnej stronie pokrowca widoczne zabrudzenie.</w:t>
            </w:r>
          </w:p>
          <w:p w14:paraId="40D39A8A" w14:textId="77777777" w:rsidR="007C5F99" w:rsidRPr="00DB3B80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Pokrowiec wyposażony w uchwyty do przenoszenia materaca.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>Górna część pokrowca trwale oznaczona, min:</w:t>
            </w:r>
          </w:p>
          <w:p w14:paraId="10DC7182" w14:textId="77777777" w:rsidR="007C5F99" w:rsidRPr="0067475B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producent</w:t>
            </w:r>
          </w:p>
          <w:p w14:paraId="73FB45BD" w14:textId="77777777" w:rsidR="007C5F99" w:rsidRPr="0067475B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model</w:t>
            </w:r>
          </w:p>
          <w:p w14:paraId="09AF68BD" w14:textId="77777777" w:rsidR="007C5F99" w:rsidRPr="0067475B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wymiary</w:t>
            </w:r>
          </w:p>
          <w:p w14:paraId="2951BE8D" w14:textId="77777777" w:rsidR="007C5F99" w:rsidRPr="002F4D2E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instrukcja prania i dezynfekcji pokrowca</w:t>
            </w:r>
          </w:p>
          <w:p w14:paraId="40080149" w14:textId="77777777" w:rsidR="007C5F99" w:rsidRPr="002F4D2E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 xml:space="preserve">Statyw kroplówki montowany w tuleje ramy łóżka </w:t>
            </w:r>
          </w:p>
          <w:p w14:paraId="0E26341A" w14:textId="77777777" w:rsidR="007C5F99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Wysięgnik do wstawania montowany w tuleje ramy łóżka</w:t>
            </w:r>
          </w:p>
          <w:p w14:paraId="6AA9701B" w14:textId="77777777" w:rsidR="007C5F99" w:rsidRPr="002F4D2E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Szafka przyłóżkowa opisana poniżej </w:t>
            </w:r>
          </w:p>
        </w:tc>
        <w:tc>
          <w:tcPr>
            <w:tcW w:w="1127" w:type="pct"/>
          </w:tcPr>
          <w:p w14:paraId="013EB186" w14:textId="65718045" w:rsidR="007C5F9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705" w:type="pct"/>
          </w:tcPr>
          <w:p w14:paraId="5D2D22D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1573A3" w14:paraId="51829B1E" w14:textId="77777777" w:rsidTr="005013E2">
        <w:tc>
          <w:tcPr>
            <w:tcW w:w="256" w:type="pct"/>
          </w:tcPr>
          <w:p w14:paraId="2C066EBD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6B4" w14:textId="77777777" w:rsidR="007C5F99" w:rsidRPr="00DB3B8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A2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7ADEF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628AD06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17CBC53" w14:textId="77777777" w:rsidTr="005013E2">
        <w:tc>
          <w:tcPr>
            <w:tcW w:w="256" w:type="pct"/>
          </w:tcPr>
          <w:p w14:paraId="1A85A2DF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7BE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2CBDE660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0C3BCD1D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6D389C03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2FC60E0F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5C162FB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AC7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5CB52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7D55D942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4F6D540" w14:textId="77777777" w:rsidTr="005013E2">
        <w:tc>
          <w:tcPr>
            <w:tcW w:w="256" w:type="pct"/>
          </w:tcPr>
          <w:p w14:paraId="0951A60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746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6FFE5BE7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0C18A4F5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287CFE2F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350mm, szuflada posiadająca uchwyt na min 2 butelki z wodą, </w:t>
            </w:r>
          </w:p>
          <w:p w14:paraId="5E3006DF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metalowej, lakierowanej siatki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2E2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E0B31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32030A3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0533E720" w14:textId="77777777" w:rsidTr="005013E2">
        <w:tc>
          <w:tcPr>
            <w:tcW w:w="256" w:type="pct"/>
          </w:tcPr>
          <w:p w14:paraId="7C5FD1C9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E8C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343AD485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CFB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FA1C8" w14:textId="19B5681B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B6E655F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2C61246F" w14:textId="77777777" w:rsidTr="005013E2">
        <w:tc>
          <w:tcPr>
            <w:tcW w:w="256" w:type="pct"/>
          </w:tcPr>
          <w:p w14:paraId="3336629C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60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039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049D5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DDD4305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74E67A0" w14:textId="77777777" w:rsidTr="005013E2">
        <w:tc>
          <w:tcPr>
            <w:tcW w:w="256" w:type="pct"/>
          </w:tcPr>
          <w:p w14:paraId="25BF757E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AF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indywidualnie lub  centralnie. W przypadku kół blokowanych indywidualnie możliwość obrotu szafki względem jej podstawy o minimum 330 stopni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EC6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00A543C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CD45525" w14:textId="77777777" w:rsidTr="005013E2">
        <w:tc>
          <w:tcPr>
            <w:tcW w:w="256" w:type="pct"/>
          </w:tcPr>
          <w:p w14:paraId="75EA394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53B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0F14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System blokowania i odblokowywania kół szafki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844" w14:textId="5F678689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23E45EC2" w14:textId="77777777" w:rsidR="007C5F99" w:rsidRPr="00FA0028" w:rsidRDefault="007C5F99" w:rsidP="0042724C">
            <w:pPr>
              <w:pStyle w:val="Akapitzlist"/>
              <w:numPr>
                <w:ilvl w:val="0"/>
                <w:numId w:val="35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0B13FB3E" w14:textId="77777777" w:rsidR="007C5F99" w:rsidRPr="00FA0028" w:rsidRDefault="007C5F99" w:rsidP="0042724C">
            <w:pPr>
              <w:pStyle w:val="Akapitzlist"/>
              <w:numPr>
                <w:ilvl w:val="0"/>
                <w:numId w:val="35"/>
              </w:numPr>
              <w:ind w:left="331"/>
              <w:jc w:val="center"/>
              <w:rPr>
                <w:rFonts w:cs="Calibr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705" w:type="pct"/>
            <w:vAlign w:val="center"/>
          </w:tcPr>
          <w:p w14:paraId="189A26EF" w14:textId="5D0853A7" w:rsidR="007C5F99" w:rsidRPr="000F14FD" w:rsidRDefault="007C5F99" w:rsidP="007C5F9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C5F99" w:rsidRPr="001573A3" w14:paraId="6C945BCC" w14:textId="77777777" w:rsidTr="005013E2">
        <w:tc>
          <w:tcPr>
            <w:tcW w:w="256" w:type="pct"/>
          </w:tcPr>
          <w:p w14:paraId="28D360BB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C2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6CF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8729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0A0BC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28327A3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07D1751D" w14:textId="77777777" w:rsidTr="005013E2">
        <w:tc>
          <w:tcPr>
            <w:tcW w:w="256" w:type="pct"/>
          </w:tcPr>
          <w:p w14:paraId="12929B2C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66B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98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59B6D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EB884F4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D7085FE" w14:textId="77777777" w:rsidTr="005013E2">
        <w:tc>
          <w:tcPr>
            <w:tcW w:w="256" w:type="pct"/>
          </w:tcPr>
          <w:p w14:paraId="09867F61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54E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322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9304FC2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A39CE64" w14:textId="77777777" w:rsidR="00EA4319" w:rsidRDefault="00EA4319" w:rsidP="00E531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E886FA" w14:textId="77777777" w:rsidR="00E531ED" w:rsidRDefault="00E531ED" w:rsidP="00E531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AE193C" w14:textId="1D3536EE" w:rsidR="00E531ED" w:rsidRPr="00B03D0A" w:rsidRDefault="00E531ED" w:rsidP="00E531ED">
      <w:pPr>
        <w:pStyle w:val="NormalnyCzerwony"/>
      </w:pPr>
      <w:r>
        <w:t>OPZ – Załącznik</w:t>
      </w:r>
      <w:r w:rsidRPr="002B7D29">
        <w:t xml:space="preserve"> nr </w:t>
      </w:r>
      <w:r>
        <w:t>2</w:t>
      </w:r>
      <w:r w:rsidRPr="002B7D29">
        <w:t xml:space="preserve"> do SWZ musi być podpisany kwalifikowanym podpisem elektronicznym </w:t>
      </w:r>
      <w:r w:rsidRPr="00B03D0A">
        <w:t xml:space="preserve">lub podpisem zaufanym </w:t>
      </w:r>
      <w:r>
        <w:t>lub</w:t>
      </w:r>
      <w:r w:rsidRPr="00B03D0A">
        <w:t xml:space="preserve"> podpisem osobistym.</w:t>
      </w:r>
    </w:p>
    <w:p w14:paraId="68D17CD7" w14:textId="77777777" w:rsidR="00E531ED" w:rsidRPr="00E531ED" w:rsidRDefault="00E531ED" w:rsidP="00E531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531ED" w:rsidRPr="00E531ED" w:rsidSect="00C8251B">
      <w:footerReference w:type="default" r:id="rId14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6425B" w14:textId="77777777" w:rsidR="004A7923" w:rsidRDefault="004A7923" w:rsidP="00DC0D4D">
      <w:pPr>
        <w:spacing w:after="0" w:line="240" w:lineRule="auto"/>
      </w:pPr>
      <w:r>
        <w:separator/>
      </w:r>
    </w:p>
  </w:endnote>
  <w:endnote w:type="continuationSeparator" w:id="0">
    <w:p w14:paraId="04BB00C8" w14:textId="77777777" w:rsidR="004A7923" w:rsidRDefault="004A7923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692F63C6" w:rsidR="00CB2CB0" w:rsidRDefault="00CB2C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C8251B" w:rsidRDefault="00C8251B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22AFD" w14:textId="77777777" w:rsidR="004A7923" w:rsidRDefault="004A7923" w:rsidP="00DC0D4D">
      <w:pPr>
        <w:spacing w:after="0" w:line="240" w:lineRule="auto"/>
      </w:pPr>
      <w:r>
        <w:separator/>
      </w:r>
    </w:p>
  </w:footnote>
  <w:footnote w:type="continuationSeparator" w:id="0">
    <w:p w14:paraId="6F63EB32" w14:textId="77777777" w:rsidR="004A7923" w:rsidRDefault="004A7923" w:rsidP="00DC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51AA9"/>
    <w:multiLevelType w:val="hybridMultilevel"/>
    <w:tmpl w:val="090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EB4"/>
    <w:multiLevelType w:val="hybridMultilevel"/>
    <w:tmpl w:val="DD3E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1A5"/>
    <w:multiLevelType w:val="hybridMultilevel"/>
    <w:tmpl w:val="442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BAF"/>
    <w:multiLevelType w:val="hybridMultilevel"/>
    <w:tmpl w:val="66D6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DFF"/>
    <w:multiLevelType w:val="hybridMultilevel"/>
    <w:tmpl w:val="7EACF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17886"/>
    <w:multiLevelType w:val="hybridMultilevel"/>
    <w:tmpl w:val="FAC8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1A52"/>
    <w:multiLevelType w:val="hybridMultilevel"/>
    <w:tmpl w:val="FCE6A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7608"/>
    <w:multiLevelType w:val="hybridMultilevel"/>
    <w:tmpl w:val="B5A2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0589"/>
    <w:multiLevelType w:val="hybridMultilevel"/>
    <w:tmpl w:val="EE74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761F"/>
    <w:multiLevelType w:val="hybridMultilevel"/>
    <w:tmpl w:val="8640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1EA"/>
    <w:multiLevelType w:val="hybridMultilevel"/>
    <w:tmpl w:val="262C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6DA2"/>
    <w:multiLevelType w:val="hybridMultilevel"/>
    <w:tmpl w:val="6B947CE0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3" w15:restartNumberingAfterBreak="0">
    <w:nsid w:val="39AE0B3B"/>
    <w:multiLevelType w:val="hybridMultilevel"/>
    <w:tmpl w:val="FF34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5E28"/>
    <w:multiLevelType w:val="hybridMultilevel"/>
    <w:tmpl w:val="D15A062C"/>
    <w:lvl w:ilvl="0" w:tplc="4BBE252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34F"/>
    <w:multiLevelType w:val="hybridMultilevel"/>
    <w:tmpl w:val="7AF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F6E12"/>
    <w:multiLevelType w:val="hybridMultilevel"/>
    <w:tmpl w:val="CBFA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0425"/>
    <w:multiLevelType w:val="hybridMultilevel"/>
    <w:tmpl w:val="585A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282B"/>
    <w:multiLevelType w:val="hybridMultilevel"/>
    <w:tmpl w:val="014A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544"/>
    <w:multiLevelType w:val="hybridMultilevel"/>
    <w:tmpl w:val="2306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84D"/>
    <w:multiLevelType w:val="hybridMultilevel"/>
    <w:tmpl w:val="797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6307"/>
    <w:multiLevelType w:val="hybridMultilevel"/>
    <w:tmpl w:val="5CD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50EEA"/>
    <w:multiLevelType w:val="hybridMultilevel"/>
    <w:tmpl w:val="AF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57A7"/>
    <w:multiLevelType w:val="hybridMultilevel"/>
    <w:tmpl w:val="CBE2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7DE"/>
    <w:multiLevelType w:val="hybridMultilevel"/>
    <w:tmpl w:val="62DC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EC481D"/>
    <w:multiLevelType w:val="hybridMultilevel"/>
    <w:tmpl w:val="97B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65EFA"/>
    <w:multiLevelType w:val="hybridMultilevel"/>
    <w:tmpl w:val="E4A4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965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8806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058384">
    <w:abstractNumId w:val="22"/>
  </w:num>
  <w:num w:numId="4" w16cid:durableId="1144813738">
    <w:abstractNumId w:val="29"/>
  </w:num>
  <w:num w:numId="5" w16cid:durableId="1024867569">
    <w:abstractNumId w:val="23"/>
  </w:num>
  <w:num w:numId="6" w16cid:durableId="2028561191">
    <w:abstractNumId w:val="34"/>
  </w:num>
  <w:num w:numId="7" w16cid:durableId="503017597">
    <w:abstractNumId w:val="25"/>
  </w:num>
  <w:num w:numId="8" w16cid:durableId="1427338683">
    <w:abstractNumId w:val="10"/>
  </w:num>
  <w:num w:numId="9" w16cid:durableId="1072892386">
    <w:abstractNumId w:val="18"/>
  </w:num>
  <w:num w:numId="10" w16cid:durableId="195121933">
    <w:abstractNumId w:val="17"/>
  </w:num>
  <w:num w:numId="11" w16cid:durableId="1478836929">
    <w:abstractNumId w:val="26"/>
  </w:num>
  <w:num w:numId="12" w16cid:durableId="1007729">
    <w:abstractNumId w:val="35"/>
  </w:num>
  <w:num w:numId="13" w16cid:durableId="1609002635">
    <w:abstractNumId w:val="1"/>
  </w:num>
  <w:num w:numId="14" w16cid:durableId="1259869148">
    <w:abstractNumId w:val="15"/>
  </w:num>
  <w:num w:numId="15" w16cid:durableId="1914118243">
    <w:abstractNumId w:val="28"/>
  </w:num>
  <w:num w:numId="16" w16cid:durableId="1262682790">
    <w:abstractNumId w:val="19"/>
  </w:num>
  <w:num w:numId="17" w16cid:durableId="350955377">
    <w:abstractNumId w:val="21"/>
  </w:num>
  <w:num w:numId="18" w16cid:durableId="1484661040">
    <w:abstractNumId w:val="30"/>
  </w:num>
  <w:num w:numId="19" w16cid:durableId="1982610725">
    <w:abstractNumId w:val="36"/>
  </w:num>
  <w:num w:numId="20" w16cid:durableId="534541740">
    <w:abstractNumId w:val="4"/>
  </w:num>
  <w:num w:numId="21" w16cid:durableId="1264726669">
    <w:abstractNumId w:val="3"/>
  </w:num>
  <w:num w:numId="22" w16cid:durableId="1049573092">
    <w:abstractNumId w:val="37"/>
  </w:num>
  <w:num w:numId="23" w16cid:durableId="1675955454">
    <w:abstractNumId w:val="2"/>
  </w:num>
  <w:num w:numId="24" w16cid:durableId="561911109">
    <w:abstractNumId w:val="16"/>
  </w:num>
  <w:num w:numId="25" w16cid:durableId="841555595">
    <w:abstractNumId w:val="32"/>
  </w:num>
  <w:num w:numId="26" w16cid:durableId="1287661587">
    <w:abstractNumId w:val="7"/>
  </w:num>
  <w:num w:numId="27" w16cid:durableId="23018340">
    <w:abstractNumId w:val="9"/>
  </w:num>
  <w:num w:numId="28" w16cid:durableId="1856767780">
    <w:abstractNumId w:val="5"/>
  </w:num>
  <w:num w:numId="29" w16cid:durableId="562760258">
    <w:abstractNumId w:val="11"/>
  </w:num>
  <w:num w:numId="30" w16cid:durableId="2144499128">
    <w:abstractNumId w:val="24"/>
  </w:num>
  <w:num w:numId="31" w16cid:durableId="1313681164">
    <w:abstractNumId w:val="6"/>
  </w:num>
  <w:num w:numId="32" w16cid:durableId="698242950">
    <w:abstractNumId w:val="31"/>
  </w:num>
  <w:num w:numId="33" w16cid:durableId="307979199">
    <w:abstractNumId w:val="20"/>
  </w:num>
  <w:num w:numId="34" w16cid:durableId="803276175">
    <w:abstractNumId w:val="27"/>
  </w:num>
  <w:num w:numId="35" w16cid:durableId="1065031428">
    <w:abstractNumId w:val="13"/>
  </w:num>
  <w:num w:numId="36" w16cid:durableId="2109932487">
    <w:abstractNumId w:val="14"/>
  </w:num>
  <w:num w:numId="37" w16cid:durableId="444934173">
    <w:abstractNumId w:val="0"/>
  </w:num>
  <w:num w:numId="38" w16cid:durableId="116030573">
    <w:abstractNumId w:val="12"/>
  </w:num>
  <w:num w:numId="39" w16cid:durableId="24832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8CC"/>
    <w:rsid w:val="0000114F"/>
    <w:rsid w:val="0000677C"/>
    <w:rsid w:val="0003659B"/>
    <w:rsid w:val="00056415"/>
    <w:rsid w:val="0009105C"/>
    <w:rsid w:val="000A3AE5"/>
    <w:rsid w:val="000B3832"/>
    <w:rsid w:val="000B3CAB"/>
    <w:rsid w:val="000B4EB1"/>
    <w:rsid w:val="000C3C03"/>
    <w:rsid w:val="000C5A89"/>
    <w:rsid w:val="000C7C56"/>
    <w:rsid w:val="000D6CF4"/>
    <w:rsid w:val="000E618F"/>
    <w:rsid w:val="000F14FD"/>
    <w:rsid w:val="00110A9D"/>
    <w:rsid w:val="00111893"/>
    <w:rsid w:val="001122E2"/>
    <w:rsid w:val="001146B3"/>
    <w:rsid w:val="001314C8"/>
    <w:rsid w:val="0013413F"/>
    <w:rsid w:val="00145AC3"/>
    <w:rsid w:val="001747A8"/>
    <w:rsid w:val="0018368D"/>
    <w:rsid w:val="001A51C4"/>
    <w:rsid w:val="001C0FC7"/>
    <w:rsid w:val="001F0010"/>
    <w:rsid w:val="00216325"/>
    <w:rsid w:val="002257D6"/>
    <w:rsid w:val="00227B60"/>
    <w:rsid w:val="00262909"/>
    <w:rsid w:val="00274F5A"/>
    <w:rsid w:val="00292107"/>
    <w:rsid w:val="002A2757"/>
    <w:rsid w:val="002A6863"/>
    <w:rsid w:val="002B060A"/>
    <w:rsid w:val="002D3D09"/>
    <w:rsid w:val="0030767C"/>
    <w:rsid w:val="00321CB5"/>
    <w:rsid w:val="0032302D"/>
    <w:rsid w:val="003256B4"/>
    <w:rsid w:val="00327C88"/>
    <w:rsid w:val="0033475E"/>
    <w:rsid w:val="00341CFE"/>
    <w:rsid w:val="003450A0"/>
    <w:rsid w:val="0035273E"/>
    <w:rsid w:val="0035404E"/>
    <w:rsid w:val="00367B0E"/>
    <w:rsid w:val="003800A8"/>
    <w:rsid w:val="003873F4"/>
    <w:rsid w:val="003B1AAD"/>
    <w:rsid w:val="003F19E7"/>
    <w:rsid w:val="00411F45"/>
    <w:rsid w:val="004255D1"/>
    <w:rsid w:val="0042724C"/>
    <w:rsid w:val="00446045"/>
    <w:rsid w:val="00454D2A"/>
    <w:rsid w:val="004620CC"/>
    <w:rsid w:val="00471236"/>
    <w:rsid w:val="004768FC"/>
    <w:rsid w:val="00493D78"/>
    <w:rsid w:val="004A7923"/>
    <w:rsid w:val="004E5969"/>
    <w:rsid w:val="004E5A06"/>
    <w:rsid w:val="005013E2"/>
    <w:rsid w:val="00503BBC"/>
    <w:rsid w:val="00510EDC"/>
    <w:rsid w:val="005215A7"/>
    <w:rsid w:val="0052462B"/>
    <w:rsid w:val="00530E9B"/>
    <w:rsid w:val="00533E2A"/>
    <w:rsid w:val="0058038D"/>
    <w:rsid w:val="0059736E"/>
    <w:rsid w:val="005A6625"/>
    <w:rsid w:val="005B057F"/>
    <w:rsid w:val="005D463E"/>
    <w:rsid w:val="005F0411"/>
    <w:rsid w:val="0061196C"/>
    <w:rsid w:val="00624EBE"/>
    <w:rsid w:val="00631A7F"/>
    <w:rsid w:val="00636071"/>
    <w:rsid w:val="00641627"/>
    <w:rsid w:val="00646286"/>
    <w:rsid w:val="00653D6B"/>
    <w:rsid w:val="00687B4D"/>
    <w:rsid w:val="006B04D8"/>
    <w:rsid w:val="006B0EDA"/>
    <w:rsid w:val="006B46D3"/>
    <w:rsid w:val="006F2025"/>
    <w:rsid w:val="00705B32"/>
    <w:rsid w:val="007079A9"/>
    <w:rsid w:val="00731F2D"/>
    <w:rsid w:val="00732545"/>
    <w:rsid w:val="00734837"/>
    <w:rsid w:val="0074372C"/>
    <w:rsid w:val="00777FEA"/>
    <w:rsid w:val="0078087D"/>
    <w:rsid w:val="00791A5B"/>
    <w:rsid w:val="007C1556"/>
    <w:rsid w:val="007C5F99"/>
    <w:rsid w:val="007D534F"/>
    <w:rsid w:val="007D5E5C"/>
    <w:rsid w:val="007D6DDC"/>
    <w:rsid w:val="008202B9"/>
    <w:rsid w:val="008622AA"/>
    <w:rsid w:val="00883B03"/>
    <w:rsid w:val="008A491B"/>
    <w:rsid w:val="008B6A88"/>
    <w:rsid w:val="008C42EA"/>
    <w:rsid w:val="008C450C"/>
    <w:rsid w:val="008E02A6"/>
    <w:rsid w:val="008F791C"/>
    <w:rsid w:val="0091321C"/>
    <w:rsid w:val="00914601"/>
    <w:rsid w:val="00932887"/>
    <w:rsid w:val="00943492"/>
    <w:rsid w:val="009615BB"/>
    <w:rsid w:val="00985117"/>
    <w:rsid w:val="00993EBC"/>
    <w:rsid w:val="00994403"/>
    <w:rsid w:val="00997AF1"/>
    <w:rsid w:val="00997DA4"/>
    <w:rsid w:val="009A4B00"/>
    <w:rsid w:val="009A65D1"/>
    <w:rsid w:val="009D5BA1"/>
    <w:rsid w:val="009F79F5"/>
    <w:rsid w:val="00A237D9"/>
    <w:rsid w:val="00A25AE2"/>
    <w:rsid w:val="00A34A69"/>
    <w:rsid w:val="00A450BB"/>
    <w:rsid w:val="00AA11A7"/>
    <w:rsid w:val="00AB1448"/>
    <w:rsid w:val="00AC4E3F"/>
    <w:rsid w:val="00AC7C42"/>
    <w:rsid w:val="00AD0867"/>
    <w:rsid w:val="00AD38CD"/>
    <w:rsid w:val="00AF44E0"/>
    <w:rsid w:val="00AF6702"/>
    <w:rsid w:val="00AF743B"/>
    <w:rsid w:val="00B07A39"/>
    <w:rsid w:val="00B20ADE"/>
    <w:rsid w:val="00B213C1"/>
    <w:rsid w:val="00B23596"/>
    <w:rsid w:val="00B64B5C"/>
    <w:rsid w:val="00B834E3"/>
    <w:rsid w:val="00B84FE4"/>
    <w:rsid w:val="00B90250"/>
    <w:rsid w:val="00B96A59"/>
    <w:rsid w:val="00BB6848"/>
    <w:rsid w:val="00BD6255"/>
    <w:rsid w:val="00BE1D6C"/>
    <w:rsid w:val="00C0066C"/>
    <w:rsid w:val="00C2000E"/>
    <w:rsid w:val="00C44BF5"/>
    <w:rsid w:val="00C76A63"/>
    <w:rsid w:val="00C77398"/>
    <w:rsid w:val="00C823C3"/>
    <w:rsid w:val="00C8251B"/>
    <w:rsid w:val="00C87810"/>
    <w:rsid w:val="00C97505"/>
    <w:rsid w:val="00CB2CB0"/>
    <w:rsid w:val="00CB57AB"/>
    <w:rsid w:val="00CC21BC"/>
    <w:rsid w:val="00CC6E14"/>
    <w:rsid w:val="00CD5622"/>
    <w:rsid w:val="00CD7F68"/>
    <w:rsid w:val="00CE4419"/>
    <w:rsid w:val="00CF58A2"/>
    <w:rsid w:val="00D0007D"/>
    <w:rsid w:val="00D22DBF"/>
    <w:rsid w:val="00D26037"/>
    <w:rsid w:val="00D413F9"/>
    <w:rsid w:val="00D604AC"/>
    <w:rsid w:val="00D62203"/>
    <w:rsid w:val="00D6507E"/>
    <w:rsid w:val="00D767FD"/>
    <w:rsid w:val="00D85470"/>
    <w:rsid w:val="00DA43F0"/>
    <w:rsid w:val="00DA6E8E"/>
    <w:rsid w:val="00DB2F4D"/>
    <w:rsid w:val="00DB650B"/>
    <w:rsid w:val="00DC0D4D"/>
    <w:rsid w:val="00E00834"/>
    <w:rsid w:val="00E020A1"/>
    <w:rsid w:val="00E02E0B"/>
    <w:rsid w:val="00E14771"/>
    <w:rsid w:val="00E17A9C"/>
    <w:rsid w:val="00E209EE"/>
    <w:rsid w:val="00E24A76"/>
    <w:rsid w:val="00E2581E"/>
    <w:rsid w:val="00E25C40"/>
    <w:rsid w:val="00E3253F"/>
    <w:rsid w:val="00E44E38"/>
    <w:rsid w:val="00E4555A"/>
    <w:rsid w:val="00E531ED"/>
    <w:rsid w:val="00E60ACD"/>
    <w:rsid w:val="00EA4319"/>
    <w:rsid w:val="00EB799A"/>
    <w:rsid w:val="00EC5612"/>
    <w:rsid w:val="00ED37B8"/>
    <w:rsid w:val="00ED3AC9"/>
    <w:rsid w:val="00F070B4"/>
    <w:rsid w:val="00F16D97"/>
    <w:rsid w:val="00F239D1"/>
    <w:rsid w:val="00F27BAB"/>
    <w:rsid w:val="00F301E4"/>
    <w:rsid w:val="00F411C5"/>
    <w:rsid w:val="00F55709"/>
    <w:rsid w:val="00F63474"/>
    <w:rsid w:val="00F71496"/>
    <w:rsid w:val="00F939B2"/>
    <w:rsid w:val="00FA0028"/>
    <w:rsid w:val="00FC5DCE"/>
    <w:rsid w:val="00FC6A00"/>
    <w:rsid w:val="00FE370D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DC0D4D"/>
  </w:style>
  <w:style w:type="paragraph" w:styleId="Akapitzlist">
    <w:name w:val="List Paragraph"/>
    <w:basedOn w:val="Normalny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E531ED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E531ED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nt xmlns="07fc588d-d6a9-42db-917e-3abbd5989515">"mgr Ewelina Kolasińska"</applicant>
    <dateLetter xmlns="07fc588d-d6a9-42db-917e-3abbd5989515" xsi:nil="true"/>
    <dateOfGenerated xmlns="07fc588d-d6a9-42db-917e-3abbd5989515">2024-06-26T10:39:03+00:00</dateOfGenerated>
    <reportUser xmlns="07fc588d-d6a9-42db-917e-3abbd5989515">";23682;"</reportUser>
    <Autor xmlns="07fc588d-d6a9-42db-917e-3abbd5989515">"mgr Ewelina Kolasińska"</Autor>
    <status xmlns="07fc588d-d6a9-42db-917e-3abbd5989515">"W toku"</status>
    <dateCaseStarted xmlns="07fc588d-d6a9-42db-917e-3abbd5989515">2024-06-26T10:39:03+00:00</dateCaseStarted>
    <classificationKeywordId xmlns="07fc588d-d6a9-42db-917e-3abbd5989515" xsi:nil="true"/>
    <idProcessBPM xmlns="07fc588d-d6a9-42db-917e-3abbd5989515">"1618672"</idProcessBPM>
    <reportUserPrimaryDepartment xmlns="07fc588d-d6a9-42db-917e-3abbd5989515">"BDAS;"</reportUserPrimaryDepartment>
    <subjectInternalLetter xmlns="07fc588d-d6a9-42db-917e-3abbd5989515">"CKD2 Wniosek przetargowy - dostawa Łóżek szpitalnych"</subjectInternalLetter>
    <Podpisane_x0020_przez xmlns="07fc588d-d6a9-42db-917e-3abbd5989515" xsi:nil="true"/>
    <documentAcceptorPrimaryDepartment xmlns="07fc588d-d6a9-42db-917e-3abbd5989515">";ZKIT;KCK;RKC;"</documentAcceptorPrimaryDepartment>
    <numberRWP xmlns="07fc588d-d6a9-42db-917e-3abbd5989515">"RPW/AP12.02/KW/2024/04288"</numberRWP>
    <ToConvert xmlns="07fc588d-d6a9-42db-917e-3abbd5989515" xsi:nil="true"/>
    <permissionUser xmlns="07fc588d-d6a9-42db-917e-3abbd5989515">";23682;73182;16899;2522;4298;4905;"</permissionUser>
    <permissionGroup xmlns="07fc588d-d6a9-42db-917e-3abbd5989515">";BPM_Rektorzy;BPM_Prorektorzy;ZKOR_Manager;ZKIT_Manager;RKC_Manager;BCKP_Team;BCKP_Manager;BPM_Asystenci_Dostep;"</permissionGroup>
    <organizationalUnitApplicant xmlns="07fc588d-d6a9-42db-917e-3abbd5989515">";BDAS;"</organizationalUnitApplicant>
    <decisionMaker xmlns="07fc588d-d6a9-42db-917e-3abbd5989515" xsi:nil="true"/>
    <fileType xmlns="07fc588d-d6a9-42db-917e-3abbd5989515">"Załącznik"</fileType>
    <responsiblePerson xmlns="07fc588d-d6a9-42db-917e-3abbd5989515">";4262;"</responsiblePerson>
    <responsiblePrimaryDepartment xmlns="07fc588d-d6a9-42db-917e-3abbd5989515" xsi:nil="true"/>
    <closure xmlns="07fc588d-d6a9-42db-917e-3abbd5989515" xsi:nil="true"/>
    <responsiblePersonName xmlns="07fc588d-d6a9-42db-917e-3abbd5989515">"mgr inż. Janusz Kokoszko"</responsiblePersonName>
    <documentAcceptor xmlns="07fc588d-d6a9-42db-917e-3abbd5989515">";16899;2522;4905;"</documentAcceptor>
    <Typ_x0020_pliku xmlns="07fc588d-d6a9-42db-917e-3abbd5989515">"Dokumenty dodatkowe"</Typ_x0020_pliku>
    <archiveCategoryId xmlns="07fc588d-d6a9-42db-917e-3abbd5989515" xsi:nil="true"/>
    <reportUserName xmlns="07fc588d-d6a9-42db-917e-3abbd5989515">"mgr Ewelina Kolasińska"</reportUserName>
    <classificationKeywordName xmlns="07fc588d-d6a9-42db-917e-3abbd5989515" xsi:nil="true"/>
    <_dlc_DocId xmlns="07fc588d-d6a9-42db-917e-3abbd5989515">EEVXCFPSC772-1-139625</_dlc_DocId>
    <_dlc_DocIdUrl xmlns="07fc588d-d6a9-42db-917e-3abbd5989515">
      <Url>https://intranet.local.umed.pl/bpm/app12_02_04/_layouts/15/DocIdRedir.aspx?ID=EEVXCFPSC772-1-139625</Url>
      <Description>EEVXCFPSC772-1-139625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orespondencja wewnetrzna" ma:contentTypeID="0x0101007B43EFD8FEA90044A6475CAF452E158700879941F70A760847BBF45A75DE9D54AA" ma:contentTypeVersion="30" ma:contentTypeDescription="Utwórz nowy dokument." ma:contentTypeScope="" ma:versionID="1aed4c8da26ff117de65733490ea8a19">
  <xsd:schema xmlns:xsd="http://www.w3.org/2001/XMLSchema" xmlns:xs="http://www.w3.org/2001/XMLSchema" xmlns:p="http://schemas.microsoft.com/office/2006/metadata/properties" xmlns:ns2="07fc588d-d6a9-42db-917e-3abbd5989515" targetNamespace="http://schemas.microsoft.com/office/2006/metadata/properties" ma:root="true" ma:fieldsID="2054d78a2992aae9f6d5e670071601c9" ns2:_="">
    <xsd:import namespace="07fc588d-d6a9-42db-917e-3abbd5989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User" minOccurs="0"/>
                <xsd:element ref="ns2:permissionGroup" minOccurs="0"/>
                <xsd:element ref="ns2:Podpisane_x0020_przez" minOccurs="0"/>
                <xsd:element ref="ns2:closure" minOccurs="0"/>
                <xsd:element ref="ns2:applicant" minOccurs="0"/>
                <xsd:element ref="ns2:organizationalUnitApplicant" minOccurs="0"/>
                <xsd:element ref="ns2:status" minOccurs="0"/>
                <xsd:element ref="ns2:reportUser" minOccurs="0"/>
                <xsd:element ref="ns2:reportUserPrimaryDepartment" minOccurs="0"/>
                <xsd:element ref="ns2:responsiblePerson" minOccurs="0"/>
                <xsd:element ref="ns2:responsiblePrimaryDepartment" minOccurs="0"/>
                <xsd:element ref="ns2:documentAcceptor" minOccurs="0"/>
                <xsd:element ref="ns2:documentAcceptorPrimaryDepartment" minOccurs="0"/>
                <xsd:element ref="ns2:decisionMaker" minOccurs="0"/>
                <xsd:element ref="ns2:subjectInternalLetter" minOccurs="0"/>
                <xsd:element ref="ns2:dateCaseStarted" minOccurs="0"/>
                <xsd:element ref="ns2:numberRWP" minOccurs="0"/>
                <xsd:element ref="ns2:dateLetter" minOccurs="0"/>
                <xsd:element ref="ns2:ToConvert" minOccurs="0"/>
                <xsd:element ref="ns2:responsiblePersonName" minOccurs="0"/>
                <xsd:element ref="ns2:reportUserName" minOccurs="0"/>
                <xsd:element ref="ns2:classificationKeywordId" minOccurs="0"/>
                <xsd:element ref="ns2:classificationKeywordName" minOccurs="0"/>
                <xsd:element ref="ns2:archiveCatego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88d-d6a9-42db-917e-3abbd5989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User" ma:index="16" nillable="true" ma:displayName="Uprawnienia użytkownik" ma:internalName="permissionUser">
      <xsd:simpleType>
        <xsd:restriction base="dms:Text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applicant" ma:index="20" nillable="true" ma:displayName="Wnioskujący" ma:internalName="applicant">
      <xsd:simpleType>
        <xsd:restriction base="dms:Text"/>
      </xsd:simpleType>
    </xsd:element>
    <xsd:element name="organizationalUnitApplicant" ma:index="21" nillable="true" ma:displayName="Jednostka wnioskującego" ma:internalName="organizationalUnitApplicant">
      <xsd:simpleType>
        <xsd:restriction base="dms:Text"/>
      </xsd:simpleType>
    </xsd:element>
    <xsd:element name="status" ma:index="22" nillable="true" ma:displayName="Status" ma:internalName="status">
      <xsd:simpleType>
        <xsd:restriction base="dms:Text"/>
      </xsd:simpleType>
    </xsd:element>
    <xsd:element name="reportUser" ma:index="23" nillable="true" ma:displayName="Zgłaszający" ma:internalName="reportUser">
      <xsd:simpleType>
        <xsd:restriction base="dms:Text"/>
      </xsd:simpleType>
    </xsd:element>
    <xsd:element name="reportUserPrimaryDepartment" ma:index="24" nillable="true" ma:displayName="Jednostka zgłaszającego" ma:internalName="reportUserPrimaryDepartment">
      <xsd:simpleType>
        <xsd:restriction base="dms:Text"/>
      </xsd:simpleType>
    </xsd:element>
    <xsd:element name="responsiblePerson" ma:index="25" nillable="true" ma:displayName="Osoba odpowiedzialna" ma:internalName="responsiblePerson">
      <xsd:simpleType>
        <xsd:restriction base="dms:Text"/>
      </xsd:simpleType>
    </xsd:element>
    <xsd:element name="responsiblePrimaryDepartment" ma:index="26" nillable="true" ma:displayName="Jednostka odpowiedzialna za realizacje sprawy" ma:internalName="responsiblePrimaryDepartment">
      <xsd:simpleType>
        <xsd:restriction base="dms:Text"/>
      </xsd:simpleType>
    </xsd:element>
    <xsd:element name="documentAcceptor" ma:index="27" nillable="true" ma:displayName="Akceptant" ma:internalName="documentAcceptor">
      <xsd:simpleType>
        <xsd:restriction base="dms:Text"/>
      </xsd:simpleType>
    </xsd:element>
    <xsd:element name="documentAcceptorPrimaryDepartment" ma:index="28" nillable="true" ma:displayName="Jednostka Akceptanta" ma:internalName="documentAcceptorPrimaryDepartment">
      <xsd:simpleType>
        <xsd:restriction base="dms:Text"/>
      </xsd:simpleType>
    </xsd:element>
    <xsd:element name="decisionMaker" ma:index="29" nillable="true" ma:displayName="Osoba uprawniona do wydania decyzji" ma:internalName="decisionMaker">
      <xsd:simpleType>
        <xsd:restriction base="dms:Text"/>
      </xsd:simpleType>
    </xsd:element>
    <xsd:element name="subjectInternalLetter" ma:index="30" nillable="true" ma:displayName="Temat pisma w sprawie" ma:internalName="subjectInternalLetter" ma:readOnly="false">
      <xsd:simpleType>
        <xsd:restriction base="dms:Note"/>
      </xsd:simpleType>
    </xsd:element>
    <xsd:element name="dateCaseStarted" ma:index="31" nillable="true" ma:displayName="Data zgłoszenia sprawy" ma:format="DateOnly" ma:internalName="dateCaseStarted">
      <xsd:simpleType>
        <xsd:restriction base="dms:DateTime"/>
      </xsd:simpleType>
    </xsd:element>
    <xsd:element name="numberRWP" ma:index="32" nillable="true" ma:displayName="Numer RWP" ma:internalName="numberRWP">
      <xsd:simpleType>
        <xsd:restriction base="dms:Text"/>
      </xsd:simpleType>
    </xsd:element>
    <xsd:element name="dateLetter" ma:index="33" nillable="true" ma:displayName="Data pisma" ma:format="DateOnly" ma:internalName="dateLetter">
      <xsd:simpleType>
        <xsd:restriction base="dms:DateTime"/>
      </xsd:simpleType>
    </xsd:element>
    <xsd:element name="ToConvert" ma:index="34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responsiblePersonName" ma:index="35" nillable="true" ma:displayName="Osoba odpowiedzialna nazwisko" ma:internalName="responsiblePersonName">
      <xsd:simpleType>
        <xsd:restriction base="dms:Text">
          <xsd:maxLength value="255"/>
        </xsd:restriction>
      </xsd:simpleType>
    </xsd:element>
    <xsd:element name="reportUserName" ma:index="36" nillable="true" ma:displayName="Zgłaszający nazwisko" ma:internalName="reportUserName">
      <xsd:simpleType>
        <xsd:restriction base="dms:Text">
          <xsd:maxLength value="255"/>
        </xsd:restriction>
      </xsd:simpleType>
    </xsd:element>
    <xsd:element name="classificationKeywordId" ma:index="37" nillable="true" ma:displayName="Hasło klasyfikacyjne - id" ma:internalName="classificationKeywordId">
      <xsd:simpleType>
        <xsd:restriction base="dms:Text"/>
      </xsd:simpleType>
    </xsd:element>
    <xsd:element name="classificationKeywordName" ma:index="38" nillable="true" ma:displayName="Hasło klasyfikacyjne - nazwa" ma:internalName="classificationKeywordName">
      <xsd:simpleType>
        <xsd:restriction base="dms:Text"/>
      </xsd:simpleType>
    </xsd:element>
    <xsd:element name="archiveCategoryId" ma:index="39" nillable="true" ma:displayName="Kategoria archiwalna - id" ma:internalName="archiveCategory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950BE-915C-48AE-81A9-128C755661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DF6B01-E7F3-4BEC-B6ED-F4B1E821F0B0}">
  <ds:schemaRefs>
    <ds:schemaRef ds:uri="http://schemas.microsoft.com/office/2006/metadata/properties"/>
    <ds:schemaRef ds:uri="http://schemas.microsoft.com/office/infopath/2007/PartnerControls"/>
    <ds:schemaRef ds:uri="07fc588d-d6a9-42db-917e-3abbd5989515"/>
  </ds:schemaRefs>
</ds:datastoreItem>
</file>

<file path=customXml/itemProps3.xml><?xml version="1.0" encoding="utf-8"?>
<ds:datastoreItem xmlns:ds="http://schemas.openxmlformats.org/officeDocument/2006/customXml" ds:itemID="{78E6783F-2E12-4110-AB53-489339DFE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53FE4-AA85-47EC-9D6A-5EE3DCC0F5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AD8C09-8823-4D86-BD17-163C71CB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588d-d6a9-42db-917e-3abbd598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7529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Teresa Bartczak</cp:lastModifiedBy>
  <cp:revision>89</cp:revision>
  <cp:lastPrinted>2024-07-03T09:08:00Z</cp:lastPrinted>
  <dcterms:created xsi:type="dcterms:W3CDTF">2024-05-24T06:55:00Z</dcterms:created>
  <dcterms:modified xsi:type="dcterms:W3CDTF">2024-07-09T13:15:00Z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  <property fmtid="{D5CDD505-2E9C-101B-9397-08002B2CF9AE}" pid="3" name="ContentTypeId">
    <vt:lpwstr>0x0101007B43EFD8FEA90044A6475CAF452E158700879941F70A760847BBF45A75DE9D54AA</vt:lpwstr>
  </property>
  <property fmtid="{D5CDD505-2E9C-101B-9397-08002B2CF9AE}" pid="4" name="_dlc_DocIdItemGuid">
    <vt:lpwstr>a6dca839-a059-411d-b421-db846d8bb23c</vt:lpwstr>
  </property>
</Properties>
</file>