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22" w:rsidRPr="001E54F7" w:rsidRDefault="00E73622" w:rsidP="00E73622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73622" w:rsidRPr="001E54F7" w:rsidRDefault="00E73622" w:rsidP="00E73622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73622" w:rsidRPr="001E54F7" w:rsidRDefault="00E73622" w:rsidP="00E73622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73622" w:rsidRDefault="00E73622" w:rsidP="00E73622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E73622" w:rsidRDefault="00371B7B" w:rsidP="00E7362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</w:t>
      </w:r>
      <w:r w:rsidRPr="00585D16">
        <w:rPr>
          <w:sz w:val="20"/>
          <w:szCs w:val="20"/>
        </w:rPr>
        <w:t xml:space="preserve">dnia  </w:t>
      </w:r>
      <w:r w:rsidR="00BD10F3">
        <w:rPr>
          <w:sz w:val="20"/>
          <w:szCs w:val="20"/>
        </w:rPr>
        <w:t>06</w:t>
      </w:r>
      <w:r w:rsidR="004F7133" w:rsidRPr="00585D16">
        <w:rPr>
          <w:sz w:val="20"/>
          <w:szCs w:val="20"/>
        </w:rPr>
        <w:t>.0</w:t>
      </w:r>
      <w:r w:rsidR="00135CA3">
        <w:rPr>
          <w:sz w:val="20"/>
          <w:szCs w:val="20"/>
        </w:rPr>
        <w:t>6</w:t>
      </w:r>
      <w:r w:rsidR="008A6E43" w:rsidRPr="00585D16">
        <w:rPr>
          <w:sz w:val="20"/>
          <w:szCs w:val="20"/>
        </w:rPr>
        <w:t>.2024</w:t>
      </w:r>
      <w:r w:rsidR="00E73622" w:rsidRPr="00585D16">
        <w:rPr>
          <w:sz w:val="20"/>
          <w:szCs w:val="20"/>
        </w:rPr>
        <w:t xml:space="preserve"> r.</w:t>
      </w:r>
    </w:p>
    <w:p w:rsidR="00E73622" w:rsidRDefault="00135CA3" w:rsidP="00E73622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/ZP/15</w:t>
      </w:r>
      <w:r w:rsidR="005C75F3">
        <w:rPr>
          <w:sz w:val="16"/>
          <w:szCs w:val="16"/>
        </w:rPr>
        <w:t>-</w:t>
      </w:r>
      <w:r w:rsidR="00371B7B">
        <w:rPr>
          <w:sz w:val="16"/>
          <w:szCs w:val="16"/>
        </w:rPr>
        <w:t>1</w:t>
      </w:r>
      <w:r w:rsidR="00E73622">
        <w:rPr>
          <w:sz w:val="16"/>
          <w:szCs w:val="16"/>
        </w:rPr>
        <w:t>/2</w:t>
      </w:r>
      <w:r w:rsidR="008A6E43">
        <w:rPr>
          <w:sz w:val="16"/>
          <w:szCs w:val="16"/>
        </w:rPr>
        <w:t>4</w:t>
      </w:r>
    </w:p>
    <w:p w:rsidR="00CA7A7B" w:rsidRPr="007A2C12" w:rsidRDefault="00CA7A7B" w:rsidP="00B42A43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A2C12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404E3D" w:rsidRPr="007A2C12" w:rsidRDefault="00CA7A7B" w:rsidP="007A2C12">
      <w:pPr>
        <w:pStyle w:val="Tekstpodstawowywcity3"/>
        <w:spacing w:after="0"/>
        <w:ind w:left="0" w:right="74"/>
        <w:rPr>
          <w:rFonts w:asciiTheme="minorHAnsi" w:hAnsiTheme="minorHAnsi" w:cstheme="minorHAnsi"/>
          <w:i/>
          <w:sz w:val="20"/>
          <w:szCs w:val="20"/>
        </w:rPr>
      </w:pPr>
      <w:r w:rsidRPr="007A2C12">
        <w:rPr>
          <w:rFonts w:asciiTheme="minorHAnsi" w:hAnsiTheme="minorHAnsi" w:cstheme="minorHAnsi"/>
          <w:i/>
          <w:sz w:val="20"/>
          <w:szCs w:val="20"/>
        </w:rPr>
        <w:t xml:space="preserve">na podstawie art. 275 pkt. 2 ustawy </w:t>
      </w:r>
      <w:proofErr w:type="spellStart"/>
      <w:r w:rsidRPr="007A2C12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="007A2C12">
        <w:rPr>
          <w:rFonts w:asciiTheme="minorHAnsi" w:hAnsiTheme="minorHAnsi" w:cstheme="minorHAnsi"/>
          <w:i/>
          <w:sz w:val="20"/>
          <w:szCs w:val="20"/>
        </w:rPr>
        <w:t>,</w:t>
      </w:r>
      <w:r w:rsidRPr="007A2C1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A2C12" w:rsidRPr="007A2C12">
        <w:rPr>
          <w:rFonts w:ascii="Calibri" w:hAnsi="Calibri" w:cs="Calibri"/>
          <w:i/>
          <w:color w:val="000000"/>
          <w:sz w:val="20"/>
          <w:szCs w:val="20"/>
          <w:lang w:eastAsia="en-US"/>
        </w:rPr>
        <w:t xml:space="preserve">w związku z art. 359 </w:t>
      </w:r>
      <w:proofErr w:type="spellStart"/>
      <w:r w:rsidR="007A2C12" w:rsidRPr="007A2C12">
        <w:rPr>
          <w:rFonts w:ascii="Calibri" w:hAnsi="Calibri" w:cs="Calibri"/>
          <w:i/>
          <w:color w:val="000000"/>
          <w:sz w:val="20"/>
          <w:szCs w:val="20"/>
          <w:lang w:eastAsia="en-US"/>
        </w:rPr>
        <w:t>pkt</w:t>
      </w:r>
      <w:proofErr w:type="spellEnd"/>
      <w:r w:rsidR="007A2C12" w:rsidRPr="007A2C12">
        <w:rPr>
          <w:rFonts w:ascii="Calibri" w:hAnsi="Calibri" w:cs="Calibri"/>
          <w:i/>
          <w:color w:val="000000"/>
          <w:sz w:val="20"/>
          <w:szCs w:val="20"/>
          <w:lang w:eastAsia="en-US"/>
        </w:rPr>
        <w:t xml:space="preserve"> 2 </w:t>
      </w:r>
      <w:r w:rsidR="007A2C12" w:rsidRPr="007A2C12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="007A2C12" w:rsidRPr="007A2C12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="007A2C12" w:rsidRPr="007A2C1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A2C12">
        <w:rPr>
          <w:rFonts w:asciiTheme="minorHAnsi" w:hAnsiTheme="minorHAnsi" w:cstheme="minorHAnsi"/>
          <w:i/>
          <w:sz w:val="20"/>
          <w:szCs w:val="20"/>
        </w:rPr>
        <w:t>na</w:t>
      </w:r>
      <w:r w:rsidR="007A2C12" w:rsidRPr="007A2C12">
        <w:rPr>
          <w:rFonts w:asciiTheme="minorHAnsi" w:hAnsiTheme="minorHAnsi" w:cstheme="minorHAnsi"/>
          <w:i/>
          <w:sz w:val="20"/>
          <w:szCs w:val="20"/>
        </w:rPr>
        <w:t xml:space="preserve">  usługę archiwizacji dokumentacji medycznej należącej do </w:t>
      </w:r>
      <w:r w:rsidR="007A2C12" w:rsidRPr="007A2C12">
        <w:rPr>
          <w:rFonts w:ascii="Calibri" w:hAnsi="Calibri" w:cs="Calibri"/>
          <w:i/>
          <w:sz w:val="20"/>
          <w:szCs w:val="20"/>
        </w:rPr>
        <w:t>Wojewódzkiego Zespołu Zakładów Opieki</w:t>
      </w:r>
      <w:r w:rsidR="007A2C12">
        <w:rPr>
          <w:rFonts w:ascii="Calibri" w:hAnsi="Calibri" w:cs="Calibri"/>
          <w:i/>
          <w:sz w:val="20"/>
          <w:szCs w:val="20"/>
        </w:rPr>
        <w:t xml:space="preserve"> </w:t>
      </w:r>
      <w:r w:rsidR="007A2C12" w:rsidRPr="007A2C12">
        <w:rPr>
          <w:rFonts w:ascii="Calibri" w:hAnsi="Calibri" w:cs="Calibri"/>
          <w:i/>
          <w:sz w:val="20"/>
          <w:szCs w:val="20"/>
        </w:rPr>
        <w:t xml:space="preserve">Zdrowotnej Centrum Leczenia Chorób Płuc i Rehabilitacji w Łodzi </w:t>
      </w:r>
      <w:r w:rsidR="007A2C12" w:rsidRPr="007A2C12">
        <w:rPr>
          <w:rFonts w:asciiTheme="minorHAnsi" w:hAnsiTheme="minorHAnsi" w:cstheme="minorHAnsi"/>
          <w:i/>
          <w:sz w:val="20"/>
          <w:szCs w:val="20"/>
        </w:rPr>
        <w:t xml:space="preserve">w ilości 340 </w:t>
      </w:r>
      <w:r w:rsidR="007A2C12" w:rsidRPr="007A2C1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7A2C12">
        <w:rPr>
          <w:rFonts w:asciiTheme="minorHAnsi" w:hAnsiTheme="minorHAnsi" w:cstheme="minorHAnsi"/>
          <w:i/>
          <w:sz w:val="20"/>
          <w:szCs w:val="20"/>
        </w:rPr>
        <w:t>metrów bieżących</w:t>
      </w:r>
    </w:p>
    <w:p w:rsidR="007A2C12" w:rsidRPr="00404E3D" w:rsidRDefault="007A2C12" w:rsidP="00B42A43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73622" w:rsidRDefault="00E73622" w:rsidP="00B42A43">
      <w:pPr>
        <w:pStyle w:val="Tekstpodstawowywcity3"/>
        <w:ind w:left="0" w:right="72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04E3D">
        <w:rPr>
          <w:rFonts w:asciiTheme="minorHAnsi" w:hAnsiTheme="minorHAnsi" w:cstheme="minorHAnsi"/>
          <w:b/>
          <w:i/>
          <w:sz w:val="20"/>
          <w:szCs w:val="20"/>
        </w:rPr>
        <w:t xml:space="preserve">Znak sprawy:  </w:t>
      </w:r>
      <w:r w:rsidR="00135CA3">
        <w:rPr>
          <w:rFonts w:asciiTheme="minorHAnsi" w:hAnsiTheme="minorHAnsi" w:cstheme="minorHAnsi"/>
          <w:b/>
          <w:i/>
          <w:sz w:val="20"/>
          <w:szCs w:val="20"/>
        </w:rPr>
        <w:t>15</w:t>
      </w:r>
      <w:r w:rsidR="00B24644" w:rsidRPr="00404E3D">
        <w:rPr>
          <w:rFonts w:asciiTheme="minorHAnsi" w:hAnsiTheme="minorHAnsi" w:cstheme="minorHAnsi"/>
          <w:b/>
          <w:i/>
          <w:sz w:val="20"/>
          <w:szCs w:val="20"/>
        </w:rPr>
        <w:t>/ZP/TP/</w:t>
      </w:r>
      <w:r w:rsidR="00135CA3">
        <w:rPr>
          <w:rFonts w:asciiTheme="minorHAnsi" w:hAnsiTheme="minorHAnsi" w:cstheme="minorHAnsi"/>
          <w:b/>
          <w:i/>
          <w:sz w:val="20"/>
          <w:szCs w:val="20"/>
        </w:rPr>
        <w:t>US/</w:t>
      </w:r>
      <w:r w:rsidR="00B24644" w:rsidRPr="00404E3D">
        <w:rPr>
          <w:rFonts w:asciiTheme="minorHAnsi" w:hAnsiTheme="minorHAnsi" w:cstheme="minorHAnsi"/>
          <w:b/>
          <w:i/>
          <w:sz w:val="20"/>
          <w:szCs w:val="20"/>
        </w:rPr>
        <w:t>2</w:t>
      </w:r>
      <w:r w:rsidR="008A6E43" w:rsidRPr="00404E3D"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:rsidR="00135CA3" w:rsidRDefault="00135CA3" w:rsidP="00135CA3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E65E78">
        <w:rPr>
          <w:rFonts w:cs="Calibri"/>
          <w:b/>
          <w:bCs/>
          <w:sz w:val="20"/>
          <w:szCs w:val="20"/>
        </w:rPr>
        <w:t>Od</w:t>
      </w:r>
      <w:r>
        <w:rPr>
          <w:rFonts w:cs="Calibri"/>
          <w:b/>
          <w:bCs/>
          <w:sz w:val="20"/>
          <w:szCs w:val="20"/>
        </w:rPr>
        <w:t xml:space="preserve">powiedzi na </w:t>
      </w:r>
      <w:r w:rsidRPr="008D65A5">
        <w:rPr>
          <w:rFonts w:cs="Calibri"/>
          <w:b/>
          <w:bCs/>
          <w:sz w:val="20"/>
          <w:szCs w:val="20"/>
        </w:rPr>
        <w:t>zapytania wykonawcy dotyczące</w:t>
      </w:r>
      <w:r w:rsidRPr="00E65E78">
        <w:rPr>
          <w:rFonts w:cs="Calibri"/>
          <w:b/>
          <w:bCs/>
          <w:sz w:val="20"/>
          <w:szCs w:val="20"/>
        </w:rPr>
        <w:t xml:space="preserve"> treści SWZ</w:t>
      </w:r>
    </w:p>
    <w:p w:rsidR="00135CA3" w:rsidRDefault="00135CA3" w:rsidP="00135CA3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E73622" w:rsidRDefault="00E73622" w:rsidP="00B42A43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Wojewódzki Zespół Zakładów Opieki Zdrowotnej Centrum Leczenia Chorób Płuc i Rehabilitacji w Łodzi na podstawie art. 284 ust. 2 ustawy Prawo zamówień publicznych udziela </w:t>
      </w:r>
      <w:r w:rsidR="00B24644">
        <w:rPr>
          <w:rFonts w:ascii="Calibri" w:hAnsi="Calibri" w:cs="Calibri"/>
          <w:sz w:val="20"/>
          <w:szCs w:val="20"/>
        </w:rPr>
        <w:t>następujących wyjaśnień:</w:t>
      </w:r>
    </w:p>
    <w:p w:rsidR="00E73622" w:rsidRPr="00D901E7" w:rsidRDefault="00E73622" w:rsidP="00B42A43">
      <w:pPr>
        <w:spacing w:after="0" w:line="240" w:lineRule="auto"/>
        <w:jc w:val="both"/>
        <w:rPr>
          <w:sz w:val="10"/>
          <w:szCs w:val="20"/>
        </w:rPr>
      </w:pPr>
    </w:p>
    <w:p w:rsidR="007A2C12" w:rsidRPr="00E54B36" w:rsidRDefault="005C6730" w:rsidP="007A2C1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54B36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7A2C12" w:rsidRPr="00E54B36">
        <w:rPr>
          <w:rFonts w:asciiTheme="minorHAnsi" w:hAnsiTheme="minorHAnsi" w:cstheme="minorHAnsi"/>
          <w:b/>
          <w:sz w:val="20"/>
          <w:szCs w:val="20"/>
        </w:rPr>
        <w:t xml:space="preserve">1 </w:t>
      </w:r>
      <w:r w:rsidR="00C27E71" w:rsidRPr="00E54B36">
        <w:rPr>
          <w:rFonts w:asciiTheme="minorHAnsi" w:hAnsiTheme="minorHAnsi" w:cstheme="minorHAnsi"/>
          <w:b/>
          <w:sz w:val="20"/>
          <w:szCs w:val="20"/>
        </w:rPr>
        <w:t>:</w:t>
      </w:r>
      <w:r w:rsidR="00F66C8A" w:rsidRPr="00E54B3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7A2C12" w:rsidRPr="00E54B36">
        <w:rPr>
          <w:rFonts w:asciiTheme="minorHAnsi" w:eastAsiaTheme="minorHAnsi" w:hAnsiTheme="minorHAnsi" w:cstheme="minorHAnsi"/>
          <w:sz w:val="20"/>
          <w:szCs w:val="20"/>
          <w:lang w:eastAsia="en-US"/>
        </w:rPr>
        <w:t>W punkcie 3.2 Oferty należy określić termin przesłania akt. Czy podanie terminu 1 dniowego oznacza, że dopuszczalne jest wysłanie przez Wykonawcę w jednym dniu roboczym tych akt a otrzymanie przez Zamawiającego w kolejnym dniu roboczym spełni wymóg 1 dniowego przesłania akt?</w:t>
      </w:r>
    </w:p>
    <w:p w:rsidR="008D65A5" w:rsidRDefault="007A2C12" w:rsidP="007A2C12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E54B36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8D65A5">
        <w:rPr>
          <w:rFonts w:asciiTheme="minorHAnsi" w:hAnsiTheme="minorHAnsi" w:cstheme="minorHAnsi"/>
          <w:b/>
          <w:sz w:val="20"/>
          <w:szCs w:val="20"/>
        </w:rPr>
        <w:t>Zamawiający potwierdza, jednocześnie modyfikuje zapis § 1 ust. 13 wzoru umowy, który otrzymuje brzmienie:</w:t>
      </w:r>
    </w:p>
    <w:p w:rsidR="002A2D0B" w:rsidRDefault="008D65A5" w:rsidP="00C60B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 w:rsidRPr="00064C2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60BAE" w:rsidRPr="00064C2F">
        <w:rPr>
          <w:rFonts w:asciiTheme="minorHAnsi" w:hAnsiTheme="minorHAnsi" w:cstheme="minorHAnsi"/>
          <w:i/>
          <w:sz w:val="20"/>
          <w:szCs w:val="20"/>
        </w:rPr>
        <w:t>„</w:t>
      </w:r>
      <w:r w:rsidR="002A2D0B" w:rsidRPr="00064C2F">
        <w:rPr>
          <w:rFonts w:asciiTheme="minorHAnsi" w:hAnsiTheme="minorHAnsi" w:cstheme="minorHAnsi"/>
          <w:i/>
          <w:sz w:val="20"/>
          <w:szCs w:val="20"/>
        </w:rPr>
        <w:t>§ 1 ust.</w:t>
      </w:r>
      <w:r w:rsidR="002A2D0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C60BAE" w:rsidRPr="00C60BAE">
        <w:rPr>
          <w:rFonts w:cs="Calibri"/>
          <w:i/>
          <w:sz w:val="20"/>
        </w:rPr>
        <w:t xml:space="preserve">13. Na żądanie  Zamawiającego  </w:t>
      </w:r>
      <w:r w:rsidR="00C60BAE" w:rsidRPr="00C60BAE">
        <w:rPr>
          <w:rFonts w:asciiTheme="minorHAnsi" w:hAnsiTheme="minorHAnsi" w:cstheme="minorHAnsi"/>
          <w:i/>
          <w:sz w:val="20"/>
        </w:rPr>
        <w:t xml:space="preserve">za pośrednictwem tel. …………………., lub </w:t>
      </w:r>
    </w:p>
    <w:p w:rsidR="002A2D0B" w:rsidRDefault="00C60BAE" w:rsidP="00C60BA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i/>
          <w:sz w:val="20"/>
          <w:lang w:eastAsia="en-US"/>
        </w:rPr>
      </w:pPr>
      <w:r w:rsidRPr="00C60BAE">
        <w:rPr>
          <w:rFonts w:asciiTheme="minorHAnsi" w:hAnsiTheme="minorHAnsi" w:cstheme="minorHAnsi"/>
          <w:i/>
          <w:sz w:val="20"/>
        </w:rPr>
        <w:t xml:space="preserve">adresu e-mail: ………………………………. </w:t>
      </w:r>
      <w:r w:rsidRPr="00C60BAE">
        <w:rPr>
          <w:rFonts w:cs="Calibri"/>
          <w:i/>
          <w:sz w:val="20"/>
        </w:rPr>
        <w:t>Wykonawca jest zobowiązany w terminie do 1/2 dni roboczych</w:t>
      </w:r>
      <w:r>
        <w:rPr>
          <w:rFonts w:cs="Calibri"/>
          <w:i/>
          <w:sz w:val="20"/>
        </w:rPr>
        <w:t>,</w:t>
      </w:r>
      <w:r w:rsidRPr="00C60BAE">
        <w:rPr>
          <w:rFonts w:cs="Calibri"/>
          <w:i/>
          <w:sz w:val="20"/>
        </w:rPr>
        <w:t xml:space="preserve"> </w:t>
      </w:r>
      <w:r w:rsidRPr="00C60BAE">
        <w:rPr>
          <w:rFonts w:eastAsia="Calibri" w:cs="Calibri"/>
          <w:i/>
          <w:sz w:val="20"/>
          <w:lang w:eastAsia="en-US"/>
        </w:rPr>
        <w:t>licząc</w:t>
      </w:r>
    </w:p>
    <w:p w:rsidR="002A2D0B" w:rsidRDefault="00C60BAE" w:rsidP="00C60BA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20"/>
        </w:rPr>
      </w:pPr>
      <w:r w:rsidRPr="00C60BAE">
        <w:rPr>
          <w:rFonts w:eastAsia="Calibri" w:cs="Calibri"/>
          <w:i/>
          <w:sz w:val="20"/>
          <w:lang w:eastAsia="en-US"/>
        </w:rPr>
        <w:t xml:space="preserve">od dnia złożenia zamówienia </w:t>
      </w:r>
      <w:r w:rsidR="002A2D0B">
        <w:rPr>
          <w:rFonts w:eastAsia="Calibri" w:cs="Calibri"/>
          <w:i/>
          <w:sz w:val="20"/>
          <w:lang w:eastAsia="en-US"/>
        </w:rPr>
        <w:t>/</w:t>
      </w:r>
      <w:r w:rsidRPr="00C60BAE">
        <w:rPr>
          <w:rFonts w:eastAsia="Calibri" w:cs="Calibri"/>
          <w:i/>
          <w:sz w:val="20"/>
          <w:u w:val="single"/>
          <w:lang w:eastAsia="en-US"/>
        </w:rPr>
        <w:t>zapis</w:t>
      </w:r>
      <w:r>
        <w:rPr>
          <w:rFonts w:eastAsia="Calibri" w:cs="Calibri"/>
          <w:i/>
          <w:sz w:val="20"/>
          <w:u w:val="single"/>
          <w:lang w:eastAsia="en-US"/>
        </w:rPr>
        <w:t xml:space="preserve"> </w:t>
      </w:r>
      <w:r w:rsidRPr="00C60BAE">
        <w:rPr>
          <w:rFonts w:eastAsia="Calibri" w:cs="Calibri"/>
          <w:i/>
          <w:sz w:val="20"/>
          <w:u w:val="single"/>
          <w:lang w:eastAsia="en-US"/>
        </w:rPr>
        <w:t>zostanie doprecyzowany po wyborze</w:t>
      </w:r>
      <w:r>
        <w:rPr>
          <w:rFonts w:eastAsia="Calibri" w:cs="Calibri"/>
          <w:i/>
          <w:sz w:val="20"/>
          <w:u w:val="single"/>
          <w:lang w:eastAsia="en-US"/>
        </w:rPr>
        <w:t xml:space="preserve"> </w:t>
      </w:r>
      <w:r w:rsidRPr="00C60BAE">
        <w:rPr>
          <w:rFonts w:eastAsia="Calibri" w:cs="Calibri"/>
          <w:i/>
          <w:sz w:val="20"/>
          <w:u w:val="single"/>
          <w:lang w:eastAsia="en-US"/>
        </w:rPr>
        <w:t>Wykonawcy – parametr punktowany/,</w:t>
      </w:r>
      <w:r>
        <w:rPr>
          <w:rFonts w:eastAsia="Calibri" w:cs="Calibri"/>
          <w:i/>
          <w:sz w:val="20"/>
          <w:u w:val="single"/>
          <w:lang w:eastAsia="en-US"/>
        </w:rPr>
        <w:t xml:space="preserve"> </w:t>
      </w:r>
      <w:r w:rsidRPr="00C60BAE">
        <w:rPr>
          <w:rFonts w:cs="Calibri"/>
          <w:i/>
          <w:sz w:val="20"/>
        </w:rPr>
        <w:t xml:space="preserve">do przesłania we własnym </w:t>
      </w:r>
      <w:r w:rsidR="001E17A5">
        <w:rPr>
          <w:rFonts w:cs="Calibri"/>
          <w:i/>
          <w:sz w:val="20"/>
        </w:rPr>
        <w:t xml:space="preserve"> </w:t>
      </w:r>
      <w:r w:rsidRPr="00C60BAE">
        <w:rPr>
          <w:rFonts w:cs="Calibri"/>
          <w:i/>
          <w:sz w:val="20"/>
        </w:rPr>
        <w:t xml:space="preserve">zakresie, na własny koszt, z zachowaniem tajemnicy danych zawartych </w:t>
      </w:r>
    </w:p>
    <w:p w:rsidR="00C60BAE" w:rsidRPr="00C60BAE" w:rsidRDefault="00C60BAE" w:rsidP="00C60BA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20"/>
        </w:rPr>
      </w:pPr>
      <w:r w:rsidRPr="00C60BAE">
        <w:rPr>
          <w:rFonts w:cs="Calibri"/>
          <w:i/>
          <w:sz w:val="20"/>
        </w:rPr>
        <w:t>w dokumentacji oraz z zabezpieczeniem przed  utratą lub uszkodzeniem akt na wskazany adres Zamawiającego</w:t>
      </w:r>
      <w:r w:rsidR="005B7AD9">
        <w:rPr>
          <w:rFonts w:cs="Calibri"/>
          <w:i/>
          <w:sz w:val="20"/>
        </w:rPr>
        <w:t xml:space="preserve"> w godzinach od 7.30 do 15.00</w:t>
      </w:r>
      <w:r>
        <w:rPr>
          <w:rFonts w:cs="Calibri"/>
          <w:i/>
          <w:sz w:val="20"/>
        </w:rPr>
        <w:t>”</w:t>
      </w:r>
      <w:r w:rsidRPr="00C60BAE">
        <w:rPr>
          <w:rFonts w:cs="Calibri"/>
          <w:i/>
          <w:sz w:val="20"/>
        </w:rPr>
        <w:t>.</w:t>
      </w:r>
    </w:p>
    <w:p w:rsidR="007A2C12" w:rsidRPr="00E54B36" w:rsidRDefault="007A2C12" w:rsidP="007A2C12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7A2C12" w:rsidRPr="00E54B36" w:rsidRDefault="007A2C12" w:rsidP="007A2C1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54B36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Pr="00E54B3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2:</w:t>
      </w:r>
      <w:r w:rsidRPr="00E54B3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Czy w punkcie 2 Oferty : "w tym miesięczna kwota za świadczone usługi" oznacza cenę brutto</w:t>
      </w:r>
    </w:p>
    <w:p w:rsidR="007A2C12" w:rsidRPr="00E54B36" w:rsidRDefault="007A2C12" w:rsidP="007A2C1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E54B36">
        <w:rPr>
          <w:rFonts w:asciiTheme="minorHAnsi" w:eastAsiaTheme="minorHAnsi" w:hAnsiTheme="minorHAnsi" w:cstheme="minorHAnsi"/>
          <w:sz w:val="20"/>
          <w:szCs w:val="20"/>
          <w:lang w:eastAsia="en-US"/>
        </w:rPr>
        <w:t>podzieloną przez ilość 264 miesięcy ?</w:t>
      </w:r>
    </w:p>
    <w:p w:rsidR="007A2C12" w:rsidRPr="00E54B36" w:rsidRDefault="007A2C12" w:rsidP="007A2C12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E54B36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C36FDC">
        <w:rPr>
          <w:rFonts w:asciiTheme="minorHAnsi" w:hAnsiTheme="minorHAnsi" w:cstheme="minorHAnsi"/>
          <w:b/>
          <w:sz w:val="20"/>
          <w:szCs w:val="20"/>
        </w:rPr>
        <w:t xml:space="preserve">Tak, cenę brutto za realizację całego zamówienia </w:t>
      </w:r>
      <w:r w:rsidR="0037764F">
        <w:rPr>
          <w:rFonts w:asciiTheme="minorHAnsi" w:hAnsiTheme="minorHAnsi" w:cstheme="minorHAnsi"/>
          <w:b/>
          <w:sz w:val="20"/>
          <w:szCs w:val="20"/>
        </w:rPr>
        <w:t xml:space="preserve">należy </w:t>
      </w:r>
      <w:r w:rsidR="00C36FDC">
        <w:rPr>
          <w:rFonts w:asciiTheme="minorHAnsi" w:hAnsiTheme="minorHAnsi" w:cstheme="minorHAnsi"/>
          <w:b/>
          <w:sz w:val="20"/>
          <w:szCs w:val="20"/>
        </w:rPr>
        <w:t>podzielić przez 264 miesiące.</w:t>
      </w:r>
    </w:p>
    <w:p w:rsidR="007A2C12" w:rsidRPr="00E54B36" w:rsidRDefault="007A2C12" w:rsidP="007A2C1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242BA3" w:rsidRPr="00E54B36" w:rsidRDefault="007A2C12" w:rsidP="007A2C1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E54B36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Pr="00E54B3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3: </w:t>
      </w:r>
      <w:r w:rsidRPr="00E54B36">
        <w:rPr>
          <w:rFonts w:asciiTheme="minorHAnsi" w:eastAsiaTheme="minorHAnsi" w:hAnsiTheme="minorHAnsi" w:cstheme="minorHAnsi"/>
          <w:sz w:val="20"/>
          <w:szCs w:val="20"/>
          <w:lang w:eastAsia="en-US"/>
        </w:rPr>
        <w:t>W par.5 p.4 Umowy stanowi: "Wynagrodzenie Wykonawcy będzie uregulowane za usługi faktycznie wykonane zgodnie z ilością metrów przekazanej dokumentacji." Czy oznacza to, że wartość na fakturze za pojedynczy miesiąc może być niższa niż wynikająca z podzielenia łącznej ceny brutto za wykonanie przedmiotu umowy przez 264 miesiące ?</w:t>
      </w:r>
    </w:p>
    <w:p w:rsidR="00F677B2" w:rsidRDefault="00137D15" w:rsidP="007A2C12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E54B36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064C2F">
        <w:rPr>
          <w:rFonts w:asciiTheme="minorHAnsi" w:hAnsiTheme="minorHAnsi" w:cstheme="minorHAnsi"/>
          <w:b/>
          <w:sz w:val="20"/>
          <w:szCs w:val="20"/>
        </w:rPr>
        <w:t>Zamawiający informuje, iż modyfikuje zapis § 5 ust. 4 wzoru umowy, który otrzymuje brzmienie:</w:t>
      </w:r>
    </w:p>
    <w:p w:rsidR="00064C2F" w:rsidRPr="00064C2F" w:rsidRDefault="00064C2F" w:rsidP="00064C2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 w:rsidRPr="00064C2F">
        <w:rPr>
          <w:rFonts w:asciiTheme="minorHAnsi" w:hAnsiTheme="minorHAnsi" w:cstheme="minorHAnsi"/>
          <w:i/>
          <w:sz w:val="20"/>
        </w:rPr>
        <w:t>„§ 5 ust. 4. Suma wartości z poszczególnych faktur nie może przekroczyć kwoty, o której mowa w ust. 1 powyżej.</w:t>
      </w:r>
    </w:p>
    <w:p w:rsidR="00064C2F" w:rsidRPr="00064C2F" w:rsidRDefault="00064C2F" w:rsidP="00064C2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 w:rsidRPr="00064C2F">
        <w:rPr>
          <w:rFonts w:asciiTheme="minorHAnsi" w:hAnsiTheme="minorHAnsi" w:cstheme="minorHAnsi"/>
          <w:i/>
          <w:sz w:val="20"/>
        </w:rPr>
        <w:t>Strony ustalają, że wynagrodzenie w powyższym zapisie wyczerpuje wszystkie zobowiązania Zamawiającego wobec Wykonawcy”.</w:t>
      </w:r>
    </w:p>
    <w:p w:rsidR="00064C2F" w:rsidRPr="00E54B36" w:rsidRDefault="00064C2F" w:rsidP="007A2C12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242BA3" w:rsidRPr="00E54B36" w:rsidRDefault="00242BA3" w:rsidP="007C6093">
      <w:pPr>
        <w:spacing w:after="0" w:line="240" w:lineRule="auto"/>
        <w:rPr>
          <w:rFonts w:cs="Calibri"/>
          <w:sz w:val="14"/>
          <w:szCs w:val="20"/>
        </w:rPr>
      </w:pPr>
    </w:p>
    <w:p w:rsidR="007A2C12" w:rsidRPr="00585D16" w:rsidRDefault="007A2C12" w:rsidP="007C6093">
      <w:pPr>
        <w:spacing w:after="0" w:line="240" w:lineRule="auto"/>
        <w:rPr>
          <w:rFonts w:cs="Calibri"/>
          <w:sz w:val="14"/>
          <w:szCs w:val="20"/>
        </w:rPr>
      </w:pPr>
    </w:p>
    <w:p w:rsidR="00E73622" w:rsidRDefault="00E73622" w:rsidP="00E73622">
      <w:pPr>
        <w:pStyle w:val="Tekstpodstawowy"/>
        <w:rPr>
          <w:rFonts w:ascii="Calibri" w:hAnsi="Calibri" w:cs="Calibri"/>
          <w:b/>
          <w:sz w:val="20"/>
          <w:szCs w:val="20"/>
          <w:u w:val="single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</w:p>
    <w:p w:rsidR="0055435D" w:rsidRDefault="0055435D" w:rsidP="00E73622">
      <w:pPr>
        <w:pStyle w:val="Tekstpodstawowy"/>
        <w:rPr>
          <w:rFonts w:cs="Arial"/>
          <w:i/>
          <w:sz w:val="20"/>
          <w:szCs w:val="20"/>
        </w:rPr>
      </w:pPr>
    </w:p>
    <w:p w:rsidR="00E73622" w:rsidRPr="00585D16" w:rsidRDefault="00E73622" w:rsidP="00E73622">
      <w:pPr>
        <w:spacing w:after="0" w:line="240" w:lineRule="auto"/>
        <w:ind w:left="5664"/>
        <w:rPr>
          <w:rFonts w:cs="Arial"/>
          <w:i/>
          <w:sz w:val="10"/>
          <w:szCs w:val="20"/>
        </w:rPr>
      </w:pP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Kierownik 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EC2AEE" w:rsidRDefault="00E73622" w:rsidP="00D901E7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Marzena  Kolasa</w:t>
      </w:r>
    </w:p>
    <w:sectPr w:rsidR="00EC2AEE" w:rsidSect="00962E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3101D76"/>
    <w:multiLevelType w:val="hybridMultilevel"/>
    <w:tmpl w:val="9D10E014"/>
    <w:lvl w:ilvl="0" w:tplc="E7206E12">
      <w:start w:val="5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26C7"/>
    <w:multiLevelType w:val="hybridMultilevel"/>
    <w:tmpl w:val="A7B0B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2E70D4C"/>
    <w:multiLevelType w:val="hybridMultilevel"/>
    <w:tmpl w:val="86D640FC"/>
    <w:lvl w:ilvl="0" w:tplc="92007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74907D0"/>
    <w:multiLevelType w:val="hybridMultilevel"/>
    <w:tmpl w:val="8BB6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F2225"/>
    <w:multiLevelType w:val="hybridMultilevel"/>
    <w:tmpl w:val="5D6A01F2"/>
    <w:lvl w:ilvl="0" w:tplc="F648DC0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E0CE6"/>
    <w:multiLevelType w:val="hybridMultilevel"/>
    <w:tmpl w:val="FCCCE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E73622"/>
    <w:rsid w:val="00064C2F"/>
    <w:rsid w:val="000C4AD0"/>
    <w:rsid w:val="000F7A39"/>
    <w:rsid w:val="00114749"/>
    <w:rsid w:val="00135CA3"/>
    <w:rsid w:val="00137D15"/>
    <w:rsid w:val="001E1131"/>
    <w:rsid w:val="001E17A5"/>
    <w:rsid w:val="001F7A8B"/>
    <w:rsid w:val="00211BCA"/>
    <w:rsid w:val="00242BA3"/>
    <w:rsid w:val="0026188A"/>
    <w:rsid w:val="00293DE4"/>
    <w:rsid w:val="002A2D0B"/>
    <w:rsid w:val="002C6DD5"/>
    <w:rsid w:val="00307CB0"/>
    <w:rsid w:val="00312CC8"/>
    <w:rsid w:val="00325B05"/>
    <w:rsid w:val="00371B7B"/>
    <w:rsid w:val="0037764F"/>
    <w:rsid w:val="003B091E"/>
    <w:rsid w:val="003F7EB9"/>
    <w:rsid w:val="00404E3D"/>
    <w:rsid w:val="004409BC"/>
    <w:rsid w:val="0045434B"/>
    <w:rsid w:val="004F348A"/>
    <w:rsid w:val="004F7133"/>
    <w:rsid w:val="005167EE"/>
    <w:rsid w:val="00527468"/>
    <w:rsid w:val="0055044B"/>
    <w:rsid w:val="0055435D"/>
    <w:rsid w:val="00585D16"/>
    <w:rsid w:val="005B35D1"/>
    <w:rsid w:val="005B4D36"/>
    <w:rsid w:val="005B7AD9"/>
    <w:rsid w:val="005C6730"/>
    <w:rsid w:val="005C743D"/>
    <w:rsid w:val="005C75F3"/>
    <w:rsid w:val="00631151"/>
    <w:rsid w:val="00651332"/>
    <w:rsid w:val="006A2477"/>
    <w:rsid w:val="006C048C"/>
    <w:rsid w:val="006F3024"/>
    <w:rsid w:val="007210C2"/>
    <w:rsid w:val="007778E4"/>
    <w:rsid w:val="007A2C12"/>
    <w:rsid w:val="007C6093"/>
    <w:rsid w:val="00801018"/>
    <w:rsid w:val="0086622E"/>
    <w:rsid w:val="00870D0C"/>
    <w:rsid w:val="008A6E43"/>
    <w:rsid w:val="008C1F27"/>
    <w:rsid w:val="008C5CCD"/>
    <w:rsid w:val="008D65A5"/>
    <w:rsid w:val="00962E04"/>
    <w:rsid w:val="00964FBC"/>
    <w:rsid w:val="00984D81"/>
    <w:rsid w:val="009937C6"/>
    <w:rsid w:val="009A7EF6"/>
    <w:rsid w:val="009B614E"/>
    <w:rsid w:val="00A130AD"/>
    <w:rsid w:val="00A5072B"/>
    <w:rsid w:val="00A81843"/>
    <w:rsid w:val="00AA0331"/>
    <w:rsid w:val="00AE1F24"/>
    <w:rsid w:val="00B22450"/>
    <w:rsid w:val="00B24644"/>
    <w:rsid w:val="00B37A2B"/>
    <w:rsid w:val="00B42A43"/>
    <w:rsid w:val="00B908C8"/>
    <w:rsid w:val="00BD02FD"/>
    <w:rsid w:val="00BD10F3"/>
    <w:rsid w:val="00BD1F2D"/>
    <w:rsid w:val="00BD4CCB"/>
    <w:rsid w:val="00C0731A"/>
    <w:rsid w:val="00C230E3"/>
    <w:rsid w:val="00C27E71"/>
    <w:rsid w:val="00C36FDC"/>
    <w:rsid w:val="00C45E25"/>
    <w:rsid w:val="00C60BAE"/>
    <w:rsid w:val="00C7692D"/>
    <w:rsid w:val="00CA7A7B"/>
    <w:rsid w:val="00CC0F37"/>
    <w:rsid w:val="00D27E2D"/>
    <w:rsid w:val="00D5316E"/>
    <w:rsid w:val="00D5472A"/>
    <w:rsid w:val="00D82F5C"/>
    <w:rsid w:val="00D849CF"/>
    <w:rsid w:val="00D901E7"/>
    <w:rsid w:val="00DF4E06"/>
    <w:rsid w:val="00E10E50"/>
    <w:rsid w:val="00E1331A"/>
    <w:rsid w:val="00E36DD5"/>
    <w:rsid w:val="00E54B36"/>
    <w:rsid w:val="00E73622"/>
    <w:rsid w:val="00E80FDE"/>
    <w:rsid w:val="00EC2AEE"/>
    <w:rsid w:val="00F01348"/>
    <w:rsid w:val="00F66C8A"/>
    <w:rsid w:val="00F677B2"/>
    <w:rsid w:val="00FA196E"/>
    <w:rsid w:val="00FD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622"/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A2C12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73622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736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7362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7362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E73622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7362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E73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uiPriority w:val="34"/>
    <w:qFormat/>
    <w:rsid w:val="00E73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2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qFormat/>
    <w:rsid w:val="00962E0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62E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A7A7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A7A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qFormat/>
    <w:rsid w:val="00404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F7EB9"/>
    <w:pPr>
      <w:spacing w:before="100" w:beforeAutospacing="1" w:after="142"/>
    </w:pPr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A2C1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treści SWZ</vt:lpstr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treści SWZ</dc:title>
  <dc:creator>annpilarska</dc:creator>
  <cp:lastModifiedBy>mjedrzejczak</cp:lastModifiedBy>
  <cp:revision>65</cp:revision>
  <cp:lastPrinted>2024-06-06T09:46:00Z</cp:lastPrinted>
  <dcterms:created xsi:type="dcterms:W3CDTF">2023-06-23T12:23:00Z</dcterms:created>
  <dcterms:modified xsi:type="dcterms:W3CDTF">2024-06-06T09:53:00Z</dcterms:modified>
</cp:coreProperties>
</file>