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88" w:rsidRPr="00DB7199" w:rsidRDefault="00B66888" w:rsidP="00B66888">
      <w:pPr>
        <w:spacing w:after="40"/>
        <w:jc w:val="right"/>
        <w:rPr>
          <w:rFonts w:ascii="Arial" w:hAnsi="Arial" w:cs="Arial"/>
          <w:b/>
          <w:sz w:val="16"/>
          <w:szCs w:val="16"/>
        </w:rPr>
      </w:pPr>
      <w:r w:rsidRPr="00DB7199">
        <w:rPr>
          <w:rFonts w:ascii="Arial" w:hAnsi="Arial" w:cs="Arial"/>
          <w:b/>
          <w:i/>
          <w:sz w:val="16"/>
          <w:szCs w:val="16"/>
        </w:rPr>
        <w:t>Załącznik nr 4</w:t>
      </w:r>
      <w:r w:rsidR="00DB7199">
        <w:rPr>
          <w:rFonts w:ascii="Arial" w:hAnsi="Arial" w:cs="Arial"/>
          <w:b/>
          <w:i/>
          <w:sz w:val="16"/>
          <w:szCs w:val="16"/>
        </w:rPr>
        <w:t xml:space="preserve"> </w:t>
      </w:r>
      <w:r w:rsidR="00DB7199" w:rsidRPr="00DB7199">
        <w:rPr>
          <w:rFonts w:ascii="Arial" w:hAnsi="Arial" w:cs="Arial"/>
          <w:b/>
          <w:i/>
          <w:sz w:val="16"/>
          <w:szCs w:val="16"/>
        </w:rPr>
        <w:t>do SWZ</w:t>
      </w:r>
    </w:p>
    <w:p w:rsidR="00B66888" w:rsidRPr="00DB7199" w:rsidRDefault="00DB7199" w:rsidP="00B66888">
      <w:pPr>
        <w:jc w:val="center"/>
        <w:rPr>
          <w:rFonts w:ascii="Arial" w:eastAsia="Calibri" w:hAnsi="Arial" w:cs="Arial"/>
          <w:b/>
          <w:sz w:val="20"/>
          <w:szCs w:val="20"/>
        </w:rPr>
      </w:pPr>
      <w:r>
        <w:rPr>
          <w:rFonts w:ascii="Arial" w:eastAsia="Calibri" w:hAnsi="Arial" w:cs="Arial"/>
          <w:b/>
          <w:sz w:val="20"/>
          <w:szCs w:val="20"/>
        </w:rPr>
        <w:t>Umowa</w:t>
      </w:r>
      <w:r w:rsidR="00132375" w:rsidRPr="00DB7199">
        <w:rPr>
          <w:rFonts w:ascii="Arial" w:eastAsia="Calibri" w:hAnsi="Arial" w:cs="Arial"/>
          <w:b/>
          <w:sz w:val="20"/>
          <w:szCs w:val="20"/>
        </w:rPr>
        <w:t xml:space="preserve"> nr </w:t>
      </w:r>
      <w:r w:rsidR="004E31E9">
        <w:rPr>
          <w:rFonts w:ascii="Arial" w:eastAsia="Calibri" w:hAnsi="Arial" w:cs="Arial"/>
          <w:b/>
          <w:sz w:val="20"/>
          <w:szCs w:val="20"/>
        </w:rPr>
        <w:t>47</w:t>
      </w:r>
      <w:r w:rsidR="00132375" w:rsidRPr="00DB7199">
        <w:rPr>
          <w:rFonts w:ascii="Arial" w:eastAsia="Calibri" w:hAnsi="Arial" w:cs="Arial"/>
          <w:b/>
          <w:sz w:val="20"/>
          <w:szCs w:val="20"/>
        </w:rPr>
        <w:t>/…../</w:t>
      </w:r>
      <w:r>
        <w:rPr>
          <w:rFonts w:ascii="Arial" w:eastAsia="Calibri" w:hAnsi="Arial" w:cs="Arial"/>
          <w:b/>
          <w:sz w:val="20"/>
          <w:szCs w:val="20"/>
        </w:rPr>
        <w:t>23</w:t>
      </w:r>
    </w:p>
    <w:p w:rsidR="00AC64CE" w:rsidRDefault="00AC64CE" w:rsidP="00AC64CE">
      <w:pPr>
        <w:pStyle w:val="Tytu"/>
        <w:spacing w:line="360" w:lineRule="auto"/>
        <w:rPr>
          <w:rFonts w:cs="Arial"/>
          <w:sz w:val="20"/>
        </w:rPr>
      </w:pPr>
    </w:p>
    <w:p w:rsidR="00DB7199" w:rsidRPr="00DB7199" w:rsidRDefault="00DB7199" w:rsidP="00AC64CE">
      <w:pPr>
        <w:pStyle w:val="Tytu"/>
        <w:spacing w:line="360" w:lineRule="auto"/>
        <w:rPr>
          <w:rFonts w:cs="Arial"/>
          <w:sz w:val="20"/>
        </w:rPr>
      </w:pPr>
    </w:p>
    <w:p w:rsidR="00AC64CE" w:rsidRPr="00DB7199" w:rsidRDefault="00DB7199" w:rsidP="00DB7199">
      <w:pPr>
        <w:pStyle w:val="Tytu"/>
        <w:spacing w:line="360" w:lineRule="auto"/>
        <w:jc w:val="both"/>
        <w:rPr>
          <w:rFonts w:cs="Arial"/>
          <w:b w:val="0"/>
          <w:sz w:val="20"/>
        </w:rPr>
      </w:pPr>
      <w:proofErr w:type="gramStart"/>
      <w:r>
        <w:rPr>
          <w:rFonts w:cs="Arial"/>
          <w:b w:val="0"/>
          <w:sz w:val="20"/>
        </w:rPr>
        <w:t>zawarta</w:t>
      </w:r>
      <w:proofErr w:type="gramEnd"/>
      <w:r>
        <w:rPr>
          <w:rFonts w:cs="Arial"/>
          <w:b w:val="0"/>
          <w:sz w:val="20"/>
        </w:rPr>
        <w:t xml:space="preserve"> w dniu ………………….2023</w:t>
      </w:r>
      <w:proofErr w:type="gramStart"/>
      <w:r w:rsidR="00AC64CE" w:rsidRPr="00DB7199">
        <w:rPr>
          <w:rFonts w:cs="Arial"/>
          <w:b w:val="0"/>
          <w:sz w:val="20"/>
        </w:rPr>
        <w:t>r</w:t>
      </w:r>
      <w:proofErr w:type="gramEnd"/>
      <w:r w:rsidR="00AC64CE" w:rsidRPr="00DB7199">
        <w:rPr>
          <w:rFonts w:cs="Arial"/>
          <w:b w:val="0"/>
          <w:sz w:val="20"/>
        </w:rPr>
        <w:t>.</w:t>
      </w:r>
      <w:r w:rsidR="00AC64CE" w:rsidRPr="00DB7199">
        <w:rPr>
          <w:rFonts w:cs="Arial"/>
          <w:b w:val="0"/>
          <w:bCs/>
          <w:sz w:val="20"/>
        </w:rPr>
        <w:t xml:space="preserve"> </w:t>
      </w:r>
      <w:r w:rsidR="00AC64CE" w:rsidRPr="00DB7199">
        <w:rPr>
          <w:rFonts w:cs="Arial"/>
          <w:b w:val="0"/>
          <w:sz w:val="20"/>
        </w:rPr>
        <w:t xml:space="preserve">w Gryficach </w:t>
      </w:r>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pomiędzy</w:t>
      </w:r>
      <w:proofErr w:type="gramEnd"/>
      <w:r w:rsidRPr="00DB7199">
        <w:rPr>
          <w:rFonts w:cs="Arial"/>
          <w:b w:val="0"/>
          <w:sz w:val="20"/>
        </w:rPr>
        <w:t>:</w:t>
      </w:r>
    </w:p>
    <w:p w:rsidR="00AC64CE" w:rsidRPr="00DB7199" w:rsidRDefault="00AC64CE" w:rsidP="00DB7199">
      <w:pPr>
        <w:pStyle w:val="Tytu"/>
        <w:spacing w:line="360" w:lineRule="auto"/>
        <w:jc w:val="both"/>
        <w:rPr>
          <w:rFonts w:cs="Arial"/>
          <w:sz w:val="20"/>
        </w:rPr>
      </w:pPr>
      <w:r w:rsidRPr="00DB7199">
        <w:rPr>
          <w:rFonts w:cs="Arial"/>
          <w:sz w:val="20"/>
        </w:rPr>
        <w:t xml:space="preserve">Samodzielnym Publicznym Zespołem Zakładów Opieki Zdrowotnej    </w:t>
      </w:r>
    </w:p>
    <w:p w:rsidR="00AC64CE" w:rsidRPr="00DB7199" w:rsidRDefault="00AC64CE" w:rsidP="00DB7199">
      <w:pPr>
        <w:pStyle w:val="Tytu"/>
        <w:spacing w:line="360" w:lineRule="auto"/>
        <w:jc w:val="both"/>
        <w:rPr>
          <w:rFonts w:cs="Arial"/>
          <w:sz w:val="20"/>
        </w:rPr>
      </w:pPr>
      <w:proofErr w:type="gramStart"/>
      <w:r w:rsidRPr="00DB7199">
        <w:rPr>
          <w:rFonts w:cs="Arial"/>
          <w:sz w:val="20"/>
        </w:rPr>
        <w:t>w  Gryficach</w:t>
      </w:r>
      <w:proofErr w:type="gramEnd"/>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ul</w:t>
      </w:r>
      <w:proofErr w:type="gramEnd"/>
      <w:r w:rsidRPr="00DB7199">
        <w:rPr>
          <w:rFonts w:cs="Arial"/>
          <w:b w:val="0"/>
          <w:sz w:val="20"/>
        </w:rPr>
        <w:t xml:space="preserve">. Niechorska 27, </w:t>
      </w:r>
    </w:p>
    <w:p w:rsidR="00AC64CE" w:rsidRPr="00DB7199" w:rsidRDefault="00AC64CE" w:rsidP="00DB7199">
      <w:pPr>
        <w:pStyle w:val="Tytu"/>
        <w:spacing w:line="360" w:lineRule="auto"/>
        <w:jc w:val="both"/>
        <w:rPr>
          <w:rFonts w:cs="Arial"/>
          <w:b w:val="0"/>
          <w:sz w:val="20"/>
        </w:rPr>
      </w:pPr>
      <w:r w:rsidRPr="00DB7199">
        <w:rPr>
          <w:rFonts w:cs="Arial"/>
          <w:b w:val="0"/>
          <w:sz w:val="20"/>
        </w:rPr>
        <w:t>72-300 Gryfice,</w:t>
      </w:r>
    </w:p>
    <w:p w:rsidR="00AC64CE" w:rsidRPr="00DB7199" w:rsidRDefault="00DB7199" w:rsidP="00DB7199">
      <w:pPr>
        <w:pStyle w:val="Tytu"/>
        <w:spacing w:line="360" w:lineRule="auto"/>
        <w:jc w:val="both"/>
        <w:rPr>
          <w:rFonts w:cs="Arial"/>
          <w:b w:val="0"/>
          <w:sz w:val="20"/>
        </w:rPr>
      </w:pPr>
      <w:r>
        <w:rPr>
          <w:rFonts w:cs="Arial"/>
          <w:b w:val="0"/>
          <w:sz w:val="20"/>
        </w:rPr>
        <w:t>NIP 85716885</w:t>
      </w:r>
      <w:r w:rsidR="00AC64CE" w:rsidRPr="00DB7199">
        <w:rPr>
          <w:rFonts w:cs="Arial"/>
          <w:b w:val="0"/>
          <w:sz w:val="20"/>
        </w:rPr>
        <w:t xml:space="preserve">60 </w:t>
      </w:r>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figurującym</w:t>
      </w:r>
      <w:proofErr w:type="gramEnd"/>
      <w:r w:rsidRPr="00DB7199">
        <w:rPr>
          <w:rFonts w:cs="Arial"/>
          <w:b w:val="0"/>
          <w:sz w:val="20"/>
        </w:rPr>
        <w:t xml:space="preserve"> w KRS pod nr 0000001803</w:t>
      </w:r>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reprezentowanym</w:t>
      </w:r>
      <w:proofErr w:type="gramEnd"/>
      <w:r w:rsidRPr="00DB7199">
        <w:rPr>
          <w:rFonts w:cs="Arial"/>
          <w:b w:val="0"/>
          <w:sz w:val="20"/>
        </w:rPr>
        <w:t xml:space="preserve"> przez: </w:t>
      </w:r>
    </w:p>
    <w:p w:rsidR="00AC64CE" w:rsidRPr="00DB7199" w:rsidRDefault="00AC64CE" w:rsidP="00DB7199">
      <w:pPr>
        <w:pStyle w:val="Tytu"/>
        <w:spacing w:line="360" w:lineRule="auto"/>
        <w:jc w:val="both"/>
        <w:rPr>
          <w:rFonts w:cs="Arial"/>
          <w:sz w:val="20"/>
        </w:rPr>
      </w:pPr>
      <w:proofErr w:type="gramStart"/>
      <w:r w:rsidRPr="00DB7199">
        <w:rPr>
          <w:rFonts w:cs="Arial"/>
          <w:bCs/>
          <w:sz w:val="20"/>
        </w:rPr>
        <w:t>Dyrektora  – Piotr</w:t>
      </w:r>
      <w:r w:rsidR="00DB7199">
        <w:rPr>
          <w:rFonts w:cs="Arial"/>
          <w:bCs/>
          <w:sz w:val="20"/>
        </w:rPr>
        <w:t>a</w:t>
      </w:r>
      <w:proofErr w:type="gramEnd"/>
      <w:r w:rsidRPr="00DB7199">
        <w:rPr>
          <w:rFonts w:cs="Arial"/>
          <w:bCs/>
          <w:sz w:val="20"/>
        </w:rPr>
        <w:t xml:space="preserve"> Sołtysiński</w:t>
      </w:r>
      <w:r w:rsidR="00DB7199">
        <w:rPr>
          <w:rFonts w:cs="Arial"/>
          <w:bCs/>
          <w:sz w:val="20"/>
        </w:rPr>
        <w:t>ego</w:t>
      </w:r>
    </w:p>
    <w:p w:rsidR="00AC64CE" w:rsidRPr="00DB7199" w:rsidRDefault="00DB7199" w:rsidP="00DB7199">
      <w:pPr>
        <w:pStyle w:val="Tytu"/>
        <w:spacing w:line="360" w:lineRule="auto"/>
        <w:jc w:val="both"/>
        <w:rPr>
          <w:rFonts w:cs="Arial"/>
          <w:b w:val="0"/>
          <w:sz w:val="20"/>
        </w:rPr>
      </w:pPr>
      <w:proofErr w:type="gramStart"/>
      <w:r>
        <w:rPr>
          <w:rFonts w:cs="Arial"/>
          <w:b w:val="0"/>
          <w:sz w:val="20"/>
        </w:rPr>
        <w:t>zwanym</w:t>
      </w:r>
      <w:proofErr w:type="gramEnd"/>
      <w:r>
        <w:rPr>
          <w:rFonts w:cs="Arial"/>
          <w:b w:val="0"/>
          <w:sz w:val="20"/>
        </w:rPr>
        <w:t xml:space="preserve"> dalej – „Zamawiającym”</w:t>
      </w:r>
      <w:r w:rsidR="00AC64CE" w:rsidRPr="00DB7199">
        <w:rPr>
          <w:rFonts w:cs="Arial"/>
          <w:b w:val="0"/>
          <w:sz w:val="20"/>
        </w:rPr>
        <w:t xml:space="preserve">, </w:t>
      </w:r>
    </w:p>
    <w:p w:rsidR="00AC64CE" w:rsidRPr="00DB7199" w:rsidRDefault="00AC64CE" w:rsidP="00DB7199">
      <w:pPr>
        <w:pStyle w:val="Tytu"/>
        <w:spacing w:line="360" w:lineRule="auto"/>
        <w:jc w:val="both"/>
        <w:rPr>
          <w:rFonts w:cs="Arial"/>
          <w:b w:val="0"/>
          <w:bCs/>
          <w:iCs/>
          <w:sz w:val="20"/>
          <w:u w:val="single"/>
        </w:rPr>
      </w:pPr>
      <w:proofErr w:type="gramStart"/>
      <w:r w:rsidRPr="00DB7199">
        <w:rPr>
          <w:rFonts w:cs="Arial"/>
          <w:b w:val="0"/>
          <w:sz w:val="20"/>
        </w:rPr>
        <w:t>a</w:t>
      </w:r>
      <w:proofErr w:type="gramEnd"/>
      <w:r w:rsidRPr="00DB7199">
        <w:rPr>
          <w:rFonts w:cs="Arial"/>
          <w:b w:val="0"/>
          <w:sz w:val="20"/>
        </w:rPr>
        <w:t xml:space="preserve"> </w:t>
      </w:r>
      <w:r w:rsidRPr="00DB7199">
        <w:rPr>
          <w:rFonts w:cs="Arial"/>
          <w:b w:val="0"/>
          <w:bCs/>
          <w:iCs/>
          <w:sz w:val="20"/>
          <w:u w:val="single"/>
        </w:rPr>
        <w:t>firmą</w:t>
      </w:r>
    </w:p>
    <w:p w:rsidR="00AC64CE" w:rsidRPr="00DB7199" w:rsidRDefault="00AC64CE" w:rsidP="00DB7199">
      <w:pPr>
        <w:pStyle w:val="Tytu"/>
        <w:spacing w:line="360" w:lineRule="auto"/>
        <w:jc w:val="both"/>
        <w:rPr>
          <w:rFonts w:cs="Arial"/>
          <w:b w:val="0"/>
          <w:bCs/>
          <w:iCs/>
          <w:sz w:val="20"/>
        </w:rPr>
      </w:pPr>
      <w:r w:rsidRPr="00DB7199">
        <w:rPr>
          <w:rFonts w:cs="Arial"/>
          <w:b w:val="0"/>
          <w:bCs/>
          <w:iCs/>
          <w:sz w:val="20"/>
        </w:rPr>
        <w:t>…………………………………..</w:t>
      </w:r>
    </w:p>
    <w:p w:rsidR="00A77BBF" w:rsidRPr="00DB7199" w:rsidRDefault="00A77BBF" w:rsidP="00DB7199">
      <w:pPr>
        <w:pStyle w:val="Tytu"/>
        <w:spacing w:line="360" w:lineRule="auto"/>
        <w:jc w:val="both"/>
        <w:rPr>
          <w:rFonts w:cs="Arial"/>
          <w:b w:val="0"/>
          <w:bCs/>
          <w:iCs/>
          <w:sz w:val="20"/>
        </w:rPr>
      </w:pPr>
      <w:r w:rsidRPr="00DB7199">
        <w:rPr>
          <w:rFonts w:cs="Arial"/>
          <w:b w:val="0"/>
          <w:bCs/>
          <w:iCs/>
          <w:sz w:val="20"/>
        </w:rPr>
        <w:t>…………………………………..</w:t>
      </w:r>
    </w:p>
    <w:p w:rsidR="00A77BBF" w:rsidRPr="00DB7199" w:rsidRDefault="00A77BBF" w:rsidP="00DB7199">
      <w:pPr>
        <w:pStyle w:val="Tytu"/>
        <w:spacing w:line="360" w:lineRule="auto"/>
        <w:jc w:val="both"/>
        <w:rPr>
          <w:rFonts w:cs="Arial"/>
          <w:b w:val="0"/>
          <w:sz w:val="20"/>
        </w:rPr>
      </w:pPr>
      <w:r w:rsidRPr="00DB7199">
        <w:rPr>
          <w:rFonts w:cs="Arial"/>
          <w:b w:val="0"/>
          <w:bCs/>
          <w:iCs/>
          <w:sz w:val="20"/>
        </w:rPr>
        <w:t>………………………………….</w:t>
      </w:r>
    </w:p>
    <w:p w:rsidR="00AC64CE" w:rsidRPr="00DB7199" w:rsidRDefault="00DB7199" w:rsidP="00DB7199">
      <w:pPr>
        <w:spacing w:line="360" w:lineRule="auto"/>
        <w:ind w:left="-70" w:firstLine="70"/>
        <w:rPr>
          <w:rFonts w:ascii="Arial" w:hAnsi="Arial" w:cs="Arial"/>
          <w:bCs/>
          <w:sz w:val="20"/>
          <w:szCs w:val="20"/>
        </w:rPr>
      </w:pPr>
      <w:r>
        <w:rPr>
          <w:rFonts w:ascii="Arial" w:hAnsi="Arial" w:cs="Arial"/>
          <w:bCs/>
          <w:sz w:val="20"/>
          <w:szCs w:val="20"/>
        </w:rPr>
        <w:t>NIP ………………………………</w:t>
      </w:r>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figurującym</w:t>
      </w:r>
      <w:proofErr w:type="gramEnd"/>
      <w:r w:rsidRPr="00DB7199">
        <w:rPr>
          <w:rFonts w:cs="Arial"/>
          <w:b w:val="0"/>
          <w:sz w:val="20"/>
        </w:rPr>
        <w:t xml:space="preserve"> w KRS pod nr  ……………………………</w:t>
      </w:r>
    </w:p>
    <w:p w:rsidR="00AC64CE" w:rsidRPr="00DB7199" w:rsidRDefault="00AC64CE" w:rsidP="00DB7199">
      <w:pPr>
        <w:pStyle w:val="Tytu"/>
        <w:spacing w:line="360" w:lineRule="auto"/>
        <w:jc w:val="both"/>
        <w:rPr>
          <w:rFonts w:cs="Arial"/>
          <w:b w:val="0"/>
          <w:sz w:val="20"/>
        </w:rPr>
      </w:pPr>
      <w:proofErr w:type="gramStart"/>
      <w:r w:rsidRPr="00DB7199">
        <w:rPr>
          <w:rFonts w:cs="Arial"/>
          <w:b w:val="0"/>
          <w:sz w:val="20"/>
        </w:rPr>
        <w:t>reprezentowaną</w:t>
      </w:r>
      <w:proofErr w:type="gramEnd"/>
      <w:r w:rsidRPr="00DB7199">
        <w:rPr>
          <w:rFonts w:cs="Arial"/>
          <w:b w:val="0"/>
          <w:sz w:val="20"/>
        </w:rPr>
        <w:t xml:space="preserve"> przez:</w:t>
      </w:r>
    </w:p>
    <w:p w:rsidR="00DB7199" w:rsidRDefault="00DB7199" w:rsidP="00DB7199">
      <w:pPr>
        <w:pStyle w:val="Tytu"/>
        <w:spacing w:line="360" w:lineRule="auto"/>
        <w:jc w:val="both"/>
        <w:rPr>
          <w:rFonts w:cs="Arial"/>
          <w:b w:val="0"/>
          <w:sz w:val="20"/>
        </w:rPr>
      </w:pPr>
    </w:p>
    <w:p w:rsidR="00AC64CE" w:rsidRPr="00DB7199" w:rsidRDefault="00AC64CE" w:rsidP="00DB7199">
      <w:pPr>
        <w:pStyle w:val="Tytu"/>
        <w:spacing w:line="360" w:lineRule="auto"/>
        <w:jc w:val="both"/>
        <w:rPr>
          <w:rFonts w:cs="Arial"/>
          <w:b w:val="0"/>
          <w:sz w:val="20"/>
        </w:rPr>
      </w:pPr>
      <w:r w:rsidRPr="00DB7199">
        <w:rPr>
          <w:rFonts w:cs="Arial"/>
          <w:b w:val="0"/>
          <w:sz w:val="20"/>
        </w:rPr>
        <w:t>……………..................................................………</w:t>
      </w:r>
    </w:p>
    <w:p w:rsidR="00AC64CE" w:rsidRPr="00DB7199" w:rsidRDefault="00DB7199" w:rsidP="00DB7199">
      <w:pPr>
        <w:pStyle w:val="Tytu"/>
        <w:spacing w:line="360" w:lineRule="auto"/>
        <w:jc w:val="both"/>
        <w:rPr>
          <w:rFonts w:cs="Arial"/>
          <w:b w:val="0"/>
          <w:sz w:val="20"/>
        </w:rPr>
      </w:pPr>
      <w:r>
        <w:rPr>
          <w:rFonts w:cs="Arial"/>
          <w:b w:val="0"/>
          <w:sz w:val="20"/>
        </w:rPr>
        <w:t xml:space="preserve">zwanym </w:t>
      </w:r>
      <w:proofErr w:type="gramStart"/>
      <w:r>
        <w:rPr>
          <w:rFonts w:cs="Arial"/>
          <w:b w:val="0"/>
          <w:sz w:val="20"/>
        </w:rPr>
        <w:t xml:space="preserve">dalej  </w:t>
      </w:r>
      <w:r w:rsidR="00AC64CE" w:rsidRPr="00DB7199">
        <w:rPr>
          <w:rFonts w:cs="Arial"/>
          <w:b w:val="0"/>
          <w:sz w:val="20"/>
        </w:rPr>
        <w:t>„Wykonawcą</w:t>
      </w:r>
      <w:proofErr w:type="gramEnd"/>
      <w:r w:rsidR="00AC64CE" w:rsidRPr="00DB7199">
        <w:rPr>
          <w:rFonts w:cs="Arial"/>
          <w:b w:val="0"/>
          <w:sz w:val="20"/>
        </w:rPr>
        <w:t>”.</w:t>
      </w:r>
    </w:p>
    <w:p w:rsidR="00AC64CE" w:rsidRPr="00DB7199" w:rsidRDefault="00AC64CE" w:rsidP="00AC64CE">
      <w:pPr>
        <w:pStyle w:val="Tytu"/>
        <w:spacing w:line="276" w:lineRule="auto"/>
        <w:jc w:val="both"/>
        <w:rPr>
          <w:rFonts w:cs="Arial"/>
          <w:b w:val="0"/>
          <w:sz w:val="20"/>
        </w:rPr>
      </w:pPr>
    </w:p>
    <w:p w:rsidR="00AC64CE" w:rsidRPr="00DB7199" w:rsidRDefault="00AC64CE" w:rsidP="00AC64CE">
      <w:pPr>
        <w:pStyle w:val="Tytu"/>
        <w:rPr>
          <w:rFonts w:cs="Arial"/>
          <w:b w:val="0"/>
          <w:sz w:val="20"/>
        </w:rPr>
      </w:pPr>
    </w:p>
    <w:p w:rsidR="00AC64CE" w:rsidRPr="00DB7199" w:rsidRDefault="00AC64CE" w:rsidP="00AC64CE">
      <w:pPr>
        <w:pStyle w:val="Tytu"/>
        <w:rPr>
          <w:rFonts w:cs="Arial"/>
          <w:bCs/>
          <w:sz w:val="20"/>
        </w:rPr>
      </w:pPr>
    </w:p>
    <w:p w:rsidR="00AC64CE" w:rsidRPr="00DB7199" w:rsidRDefault="00AC64CE" w:rsidP="00AC64CE">
      <w:pPr>
        <w:pStyle w:val="Tytu"/>
        <w:rPr>
          <w:rFonts w:cs="Arial"/>
          <w:bCs/>
          <w:sz w:val="20"/>
        </w:rPr>
      </w:pPr>
    </w:p>
    <w:p w:rsidR="00AC64CE" w:rsidRPr="00DB7199" w:rsidRDefault="00AC64CE" w:rsidP="00AC64CE">
      <w:pPr>
        <w:pStyle w:val="Tytu"/>
        <w:rPr>
          <w:rFonts w:cs="Arial"/>
          <w:bCs/>
          <w:sz w:val="20"/>
        </w:rPr>
      </w:pPr>
    </w:p>
    <w:p w:rsidR="00AC64CE" w:rsidRPr="00DB7199" w:rsidRDefault="00AC64CE" w:rsidP="00DB7199">
      <w:pPr>
        <w:pStyle w:val="Tytu"/>
        <w:spacing w:line="276" w:lineRule="auto"/>
        <w:rPr>
          <w:rFonts w:cs="Arial"/>
          <w:bCs/>
          <w:sz w:val="20"/>
        </w:rPr>
      </w:pPr>
      <w:r w:rsidRPr="00DB7199">
        <w:rPr>
          <w:rFonts w:cs="Arial"/>
          <w:bCs/>
          <w:sz w:val="20"/>
        </w:rPr>
        <w:t>§ 1</w:t>
      </w:r>
    </w:p>
    <w:p w:rsidR="00AC64CE" w:rsidRPr="00DB7199" w:rsidRDefault="00AC64CE" w:rsidP="00DB7199">
      <w:pPr>
        <w:spacing w:line="360" w:lineRule="auto"/>
        <w:jc w:val="both"/>
        <w:rPr>
          <w:rFonts w:ascii="Arial" w:hAnsi="Arial" w:cs="Arial"/>
          <w:color w:val="FF0000"/>
          <w:sz w:val="20"/>
          <w:szCs w:val="20"/>
        </w:rPr>
      </w:pPr>
      <w:r w:rsidRPr="00DB7199">
        <w:rPr>
          <w:rFonts w:ascii="Arial" w:eastAsia="Calibri" w:hAnsi="Arial" w:cs="Arial"/>
          <w:sz w:val="20"/>
          <w:szCs w:val="20"/>
        </w:rPr>
        <w:t>Podstawę zawarcia umowy</w:t>
      </w:r>
      <w:r w:rsidR="00DB7199">
        <w:rPr>
          <w:rFonts w:ascii="Arial" w:eastAsia="Calibri" w:hAnsi="Arial" w:cs="Arial"/>
          <w:sz w:val="20"/>
          <w:szCs w:val="20"/>
        </w:rPr>
        <w:t xml:space="preserve"> </w:t>
      </w:r>
      <w:r w:rsidRPr="00DB7199">
        <w:rPr>
          <w:rFonts w:ascii="Arial" w:eastAsia="Calibri" w:hAnsi="Arial" w:cs="Arial"/>
          <w:sz w:val="20"/>
          <w:szCs w:val="20"/>
        </w:rPr>
        <w:t xml:space="preserve">stanowi oferta Wykonawcy przyjęta w wyniku </w:t>
      </w:r>
      <w:r w:rsidR="00DB7199">
        <w:rPr>
          <w:rFonts w:ascii="Arial" w:eastAsia="Calibri" w:hAnsi="Arial" w:cs="Arial"/>
          <w:sz w:val="20"/>
          <w:szCs w:val="20"/>
        </w:rPr>
        <w:t xml:space="preserve">rozstrzygnięcia postępowania prowadzonego w trybie </w:t>
      </w:r>
      <w:r w:rsidRPr="00DB7199">
        <w:rPr>
          <w:rFonts w:ascii="Arial" w:eastAsia="Calibri" w:hAnsi="Arial" w:cs="Arial"/>
          <w:sz w:val="20"/>
          <w:szCs w:val="20"/>
        </w:rPr>
        <w:t xml:space="preserve">przetargu nieograniczonego </w:t>
      </w:r>
      <w:r w:rsidR="00DB7199">
        <w:rPr>
          <w:rFonts w:ascii="Arial" w:eastAsia="Calibri" w:hAnsi="Arial" w:cs="Arial"/>
          <w:sz w:val="20"/>
          <w:szCs w:val="20"/>
        </w:rPr>
        <w:t xml:space="preserve">na podstawie art. 132 ustawy </w:t>
      </w:r>
      <w:r w:rsidR="00DB7199">
        <w:rPr>
          <w:rFonts w:ascii="Arial" w:eastAsia="Calibri" w:hAnsi="Arial" w:cs="Arial"/>
          <w:sz w:val="20"/>
          <w:szCs w:val="20"/>
        </w:rPr>
        <w:br/>
        <w:t xml:space="preserve">z dnia 11 września 2019r – Prawo zamówień publicznych (Dz. U. </w:t>
      </w:r>
      <w:proofErr w:type="gramStart"/>
      <w:r w:rsidR="00DB7199">
        <w:rPr>
          <w:rFonts w:ascii="Arial" w:eastAsia="Calibri" w:hAnsi="Arial" w:cs="Arial"/>
          <w:sz w:val="20"/>
          <w:szCs w:val="20"/>
        </w:rPr>
        <w:t>z</w:t>
      </w:r>
      <w:proofErr w:type="gramEnd"/>
      <w:r w:rsidR="00DB7199">
        <w:rPr>
          <w:rFonts w:ascii="Arial" w:eastAsia="Calibri" w:hAnsi="Arial" w:cs="Arial"/>
          <w:sz w:val="20"/>
          <w:szCs w:val="20"/>
        </w:rPr>
        <w:t xml:space="preserve"> 2022 poz.1710) pn: „</w:t>
      </w:r>
      <w:r w:rsidRPr="00DB7199">
        <w:rPr>
          <w:rFonts w:ascii="Arial" w:hAnsi="Arial" w:cs="Arial"/>
          <w:sz w:val="20"/>
          <w:szCs w:val="20"/>
        </w:rPr>
        <w:t>D</w:t>
      </w:r>
      <w:r w:rsidR="00DB7199">
        <w:rPr>
          <w:rFonts w:ascii="Arial" w:hAnsi="Arial" w:cs="Arial"/>
          <w:sz w:val="20"/>
          <w:szCs w:val="20"/>
        </w:rPr>
        <w:t>ostawa</w:t>
      </w:r>
      <w:r w:rsidRPr="00DB7199">
        <w:rPr>
          <w:rFonts w:ascii="Arial" w:hAnsi="Arial" w:cs="Arial"/>
          <w:sz w:val="20"/>
          <w:szCs w:val="20"/>
        </w:rPr>
        <w:t xml:space="preserve"> wyposażenia laboratorium diagnostycznego w SPZZOZ w Gryficach</w:t>
      </w:r>
      <w:r w:rsidR="00DB7199">
        <w:rPr>
          <w:rFonts w:ascii="Arial" w:hAnsi="Arial" w:cs="Arial"/>
          <w:sz w:val="20"/>
          <w:szCs w:val="20"/>
        </w:rPr>
        <w:t xml:space="preserve"> - dzierżawa</w:t>
      </w:r>
      <w:r w:rsidRPr="00DB7199">
        <w:rPr>
          <w:rFonts w:ascii="Arial" w:hAnsi="Arial" w:cs="Arial"/>
          <w:sz w:val="20"/>
          <w:szCs w:val="20"/>
        </w:rPr>
        <w:t xml:space="preserve"> analizatorów </w:t>
      </w:r>
      <w:r w:rsidR="00DB7199">
        <w:rPr>
          <w:rFonts w:ascii="Arial" w:hAnsi="Arial" w:cs="Arial"/>
          <w:sz w:val="20"/>
          <w:szCs w:val="20"/>
        </w:rPr>
        <w:br/>
      </w:r>
      <w:r w:rsidRPr="00DB7199">
        <w:rPr>
          <w:rFonts w:ascii="Arial" w:hAnsi="Arial" w:cs="Arial"/>
          <w:sz w:val="20"/>
          <w:szCs w:val="20"/>
        </w:rPr>
        <w:t xml:space="preserve">i laboratoryjnego systemu informatycznego oraz dostawę odczynników i materiałów niezbędnych do wykonywania oznaczeń” </w:t>
      </w:r>
      <w:r w:rsidRPr="00DB7199">
        <w:rPr>
          <w:rFonts w:ascii="Arial" w:eastAsia="Calibri" w:hAnsi="Arial" w:cs="Arial"/>
          <w:sz w:val="20"/>
          <w:szCs w:val="20"/>
        </w:rPr>
        <w:t xml:space="preserve">ogłoszonego w Dzienniku </w:t>
      </w:r>
      <w:r w:rsidR="00DB7199">
        <w:rPr>
          <w:rFonts w:ascii="Arial" w:eastAsia="Calibri" w:hAnsi="Arial" w:cs="Arial"/>
          <w:sz w:val="20"/>
          <w:szCs w:val="20"/>
        </w:rPr>
        <w:t xml:space="preserve">Unii Europejskiej oraz na stronie internetowej </w:t>
      </w:r>
      <w:r w:rsidR="008A6E76">
        <w:rPr>
          <w:rFonts w:ascii="Arial" w:eastAsia="Calibri" w:hAnsi="Arial" w:cs="Arial"/>
          <w:color w:val="000000" w:themeColor="text1"/>
          <w:sz w:val="20"/>
          <w:szCs w:val="20"/>
        </w:rPr>
        <w:t>prowadzonego postę</w:t>
      </w:r>
      <w:r w:rsidR="00DB7199" w:rsidRPr="008A6E76">
        <w:rPr>
          <w:rFonts w:ascii="Arial" w:eastAsia="Calibri" w:hAnsi="Arial" w:cs="Arial"/>
          <w:color w:val="000000" w:themeColor="text1"/>
          <w:sz w:val="20"/>
          <w:szCs w:val="20"/>
        </w:rPr>
        <w:t>powania.</w:t>
      </w:r>
    </w:p>
    <w:p w:rsidR="00AC64CE" w:rsidRPr="004E31E9" w:rsidRDefault="00AC64CE" w:rsidP="00DB7199">
      <w:pPr>
        <w:shd w:val="clear" w:color="auto" w:fill="FFFFFF"/>
        <w:spacing w:line="360" w:lineRule="auto"/>
        <w:rPr>
          <w:rFonts w:ascii="Arial" w:hAnsi="Arial" w:cs="Arial"/>
          <w:color w:val="000000" w:themeColor="text1"/>
          <w:sz w:val="20"/>
          <w:szCs w:val="20"/>
        </w:rPr>
      </w:pPr>
      <w:r w:rsidRPr="004E31E9">
        <w:rPr>
          <w:rFonts w:ascii="Arial" w:hAnsi="Arial" w:cs="Arial"/>
          <w:color w:val="000000" w:themeColor="text1"/>
          <w:sz w:val="20"/>
          <w:szCs w:val="20"/>
        </w:rPr>
        <w:t xml:space="preserve">W </w:t>
      </w:r>
      <w:proofErr w:type="gramStart"/>
      <w:r w:rsidRPr="004E31E9">
        <w:rPr>
          <w:rFonts w:ascii="Arial" w:hAnsi="Arial" w:cs="Arial"/>
          <w:color w:val="000000" w:themeColor="text1"/>
          <w:sz w:val="20"/>
          <w:szCs w:val="20"/>
        </w:rPr>
        <w:t>przypadku gdy</w:t>
      </w:r>
      <w:proofErr w:type="gramEnd"/>
      <w:r w:rsidRPr="004E31E9">
        <w:rPr>
          <w:rFonts w:ascii="Arial" w:hAnsi="Arial" w:cs="Arial"/>
          <w:color w:val="000000" w:themeColor="text1"/>
          <w:sz w:val="20"/>
          <w:szCs w:val="20"/>
        </w:rPr>
        <w:t xml:space="preserve"> Wykonawcą są firmy tworzące konsorcjum</w:t>
      </w:r>
      <w:r w:rsidR="00A77BBF" w:rsidRPr="004E31E9">
        <w:rPr>
          <w:rFonts w:ascii="Arial" w:hAnsi="Arial" w:cs="Arial"/>
          <w:color w:val="000000" w:themeColor="text1"/>
          <w:sz w:val="20"/>
          <w:szCs w:val="20"/>
        </w:rPr>
        <w:t xml:space="preserve"> p</w:t>
      </w:r>
      <w:r w:rsidRPr="004E31E9">
        <w:rPr>
          <w:rFonts w:ascii="Arial" w:hAnsi="Arial" w:cs="Arial"/>
          <w:color w:val="000000" w:themeColor="text1"/>
          <w:sz w:val="20"/>
          <w:szCs w:val="20"/>
        </w:rPr>
        <w:t>odmioty działające wspólnie ponoszą solidarną odpowiedzialność za wykonanie umowy.</w:t>
      </w:r>
    </w:p>
    <w:p w:rsidR="00AC64CE" w:rsidRDefault="00AC64CE" w:rsidP="00DB7199">
      <w:pPr>
        <w:spacing w:line="360" w:lineRule="auto"/>
        <w:jc w:val="both"/>
        <w:rPr>
          <w:rFonts w:ascii="Arial" w:hAnsi="Arial" w:cs="Arial"/>
          <w:sz w:val="20"/>
          <w:szCs w:val="20"/>
        </w:rPr>
      </w:pPr>
      <w:r w:rsidRPr="00DB7199">
        <w:rPr>
          <w:rFonts w:ascii="Arial" w:hAnsi="Arial" w:cs="Arial"/>
          <w:sz w:val="20"/>
          <w:szCs w:val="20"/>
        </w:rPr>
        <w:t xml:space="preserve">     </w:t>
      </w:r>
    </w:p>
    <w:p w:rsidR="00DB7199" w:rsidRDefault="00DB7199" w:rsidP="00DB7199">
      <w:pPr>
        <w:spacing w:line="360" w:lineRule="auto"/>
        <w:jc w:val="both"/>
        <w:rPr>
          <w:rFonts w:ascii="Arial" w:hAnsi="Arial" w:cs="Arial"/>
          <w:sz w:val="20"/>
          <w:szCs w:val="20"/>
        </w:rPr>
      </w:pPr>
    </w:p>
    <w:p w:rsidR="00DB7199" w:rsidRPr="00DB7199" w:rsidRDefault="00DB7199" w:rsidP="00DB7199">
      <w:pPr>
        <w:spacing w:line="360" w:lineRule="auto"/>
        <w:jc w:val="both"/>
        <w:rPr>
          <w:rFonts w:ascii="Arial" w:eastAsia="Calibri" w:hAnsi="Arial" w:cs="Arial"/>
          <w:sz w:val="20"/>
          <w:szCs w:val="20"/>
        </w:rPr>
      </w:pPr>
    </w:p>
    <w:p w:rsidR="00AC64CE" w:rsidRPr="00DB7199" w:rsidRDefault="00AC64CE" w:rsidP="00DB7199">
      <w:pPr>
        <w:pStyle w:val="Tytu"/>
        <w:spacing w:line="360" w:lineRule="auto"/>
        <w:rPr>
          <w:rFonts w:cs="Arial"/>
          <w:sz w:val="20"/>
        </w:rPr>
      </w:pPr>
      <w:r w:rsidRPr="00DB7199">
        <w:rPr>
          <w:rFonts w:cs="Arial"/>
          <w:sz w:val="20"/>
        </w:rPr>
        <w:lastRenderedPageBreak/>
        <w:t>§ 2</w:t>
      </w:r>
    </w:p>
    <w:p w:rsidR="00AC64CE" w:rsidRPr="00DB7199" w:rsidRDefault="00AC64CE" w:rsidP="008802FC">
      <w:pPr>
        <w:numPr>
          <w:ilvl w:val="0"/>
          <w:numId w:val="13"/>
        </w:numPr>
        <w:spacing w:line="360" w:lineRule="auto"/>
        <w:ind w:left="284" w:hanging="284"/>
        <w:jc w:val="both"/>
        <w:rPr>
          <w:rFonts w:ascii="Arial" w:hAnsi="Arial" w:cs="Arial"/>
          <w:sz w:val="20"/>
          <w:szCs w:val="20"/>
        </w:rPr>
      </w:pPr>
      <w:r w:rsidRPr="00DB7199">
        <w:rPr>
          <w:rFonts w:ascii="Arial" w:hAnsi="Arial" w:cs="Arial"/>
          <w:sz w:val="20"/>
          <w:szCs w:val="20"/>
        </w:rPr>
        <w:t>Przedmiotem umowy jest dostawa wyposażenia laboratorium diagnostycznego w SPZZOZ</w:t>
      </w:r>
      <w:r w:rsidR="00DB7199">
        <w:rPr>
          <w:rFonts w:ascii="Arial" w:hAnsi="Arial" w:cs="Arial"/>
          <w:sz w:val="20"/>
          <w:szCs w:val="20"/>
        </w:rPr>
        <w:t xml:space="preserve"> </w:t>
      </w:r>
      <w:r w:rsidR="00DB7199">
        <w:rPr>
          <w:rFonts w:ascii="Arial" w:hAnsi="Arial" w:cs="Arial"/>
          <w:sz w:val="20"/>
          <w:szCs w:val="20"/>
        </w:rPr>
        <w:br/>
      </w:r>
      <w:r w:rsidRPr="00DB7199">
        <w:rPr>
          <w:rFonts w:ascii="Arial" w:hAnsi="Arial" w:cs="Arial"/>
          <w:sz w:val="20"/>
          <w:szCs w:val="20"/>
        </w:rPr>
        <w:t>w Gryficach - dzierżawa analizatorów i laboratoryjnego systemu informatycznego oraz dostawa odczynników, materiałów niezbędnych do wykonywania oznaczeń w cenie i na w</w:t>
      </w:r>
      <w:r w:rsidR="00DB7199">
        <w:rPr>
          <w:rFonts w:ascii="Arial" w:hAnsi="Arial" w:cs="Arial"/>
          <w:sz w:val="20"/>
          <w:szCs w:val="20"/>
        </w:rPr>
        <w:t>arunkach płatności zgodnych z S</w:t>
      </w:r>
      <w:r w:rsidRPr="00DB7199">
        <w:rPr>
          <w:rFonts w:ascii="Arial" w:hAnsi="Arial" w:cs="Arial"/>
          <w:sz w:val="20"/>
          <w:szCs w:val="20"/>
        </w:rPr>
        <w:t xml:space="preserve">WZ i </w:t>
      </w:r>
      <w:r w:rsidRPr="00DB7199">
        <w:rPr>
          <w:rFonts w:ascii="Arial" w:hAnsi="Arial" w:cs="Arial"/>
          <w:bCs/>
          <w:sz w:val="20"/>
          <w:szCs w:val="20"/>
        </w:rPr>
        <w:t>załącznikiem –</w:t>
      </w:r>
      <w:r w:rsidRPr="00DB7199">
        <w:rPr>
          <w:rFonts w:ascii="Arial" w:hAnsi="Arial" w:cs="Arial"/>
          <w:b/>
          <w:sz w:val="20"/>
          <w:szCs w:val="20"/>
        </w:rPr>
        <w:t xml:space="preserve"> </w:t>
      </w:r>
      <w:r w:rsidRPr="00DB7199">
        <w:rPr>
          <w:rFonts w:ascii="Arial" w:hAnsi="Arial" w:cs="Arial"/>
          <w:sz w:val="20"/>
          <w:szCs w:val="20"/>
        </w:rPr>
        <w:t>ofertą Wykonawcy</w:t>
      </w:r>
      <w:r w:rsidRPr="00DB7199">
        <w:rPr>
          <w:rFonts w:ascii="Arial" w:hAnsi="Arial" w:cs="Arial"/>
          <w:b/>
          <w:sz w:val="20"/>
          <w:szCs w:val="20"/>
        </w:rPr>
        <w:t xml:space="preserve"> </w:t>
      </w:r>
      <w:r w:rsidR="00DB7199">
        <w:rPr>
          <w:rFonts w:ascii="Arial" w:hAnsi="Arial" w:cs="Arial"/>
          <w:sz w:val="20"/>
          <w:szCs w:val="20"/>
        </w:rPr>
        <w:t xml:space="preserve">stanowiącą </w:t>
      </w:r>
      <w:r w:rsidRPr="00DB7199">
        <w:rPr>
          <w:rFonts w:ascii="Arial" w:hAnsi="Arial" w:cs="Arial"/>
          <w:sz w:val="20"/>
          <w:szCs w:val="20"/>
        </w:rPr>
        <w:t xml:space="preserve">integralną część umowy.  </w:t>
      </w:r>
    </w:p>
    <w:p w:rsidR="00AC64CE" w:rsidRPr="00DB7199" w:rsidRDefault="00AC64CE" w:rsidP="008802FC">
      <w:pPr>
        <w:numPr>
          <w:ilvl w:val="0"/>
          <w:numId w:val="13"/>
        </w:numPr>
        <w:spacing w:line="360" w:lineRule="auto"/>
        <w:ind w:left="284" w:hanging="284"/>
        <w:jc w:val="both"/>
        <w:rPr>
          <w:rFonts w:ascii="Arial" w:hAnsi="Arial" w:cs="Arial"/>
          <w:sz w:val="20"/>
          <w:szCs w:val="20"/>
        </w:rPr>
      </w:pPr>
      <w:r w:rsidRPr="00DB7199">
        <w:rPr>
          <w:rFonts w:ascii="Arial" w:hAnsi="Arial" w:cs="Arial"/>
          <w:sz w:val="20"/>
          <w:szCs w:val="20"/>
        </w:rPr>
        <w:t>Koszt dost</w:t>
      </w:r>
      <w:r w:rsidR="00DB7199">
        <w:rPr>
          <w:rFonts w:ascii="Arial" w:hAnsi="Arial" w:cs="Arial"/>
          <w:sz w:val="20"/>
          <w:szCs w:val="20"/>
        </w:rPr>
        <w:t xml:space="preserve">arczenia przedmiotu zamówienia do </w:t>
      </w:r>
      <w:r w:rsidRPr="00DB7199">
        <w:rPr>
          <w:rFonts w:ascii="Arial" w:hAnsi="Arial" w:cs="Arial"/>
          <w:sz w:val="20"/>
          <w:szCs w:val="20"/>
        </w:rPr>
        <w:t>Zamawiającego pokrywa Wykonawca.</w:t>
      </w:r>
    </w:p>
    <w:p w:rsidR="00AC64CE" w:rsidRDefault="00DB7199" w:rsidP="008802FC">
      <w:pPr>
        <w:numPr>
          <w:ilvl w:val="0"/>
          <w:numId w:val="13"/>
        </w:numPr>
        <w:spacing w:line="360" w:lineRule="auto"/>
        <w:ind w:left="284" w:hanging="284"/>
        <w:jc w:val="both"/>
        <w:rPr>
          <w:rFonts w:ascii="Arial" w:hAnsi="Arial" w:cs="Arial"/>
          <w:sz w:val="20"/>
          <w:szCs w:val="20"/>
        </w:rPr>
      </w:pPr>
      <w:r>
        <w:rPr>
          <w:rFonts w:ascii="Arial" w:hAnsi="Arial" w:cs="Arial"/>
          <w:sz w:val="20"/>
          <w:szCs w:val="20"/>
        </w:rPr>
        <w:t>Zamawiający zastrzega sobie możliwość ilościowej zmiany</w:t>
      </w:r>
      <w:r w:rsidR="00AC64CE" w:rsidRPr="00DB7199">
        <w:rPr>
          <w:rFonts w:ascii="Arial" w:hAnsi="Arial" w:cs="Arial"/>
          <w:sz w:val="20"/>
          <w:szCs w:val="20"/>
        </w:rPr>
        <w:t xml:space="preserve"> poszczególny</w:t>
      </w:r>
      <w:r>
        <w:rPr>
          <w:rFonts w:ascii="Arial" w:hAnsi="Arial" w:cs="Arial"/>
          <w:sz w:val="20"/>
          <w:szCs w:val="20"/>
        </w:rPr>
        <w:t xml:space="preserve">ch </w:t>
      </w:r>
      <w:r w:rsidR="00AC64CE" w:rsidRPr="00DB7199">
        <w:rPr>
          <w:rFonts w:ascii="Arial" w:hAnsi="Arial" w:cs="Arial"/>
          <w:sz w:val="20"/>
          <w:szCs w:val="20"/>
        </w:rPr>
        <w:t xml:space="preserve">asortymentów </w:t>
      </w:r>
      <w:r>
        <w:rPr>
          <w:rFonts w:ascii="Arial" w:hAnsi="Arial" w:cs="Arial"/>
          <w:sz w:val="20"/>
          <w:szCs w:val="20"/>
        </w:rPr>
        <w:t xml:space="preserve">do </w:t>
      </w:r>
      <w:r w:rsidR="00AC64CE" w:rsidRPr="00DB7199">
        <w:rPr>
          <w:rFonts w:ascii="Arial" w:hAnsi="Arial" w:cs="Arial"/>
          <w:sz w:val="20"/>
          <w:szCs w:val="20"/>
        </w:rPr>
        <w:t>wysokośc</w:t>
      </w:r>
      <w:r>
        <w:rPr>
          <w:rFonts w:ascii="Arial" w:hAnsi="Arial" w:cs="Arial"/>
          <w:sz w:val="20"/>
          <w:szCs w:val="20"/>
        </w:rPr>
        <w:t xml:space="preserve">i </w:t>
      </w:r>
      <w:r w:rsidR="008A6E76">
        <w:rPr>
          <w:rFonts w:ascii="Arial" w:hAnsi="Arial" w:cs="Arial"/>
          <w:sz w:val="20"/>
          <w:szCs w:val="20"/>
        </w:rPr>
        <w:t xml:space="preserve">całkowitej wartości </w:t>
      </w:r>
      <w:r w:rsidR="00AC64CE" w:rsidRPr="00DB7199">
        <w:rPr>
          <w:rFonts w:ascii="Arial" w:hAnsi="Arial" w:cs="Arial"/>
          <w:sz w:val="20"/>
          <w:szCs w:val="20"/>
        </w:rPr>
        <w:t>zamówienia, określonego umową.</w:t>
      </w:r>
    </w:p>
    <w:p w:rsidR="00AC64CE" w:rsidRPr="004E31E9" w:rsidRDefault="00DB7199" w:rsidP="008802FC">
      <w:pPr>
        <w:numPr>
          <w:ilvl w:val="0"/>
          <w:numId w:val="13"/>
        </w:numPr>
        <w:spacing w:line="360" w:lineRule="auto"/>
        <w:ind w:left="284" w:hanging="284"/>
        <w:jc w:val="both"/>
        <w:rPr>
          <w:rFonts w:ascii="Arial" w:hAnsi="Arial" w:cs="Arial"/>
          <w:color w:val="000000" w:themeColor="text1"/>
          <w:sz w:val="20"/>
          <w:szCs w:val="20"/>
        </w:rPr>
      </w:pPr>
      <w:r w:rsidRPr="004E31E9">
        <w:rPr>
          <w:rFonts w:ascii="Arial" w:hAnsi="Arial" w:cs="Arial"/>
          <w:color w:val="000000" w:themeColor="text1"/>
          <w:sz w:val="20"/>
        </w:rPr>
        <w:t xml:space="preserve">Umowa </w:t>
      </w:r>
      <w:r w:rsidR="001D1217" w:rsidRPr="004E31E9">
        <w:rPr>
          <w:rFonts w:ascii="Arial" w:hAnsi="Arial" w:cs="Arial"/>
          <w:color w:val="000000" w:themeColor="text1"/>
          <w:sz w:val="20"/>
        </w:rPr>
        <w:t xml:space="preserve">zostaje zawarta na okres 3 lat, przy czym strony ustalają, że umowa zostaje zawarta z datą wskazaną w komparycji umowy (strona 1 umowy) i od tej daty umowa obowiązuje niezależnie od dnia złożenia podpisów stron </w:t>
      </w:r>
      <w:bookmarkStart w:id="0" w:name="_GoBack"/>
      <w:bookmarkEnd w:id="0"/>
      <w:r w:rsidR="001D1217" w:rsidRPr="004E31E9">
        <w:rPr>
          <w:rFonts w:ascii="Arial" w:hAnsi="Arial" w:cs="Arial"/>
          <w:color w:val="000000" w:themeColor="text1"/>
          <w:sz w:val="20"/>
        </w:rPr>
        <w:t>na formularzu umowy.</w:t>
      </w:r>
    </w:p>
    <w:p w:rsidR="00AC64CE" w:rsidRPr="008802FC" w:rsidRDefault="00AC64CE" w:rsidP="008802FC">
      <w:pPr>
        <w:numPr>
          <w:ilvl w:val="0"/>
          <w:numId w:val="13"/>
        </w:numPr>
        <w:tabs>
          <w:tab w:val="num" w:pos="284"/>
        </w:tabs>
        <w:spacing w:line="360" w:lineRule="auto"/>
        <w:ind w:left="284" w:hanging="284"/>
        <w:jc w:val="both"/>
        <w:rPr>
          <w:rFonts w:ascii="Arial" w:hAnsi="Arial" w:cs="Arial"/>
          <w:sz w:val="20"/>
          <w:szCs w:val="20"/>
        </w:rPr>
      </w:pPr>
      <w:r w:rsidRPr="008802FC">
        <w:rPr>
          <w:rFonts w:ascii="Arial" w:hAnsi="Arial" w:cs="Arial"/>
          <w:b/>
          <w:sz w:val="20"/>
          <w:szCs w:val="20"/>
        </w:rPr>
        <w:t xml:space="preserve"> </w:t>
      </w:r>
      <w:r w:rsidRPr="008802FC">
        <w:rPr>
          <w:rFonts w:ascii="Arial" w:hAnsi="Arial" w:cs="Arial"/>
          <w:sz w:val="20"/>
          <w:szCs w:val="20"/>
        </w:rPr>
        <w:t>Instalacja urządzeń i systemu informatycznego obejmuje włączenie do</w:t>
      </w:r>
      <w:r w:rsidR="008A6E76" w:rsidRPr="008802FC">
        <w:rPr>
          <w:rFonts w:ascii="Arial" w:hAnsi="Arial" w:cs="Arial"/>
          <w:sz w:val="20"/>
          <w:szCs w:val="20"/>
        </w:rPr>
        <w:t xml:space="preserve"> sieci informatycznej Szpitala integrację </w:t>
      </w:r>
      <w:r w:rsidRPr="008802FC">
        <w:rPr>
          <w:rFonts w:ascii="Arial" w:hAnsi="Arial" w:cs="Arial"/>
          <w:sz w:val="20"/>
          <w:szCs w:val="20"/>
        </w:rPr>
        <w:t>z systemem HIS Eskulap oraz z informatyczny</w:t>
      </w:r>
      <w:r w:rsidR="008A6E76" w:rsidRPr="008802FC">
        <w:rPr>
          <w:rFonts w:ascii="Arial" w:hAnsi="Arial" w:cs="Arial"/>
          <w:sz w:val="20"/>
          <w:szCs w:val="20"/>
        </w:rPr>
        <w:t xml:space="preserve">m systemem archiwizacji danych </w:t>
      </w:r>
      <w:r w:rsidRPr="008802FC">
        <w:rPr>
          <w:rFonts w:ascii="Arial" w:hAnsi="Arial" w:cs="Arial"/>
          <w:sz w:val="20"/>
          <w:szCs w:val="20"/>
        </w:rPr>
        <w:t xml:space="preserve">w terminie </w:t>
      </w:r>
      <w:r w:rsidRPr="00305707">
        <w:rPr>
          <w:rFonts w:ascii="Arial" w:hAnsi="Arial" w:cs="Arial"/>
          <w:color w:val="000000" w:themeColor="text1"/>
          <w:sz w:val="20"/>
          <w:szCs w:val="20"/>
        </w:rPr>
        <w:t>100 dni</w:t>
      </w:r>
      <w:r w:rsidRPr="008802FC">
        <w:rPr>
          <w:rFonts w:ascii="Arial" w:hAnsi="Arial" w:cs="Arial"/>
          <w:sz w:val="20"/>
          <w:szCs w:val="20"/>
        </w:rPr>
        <w:t xml:space="preserve"> od dnia podpisania umowy.</w:t>
      </w:r>
    </w:p>
    <w:p w:rsidR="00AC64CE" w:rsidRPr="00DB7199" w:rsidRDefault="00AC64CE" w:rsidP="00DB7199">
      <w:pPr>
        <w:pStyle w:val="Tytu"/>
        <w:spacing w:line="360" w:lineRule="auto"/>
        <w:jc w:val="left"/>
        <w:rPr>
          <w:rFonts w:cs="Arial"/>
          <w:sz w:val="20"/>
        </w:rPr>
      </w:pPr>
    </w:p>
    <w:p w:rsidR="00AC64CE" w:rsidRPr="00DB7199" w:rsidRDefault="00AC64CE" w:rsidP="00DB7199">
      <w:pPr>
        <w:pStyle w:val="Tytu"/>
        <w:spacing w:line="360" w:lineRule="auto"/>
        <w:rPr>
          <w:rFonts w:cs="Arial"/>
          <w:sz w:val="20"/>
        </w:rPr>
      </w:pPr>
      <w:r w:rsidRPr="00DB7199">
        <w:rPr>
          <w:rFonts w:cs="Arial"/>
          <w:sz w:val="20"/>
        </w:rPr>
        <w:t>§ 3</w:t>
      </w:r>
    </w:p>
    <w:p w:rsidR="00AC64CE" w:rsidRPr="00DB7199" w:rsidRDefault="008A6E76" w:rsidP="008802FC">
      <w:pPr>
        <w:numPr>
          <w:ilvl w:val="0"/>
          <w:numId w:val="9"/>
        </w:numPr>
        <w:spacing w:line="360" w:lineRule="auto"/>
        <w:ind w:left="284" w:hanging="284"/>
        <w:jc w:val="both"/>
        <w:rPr>
          <w:rFonts w:ascii="Arial" w:hAnsi="Arial" w:cs="Arial"/>
          <w:sz w:val="20"/>
          <w:szCs w:val="20"/>
        </w:rPr>
      </w:pPr>
      <w:r>
        <w:rPr>
          <w:rFonts w:ascii="Arial" w:hAnsi="Arial" w:cs="Arial"/>
          <w:sz w:val="20"/>
          <w:szCs w:val="20"/>
        </w:rPr>
        <w:t xml:space="preserve">Wykonawca zobowiązuje się do </w:t>
      </w:r>
      <w:r w:rsidR="00AC64CE" w:rsidRPr="00DB7199">
        <w:rPr>
          <w:rFonts w:ascii="Arial" w:hAnsi="Arial" w:cs="Arial"/>
          <w:sz w:val="20"/>
          <w:szCs w:val="20"/>
        </w:rPr>
        <w:t>r</w:t>
      </w:r>
      <w:r>
        <w:rPr>
          <w:rFonts w:ascii="Arial" w:hAnsi="Arial" w:cs="Arial"/>
          <w:sz w:val="20"/>
          <w:szCs w:val="20"/>
        </w:rPr>
        <w:t xml:space="preserve">ealizacji </w:t>
      </w:r>
      <w:r w:rsidR="00AC64CE" w:rsidRPr="00DB7199">
        <w:rPr>
          <w:rFonts w:ascii="Arial" w:hAnsi="Arial" w:cs="Arial"/>
          <w:sz w:val="20"/>
          <w:szCs w:val="20"/>
        </w:rPr>
        <w:t>zamówień odczynników i innych ma</w:t>
      </w:r>
      <w:r>
        <w:rPr>
          <w:rFonts w:ascii="Arial" w:hAnsi="Arial" w:cs="Arial"/>
          <w:sz w:val="20"/>
          <w:szCs w:val="20"/>
        </w:rPr>
        <w:t xml:space="preserve">teriałów </w:t>
      </w:r>
      <w:r>
        <w:rPr>
          <w:rFonts w:ascii="Arial" w:hAnsi="Arial" w:cs="Arial"/>
          <w:sz w:val="20"/>
          <w:szCs w:val="20"/>
        </w:rPr>
        <w:br/>
        <w:t xml:space="preserve">w następujących </w:t>
      </w:r>
      <w:r w:rsidR="00AC64CE" w:rsidRPr="00DB7199">
        <w:rPr>
          <w:rFonts w:ascii="Arial" w:hAnsi="Arial" w:cs="Arial"/>
          <w:sz w:val="20"/>
          <w:szCs w:val="20"/>
        </w:rPr>
        <w:t>kryteriach</w:t>
      </w:r>
      <w:r>
        <w:rPr>
          <w:rFonts w:ascii="Arial" w:hAnsi="Arial" w:cs="Arial"/>
          <w:sz w:val="20"/>
          <w:szCs w:val="20"/>
        </w:rPr>
        <w:t xml:space="preserve"> </w:t>
      </w:r>
      <w:r w:rsidR="00AC64CE" w:rsidRPr="00DB7199">
        <w:rPr>
          <w:rFonts w:ascii="Arial" w:hAnsi="Arial" w:cs="Arial"/>
          <w:sz w:val="20"/>
          <w:szCs w:val="20"/>
        </w:rPr>
        <w:t>czasowych:</w:t>
      </w:r>
    </w:p>
    <w:p w:rsidR="00AC64CE" w:rsidRPr="00DB7199" w:rsidRDefault="00AC64CE" w:rsidP="008802FC">
      <w:pPr>
        <w:numPr>
          <w:ilvl w:val="0"/>
          <w:numId w:val="4"/>
        </w:numPr>
        <w:tabs>
          <w:tab w:val="num" w:pos="720"/>
        </w:tabs>
        <w:spacing w:line="360" w:lineRule="auto"/>
        <w:ind w:left="284" w:hanging="284"/>
        <w:jc w:val="both"/>
        <w:rPr>
          <w:rFonts w:ascii="Arial" w:hAnsi="Arial" w:cs="Arial"/>
          <w:sz w:val="20"/>
          <w:szCs w:val="20"/>
        </w:rPr>
      </w:pPr>
      <w:proofErr w:type="gramStart"/>
      <w:r w:rsidRPr="00DB7199">
        <w:rPr>
          <w:rFonts w:ascii="Arial" w:hAnsi="Arial" w:cs="Arial"/>
          <w:b/>
          <w:sz w:val="20"/>
          <w:szCs w:val="20"/>
        </w:rPr>
        <w:t>do</w:t>
      </w:r>
      <w:proofErr w:type="gramEnd"/>
      <w:r w:rsidR="001C34E4" w:rsidRPr="00DB7199">
        <w:rPr>
          <w:rFonts w:ascii="Arial" w:hAnsi="Arial" w:cs="Arial"/>
          <w:b/>
          <w:sz w:val="20"/>
          <w:szCs w:val="20"/>
        </w:rPr>
        <w:t xml:space="preserve"> ….</w:t>
      </w:r>
      <w:r w:rsidRPr="00DB7199">
        <w:rPr>
          <w:rFonts w:ascii="Arial" w:hAnsi="Arial" w:cs="Arial"/>
          <w:b/>
          <w:sz w:val="20"/>
          <w:szCs w:val="20"/>
        </w:rPr>
        <w:t xml:space="preserve">  </w:t>
      </w:r>
      <w:proofErr w:type="gramStart"/>
      <w:r w:rsidRPr="00DB7199">
        <w:rPr>
          <w:rFonts w:ascii="Arial" w:hAnsi="Arial" w:cs="Arial"/>
          <w:b/>
          <w:sz w:val="20"/>
          <w:szCs w:val="20"/>
        </w:rPr>
        <w:t>dni</w:t>
      </w:r>
      <w:proofErr w:type="gramEnd"/>
      <w:r w:rsidR="008A6E76">
        <w:rPr>
          <w:rFonts w:ascii="Arial" w:hAnsi="Arial" w:cs="Arial"/>
          <w:sz w:val="20"/>
          <w:szCs w:val="20"/>
        </w:rPr>
        <w:t xml:space="preserve">, przy </w:t>
      </w:r>
      <w:r w:rsidRPr="00DB7199">
        <w:rPr>
          <w:rFonts w:ascii="Arial" w:hAnsi="Arial" w:cs="Arial"/>
          <w:sz w:val="20"/>
          <w:szCs w:val="20"/>
        </w:rPr>
        <w:t>czym jeżeli termin dostawy wypadnie w dniu wolnym od pracy lub poza godzinami pracy SPZZOZ, dostawa nastąpi w pierwszym dniu roboczym po wyznaczonym terminie.</w:t>
      </w:r>
    </w:p>
    <w:p w:rsidR="00AC64CE" w:rsidRPr="00DB7199" w:rsidRDefault="00AC64CE" w:rsidP="008802FC">
      <w:pPr>
        <w:numPr>
          <w:ilvl w:val="0"/>
          <w:numId w:val="9"/>
        </w:numPr>
        <w:spacing w:line="360" w:lineRule="auto"/>
        <w:ind w:left="284" w:hanging="284"/>
        <w:jc w:val="both"/>
        <w:rPr>
          <w:rFonts w:ascii="Arial" w:hAnsi="Arial" w:cs="Arial"/>
          <w:sz w:val="20"/>
          <w:szCs w:val="20"/>
        </w:rPr>
      </w:pPr>
      <w:r w:rsidRPr="00DB7199">
        <w:rPr>
          <w:rFonts w:ascii="Arial" w:hAnsi="Arial" w:cs="Arial"/>
          <w:sz w:val="20"/>
          <w:szCs w:val="20"/>
        </w:rPr>
        <w:t>W przypadku niedotrzymania terminów określonych w ust.1 Wykonawca zapłaci Zamawiającemu karę:</w:t>
      </w:r>
    </w:p>
    <w:p w:rsidR="00AC64CE" w:rsidRPr="00DB7199" w:rsidRDefault="00AC64CE" w:rsidP="008802FC">
      <w:pPr>
        <w:numPr>
          <w:ilvl w:val="0"/>
          <w:numId w:val="5"/>
        </w:numPr>
        <w:spacing w:line="360" w:lineRule="auto"/>
        <w:ind w:left="284" w:hanging="284"/>
        <w:jc w:val="both"/>
        <w:rPr>
          <w:rFonts w:ascii="Arial" w:hAnsi="Arial" w:cs="Arial"/>
          <w:sz w:val="20"/>
          <w:szCs w:val="20"/>
        </w:rPr>
      </w:pPr>
      <w:r w:rsidRPr="00DB7199">
        <w:rPr>
          <w:rFonts w:ascii="Arial" w:hAnsi="Arial" w:cs="Arial"/>
          <w:sz w:val="20"/>
          <w:szCs w:val="20"/>
        </w:rPr>
        <w:t>przy z</w:t>
      </w:r>
      <w:r w:rsidR="008A6E76">
        <w:rPr>
          <w:rFonts w:ascii="Arial" w:hAnsi="Arial" w:cs="Arial"/>
          <w:sz w:val="20"/>
          <w:szCs w:val="20"/>
        </w:rPr>
        <w:t>włoce do 14 dni w wysokości</w:t>
      </w:r>
      <w:proofErr w:type="gramStart"/>
      <w:r w:rsidR="008A6E76">
        <w:rPr>
          <w:rFonts w:ascii="Arial" w:hAnsi="Arial" w:cs="Arial"/>
          <w:sz w:val="20"/>
          <w:szCs w:val="20"/>
        </w:rPr>
        <w:t xml:space="preserve"> 0,2</w:t>
      </w:r>
      <w:r w:rsidRPr="00DB7199">
        <w:rPr>
          <w:rFonts w:ascii="Arial" w:hAnsi="Arial" w:cs="Arial"/>
          <w:sz w:val="20"/>
          <w:szCs w:val="20"/>
        </w:rPr>
        <w:t>% wartości</w:t>
      </w:r>
      <w:proofErr w:type="gramEnd"/>
      <w:r w:rsidRPr="00DB7199">
        <w:rPr>
          <w:rFonts w:ascii="Arial" w:hAnsi="Arial" w:cs="Arial"/>
          <w:sz w:val="20"/>
          <w:szCs w:val="20"/>
        </w:rPr>
        <w:t xml:space="preserve"> niezrealizowanej części zamówienia za każdy dzień zwłoki,</w:t>
      </w:r>
    </w:p>
    <w:p w:rsidR="00AC64CE" w:rsidRPr="00DB7199" w:rsidRDefault="008A6E76" w:rsidP="008802FC">
      <w:pPr>
        <w:numPr>
          <w:ilvl w:val="0"/>
          <w:numId w:val="5"/>
        </w:numPr>
        <w:spacing w:line="360" w:lineRule="auto"/>
        <w:ind w:left="284" w:hanging="284"/>
        <w:jc w:val="both"/>
        <w:rPr>
          <w:rFonts w:ascii="Arial" w:hAnsi="Arial" w:cs="Arial"/>
          <w:sz w:val="20"/>
          <w:szCs w:val="20"/>
        </w:rPr>
      </w:pPr>
      <w:r>
        <w:rPr>
          <w:rFonts w:ascii="Arial" w:hAnsi="Arial" w:cs="Arial"/>
          <w:sz w:val="20"/>
          <w:szCs w:val="20"/>
        </w:rPr>
        <w:t xml:space="preserve">przy zwłoce powyżej 14 </w:t>
      </w:r>
      <w:r w:rsidR="00AC64CE" w:rsidRPr="00DB7199">
        <w:rPr>
          <w:rFonts w:ascii="Arial" w:hAnsi="Arial" w:cs="Arial"/>
          <w:sz w:val="20"/>
          <w:szCs w:val="20"/>
        </w:rPr>
        <w:t>dni w wysokości</w:t>
      </w:r>
      <w:proofErr w:type="gramStart"/>
      <w:r w:rsidR="00AC64CE" w:rsidRPr="00DB7199">
        <w:rPr>
          <w:rFonts w:ascii="Arial" w:hAnsi="Arial" w:cs="Arial"/>
          <w:sz w:val="20"/>
          <w:szCs w:val="20"/>
        </w:rPr>
        <w:t xml:space="preserve"> 0,5 % wartości</w:t>
      </w:r>
      <w:proofErr w:type="gramEnd"/>
      <w:r w:rsidR="00AC64CE" w:rsidRPr="00DB7199">
        <w:rPr>
          <w:rFonts w:ascii="Arial" w:hAnsi="Arial" w:cs="Arial"/>
          <w:sz w:val="20"/>
          <w:szCs w:val="20"/>
        </w:rPr>
        <w:t xml:space="preserve"> niezrealizowan</w:t>
      </w:r>
      <w:r>
        <w:rPr>
          <w:rFonts w:ascii="Arial" w:hAnsi="Arial" w:cs="Arial"/>
          <w:sz w:val="20"/>
          <w:szCs w:val="20"/>
        </w:rPr>
        <w:t xml:space="preserve">ej części zamówienia </w:t>
      </w:r>
      <w:r w:rsidR="00AC64CE" w:rsidRPr="00DB7199">
        <w:rPr>
          <w:rFonts w:ascii="Arial" w:hAnsi="Arial" w:cs="Arial"/>
          <w:sz w:val="20"/>
          <w:szCs w:val="20"/>
        </w:rPr>
        <w:t>za każdy dzień zwłoki,</w:t>
      </w:r>
    </w:p>
    <w:p w:rsidR="00AC64CE" w:rsidRPr="00DB7199" w:rsidRDefault="00AC64CE" w:rsidP="008802FC">
      <w:pPr>
        <w:numPr>
          <w:ilvl w:val="0"/>
          <w:numId w:val="5"/>
        </w:numPr>
        <w:spacing w:line="360" w:lineRule="auto"/>
        <w:ind w:left="284" w:hanging="284"/>
        <w:jc w:val="both"/>
        <w:rPr>
          <w:rFonts w:ascii="Arial" w:hAnsi="Arial" w:cs="Arial"/>
          <w:sz w:val="20"/>
          <w:szCs w:val="20"/>
        </w:rPr>
      </w:pPr>
      <w:r w:rsidRPr="00DB7199">
        <w:rPr>
          <w:rFonts w:ascii="Arial" w:hAnsi="Arial" w:cs="Arial"/>
          <w:sz w:val="20"/>
          <w:szCs w:val="20"/>
        </w:rPr>
        <w:t>w przypadku niedotrzymania terminu określonego w § 2 ust. 5 i w § 4 ust.2 Wykonawca zapłaci Zamawiając</w:t>
      </w:r>
      <w:r w:rsidR="008A6E76">
        <w:rPr>
          <w:rFonts w:ascii="Arial" w:hAnsi="Arial" w:cs="Arial"/>
          <w:sz w:val="20"/>
          <w:szCs w:val="20"/>
        </w:rPr>
        <w:t>emu karę umowną w wysokości</w:t>
      </w:r>
      <w:proofErr w:type="gramStart"/>
      <w:r w:rsidR="008A6E76">
        <w:rPr>
          <w:rFonts w:ascii="Arial" w:hAnsi="Arial" w:cs="Arial"/>
          <w:sz w:val="20"/>
          <w:szCs w:val="20"/>
        </w:rPr>
        <w:t xml:space="preserve"> 0,1% </w:t>
      </w:r>
      <w:r w:rsidRPr="00DB7199">
        <w:rPr>
          <w:rFonts w:ascii="Arial" w:hAnsi="Arial" w:cs="Arial"/>
          <w:sz w:val="20"/>
          <w:szCs w:val="20"/>
        </w:rPr>
        <w:t>wartości</w:t>
      </w:r>
      <w:proofErr w:type="gramEnd"/>
      <w:r w:rsidRPr="00DB7199">
        <w:rPr>
          <w:rFonts w:ascii="Arial" w:hAnsi="Arial" w:cs="Arial"/>
          <w:sz w:val="20"/>
          <w:szCs w:val="20"/>
        </w:rPr>
        <w:t xml:space="preserve"> przedmiotu zamówienia określonej </w:t>
      </w:r>
      <w:r w:rsidR="008A6E76">
        <w:rPr>
          <w:rFonts w:ascii="Arial" w:hAnsi="Arial" w:cs="Arial"/>
          <w:sz w:val="20"/>
          <w:szCs w:val="20"/>
        </w:rPr>
        <w:t xml:space="preserve">w § 6 ust.1 </w:t>
      </w:r>
      <w:r w:rsidRPr="00DB7199">
        <w:rPr>
          <w:rFonts w:ascii="Arial" w:hAnsi="Arial" w:cs="Arial"/>
          <w:sz w:val="20"/>
          <w:szCs w:val="20"/>
        </w:rPr>
        <w:t>za każdy dzień zwłoki,</w:t>
      </w:r>
    </w:p>
    <w:p w:rsidR="00AC64CE" w:rsidRPr="00DB7199" w:rsidRDefault="008A6E76" w:rsidP="008802FC">
      <w:pPr>
        <w:numPr>
          <w:ilvl w:val="0"/>
          <w:numId w:val="7"/>
        </w:numPr>
        <w:spacing w:line="360" w:lineRule="auto"/>
        <w:ind w:left="284" w:hanging="284"/>
        <w:jc w:val="both"/>
        <w:rPr>
          <w:rFonts w:ascii="Arial" w:hAnsi="Arial" w:cs="Arial"/>
          <w:sz w:val="20"/>
          <w:szCs w:val="20"/>
        </w:rPr>
      </w:pPr>
      <w:r>
        <w:rPr>
          <w:rFonts w:ascii="Arial" w:hAnsi="Arial" w:cs="Arial"/>
          <w:sz w:val="20"/>
          <w:szCs w:val="20"/>
        </w:rPr>
        <w:t xml:space="preserve">Jako zwłokę w </w:t>
      </w:r>
      <w:r w:rsidR="00AC64CE" w:rsidRPr="00DB7199">
        <w:rPr>
          <w:rFonts w:ascii="Arial" w:hAnsi="Arial" w:cs="Arial"/>
          <w:sz w:val="20"/>
          <w:szCs w:val="20"/>
        </w:rPr>
        <w:t>dostawi</w:t>
      </w:r>
      <w:r>
        <w:rPr>
          <w:rFonts w:ascii="Arial" w:hAnsi="Arial" w:cs="Arial"/>
          <w:sz w:val="20"/>
          <w:szCs w:val="20"/>
        </w:rPr>
        <w:t xml:space="preserve">e Zamawiający traktował będzie również wszelkie niezgodności dostawy </w:t>
      </w:r>
      <w:r>
        <w:rPr>
          <w:rFonts w:ascii="Arial" w:hAnsi="Arial" w:cs="Arial"/>
          <w:sz w:val="20"/>
          <w:szCs w:val="20"/>
        </w:rPr>
        <w:br/>
        <w:t xml:space="preserve">w stosunku do zamówienia </w:t>
      </w:r>
      <w:r w:rsidR="00AC64CE" w:rsidRPr="00DB7199">
        <w:rPr>
          <w:rFonts w:ascii="Arial" w:hAnsi="Arial" w:cs="Arial"/>
          <w:sz w:val="20"/>
          <w:szCs w:val="20"/>
        </w:rPr>
        <w:t>(iloś</w:t>
      </w:r>
      <w:r>
        <w:rPr>
          <w:rFonts w:ascii="Arial" w:hAnsi="Arial" w:cs="Arial"/>
          <w:sz w:val="20"/>
          <w:szCs w:val="20"/>
        </w:rPr>
        <w:t xml:space="preserve">ciowe, jakościowe, uszkodzenie </w:t>
      </w:r>
      <w:r w:rsidR="00AC64CE" w:rsidRPr="00DB7199">
        <w:rPr>
          <w:rFonts w:ascii="Arial" w:hAnsi="Arial" w:cs="Arial"/>
          <w:sz w:val="20"/>
          <w:szCs w:val="20"/>
        </w:rPr>
        <w:t xml:space="preserve">towaru, </w:t>
      </w:r>
      <w:proofErr w:type="gramStart"/>
      <w:r w:rsidR="00AC64CE" w:rsidRPr="00DB7199">
        <w:rPr>
          <w:rFonts w:ascii="Arial" w:hAnsi="Arial" w:cs="Arial"/>
          <w:sz w:val="20"/>
          <w:szCs w:val="20"/>
        </w:rPr>
        <w:t>itp.)</w:t>
      </w:r>
      <w:proofErr w:type="gramEnd"/>
    </w:p>
    <w:p w:rsidR="00374E8D" w:rsidRDefault="00AC64CE" w:rsidP="008802FC">
      <w:pPr>
        <w:spacing w:line="360" w:lineRule="auto"/>
        <w:ind w:left="284"/>
        <w:jc w:val="both"/>
        <w:rPr>
          <w:rFonts w:ascii="Arial" w:hAnsi="Arial" w:cs="Arial"/>
          <w:sz w:val="20"/>
          <w:szCs w:val="20"/>
        </w:rPr>
      </w:pPr>
      <w:r w:rsidRPr="00DB7199">
        <w:rPr>
          <w:rFonts w:ascii="Arial" w:hAnsi="Arial" w:cs="Arial"/>
          <w:sz w:val="20"/>
          <w:szCs w:val="20"/>
        </w:rPr>
        <w:t xml:space="preserve">Wykonawca zachowa parametry jakościowe </w:t>
      </w:r>
      <w:r w:rsidR="008A6E76">
        <w:rPr>
          <w:rFonts w:ascii="Arial" w:hAnsi="Arial" w:cs="Arial"/>
          <w:sz w:val="20"/>
          <w:szCs w:val="20"/>
        </w:rPr>
        <w:t xml:space="preserve">zgodne z ofertą, a w przypadku </w:t>
      </w:r>
      <w:r w:rsidRPr="00DB7199">
        <w:rPr>
          <w:rFonts w:ascii="Arial" w:hAnsi="Arial" w:cs="Arial"/>
          <w:sz w:val="20"/>
          <w:szCs w:val="20"/>
        </w:rPr>
        <w:t xml:space="preserve">dostawy przedmiotu </w:t>
      </w:r>
      <w:r w:rsidRPr="00DB7199">
        <w:rPr>
          <w:rFonts w:ascii="Arial" w:hAnsi="Arial" w:cs="Arial"/>
          <w:sz w:val="20"/>
          <w:szCs w:val="20"/>
        </w:rPr>
        <w:br/>
        <w:t>o niższych parametrach jakościowych lub wadliwego zobowiązuje się do je</w:t>
      </w:r>
      <w:r w:rsidR="008A6E76">
        <w:rPr>
          <w:rFonts w:ascii="Arial" w:hAnsi="Arial" w:cs="Arial"/>
          <w:sz w:val="20"/>
          <w:szCs w:val="20"/>
        </w:rPr>
        <w:t xml:space="preserve">go wymiany na pełnowartościowy </w:t>
      </w:r>
      <w:r w:rsidRPr="00DB7199">
        <w:rPr>
          <w:rFonts w:ascii="Arial" w:hAnsi="Arial" w:cs="Arial"/>
          <w:sz w:val="20"/>
          <w:szCs w:val="20"/>
        </w:rPr>
        <w:t>w terminie 3 dni roboczych od zgłoszenia przekazanego w formie pisemnej, faksem lub mailem</w:t>
      </w:r>
      <w:r w:rsidR="00374E8D" w:rsidRPr="00DB7199">
        <w:rPr>
          <w:rFonts w:ascii="Arial" w:hAnsi="Arial" w:cs="Arial"/>
          <w:sz w:val="20"/>
          <w:szCs w:val="20"/>
        </w:rPr>
        <w:t>.</w:t>
      </w:r>
    </w:p>
    <w:p w:rsidR="00AD5ADB" w:rsidRPr="00AD5ADB" w:rsidRDefault="00AD5ADB" w:rsidP="00AD5ADB">
      <w:pPr>
        <w:pStyle w:val="Akapitzlist"/>
        <w:numPr>
          <w:ilvl w:val="0"/>
          <w:numId w:val="7"/>
        </w:numPr>
        <w:spacing w:line="360" w:lineRule="auto"/>
        <w:ind w:left="284" w:hanging="284"/>
        <w:jc w:val="both"/>
        <w:rPr>
          <w:rFonts w:ascii="Arial" w:hAnsi="Arial" w:cs="Arial"/>
          <w:sz w:val="20"/>
          <w:szCs w:val="20"/>
        </w:rPr>
      </w:pPr>
      <w:r w:rsidRPr="00AD5ADB">
        <w:rPr>
          <w:rFonts w:ascii="Arial" w:hAnsi="Arial" w:cs="Arial"/>
          <w:color w:val="000000"/>
          <w:sz w:val="20"/>
          <w:szCs w:val="20"/>
        </w:rPr>
        <w:t>Maksymalna wysokość kar umownych określonych w ustępach poprzedzających nakładanych przez Zamawiającego wynosić może 50% łącznej wartości zamówienia. Wyczerpanie maksymalnej wysokości kar umownych nie wyłącza uprawnienia do dochodzenia odszkodowania uzupełniającego</w:t>
      </w:r>
      <w:r w:rsidR="00BC25D7">
        <w:rPr>
          <w:rFonts w:ascii="Arial" w:hAnsi="Arial" w:cs="Arial"/>
          <w:color w:val="000000"/>
          <w:sz w:val="20"/>
          <w:szCs w:val="20"/>
        </w:rPr>
        <w:t xml:space="preserve"> </w:t>
      </w:r>
      <w:r w:rsidR="00BC25D7" w:rsidRPr="004E31E9">
        <w:rPr>
          <w:rFonts w:ascii="Arial" w:hAnsi="Arial" w:cs="Arial"/>
          <w:color w:val="000000" w:themeColor="text1"/>
          <w:sz w:val="20"/>
          <w:szCs w:val="20"/>
        </w:rPr>
        <w:t>na zasadach ogólnych</w:t>
      </w:r>
      <w:r w:rsidRPr="00AD5ADB">
        <w:rPr>
          <w:rFonts w:ascii="Arial" w:hAnsi="Arial" w:cs="Arial"/>
          <w:color w:val="000000"/>
          <w:sz w:val="20"/>
          <w:szCs w:val="20"/>
        </w:rPr>
        <w:t xml:space="preserve">. Nałożenie kar umownych nie wyłącza uprawnienia </w:t>
      </w:r>
      <w:r w:rsidRPr="00AD5ADB">
        <w:rPr>
          <w:rFonts w:ascii="Arial" w:hAnsi="Arial" w:cs="Arial"/>
          <w:color w:val="000000"/>
          <w:sz w:val="20"/>
          <w:szCs w:val="20"/>
        </w:rPr>
        <w:lastRenderedPageBreak/>
        <w:t>Zamawiającego do odstąpienia od umowy lub jej rozwiązania, jak i nałożenia kary umownej z tego tytułu.</w:t>
      </w:r>
    </w:p>
    <w:p w:rsidR="00374E8D" w:rsidRPr="00AD5ADB" w:rsidRDefault="00374E8D" w:rsidP="00AD5ADB">
      <w:pPr>
        <w:pStyle w:val="Akapitzlist"/>
        <w:numPr>
          <w:ilvl w:val="0"/>
          <w:numId w:val="7"/>
        </w:numPr>
        <w:spacing w:line="360" w:lineRule="auto"/>
        <w:ind w:left="284" w:hanging="284"/>
        <w:jc w:val="both"/>
        <w:rPr>
          <w:rFonts w:ascii="Arial" w:hAnsi="Arial" w:cs="Arial"/>
          <w:sz w:val="20"/>
          <w:szCs w:val="20"/>
        </w:rPr>
      </w:pPr>
      <w:r w:rsidRPr="00AD5ADB">
        <w:rPr>
          <w:rFonts w:ascii="Arial" w:hAnsi="Arial" w:cs="Arial"/>
          <w:sz w:val="20"/>
          <w:szCs w:val="20"/>
        </w:rPr>
        <w:t>Zamawiający może dochodzić odszkodowania uzupełniającego w przypadku, gdy szkoda przewyższa wysokość kary umownej</w:t>
      </w:r>
    </w:p>
    <w:p w:rsidR="00AC64CE" w:rsidRPr="00DB7199" w:rsidRDefault="00AC64CE" w:rsidP="00DB7199">
      <w:pPr>
        <w:pStyle w:val="Tytu"/>
        <w:spacing w:line="360" w:lineRule="auto"/>
        <w:jc w:val="left"/>
        <w:rPr>
          <w:rFonts w:cs="Arial"/>
          <w:b w:val="0"/>
          <w:bCs/>
          <w:sz w:val="20"/>
        </w:rPr>
      </w:pPr>
    </w:p>
    <w:p w:rsidR="00AC64CE" w:rsidRPr="008A6E76" w:rsidRDefault="00AC64CE" w:rsidP="00DB7199">
      <w:pPr>
        <w:pStyle w:val="Tytu"/>
        <w:spacing w:line="360" w:lineRule="auto"/>
        <w:rPr>
          <w:rFonts w:cs="Arial"/>
          <w:bCs/>
          <w:sz w:val="20"/>
        </w:rPr>
      </w:pPr>
      <w:r w:rsidRPr="008A6E76">
        <w:rPr>
          <w:rFonts w:cs="Arial"/>
          <w:bCs/>
          <w:sz w:val="20"/>
        </w:rPr>
        <w:t>§ 4</w:t>
      </w:r>
    </w:p>
    <w:p w:rsidR="00AC64CE" w:rsidRDefault="00AC64CE" w:rsidP="003103A5">
      <w:pPr>
        <w:pStyle w:val="Akapitzlist"/>
        <w:numPr>
          <w:ilvl w:val="0"/>
          <w:numId w:val="20"/>
        </w:numPr>
        <w:spacing w:line="360" w:lineRule="auto"/>
        <w:ind w:left="284" w:hanging="284"/>
        <w:jc w:val="both"/>
        <w:rPr>
          <w:rFonts w:ascii="Arial" w:hAnsi="Arial" w:cs="Arial"/>
          <w:sz w:val="20"/>
          <w:szCs w:val="20"/>
        </w:rPr>
      </w:pPr>
      <w:r w:rsidRPr="008A6E76">
        <w:rPr>
          <w:rFonts w:ascii="Arial" w:hAnsi="Arial" w:cs="Arial"/>
          <w:sz w:val="20"/>
          <w:szCs w:val="20"/>
        </w:rPr>
        <w:t>W okresie dzierżawy aparatu Wykonawca ponosi koszty c</w:t>
      </w:r>
      <w:r w:rsidR="008A6E76" w:rsidRPr="008A6E76">
        <w:rPr>
          <w:rFonts w:ascii="Arial" w:hAnsi="Arial" w:cs="Arial"/>
          <w:sz w:val="20"/>
          <w:szCs w:val="20"/>
        </w:rPr>
        <w:t xml:space="preserve">ałkowitej obsługi technicznej urządzenia </w:t>
      </w:r>
      <w:r w:rsidR="008A6E76" w:rsidRPr="00AD5ADB">
        <w:rPr>
          <w:rFonts w:ascii="Arial" w:hAnsi="Arial" w:cs="Arial"/>
          <w:sz w:val="20"/>
          <w:szCs w:val="20"/>
        </w:rPr>
        <w:t>(</w:t>
      </w:r>
      <w:r w:rsidRPr="00AD5ADB">
        <w:rPr>
          <w:rFonts w:ascii="Arial" w:hAnsi="Arial" w:cs="Arial"/>
          <w:sz w:val="20"/>
          <w:szCs w:val="20"/>
        </w:rPr>
        <w:t>m.in. przeglądy serwisowe, naprawy, części zamienne).</w:t>
      </w:r>
    </w:p>
    <w:p w:rsidR="00AC64CE" w:rsidRPr="008A6E76" w:rsidRDefault="00AC64CE" w:rsidP="003103A5">
      <w:pPr>
        <w:pStyle w:val="Akapitzlist"/>
        <w:numPr>
          <w:ilvl w:val="0"/>
          <w:numId w:val="20"/>
        </w:numPr>
        <w:spacing w:line="360" w:lineRule="auto"/>
        <w:ind w:left="284" w:hanging="284"/>
        <w:jc w:val="both"/>
        <w:rPr>
          <w:rFonts w:ascii="Arial" w:hAnsi="Arial" w:cs="Arial"/>
          <w:sz w:val="20"/>
          <w:szCs w:val="20"/>
        </w:rPr>
      </w:pPr>
      <w:r w:rsidRPr="008A6E76">
        <w:rPr>
          <w:rFonts w:ascii="Arial" w:hAnsi="Arial" w:cs="Arial"/>
          <w:sz w:val="20"/>
          <w:szCs w:val="20"/>
        </w:rPr>
        <w:t>Wykonawca dostarczy i zainstaluje zaoferowane analizatory i oprogramowanie oraz przeszkoli pe</w:t>
      </w:r>
      <w:r w:rsidR="00AD5ADB">
        <w:rPr>
          <w:rFonts w:ascii="Arial" w:hAnsi="Arial" w:cs="Arial"/>
          <w:sz w:val="20"/>
          <w:szCs w:val="20"/>
        </w:rPr>
        <w:t xml:space="preserve">rsonel w zakresie jego obsługi </w:t>
      </w:r>
      <w:r w:rsidRPr="008A6E76">
        <w:rPr>
          <w:rFonts w:ascii="Arial" w:hAnsi="Arial" w:cs="Arial"/>
          <w:sz w:val="20"/>
          <w:szCs w:val="20"/>
        </w:rPr>
        <w:t xml:space="preserve">w terminie </w:t>
      </w:r>
      <w:r w:rsidRPr="008A6E76">
        <w:rPr>
          <w:rFonts w:ascii="Arial" w:hAnsi="Arial" w:cs="Arial"/>
          <w:color w:val="000000"/>
          <w:sz w:val="20"/>
          <w:szCs w:val="20"/>
        </w:rPr>
        <w:t>maksymalnie 4 tygodni od daty podpisania umowy sporządzając protokół zdawczo-odbiorczy potwierdzający wykonanie tej części przedmiotu umowy.</w:t>
      </w:r>
    </w:p>
    <w:p w:rsidR="00AC64CE" w:rsidRDefault="00AC64CE" w:rsidP="003103A5">
      <w:pPr>
        <w:pStyle w:val="Akapitzlist"/>
        <w:numPr>
          <w:ilvl w:val="0"/>
          <w:numId w:val="20"/>
        </w:numPr>
        <w:spacing w:line="360" w:lineRule="auto"/>
        <w:ind w:left="284" w:hanging="284"/>
        <w:jc w:val="both"/>
        <w:rPr>
          <w:rFonts w:ascii="Arial" w:hAnsi="Arial" w:cs="Arial"/>
          <w:sz w:val="20"/>
          <w:szCs w:val="20"/>
        </w:rPr>
      </w:pPr>
      <w:r w:rsidRPr="008A6E76">
        <w:rPr>
          <w:rFonts w:ascii="Arial" w:hAnsi="Arial" w:cs="Arial"/>
          <w:sz w:val="20"/>
          <w:szCs w:val="20"/>
        </w:rPr>
        <w:t>Czynsz dzierżawny płatny miesięcznie z dołu w terminie 60 dni od dnia wystawienia faktury.</w:t>
      </w:r>
    </w:p>
    <w:p w:rsidR="00AC64CE" w:rsidRDefault="00AC64CE" w:rsidP="003103A5">
      <w:pPr>
        <w:pStyle w:val="Akapitzlist"/>
        <w:numPr>
          <w:ilvl w:val="0"/>
          <w:numId w:val="20"/>
        </w:numPr>
        <w:spacing w:line="360" w:lineRule="auto"/>
        <w:ind w:left="284" w:hanging="284"/>
        <w:jc w:val="both"/>
        <w:rPr>
          <w:rFonts w:ascii="Arial" w:hAnsi="Arial" w:cs="Arial"/>
          <w:sz w:val="20"/>
          <w:szCs w:val="20"/>
        </w:rPr>
      </w:pPr>
      <w:r w:rsidRPr="008A6E76">
        <w:rPr>
          <w:rFonts w:ascii="Arial" w:hAnsi="Arial" w:cs="Arial"/>
          <w:sz w:val="20"/>
          <w:szCs w:val="20"/>
        </w:rPr>
        <w:t>Wykonawca zapewnia bezpłatny serwis gwarancyjny przez okres trwania dzierżawy.</w:t>
      </w:r>
    </w:p>
    <w:p w:rsidR="00AC64CE" w:rsidRPr="008A6E76" w:rsidRDefault="00AC64CE" w:rsidP="003103A5">
      <w:pPr>
        <w:pStyle w:val="Akapitzlist"/>
        <w:numPr>
          <w:ilvl w:val="0"/>
          <w:numId w:val="20"/>
        </w:numPr>
        <w:spacing w:line="360" w:lineRule="auto"/>
        <w:ind w:left="284" w:hanging="284"/>
        <w:jc w:val="both"/>
        <w:rPr>
          <w:rFonts w:ascii="Arial" w:hAnsi="Arial" w:cs="Arial"/>
          <w:sz w:val="20"/>
          <w:szCs w:val="20"/>
        </w:rPr>
      </w:pPr>
      <w:r w:rsidRPr="008A6E76">
        <w:rPr>
          <w:rFonts w:ascii="Arial" w:hAnsi="Arial" w:cs="Arial"/>
          <w:iCs/>
          <w:sz w:val="20"/>
          <w:szCs w:val="20"/>
        </w:rPr>
        <w:t>W okresie trwania umowy, gdy konieczność dokonania napraw powstanie z winy Zamawiającego na skutek nieprawidłowej eksploatacji przedmiotu umowy, koszty napraw i części zamiennych pokrywa Zamawiający</w:t>
      </w:r>
      <w:r w:rsidR="008A6E76">
        <w:rPr>
          <w:rFonts w:ascii="Arial" w:hAnsi="Arial" w:cs="Arial"/>
          <w:iCs/>
          <w:sz w:val="20"/>
          <w:szCs w:val="20"/>
        </w:rPr>
        <w:t>.</w:t>
      </w:r>
    </w:p>
    <w:p w:rsidR="00AC64CE" w:rsidRPr="00DB7199" w:rsidRDefault="00AC64CE" w:rsidP="00DB7199">
      <w:pPr>
        <w:pStyle w:val="Tytu"/>
        <w:spacing w:line="360" w:lineRule="auto"/>
        <w:rPr>
          <w:rFonts w:cs="Arial"/>
          <w:b w:val="0"/>
          <w:bCs/>
          <w:sz w:val="20"/>
        </w:rPr>
      </w:pPr>
    </w:p>
    <w:p w:rsidR="00AC64CE" w:rsidRPr="008A6E76" w:rsidRDefault="00AC64CE" w:rsidP="00DB7199">
      <w:pPr>
        <w:pStyle w:val="Tytu"/>
        <w:spacing w:line="360" w:lineRule="auto"/>
        <w:rPr>
          <w:rFonts w:cs="Arial"/>
          <w:sz w:val="20"/>
        </w:rPr>
      </w:pPr>
      <w:r w:rsidRPr="008A6E76">
        <w:rPr>
          <w:rFonts w:cs="Arial"/>
          <w:bCs/>
          <w:sz w:val="20"/>
        </w:rPr>
        <w:t>§ 5</w:t>
      </w:r>
      <w:r w:rsidRPr="008A6E76">
        <w:rPr>
          <w:rFonts w:cs="Arial"/>
          <w:sz w:val="20"/>
        </w:rPr>
        <w:t xml:space="preserve"> </w:t>
      </w:r>
    </w:p>
    <w:p w:rsidR="00AC64CE" w:rsidRPr="00DB7199" w:rsidRDefault="00AC64CE" w:rsidP="003103A5">
      <w:pPr>
        <w:numPr>
          <w:ilvl w:val="0"/>
          <w:numId w:val="19"/>
        </w:numPr>
        <w:spacing w:line="360" w:lineRule="auto"/>
        <w:ind w:left="284" w:hanging="284"/>
        <w:jc w:val="both"/>
        <w:rPr>
          <w:rFonts w:ascii="Arial" w:hAnsi="Arial" w:cs="Arial"/>
          <w:sz w:val="20"/>
          <w:szCs w:val="20"/>
        </w:rPr>
      </w:pPr>
      <w:r w:rsidRPr="00DB7199">
        <w:rPr>
          <w:rFonts w:ascii="Arial" w:hAnsi="Arial" w:cs="Arial"/>
          <w:sz w:val="20"/>
          <w:szCs w:val="20"/>
        </w:rPr>
        <w:t>Zamawiający określa wielkość dostawy częściowej odczynn</w:t>
      </w:r>
      <w:r w:rsidR="008A6E76">
        <w:rPr>
          <w:rFonts w:ascii="Arial" w:hAnsi="Arial" w:cs="Arial"/>
          <w:sz w:val="20"/>
          <w:szCs w:val="20"/>
        </w:rPr>
        <w:t xml:space="preserve">ików i materiałów niezbędnych </w:t>
      </w:r>
      <w:r w:rsidRPr="00DB7199">
        <w:rPr>
          <w:rFonts w:ascii="Arial" w:hAnsi="Arial" w:cs="Arial"/>
          <w:sz w:val="20"/>
          <w:szCs w:val="20"/>
        </w:rPr>
        <w:t>do wykonywania oznaczeń przez złożenie u Wykonawcy zamówienia w formie pisemnej faksem lub e-mailem.</w:t>
      </w:r>
    </w:p>
    <w:p w:rsidR="00AC64CE" w:rsidRPr="00DB7199" w:rsidRDefault="008A6E76" w:rsidP="003103A5">
      <w:pPr>
        <w:numPr>
          <w:ilvl w:val="0"/>
          <w:numId w:val="19"/>
        </w:numPr>
        <w:spacing w:line="360" w:lineRule="auto"/>
        <w:ind w:left="284" w:hanging="284"/>
        <w:jc w:val="both"/>
        <w:rPr>
          <w:rFonts w:ascii="Arial" w:hAnsi="Arial" w:cs="Arial"/>
          <w:sz w:val="20"/>
          <w:szCs w:val="20"/>
        </w:rPr>
      </w:pPr>
      <w:r>
        <w:rPr>
          <w:rFonts w:ascii="Arial" w:hAnsi="Arial" w:cs="Arial"/>
          <w:sz w:val="20"/>
          <w:szCs w:val="20"/>
          <w:lang w:eastAsia="en-US"/>
        </w:rPr>
        <w:t xml:space="preserve">Zamawiający </w:t>
      </w:r>
      <w:r w:rsidR="00AC64CE" w:rsidRPr="00DB7199">
        <w:rPr>
          <w:rFonts w:ascii="Arial" w:hAnsi="Arial" w:cs="Arial"/>
          <w:sz w:val="20"/>
          <w:szCs w:val="20"/>
          <w:lang w:eastAsia="en-US"/>
        </w:rPr>
        <w:t xml:space="preserve">będzie składał zamówienia cząstkowe odpowiednio u </w:t>
      </w:r>
      <w:r w:rsidR="002F5EA5" w:rsidRPr="00DB7199">
        <w:rPr>
          <w:rFonts w:ascii="Arial" w:hAnsi="Arial" w:cs="Arial"/>
          <w:sz w:val="20"/>
          <w:szCs w:val="20"/>
          <w:lang w:eastAsia="en-US"/>
        </w:rPr>
        <w:t xml:space="preserve">Wykonawcy </w:t>
      </w:r>
      <w:r w:rsidR="00AC64CE" w:rsidRPr="00DB7199">
        <w:rPr>
          <w:rFonts w:ascii="Arial" w:hAnsi="Arial" w:cs="Arial"/>
          <w:sz w:val="20"/>
          <w:szCs w:val="20"/>
          <w:lang w:eastAsia="en-US"/>
        </w:rPr>
        <w:t>odpowiedzialnego za wykonanie danego pakietu.</w:t>
      </w:r>
    </w:p>
    <w:p w:rsidR="00AC64CE" w:rsidRPr="00DB7199" w:rsidRDefault="00AC64CE" w:rsidP="003103A5">
      <w:pPr>
        <w:pStyle w:val="Tytu"/>
        <w:numPr>
          <w:ilvl w:val="0"/>
          <w:numId w:val="19"/>
        </w:numPr>
        <w:spacing w:line="360" w:lineRule="auto"/>
        <w:ind w:left="284" w:hanging="284"/>
        <w:jc w:val="both"/>
        <w:rPr>
          <w:rFonts w:cs="Arial"/>
          <w:b w:val="0"/>
          <w:sz w:val="20"/>
        </w:rPr>
      </w:pPr>
      <w:r w:rsidRPr="00DB7199">
        <w:rPr>
          <w:rFonts w:cs="Arial"/>
          <w:b w:val="0"/>
          <w:sz w:val="20"/>
        </w:rPr>
        <w:t>Osobą upoważnioną do nadzorowania prawidłowej realizacji niniejszej umowy oraz podpisania protokołu ze strony Zamawi</w:t>
      </w:r>
      <w:r w:rsidR="008A6E76">
        <w:rPr>
          <w:rFonts w:cs="Arial"/>
          <w:b w:val="0"/>
          <w:sz w:val="20"/>
        </w:rPr>
        <w:t>ającego jest p. Krzysztof Aniko</w:t>
      </w:r>
      <w:r w:rsidRPr="00DB7199">
        <w:rPr>
          <w:rFonts w:cs="Arial"/>
          <w:b w:val="0"/>
          <w:sz w:val="20"/>
        </w:rPr>
        <w:t xml:space="preserve"> – Kierownik Zakładu Diagnostyki Laboratoryjnej tel. 91 38 421 00.</w:t>
      </w:r>
    </w:p>
    <w:p w:rsidR="00AC64CE" w:rsidRPr="00DB7199" w:rsidRDefault="00AC64CE" w:rsidP="003103A5">
      <w:pPr>
        <w:pStyle w:val="Tytu"/>
        <w:numPr>
          <w:ilvl w:val="0"/>
          <w:numId w:val="19"/>
        </w:numPr>
        <w:spacing w:line="360" w:lineRule="auto"/>
        <w:ind w:left="284" w:hanging="284"/>
        <w:jc w:val="both"/>
        <w:rPr>
          <w:rFonts w:cs="Arial"/>
          <w:b w:val="0"/>
          <w:sz w:val="20"/>
        </w:rPr>
      </w:pPr>
      <w:r w:rsidRPr="00DB7199">
        <w:rPr>
          <w:rFonts w:cs="Arial"/>
          <w:b w:val="0"/>
          <w:sz w:val="20"/>
        </w:rPr>
        <w:t>Osobą wy</w:t>
      </w:r>
      <w:r w:rsidR="008A6E76">
        <w:rPr>
          <w:rFonts w:cs="Arial"/>
          <w:b w:val="0"/>
          <w:sz w:val="20"/>
        </w:rPr>
        <w:t xml:space="preserve">znaczoną do kontaktu ze strony </w:t>
      </w:r>
      <w:r w:rsidRPr="00DB7199">
        <w:rPr>
          <w:rFonts w:cs="Arial"/>
          <w:b w:val="0"/>
          <w:sz w:val="20"/>
        </w:rPr>
        <w:t>Wyko</w:t>
      </w:r>
      <w:r w:rsidR="00AD5ADB">
        <w:rPr>
          <w:rFonts w:cs="Arial"/>
          <w:b w:val="0"/>
          <w:sz w:val="20"/>
        </w:rPr>
        <w:t xml:space="preserve">nawcy jest: </w:t>
      </w:r>
      <w:r w:rsidR="002F5EA5" w:rsidRPr="00DB7199">
        <w:rPr>
          <w:rFonts w:cs="Arial"/>
          <w:b w:val="0"/>
          <w:sz w:val="20"/>
        </w:rPr>
        <w:t>…………………………………</w:t>
      </w:r>
    </w:p>
    <w:p w:rsidR="00AC64CE" w:rsidRPr="00DB7199" w:rsidRDefault="00AC64CE" w:rsidP="00DB7199">
      <w:pPr>
        <w:pStyle w:val="Tytu"/>
        <w:spacing w:line="360" w:lineRule="auto"/>
        <w:rPr>
          <w:rFonts w:cs="Arial"/>
          <w:b w:val="0"/>
          <w:bCs/>
          <w:sz w:val="20"/>
        </w:rPr>
      </w:pPr>
    </w:p>
    <w:p w:rsidR="00AC64CE" w:rsidRPr="008A6E76" w:rsidRDefault="00AC64CE" w:rsidP="00DB7199">
      <w:pPr>
        <w:pStyle w:val="Tytu"/>
        <w:spacing w:line="360" w:lineRule="auto"/>
        <w:rPr>
          <w:rFonts w:cs="Arial"/>
          <w:bCs/>
          <w:sz w:val="20"/>
        </w:rPr>
      </w:pPr>
      <w:r w:rsidRPr="008A6E76">
        <w:rPr>
          <w:rFonts w:cs="Arial"/>
          <w:bCs/>
          <w:sz w:val="20"/>
        </w:rPr>
        <w:t>§ 6</w:t>
      </w:r>
    </w:p>
    <w:p w:rsidR="00AC64CE" w:rsidRPr="00DB7199" w:rsidRDefault="00AC64CE" w:rsidP="003103A5">
      <w:pPr>
        <w:pStyle w:val="Tytu"/>
        <w:numPr>
          <w:ilvl w:val="0"/>
          <w:numId w:val="6"/>
        </w:numPr>
        <w:spacing w:line="360" w:lineRule="auto"/>
        <w:ind w:left="284" w:hanging="284"/>
        <w:jc w:val="both"/>
        <w:rPr>
          <w:rFonts w:cs="Arial"/>
          <w:b w:val="0"/>
          <w:sz w:val="20"/>
        </w:rPr>
      </w:pPr>
      <w:r w:rsidRPr="00DB7199">
        <w:rPr>
          <w:rFonts w:cs="Arial"/>
          <w:b w:val="0"/>
          <w:sz w:val="20"/>
        </w:rPr>
        <w:t xml:space="preserve">Strony określają maksymalną wartość umowy na kwotę:  </w:t>
      </w:r>
      <w:r w:rsidR="002F5EA5" w:rsidRPr="00DB7199">
        <w:rPr>
          <w:rFonts w:cs="Arial"/>
          <w:sz w:val="20"/>
        </w:rPr>
        <w:t>………………………………………..</w:t>
      </w:r>
      <w:proofErr w:type="gramStart"/>
      <w:r w:rsidRPr="00DB7199">
        <w:rPr>
          <w:rFonts w:cs="Arial"/>
          <w:bCs/>
          <w:sz w:val="20"/>
        </w:rPr>
        <w:t>zł</w:t>
      </w:r>
      <w:proofErr w:type="gramEnd"/>
      <w:r w:rsidR="008A6E76">
        <w:rPr>
          <w:rFonts w:cs="Arial"/>
          <w:b w:val="0"/>
          <w:sz w:val="20"/>
        </w:rPr>
        <w:t xml:space="preserve"> </w:t>
      </w:r>
      <w:r w:rsidR="008A6E76" w:rsidRPr="00605CEC">
        <w:rPr>
          <w:rFonts w:cs="Arial"/>
          <w:sz w:val="20"/>
        </w:rPr>
        <w:t>brutto</w:t>
      </w:r>
      <w:r w:rsidR="008A6E76">
        <w:rPr>
          <w:rFonts w:cs="Arial"/>
          <w:b w:val="0"/>
          <w:sz w:val="20"/>
        </w:rPr>
        <w:t xml:space="preserve"> </w:t>
      </w:r>
      <w:r w:rsidR="002F5EA5" w:rsidRPr="00DB7199">
        <w:rPr>
          <w:rFonts w:cs="Arial"/>
          <w:b w:val="0"/>
          <w:sz w:val="20"/>
        </w:rPr>
        <w:t>(słownie: ……………………………………………………………………………./</w:t>
      </w:r>
      <w:r w:rsidR="0035736B">
        <w:rPr>
          <w:rFonts w:cs="Arial"/>
          <w:b w:val="0"/>
          <w:sz w:val="20"/>
        </w:rPr>
        <w:t xml:space="preserve">00 </w:t>
      </w:r>
      <w:proofErr w:type="gramStart"/>
      <w:r w:rsidRPr="00DB7199">
        <w:rPr>
          <w:rFonts w:cs="Arial"/>
          <w:b w:val="0"/>
          <w:sz w:val="20"/>
        </w:rPr>
        <w:t>złotych</w:t>
      </w:r>
      <w:proofErr w:type="gramEnd"/>
      <w:r w:rsidRPr="00DB7199">
        <w:rPr>
          <w:rFonts w:cs="Arial"/>
          <w:b w:val="0"/>
          <w:sz w:val="20"/>
        </w:rPr>
        <w:t>).</w:t>
      </w:r>
    </w:p>
    <w:p w:rsidR="00AC64CE" w:rsidRPr="00DB7199" w:rsidRDefault="00AC64CE" w:rsidP="003103A5">
      <w:pPr>
        <w:pStyle w:val="Tytu"/>
        <w:numPr>
          <w:ilvl w:val="0"/>
          <w:numId w:val="6"/>
        </w:numPr>
        <w:spacing w:line="360" w:lineRule="auto"/>
        <w:ind w:left="284" w:hanging="284"/>
        <w:jc w:val="both"/>
        <w:rPr>
          <w:rFonts w:cs="Arial"/>
          <w:b w:val="0"/>
          <w:sz w:val="20"/>
        </w:rPr>
      </w:pPr>
      <w:r w:rsidRPr="00DB7199">
        <w:rPr>
          <w:rFonts w:cs="Arial"/>
          <w:b w:val="0"/>
          <w:sz w:val="20"/>
        </w:rPr>
        <w:t xml:space="preserve"> Zapłata za wykonanie przedmiotu określonego w §</w:t>
      </w:r>
      <w:r w:rsidR="0035736B">
        <w:rPr>
          <w:rFonts w:cs="Arial"/>
          <w:b w:val="0"/>
          <w:sz w:val="20"/>
        </w:rPr>
        <w:t xml:space="preserve"> </w:t>
      </w:r>
      <w:r w:rsidRPr="00DB7199">
        <w:rPr>
          <w:rFonts w:cs="Arial"/>
          <w:b w:val="0"/>
          <w:sz w:val="20"/>
        </w:rPr>
        <w:t xml:space="preserve">2 niniejszej umowy uregulowana zostanie </w:t>
      </w:r>
      <w:r w:rsidR="0035736B">
        <w:rPr>
          <w:rFonts w:cs="Arial"/>
          <w:b w:val="0"/>
          <w:sz w:val="20"/>
        </w:rPr>
        <w:br/>
      </w:r>
      <w:r w:rsidRPr="00DB7199">
        <w:rPr>
          <w:rFonts w:cs="Arial"/>
          <w:b w:val="0"/>
          <w:sz w:val="20"/>
        </w:rPr>
        <w:t>w fo</w:t>
      </w:r>
      <w:r w:rsidR="008A6E76">
        <w:rPr>
          <w:rFonts w:cs="Arial"/>
          <w:b w:val="0"/>
          <w:sz w:val="20"/>
        </w:rPr>
        <w:t xml:space="preserve">rmie przelewu na wskazany </w:t>
      </w:r>
      <w:r w:rsidRPr="00DB7199">
        <w:rPr>
          <w:rFonts w:cs="Arial"/>
          <w:b w:val="0"/>
          <w:sz w:val="20"/>
        </w:rPr>
        <w:t>nr konta na fakturze, w terminie 60 dni liczo</w:t>
      </w:r>
      <w:r w:rsidR="008A6E76">
        <w:rPr>
          <w:rFonts w:cs="Arial"/>
          <w:b w:val="0"/>
          <w:sz w:val="20"/>
        </w:rPr>
        <w:t xml:space="preserve">nych od daty wykonania zadania, </w:t>
      </w:r>
      <w:r w:rsidRPr="00DB7199">
        <w:rPr>
          <w:rFonts w:cs="Arial"/>
          <w:b w:val="0"/>
          <w:sz w:val="20"/>
        </w:rPr>
        <w:t>na podstawie faktury dokumentującej realiz</w:t>
      </w:r>
      <w:r w:rsidR="0035736B">
        <w:rPr>
          <w:rFonts w:cs="Arial"/>
          <w:b w:val="0"/>
          <w:sz w:val="20"/>
        </w:rPr>
        <w:t xml:space="preserve">ację każdej części zamówienia. </w:t>
      </w:r>
      <w:r w:rsidRPr="00DB7199">
        <w:rPr>
          <w:rFonts w:cs="Arial"/>
          <w:b w:val="0"/>
          <w:sz w:val="20"/>
        </w:rPr>
        <w:t>Za dzień płatności uznaje się dzień obciążenia rachunku Zamawiającego.</w:t>
      </w:r>
    </w:p>
    <w:p w:rsidR="00AC64CE" w:rsidRPr="00DB7199" w:rsidRDefault="00AC64CE" w:rsidP="003103A5">
      <w:pPr>
        <w:pStyle w:val="Tytu"/>
        <w:numPr>
          <w:ilvl w:val="0"/>
          <w:numId w:val="6"/>
        </w:numPr>
        <w:spacing w:line="360" w:lineRule="auto"/>
        <w:ind w:left="284" w:hanging="284"/>
        <w:jc w:val="both"/>
        <w:rPr>
          <w:rFonts w:cs="Arial"/>
          <w:b w:val="0"/>
          <w:sz w:val="20"/>
        </w:rPr>
      </w:pPr>
      <w:r w:rsidRPr="00DB7199">
        <w:rPr>
          <w:rFonts w:cs="Arial"/>
          <w:b w:val="0"/>
          <w:sz w:val="20"/>
          <w:lang w:eastAsia="en-US"/>
        </w:rPr>
        <w:t>W przy</w:t>
      </w:r>
      <w:r w:rsidR="008A6E76">
        <w:rPr>
          <w:rFonts w:cs="Arial"/>
          <w:b w:val="0"/>
          <w:sz w:val="20"/>
          <w:lang w:eastAsia="en-US"/>
        </w:rPr>
        <w:t xml:space="preserve">padku, </w:t>
      </w:r>
      <w:r w:rsidRPr="00DB7199">
        <w:rPr>
          <w:rFonts w:cs="Arial"/>
          <w:b w:val="0"/>
          <w:sz w:val="20"/>
          <w:lang w:eastAsia="en-US"/>
        </w:rPr>
        <w:t>gdy Wykonawcą są firmy tworzące konsorcjum zapłata należności za dostawę odczynników i akcesoriów do analizatorów następować będzie po każdej dostawie przelewem na podstawie faktur VAT wystawianych odpowiednio przez Wyko</w:t>
      </w:r>
      <w:r w:rsidR="003242B0" w:rsidRPr="00DB7199">
        <w:rPr>
          <w:rFonts w:cs="Arial"/>
          <w:b w:val="0"/>
          <w:sz w:val="20"/>
          <w:lang w:eastAsia="en-US"/>
        </w:rPr>
        <w:t xml:space="preserve">nawcę </w:t>
      </w:r>
      <w:r w:rsidRPr="00DB7199">
        <w:rPr>
          <w:rFonts w:cs="Arial"/>
          <w:b w:val="0"/>
          <w:sz w:val="20"/>
          <w:lang w:eastAsia="en-US"/>
        </w:rPr>
        <w:t xml:space="preserve">odpowiedzialnego za wykonanie danego Pakietu. </w:t>
      </w:r>
    </w:p>
    <w:p w:rsidR="00AC64CE" w:rsidRPr="00DB7199" w:rsidRDefault="00AC64CE" w:rsidP="003103A5">
      <w:pPr>
        <w:pStyle w:val="Tytu"/>
        <w:numPr>
          <w:ilvl w:val="0"/>
          <w:numId w:val="6"/>
        </w:numPr>
        <w:spacing w:line="360" w:lineRule="auto"/>
        <w:ind w:left="284" w:hanging="284"/>
        <w:jc w:val="both"/>
        <w:rPr>
          <w:rFonts w:cs="Arial"/>
          <w:b w:val="0"/>
          <w:sz w:val="20"/>
        </w:rPr>
      </w:pPr>
      <w:r w:rsidRPr="00DB7199">
        <w:rPr>
          <w:rFonts w:cs="Arial"/>
          <w:b w:val="0"/>
          <w:snapToGrid w:val="0"/>
          <w:sz w:val="20"/>
        </w:rPr>
        <w:lastRenderedPageBreak/>
        <w:t>Wszelkie wpłaty z tytułu wykonania niniejszej umowy będą zaliczane w pierwszej kolejności na poczet spłaty zobowiązania głównego.</w:t>
      </w:r>
    </w:p>
    <w:p w:rsidR="00AC64CE" w:rsidRDefault="00AC64CE" w:rsidP="003103A5">
      <w:pPr>
        <w:pStyle w:val="Tytu"/>
        <w:numPr>
          <w:ilvl w:val="0"/>
          <w:numId w:val="6"/>
        </w:numPr>
        <w:spacing w:line="360" w:lineRule="auto"/>
        <w:ind w:left="284" w:hanging="284"/>
        <w:jc w:val="both"/>
        <w:rPr>
          <w:rFonts w:cs="Arial"/>
          <w:b w:val="0"/>
          <w:sz w:val="20"/>
        </w:rPr>
      </w:pPr>
      <w:r w:rsidRPr="00DB7199">
        <w:rPr>
          <w:rFonts w:cs="Arial"/>
          <w:b w:val="0"/>
          <w:sz w:val="20"/>
        </w:rPr>
        <w:t xml:space="preserve">W przypadku zwłoki w płatnościach Wykonawca ma prawo obciążyć Zamawiającego ustawowymi odsetkami za </w:t>
      </w:r>
      <w:r w:rsidR="0080530F">
        <w:rPr>
          <w:rFonts w:cs="Arial"/>
          <w:b w:val="0"/>
          <w:sz w:val="20"/>
        </w:rPr>
        <w:t xml:space="preserve">opóźnienie </w:t>
      </w:r>
      <w:r w:rsidR="0080530F" w:rsidRPr="004E31E9">
        <w:rPr>
          <w:rFonts w:cs="Arial"/>
          <w:b w:val="0"/>
          <w:color w:val="000000" w:themeColor="text1"/>
          <w:sz w:val="20"/>
        </w:rPr>
        <w:t>w transakcjach handlowych</w:t>
      </w:r>
      <w:r w:rsidRPr="004E31E9">
        <w:rPr>
          <w:rFonts w:cs="Arial"/>
          <w:b w:val="0"/>
          <w:color w:val="000000" w:themeColor="text1"/>
          <w:sz w:val="20"/>
        </w:rPr>
        <w:t>.</w:t>
      </w:r>
    </w:p>
    <w:p w:rsidR="0035736B" w:rsidRPr="004E31E9" w:rsidRDefault="00AC64CE" w:rsidP="003103A5">
      <w:pPr>
        <w:pStyle w:val="Tytu"/>
        <w:numPr>
          <w:ilvl w:val="0"/>
          <w:numId w:val="6"/>
        </w:numPr>
        <w:spacing w:line="360" w:lineRule="auto"/>
        <w:ind w:left="284" w:hanging="284"/>
        <w:jc w:val="both"/>
        <w:rPr>
          <w:rFonts w:cs="Arial"/>
          <w:b w:val="0"/>
          <w:color w:val="000000" w:themeColor="text1"/>
          <w:sz w:val="20"/>
        </w:rPr>
      </w:pPr>
      <w:r w:rsidRPr="0035736B">
        <w:rPr>
          <w:rFonts w:cs="Arial"/>
          <w:b w:val="0"/>
          <w:sz w:val="20"/>
        </w:rPr>
        <w:t xml:space="preserve">Wykonawca nie może przenieść na osobę trzecią jakichkolwiek swoich wierzytelności wynikających z niniejszej umowy (zakaz cesji), </w:t>
      </w:r>
      <w:proofErr w:type="gramStart"/>
      <w:r w:rsidRPr="0035736B">
        <w:rPr>
          <w:rFonts w:cs="Arial"/>
          <w:b w:val="0"/>
          <w:sz w:val="20"/>
        </w:rPr>
        <w:t>chyba że</w:t>
      </w:r>
      <w:proofErr w:type="gramEnd"/>
      <w:r w:rsidRPr="0035736B">
        <w:rPr>
          <w:rFonts w:cs="Arial"/>
          <w:b w:val="0"/>
          <w:sz w:val="20"/>
        </w:rPr>
        <w:t xml:space="preserve"> na powyższe wyrazi zgodę Zarząd Województwa Zachodniopomorskiego w formie pis</w:t>
      </w:r>
      <w:r w:rsidR="0035736B">
        <w:rPr>
          <w:rFonts w:cs="Arial"/>
          <w:b w:val="0"/>
          <w:sz w:val="20"/>
        </w:rPr>
        <w:t xml:space="preserve">emnej pod rygorem nieważności, </w:t>
      </w:r>
      <w:r w:rsidRPr="0035736B">
        <w:rPr>
          <w:rFonts w:cs="Arial"/>
          <w:b w:val="0"/>
          <w:sz w:val="20"/>
        </w:rPr>
        <w:t>z zastrzeżeniem art. 54 ust. 5</w:t>
      </w:r>
      <w:r w:rsidR="003242B0" w:rsidRPr="0035736B">
        <w:rPr>
          <w:rFonts w:cs="Arial"/>
          <w:b w:val="0"/>
          <w:sz w:val="20"/>
        </w:rPr>
        <w:t xml:space="preserve"> ustawa z dnia 15 kwietnia 2011</w:t>
      </w:r>
      <w:r w:rsidRPr="0035736B">
        <w:rPr>
          <w:rFonts w:cs="Arial"/>
          <w:b w:val="0"/>
          <w:sz w:val="20"/>
        </w:rPr>
        <w:t xml:space="preserve">r. o działalności leczniczej </w:t>
      </w:r>
      <w:r w:rsidR="0035736B" w:rsidRPr="004E31E9">
        <w:rPr>
          <w:rFonts w:cs="Arial"/>
          <w:b w:val="0"/>
          <w:color w:val="000000" w:themeColor="text1"/>
          <w:sz w:val="20"/>
        </w:rPr>
        <w:t>(Dz. U. 202</w:t>
      </w:r>
      <w:r w:rsidR="0060388A" w:rsidRPr="004E31E9">
        <w:rPr>
          <w:rFonts w:cs="Arial"/>
          <w:b w:val="0"/>
          <w:color w:val="000000" w:themeColor="text1"/>
          <w:sz w:val="20"/>
        </w:rPr>
        <w:t xml:space="preserve">3  </w:t>
      </w:r>
      <w:proofErr w:type="gramStart"/>
      <w:r w:rsidR="0060388A" w:rsidRPr="004E31E9">
        <w:rPr>
          <w:rFonts w:cs="Arial"/>
          <w:b w:val="0"/>
          <w:color w:val="000000" w:themeColor="text1"/>
          <w:sz w:val="20"/>
        </w:rPr>
        <w:t>poz</w:t>
      </w:r>
      <w:proofErr w:type="gramEnd"/>
      <w:r w:rsidR="0060388A" w:rsidRPr="004E31E9">
        <w:rPr>
          <w:rFonts w:cs="Arial"/>
          <w:b w:val="0"/>
          <w:color w:val="000000" w:themeColor="text1"/>
          <w:sz w:val="20"/>
        </w:rPr>
        <w:t>. 931</w:t>
      </w:r>
      <w:r w:rsidR="0035736B" w:rsidRPr="004E31E9">
        <w:rPr>
          <w:rFonts w:cs="Arial"/>
          <w:b w:val="0"/>
          <w:color w:val="000000" w:themeColor="text1"/>
          <w:sz w:val="20"/>
        </w:rPr>
        <w:t xml:space="preserve"> ze zm.).</w:t>
      </w:r>
    </w:p>
    <w:p w:rsidR="00AC64CE" w:rsidRPr="003103A5" w:rsidRDefault="00AC64CE" w:rsidP="003103A5">
      <w:pPr>
        <w:pStyle w:val="Tytu"/>
        <w:numPr>
          <w:ilvl w:val="0"/>
          <w:numId w:val="6"/>
        </w:numPr>
        <w:spacing w:line="360" w:lineRule="auto"/>
        <w:ind w:left="284" w:hanging="284"/>
        <w:jc w:val="both"/>
        <w:rPr>
          <w:rFonts w:cs="Arial"/>
          <w:b w:val="0"/>
          <w:sz w:val="20"/>
        </w:rPr>
      </w:pPr>
      <w:r w:rsidRPr="003103A5">
        <w:rPr>
          <w:rFonts w:eastAsia="Calibri" w:cs="Arial"/>
          <w:b w:val="0"/>
          <w:sz w:val="20"/>
        </w:rPr>
        <w:t xml:space="preserve">Wykonawca zrzeka się dochodzenia odsetek </w:t>
      </w:r>
      <w:r w:rsidR="0060388A" w:rsidRPr="0060388A">
        <w:rPr>
          <w:rFonts w:eastAsia="Calibri" w:cs="Arial"/>
          <w:b w:val="0"/>
          <w:sz w:val="20"/>
        </w:rPr>
        <w:t>za opóźnienie w transakcjach handlowych</w:t>
      </w:r>
      <w:r w:rsidRPr="003103A5">
        <w:rPr>
          <w:rFonts w:eastAsia="Calibri" w:cs="Arial"/>
          <w:b w:val="0"/>
          <w:sz w:val="20"/>
        </w:rPr>
        <w:t>, jeżeli nie wystąpi z roszczeniem o ich zapłatę (wystawienie noty odsetkowej) w terminie 30 dni od uregulowania należności głównej.</w:t>
      </w:r>
    </w:p>
    <w:p w:rsidR="00AC64CE" w:rsidRPr="00DB7199" w:rsidRDefault="00AC64CE" w:rsidP="003103A5">
      <w:pPr>
        <w:pStyle w:val="Tytu"/>
        <w:numPr>
          <w:ilvl w:val="0"/>
          <w:numId w:val="6"/>
        </w:numPr>
        <w:tabs>
          <w:tab w:val="clear" w:pos="360"/>
          <w:tab w:val="num" w:pos="284"/>
        </w:tabs>
        <w:spacing w:line="360" w:lineRule="auto"/>
        <w:ind w:left="284" w:hanging="284"/>
        <w:jc w:val="both"/>
        <w:rPr>
          <w:rFonts w:cs="Arial"/>
          <w:b w:val="0"/>
          <w:sz w:val="20"/>
        </w:rPr>
      </w:pPr>
      <w:r w:rsidRPr="00DB7199">
        <w:rPr>
          <w:rFonts w:cs="Arial"/>
          <w:b w:val="0"/>
          <w:snapToGrid w:val="0"/>
          <w:sz w:val="20"/>
        </w:rPr>
        <w:t>Zmiana wierzyciela dokonana bez zgody podmiotu tworzącego jest nieważna.</w:t>
      </w:r>
    </w:p>
    <w:p w:rsidR="00AC64CE" w:rsidRPr="00DB7199" w:rsidRDefault="00AC64CE" w:rsidP="003103A5">
      <w:pPr>
        <w:pStyle w:val="Tytu"/>
        <w:numPr>
          <w:ilvl w:val="0"/>
          <w:numId w:val="6"/>
        </w:numPr>
        <w:tabs>
          <w:tab w:val="clear" w:pos="360"/>
          <w:tab w:val="num" w:pos="284"/>
        </w:tabs>
        <w:spacing w:line="360" w:lineRule="auto"/>
        <w:ind w:left="284" w:hanging="284"/>
        <w:jc w:val="both"/>
        <w:rPr>
          <w:rFonts w:eastAsia="Calibri" w:cs="Arial"/>
          <w:b w:val="0"/>
          <w:sz w:val="20"/>
        </w:rPr>
      </w:pPr>
      <w:r w:rsidRPr="00DB7199">
        <w:rPr>
          <w:rFonts w:eastAsia="Calibri" w:cs="Arial"/>
          <w:b w:val="0"/>
          <w:sz w:val="20"/>
        </w:rPr>
        <w:t xml:space="preserve">Zamawiający dokona bezpośredniej zapłaty wymagalnego wynagrodzenia przysługującego podwykonawcy, który zawarł zaakceptowaną przez Zamawiającego umowę o podwykonawstwo </w:t>
      </w:r>
      <w:r w:rsidR="00D300FF">
        <w:rPr>
          <w:rFonts w:eastAsia="Calibri" w:cs="Arial"/>
          <w:b w:val="0"/>
          <w:sz w:val="20"/>
        </w:rPr>
        <w:br/>
      </w:r>
      <w:r w:rsidRPr="00DB7199">
        <w:rPr>
          <w:rFonts w:eastAsia="Calibri" w:cs="Arial"/>
          <w:b w:val="0"/>
          <w:sz w:val="20"/>
        </w:rPr>
        <w:t xml:space="preserve">w przypadku uchylania się Wykonawcy od obowiązku zapłaty podwykonawcy. </w:t>
      </w:r>
    </w:p>
    <w:p w:rsidR="00AC64CE" w:rsidRPr="00DB7199" w:rsidRDefault="00D300FF" w:rsidP="003103A5">
      <w:pPr>
        <w:pStyle w:val="Tytu"/>
        <w:numPr>
          <w:ilvl w:val="0"/>
          <w:numId w:val="6"/>
        </w:numPr>
        <w:tabs>
          <w:tab w:val="clear" w:pos="360"/>
          <w:tab w:val="num" w:pos="284"/>
        </w:tabs>
        <w:spacing w:line="360" w:lineRule="auto"/>
        <w:ind w:left="284" w:hanging="284"/>
        <w:jc w:val="both"/>
        <w:rPr>
          <w:rFonts w:eastAsia="Calibri" w:cs="Arial"/>
          <w:b w:val="0"/>
          <w:sz w:val="20"/>
        </w:rPr>
      </w:pPr>
      <w:r>
        <w:rPr>
          <w:rFonts w:eastAsia="Calibri" w:cs="Arial"/>
          <w:b w:val="0"/>
          <w:sz w:val="20"/>
        </w:rPr>
        <w:t xml:space="preserve">Wynagrodzenie, </w:t>
      </w:r>
      <w:r w:rsidR="00AC64CE" w:rsidRPr="00DB7199">
        <w:rPr>
          <w:rFonts w:eastAsia="Calibri" w:cs="Arial"/>
          <w:b w:val="0"/>
          <w:sz w:val="20"/>
        </w:rPr>
        <w:t>o którym mowa w ust. 7 dotyczy wyłącznie należności powstałych po zaak</w:t>
      </w:r>
      <w:r>
        <w:rPr>
          <w:rFonts w:eastAsia="Calibri" w:cs="Arial"/>
          <w:b w:val="0"/>
          <w:sz w:val="20"/>
        </w:rPr>
        <w:t xml:space="preserve">ceptowaniu przez Zamawiającego </w:t>
      </w:r>
      <w:r w:rsidR="00AC64CE" w:rsidRPr="00DB7199">
        <w:rPr>
          <w:rFonts w:eastAsia="Calibri" w:cs="Arial"/>
          <w:b w:val="0"/>
          <w:sz w:val="20"/>
        </w:rPr>
        <w:t xml:space="preserve">umowy o podwykonawstwo. </w:t>
      </w:r>
    </w:p>
    <w:p w:rsidR="000338EA" w:rsidRDefault="00AC64CE" w:rsidP="003103A5">
      <w:pPr>
        <w:pStyle w:val="Tytu"/>
        <w:numPr>
          <w:ilvl w:val="0"/>
          <w:numId w:val="6"/>
        </w:numPr>
        <w:tabs>
          <w:tab w:val="clear" w:pos="360"/>
          <w:tab w:val="num" w:pos="284"/>
        </w:tabs>
        <w:spacing w:line="360" w:lineRule="auto"/>
        <w:ind w:left="284" w:hanging="284"/>
        <w:jc w:val="both"/>
        <w:rPr>
          <w:rFonts w:eastAsia="Calibri" w:cs="Arial"/>
          <w:b w:val="0"/>
          <w:sz w:val="20"/>
        </w:rPr>
      </w:pPr>
      <w:r w:rsidRPr="00DB7199">
        <w:rPr>
          <w:rFonts w:eastAsia="Calibri" w:cs="Arial"/>
          <w:b w:val="0"/>
          <w:sz w:val="20"/>
        </w:rPr>
        <w:t>Bezpośrednia zapłata obejmuje wyłącznie należne wynagrodzenie, bez odsetek, należnych podwykonawcy.</w:t>
      </w:r>
    </w:p>
    <w:p w:rsidR="00D300FF" w:rsidRPr="00D300FF" w:rsidRDefault="00D300FF" w:rsidP="003103A5">
      <w:pPr>
        <w:pStyle w:val="Tytu"/>
        <w:numPr>
          <w:ilvl w:val="0"/>
          <w:numId w:val="6"/>
        </w:numPr>
        <w:tabs>
          <w:tab w:val="clear" w:pos="360"/>
          <w:tab w:val="num" w:pos="284"/>
        </w:tabs>
        <w:spacing w:line="360" w:lineRule="auto"/>
        <w:ind w:left="284" w:hanging="284"/>
        <w:jc w:val="both"/>
        <w:rPr>
          <w:rStyle w:val="tm6"/>
          <w:rFonts w:eastAsia="Calibri" w:cs="Arial"/>
          <w:b w:val="0"/>
          <w:sz w:val="20"/>
        </w:rPr>
      </w:pPr>
      <w:r w:rsidRPr="00D300FF">
        <w:rPr>
          <w:rFonts w:cs="Arial"/>
          <w:b w:val="0"/>
          <w:sz w:val="20"/>
        </w:rPr>
        <w:t xml:space="preserve">Zamawiający przewiduje możliwość przesłania faktury za pomocą Platformy Elektronicznego Fakturowania PEF. W przypadku wybrania formy elektronicznej – e-fakturę należy przesłać na adres </w:t>
      </w:r>
      <w:proofErr w:type="spellStart"/>
      <w:r w:rsidRPr="00D300FF">
        <w:rPr>
          <w:rFonts w:cs="Arial"/>
          <w:b w:val="0"/>
          <w:sz w:val="20"/>
        </w:rPr>
        <w:t>PEFexpert</w:t>
      </w:r>
      <w:proofErr w:type="spellEnd"/>
      <w:r w:rsidRPr="00D300FF">
        <w:rPr>
          <w:rFonts w:cs="Arial"/>
          <w:b w:val="0"/>
          <w:sz w:val="20"/>
        </w:rPr>
        <w:t xml:space="preserve">: 857 168 85 60. </w:t>
      </w:r>
      <w:r w:rsidRPr="00D300FF">
        <w:rPr>
          <w:rStyle w:val="tm6"/>
          <w:rFonts w:eastAsia="Calibri" w:cs="Arial"/>
          <w:b w:val="0"/>
          <w:sz w:val="20"/>
        </w:rPr>
        <w:t>Elektroniczna faktura musi spełniać wymagania umożliwiające jej przesyłanie za pomocą w/w platformy oraz wymagania określone w art. 2 pkt. 32 ustawy z dnia 11 marca 2004 r. o podatku od towarów i usług.</w:t>
      </w:r>
    </w:p>
    <w:p w:rsidR="00D300FF" w:rsidRPr="00D300FF" w:rsidRDefault="00D300FF" w:rsidP="003103A5">
      <w:pPr>
        <w:pStyle w:val="Tytu"/>
        <w:numPr>
          <w:ilvl w:val="0"/>
          <w:numId w:val="6"/>
        </w:numPr>
        <w:tabs>
          <w:tab w:val="clear" w:pos="360"/>
          <w:tab w:val="num" w:pos="284"/>
        </w:tabs>
        <w:spacing w:line="360" w:lineRule="auto"/>
        <w:ind w:left="284" w:hanging="284"/>
        <w:jc w:val="both"/>
        <w:rPr>
          <w:rFonts w:eastAsia="Calibri" w:cs="Arial"/>
          <w:b w:val="0"/>
          <w:sz w:val="20"/>
        </w:rPr>
      </w:pPr>
      <w:r w:rsidRPr="00D300FF">
        <w:rPr>
          <w:rFonts w:cs="Arial"/>
          <w:b w:val="0"/>
          <w:sz w:val="20"/>
        </w:rPr>
        <w:t xml:space="preserve">Strony akceptują wystawianie i dostarczanie w formie elektronicznej, w formacie PDF: faktur, faktur korygujących oraz duplikatów faktur, zgodnie z art. 106n ustawy z dnia 11 marca 2004 r.  o podatku od towarów i usług </w:t>
      </w:r>
      <w:r w:rsidRPr="00D300FF">
        <w:rPr>
          <w:rFonts w:cs="Arial"/>
          <w:b w:val="0"/>
          <w:bCs/>
          <w:color w:val="000000"/>
          <w:sz w:val="20"/>
        </w:rPr>
        <w:t>(</w:t>
      </w:r>
      <w:r w:rsidR="008802FC">
        <w:rPr>
          <w:rFonts w:cs="Arial"/>
          <w:b w:val="0"/>
          <w:color w:val="000000"/>
          <w:sz w:val="20"/>
        </w:rPr>
        <w:t xml:space="preserve">Dz. </w:t>
      </w:r>
      <w:r w:rsidRPr="00D300FF">
        <w:rPr>
          <w:rFonts w:cs="Arial"/>
          <w:b w:val="0"/>
          <w:color w:val="000000"/>
          <w:sz w:val="20"/>
        </w:rPr>
        <w:t xml:space="preserve">U. </w:t>
      </w:r>
      <w:proofErr w:type="gramStart"/>
      <w:r w:rsidRPr="00D300FF">
        <w:rPr>
          <w:rFonts w:cs="Arial"/>
          <w:b w:val="0"/>
          <w:color w:val="000000"/>
          <w:sz w:val="20"/>
        </w:rPr>
        <w:t>z</w:t>
      </w:r>
      <w:proofErr w:type="gramEnd"/>
      <w:r w:rsidRPr="00D300FF">
        <w:rPr>
          <w:rFonts w:cs="Arial"/>
          <w:b w:val="0"/>
          <w:color w:val="000000"/>
          <w:sz w:val="20"/>
        </w:rPr>
        <w:t xml:space="preserve"> 2022.</w:t>
      </w:r>
      <w:proofErr w:type="gramStart"/>
      <w:r w:rsidRPr="00D300FF">
        <w:rPr>
          <w:rFonts w:cs="Arial"/>
          <w:b w:val="0"/>
          <w:color w:val="000000"/>
          <w:sz w:val="20"/>
        </w:rPr>
        <w:t>poz</w:t>
      </w:r>
      <w:proofErr w:type="gramEnd"/>
      <w:r w:rsidRPr="00D300FF">
        <w:rPr>
          <w:rFonts w:cs="Arial"/>
          <w:b w:val="0"/>
          <w:color w:val="000000"/>
          <w:sz w:val="20"/>
        </w:rPr>
        <w:t xml:space="preserve">. 931). </w:t>
      </w:r>
    </w:p>
    <w:p w:rsidR="00D300FF" w:rsidRPr="00605CEC" w:rsidRDefault="00D300FF" w:rsidP="003103A5">
      <w:pPr>
        <w:pStyle w:val="Tytu"/>
        <w:numPr>
          <w:ilvl w:val="0"/>
          <w:numId w:val="6"/>
        </w:numPr>
        <w:tabs>
          <w:tab w:val="clear" w:pos="360"/>
          <w:tab w:val="num" w:pos="284"/>
        </w:tabs>
        <w:spacing w:line="360" w:lineRule="auto"/>
        <w:ind w:left="284" w:hanging="284"/>
        <w:jc w:val="both"/>
        <w:rPr>
          <w:rFonts w:eastAsia="Calibri" w:cs="Arial"/>
          <w:b w:val="0"/>
          <w:sz w:val="20"/>
        </w:rPr>
      </w:pPr>
      <w:r w:rsidRPr="00D300FF">
        <w:rPr>
          <w:rFonts w:cs="Arial"/>
          <w:b w:val="0"/>
          <w:sz w:val="20"/>
        </w:rPr>
        <w:t xml:space="preserve">Faktury elektroniczne będą Zamawiającemu wysyłane na adres e-mail: </w:t>
      </w:r>
      <w:hyperlink r:id="rId8" w:history="1">
        <w:r w:rsidRPr="00D300FF">
          <w:rPr>
            <w:rStyle w:val="Hipercze"/>
            <w:rFonts w:cs="Arial"/>
            <w:bCs/>
            <w:sz w:val="20"/>
          </w:rPr>
          <w:t>e.faktury@medicam.pl</w:t>
        </w:r>
      </w:hyperlink>
      <w:r w:rsidRPr="00D300FF">
        <w:rPr>
          <w:rFonts w:cs="Arial"/>
          <w:color w:val="000000"/>
          <w:sz w:val="20"/>
        </w:rPr>
        <w:t> </w:t>
      </w:r>
      <w:r w:rsidRPr="00D300FF">
        <w:rPr>
          <w:rFonts w:cs="Arial"/>
          <w:b w:val="0"/>
          <w:color w:val="000000"/>
          <w:sz w:val="20"/>
        </w:rPr>
        <w:t xml:space="preserve"> </w:t>
      </w:r>
      <w:r w:rsidRPr="00D300FF">
        <w:rPr>
          <w:rFonts w:cs="Arial"/>
          <w:b w:val="0"/>
          <w:sz w:val="20"/>
        </w:rPr>
        <w:t>Zamawiający zobowiązuje się do poinformowania Wykonawcy o każdorazowej zmianie adresu mailowego.</w:t>
      </w:r>
    </w:p>
    <w:p w:rsidR="00605CEC" w:rsidRPr="00D300FF" w:rsidRDefault="00605CEC" w:rsidP="00605CEC">
      <w:pPr>
        <w:pStyle w:val="Tytu"/>
        <w:spacing w:line="360" w:lineRule="auto"/>
        <w:ind w:left="284"/>
        <w:jc w:val="both"/>
        <w:rPr>
          <w:rFonts w:eastAsia="Calibri" w:cs="Arial"/>
          <w:b w:val="0"/>
          <w:sz w:val="20"/>
        </w:rPr>
      </w:pPr>
    </w:p>
    <w:p w:rsidR="00AC64CE" w:rsidRPr="008802FC" w:rsidRDefault="00AC64CE" w:rsidP="00DB7199">
      <w:pPr>
        <w:pStyle w:val="Tytu"/>
        <w:spacing w:line="360" w:lineRule="auto"/>
        <w:rPr>
          <w:rFonts w:cs="Arial"/>
          <w:bCs/>
          <w:sz w:val="20"/>
        </w:rPr>
      </w:pPr>
      <w:r w:rsidRPr="008802FC">
        <w:rPr>
          <w:rFonts w:cs="Arial"/>
          <w:bCs/>
          <w:sz w:val="20"/>
        </w:rPr>
        <w:t>§ 7</w:t>
      </w:r>
    </w:p>
    <w:p w:rsidR="003103A5" w:rsidRPr="003103A5" w:rsidRDefault="00AC64CE" w:rsidP="00DB7199">
      <w:pPr>
        <w:pStyle w:val="Tytu"/>
        <w:numPr>
          <w:ilvl w:val="0"/>
          <w:numId w:val="12"/>
        </w:numPr>
        <w:tabs>
          <w:tab w:val="num" w:pos="284"/>
        </w:tabs>
        <w:spacing w:line="360" w:lineRule="auto"/>
        <w:ind w:left="284" w:hanging="284"/>
        <w:jc w:val="both"/>
        <w:rPr>
          <w:rFonts w:cs="Arial"/>
          <w:b w:val="0"/>
          <w:color w:val="FF0000"/>
          <w:sz w:val="20"/>
        </w:rPr>
      </w:pPr>
      <w:r w:rsidRPr="00DB7199">
        <w:rPr>
          <w:rFonts w:cs="Arial"/>
          <w:b w:val="0"/>
          <w:sz w:val="20"/>
        </w:rPr>
        <w:t xml:space="preserve">Wykonawca zachowa parametry jakościowe </w:t>
      </w:r>
      <w:r w:rsidR="003103A5">
        <w:rPr>
          <w:rFonts w:cs="Arial"/>
          <w:b w:val="0"/>
          <w:sz w:val="20"/>
        </w:rPr>
        <w:t xml:space="preserve">zgodne z ofertą, a w przypadku </w:t>
      </w:r>
      <w:r w:rsidRPr="00DB7199">
        <w:rPr>
          <w:rFonts w:cs="Arial"/>
          <w:b w:val="0"/>
          <w:sz w:val="20"/>
        </w:rPr>
        <w:t xml:space="preserve">dostawy przedmiotu </w:t>
      </w:r>
      <w:r w:rsidRPr="00DB7199">
        <w:rPr>
          <w:rFonts w:cs="Arial"/>
          <w:b w:val="0"/>
          <w:sz w:val="20"/>
        </w:rPr>
        <w:br/>
        <w:t>o niższych parametrach jakościowych lub wadliwego zobowiązuje się do jego wymiany na pełnowartościowy w przeciągu 3 dni od zgłoszenia przekazanego w formie pise</w:t>
      </w:r>
      <w:r w:rsidR="003103A5">
        <w:rPr>
          <w:rFonts w:cs="Arial"/>
          <w:b w:val="0"/>
          <w:sz w:val="20"/>
        </w:rPr>
        <w:t xml:space="preserve">mnej, faksem </w:t>
      </w:r>
      <w:r w:rsidRPr="00DB7199">
        <w:rPr>
          <w:rFonts w:cs="Arial"/>
          <w:b w:val="0"/>
          <w:sz w:val="20"/>
        </w:rPr>
        <w:t>lub e-mai</w:t>
      </w:r>
      <w:r w:rsidR="003103A5">
        <w:rPr>
          <w:rFonts w:cs="Arial"/>
          <w:b w:val="0"/>
          <w:sz w:val="20"/>
        </w:rPr>
        <w:t xml:space="preserve">lem. </w:t>
      </w:r>
    </w:p>
    <w:p w:rsidR="00AC64CE" w:rsidRPr="003103A5" w:rsidRDefault="003103A5" w:rsidP="00DB7199">
      <w:pPr>
        <w:pStyle w:val="Tytu"/>
        <w:numPr>
          <w:ilvl w:val="0"/>
          <w:numId w:val="12"/>
        </w:numPr>
        <w:tabs>
          <w:tab w:val="num" w:pos="284"/>
        </w:tabs>
        <w:spacing w:line="360" w:lineRule="auto"/>
        <w:ind w:left="284" w:hanging="284"/>
        <w:jc w:val="both"/>
        <w:rPr>
          <w:rFonts w:cs="Arial"/>
          <w:b w:val="0"/>
          <w:color w:val="000000" w:themeColor="text1"/>
          <w:sz w:val="20"/>
        </w:rPr>
      </w:pPr>
      <w:r w:rsidRPr="003103A5">
        <w:rPr>
          <w:rFonts w:cs="Arial"/>
          <w:b w:val="0"/>
          <w:color w:val="000000" w:themeColor="text1"/>
          <w:sz w:val="20"/>
        </w:rPr>
        <w:t xml:space="preserve">Trzykrotne niedotrzymanie </w:t>
      </w:r>
      <w:r w:rsidR="00AC64CE" w:rsidRPr="003103A5">
        <w:rPr>
          <w:rFonts w:cs="Arial"/>
          <w:b w:val="0"/>
          <w:color w:val="000000" w:themeColor="text1"/>
          <w:sz w:val="20"/>
        </w:rPr>
        <w:t>terminu dostawy lub niezgodnego z zamów</w:t>
      </w:r>
      <w:r w:rsidRPr="003103A5">
        <w:rPr>
          <w:rFonts w:cs="Arial"/>
          <w:b w:val="0"/>
          <w:color w:val="000000" w:themeColor="text1"/>
          <w:sz w:val="20"/>
        </w:rPr>
        <w:t xml:space="preserve">ieniem będzie traktowane przez Zamawiającego, </w:t>
      </w:r>
      <w:r w:rsidR="00AC64CE" w:rsidRPr="003103A5">
        <w:rPr>
          <w:rFonts w:cs="Arial"/>
          <w:b w:val="0"/>
          <w:color w:val="000000" w:themeColor="text1"/>
          <w:sz w:val="20"/>
        </w:rPr>
        <w:t xml:space="preserve">jako nienależyte wywiązywanie się z umowy. </w:t>
      </w:r>
    </w:p>
    <w:p w:rsidR="003103A5" w:rsidRPr="003103A5" w:rsidRDefault="003103A5" w:rsidP="00DB7199">
      <w:pPr>
        <w:pStyle w:val="Tytu"/>
        <w:numPr>
          <w:ilvl w:val="0"/>
          <w:numId w:val="12"/>
        </w:numPr>
        <w:tabs>
          <w:tab w:val="num" w:pos="284"/>
        </w:tabs>
        <w:spacing w:line="360" w:lineRule="auto"/>
        <w:ind w:left="284" w:hanging="284"/>
        <w:jc w:val="both"/>
        <w:rPr>
          <w:rFonts w:cs="Arial"/>
          <w:b w:val="0"/>
          <w:color w:val="FF0000"/>
          <w:sz w:val="20"/>
        </w:rPr>
      </w:pPr>
      <w:r w:rsidRPr="00DB7199">
        <w:rPr>
          <w:rFonts w:cs="Arial"/>
          <w:b w:val="0"/>
          <w:sz w:val="20"/>
        </w:rPr>
        <w:lastRenderedPageBreak/>
        <w:t>Umowa może być rozwiązana przez Zamawiającego w każdym czasie ze skutkiem na koniec miesiąca w przypadku nienależytego wywiązywania się z umowy przez Wykonawcę.</w:t>
      </w:r>
    </w:p>
    <w:p w:rsidR="00AC64CE" w:rsidRPr="00DB7199" w:rsidRDefault="00AC64CE" w:rsidP="00DB7199">
      <w:pPr>
        <w:pStyle w:val="Tytu"/>
        <w:numPr>
          <w:ilvl w:val="0"/>
          <w:numId w:val="12"/>
        </w:numPr>
        <w:tabs>
          <w:tab w:val="num" w:pos="284"/>
        </w:tabs>
        <w:spacing w:line="360" w:lineRule="auto"/>
        <w:ind w:left="284" w:hanging="284"/>
        <w:jc w:val="both"/>
        <w:rPr>
          <w:rFonts w:cs="Arial"/>
          <w:b w:val="0"/>
          <w:color w:val="FF0000"/>
          <w:sz w:val="20"/>
        </w:rPr>
      </w:pPr>
      <w:r w:rsidRPr="00DB7199">
        <w:rPr>
          <w:rFonts w:cs="Arial"/>
          <w:b w:val="0"/>
          <w:sz w:val="20"/>
        </w:rPr>
        <w:t>Umowa może być przez każdą ze stron rozwiązana za 3-miesięcznym wypowiedzeniem. W tym okresie Wykonawca nie będzie zobowiązany do realizacji zamówień przekraczających niezbędne wielkości zapotrzebowania dla zapewnienia ciągłości pracy Zamawiającego.</w:t>
      </w:r>
      <w:r w:rsidRPr="00DB7199">
        <w:rPr>
          <w:rFonts w:cs="Arial"/>
          <w:b w:val="0"/>
          <w:color w:val="FF0000"/>
          <w:sz w:val="20"/>
        </w:rPr>
        <w:t xml:space="preserve"> </w:t>
      </w:r>
    </w:p>
    <w:p w:rsidR="00AC64CE" w:rsidRPr="00DB7199" w:rsidRDefault="00AC64CE" w:rsidP="00DB7199">
      <w:pPr>
        <w:numPr>
          <w:ilvl w:val="0"/>
          <w:numId w:val="12"/>
        </w:numPr>
        <w:tabs>
          <w:tab w:val="num" w:pos="284"/>
        </w:tabs>
        <w:spacing w:line="360" w:lineRule="auto"/>
        <w:ind w:left="284" w:hanging="284"/>
        <w:jc w:val="both"/>
        <w:rPr>
          <w:rFonts w:ascii="Arial" w:hAnsi="Arial" w:cs="Arial"/>
          <w:sz w:val="20"/>
          <w:szCs w:val="20"/>
        </w:rPr>
      </w:pPr>
      <w:r w:rsidRPr="00DB7199">
        <w:rPr>
          <w:rFonts w:ascii="Arial" w:hAnsi="Arial" w:cs="Arial"/>
          <w:sz w:val="20"/>
          <w:szCs w:val="20"/>
        </w:rPr>
        <w:t>Zamawiający zast</w:t>
      </w:r>
      <w:r w:rsidR="00605CEC">
        <w:rPr>
          <w:rFonts w:ascii="Arial" w:hAnsi="Arial" w:cs="Arial"/>
          <w:sz w:val="20"/>
          <w:szCs w:val="20"/>
        </w:rPr>
        <w:t xml:space="preserve">rzega sobie prawo zmniejszenia </w:t>
      </w:r>
      <w:r w:rsidRPr="00DB7199">
        <w:rPr>
          <w:rFonts w:ascii="Arial" w:hAnsi="Arial" w:cs="Arial"/>
          <w:sz w:val="20"/>
          <w:szCs w:val="20"/>
        </w:rPr>
        <w:t>dostawy odczynników materiałów niezbędnych do wykonywania oznaczeń o 40% od ilości zawartej w umowie.</w:t>
      </w:r>
    </w:p>
    <w:p w:rsidR="00AC64CE" w:rsidRDefault="003103A5" w:rsidP="003103A5">
      <w:pPr>
        <w:pStyle w:val="Tekstpodstawowy3"/>
        <w:numPr>
          <w:ilvl w:val="0"/>
          <w:numId w:val="12"/>
        </w:numPr>
        <w:tabs>
          <w:tab w:val="num" w:pos="284"/>
        </w:tabs>
        <w:spacing w:after="0" w:line="360" w:lineRule="auto"/>
        <w:ind w:left="284" w:hanging="284"/>
        <w:jc w:val="both"/>
        <w:rPr>
          <w:rFonts w:ascii="Arial" w:hAnsi="Arial" w:cs="Arial"/>
          <w:sz w:val="20"/>
          <w:szCs w:val="20"/>
        </w:rPr>
      </w:pPr>
      <w:r>
        <w:rPr>
          <w:rFonts w:ascii="Arial" w:hAnsi="Arial" w:cs="Arial"/>
          <w:sz w:val="20"/>
          <w:szCs w:val="20"/>
        </w:rPr>
        <w:t xml:space="preserve">Wyczerpanie zamówienia, o którym mowa </w:t>
      </w:r>
      <w:proofErr w:type="gramStart"/>
      <w:r>
        <w:rPr>
          <w:rFonts w:ascii="Arial" w:hAnsi="Arial" w:cs="Arial"/>
          <w:sz w:val="20"/>
          <w:szCs w:val="20"/>
        </w:rPr>
        <w:t xml:space="preserve">w  § 2 </w:t>
      </w:r>
      <w:r w:rsidR="00AC64CE" w:rsidRPr="00DB7199">
        <w:rPr>
          <w:rFonts w:ascii="Arial" w:hAnsi="Arial" w:cs="Arial"/>
          <w:sz w:val="20"/>
          <w:szCs w:val="20"/>
        </w:rPr>
        <w:t>w</w:t>
      </w:r>
      <w:proofErr w:type="gramEnd"/>
      <w:r w:rsidR="00AC64CE" w:rsidRPr="00DB7199">
        <w:rPr>
          <w:rFonts w:ascii="Arial" w:hAnsi="Arial" w:cs="Arial"/>
          <w:sz w:val="20"/>
          <w:szCs w:val="20"/>
        </w:rPr>
        <w:t xml:space="preserve"> wysokości  co  najmniej  60%  wartości  umowy   traktowane  będzie  jako  wykonanie  umowy  i  nie upoważnia  Wykonawcy  do  dochodzenia  jakichkolwiek  roszczeń  z  tytułu  nie  złożenia  zamówienia  na  pozostałą  część.</w:t>
      </w:r>
    </w:p>
    <w:p w:rsidR="00AC64CE" w:rsidRPr="003103A5" w:rsidRDefault="00AC64CE" w:rsidP="003103A5">
      <w:pPr>
        <w:pStyle w:val="Tekstpodstawowy3"/>
        <w:numPr>
          <w:ilvl w:val="0"/>
          <w:numId w:val="12"/>
        </w:numPr>
        <w:tabs>
          <w:tab w:val="num" w:pos="284"/>
        </w:tabs>
        <w:spacing w:after="0" w:line="360" w:lineRule="auto"/>
        <w:ind w:left="284" w:hanging="284"/>
        <w:jc w:val="both"/>
        <w:rPr>
          <w:rFonts w:ascii="Arial" w:hAnsi="Arial" w:cs="Arial"/>
          <w:sz w:val="20"/>
          <w:szCs w:val="20"/>
        </w:rPr>
      </w:pPr>
      <w:r w:rsidRPr="003103A5">
        <w:rPr>
          <w:rFonts w:ascii="Arial" w:hAnsi="Arial" w:cs="Arial"/>
          <w:sz w:val="20"/>
          <w:szCs w:val="20"/>
        </w:rPr>
        <w:t>Zamawiający zastrzega sobie możliwość wypowiedzenia niniejszej umowy na dostaw</w:t>
      </w:r>
      <w:r w:rsidR="003103A5" w:rsidRPr="003103A5">
        <w:rPr>
          <w:rFonts w:ascii="Arial" w:hAnsi="Arial" w:cs="Arial"/>
          <w:sz w:val="20"/>
          <w:szCs w:val="20"/>
        </w:rPr>
        <w:t xml:space="preserve">ę każdego </w:t>
      </w:r>
      <w:r w:rsidR="003103A5" w:rsidRPr="003103A5">
        <w:rPr>
          <w:rFonts w:ascii="Arial" w:hAnsi="Arial" w:cs="Arial"/>
          <w:sz w:val="20"/>
          <w:szCs w:val="20"/>
        </w:rPr>
        <w:br/>
        <w:t>z produktów osobno w przypadku zmian dotyczących jego</w:t>
      </w:r>
      <w:r w:rsidRPr="003103A5">
        <w:rPr>
          <w:rFonts w:ascii="Arial" w:hAnsi="Arial" w:cs="Arial"/>
          <w:sz w:val="20"/>
          <w:szCs w:val="20"/>
        </w:rPr>
        <w:t xml:space="preserve"> s</w:t>
      </w:r>
      <w:r w:rsidR="003103A5" w:rsidRPr="003103A5">
        <w:rPr>
          <w:rFonts w:ascii="Arial" w:hAnsi="Arial" w:cs="Arial"/>
          <w:sz w:val="20"/>
          <w:szCs w:val="20"/>
        </w:rPr>
        <w:t>tosowania w oparciu o wiedzę medyczną, i w przypadkach powyższych dopuszcza się możliwość zmiany</w:t>
      </w:r>
      <w:r w:rsidRPr="003103A5">
        <w:rPr>
          <w:rFonts w:ascii="Arial" w:hAnsi="Arial" w:cs="Arial"/>
          <w:sz w:val="20"/>
          <w:szCs w:val="20"/>
        </w:rPr>
        <w:t xml:space="preserve"> poszczególnych </w:t>
      </w:r>
      <w:r w:rsidR="003103A5" w:rsidRPr="003103A5">
        <w:rPr>
          <w:rFonts w:ascii="Arial" w:hAnsi="Arial" w:cs="Arial"/>
          <w:sz w:val="20"/>
          <w:szCs w:val="20"/>
        </w:rPr>
        <w:t xml:space="preserve">produktów </w:t>
      </w:r>
      <w:r w:rsidRPr="003103A5">
        <w:rPr>
          <w:rFonts w:ascii="Arial" w:hAnsi="Arial" w:cs="Arial"/>
          <w:sz w:val="20"/>
          <w:szCs w:val="20"/>
        </w:rPr>
        <w:t>(na now</w:t>
      </w:r>
      <w:r w:rsidR="003103A5" w:rsidRPr="003103A5">
        <w:rPr>
          <w:rFonts w:ascii="Arial" w:hAnsi="Arial" w:cs="Arial"/>
          <w:sz w:val="20"/>
          <w:szCs w:val="20"/>
        </w:rPr>
        <w:t>e) po uprzednim zawarciu stosownego aneksu do niniejszej</w:t>
      </w:r>
      <w:r w:rsidRPr="003103A5">
        <w:rPr>
          <w:rFonts w:ascii="Arial" w:hAnsi="Arial" w:cs="Arial"/>
          <w:sz w:val="20"/>
          <w:szCs w:val="20"/>
        </w:rPr>
        <w:t xml:space="preserve"> umowy.</w:t>
      </w:r>
    </w:p>
    <w:p w:rsidR="00AC64CE" w:rsidRPr="00DB7199" w:rsidRDefault="00AC64CE" w:rsidP="003103A5">
      <w:pPr>
        <w:spacing w:line="360" w:lineRule="auto"/>
        <w:jc w:val="both"/>
        <w:rPr>
          <w:rFonts w:ascii="Arial" w:hAnsi="Arial" w:cs="Arial"/>
          <w:sz w:val="20"/>
          <w:szCs w:val="20"/>
        </w:rPr>
      </w:pPr>
    </w:p>
    <w:p w:rsidR="00AC64CE" w:rsidRPr="0093645A" w:rsidRDefault="00AC64CE" w:rsidP="00DB7199">
      <w:pPr>
        <w:pStyle w:val="Tytu"/>
        <w:spacing w:line="360" w:lineRule="auto"/>
        <w:rPr>
          <w:rFonts w:cs="Arial"/>
          <w:bCs/>
          <w:sz w:val="20"/>
        </w:rPr>
      </w:pPr>
      <w:r w:rsidRPr="0093645A">
        <w:rPr>
          <w:rFonts w:cs="Arial"/>
          <w:bCs/>
          <w:sz w:val="20"/>
        </w:rPr>
        <w:t>§ 8</w:t>
      </w:r>
    </w:p>
    <w:p w:rsidR="00AC64CE" w:rsidRPr="00DB7199" w:rsidRDefault="00AC64CE" w:rsidP="00AD0F0A">
      <w:pPr>
        <w:numPr>
          <w:ilvl w:val="2"/>
          <w:numId w:val="11"/>
        </w:numPr>
        <w:spacing w:line="360" w:lineRule="auto"/>
        <w:ind w:left="284" w:hanging="284"/>
        <w:jc w:val="both"/>
        <w:rPr>
          <w:rStyle w:val="FontStyle17"/>
          <w:rFonts w:ascii="Arial" w:hAnsi="Arial" w:cs="Arial" w:hint="default"/>
          <w:sz w:val="20"/>
          <w:szCs w:val="20"/>
        </w:rPr>
      </w:pPr>
      <w:r w:rsidRPr="00DB7199">
        <w:rPr>
          <w:rStyle w:val="FontStyle17"/>
          <w:rFonts w:ascii="Arial" w:hAnsi="Arial" w:cs="Arial" w:hint="default"/>
          <w:sz w:val="20"/>
          <w:szCs w:val="20"/>
        </w:rPr>
        <w:t xml:space="preserve">  Zamawiający dopuszcza możliwość zmiany umowy w stosunku do treści złożonej oferty</w:t>
      </w:r>
      <w:r w:rsidR="003103A5">
        <w:rPr>
          <w:rStyle w:val="FontStyle17"/>
          <w:rFonts w:ascii="Arial" w:hAnsi="Arial" w:cs="Arial" w:hint="default"/>
          <w:sz w:val="20"/>
          <w:szCs w:val="20"/>
        </w:rPr>
        <w:t xml:space="preserve"> </w:t>
      </w:r>
      <w:r w:rsidR="00AD0F0A">
        <w:rPr>
          <w:rStyle w:val="FontStyle17"/>
          <w:rFonts w:ascii="Arial" w:hAnsi="Arial" w:cs="Arial" w:hint="default"/>
          <w:sz w:val="20"/>
          <w:szCs w:val="20"/>
        </w:rPr>
        <w:br/>
      </w:r>
      <w:r w:rsidRPr="00DB7199">
        <w:rPr>
          <w:rStyle w:val="FontStyle17"/>
          <w:rFonts w:ascii="Arial" w:hAnsi="Arial" w:cs="Arial" w:hint="default"/>
          <w:sz w:val="20"/>
          <w:szCs w:val="20"/>
        </w:rPr>
        <w:t>w przypadku:</w:t>
      </w:r>
    </w:p>
    <w:p w:rsidR="00AC64CE" w:rsidRPr="00DB7199" w:rsidRDefault="003D7CC7" w:rsidP="00AD0F0A">
      <w:pPr>
        <w:spacing w:line="360" w:lineRule="auto"/>
        <w:ind w:left="426" w:hanging="284"/>
        <w:jc w:val="both"/>
        <w:rPr>
          <w:rStyle w:val="FontStyle17"/>
          <w:rFonts w:ascii="Arial" w:hAnsi="Arial" w:cs="Arial" w:hint="default"/>
          <w:sz w:val="20"/>
          <w:szCs w:val="20"/>
        </w:rPr>
      </w:pPr>
      <w:r>
        <w:rPr>
          <w:rStyle w:val="FontStyle17"/>
          <w:rFonts w:ascii="Arial" w:hAnsi="Arial" w:cs="Arial" w:hint="default"/>
          <w:sz w:val="20"/>
          <w:szCs w:val="20"/>
        </w:rPr>
        <w:t>1</w:t>
      </w:r>
      <w:r w:rsidR="00AC64CE" w:rsidRPr="00DB7199">
        <w:rPr>
          <w:rStyle w:val="FontStyle17"/>
          <w:rFonts w:ascii="Arial" w:hAnsi="Arial" w:cs="Arial" w:hint="default"/>
          <w:sz w:val="20"/>
          <w:szCs w:val="20"/>
        </w:rPr>
        <w:t xml:space="preserve">) braku dostępności zaoferowanego przedmiotu umowy (np. zmiana generacyjna odczynników </w:t>
      </w:r>
      <w:r w:rsidR="003103A5">
        <w:rPr>
          <w:rStyle w:val="FontStyle17"/>
          <w:rFonts w:ascii="Arial" w:hAnsi="Arial" w:cs="Arial" w:hint="default"/>
          <w:sz w:val="20"/>
          <w:szCs w:val="20"/>
        </w:rPr>
        <w:br/>
        <w:t xml:space="preserve">i </w:t>
      </w:r>
      <w:r w:rsidR="00AC64CE" w:rsidRPr="00DB7199">
        <w:rPr>
          <w:rStyle w:val="FontStyle17"/>
          <w:rFonts w:ascii="Arial" w:hAnsi="Arial" w:cs="Arial" w:hint="default"/>
          <w:sz w:val="20"/>
          <w:szCs w:val="20"/>
        </w:rPr>
        <w:t>analizatorów) Zamawiający dopuszcza możliwość dostarczenia innego przedmiotu</w:t>
      </w:r>
      <w:r w:rsidR="00AD0F0A">
        <w:rPr>
          <w:rStyle w:val="FontStyle17"/>
          <w:rFonts w:ascii="Arial" w:hAnsi="Arial" w:cs="Arial" w:hint="default"/>
          <w:sz w:val="20"/>
          <w:szCs w:val="20"/>
        </w:rPr>
        <w:t xml:space="preserve"> o parametrach, </w:t>
      </w:r>
      <w:r w:rsidR="00AC64CE" w:rsidRPr="00DB7199">
        <w:rPr>
          <w:rStyle w:val="FontStyle17"/>
          <w:rFonts w:ascii="Arial" w:hAnsi="Arial" w:cs="Arial" w:hint="default"/>
          <w:sz w:val="20"/>
          <w:szCs w:val="20"/>
        </w:rPr>
        <w:t>co najmniej równych lub lepszych od przedstawionego w ofercie.</w:t>
      </w:r>
    </w:p>
    <w:p w:rsidR="00AC64CE" w:rsidRPr="00DB7199" w:rsidRDefault="003D7CC7" w:rsidP="00AD0F0A">
      <w:pPr>
        <w:spacing w:line="360" w:lineRule="auto"/>
        <w:ind w:left="284" w:hanging="284"/>
        <w:jc w:val="both"/>
        <w:rPr>
          <w:rStyle w:val="FontStyle17"/>
          <w:rFonts w:ascii="Arial" w:hAnsi="Arial" w:cs="Arial" w:hint="default"/>
          <w:sz w:val="20"/>
          <w:szCs w:val="20"/>
        </w:rPr>
      </w:pPr>
      <w:r>
        <w:rPr>
          <w:rStyle w:val="FontStyle17"/>
          <w:rFonts w:ascii="Arial" w:hAnsi="Arial" w:cs="Arial" w:hint="default"/>
          <w:sz w:val="20"/>
          <w:szCs w:val="20"/>
        </w:rPr>
        <w:t>2</w:t>
      </w:r>
      <w:r w:rsidR="00AC64CE" w:rsidRPr="00DB7199">
        <w:rPr>
          <w:rStyle w:val="FontStyle17"/>
          <w:rFonts w:ascii="Arial" w:hAnsi="Arial" w:cs="Arial" w:hint="default"/>
          <w:sz w:val="20"/>
          <w:szCs w:val="20"/>
        </w:rPr>
        <w:t xml:space="preserve">) ze względu na zmianę generacyjną analizatorów </w:t>
      </w:r>
      <w:r w:rsidR="00AD0F0A">
        <w:rPr>
          <w:rStyle w:val="FontStyle17"/>
          <w:rFonts w:ascii="Arial" w:hAnsi="Arial" w:cs="Arial" w:hint="default"/>
          <w:sz w:val="20"/>
          <w:szCs w:val="20"/>
        </w:rPr>
        <w:t xml:space="preserve">Zamawiający dopuszcza możliwość </w:t>
      </w:r>
      <w:r w:rsidR="00AC64CE" w:rsidRPr="00DB7199">
        <w:rPr>
          <w:rStyle w:val="FontStyle17"/>
          <w:rFonts w:ascii="Arial" w:hAnsi="Arial" w:cs="Arial" w:hint="default"/>
          <w:sz w:val="20"/>
          <w:szCs w:val="20"/>
        </w:rPr>
        <w:t xml:space="preserve">dostarczenia </w:t>
      </w:r>
      <w:r w:rsidR="00AD0F0A">
        <w:rPr>
          <w:rStyle w:val="FontStyle17"/>
          <w:rFonts w:ascii="Arial" w:hAnsi="Arial" w:cs="Arial" w:hint="default"/>
          <w:sz w:val="20"/>
          <w:szCs w:val="20"/>
        </w:rPr>
        <w:t xml:space="preserve">innego przedmiotu o parametrach, </w:t>
      </w:r>
      <w:r w:rsidR="00AC64CE" w:rsidRPr="00DB7199">
        <w:rPr>
          <w:rStyle w:val="FontStyle17"/>
          <w:rFonts w:ascii="Arial" w:hAnsi="Arial" w:cs="Arial" w:hint="default"/>
          <w:sz w:val="20"/>
          <w:szCs w:val="20"/>
        </w:rPr>
        <w:t>co najmniej równych lub lepszych od przedstawionego w ofercie.</w:t>
      </w:r>
    </w:p>
    <w:p w:rsidR="00AC64CE" w:rsidRPr="00DB7199" w:rsidRDefault="00AC64CE" w:rsidP="00AD0F0A">
      <w:pPr>
        <w:spacing w:line="360" w:lineRule="auto"/>
        <w:ind w:left="284" w:hanging="284"/>
        <w:jc w:val="both"/>
        <w:rPr>
          <w:rFonts w:ascii="Arial" w:hAnsi="Arial" w:cs="Arial"/>
          <w:sz w:val="20"/>
          <w:szCs w:val="20"/>
        </w:rPr>
      </w:pPr>
      <w:r w:rsidRPr="00DB7199">
        <w:rPr>
          <w:rStyle w:val="FontStyle17"/>
          <w:rFonts w:ascii="Arial" w:hAnsi="Arial" w:cs="Arial" w:hint="default"/>
          <w:sz w:val="20"/>
          <w:szCs w:val="20"/>
        </w:rPr>
        <w:t xml:space="preserve"> </w:t>
      </w:r>
      <w:r w:rsidRPr="00DB7199">
        <w:rPr>
          <w:rFonts w:ascii="Arial" w:hAnsi="Arial" w:cs="Arial"/>
          <w:sz w:val="20"/>
          <w:szCs w:val="20"/>
        </w:rPr>
        <w:t>2. Zamawiający dopuszcza możliwość zmian cen podanych w ofercie w przypadku wystąpienia okolic</w:t>
      </w:r>
      <w:r w:rsidR="00AD0F0A">
        <w:rPr>
          <w:rFonts w:ascii="Arial" w:hAnsi="Arial" w:cs="Arial"/>
          <w:sz w:val="20"/>
          <w:szCs w:val="20"/>
        </w:rPr>
        <w:t xml:space="preserve">zności, których nie można było </w:t>
      </w:r>
      <w:r w:rsidRPr="00DB7199">
        <w:rPr>
          <w:rFonts w:ascii="Arial" w:hAnsi="Arial" w:cs="Arial"/>
          <w:sz w:val="20"/>
          <w:szCs w:val="20"/>
        </w:rPr>
        <w:t>przewi</w:t>
      </w:r>
      <w:r w:rsidR="00AD0F0A">
        <w:rPr>
          <w:rFonts w:ascii="Arial" w:hAnsi="Arial" w:cs="Arial"/>
          <w:sz w:val="20"/>
          <w:szCs w:val="20"/>
        </w:rPr>
        <w:t xml:space="preserve">dzieć przy podpisywaniu umowy, </w:t>
      </w:r>
      <w:r w:rsidRPr="00DB7199">
        <w:rPr>
          <w:rFonts w:ascii="Arial" w:hAnsi="Arial" w:cs="Arial"/>
          <w:sz w:val="20"/>
          <w:szCs w:val="20"/>
        </w:rPr>
        <w:t>w szczególności</w:t>
      </w:r>
      <w:r w:rsidR="00AD0F0A">
        <w:rPr>
          <w:rFonts w:ascii="Arial" w:hAnsi="Arial" w:cs="Arial"/>
          <w:sz w:val="20"/>
          <w:szCs w:val="20"/>
        </w:rPr>
        <w:t xml:space="preserve"> </w:t>
      </w:r>
      <w:r w:rsidR="00AD0F0A">
        <w:rPr>
          <w:rFonts w:ascii="Arial" w:hAnsi="Arial" w:cs="Arial"/>
          <w:sz w:val="20"/>
          <w:szCs w:val="20"/>
        </w:rPr>
        <w:br/>
      </w:r>
      <w:r w:rsidRPr="00DB7199">
        <w:rPr>
          <w:rFonts w:ascii="Arial" w:hAnsi="Arial" w:cs="Arial"/>
          <w:sz w:val="20"/>
          <w:szCs w:val="20"/>
        </w:rPr>
        <w:t>w przypadku:</w:t>
      </w:r>
    </w:p>
    <w:p w:rsidR="00AC64CE" w:rsidRDefault="00AC64CE" w:rsidP="003D7CC7">
      <w:pPr>
        <w:pStyle w:val="Akapitzlist"/>
        <w:numPr>
          <w:ilvl w:val="0"/>
          <w:numId w:val="8"/>
        </w:numPr>
        <w:spacing w:line="360" w:lineRule="auto"/>
        <w:jc w:val="both"/>
        <w:rPr>
          <w:rFonts w:ascii="Arial" w:hAnsi="Arial" w:cs="Arial"/>
          <w:sz w:val="20"/>
          <w:szCs w:val="20"/>
        </w:rPr>
      </w:pPr>
      <w:proofErr w:type="gramStart"/>
      <w:r w:rsidRPr="003D7CC7">
        <w:rPr>
          <w:rFonts w:ascii="Arial" w:hAnsi="Arial" w:cs="Arial"/>
          <w:sz w:val="20"/>
          <w:szCs w:val="20"/>
        </w:rPr>
        <w:t>zmiany</w:t>
      </w:r>
      <w:proofErr w:type="gramEnd"/>
      <w:r w:rsidRPr="003D7CC7">
        <w:rPr>
          <w:rFonts w:ascii="Arial" w:hAnsi="Arial" w:cs="Arial"/>
          <w:sz w:val="20"/>
          <w:szCs w:val="20"/>
        </w:rPr>
        <w:t xml:space="preserve"> cen urzędowych,</w:t>
      </w:r>
    </w:p>
    <w:p w:rsidR="00AC64CE" w:rsidRPr="003D7CC7" w:rsidRDefault="00AC64CE" w:rsidP="003D7CC7">
      <w:pPr>
        <w:pStyle w:val="Akapitzlist"/>
        <w:numPr>
          <w:ilvl w:val="0"/>
          <w:numId w:val="8"/>
        </w:numPr>
        <w:spacing w:line="360" w:lineRule="auto"/>
        <w:jc w:val="both"/>
        <w:rPr>
          <w:rFonts w:ascii="Arial" w:hAnsi="Arial" w:cs="Arial"/>
          <w:sz w:val="20"/>
          <w:szCs w:val="20"/>
        </w:rPr>
      </w:pPr>
      <w:proofErr w:type="gramStart"/>
      <w:r w:rsidRPr="003D7CC7">
        <w:rPr>
          <w:rFonts w:ascii="Arial" w:hAnsi="Arial" w:cs="Arial"/>
          <w:sz w:val="20"/>
          <w:szCs w:val="20"/>
        </w:rPr>
        <w:t>zmiany</w:t>
      </w:r>
      <w:proofErr w:type="gramEnd"/>
      <w:r w:rsidRPr="003D7CC7">
        <w:rPr>
          <w:rFonts w:ascii="Arial" w:hAnsi="Arial" w:cs="Arial"/>
          <w:sz w:val="20"/>
          <w:szCs w:val="20"/>
        </w:rPr>
        <w:t xml:space="preserve"> stawek podatkowych lub stawek celnych.</w:t>
      </w:r>
    </w:p>
    <w:p w:rsidR="00AC64CE" w:rsidRDefault="00AD0F0A" w:rsidP="00AD0F0A">
      <w:pPr>
        <w:pStyle w:val="Tytu"/>
        <w:numPr>
          <w:ilvl w:val="0"/>
          <w:numId w:val="11"/>
        </w:numPr>
        <w:spacing w:line="360" w:lineRule="auto"/>
        <w:jc w:val="both"/>
        <w:rPr>
          <w:rFonts w:cs="Arial"/>
          <w:b w:val="0"/>
          <w:sz w:val="20"/>
        </w:rPr>
      </w:pPr>
      <w:r>
        <w:rPr>
          <w:rFonts w:cs="Arial"/>
          <w:b w:val="0"/>
          <w:sz w:val="20"/>
        </w:rPr>
        <w:t xml:space="preserve"> </w:t>
      </w:r>
      <w:r w:rsidR="00AC64CE" w:rsidRPr="00DB7199">
        <w:rPr>
          <w:rFonts w:cs="Arial"/>
          <w:b w:val="0"/>
          <w:sz w:val="20"/>
        </w:rPr>
        <w:t>W przypadku zmian cen spowodowanych okolicznościami, o których mowa w ust. 2 ceny ofertowe podlegać będą zmianie proporcjonalnie do zmian cen urzędowych, zmian stawek podatkowych lub stawek celnych. Zmiana obowiązywać będzie od dostaw realizowanych po dniu wejścia w życie zmian wymienionych wskaźników, po przedstawieniu przez stro</w:t>
      </w:r>
      <w:r>
        <w:rPr>
          <w:rFonts w:cs="Arial"/>
          <w:b w:val="0"/>
          <w:sz w:val="20"/>
        </w:rPr>
        <w:t xml:space="preserve">ny dokumentów potwierdzających </w:t>
      </w:r>
      <w:r>
        <w:rPr>
          <w:rFonts w:cs="Arial"/>
          <w:b w:val="0"/>
          <w:sz w:val="20"/>
        </w:rPr>
        <w:br/>
      </w:r>
      <w:r w:rsidR="00AC64CE" w:rsidRPr="00DB7199">
        <w:rPr>
          <w:rFonts w:cs="Arial"/>
          <w:b w:val="0"/>
          <w:sz w:val="20"/>
        </w:rPr>
        <w:t>te okoliczności i zawarciu stosownych aneksów do umowy.</w:t>
      </w:r>
    </w:p>
    <w:p w:rsidR="00BA6098" w:rsidRPr="00BA6098" w:rsidRDefault="00BA6098" w:rsidP="00BA6098">
      <w:pPr>
        <w:pStyle w:val="Tytu"/>
        <w:numPr>
          <w:ilvl w:val="0"/>
          <w:numId w:val="11"/>
        </w:numPr>
        <w:spacing w:line="360" w:lineRule="auto"/>
        <w:ind w:left="284" w:hanging="284"/>
        <w:jc w:val="both"/>
        <w:rPr>
          <w:rFonts w:cs="Arial"/>
          <w:b w:val="0"/>
          <w:sz w:val="20"/>
        </w:rPr>
      </w:pPr>
      <w:r>
        <w:rPr>
          <w:rFonts w:cs="Arial"/>
          <w:sz w:val="20"/>
        </w:rPr>
        <w:t xml:space="preserve"> </w:t>
      </w:r>
      <w:r w:rsidRPr="00BA6098">
        <w:rPr>
          <w:rFonts w:cs="Arial"/>
          <w:b w:val="0"/>
          <w:sz w:val="20"/>
        </w:rPr>
        <w:t xml:space="preserve">Zamawiający, w przypadku wystąpienia jednej ze zmian przepisów wskazanych w art. 436 pkt. 4 lit. b) ustawy </w:t>
      </w:r>
      <w:proofErr w:type="spellStart"/>
      <w:r w:rsidRPr="00BA6098">
        <w:rPr>
          <w:rFonts w:cs="Arial"/>
          <w:b w:val="0"/>
          <w:sz w:val="20"/>
        </w:rPr>
        <w:t>Pzp</w:t>
      </w:r>
      <w:proofErr w:type="spellEnd"/>
      <w:r w:rsidRPr="00BA6098">
        <w:rPr>
          <w:rFonts w:cs="Arial"/>
          <w:b w:val="0"/>
          <w:sz w:val="20"/>
        </w:rPr>
        <w:t xml:space="preserve"> tj. zmiany:</w:t>
      </w:r>
    </w:p>
    <w:p w:rsidR="00BA6098" w:rsidRDefault="00BA6098" w:rsidP="00BA6098">
      <w:pPr>
        <w:pStyle w:val="Tytu"/>
        <w:numPr>
          <w:ilvl w:val="0"/>
          <w:numId w:val="23"/>
        </w:numPr>
        <w:spacing w:line="360" w:lineRule="auto"/>
        <w:ind w:left="426" w:hanging="284"/>
        <w:jc w:val="both"/>
        <w:rPr>
          <w:rFonts w:cs="Arial"/>
          <w:b w:val="0"/>
          <w:sz w:val="20"/>
        </w:rPr>
      </w:pPr>
      <w:proofErr w:type="gramStart"/>
      <w:r w:rsidRPr="00397BC9">
        <w:rPr>
          <w:rFonts w:cs="Arial"/>
          <w:b w:val="0"/>
          <w:sz w:val="20"/>
        </w:rPr>
        <w:t>stawki</w:t>
      </w:r>
      <w:proofErr w:type="gramEnd"/>
      <w:r w:rsidRPr="00397BC9">
        <w:rPr>
          <w:rFonts w:cs="Arial"/>
          <w:b w:val="0"/>
          <w:sz w:val="20"/>
        </w:rPr>
        <w:t xml:space="preserve"> podatku od towarów i usług</w:t>
      </w:r>
    </w:p>
    <w:p w:rsidR="00BA6098" w:rsidRPr="00C279A8" w:rsidRDefault="00BA6098" w:rsidP="00BA6098">
      <w:pPr>
        <w:pStyle w:val="Tytu"/>
        <w:numPr>
          <w:ilvl w:val="0"/>
          <w:numId w:val="23"/>
        </w:numPr>
        <w:spacing w:line="360" w:lineRule="auto"/>
        <w:ind w:left="426" w:hanging="284"/>
        <w:jc w:val="both"/>
        <w:rPr>
          <w:rFonts w:cs="Arial"/>
          <w:b w:val="0"/>
          <w:sz w:val="20"/>
        </w:rPr>
      </w:pPr>
      <w:r w:rsidRPr="00C279A8">
        <w:rPr>
          <w:rFonts w:cs="Arial"/>
          <w:b w:val="0"/>
          <w:sz w:val="20"/>
        </w:rPr>
        <w:t>wysokości minimalnego wynagrodzenia za pracę ustalonego na podstawie</w:t>
      </w:r>
      <w:r w:rsidRPr="00C279A8">
        <w:rPr>
          <w:rStyle w:val="Pogrubienie"/>
          <w:rFonts w:cs="Arial"/>
          <w:b/>
        </w:rPr>
        <w:t xml:space="preserve"> </w:t>
      </w:r>
      <w:r w:rsidRPr="00495713">
        <w:rPr>
          <w:rStyle w:val="Pogrubienie"/>
          <w:rFonts w:cs="Arial"/>
          <w:sz w:val="20"/>
        </w:rPr>
        <w:t>art. 2</w:t>
      </w:r>
      <w:r w:rsidRPr="00C279A8">
        <w:rPr>
          <w:rFonts w:cs="Arial"/>
          <w:b w:val="0"/>
          <w:sz w:val="20"/>
        </w:rPr>
        <w:t xml:space="preserve"> ust. 3–5 ustawy z dnia 10 </w:t>
      </w:r>
      <w:proofErr w:type="gramStart"/>
      <w:r w:rsidRPr="00C279A8">
        <w:rPr>
          <w:rFonts w:cs="Arial"/>
          <w:b w:val="0"/>
          <w:sz w:val="20"/>
        </w:rPr>
        <w:t>października 2002 r</w:t>
      </w:r>
      <w:proofErr w:type="gramEnd"/>
      <w:r w:rsidRPr="00C279A8">
        <w:rPr>
          <w:rFonts w:cs="Arial"/>
          <w:b w:val="0"/>
          <w:sz w:val="20"/>
        </w:rPr>
        <w:t>. o minimalnym wynagrodzeniu za pracę,</w:t>
      </w:r>
    </w:p>
    <w:p w:rsidR="00BA6098" w:rsidRDefault="00BA6098" w:rsidP="00BA6098">
      <w:pPr>
        <w:pStyle w:val="Tytu"/>
        <w:numPr>
          <w:ilvl w:val="0"/>
          <w:numId w:val="23"/>
        </w:numPr>
        <w:spacing w:line="360" w:lineRule="auto"/>
        <w:ind w:left="426" w:hanging="284"/>
        <w:jc w:val="both"/>
        <w:rPr>
          <w:rFonts w:cs="Arial"/>
          <w:b w:val="0"/>
          <w:sz w:val="20"/>
        </w:rPr>
      </w:pPr>
      <w:proofErr w:type="gramStart"/>
      <w:r w:rsidRPr="00C279A8">
        <w:rPr>
          <w:rFonts w:cs="Arial"/>
          <w:b w:val="0"/>
          <w:sz w:val="20"/>
        </w:rPr>
        <w:lastRenderedPageBreak/>
        <w:t>zasad</w:t>
      </w:r>
      <w:proofErr w:type="gramEnd"/>
      <w:r w:rsidRPr="00C279A8">
        <w:rPr>
          <w:rFonts w:cs="Arial"/>
          <w:b w:val="0"/>
          <w:sz w:val="20"/>
        </w:rPr>
        <w:t xml:space="preserve">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w:t>
      </w:r>
      <w:r w:rsidR="007F1A5E">
        <w:rPr>
          <w:rFonts w:cs="Arial"/>
          <w:b w:val="0"/>
          <w:sz w:val="20"/>
        </w:rPr>
        <w:t>adkach, o których mowa w ust. 3</w:t>
      </w:r>
      <w:r w:rsidRPr="00C279A8">
        <w:rPr>
          <w:rFonts w:cs="Arial"/>
          <w:b w:val="0"/>
          <w:sz w:val="20"/>
        </w:rPr>
        <w:t xml:space="preserve"> pkt. 2) i 3), przed zawarciem aneksu, Wykonawca musi złożyć Zamawiającemu pisemne oświadczenie o wysokości dodatkowych kosztów wynikających z wprowadzenia</w:t>
      </w:r>
      <w:r w:rsidR="007F1A5E">
        <w:rPr>
          <w:rFonts w:cs="Arial"/>
          <w:b w:val="0"/>
          <w:sz w:val="20"/>
        </w:rPr>
        <w:t xml:space="preserve"> zmian, o których mowa w ust. 3</w:t>
      </w:r>
      <w:r w:rsidRPr="00C279A8">
        <w:rPr>
          <w:rFonts w:cs="Arial"/>
          <w:b w:val="0"/>
          <w:sz w:val="20"/>
        </w:rPr>
        <w:t xml:space="preserve">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BA6098" w:rsidRPr="00BA6098" w:rsidRDefault="00BA6098" w:rsidP="00BA6098">
      <w:pPr>
        <w:pStyle w:val="Tytu"/>
        <w:numPr>
          <w:ilvl w:val="0"/>
          <w:numId w:val="11"/>
        </w:numPr>
        <w:spacing w:line="360" w:lineRule="auto"/>
        <w:jc w:val="both"/>
        <w:rPr>
          <w:rFonts w:cs="Arial"/>
          <w:b w:val="0"/>
          <w:sz w:val="20"/>
        </w:rPr>
      </w:pPr>
      <w:r>
        <w:rPr>
          <w:rFonts w:cs="Arial"/>
          <w:sz w:val="20"/>
        </w:rPr>
        <w:t xml:space="preserve"> </w:t>
      </w:r>
      <w:r w:rsidRPr="00BA6098">
        <w:rPr>
          <w:rFonts w:cs="Arial"/>
          <w:b w:val="0"/>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BA6098" w:rsidRPr="00397BC9" w:rsidRDefault="00BA6098" w:rsidP="00BA6098">
      <w:pPr>
        <w:pStyle w:val="Akapitzlist"/>
        <w:numPr>
          <w:ilvl w:val="1"/>
          <w:numId w:val="22"/>
        </w:numPr>
        <w:spacing w:line="360" w:lineRule="auto"/>
        <w:ind w:left="567" w:hanging="283"/>
        <w:contextualSpacing/>
        <w:jc w:val="both"/>
        <w:rPr>
          <w:rFonts w:ascii="Arial" w:hAnsi="Arial" w:cs="Arial"/>
          <w:sz w:val="20"/>
          <w:szCs w:val="20"/>
        </w:rPr>
      </w:pPr>
      <w:proofErr w:type="gramStart"/>
      <w:r w:rsidRPr="00397BC9">
        <w:rPr>
          <w:rFonts w:ascii="Arial" w:hAnsi="Arial" w:cs="Arial"/>
          <w:sz w:val="20"/>
          <w:szCs w:val="20"/>
        </w:rPr>
        <w:t>wniosek</w:t>
      </w:r>
      <w:proofErr w:type="gramEnd"/>
      <w:r w:rsidRPr="00397BC9">
        <w:rPr>
          <w:rFonts w:ascii="Arial" w:hAnsi="Arial" w:cs="Arial"/>
          <w:sz w:val="20"/>
          <w:szCs w:val="20"/>
        </w:rPr>
        <w:t xml:space="preserve"> należy złożyć nie wcześniej niż po </w:t>
      </w:r>
      <w:r>
        <w:rPr>
          <w:rFonts w:ascii="Arial" w:hAnsi="Arial" w:cs="Arial"/>
          <w:sz w:val="20"/>
          <w:szCs w:val="20"/>
        </w:rPr>
        <w:t>upływie 12 miesięcy od daty podpisania umowy.</w:t>
      </w:r>
    </w:p>
    <w:p w:rsidR="00AC64CE" w:rsidRDefault="00BA6098" w:rsidP="00BA6098">
      <w:pPr>
        <w:pStyle w:val="Akapitzlist"/>
        <w:numPr>
          <w:ilvl w:val="1"/>
          <w:numId w:val="22"/>
        </w:numPr>
        <w:spacing w:line="360" w:lineRule="auto"/>
        <w:ind w:left="567" w:hanging="283"/>
        <w:contextualSpacing/>
        <w:jc w:val="both"/>
        <w:rPr>
          <w:rFonts w:ascii="Arial" w:hAnsi="Arial" w:cs="Arial"/>
          <w:sz w:val="20"/>
          <w:szCs w:val="20"/>
        </w:rPr>
      </w:pPr>
      <w:proofErr w:type="gramStart"/>
      <w:r w:rsidRPr="00397BC9">
        <w:rPr>
          <w:rFonts w:ascii="Arial" w:hAnsi="Arial" w:cs="Arial"/>
          <w:sz w:val="20"/>
          <w:szCs w:val="20"/>
        </w:rPr>
        <w:t>nastąpiła</w:t>
      </w:r>
      <w:proofErr w:type="gramEnd"/>
      <w:r w:rsidRPr="00397BC9">
        <w:rPr>
          <w:rFonts w:ascii="Arial" w:hAnsi="Arial" w:cs="Arial"/>
          <w:sz w:val="20"/>
          <w:szCs w:val="20"/>
        </w:rPr>
        <w:t xml:space="preserve"> zmiana kosztów zwi</w:t>
      </w:r>
      <w:r>
        <w:rPr>
          <w:rFonts w:ascii="Arial" w:hAnsi="Arial" w:cs="Arial"/>
          <w:sz w:val="20"/>
          <w:szCs w:val="20"/>
        </w:rPr>
        <w:t xml:space="preserve">ązanych z realizacją zamówienia, o </w:t>
      </w:r>
      <w:r w:rsidRPr="00397BC9">
        <w:rPr>
          <w:rFonts w:ascii="Arial" w:hAnsi="Arial" w:cs="Arial"/>
          <w:sz w:val="20"/>
          <w:szCs w:val="20"/>
        </w:rPr>
        <w:t>co najmniej 10% względem ceny materiałów lub kosztów przyjętych w celu ustalenia wynagrodzenia wykonawcy zawartego w ofercie.</w:t>
      </w:r>
    </w:p>
    <w:p w:rsidR="00BA6098" w:rsidRPr="00BA6098" w:rsidRDefault="00BA6098" w:rsidP="00BA6098">
      <w:pPr>
        <w:pStyle w:val="Akapitzlist"/>
        <w:spacing w:line="360" w:lineRule="auto"/>
        <w:ind w:left="567"/>
        <w:contextualSpacing/>
        <w:jc w:val="both"/>
        <w:rPr>
          <w:rFonts w:ascii="Arial" w:hAnsi="Arial" w:cs="Arial"/>
          <w:sz w:val="20"/>
          <w:szCs w:val="20"/>
        </w:rPr>
      </w:pPr>
    </w:p>
    <w:p w:rsidR="00AC64CE" w:rsidRPr="00BA6098" w:rsidRDefault="00AC64CE" w:rsidP="00DB7199">
      <w:pPr>
        <w:pStyle w:val="Tytu"/>
        <w:spacing w:line="360" w:lineRule="auto"/>
        <w:rPr>
          <w:rFonts w:cs="Arial"/>
          <w:bCs/>
          <w:sz w:val="20"/>
        </w:rPr>
      </w:pPr>
      <w:r w:rsidRPr="00BA6098">
        <w:rPr>
          <w:rFonts w:cs="Arial"/>
          <w:bCs/>
          <w:sz w:val="20"/>
        </w:rPr>
        <w:t>§ 9</w:t>
      </w:r>
    </w:p>
    <w:p w:rsidR="00AC64CE" w:rsidRPr="00DB7199" w:rsidRDefault="00BA6098" w:rsidP="00DB7199">
      <w:pPr>
        <w:pStyle w:val="Tytu"/>
        <w:spacing w:line="360" w:lineRule="auto"/>
        <w:jc w:val="both"/>
        <w:rPr>
          <w:rFonts w:cs="Arial"/>
          <w:b w:val="0"/>
          <w:sz w:val="20"/>
        </w:rPr>
      </w:pPr>
      <w:r>
        <w:rPr>
          <w:rFonts w:cs="Arial"/>
          <w:b w:val="0"/>
          <w:sz w:val="20"/>
        </w:rPr>
        <w:t xml:space="preserve">W razie zaistnienia </w:t>
      </w:r>
      <w:r w:rsidR="00AC64CE" w:rsidRPr="00DB7199">
        <w:rPr>
          <w:rFonts w:cs="Arial"/>
          <w:b w:val="0"/>
          <w:sz w:val="20"/>
        </w:rPr>
        <w:t xml:space="preserve">istotnej zmiany okoliczności powodującej, że wykonanie umowy nie leży </w:t>
      </w:r>
      <w:r w:rsidR="00AC64CE" w:rsidRPr="00DB7199">
        <w:rPr>
          <w:rFonts w:cs="Arial"/>
          <w:b w:val="0"/>
          <w:sz w:val="20"/>
        </w:rPr>
        <w:br/>
        <w:t>w interesie publicznym, czego nie można było wcześniej przewidzieć w chwili zawarcia umowy, Zama</w:t>
      </w:r>
      <w:r>
        <w:rPr>
          <w:rFonts w:cs="Arial"/>
          <w:b w:val="0"/>
          <w:sz w:val="20"/>
        </w:rPr>
        <w:t xml:space="preserve">wiający może odstąpić od umowy </w:t>
      </w:r>
      <w:r w:rsidR="00AC64CE" w:rsidRPr="00DB7199">
        <w:rPr>
          <w:rFonts w:cs="Arial"/>
          <w:b w:val="0"/>
          <w:sz w:val="20"/>
        </w:rPr>
        <w:t xml:space="preserve">w terminie 30 dni od powzięcia wiadomości o tych okolicznościach. W takim przypadku </w:t>
      </w:r>
      <w:r>
        <w:rPr>
          <w:rFonts w:cs="Arial"/>
          <w:b w:val="0"/>
          <w:sz w:val="20"/>
        </w:rPr>
        <w:t xml:space="preserve">Wykonawca może żądać wyłącznie wynagrodzenia należnego </w:t>
      </w:r>
      <w:r>
        <w:rPr>
          <w:rFonts w:cs="Arial"/>
          <w:b w:val="0"/>
          <w:sz w:val="20"/>
        </w:rPr>
        <w:br/>
      </w:r>
      <w:r w:rsidR="00AC64CE" w:rsidRPr="00DB7199">
        <w:rPr>
          <w:rFonts w:cs="Arial"/>
          <w:b w:val="0"/>
          <w:sz w:val="20"/>
        </w:rPr>
        <w:t xml:space="preserve">z tytułu wykonania części umowy. </w:t>
      </w:r>
    </w:p>
    <w:p w:rsidR="0093645A" w:rsidRDefault="0093645A" w:rsidP="00DB7199">
      <w:pPr>
        <w:pStyle w:val="Tytu"/>
        <w:spacing w:line="360" w:lineRule="auto"/>
        <w:rPr>
          <w:rFonts w:cs="Arial"/>
          <w:bCs/>
          <w:sz w:val="20"/>
        </w:rPr>
      </w:pPr>
    </w:p>
    <w:p w:rsidR="00AC64CE" w:rsidRPr="00BA6098" w:rsidRDefault="00AC64CE" w:rsidP="00DB7199">
      <w:pPr>
        <w:pStyle w:val="Tytu"/>
        <w:spacing w:line="360" w:lineRule="auto"/>
        <w:rPr>
          <w:rFonts w:cs="Arial"/>
          <w:bCs/>
          <w:sz w:val="20"/>
        </w:rPr>
      </w:pPr>
      <w:r w:rsidRPr="00BA6098">
        <w:rPr>
          <w:rFonts w:cs="Arial"/>
          <w:bCs/>
          <w:sz w:val="20"/>
        </w:rPr>
        <w:t>§ 10</w:t>
      </w:r>
    </w:p>
    <w:p w:rsidR="00AC64CE" w:rsidRPr="00DB7199" w:rsidRDefault="00AC64CE" w:rsidP="00BA6098">
      <w:pPr>
        <w:pStyle w:val="Tytu"/>
        <w:numPr>
          <w:ilvl w:val="0"/>
          <w:numId w:val="10"/>
        </w:numPr>
        <w:tabs>
          <w:tab w:val="clear" w:pos="360"/>
          <w:tab w:val="num" w:pos="284"/>
        </w:tabs>
        <w:spacing w:line="360" w:lineRule="auto"/>
        <w:ind w:left="284" w:hanging="284"/>
        <w:jc w:val="both"/>
        <w:rPr>
          <w:rFonts w:cs="Arial"/>
          <w:b w:val="0"/>
          <w:sz w:val="20"/>
        </w:rPr>
      </w:pPr>
      <w:r w:rsidRPr="00DB7199">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AC64CE" w:rsidRPr="00DB7199" w:rsidRDefault="00AC64CE" w:rsidP="00BA6098">
      <w:pPr>
        <w:pStyle w:val="Tytu"/>
        <w:numPr>
          <w:ilvl w:val="0"/>
          <w:numId w:val="10"/>
        </w:numPr>
        <w:tabs>
          <w:tab w:val="clear" w:pos="360"/>
          <w:tab w:val="num" w:pos="284"/>
        </w:tabs>
        <w:spacing w:line="360" w:lineRule="auto"/>
        <w:ind w:left="284" w:hanging="284"/>
        <w:jc w:val="both"/>
        <w:rPr>
          <w:rFonts w:cs="Arial"/>
          <w:b w:val="0"/>
          <w:sz w:val="20"/>
        </w:rPr>
      </w:pPr>
      <w:r w:rsidRPr="00DB7199">
        <w:rPr>
          <w:rFonts w:cs="Arial"/>
          <w:b w:val="0"/>
          <w:sz w:val="20"/>
        </w:rPr>
        <w:t xml:space="preserve">W takim przypadku strona z winy, której doszło do rozwiązania umowy w tym trybie, zapłaci drugiej stronie karę umowną w wysokości 10% niezrealizowanej wartości umowy.                                       </w:t>
      </w:r>
    </w:p>
    <w:p w:rsidR="00AC64CE" w:rsidRDefault="00AC64CE" w:rsidP="00DB7199">
      <w:pPr>
        <w:pStyle w:val="Tytu"/>
        <w:spacing w:line="360" w:lineRule="auto"/>
        <w:rPr>
          <w:rFonts w:cs="Arial"/>
          <w:b w:val="0"/>
          <w:bCs/>
          <w:sz w:val="20"/>
        </w:rPr>
      </w:pPr>
    </w:p>
    <w:p w:rsidR="00A7510E" w:rsidRDefault="00A7510E" w:rsidP="00DB7199">
      <w:pPr>
        <w:pStyle w:val="Tytu"/>
        <w:spacing w:line="360" w:lineRule="auto"/>
        <w:rPr>
          <w:rFonts w:cs="Arial"/>
          <w:b w:val="0"/>
          <w:bCs/>
          <w:sz w:val="20"/>
        </w:rPr>
      </w:pPr>
    </w:p>
    <w:p w:rsidR="00A7510E" w:rsidRDefault="00A7510E" w:rsidP="00DB7199">
      <w:pPr>
        <w:pStyle w:val="Tytu"/>
        <w:spacing w:line="360" w:lineRule="auto"/>
        <w:rPr>
          <w:rFonts w:cs="Arial"/>
          <w:b w:val="0"/>
          <w:bCs/>
          <w:sz w:val="20"/>
        </w:rPr>
      </w:pPr>
    </w:p>
    <w:p w:rsidR="00A7510E" w:rsidRPr="00DB7199" w:rsidRDefault="00A7510E" w:rsidP="00DB7199">
      <w:pPr>
        <w:pStyle w:val="Tytu"/>
        <w:spacing w:line="360" w:lineRule="auto"/>
        <w:rPr>
          <w:rFonts w:cs="Arial"/>
          <w:b w:val="0"/>
          <w:bCs/>
          <w:sz w:val="20"/>
        </w:rPr>
      </w:pPr>
    </w:p>
    <w:p w:rsidR="00AC64CE" w:rsidRPr="00BA6098" w:rsidRDefault="00AC64CE" w:rsidP="00DB7199">
      <w:pPr>
        <w:spacing w:line="360" w:lineRule="auto"/>
        <w:jc w:val="center"/>
        <w:rPr>
          <w:rFonts w:ascii="Arial" w:eastAsia="Calibri" w:hAnsi="Arial" w:cs="Arial"/>
          <w:b/>
          <w:sz w:val="20"/>
          <w:szCs w:val="20"/>
        </w:rPr>
      </w:pPr>
      <w:r w:rsidRPr="00BA6098">
        <w:rPr>
          <w:rFonts w:ascii="Arial" w:eastAsia="Calibri" w:hAnsi="Arial" w:cs="Arial"/>
          <w:b/>
          <w:sz w:val="20"/>
          <w:szCs w:val="20"/>
        </w:rPr>
        <w:lastRenderedPageBreak/>
        <w:t>§ 11</w:t>
      </w:r>
    </w:p>
    <w:p w:rsidR="00AC64CE" w:rsidRPr="00DB7199" w:rsidRDefault="00AC64CE" w:rsidP="00DB7199">
      <w:pPr>
        <w:pStyle w:val="Akapitzlist"/>
        <w:numPr>
          <w:ilvl w:val="3"/>
          <w:numId w:val="11"/>
        </w:numPr>
        <w:spacing w:line="360" w:lineRule="auto"/>
        <w:ind w:left="284" w:hanging="284"/>
        <w:contextualSpacing/>
        <w:jc w:val="both"/>
        <w:rPr>
          <w:rFonts w:ascii="Arial" w:eastAsia="Calibri" w:hAnsi="Arial" w:cs="Arial"/>
          <w:sz w:val="20"/>
          <w:szCs w:val="20"/>
        </w:rPr>
      </w:pPr>
      <w:r w:rsidRPr="00DB7199">
        <w:rPr>
          <w:rFonts w:ascii="Arial" w:eastAsia="Calibri" w:hAnsi="Arial" w:cs="Arial"/>
          <w:sz w:val="20"/>
          <w:szCs w:val="20"/>
        </w:rPr>
        <w:t xml:space="preserve">   W ramach niniejszej umowy Zamawiający powierza Wykonawcy przetwarzanie zbioru danych osobowych – „Dokumentacja medyczna” w związku z wykonywaniem na rzecz Zamawiającego usług gwarancji, serwisu </w:t>
      </w:r>
      <w:r w:rsidRPr="00DB7199">
        <w:rPr>
          <w:rFonts w:ascii="Arial" w:hAnsi="Arial" w:cs="Arial"/>
          <w:sz w:val="20"/>
          <w:szCs w:val="20"/>
        </w:rPr>
        <w:t xml:space="preserve">i konserwacji systemu LSI. </w:t>
      </w:r>
    </w:p>
    <w:p w:rsidR="00AC64CE" w:rsidRDefault="00AC64CE" w:rsidP="00DB7199">
      <w:pPr>
        <w:pStyle w:val="Akapitzlist"/>
        <w:numPr>
          <w:ilvl w:val="3"/>
          <w:numId w:val="11"/>
        </w:numPr>
        <w:spacing w:line="360" w:lineRule="auto"/>
        <w:ind w:left="284" w:hanging="284"/>
        <w:contextualSpacing/>
        <w:jc w:val="both"/>
        <w:rPr>
          <w:rFonts w:ascii="Arial" w:eastAsia="Calibri" w:hAnsi="Arial" w:cs="Arial"/>
          <w:sz w:val="20"/>
          <w:szCs w:val="20"/>
        </w:rPr>
      </w:pPr>
      <w:r w:rsidRPr="00DB7199">
        <w:rPr>
          <w:rFonts w:ascii="Arial" w:eastAsia="Calibri" w:hAnsi="Arial" w:cs="Arial"/>
          <w:sz w:val="20"/>
          <w:szCs w:val="20"/>
        </w:rPr>
        <w:t xml:space="preserve">  Wykonawca przetwarzać będzie dane osobowe, o których mowa w ust. 1 w siedzibie Wykonawcy.</w:t>
      </w:r>
    </w:p>
    <w:p w:rsidR="004E31E9" w:rsidRPr="00DB7199" w:rsidRDefault="004E31E9" w:rsidP="00BA6098">
      <w:pPr>
        <w:pStyle w:val="Akapitzlist"/>
        <w:spacing w:line="360" w:lineRule="auto"/>
        <w:ind w:left="284"/>
        <w:contextualSpacing/>
        <w:jc w:val="both"/>
        <w:rPr>
          <w:rFonts w:ascii="Arial" w:eastAsia="Calibri" w:hAnsi="Arial" w:cs="Arial"/>
          <w:sz w:val="20"/>
          <w:szCs w:val="20"/>
        </w:rPr>
      </w:pPr>
    </w:p>
    <w:p w:rsidR="00AC64CE" w:rsidRPr="00BA6098" w:rsidRDefault="00AC64CE" w:rsidP="00DB7199">
      <w:pPr>
        <w:spacing w:line="360" w:lineRule="auto"/>
        <w:jc w:val="center"/>
        <w:rPr>
          <w:rFonts w:ascii="Arial" w:hAnsi="Arial" w:cs="Arial"/>
          <w:b/>
          <w:bCs/>
          <w:sz w:val="20"/>
          <w:szCs w:val="20"/>
        </w:rPr>
      </w:pPr>
      <w:r w:rsidRPr="00BA6098">
        <w:rPr>
          <w:rFonts w:ascii="Arial" w:hAnsi="Arial" w:cs="Arial"/>
          <w:b/>
          <w:bCs/>
          <w:sz w:val="20"/>
          <w:szCs w:val="20"/>
        </w:rPr>
        <w:t>§ 12</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1. Wszystkie osoby zatrudnione przez Wykonawcę przy prz</w:t>
      </w:r>
      <w:r w:rsidR="00BA6098">
        <w:rPr>
          <w:rFonts w:ascii="Arial" w:hAnsi="Arial" w:cs="Arial"/>
          <w:sz w:val="20"/>
          <w:szCs w:val="20"/>
        </w:rPr>
        <w:t xml:space="preserve">etwarzaniu powierzonych danych </w:t>
      </w:r>
      <w:r w:rsidRPr="00DB7199">
        <w:rPr>
          <w:rFonts w:ascii="Arial" w:hAnsi="Arial" w:cs="Arial"/>
          <w:sz w:val="20"/>
          <w:szCs w:val="20"/>
        </w:rPr>
        <w:t>osobowych są zobowiązane do podpisania oświadczeń o odpowi</w:t>
      </w:r>
      <w:r w:rsidR="00BA6098">
        <w:rPr>
          <w:rFonts w:ascii="Arial" w:hAnsi="Arial" w:cs="Arial"/>
          <w:sz w:val="20"/>
          <w:szCs w:val="20"/>
        </w:rPr>
        <w:t xml:space="preserve">edzialności za ochronę danych </w:t>
      </w:r>
      <w:r w:rsidRPr="00DB7199">
        <w:rPr>
          <w:rFonts w:ascii="Arial" w:hAnsi="Arial" w:cs="Arial"/>
          <w:sz w:val="20"/>
          <w:szCs w:val="20"/>
        </w:rPr>
        <w:t>osobowych.</w:t>
      </w:r>
    </w:p>
    <w:p w:rsidR="00AC64CE" w:rsidRDefault="00AC64CE" w:rsidP="00BA6098">
      <w:pPr>
        <w:spacing w:line="360" w:lineRule="auto"/>
        <w:ind w:left="284" w:hanging="284"/>
        <w:jc w:val="both"/>
        <w:rPr>
          <w:rFonts w:ascii="Arial" w:hAnsi="Arial" w:cs="Arial"/>
          <w:sz w:val="20"/>
          <w:szCs w:val="20"/>
        </w:rPr>
      </w:pPr>
      <w:r w:rsidRPr="00DB7199">
        <w:rPr>
          <w:rFonts w:ascii="Arial" w:hAnsi="Arial" w:cs="Arial"/>
          <w:sz w:val="20"/>
          <w:szCs w:val="20"/>
        </w:rPr>
        <w:t xml:space="preserve">2. Wykonawca prowadzi ewidencję osób zatrudnionych przy </w:t>
      </w:r>
      <w:r w:rsidR="00BA6098">
        <w:rPr>
          <w:rFonts w:ascii="Arial" w:hAnsi="Arial" w:cs="Arial"/>
          <w:sz w:val="20"/>
          <w:szCs w:val="20"/>
        </w:rPr>
        <w:t xml:space="preserve">przetwarzaniu danych osobowych przetwarzanych w związku </w:t>
      </w:r>
      <w:r w:rsidRPr="00DB7199">
        <w:rPr>
          <w:rFonts w:ascii="Arial" w:hAnsi="Arial" w:cs="Arial"/>
          <w:sz w:val="20"/>
          <w:szCs w:val="20"/>
        </w:rPr>
        <w:t xml:space="preserve">z wykonywaniem niniejszej Umowy. </w:t>
      </w:r>
    </w:p>
    <w:p w:rsidR="0093645A" w:rsidRPr="00BA6098" w:rsidRDefault="0093645A" w:rsidP="00BA6098">
      <w:pPr>
        <w:spacing w:line="360" w:lineRule="auto"/>
        <w:ind w:left="284" w:hanging="284"/>
        <w:jc w:val="both"/>
        <w:rPr>
          <w:rFonts w:ascii="Arial" w:hAnsi="Arial" w:cs="Arial"/>
          <w:sz w:val="20"/>
          <w:szCs w:val="20"/>
        </w:rPr>
      </w:pPr>
    </w:p>
    <w:p w:rsidR="00AC64CE" w:rsidRPr="00BA6098" w:rsidRDefault="00AC64CE" w:rsidP="00DB7199">
      <w:pPr>
        <w:spacing w:line="360" w:lineRule="auto"/>
        <w:jc w:val="center"/>
        <w:rPr>
          <w:rFonts w:ascii="Arial" w:hAnsi="Arial" w:cs="Arial"/>
          <w:b/>
          <w:bCs/>
          <w:sz w:val="20"/>
          <w:szCs w:val="20"/>
        </w:rPr>
      </w:pPr>
      <w:r w:rsidRPr="00BA6098">
        <w:rPr>
          <w:rFonts w:ascii="Arial" w:hAnsi="Arial" w:cs="Arial"/>
          <w:b/>
          <w:bCs/>
          <w:sz w:val="20"/>
          <w:szCs w:val="20"/>
        </w:rPr>
        <w:t>§ 13</w:t>
      </w:r>
    </w:p>
    <w:p w:rsidR="00AC64CE" w:rsidRPr="00DB7199" w:rsidRDefault="00BA6098" w:rsidP="00DB7199">
      <w:pPr>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Zamawiający </w:t>
      </w:r>
      <w:r w:rsidR="00AC64CE" w:rsidRPr="00DB7199">
        <w:rPr>
          <w:rFonts w:ascii="Arial" w:hAnsi="Arial" w:cs="Arial"/>
          <w:sz w:val="20"/>
          <w:szCs w:val="20"/>
        </w:rPr>
        <w:t>oświadcza, że jest administrator</w:t>
      </w:r>
      <w:r>
        <w:rPr>
          <w:rFonts w:ascii="Arial" w:hAnsi="Arial" w:cs="Arial"/>
          <w:sz w:val="20"/>
          <w:szCs w:val="20"/>
        </w:rPr>
        <w:t xml:space="preserve">em, w rozumieniu ustawy z dnia 29 sierpnia 1997r. </w:t>
      </w:r>
      <w:r>
        <w:rPr>
          <w:rFonts w:ascii="Arial" w:hAnsi="Arial" w:cs="Arial"/>
          <w:sz w:val="20"/>
          <w:szCs w:val="20"/>
        </w:rPr>
        <w:br/>
      </w:r>
      <w:r w:rsidR="00AC64CE" w:rsidRPr="00DB7199">
        <w:rPr>
          <w:rFonts w:ascii="Arial" w:hAnsi="Arial" w:cs="Arial"/>
          <w:sz w:val="20"/>
          <w:szCs w:val="20"/>
        </w:rPr>
        <w:t xml:space="preserve">o ochronie danych osobowych (tekst jednolity Dz. U. </w:t>
      </w:r>
      <w:proofErr w:type="gramStart"/>
      <w:r w:rsidR="00AC64CE" w:rsidRPr="00DB7199">
        <w:rPr>
          <w:rFonts w:ascii="Arial" w:hAnsi="Arial" w:cs="Arial"/>
          <w:sz w:val="20"/>
          <w:szCs w:val="20"/>
        </w:rPr>
        <w:t>z</w:t>
      </w:r>
      <w:proofErr w:type="gramEnd"/>
      <w:r w:rsidR="00AC64CE" w:rsidRPr="00DB7199">
        <w:rPr>
          <w:rFonts w:ascii="Arial" w:hAnsi="Arial" w:cs="Arial"/>
          <w:sz w:val="20"/>
          <w:szCs w:val="20"/>
        </w:rPr>
        <w:t xml:space="preserve"> 2002 r. nr 101, poz. 9</w:t>
      </w:r>
      <w:r>
        <w:rPr>
          <w:rFonts w:ascii="Arial" w:hAnsi="Arial" w:cs="Arial"/>
          <w:sz w:val="20"/>
          <w:szCs w:val="20"/>
        </w:rPr>
        <w:t xml:space="preserve">26 z późn. </w:t>
      </w:r>
      <w:proofErr w:type="gramStart"/>
      <w:r>
        <w:rPr>
          <w:rFonts w:ascii="Arial" w:hAnsi="Arial" w:cs="Arial"/>
          <w:sz w:val="20"/>
          <w:szCs w:val="20"/>
        </w:rPr>
        <w:t>zm</w:t>
      </w:r>
      <w:proofErr w:type="gramEnd"/>
      <w:r>
        <w:rPr>
          <w:rFonts w:ascii="Arial" w:hAnsi="Arial" w:cs="Arial"/>
          <w:sz w:val="20"/>
          <w:szCs w:val="20"/>
        </w:rPr>
        <w:t xml:space="preserve">.), zbioru danych </w:t>
      </w:r>
      <w:r w:rsidR="00AC64CE" w:rsidRPr="00DB7199">
        <w:rPr>
          <w:rFonts w:ascii="Arial" w:hAnsi="Arial" w:cs="Arial"/>
          <w:sz w:val="20"/>
          <w:szCs w:val="20"/>
        </w:rPr>
        <w:t>osobowych, z którego pochodzą powierzane dane.</w:t>
      </w:r>
    </w:p>
    <w:p w:rsidR="00AC64CE" w:rsidRPr="00DB7199" w:rsidRDefault="00BA6098" w:rsidP="00DB7199">
      <w:pPr>
        <w:spacing w:line="360" w:lineRule="auto"/>
        <w:ind w:left="284" w:hanging="284"/>
        <w:jc w:val="both"/>
        <w:rPr>
          <w:rFonts w:ascii="Arial" w:hAnsi="Arial" w:cs="Arial"/>
          <w:sz w:val="20"/>
          <w:szCs w:val="20"/>
        </w:rPr>
      </w:pPr>
      <w:r>
        <w:rPr>
          <w:rFonts w:ascii="Arial" w:hAnsi="Arial" w:cs="Arial"/>
          <w:snapToGrid w:val="0"/>
          <w:sz w:val="20"/>
          <w:szCs w:val="20"/>
        </w:rPr>
        <w:t>2.</w:t>
      </w:r>
      <w:r>
        <w:rPr>
          <w:rFonts w:ascii="Arial" w:hAnsi="Arial" w:cs="Arial"/>
          <w:snapToGrid w:val="0"/>
          <w:sz w:val="20"/>
          <w:szCs w:val="20"/>
        </w:rPr>
        <w:tab/>
        <w:t xml:space="preserve">Zamawiający </w:t>
      </w:r>
      <w:r w:rsidR="00AC64CE" w:rsidRPr="00DB7199">
        <w:rPr>
          <w:rFonts w:ascii="Arial" w:hAnsi="Arial" w:cs="Arial"/>
          <w:snapToGrid w:val="0"/>
          <w:sz w:val="20"/>
          <w:szCs w:val="20"/>
        </w:rPr>
        <w:t>oświadcza, że jest właścicielem bazy danych, z której pochodzi baza zawierająca powierzane dane.</w:t>
      </w:r>
    </w:p>
    <w:p w:rsidR="00AC64CE" w:rsidRPr="00DB7199" w:rsidRDefault="00D374D2" w:rsidP="00DB7199">
      <w:pPr>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Dane, o których mowa w ust. </w:t>
      </w:r>
      <w:r w:rsidR="00AC64CE" w:rsidRPr="00DB7199">
        <w:rPr>
          <w:rFonts w:ascii="Arial" w:hAnsi="Arial" w:cs="Arial"/>
          <w:sz w:val="20"/>
          <w:szCs w:val="20"/>
        </w:rPr>
        <w:t>1 są powierzone Wyk</w:t>
      </w:r>
      <w:r w:rsidR="00BA6098">
        <w:rPr>
          <w:rFonts w:ascii="Arial" w:hAnsi="Arial" w:cs="Arial"/>
          <w:sz w:val="20"/>
          <w:szCs w:val="20"/>
        </w:rPr>
        <w:t xml:space="preserve">onawcy i mogą być przez niego </w:t>
      </w:r>
      <w:r w:rsidR="00AC64CE" w:rsidRPr="00DB7199">
        <w:rPr>
          <w:rFonts w:ascii="Arial" w:hAnsi="Arial" w:cs="Arial"/>
          <w:sz w:val="20"/>
          <w:szCs w:val="20"/>
        </w:rPr>
        <w:t>wykorzystane jedynie w celu realizacji Usług</w:t>
      </w:r>
      <w:r w:rsidR="00BA6098">
        <w:rPr>
          <w:rFonts w:ascii="Arial" w:hAnsi="Arial" w:cs="Arial"/>
          <w:sz w:val="20"/>
          <w:szCs w:val="20"/>
        </w:rPr>
        <w:t xml:space="preserve"> zgodnie z warunkami podanymi </w:t>
      </w:r>
      <w:r w:rsidR="00AC64CE" w:rsidRPr="00DB7199">
        <w:rPr>
          <w:rFonts w:ascii="Arial" w:hAnsi="Arial" w:cs="Arial"/>
          <w:sz w:val="20"/>
          <w:szCs w:val="20"/>
        </w:rPr>
        <w:t>w pkt. 1.</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4.</w:t>
      </w:r>
      <w:r w:rsidRPr="00DB7199">
        <w:rPr>
          <w:rFonts w:ascii="Arial" w:hAnsi="Arial" w:cs="Arial"/>
          <w:sz w:val="20"/>
          <w:szCs w:val="20"/>
        </w:rPr>
        <w:tab/>
        <w:t>Zamawiający ma prawo do kontroli, czy przetwarzanie przez Wykonawcę powierzonych danych osobowych jest zgodne z postanowieniami niniejszej Umo</w:t>
      </w:r>
      <w:r w:rsidR="00BA6098">
        <w:rPr>
          <w:rFonts w:ascii="Arial" w:hAnsi="Arial" w:cs="Arial"/>
          <w:sz w:val="20"/>
          <w:szCs w:val="20"/>
        </w:rPr>
        <w:t xml:space="preserve">wy i ustawą o ochronie danych </w:t>
      </w:r>
      <w:r w:rsidRPr="00DB7199">
        <w:rPr>
          <w:rFonts w:ascii="Arial" w:hAnsi="Arial" w:cs="Arial"/>
          <w:sz w:val="20"/>
          <w:szCs w:val="20"/>
        </w:rPr>
        <w:t>osobowych.</w:t>
      </w:r>
    </w:p>
    <w:p w:rsidR="00AC64CE" w:rsidRPr="00DB7199" w:rsidRDefault="00BA6098" w:rsidP="00DB7199">
      <w:pPr>
        <w:spacing w:line="36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Wykonawca </w:t>
      </w:r>
      <w:r w:rsidR="00AC64CE" w:rsidRPr="00DB7199">
        <w:rPr>
          <w:rFonts w:ascii="Arial" w:hAnsi="Arial" w:cs="Arial"/>
          <w:sz w:val="20"/>
          <w:szCs w:val="20"/>
        </w:rPr>
        <w:t>zobowiązuje się do przetwarzania powierzonych danych osobowych wył</w:t>
      </w:r>
      <w:r>
        <w:rPr>
          <w:rFonts w:ascii="Arial" w:hAnsi="Arial" w:cs="Arial"/>
          <w:sz w:val="20"/>
          <w:szCs w:val="20"/>
        </w:rPr>
        <w:t xml:space="preserve">ącznie </w:t>
      </w:r>
      <w:r>
        <w:rPr>
          <w:rFonts w:ascii="Arial" w:hAnsi="Arial" w:cs="Arial"/>
          <w:sz w:val="20"/>
          <w:szCs w:val="20"/>
        </w:rPr>
        <w:br/>
        <w:t xml:space="preserve">w </w:t>
      </w:r>
      <w:r w:rsidR="00AC64CE" w:rsidRPr="00DB7199">
        <w:rPr>
          <w:rFonts w:ascii="Arial" w:hAnsi="Arial" w:cs="Arial"/>
          <w:sz w:val="20"/>
          <w:szCs w:val="20"/>
        </w:rPr>
        <w:t>zakresie i celu przewidzianym w § 11 ust.1. Wykonawca ponosi odpowiedzialność za przetwarzanie danych niezgodnie z niniejszą Umową i z naruszeniem ustawy o ochronie danych osobowych.  Wykonawca zobowiązuje się do zastosowania przy przetwarzaniu danych osobowych środków technicznych i organizacyjnych, przewidzianych w art. 36-39a pow</w:t>
      </w:r>
      <w:r>
        <w:rPr>
          <w:rFonts w:ascii="Arial" w:hAnsi="Arial" w:cs="Arial"/>
          <w:sz w:val="20"/>
          <w:szCs w:val="20"/>
        </w:rPr>
        <w:t xml:space="preserve">ołanej wyżej ustawy </w:t>
      </w:r>
      <w:r>
        <w:rPr>
          <w:rFonts w:ascii="Arial" w:hAnsi="Arial" w:cs="Arial"/>
          <w:sz w:val="20"/>
          <w:szCs w:val="20"/>
        </w:rPr>
        <w:br/>
      </w:r>
      <w:r w:rsidR="00AC64CE" w:rsidRPr="00DB7199">
        <w:rPr>
          <w:rFonts w:ascii="Arial" w:hAnsi="Arial" w:cs="Arial"/>
          <w:sz w:val="20"/>
          <w:szCs w:val="20"/>
        </w:rPr>
        <w:t xml:space="preserve">o ochronie danych osobowych oraz w przepisach wykonawczych do tej ustawy. </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 xml:space="preserve">6. </w:t>
      </w:r>
      <w:r w:rsidRPr="00DB7199">
        <w:rPr>
          <w:rFonts w:ascii="Arial" w:hAnsi="Arial" w:cs="Arial"/>
          <w:sz w:val="20"/>
          <w:szCs w:val="20"/>
        </w:rPr>
        <w:tab/>
        <w:t xml:space="preserve">Wykonawca zobowiązuje się zgodnie z art. 31 ust. 3 ustawy o ochronie danych osobowych do szczególnie starannego zabezpieczenia danych przed dostępem osób niepowołanych oraz do kontroli przebiegu procesu przetwarzania na każdym jego etapie. </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 xml:space="preserve">7. </w:t>
      </w:r>
      <w:r w:rsidRPr="00DB7199">
        <w:rPr>
          <w:rFonts w:ascii="Arial" w:hAnsi="Arial" w:cs="Arial"/>
          <w:sz w:val="20"/>
          <w:szCs w:val="20"/>
        </w:rPr>
        <w:tab/>
        <w:t>Baza zawierająca powierzane Wykonawcy dane nie może być wykorzystana w inny sposób niż</w:t>
      </w:r>
      <w:r w:rsidR="00BA6098">
        <w:rPr>
          <w:rFonts w:ascii="Arial" w:hAnsi="Arial" w:cs="Arial"/>
          <w:sz w:val="20"/>
          <w:szCs w:val="20"/>
        </w:rPr>
        <w:t xml:space="preserve"> </w:t>
      </w:r>
      <w:r w:rsidR="00BA6098">
        <w:rPr>
          <w:rFonts w:ascii="Arial" w:hAnsi="Arial" w:cs="Arial"/>
          <w:sz w:val="20"/>
          <w:szCs w:val="20"/>
        </w:rPr>
        <w:br/>
      </w:r>
      <w:r w:rsidRPr="00DB7199">
        <w:rPr>
          <w:rFonts w:ascii="Arial" w:hAnsi="Arial" w:cs="Arial"/>
          <w:sz w:val="20"/>
          <w:szCs w:val="20"/>
        </w:rPr>
        <w:t xml:space="preserve">w celu opisanym w niniejszej Umowie, w szczególności nie może być przekazana lub udostępniona jakiemukolwiek innemu podmiotowi. Wykonawca zobowiązany jest ponadto do nie ujawniania i nie przetwarzania danych w innym celu niż opisany w niniejszej Umowie, również po jej zakończeniu. </w:t>
      </w:r>
    </w:p>
    <w:p w:rsidR="00AC64CE" w:rsidRPr="00BA6098" w:rsidRDefault="00BA6098" w:rsidP="00DB7199">
      <w:pPr>
        <w:spacing w:line="360" w:lineRule="auto"/>
        <w:jc w:val="center"/>
        <w:rPr>
          <w:rFonts w:ascii="Arial" w:hAnsi="Arial" w:cs="Arial"/>
          <w:b/>
          <w:bCs/>
          <w:sz w:val="20"/>
          <w:szCs w:val="20"/>
        </w:rPr>
      </w:pPr>
      <w:r>
        <w:rPr>
          <w:rFonts w:ascii="Arial" w:hAnsi="Arial" w:cs="Arial"/>
          <w:b/>
          <w:bCs/>
          <w:sz w:val="20"/>
          <w:szCs w:val="20"/>
        </w:rPr>
        <w:t>§ 14</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1.</w:t>
      </w:r>
      <w:r w:rsidRPr="00DB7199">
        <w:rPr>
          <w:rFonts w:ascii="Arial" w:hAnsi="Arial" w:cs="Arial"/>
          <w:sz w:val="20"/>
          <w:szCs w:val="20"/>
        </w:rPr>
        <w:tab/>
        <w:t xml:space="preserve">Wykonawca zakończy przetwarzanie danych w momencie zakończenia świadczenia usług. </w:t>
      </w:r>
    </w:p>
    <w:p w:rsidR="00AC64CE" w:rsidRPr="00DB7199" w:rsidRDefault="00AC64CE" w:rsidP="00DB7199">
      <w:pPr>
        <w:spacing w:line="360" w:lineRule="auto"/>
        <w:ind w:left="284" w:hanging="284"/>
        <w:jc w:val="both"/>
        <w:rPr>
          <w:rFonts w:ascii="Arial" w:hAnsi="Arial" w:cs="Arial"/>
          <w:bCs/>
          <w:sz w:val="20"/>
          <w:szCs w:val="20"/>
        </w:rPr>
      </w:pPr>
      <w:r w:rsidRPr="00DB7199">
        <w:rPr>
          <w:rFonts w:ascii="Arial" w:hAnsi="Arial" w:cs="Arial"/>
          <w:sz w:val="20"/>
          <w:szCs w:val="20"/>
        </w:rPr>
        <w:lastRenderedPageBreak/>
        <w:t>2.</w:t>
      </w:r>
      <w:r w:rsidRPr="00DB7199">
        <w:rPr>
          <w:rFonts w:ascii="Arial" w:hAnsi="Arial" w:cs="Arial"/>
          <w:sz w:val="20"/>
          <w:szCs w:val="20"/>
        </w:rPr>
        <w:tab/>
        <w:t>Wykonawca zakończy przetwarzanie danych z chwilą rozwiązania ni</w:t>
      </w:r>
      <w:r w:rsidR="00BA6098">
        <w:rPr>
          <w:rFonts w:ascii="Arial" w:hAnsi="Arial" w:cs="Arial"/>
          <w:sz w:val="20"/>
          <w:szCs w:val="20"/>
        </w:rPr>
        <w:t xml:space="preserve">niejszej Umowy, jeżeli nastąpi to wcześniej niż w </w:t>
      </w:r>
      <w:r w:rsidRPr="00DB7199">
        <w:rPr>
          <w:rFonts w:ascii="Arial" w:hAnsi="Arial" w:cs="Arial"/>
          <w:sz w:val="20"/>
          <w:szCs w:val="20"/>
        </w:rPr>
        <w:t>ust.1</w:t>
      </w:r>
    </w:p>
    <w:p w:rsidR="00AC64CE" w:rsidRPr="00BA6098" w:rsidRDefault="00BA6098" w:rsidP="00DB7199">
      <w:pPr>
        <w:spacing w:line="360" w:lineRule="auto"/>
        <w:jc w:val="center"/>
        <w:rPr>
          <w:rFonts w:ascii="Arial" w:hAnsi="Arial" w:cs="Arial"/>
          <w:b/>
          <w:bCs/>
          <w:sz w:val="20"/>
          <w:szCs w:val="20"/>
        </w:rPr>
      </w:pPr>
      <w:r w:rsidRPr="00BA6098">
        <w:rPr>
          <w:rFonts w:ascii="Arial" w:hAnsi="Arial" w:cs="Arial"/>
          <w:b/>
          <w:bCs/>
          <w:sz w:val="20"/>
          <w:szCs w:val="20"/>
        </w:rPr>
        <w:t>§ 15</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z w:val="20"/>
          <w:szCs w:val="20"/>
        </w:rPr>
        <w:t xml:space="preserve"> 1.</w:t>
      </w:r>
      <w:r w:rsidRPr="00DB7199">
        <w:rPr>
          <w:rFonts w:ascii="Arial" w:hAnsi="Arial" w:cs="Arial"/>
          <w:sz w:val="20"/>
          <w:szCs w:val="20"/>
        </w:rPr>
        <w:tab/>
        <w:t>W przypa</w:t>
      </w:r>
      <w:r w:rsidR="00BA6098">
        <w:rPr>
          <w:rFonts w:ascii="Arial" w:hAnsi="Arial" w:cs="Arial"/>
          <w:sz w:val="20"/>
          <w:szCs w:val="20"/>
        </w:rPr>
        <w:t xml:space="preserve">dku nałożenia na Zamawiającego </w:t>
      </w:r>
      <w:r w:rsidRPr="00DB7199">
        <w:rPr>
          <w:rFonts w:ascii="Arial" w:hAnsi="Arial" w:cs="Arial"/>
          <w:sz w:val="20"/>
          <w:szCs w:val="20"/>
        </w:rPr>
        <w:t xml:space="preserve">prawomocnej kary </w:t>
      </w:r>
      <w:r w:rsidR="00BA6098">
        <w:rPr>
          <w:rFonts w:ascii="Arial" w:hAnsi="Arial" w:cs="Arial"/>
          <w:sz w:val="20"/>
          <w:szCs w:val="20"/>
        </w:rPr>
        <w:t xml:space="preserve">zgodnie z ustawą </w:t>
      </w:r>
      <w:r w:rsidRPr="00DB7199">
        <w:rPr>
          <w:rFonts w:ascii="Arial" w:hAnsi="Arial" w:cs="Arial"/>
          <w:sz w:val="20"/>
          <w:szCs w:val="20"/>
        </w:rPr>
        <w:t>o ochronie danych osobowych za niezgodne z prawem przetwarzanie dan</w:t>
      </w:r>
      <w:r w:rsidR="00BA6098">
        <w:rPr>
          <w:rFonts w:ascii="Arial" w:hAnsi="Arial" w:cs="Arial"/>
          <w:sz w:val="20"/>
          <w:szCs w:val="20"/>
        </w:rPr>
        <w:t xml:space="preserve">ych osobowych przez Wykonawcę, </w:t>
      </w:r>
      <w:r w:rsidRPr="00DB7199">
        <w:rPr>
          <w:rFonts w:ascii="Arial" w:hAnsi="Arial" w:cs="Arial"/>
          <w:sz w:val="20"/>
          <w:szCs w:val="20"/>
        </w:rPr>
        <w:t xml:space="preserve">Wykonawca poniesie wobec </w:t>
      </w:r>
      <w:r w:rsidR="00BA6098">
        <w:rPr>
          <w:rFonts w:ascii="Arial" w:hAnsi="Arial" w:cs="Arial"/>
          <w:sz w:val="20"/>
          <w:szCs w:val="20"/>
        </w:rPr>
        <w:t xml:space="preserve">Zamawiającego odpowiedzialność </w:t>
      </w:r>
      <w:r w:rsidRPr="00DB7199">
        <w:rPr>
          <w:rFonts w:ascii="Arial" w:hAnsi="Arial" w:cs="Arial"/>
          <w:sz w:val="20"/>
          <w:szCs w:val="20"/>
        </w:rPr>
        <w:t>w wysokości 100% kary nałożonej na Zamawiającego, z zastrzeżeniem zastosowania uregulowań wynikających z ust.2 niniejszego paragrafu.</w:t>
      </w:r>
    </w:p>
    <w:p w:rsidR="00AC64CE" w:rsidRPr="00DB7199" w:rsidRDefault="00AC64CE" w:rsidP="00DB7199">
      <w:pPr>
        <w:spacing w:line="360" w:lineRule="auto"/>
        <w:ind w:left="284" w:hanging="284"/>
        <w:jc w:val="both"/>
        <w:rPr>
          <w:rFonts w:ascii="Arial" w:hAnsi="Arial" w:cs="Arial"/>
          <w:sz w:val="20"/>
          <w:szCs w:val="20"/>
        </w:rPr>
      </w:pPr>
      <w:r w:rsidRPr="00DB7199">
        <w:rPr>
          <w:rFonts w:ascii="Arial" w:hAnsi="Arial" w:cs="Arial"/>
          <w:snapToGrid w:val="0"/>
          <w:sz w:val="20"/>
          <w:szCs w:val="20"/>
        </w:rPr>
        <w:t>2.</w:t>
      </w:r>
      <w:r w:rsidRPr="00DB7199">
        <w:rPr>
          <w:rFonts w:ascii="Arial" w:hAnsi="Arial" w:cs="Arial"/>
          <w:snapToGrid w:val="0"/>
          <w:sz w:val="20"/>
          <w:szCs w:val="20"/>
        </w:rPr>
        <w:tab/>
        <w:t xml:space="preserve">Wykonawca zobowiązuje się do pokrycia prawomocnych kar nałożonych na Zamawiającego </w:t>
      </w:r>
      <w:r w:rsidRPr="00DB7199">
        <w:rPr>
          <w:rFonts w:ascii="Arial" w:hAnsi="Arial" w:cs="Arial"/>
          <w:sz w:val="20"/>
          <w:szCs w:val="20"/>
        </w:rPr>
        <w:t>zgodnie z ustawą o ochronie danych osobowych</w:t>
      </w:r>
      <w:r w:rsidRPr="00DB7199">
        <w:rPr>
          <w:rFonts w:ascii="Arial" w:hAnsi="Arial" w:cs="Arial"/>
          <w:snapToGrid w:val="0"/>
          <w:sz w:val="20"/>
          <w:szCs w:val="20"/>
        </w:rPr>
        <w:t>, które wynikną wskutek zawinionego niewykonania lub nienależytego wykonania przez Wykonawcę zobowiązań określonych</w:t>
      </w:r>
      <w:r w:rsidR="00BA6098">
        <w:rPr>
          <w:rFonts w:ascii="Arial" w:hAnsi="Arial" w:cs="Arial"/>
          <w:snapToGrid w:val="0"/>
          <w:sz w:val="20"/>
          <w:szCs w:val="20"/>
        </w:rPr>
        <w:t xml:space="preserve"> </w:t>
      </w:r>
      <w:r w:rsidR="00BA6098">
        <w:rPr>
          <w:rFonts w:ascii="Arial" w:hAnsi="Arial" w:cs="Arial"/>
          <w:snapToGrid w:val="0"/>
          <w:sz w:val="20"/>
          <w:szCs w:val="20"/>
        </w:rPr>
        <w:br/>
      </w:r>
      <w:r w:rsidRPr="00DB7199">
        <w:rPr>
          <w:rFonts w:ascii="Arial" w:hAnsi="Arial" w:cs="Arial"/>
          <w:snapToGrid w:val="0"/>
          <w:sz w:val="20"/>
          <w:szCs w:val="20"/>
        </w:rPr>
        <w:t>w nin</w:t>
      </w:r>
      <w:r w:rsidR="00BA6098">
        <w:rPr>
          <w:rFonts w:ascii="Arial" w:hAnsi="Arial" w:cs="Arial"/>
          <w:snapToGrid w:val="0"/>
          <w:sz w:val="20"/>
          <w:szCs w:val="20"/>
        </w:rPr>
        <w:t xml:space="preserve">iejszej Umowie, pod warunkiem, iż Zamawiający </w:t>
      </w:r>
      <w:r w:rsidRPr="00DB7199">
        <w:rPr>
          <w:rFonts w:ascii="Arial" w:hAnsi="Arial" w:cs="Arial"/>
          <w:snapToGrid w:val="0"/>
          <w:sz w:val="20"/>
          <w:szCs w:val="20"/>
        </w:rPr>
        <w:t xml:space="preserve">niezwłocznie poinformuje Wykonawcę </w:t>
      </w:r>
      <w:r w:rsidR="00BA6098">
        <w:rPr>
          <w:rFonts w:ascii="Arial" w:hAnsi="Arial" w:cs="Arial"/>
          <w:snapToGrid w:val="0"/>
          <w:sz w:val="20"/>
          <w:szCs w:val="20"/>
        </w:rPr>
        <w:br/>
      </w:r>
      <w:r w:rsidRPr="00DB7199">
        <w:rPr>
          <w:rFonts w:ascii="Arial" w:hAnsi="Arial" w:cs="Arial"/>
          <w:snapToGrid w:val="0"/>
          <w:sz w:val="20"/>
          <w:szCs w:val="20"/>
        </w:rPr>
        <w:t xml:space="preserve">o wszczęciu przez kogokolwiek jakichkolwiek kroków zmierzających do nałożenia na </w:t>
      </w:r>
      <w:r w:rsidR="00BA6098">
        <w:rPr>
          <w:rFonts w:ascii="Arial" w:hAnsi="Arial" w:cs="Arial"/>
          <w:snapToGrid w:val="0"/>
          <w:sz w:val="20"/>
          <w:szCs w:val="20"/>
        </w:rPr>
        <w:t xml:space="preserve">Zamawiającego kar związanych </w:t>
      </w:r>
      <w:r w:rsidRPr="00DB7199">
        <w:rPr>
          <w:rFonts w:ascii="Arial" w:hAnsi="Arial" w:cs="Arial"/>
          <w:snapToGrid w:val="0"/>
          <w:sz w:val="20"/>
          <w:szCs w:val="20"/>
        </w:rPr>
        <w:t>z realizacją niniejszej Umowy. W takim przypadku Zama</w:t>
      </w:r>
      <w:r w:rsidR="00BA6098">
        <w:rPr>
          <w:rFonts w:ascii="Arial" w:hAnsi="Arial" w:cs="Arial"/>
          <w:snapToGrid w:val="0"/>
          <w:sz w:val="20"/>
          <w:szCs w:val="20"/>
        </w:rPr>
        <w:t xml:space="preserve">wiający umożliwi Wykonawcy – </w:t>
      </w:r>
      <w:r w:rsidRPr="00DB7199">
        <w:rPr>
          <w:rFonts w:ascii="Arial" w:hAnsi="Arial" w:cs="Arial"/>
          <w:snapToGrid w:val="0"/>
          <w:sz w:val="20"/>
          <w:szCs w:val="20"/>
        </w:rPr>
        <w:t xml:space="preserve">w zakresie dopuszczonym przez prawo – bądź formalne przystąpienie do takiego </w:t>
      </w:r>
      <w:proofErr w:type="gramStart"/>
      <w:r w:rsidRPr="00DB7199">
        <w:rPr>
          <w:rFonts w:ascii="Arial" w:hAnsi="Arial" w:cs="Arial"/>
          <w:snapToGrid w:val="0"/>
          <w:sz w:val="20"/>
          <w:szCs w:val="20"/>
        </w:rPr>
        <w:t>postępowania jako</w:t>
      </w:r>
      <w:proofErr w:type="gramEnd"/>
      <w:r w:rsidRPr="00DB7199">
        <w:rPr>
          <w:rFonts w:ascii="Arial" w:hAnsi="Arial" w:cs="Arial"/>
          <w:snapToGrid w:val="0"/>
          <w:sz w:val="20"/>
          <w:szCs w:val="20"/>
        </w:rPr>
        <w:t xml:space="preserve"> podm</w:t>
      </w:r>
      <w:r w:rsidR="00BA6098">
        <w:rPr>
          <w:rFonts w:ascii="Arial" w:hAnsi="Arial" w:cs="Arial"/>
          <w:snapToGrid w:val="0"/>
          <w:sz w:val="20"/>
          <w:szCs w:val="20"/>
        </w:rPr>
        <w:t xml:space="preserve">iot posiadający interes prawny </w:t>
      </w:r>
      <w:r w:rsidRPr="00DB7199">
        <w:rPr>
          <w:rFonts w:ascii="Arial" w:hAnsi="Arial" w:cs="Arial"/>
          <w:snapToGrid w:val="0"/>
          <w:sz w:val="20"/>
          <w:szCs w:val="20"/>
        </w:rPr>
        <w:t>w jego zakończeniu, bądź monitorowanie takiego</w:t>
      </w:r>
      <w:r w:rsidR="00BA6098">
        <w:rPr>
          <w:rFonts w:ascii="Arial" w:hAnsi="Arial" w:cs="Arial"/>
          <w:snapToGrid w:val="0"/>
          <w:sz w:val="20"/>
          <w:szCs w:val="20"/>
        </w:rPr>
        <w:t xml:space="preserve"> postępowanie za zgodą, wiedzą </w:t>
      </w:r>
      <w:r w:rsidRPr="00DB7199">
        <w:rPr>
          <w:rFonts w:ascii="Arial" w:hAnsi="Arial" w:cs="Arial"/>
          <w:snapToGrid w:val="0"/>
          <w:sz w:val="20"/>
          <w:szCs w:val="20"/>
        </w:rPr>
        <w:t xml:space="preserve">i pomocą Zamawiającego. Powyższe uregulowanie, warunkujące odpowiedzialność Wykonawcy względem Zamawiającego, dotyczy także sytuacji, w których Zamawiający, przed uprawomocnieniem się nałożonych na niego kar, </w:t>
      </w:r>
      <w:r w:rsidR="00BA6098">
        <w:rPr>
          <w:rFonts w:ascii="Arial" w:hAnsi="Arial" w:cs="Arial"/>
          <w:snapToGrid w:val="0"/>
          <w:sz w:val="20"/>
          <w:szCs w:val="20"/>
        </w:rPr>
        <w:br/>
      </w:r>
      <w:r w:rsidRPr="00DB7199">
        <w:rPr>
          <w:rFonts w:ascii="Arial" w:hAnsi="Arial" w:cs="Arial"/>
          <w:snapToGrid w:val="0"/>
          <w:sz w:val="20"/>
          <w:szCs w:val="20"/>
        </w:rPr>
        <w:t>o których mowa powyżej, podejmie z podmiotem nakładając</w:t>
      </w:r>
      <w:r w:rsidR="00BA6098">
        <w:rPr>
          <w:rFonts w:ascii="Arial" w:hAnsi="Arial" w:cs="Arial"/>
          <w:snapToGrid w:val="0"/>
          <w:sz w:val="20"/>
          <w:szCs w:val="20"/>
        </w:rPr>
        <w:t xml:space="preserve">ym na niego te kary działania </w:t>
      </w:r>
      <w:r w:rsidRPr="00DB7199">
        <w:rPr>
          <w:rFonts w:ascii="Arial" w:hAnsi="Arial" w:cs="Arial"/>
          <w:snapToGrid w:val="0"/>
          <w:sz w:val="20"/>
          <w:szCs w:val="20"/>
        </w:rPr>
        <w:t>w celu zawarcia sto</w:t>
      </w:r>
      <w:r w:rsidR="00BA6098">
        <w:rPr>
          <w:rFonts w:ascii="Arial" w:hAnsi="Arial" w:cs="Arial"/>
          <w:snapToGrid w:val="0"/>
          <w:sz w:val="20"/>
          <w:szCs w:val="20"/>
        </w:rPr>
        <w:t xml:space="preserve">sownej ugody lub porozumienia w </w:t>
      </w:r>
      <w:r w:rsidRPr="00DB7199">
        <w:rPr>
          <w:rFonts w:ascii="Arial" w:hAnsi="Arial" w:cs="Arial"/>
          <w:snapToGrid w:val="0"/>
          <w:sz w:val="20"/>
          <w:szCs w:val="20"/>
        </w:rPr>
        <w:t>zakresie ich uiszczenia.</w:t>
      </w:r>
    </w:p>
    <w:p w:rsidR="00AC64CE" w:rsidRPr="00DB7199" w:rsidRDefault="00AC64CE" w:rsidP="00DB7199">
      <w:pPr>
        <w:spacing w:line="360" w:lineRule="auto"/>
        <w:jc w:val="both"/>
        <w:rPr>
          <w:rFonts w:ascii="Arial" w:eastAsia="Calibri" w:hAnsi="Arial" w:cs="Arial"/>
          <w:sz w:val="20"/>
          <w:szCs w:val="20"/>
        </w:rPr>
      </w:pPr>
    </w:p>
    <w:p w:rsidR="00AC64CE" w:rsidRPr="00BA6098" w:rsidRDefault="00AC64CE" w:rsidP="00DB7199">
      <w:pPr>
        <w:spacing w:line="360" w:lineRule="auto"/>
        <w:jc w:val="center"/>
        <w:rPr>
          <w:rFonts w:ascii="Arial" w:eastAsia="Calibri" w:hAnsi="Arial" w:cs="Arial"/>
          <w:b/>
          <w:sz w:val="20"/>
          <w:szCs w:val="20"/>
        </w:rPr>
      </w:pPr>
      <w:r w:rsidRPr="00BA6098">
        <w:rPr>
          <w:rFonts w:ascii="Arial" w:eastAsia="Calibri" w:hAnsi="Arial" w:cs="Arial"/>
          <w:b/>
          <w:sz w:val="20"/>
          <w:szCs w:val="20"/>
        </w:rPr>
        <w:t>§16</w:t>
      </w:r>
    </w:p>
    <w:p w:rsidR="00AC64CE" w:rsidRPr="00BA6098" w:rsidRDefault="00AC64CE" w:rsidP="00DB7199">
      <w:pPr>
        <w:spacing w:line="360" w:lineRule="auto"/>
        <w:ind w:left="284"/>
        <w:jc w:val="both"/>
        <w:rPr>
          <w:rFonts w:ascii="Arial" w:eastAsia="Calibri" w:hAnsi="Arial" w:cs="Arial"/>
          <w:b/>
          <w:sz w:val="20"/>
          <w:szCs w:val="20"/>
        </w:rPr>
      </w:pPr>
      <w:r w:rsidRPr="00DB7199">
        <w:rPr>
          <w:rFonts w:ascii="Arial" w:eastAsia="Calibri" w:hAnsi="Arial" w:cs="Arial"/>
          <w:sz w:val="20"/>
          <w:szCs w:val="20"/>
        </w:rPr>
        <w:t>Na potrzeb</w:t>
      </w:r>
      <w:r w:rsidR="00BA6098">
        <w:rPr>
          <w:rFonts w:ascii="Arial" w:eastAsia="Calibri" w:hAnsi="Arial" w:cs="Arial"/>
          <w:sz w:val="20"/>
          <w:szCs w:val="20"/>
        </w:rPr>
        <w:t xml:space="preserve">y niżej zamieszczonych zapisów </w:t>
      </w:r>
      <w:r w:rsidRPr="00DB7199">
        <w:rPr>
          <w:rFonts w:ascii="Arial" w:eastAsia="Calibri" w:hAnsi="Arial" w:cs="Arial"/>
          <w:sz w:val="20"/>
          <w:szCs w:val="20"/>
        </w:rPr>
        <w:t xml:space="preserve">umowy obie strony nazywane są również „ stroną odbierającą” lub „strona ujawniającą” </w:t>
      </w:r>
    </w:p>
    <w:p w:rsidR="00AC64CE" w:rsidRPr="00BA6098" w:rsidRDefault="00AC64CE" w:rsidP="00DB7199">
      <w:pPr>
        <w:spacing w:line="360" w:lineRule="auto"/>
        <w:jc w:val="center"/>
        <w:rPr>
          <w:rFonts w:ascii="Arial" w:hAnsi="Arial" w:cs="Arial"/>
          <w:b/>
          <w:sz w:val="20"/>
          <w:szCs w:val="20"/>
        </w:rPr>
      </w:pPr>
      <w:r w:rsidRPr="00BA6098">
        <w:rPr>
          <w:rFonts w:ascii="Arial" w:hAnsi="Arial" w:cs="Arial"/>
          <w:b/>
          <w:sz w:val="20"/>
          <w:szCs w:val="20"/>
        </w:rPr>
        <w:t>§ 17</w:t>
      </w:r>
    </w:p>
    <w:p w:rsidR="00AC64CE" w:rsidRPr="00DB7199" w:rsidRDefault="00AC64CE" w:rsidP="00C065E1">
      <w:pPr>
        <w:pStyle w:val="Tekstpodstawowy"/>
        <w:numPr>
          <w:ilvl w:val="0"/>
          <w:numId w:val="17"/>
        </w:numPr>
        <w:tabs>
          <w:tab w:val="clear" w:pos="1065"/>
          <w:tab w:val="num" w:pos="284"/>
        </w:tabs>
        <w:spacing w:line="360" w:lineRule="auto"/>
        <w:ind w:left="284" w:hanging="284"/>
        <w:rPr>
          <w:rFonts w:cs="Arial"/>
          <w:b w:val="0"/>
          <w:sz w:val="20"/>
        </w:rPr>
      </w:pPr>
      <w:r w:rsidRPr="00DB7199">
        <w:rPr>
          <w:rFonts w:cs="Arial"/>
          <w:b w:val="0"/>
          <w:sz w:val="20"/>
        </w:rPr>
        <w:t>Informacje, które zgodnie z przepisami prawa lub wolą strony ujawniającej powinny być traktowane</w:t>
      </w:r>
      <w:r w:rsidR="00BA6098">
        <w:rPr>
          <w:rFonts w:cs="Arial"/>
          <w:b w:val="0"/>
          <w:sz w:val="20"/>
        </w:rPr>
        <w:t xml:space="preserve">, </w:t>
      </w:r>
      <w:r w:rsidRPr="00DB7199">
        <w:rPr>
          <w:rFonts w:cs="Arial"/>
          <w:b w:val="0"/>
          <w:sz w:val="20"/>
        </w:rPr>
        <w:t>jako poufne, dalej nazywane będą „informacjami poufnymi”.</w:t>
      </w:r>
      <w:r w:rsidRPr="00DB7199">
        <w:rPr>
          <w:rFonts w:cs="Arial"/>
          <w:b w:val="0"/>
          <w:sz w:val="20"/>
        </w:rPr>
        <w:br/>
        <w:t xml:space="preserve">Informacjami poufnymi są w szczególności: dane dotyczące prowadzonej działalności stron, ich podmiotów zależnych lub podmiotów z nimi trwale powiązanych stałymi kontraktami, warunki umów zawartych pomiędzy stronami umowy, koncepcje biznesowe, zamierzenia techniczne </w:t>
      </w:r>
      <w:r w:rsidR="00BA6098">
        <w:rPr>
          <w:rFonts w:cs="Arial"/>
          <w:b w:val="0"/>
          <w:sz w:val="20"/>
        </w:rPr>
        <w:br/>
      </w:r>
      <w:r w:rsidRPr="00DB7199">
        <w:rPr>
          <w:rFonts w:cs="Arial"/>
          <w:b w:val="0"/>
          <w:sz w:val="20"/>
        </w:rPr>
        <w:t xml:space="preserve">i organizacyjne, moduły, próbki, prototypy lub ich części, oprogramowanie, dokumentacja i dane, które mogą stać się dostępne podczas ich używania, testowania lub przeglądania, informacje </w:t>
      </w:r>
      <w:r w:rsidR="00BA6098">
        <w:rPr>
          <w:rFonts w:cs="Arial"/>
          <w:b w:val="0"/>
          <w:sz w:val="20"/>
        </w:rPr>
        <w:br/>
      </w:r>
      <w:r w:rsidRPr="00DB7199">
        <w:rPr>
          <w:rFonts w:cs="Arial"/>
          <w:b w:val="0"/>
          <w:sz w:val="20"/>
        </w:rPr>
        <w:t>o charakterze technicznym, technologicznym, handlowym, finansowym i organizacyjnym związane z przedmiotem wzajemnej współpracy stron niezależnie od formy jej utrwalenia. Informacje poufne podlegają ograniczonemu wykorzystaniu i rozpowszechnianiu zgodnie z postanowieniami niniejszej umowy, o ile zostaną opatrzone znakiem „Informacja pouf</w:t>
      </w:r>
      <w:r w:rsidR="00BA6098">
        <w:rPr>
          <w:rFonts w:cs="Arial"/>
          <w:b w:val="0"/>
          <w:sz w:val="20"/>
        </w:rPr>
        <w:t xml:space="preserve">na” lub w inny sposób oznaczone, </w:t>
      </w:r>
      <w:r w:rsidRPr="00DB7199">
        <w:rPr>
          <w:rFonts w:cs="Arial"/>
          <w:b w:val="0"/>
          <w:sz w:val="20"/>
        </w:rPr>
        <w:t>jako zastrzeżone do wyłącznej wiadomości Stron przed przekazaniem informacji drugiej stronie.</w:t>
      </w:r>
    </w:p>
    <w:p w:rsidR="00AC64CE" w:rsidRPr="00DB7199" w:rsidRDefault="00AC64CE" w:rsidP="00C065E1">
      <w:pPr>
        <w:pStyle w:val="Tekstpodstawowy"/>
        <w:numPr>
          <w:ilvl w:val="0"/>
          <w:numId w:val="17"/>
        </w:numPr>
        <w:tabs>
          <w:tab w:val="clear" w:pos="1065"/>
          <w:tab w:val="num" w:pos="284"/>
        </w:tabs>
        <w:spacing w:line="360" w:lineRule="auto"/>
        <w:ind w:left="284" w:hanging="284"/>
        <w:rPr>
          <w:rFonts w:cs="Arial"/>
          <w:b w:val="0"/>
          <w:sz w:val="20"/>
        </w:rPr>
      </w:pPr>
      <w:r w:rsidRPr="00DB7199">
        <w:rPr>
          <w:rFonts w:cs="Arial"/>
          <w:b w:val="0"/>
          <w:sz w:val="20"/>
        </w:rPr>
        <w:lastRenderedPageBreak/>
        <w:t xml:space="preserve">Strony zobowiązują się uzgadniać i stosować bezpieczny sposób przekazywania między sobą informacji poufnych. </w:t>
      </w:r>
    </w:p>
    <w:p w:rsidR="00AC64CE" w:rsidRPr="00DB7199" w:rsidRDefault="00AC64CE" w:rsidP="00C065E1">
      <w:pPr>
        <w:pStyle w:val="Tekstpodstawowy"/>
        <w:numPr>
          <w:ilvl w:val="0"/>
          <w:numId w:val="17"/>
        </w:numPr>
        <w:tabs>
          <w:tab w:val="clear" w:pos="1065"/>
          <w:tab w:val="num" w:pos="284"/>
        </w:tabs>
        <w:spacing w:line="360" w:lineRule="auto"/>
        <w:ind w:left="284" w:hanging="284"/>
        <w:rPr>
          <w:rFonts w:cs="Arial"/>
          <w:b w:val="0"/>
          <w:sz w:val="20"/>
        </w:rPr>
      </w:pPr>
      <w:r w:rsidRPr="00DB7199">
        <w:rPr>
          <w:rFonts w:cs="Arial"/>
          <w:b w:val="0"/>
          <w:sz w:val="20"/>
        </w:rPr>
        <w:t>Informacje ustne ujawniane przez strony umowy stanowią informację poufną tylko wówczas, gdy strona ujawniająca</w:t>
      </w:r>
      <w:r w:rsidR="00BA6098">
        <w:rPr>
          <w:rFonts w:cs="Arial"/>
          <w:b w:val="0"/>
          <w:sz w:val="20"/>
        </w:rPr>
        <w:t xml:space="preserve"> określi ją w chwili ujawniania, </w:t>
      </w:r>
      <w:r w:rsidRPr="00DB7199">
        <w:rPr>
          <w:rFonts w:cs="Arial"/>
          <w:b w:val="0"/>
          <w:sz w:val="20"/>
        </w:rPr>
        <w:t xml:space="preserve">jako poufną. </w:t>
      </w:r>
    </w:p>
    <w:p w:rsidR="00AC64CE" w:rsidRPr="00DB7199" w:rsidRDefault="00AC64CE" w:rsidP="00C065E1">
      <w:pPr>
        <w:pStyle w:val="Tekstpodstawowy2"/>
        <w:numPr>
          <w:ilvl w:val="0"/>
          <w:numId w:val="17"/>
        </w:numPr>
        <w:tabs>
          <w:tab w:val="clear" w:pos="1065"/>
          <w:tab w:val="num" w:pos="284"/>
        </w:tabs>
        <w:spacing w:line="360" w:lineRule="auto"/>
        <w:ind w:left="284" w:hanging="284"/>
        <w:rPr>
          <w:rFonts w:cs="Arial"/>
        </w:rPr>
      </w:pPr>
      <w:r w:rsidRPr="00DB7199">
        <w:rPr>
          <w:rFonts w:cs="Arial"/>
        </w:rPr>
        <w:t>Strony zobowiązują się nie przekazywać i nie ujawniać informacji poufnych, ani ich źródła, zarówno w całości, jak i w części, stronom trzecim bez uzyskania uprzedniej, wyraźnej zgody na piśmie od Strony, której informacja lub źródło informacji dotyczy.</w:t>
      </w:r>
    </w:p>
    <w:p w:rsidR="00AC64CE" w:rsidRPr="00DB7199" w:rsidRDefault="00AC64CE" w:rsidP="00C065E1">
      <w:pPr>
        <w:pStyle w:val="Tekstpodstawowy2"/>
        <w:numPr>
          <w:ilvl w:val="0"/>
          <w:numId w:val="17"/>
        </w:numPr>
        <w:tabs>
          <w:tab w:val="clear" w:pos="1065"/>
          <w:tab w:val="num" w:pos="284"/>
        </w:tabs>
        <w:spacing w:line="360" w:lineRule="auto"/>
        <w:ind w:left="284" w:hanging="284"/>
        <w:rPr>
          <w:rFonts w:cs="Arial"/>
        </w:rPr>
      </w:pPr>
      <w:r w:rsidRPr="00DB7199">
        <w:rPr>
          <w:rFonts w:cs="Arial"/>
        </w:rPr>
        <w:t>Strony zobowiązują się do określenia osób, które będą posiadały dostęp do informacji poufnych. Imienny wykaz osób posiadających dostęp do informacji poufnych stanowi załącznik do niniejszej umowy.</w:t>
      </w:r>
    </w:p>
    <w:p w:rsidR="00AC64CE" w:rsidRPr="00BA6098" w:rsidRDefault="00AC64CE" w:rsidP="00DB7199">
      <w:pPr>
        <w:pStyle w:val="Tekstpodstawowy"/>
        <w:spacing w:line="360" w:lineRule="auto"/>
        <w:jc w:val="center"/>
        <w:rPr>
          <w:rFonts w:cs="Arial"/>
          <w:sz w:val="20"/>
        </w:rPr>
      </w:pPr>
      <w:r w:rsidRPr="00BA6098">
        <w:rPr>
          <w:rFonts w:cs="Arial"/>
          <w:sz w:val="20"/>
        </w:rPr>
        <w:t>§ 18</w:t>
      </w:r>
    </w:p>
    <w:p w:rsidR="00AC64CE" w:rsidRPr="00DB7199" w:rsidRDefault="00AC64CE" w:rsidP="00DB7199">
      <w:pPr>
        <w:pStyle w:val="Tekstpodstawowy"/>
        <w:spacing w:line="360" w:lineRule="auto"/>
        <w:rPr>
          <w:rFonts w:cs="Arial"/>
          <w:b w:val="0"/>
          <w:sz w:val="20"/>
        </w:rPr>
      </w:pPr>
      <w:r w:rsidRPr="00DB7199">
        <w:rPr>
          <w:rFonts w:cs="Arial"/>
          <w:b w:val="0"/>
          <w:sz w:val="20"/>
        </w:rPr>
        <w:t>W stosunku do informacji poufnych, strona odbierająca takie informacje powinna je chronić przed ujawnieniem osobom nieuprawnionym, w szczególności zaś:</w:t>
      </w:r>
    </w:p>
    <w:p w:rsidR="00AC64CE" w:rsidRPr="00DB7199" w:rsidRDefault="00AC64CE" w:rsidP="007A4D02">
      <w:pPr>
        <w:pStyle w:val="Tekstpodstawowy"/>
        <w:numPr>
          <w:ilvl w:val="0"/>
          <w:numId w:val="18"/>
        </w:numPr>
        <w:tabs>
          <w:tab w:val="clear" w:pos="720"/>
        </w:tabs>
        <w:spacing w:line="360" w:lineRule="auto"/>
        <w:ind w:left="426" w:hanging="284"/>
        <w:rPr>
          <w:rFonts w:cs="Arial"/>
          <w:b w:val="0"/>
          <w:sz w:val="20"/>
        </w:rPr>
      </w:pPr>
      <w:r w:rsidRPr="00DB7199">
        <w:rPr>
          <w:rFonts w:cs="Arial"/>
          <w:b w:val="0"/>
          <w:sz w:val="20"/>
        </w:rPr>
        <w:t xml:space="preserve">utrzymać informację poufną w tajemnicy i chronić ją co najmniej ze </w:t>
      </w:r>
      <w:proofErr w:type="gramStart"/>
      <w:r w:rsidRPr="00DB7199">
        <w:rPr>
          <w:rFonts w:cs="Arial"/>
          <w:b w:val="0"/>
          <w:sz w:val="20"/>
        </w:rPr>
        <w:t>starannością,  z</w:t>
      </w:r>
      <w:proofErr w:type="gramEnd"/>
      <w:r w:rsidRPr="00DB7199">
        <w:rPr>
          <w:rFonts w:cs="Arial"/>
          <w:b w:val="0"/>
          <w:sz w:val="20"/>
        </w:rPr>
        <w:t xml:space="preserve"> jaką chroni swoje tajemnice przedsiębiorstwa </w:t>
      </w:r>
      <w:r w:rsidRPr="00DB7199">
        <w:rPr>
          <w:rFonts w:cs="Arial"/>
          <w:b w:val="0"/>
          <w:sz w:val="20"/>
          <w:lang w:eastAsia="ar-SA"/>
        </w:rPr>
        <w:t>oraz przestrzegać zasad dostępu i przekazywania informacji, wprowadzać do umów z podwykonawcami zapisy zobowiązujące do zachowania w tajemnicy informacji poufnych,</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r w:rsidRPr="00DB7199">
        <w:rPr>
          <w:rFonts w:cs="Arial"/>
          <w:b w:val="0"/>
          <w:sz w:val="20"/>
        </w:rPr>
        <w:t xml:space="preserve">wykorzystywać informacje poufne tylko w celach niezbędnych do realizacji wspólnych przedsięwzięć określonych w umowie, </w:t>
      </w:r>
      <w:proofErr w:type="gramStart"/>
      <w:r w:rsidRPr="00DB7199">
        <w:rPr>
          <w:rFonts w:cs="Arial"/>
          <w:b w:val="0"/>
          <w:sz w:val="20"/>
        </w:rPr>
        <w:t>chyba że</w:t>
      </w:r>
      <w:proofErr w:type="gramEnd"/>
      <w:r w:rsidRPr="00DB7199">
        <w:rPr>
          <w:rFonts w:cs="Arial"/>
          <w:b w:val="0"/>
          <w:sz w:val="20"/>
        </w:rPr>
        <w:t xml:space="preserve"> strony inaczej uzgodnią na piśmie, </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z</w:t>
      </w:r>
      <w:proofErr w:type="gramEnd"/>
      <w:r w:rsidRPr="00DB7199">
        <w:rPr>
          <w:rFonts w:cs="Arial"/>
          <w:b w:val="0"/>
          <w:sz w:val="20"/>
        </w:rPr>
        <w:t xml:space="preserve"> wyjątkiem celów określonych w poprzednim punkcie, nie kopiować ani w inny sposób nie powielać,</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ujawniać</w:t>
      </w:r>
      <w:proofErr w:type="gramEnd"/>
      <w:r w:rsidRPr="00DB7199">
        <w:rPr>
          <w:rFonts w:cs="Arial"/>
          <w:b w:val="0"/>
          <w:sz w:val="20"/>
        </w:rPr>
        <w:t xml:space="preserve"> informacje poufne wyłącznie osobom zaangażowanym w realizację wspólnych przedsięwzięć </w:t>
      </w:r>
      <w:r w:rsidRPr="00DB7199">
        <w:rPr>
          <w:rFonts w:cs="Arial"/>
          <w:b w:val="0"/>
          <w:sz w:val="20"/>
          <w:lang w:eastAsia="ar-SA"/>
        </w:rPr>
        <w:t xml:space="preserve">i tylko w takim zakresie, w jakim potrzebne jest to do wykonania zadania, po nawiązaniu z nimi stosunku pracy lub umowy, przeszkoleniu z zakresu organizacji ochrony tajemnicy, </w:t>
      </w:r>
      <w:r w:rsidRPr="00DB7199">
        <w:rPr>
          <w:rFonts w:cs="Arial"/>
          <w:b w:val="0"/>
          <w:sz w:val="20"/>
        </w:rPr>
        <w:t xml:space="preserve">które złożyły </w:t>
      </w:r>
      <w:r w:rsidRPr="00DB7199">
        <w:rPr>
          <w:rFonts w:cs="Arial"/>
          <w:b w:val="0"/>
          <w:iCs/>
          <w:sz w:val="20"/>
        </w:rPr>
        <w:t xml:space="preserve">zobowiązanie </w:t>
      </w:r>
      <w:r w:rsidRPr="00DB7199">
        <w:rPr>
          <w:rFonts w:cs="Arial"/>
          <w:b w:val="0"/>
          <w:sz w:val="20"/>
        </w:rPr>
        <w:t>do nieujawniania informacji poufnych osobom niepowołanym i z w pełni uzasadnionych przyczyn muszą zostać zapoznani z informacją poufną.</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odpowiadać</w:t>
      </w:r>
      <w:proofErr w:type="gramEnd"/>
      <w:r w:rsidRPr="00DB7199">
        <w:rPr>
          <w:rFonts w:cs="Arial"/>
          <w:b w:val="0"/>
          <w:sz w:val="20"/>
        </w:rPr>
        <w:t xml:space="preserve"> za zachowanie poufności przez wszystkich swoich podwykonawców, w przypadku powierzenia im jakichkolwiek prac z zakresu umowy.</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bezzwłocznie</w:t>
      </w:r>
      <w:proofErr w:type="gramEnd"/>
      <w:r w:rsidRPr="00DB7199">
        <w:rPr>
          <w:rFonts w:cs="Arial"/>
          <w:b w:val="0"/>
          <w:sz w:val="20"/>
        </w:rPr>
        <w:t xml:space="preserve"> powiadomić stronę ujawniającą o zaistnieniu takich okoliczności, jak w szczególności prowadzenie postępowania sądowego lub administracyjnego, z których wynika obowiązek prawny ujawnienia informacji poufnych,</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bezzwłocznie</w:t>
      </w:r>
      <w:proofErr w:type="gramEnd"/>
      <w:r w:rsidRPr="00DB7199">
        <w:rPr>
          <w:rFonts w:cs="Arial"/>
          <w:b w:val="0"/>
          <w:sz w:val="20"/>
        </w:rPr>
        <w:t xml:space="preserve"> poinformować stronę ujawniającą o fakcie utraty, ujawnienia lub powielenia informacji poufnej, zarówno w sposób autoryzowany, jak i bez autoryzacji lub niedotrzymaniu poufności.</w:t>
      </w:r>
    </w:p>
    <w:p w:rsidR="00AC64CE" w:rsidRPr="00DB7199" w:rsidRDefault="00AC64CE" w:rsidP="00C065E1">
      <w:pPr>
        <w:pStyle w:val="Tekstpodstawowy"/>
        <w:numPr>
          <w:ilvl w:val="0"/>
          <w:numId w:val="18"/>
        </w:numPr>
        <w:tabs>
          <w:tab w:val="clear" w:pos="720"/>
          <w:tab w:val="num" w:pos="426"/>
        </w:tabs>
        <w:spacing w:line="360" w:lineRule="auto"/>
        <w:ind w:left="426" w:hanging="284"/>
        <w:rPr>
          <w:rFonts w:cs="Arial"/>
          <w:b w:val="0"/>
          <w:sz w:val="20"/>
        </w:rPr>
      </w:pPr>
      <w:proofErr w:type="gramStart"/>
      <w:r w:rsidRPr="00DB7199">
        <w:rPr>
          <w:rFonts w:cs="Arial"/>
          <w:b w:val="0"/>
          <w:sz w:val="20"/>
        </w:rPr>
        <w:t>stosować</w:t>
      </w:r>
      <w:proofErr w:type="gramEnd"/>
      <w:r w:rsidRPr="00DB7199">
        <w:rPr>
          <w:rFonts w:cs="Arial"/>
          <w:b w:val="0"/>
          <w:sz w:val="20"/>
        </w:rPr>
        <w:t xml:space="preserve"> bezpieczne kanały komunikacji przy przekazywaniu informacji poufnych (szyfrowanie poczty e-mail lub zabezpieczenie dokumentów hasłem, szyfrowanie połączenia sieciowego przy połączeniach zdalnych z wykorzystaniem VPN, dost</w:t>
      </w:r>
      <w:r w:rsidR="00C065E1">
        <w:rPr>
          <w:rFonts w:cs="Arial"/>
          <w:b w:val="0"/>
          <w:sz w:val="20"/>
        </w:rPr>
        <w:t xml:space="preserve">ęp zdalny realizowany w oparciu </w:t>
      </w:r>
      <w:r w:rsidR="00C065E1">
        <w:rPr>
          <w:rFonts w:cs="Arial"/>
          <w:b w:val="0"/>
          <w:sz w:val="20"/>
        </w:rPr>
        <w:br/>
      </w:r>
      <w:r w:rsidRPr="00DB7199">
        <w:rPr>
          <w:rFonts w:cs="Arial"/>
          <w:b w:val="0"/>
          <w:sz w:val="20"/>
        </w:rPr>
        <w:t>o identyfikację osób uwierzytelnianych w systemie – zgodnie z wykazem osób posiadających dostęp do informacji poufnych stanowiący załącznik niniejszej umowy.</w:t>
      </w:r>
    </w:p>
    <w:p w:rsidR="00AC64CE" w:rsidRPr="00DB7199" w:rsidRDefault="00AC64CE" w:rsidP="00DB7199">
      <w:pPr>
        <w:pStyle w:val="Tekstpodstawowy"/>
        <w:spacing w:line="360" w:lineRule="auto"/>
        <w:jc w:val="center"/>
        <w:rPr>
          <w:rFonts w:cs="Arial"/>
          <w:b w:val="0"/>
          <w:sz w:val="20"/>
        </w:rPr>
      </w:pPr>
    </w:p>
    <w:p w:rsidR="00AC64CE" w:rsidRPr="00BA6098" w:rsidRDefault="00AC64CE" w:rsidP="00DB7199">
      <w:pPr>
        <w:pStyle w:val="Tekstpodstawowy"/>
        <w:spacing w:line="360" w:lineRule="auto"/>
        <w:jc w:val="center"/>
        <w:rPr>
          <w:rFonts w:cs="Arial"/>
          <w:sz w:val="20"/>
        </w:rPr>
      </w:pPr>
      <w:r w:rsidRPr="00BA6098">
        <w:rPr>
          <w:rFonts w:cs="Arial"/>
          <w:sz w:val="20"/>
        </w:rPr>
        <w:lastRenderedPageBreak/>
        <w:t>§ 19</w:t>
      </w:r>
    </w:p>
    <w:p w:rsidR="00AC64CE" w:rsidRPr="00DB7199" w:rsidRDefault="00AC64CE" w:rsidP="00DB7199">
      <w:pPr>
        <w:pStyle w:val="Tekstpodstawowy"/>
        <w:spacing w:line="360" w:lineRule="auto"/>
        <w:rPr>
          <w:rFonts w:cs="Arial"/>
          <w:b w:val="0"/>
          <w:sz w:val="20"/>
        </w:rPr>
      </w:pPr>
      <w:r w:rsidRPr="00DB7199">
        <w:rPr>
          <w:rFonts w:cs="Arial"/>
          <w:b w:val="0"/>
          <w:sz w:val="20"/>
        </w:rPr>
        <w:t>Obowiązek zachowania poufności nie dotyczy tych informacji, które:</w:t>
      </w:r>
    </w:p>
    <w:p w:rsidR="00AC64CE" w:rsidRPr="00DB7199" w:rsidRDefault="00AC64CE" w:rsidP="007A4D02">
      <w:pPr>
        <w:pStyle w:val="Tekstpodstawowy"/>
        <w:numPr>
          <w:ilvl w:val="0"/>
          <w:numId w:val="16"/>
        </w:numPr>
        <w:tabs>
          <w:tab w:val="clear" w:pos="720"/>
        </w:tabs>
        <w:spacing w:line="360" w:lineRule="auto"/>
        <w:ind w:left="426" w:hanging="284"/>
        <w:rPr>
          <w:rFonts w:cs="Arial"/>
          <w:b w:val="0"/>
          <w:sz w:val="20"/>
        </w:rPr>
      </w:pPr>
      <w:proofErr w:type="gramStart"/>
      <w:r w:rsidRPr="00DB7199">
        <w:rPr>
          <w:rFonts w:cs="Arial"/>
          <w:b w:val="0"/>
          <w:sz w:val="20"/>
        </w:rPr>
        <w:t>były</w:t>
      </w:r>
      <w:proofErr w:type="gramEnd"/>
      <w:r w:rsidRPr="00DB7199">
        <w:rPr>
          <w:rFonts w:cs="Arial"/>
          <w:b w:val="0"/>
          <w:sz w:val="20"/>
        </w:rPr>
        <w:t xml:space="preserve"> znane stronie odbierającej przed ich udostępnieniem przez stronę ujawniającą, na co istnieje pisemne potwierdzenie,</w:t>
      </w:r>
    </w:p>
    <w:p w:rsidR="00AC64CE" w:rsidRPr="00DB7199" w:rsidRDefault="00AC64CE" w:rsidP="00C065E1">
      <w:pPr>
        <w:pStyle w:val="Tekstpodstawowy"/>
        <w:numPr>
          <w:ilvl w:val="0"/>
          <w:numId w:val="16"/>
        </w:numPr>
        <w:tabs>
          <w:tab w:val="clear" w:pos="720"/>
        </w:tabs>
        <w:spacing w:line="360" w:lineRule="auto"/>
        <w:ind w:left="426" w:hanging="284"/>
        <w:rPr>
          <w:rFonts w:cs="Arial"/>
          <w:b w:val="0"/>
          <w:sz w:val="20"/>
        </w:rPr>
      </w:pPr>
      <w:proofErr w:type="gramStart"/>
      <w:r w:rsidRPr="00DB7199">
        <w:rPr>
          <w:rFonts w:cs="Arial"/>
          <w:b w:val="0"/>
          <w:sz w:val="20"/>
        </w:rPr>
        <w:t>zostały</w:t>
      </w:r>
      <w:proofErr w:type="gramEnd"/>
      <w:r w:rsidRPr="00DB7199">
        <w:rPr>
          <w:rFonts w:cs="Arial"/>
          <w:b w:val="0"/>
          <w:sz w:val="20"/>
        </w:rPr>
        <w:t xml:space="preserve"> upowszechnione, jednakże nie nastąpiło to wskutek zaniedbania czy też świadomego działania strony odbierającej,</w:t>
      </w:r>
    </w:p>
    <w:p w:rsidR="00AC64CE" w:rsidRPr="00DB7199" w:rsidRDefault="00C065E1" w:rsidP="00C065E1">
      <w:pPr>
        <w:pStyle w:val="Tekstpodstawowy"/>
        <w:numPr>
          <w:ilvl w:val="0"/>
          <w:numId w:val="16"/>
        </w:numPr>
        <w:tabs>
          <w:tab w:val="clear" w:pos="720"/>
        </w:tabs>
        <w:spacing w:line="360" w:lineRule="auto"/>
        <w:ind w:left="426" w:hanging="284"/>
        <w:rPr>
          <w:rFonts w:cs="Arial"/>
          <w:b w:val="0"/>
          <w:sz w:val="20"/>
        </w:rPr>
      </w:pPr>
      <w:proofErr w:type="gramStart"/>
      <w:r>
        <w:rPr>
          <w:rFonts w:cs="Arial"/>
          <w:b w:val="0"/>
          <w:sz w:val="20"/>
        </w:rPr>
        <w:t>zostały</w:t>
      </w:r>
      <w:proofErr w:type="gramEnd"/>
      <w:r>
        <w:rPr>
          <w:rFonts w:cs="Arial"/>
          <w:b w:val="0"/>
          <w:sz w:val="20"/>
        </w:rPr>
        <w:t xml:space="preserve"> </w:t>
      </w:r>
      <w:r w:rsidR="00AC64CE" w:rsidRPr="00DB7199">
        <w:rPr>
          <w:rFonts w:cs="Arial"/>
          <w:b w:val="0"/>
          <w:sz w:val="20"/>
        </w:rPr>
        <w:t xml:space="preserve">ujawnione przez stronę trzecią, nie związaną umową o zachowaniu poufności </w:t>
      </w:r>
      <w:r>
        <w:rPr>
          <w:rFonts w:cs="Arial"/>
          <w:b w:val="0"/>
          <w:sz w:val="20"/>
        </w:rPr>
        <w:br/>
        <w:t xml:space="preserve">z którąkolwiek </w:t>
      </w:r>
      <w:r w:rsidR="00AC64CE" w:rsidRPr="00DB7199">
        <w:rPr>
          <w:rFonts w:cs="Arial"/>
          <w:b w:val="0"/>
          <w:sz w:val="20"/>
        </w:rPr>
        <w:t xml:space="preserve">ze stron, </w:t>
      </w:r>
    </w:p>
    <w:p w:rsidR="00AC64CE" w:rsidRPr="00DB7199" w:rsidRDefault="00C065E1" w:rsidP="00C065E1">
      <w:pPr>
        <w:pStyle w:val="Tekstpodstawowy"/>
        <w:numPr>
          <w:ilvl w:val="0"/>
          <w:numId w:val="16"/>
        </w:numPr>
        <w:tabs>
          <w:tab w:val="clear" w:pos="720"/>
        </w:tabs>
        <w:spacing w:line="360" w:lineRule="auto"/>
        <w:ind w:left="426" w:hanging="284"/>
        <w:rPr>
          <w:rFonts w:cs="Arial"/>
          <w:b w:val="0"/>
          <w:sz w:val="20"/>
        </w:rPr>
      </w:pPr>
      <w:proofErr w:type="gramStart"/>
      <w:r>
        <w:rPr>
          <w:rFonts w:cs="Arial"/>
          <w:b w:val="0"/>
          <w:sz w:val="20"/>
        </w:rPr>
        <w:t>zostały</w:t>
      </w:r>
      <w:proofErr w:type="gramEnd"/>
      <w:r>
        <w:rPr>
          <w:rFonts w:cs="Arial"/>
          <w:b w:val="0"/>
          <w:sz w:val="20"/>
        </w:rPr>
        <w:t xml:space="preserve"> zaaprobowane, </w:t>
      </w:r>
      <w:r w:rsidR="00AC64CE" w:rsidRPr="00DB7199">
        <w:rPr>
          <w:rFonts w:cs="Arial"/>
          <w:b w:val="0"/>
          <w:sz w:val="20"/>
        </w:rPr>
        <w:t>jako informacje do ujawnienia, na podstawie pisemnego upoważnienia przez stronę, której dotyczą,</w:t>
      </w:r>
    </w:p>
    <w:p w:rsidR="00AC64CE" w:rsidRPr="00DB7199" w:rsidRDefault="00AC64CE" w:rsidP="00C065E1">
      <w:pPr>
        <w:pStyle w:val="Tekstpodstawowy"/>
        <w:numPr>
          <w:ilvl w:val="0"/>
          <w:numId w:val="16"/>
        </w:numPr>
        <w:tabs>
          <w:tab w:val="clear" w:pos="720"/>
        </w:tabs>
        <w:spacing w:line="360" w:lineRule="auto"/>
        <w:ind w:left="426" w:hanging="284"/>
        <w:rPr>
          <w:rFonts w:cs="Arial"/>
          <w:b w:val="0"/>
          <w:sz w:val="20"/>
        </w:rPr>
      </w:pPr>
      <w:proofErr w:type="gramStart"/>
      <w:r w:rsidRPr="00DB7199">
        <w:rPr>
          <w:rFonts w:cs="Arial"/>
          <w:b w:val="0"/>
          <w:sz w:val="20"/>
        </w:rPr>
        <w:t>muszą</w:t>
      </w:r>
      <w:proofErr w:type="gramEnd"/>
      <w:r w:rsidRPr="00DB7199">
        <w:rPr>
          <w:rFonts w:cs="Arial"/>
          <w:b w:val="0"/>
          <w:sz w:val="20"/>
        </w:rPr>
        <w:t xml:space="preserve"> być ujawnione z mocy prawa.</w:t>
      </w:r>
    </w:p>
    <w:p w:rsidR="00C065E1" w:rsidRPr="00DB7199" w:rsidRDefault="00C065E1" w:rsidP="00173AC0">
      <w:pPr>
        <w:spacing w:line="360" w:lineRule="auto"/>
        <w:rPr>
          <w:rFonts w:ascii="Arial" w:hAnsi="Arial" w:cs="Arial"/>
          <w:sz w:val="20"/>
          <w:szCs w:val="20"/>
        </w:rPr>
      </w:pPr>
    </w:p>
    <w:p w:rsidR="00C065E1" w:rsidRPr="00C065E1" w:rsidRDefault="00AC64CE" w:rsidP="005E6647">
      <w:pPr>
        <w:spacing w:line="360" w:lineRule="auto"/>
        <w:jc w:val="center"/>
        <w:rPr>
          <w:rFonts w:ascii="Arial" w:hAnsi="Arial" w:cs="Arial"/>
          <w:b/>
          <w:sz w:val="20"/>
          <w:szCs w:val="20"/>
        </w:rPr>
      </w:pPr>
      <w:r w:rsidRPr="00C065E1">
        <w:rPr>
          <w:rFonts w:ascii="Arial" w:hAnsi="Arial" w:cs="Arial"/>
          <w:b/>
          <w:sz w:val="20"/>
          <w:szCs w:val="20"/>
        </w:rPr>
        <w:t>§ 20</w:t>
      </w:r>
    </w:p>
    <w:p w:rsidR="00AC64CE" w:rsidRDefault="00C065E1" w:rsidP="00C065E1">
      <w:pPr>
        <w:pStyle w:val="Akapitzlist"/>
        <w:numPr>
          <w:ilvl w:val="2"/>
          <w:numId w:val="24"/>
        </w:numPr>
        <w:tabs>
          <w:tab w:val="center" w:pos="-1418"/>
          <w:tab w:val="left" w:pos="142"/>
        </w:tabs>
        <w:spacing w:line="360" w:lineRule="auto"/>
        <w:ind w:left="284" w:hanging="284"/>
        <w:jc w:val="both"/>
        <w:rPr>
          <w:rFonts w:ascii="Arial" w:hAnsi="Arial" w:cs="Arial"/>
          <w:sz w:val="20"/>
          <w:szCs w:val="20"/>
        </w:rPr>
      </w:pPr>
      <w:r>
        <w:rPr>
          <w:rFonts w:ascii="Arial" w:hAnsi="Arial" w:cs="Arial"/>
          <w:sz w:val="20"/>
          <w:szCs w:val="20"/>
        </w:rPr>
        <w:t xml:space="preserve"> </w:t>
      </w:r>
      <w:r w:rsidR="00AC64CE" w:rsidRPr="00C065E1">
        <w:rPr>
          <w:rFonts w:ascii="Arial" w:hAnsi="Arial" w:cs="Arial"/>
          <w:sz w:val="20"/>
          <w:szCs w:val="20"/>
        </w:rPr>
        <w:t xml:space="preserve">Strona odbierająca, której została ujawniona informacja poufna, będzie w pełni odpowiedzialna za wszelkie szkody wynikające dla strony ujawniającej z nieuprawnionego udostępnienia tej informacji lub jej udostępnienia przez jakąkolwiek osobę, której strona odbierająca przekazała informację poufną zgodnie z postanowieniami niniejszej umowy. </w:t>
      </w:r>
    </w:p>
    <w:p w:rsidR="00AC64CE" w:rsidRPr="00C065E1" w:rsidRDefault="00C065E1" w:rsidP="00C065E1">
      <w:pPr>
        <w:pStyle w:val="Akapitzlist"/>
        <w:numPr>
          <w:ilvl w:val="2"/>
          <w:numId w:val="24"/>
        </w:numPr>
        <w:tabs>
          <w:tab w:val="center" w:pos="142"/>
          <w:tab w:val="left" w:pos="284"/>
        </w:tabs>
        <w:spacing w:line="360" w:lineRule="auto"/>
        <w:ind w:left="284" w:hanging="284"/>
        <w:jc w:val="both"/>
        <w:rPr>
          <w:rFonts w:ascii="Arial" w:hAnsi="Arial" w:cs="Arial"/>
          <w:sz w:val="20"/>
          <w:szCs w:val="20"/>
        </w:rPr>
      </w:pPr>
      <w:r>
        <w:rPr>
          <w:rFonts w:ascii="Arial" w:eastAsia="Lucida Sans Unicode" w:hAnsi="Arial" w:cs="Arial"/>
          <w:sz w:val="20"/>
          <w:szCs w:val="20"/>
        </w:rPr>
        <w:t xml:space="preserve"> </w:t>
      </w:r>
      <w:r w:rsidR="00AC64CE" w:rsidRPr="00C065E1">
        <w:rPr>
          <w:rFonts w:ascii="Arial" w:eastAsia="Lucida Sans Unicode" w:hAnsi="Arial" w:cs="Arial"/>
          <w:sz w:val="20"/>
          <w:szCs w:val="20"/>
        </w:rPr>
        <w:t>W przypadku niedotrzymania warunków umowy w części dotyczącej zachowania poufności (§ 16 – 20) przez którąkolwiek ze stron, druga strona uprawniona będzie do rozwiązania umowy ze skutkiem natychmiastowym</w:t>
      </w:r>
      <w:r w:rsidR="00AC64CE" w:rsidRPr="00C065E1">
        <w:rPr>
          <w:rFonts w:ascii="Arial" w:hAnsi="Arial" w:cs="Arial"/>
          <w:sz w:val="20"/>
          <w:szCs w:val="20"/>
        </w:rPr>
        <w:t>.</w:t>
      </w:r>
    </w:p>
    <w:p w:rsidR="00AC64CE" w:rsidRPr="00C065E1" w:rsidRDefault="00C065E1" w:rsidP="00C065E1">
      <w:pPr>
        <w:pStyle w:val="Akapitzlist"/>
        <w:numPr>
          <w:ilvl w:val="2"/>
          <w:numId w:val="24"/>
        </w:numPr>
        <w:tabs>
          <w:tab w:val="center" w:pos="142"/>
          <w:tab w:val="left" w:pos="284"/>
        </w:tabs>
        <w:spacing w:line="360" w:lineRule="auto"/>
        <w:ind w:left="284" w:hanging="284"/>
        <w:jc w:val="both"/>
        <w:rPr>
          <w:rFonts w:ascii="Arial" w:hAnsi="Arial" w:cs="Arial"/>
          <w:sz w:val="20"/>
          <w:szCs w:val="20"/>
        </w:rPr>
      </w:pPr>
      <w:r w:rsidRPr="00C065E1">
        <w:rPr>
          <w:rFonts w:ascii="Arial" w:hAnsi="Arial" w:cs="Arial"/>
          <w:sz w:val="20"/>
          <w:szCs w:val="20"/>
        </w:rPr>
        <w:t xml:space="preserve"> </w:t>
      </w:r>
      <w:r w:rsidR="00AC64CE" w:rsidRPr="00C065E1">
        <w:rPr>
          <w:rFonts w:ascii="Arial" w:hAnsi="Arial" w:cs="Arial"/>
          <w:sz w:val="20"/>
          <w:szCs w:val="20"/>
        </w:rPr>
        <w:t>W przypadku niewykonania lub nienależytego wykonania obowiązków wynikających z niniejszej umowy przez którąkolwiek ze Stron, przez co rozumie się każdy przypadek ujawnienia informacji poufnych (z wyjątkiem przypadków dopuszczonych w niniejszej Umowie), ustala się karę umowną w wysokości 50.000 (</w:t>
      </w:r>
      <w:proofErr w:type="gramStart"/>
      <w:r w:rsidR="00AC64CE" w:rsidRPr="00C065E1">
        <w:rPr>
          <w:rFonts w:ascii="Arial" w:hAnsi="Arial" w:cs="Arial"/>
          <w:sz w:val="20"/>
          <w:szCs w:val="20"/>
        </w:rPr>
        <w:t>słownie</w:t>
      </w:r>
      <w:proofErr w:type="gramEnd"/>
      <w:r w:rsidR="00AC64CE" w:rsidRPr="00C065E1">
        <w:rPr>
          <w:rFonts w:ascii="Arial" w:hAnsi="Arial" w:cs="Arial"/>
          <w:sz w:val="20"/>
          <w:szCs w:val="20"/>
        </w:rPr>
        <w:t xml:space="preserve">: pięćdziesiąt tysięcy) złotych. </w:t>
      </w:r>
    </w:p>
    <w:p w:rsidR="00AC64CE" w:rsidRPr="00C065E1" w:rsidRDefault="00C065E1" w:rsidP="00C065E1">
      <w:pPr>
        <w:pStyle w:val="Akapitzlist"/>
        <w:numPr>
          <w:ilvl w:val="2"/>
          <w:numId w:val="24"/>
        </w:numPr>
        <w:tabs>
          <w:tab w:val="center" w:pos="142"/>
          <w:tab w:val="left" w:pos="284"/>
        </w:tabs>
        <w:spacing w:line="360" w:lineRule="auto"/>
        <w:ind w:left="284" w:hanging="284"/>
        <w:jc w:val="both"/>
        <w:rPr>
          <w:rFonts w:ascii="Arial" w:hAnsi="Arial" w:cs="Arial"/>
          <w:sz w:val="20"/>
          <w:szCs w:val="20"/>
        </w:rPr>
      </w:pPr>
      <w:r>
        <w:rPr>
          <w:rFonts w:ascii="Arial" w:hAnsi="Arial" w:cs="Arial"/>
          <w:sz w:val="20"/>
          <w:szCs w:val="20"/>
        </w:rPr>
        <w:t xml:space="preserve"> </w:t>
      </w:r>
      <w:r w:rsidR="00AC64CE" w:rsidRPr="00C065E1">
        <w:rPr>
          <w:rFonts w:ascii="Arial" w:hAnsi="Arial" w:cs="Arial"/>
          <w:sz w:val="20"/>
          <w:szCs w:val="20"/>
        </w:rPr>
        <w:t xml:space="preserve">Stronom przysługuje prawo do żądania odszkodowania przenoszącego wysokość zastrzeżonej </w:t>
      </w:r>
      <w:r w:rsidR="00AC64CE" w:rsidRPr="00C065E1">
        <w:rPr>
          <w:rFonts w:ascii="Arial" w:hAnsi="Arial" w:cs="Arial"/>
          <w:bCs/>
          <w:sz w:val="20"/>
          <w:szCs w:val="20"/>
        </w:rPr>
        <w:t xml:space="preserve">kary umownej, na zasadach ogólnych kodeksu cywilnego, w przypadku, gdy wyrządzona szkoda przewyższa wartość otrzymanej kary umownej. </w:t>
      </w:r>
    </w:p>
    <w:p w:rsidR="00AC64CE" w:rsidRPr="00C065E1" w:rsidRDefault="00AC64CE" w:rsidP="00DB7199">
      <w:pPr>
        <w:spacing w:line="360" w:lineRule="auto"/>
        <w:jc w:val="both"/>
        <w:rPr>
          <w:rFonts w:ascii="Arial" w:hAnsi="Arial" w:cs="Arial"/>
          <w:b/>
          <w:sz w:val="20"/>
          <w:szCs w:val="20"/>
        </w:rPr>
      </w:pPr>
    </w:p>
    <w:p w:rsidR="00AC64CE" w:rsidRPr="00C065E1" w:rsidRDefault="00AC64CE" w:rsidP="00DB7199">
      <w:pPr>
        <w:spacing w:line="360" w:lineRule="auto"/>
        <w:jc w:val="center"/>
        <w:rPr>
          <w:rFonts w:ascii="Arial" w:hAnsi="Arial" w:cs="Arial"/>
          <w:b/>
          <w:sz w:val="20"/>
          <w:szCs w:val="20"/>
        </w:rPr>
      </w:pPr>
      <w:r w:rsidRPr="00C065E1">
        <w:rPr>
          <w:rFonts w:ascii="Arial" w:hAnsi="Arial" w:cs="Arial"/>
          <w:b/>
          <w:sz w:val="20"/>
          <w:szCs w:val="20"/>
        </w:rPr>
        <w:t>§ 21</w:t>
      </w:r>
    </w:p>
    <w:p w:rsidR="00AC64CE" w:rsidRPr="00DB7199" w:rsidRDefault="00AC64CE" w:rsidP="00DB7199">
      <w:pPr>
        <w:spacing w:line="360" w:lineRule="auto"/>
        <w:jc w:val="both"/>
        <w:rPr>
          <w:rFonts w:ascii="Arial" w:hAnsi="Arial" w:cs="Arial"/>
          <w:sz w:val="20"/>
          <w:szCs w:val="20"/>
        </w:rPr>
      </w:pPr>
      <w:r w:rsidRPr="00DB7199">
        <w:rPr>
          <w:rFonts w:ascii="Arial" w:hAnsi="Arial" w:cs="Arial"/>
          <w:sz w:val="20"/>
          <w:szCs w:val="20"/>
        </w:rPr>
        <w:t>Wygaśnięcie lub rozwiązanie umowy nie zwalnia strony otrzymującej z jej obowiązków w niej określonych w stosunku do informacji poufnych, które otrzymała w okresie obowiązywania umowy. Takie informacje zostaną utrzymane w tajemnicy, na zasadach określonych w umowie przez okre</w:t>
      </w:r>
      <w:r w:rsidR="00C065E1">
        <w:rPr>
          <w:rFonts w:ascii="Arial" w:hAnsi="Arial" w:cs="Arial"/>
          <w:sz w:val="20"/>
          <w:szCs w:val="20"/>
        </w:rPr>
        <w:t>s 5 lat od dnia jej wygaśnięcia</w:t>
      </w:r>
      <w:r w:rsidRPr="00DB7199">
        <w:rPr>
          <w:rFonts w:ascii="Arial" w:hAnsi="Arial" w:cs="Arial"/>
          <w:sz w:val="20"/>
          <w:szCs w:val="20"/>
        </w:rPr>
        <w:t xml:space="preserve"> lub rozwiązania.</w:t>
      </w:r>
    </w:p>
    <w:p w:rsidR="00AC64CE" w:rsidRPr="00C065E1" w:rsidRDefault="00AC64CE" w:rsidP="00DB7199">
      <w:pPr>
        <w:spacing w:line="360" w:lineRule="auto"/>
        <w:jc w:val="center"/>
        <w:rPr>
          <w:rFonts w:ascii="Arial" w:hAnsi="Arial" w:cs="Arial"/>
          <w:b/>
          <w:sz w:val="20"/>
          <w:szCs w:val="20"/>
        </w:rPr>
      </w:pPr>
    </w:p>
    <w:p w:rsidR="00AC64CE" w:rsidRPr="00C065E1" w:rsidRDefault="00AC64CE" w:rsidP="00DB7199">
      <w:pPr>
        <w:spacing w:line="360" w:lineRule="auto"/>
        <w:jc w:val="center"/>
        <w:rPr>
          <w:rFonts w:ascii="Arial" w:hAnsi="Arial" w:cs="Arial"/>
          <w:b/>
          <w:sz w:val="20"/>
          <w:szCs w:val="20"/>
        </w:rPr>
      </w:pPr>
      <w:r w:rsidRPr="00C065E1">
        <w:rPr>
          <w:rFonts w:ascii="Arial" w:hAnsi="Arial" w:cs="Arial"/>
          <w:b/>
          <w:sz w:val="20"/>
          <w:szCs w:val="20"/>
        </w:rPr>
        <w:t>§ 22</w:t>
      </w:r>
    </w:p>
    <w:p w:rsidR="00AC64CE" w:rsidRPr="00DB7199" w:rsidRDefault="00AC64CE" w:rsidP="00DB7199">
      <w:pPr>
        <w:numPr>
          <w:ilvl w:val="0"/>
          <w:numId w:val="15"/>
        </w:numPr>
        <w:tabs>
          <w:tab w:val="clear" w:pos="720"/>
          <w:tab w:val="num" w:pos="360"/>
        </w:tabs>
        <w:spacing w:line="360" w:lineRule="auto"/>
        <w:ind w:left="357" w:hanging="357"/>
        <w:jc w:val="both"/>
        <w:rPr>
          <w:rFonts w:ascii="Arial" w:hAnsi="Arial" w:cs="Arial"/>
          <w:sz w:val="20"/>
          <w:szCs w:val="20"/>
        </w:rPr>
      </w:pPr>
      <w:r w:rsidRPr="00DB7199">
        <w:rPr>
          <w:rFonts w:ascii="Arial" w:hAnsi="Arial" w:cs="Arial"/>
          <w:sz w:val="20"/>
          <w:szCs w:val="20"/>
        </w:rPr>
        <w:t xml:space="preserve">Żadna ze stron nie nabywa na podstawie niniejszej umowy jakichkolwiek </w:t>
      </w:r>
      <w:proofErr w:type="gramStart"/>
      <w:r w:rsidRPr="00DB7199">
        <w:rPr>
          <w:rFonts w:ascii="Arial" w:hAnsi="Arial" w:cs="Arial"/>
          <w:sz w:val="20"/>
          <w:szCs w:val="20"/>
        </w:rPr>
        <w:t>praw</w:t>
      </w:r>
      <w:proofErr w:type="gramEnd"/>
      <w:r w:rsidRPr="00DB7199">
        <w:rPr>
          <w:rFonts w:ascii="Arial" w:hAnsi="Arial" w:cs="Arial"/>
          <w:sz w:val="20"/>
          <w:szCs w:val="20"/>
        </w:rPr>
        <w:t xml:space="preserve"> do własności intelektualnej, poza prawami niezbędnymi do zrealizowania celów określonych w innych umowach zawartych pomiędzy stronami.</w:t>
      </w:r>
    </w:p>
    <w:p w:rsidR="00AC64CE" w:rsidRPr="00DB7199" w:rsidRDefault="00AC64CE" w:rsidP="00DB7199">
      <w:pPr>
        <w:numPr>
          <w:ilvl w:val="0"/>
          <w:numId w:val="15"/>
        </w:numPr>
        <w:tabs>
          <w:tab w:val="clear" w:pos="720"/>
          <w:tab w:val="num" w:pos="360"/>
        </w:tabs>
        <w:spacing w:line="360" w:lineRule="auto"/>
        <w:ind w:left="360"/>
        <w:jc w:val="both"/>
        <w:rPr>
          <w:rFonts w:ascii="Arial" w:hAnsi="Arial" w:cs="Arial"/>
          <w:sz w:val="20"/>
          <w:szCs w:val="20"/>
        </w:rPr>
      </w:pPr>
      <w:r w:rsidRPr="00DB7199">
        <w:rPr>
          <w:rFonts w:ascii="Arial" w:hAnsi="Arial" w:cs="Arial"/>
          <w:sz w:val="20"/>
          <w:szCs w:val="20"/>
        </w:rPr>
        <w:t>Strony niniejszej umowy zobowiązane są do przestrzegania wszelk</w:t>
      </w:r>
      <w:r w:rsidR="00C065E1">
        <w:rPr>
          <w:rFonts w:ascii="Arial" w:hAnsi="Arial" w:cs="Arial"/>
          <w:sz w:val="20"/>
          <w:szCs w:val="20"/>
        </w:rPr>
        <w:t xml:space="preserve">ich przepisów prawa, regulacji </w:t>
      </w:r>
      <w:r w:rsidR="00C065E1">
        <w:rPr>
          <w:rFonts w:ascii="Arial" w:hAnsi="Arial" w:cs="Arial"/>
          <w:sz w:val="20"/>
          <w:szCs w:val="20"/>
        </w:rPr>
        <w:br/>
      </w:r>
      <w:r w:rsidRPr="00DB7199">
        <w:rPr>
          <w:rFonts w:ascii="Arial" w:hAnsi="Arial" w:cs="Arial"/>
          <w:sz w:val="20"/>
          <w:szCs w:val="20"/>
        </w:rPr>
        <w:t xml:space="preserve">i zasad odnoszących się do eksportowania danych technicznych i nie powinny bez właściwego </w:t>
      </w:r>
      <w:r w:rsidRPr="00DB7199">
        <w:rPr>
          <w:rFonts w:ascii="Arial" w:hAnsi="Arial" w:cs="Arial"/>
          <w:sz w:val="20"/>
          <w:szCs w:val="20"/>
        </w:rPr>
        <w:lastRenderedPageBreak/>
        <w:t>zezwolenia eksportować lub reeksportować żadnych danych technicznych i produktów otrzymanych od strony ujawniającej lub też produktów bezpośrednich, takich jak dane techniczne, do państw zastrzeżonych w tych przepisach, regulacjach i zasadach, bez stosownego zezwolenia.</w:t>
      </w:r>
    </w:p>
    <w:p w:rsidR="00AC64CE" w:rsidRPr="00DB7199" w:rsidRDefault="00AC64CE" w:rsidP="00DB7199">
      <w:pPr>
        <w:numPr>
          <w:ilvl w:val="0"/>
          <w:numId w:val="15"/>
        </w:numPr>
        <w:tabs>
          <w:tab w:val="clear" w:pos="720"/>
          <w:tab w:val="num" w:pos="360"/>
        </w:tabs>
        <w:spacing w:line="360" w:lineRule="auto"/>
        <w:ind w:left="360"/>
        <w:jc w:val="both"/>
        <w:rPr>
          <w:rFonts w:ascii="Arial" w:hAnsi="Arial" w:cs="Arial"/>
          <w:sz w:val="20"/>
          <w:szCs w:val="20"/>
        </w:rPr>
      </w:pPr>
      <w:r w:rsidRPr="00DB7199">
        <w:rPr>
          <w:rFonts w:ascii="Arial" w:hAnsi="Arial" w:cs="Arial"/>
          <w:sz w:val="20"/>
          <w:szCs w:val="20"/>
        </w:rPr>
        <w:t>Niniejsza umowa nie stwarza żadnych stosunków prawnych, opartych o umowę agencji czy spółki.</w:t>
      </w:r>
    </w:p>
    <w:p w:rsidR="00AC64CE" w:rsidRPr="00DB7199" w:rsidRDefault="00AC64CE" w:rsidP="00DB7199">
      <w:pPr>
        <w:numPr>
          <w:ilvl w:val="0"/>
          <w:numId w:val="15"/>
        </w:numPr>
        <w:tabs>
          <w:tab w:val="clear" w:pos="720"/>
          <w:tab w:val="num" w:pos="360"/>
        </w:tabs>
        <w:spacing w:line="360" w:lineRule="auto"/>
        <w:ind w:left="360"/>
        <w:jc w:val="both"/>
        <w:rPr>
          <w:rFonts w:ascii="Arial" w:hAnsi="Arial" w:cs="Arial"/>
          <w:sz w:val="20"/>
          <w:szCs w:val="20"/>
        </w:rPr>
      </w:pPr>
      <w:r w:rsidRPr="00DB7199">
        <w:rPr>
          <w:rFonts w:ascii="Arial" w:hAnsi="Arial" w:cs="Arial"/>
          <w:sz w:val="20"/>
          <w:szCs w:val="20"/>
        </w:rPr>
        <w:t>Wszelkie materiały i dokumenty zawierające informacje poufne, które zostały lub zostaną przekazane stronie odbierającej, pozostają własnością strony ujawniającej i podlegają zwrotowi na każde jej żądanie.</w:t>
      </w:r>
    </w:p>
    <w:p w:rsidR="00AC64CE" w:rsidRPr="00DB7199" w:rsidRDefault="00AC64CE" w:rsidP="00DB7199">
      <w:pPr>
        <w:pStyle w:val="Tytu"/>
        <w:spacing w:line="360" w:lineRule="auto"/>
        <w:rPr>
          <w:rFonts w:cs="Arial"/>
          <w:bCs/>
          <w:sz w:val="20"/>
        </w:rPr>
      </w:pPr>
      <w:r w:rsidRPr="00DB7199">
        <w:rPr>
          <w:rFonts w:cs="Arial"/>
          <w:bCs/>
          <w:sz w:val="20"/>
        </w:rPr>
        <w:t>§ 23</w:t>
      </w:r>
    </w:p>
    <w:p w:rsidR="00D10B02" w:rsidRPr="00DB7199" w:rsidRDefault="00D10B02" w:rsidP="00DB7199">
      <w:pPr>
        <w:pStyle w:val="Tytu"/>
        <w:spacing w:line="360" w:lineRule="auto"/>
        <w:jc w:val="both"/>
        <w:rPr>
          <w:rFonts w:cs="Arial"/>
          <w:b w:val="0"/>
          <w:sz w:val="20"/>
        </w:rPr>
      </w:pPr>
      <w:r w:rsidRPr="00DB7199">
        <w:rPr>
          <w:rFonts w:cs="Arial"/>
          <w:b w:val="0"/>
          <w:sz w:val="20"/>
        </w:rPr>
        <w:t>Do spraw, których nie reguluje niniejsza umowa będą miały zasto</w:t>
      </w:r>
      <w:r w:rsidR="00C065E1">
        <w:rPr>
          <w:rFonts w:cs="Arial"/>
          <w:b w:val="0"/>
          <w:sz w:val="20"/>
        </w:rPr>
        <w:t xml:space="preserve">sowanie przepisy ustawy z dnia </w:t>
      </w:r>
      <w:r w:rsidRPr="00DB7199">
        <w:rPr>
          <w:rFonts w:cs="Arial"/>
          <w:b w:val="0"/>
          <w:sz w:val="20"/>
        </w:rPr>
        <w:t xml:space="preserve">23 kwietnia 1964r. Kodeks Cywilny (Dz. U. </w:t>
      </w:r>
      <w:proofErr w:type="gramStart"/>
      <w:r w:rsidRPr="00DB7199">
        <w:rPr>
          <w:rFonts w:cs="Arial"/>
          <w:b w:val="0"/>
          <w:sz w:val="20"/>
        </w:rPr>
        <w:t>z</w:t>
      </w:r>
      <w:proofErr w:type="gramEnd"/>
      <w:r w:rsidRPr="00DB7199">
        <w:rPr>
          <w:rFonts w:cs="Arial"/>
          <w:b w:val="0"/>
          <w:sz w:val="20"/>
        </w:rPr>
        <w:t xml:space="preserve"> </w:t>
      </w:r>
      <w:r w:rsidR="00C065E1">
        <w:rPr>
          <w:rFonts w:cs="Arial"/>
          <w:b w:val="0"/>
          <w:sz w:val="20"/>
        </w:rPr>
        <w:t>2022r., poz. 1360</w:t>
      </w:r>
      <w:r w:rsidRPr="00DB7199">
        <w:rPr>
          <w:rFonts w:cs="Arial"/>
          <w:b w:val="0"/>
          <w:sz w:val="20"/>
        </w:rPr>
        <w:t xml:space="preserve"> z</w:t>
      </w:r>
      <w:r w:rsidR="00C065E1">
        <w:rPr>
          <w:rFonts w:cs="Arial"/>
          <w:b w:val="0"/>
          <w:sz w:val="20"/>
        </w:rPr>
        <w:t xml:space="preserve"> późn.</w:t>
      </w:r>
      <w:proofErr w:type="gramStart"/>
      <w:r w:rsidR="00C065E1">
        <w:rPr>
          <w:rFonts w:cs="Arial"/>
          <w:b w:val="0"/>
          <w:sz w:val="20"/>
        </w:rPr>
        <w:t>zm</w:t>
      </w:r>
      <w:proofErr w:type="gramEnd"/>
      <w:r w:rsidR="00C065E1">
        <w:rPr>
          <w:rFonts w:cs="Arial"/>
          <w:b w:val="0"/>
          <w:sz w:val="20"/>
        </w:rPr>
        <w:t>.) oraz ustawy z dnia 11 września 2019r</w:t>
      </w:r>
      <w:r w:rsidRPr="00DB7199">
        <w:rPr>
          <w:rFonts w:cs="Arial"/>
          <w:b w:val="0"/>
          <w:sz w:val="20"/>
        </w:rPr>
        <w:t xml:space="preserve"> Prawo zamówień publicznych ( Dz. U. </w:t>
      </w:r>
      <w:r w:rsidR="00C065E1">
        <w:rPr>
          <w:rFonts w:cs="Arial"/>
          <w:b w:val="0"/>
          <w:sz w:val="20"/>
        </w:rPr>
        <w:t>20</w:t>
      </w:r>
      <w:r w:rsidR="00767786">
        <w:rPr>
          <w:rFonts w:cs="Arial"/>
          <w:b w:val="0"/>
          <w:sz w:val="20"/>
        </w:rPr>
        <w:t>22</w:t>
      </w:r>
      <w:proofErr w:type="gramStart"/>
      <w:r w:rsidR="00C065E1">
        <w:rPr>
          <w:rFonts w:cs="Arial"/>
          <w:b w:val="0"/>
          <w:sz w:val="20"/>
        </w:rPr>
        <w:t>r</w:t>
      </w:r>
      <w:proofErr w:type="gramEnd"/>
      <w:r w:rsidR="00C065E1">
        <w:rPr>
          <w:rFonts w:cs="Arial"/>
          <w:b w:val="0"/>
          <w:sz w:val="20"/>
        </w:rPr>
        <w:t xml:space="preserve">. </w:t>
      </w:r>
      <w:r w:rsidRPr="00DB7199">
        <w:rPr>
          <w:rFonts w:cs="Arial"/>
          <w:b w:val="0"/>
          <w:sz w:val="20"/>
        </w:rPr>
        <w:t xml:space="preserve">poz. </w:t>
      </w:r>
      <w:r w:rsidR="00C065E1">
        <w:rPr>
          <w:rFonts w:cs="Arial"/>
          <w:b w:val="0"/>
          <w:sz w:val="20"/>
        </w:rPr>
        <w:t xml:space="preserve">1710 </w:t>
      </w:r>
      <w:r w:rsidRPr="00DB7199">
        <w:rPr>
          <w:rFonts w:cs="Arial"/>
          <w:b w:val="0"/>
          <w:sz w:val="20"/>
        </w:rPr>
        <w:t xml:space="preserve">z </w:t>
      </w:r>
      <w:proofErr w:type="spellStart"/>
      <w:r w:rsidRPr="00DB7199">
        <w:rPr>
          <w:rFonts w:cs="Arial"/>
          <w:b w:val="0"/>
          <w:sz w:val="20"/>
        </w:rPr>
        <w:t>późn</w:t>
      </w:r>
      <w:proofErr w:type="spellEnd"/>
      <w:r w:rsidRPr="00DB7199">
        <w:rPr>
          <w:rFonts w:cs="Arial"/>
          <w:b w:val="0"/>
          <w:sz w:val="20"/>
        </w:rPr>
        <w:t xml:space="preserve"> zm.).</w:t>
      </w:r>
    </w:p>
    <w:p w:rsidR="00D10B02" w:rsidRPr="00DB7199" w:rsidRDefault="00D10B02" w:rsidP="00DB7199">
      <w:pPr>
        <w:pStyle w:val="Tytu"/>
        <w:spacing w:line="360" w:lineRule="auto"/>
        <w:jc w:val="both"/>
        <w:rPr>
          <w:rFonts w:cs="Arial"/>
          <w:b w:val="0"/>
          <w:sz w:val="20"/>
        </w:rPr>
      </w:pPr>
    </w:p>
    <w:p w:rsidR="00AC64CE" w:rsidRPr="00767786" w:rsidRDefault="00AC64CE" w:rsidP="00DB7199">
      <w:pPr>
        <w:pStyle w:val="Tytu"/>
        <w:spacing w:line="360" w:lineRule="auto"/>
        <w:rPr>
          <w:rFonts w:cs="Arial"/>
          <w:bCs/>
          <w:sz w:val="20"/>
        </w:rPr>
      </w:pPr>
      <w:r w:rsidRPr="00767786">
        <w:rPr>
          <w:rFonts w:cs="Arial"/>
          <w:bCs/>
          <w:sz w:val="20"/>
        </w:rPr>
        <w:t>§ 24</w:t>
      </w:r>
    </w:p>
    <w:p w:rsidR="00AC64CE" w:rsidRDefault="00AC64CE" w:rsidP="00DB7199">
      <w:pPr>
        <w:pStyle w:val="Tytu"/>
        <w:spacing w:line="360" w:lineRule="auto"/>
        <w:jc w:val="both"/>
        <w:rPr>
          <w:rFonts w:cs="Arial"/>
          <w:b w:val="0"/>
          <w:sz w:val="20"/>
        </w:rPr>
      </w:pPr>
      <w:r w:rsidRPr="00DB7199">
        <w:rPr>
          <w:rFonts w:cs="Arial"/>
          <w:b w:val="0"/>
          <w:sz w:val="20"/>
        </w:rPr>
        <w:t>Wszelkie zmiany niniejszej umowy wymagają formy pisemnej pod rygorem nieważności.</w:t>
      </w:r>
    </w:p>
    <w:p w:rsidR="00767786" w:rsidRPr="00DB7199" w:rsidRDefault="00767786" w:rsidP="00DB7199">
      <w:pPr>
        <w:pStyle w:val="Tytu"/>
        <w:spacing w:line="360" w:lineRule="auto"/>
        <w:jc w:val="both"/>
        <w:rPr>
          <w:rFonts w:cs="Arial"/>
          <w:b w:val="0"/>
          <w:sz w:val="20"/>
        </w:rPr>
      </w:pPr>
    </w:p>
    <w:p w:rsidR="00AC64CE" w:rsidRPr="00767786" w:rsidRDefault="00AC64CE" w:rsidP="00DB7199">
      <w:pPr>
        <w:pStyle w:val="Tytu"/>
        <w:spacing w:line="360" w:lineRule="auto"/>
        <w:rPr>
          <w:rFonts w:cs="Arial"/>
          <w:bCs/>
          <w:sz w:val="20"/>
        </w:rPr>
      </w:pPr>
      <w:r w:rsidRPr="00767786">
        <w:rPr>
          <w:rFonts w:cs="Arial"/>
          <w:bCs/>
          <w:sz w:val="20"/>
        </w:rPr>
        <w:t>§ 25</w:t>
      </w:r>
    </w:p>
    <w:p w:rsidR="00AC64CE" w:rsidRPr="00DB7199" w:rsidRDefault="00AC64CE" w:rsidP="00DB7199">
      <w:pPr>
        <w:pStyle w:val="Tytu"/>
        <w:spacing w:line="360" w:lineRule="auto"/>
        <w:jc w:val="both"/>
        <w:rPr>
          <w:rFonts w:cs="Arial"/>
          <w:b w:val="0"/>
          <w:sz w:val="20"/>
        </w:rPr>
      </w:pPr>
      <w:r w:rsidRPr="00DB7199">
        <w:rPr>
          <w:rFonts w:cs="Arial"/>
          <w:b w:val="0"/>
          <w:color w:val="000000"/>
          <w:spacing w:val="-1"/>
          <w:sz w:val="20"/>
        </w:rPr>
        <w:t xml:space="preserve">Spory mogące wyniknąć w związku realizacją niniejszej umowy Strony zobowiązują się rozstrzygać </w:t>
      </w:r>
      <w:r w:rsidRPr="00DB7199">
        <w:rPr>
          <w:rFonts w:cs="Arial"/>
          <w:b w:val="0"/>
          <w:color w:val="000000"/>
          <w:spacing w:val="1"/>
          <w:sz w:val="20"/>
        </w:rPr>
        <w:t>na drodze negocjacji. W razie braku porozumienia - spory będą roz</w:t>
      </w:r>
      <w:r w:rsidR="00767786">
        <w:rPr>
          <w:rFonts w:cs="Arial"/>
          <w:b w:val="0"/>
          <w:color w:val="000000"/>
          <w:spacing w:val="1"/>
          <w:sz w:val="20"/>
        </w:rPr>
        <w:t xml:space="preserve">strzygane przez Sąd powszechny </w:t>
      </w:r>
      <w:r w:rsidRPr="00DB7199">
        <w:rPr>
          <w:rFonts w:cs="Arial"/>
          <w:b w:val="0"/>
          <w:color w:val="000000"/>
          <w:spacing w:val="1"/>
          <w:sz w:val="20"/>
        </w:rPr>
        <w:t>właściwy dla siedziby Zamawiającego.</w:t>
      </w:r>
    </w:p>
    <w:p w:rsidR="00173AC0" w:rsidRDefault="00173AC0" w:rsidP="00DB7199">
      <w:pPr>
        <w:pStyle w:val="Tytu"/>
        <w:spacing w:line="360" w:lineRule="auto"/>
        <w:rPr>
          <w:rFonts w:cs="Arial"/>
          <w:bCs/>
          <w:sz w:val="20"/>
        </w:rPr>
      </w:pPr>
    </w:p>
    <w:p w:rsidR="00AC64CE" w:rsidRPr="00767786" w:rsidRDefault="00AC64CE" w:rsidP="00DB7199">
      <w:pPr>
        <w:pStyle w:val="Tytu"/>
        <w:spacing w:line="360" w:lineRule="auto"/>
        <w:rPr>
          <w:rFonts w:cs="Arial"/>
          <w:bCs/>
          <w:sz w:val="20"/>
        </w:rPr>
      </w:pPr>
      <w:r w:rsidRPr="00767786">
        <w:rPr>
          <w:rFonts w:cs="Arial"/>
          <w:bCs/>
          <w:sz w:val="20"/>
        </w:rPr>
        <w:t>§ 26</w:t>
      </w:r>
    </w:p>
    <w:p w:rsidR="00AC64CE" w:rsidRPr="00DB7199" w:rsidRDefault="00AC64CE" w:rsidP="00DB7199">
      <w:pPr>
        <w:pStyle w:val="Tytu"/>
        <w:spacing w:line="360" w:lineRule="auto"/>
        <w:jc w:val="both"/>
        <w:rPr>
          <w:rFonts w:cs="Arial"/>
          <w:b w:val="0"/>
          <w:sz w:val="20"/>
        </w:rPr>
      </w:pPr>
      <w:r w:rsidRPr="00DB7199">
        <w:rPr>
          <w:rFonts w:cs="Arial"/>
          <w:b w:val="0"/>
          <w:sz w:val="20"/>
        </w:rPr>
        <w:t xml:space="preserve">Umowa została sporządzona w dwóch </w:t>
      </w:r>
      <w:r w:rsidR="00767786">
        <w:rPr>
          <w:rFonts w:cs="Arial"/>
          <w:b w:val="0"/>
          <w:sz w:val="20"/>
        </w:rPr>
        <w:t xml:space="preserve">jednobrzmiących egzemplarzach, po jednym dla każdej </w:t>
      </w:r>
      <w:r w:rsidRPr="00DB7199">
        <w:rPr>
          <w:rFonts w:cs="Arial"/>
          <w:b w:val="0"/>
          <w:sz w:val="20"/>
        </w:rPr>
        <w:t>ze stron.</w:t>
      </w:r>
    </w:p>
    <w:p w:rsidR="00AC64CE" w:rsidRPr="00DB7199" w:rsidRDefault="00AC64CE" w:rsidP="00DB7199">
      <w:pPr>
        <w:spacing w:line="360" w:lineRule="auto"/>
        <w:rPr>
          <w:rFonts w:ascii="Arial" w:hAnsi="Arial" w:cs="Arial"/>
          <w:sz w:val="20"/>
          <w:szCs w:val="20"/>
        </w:rPr>
      </w:pPr>
    </w:p>
    <w:p w:rsidR="00767786" w:rsidRDefault="00767786" w:rsidP="00DB7199">
      <w:pPr>
        <w:pStyle w:val="Tytu"/>
        <w:spacing w:line="360" w:lineRule="auto"/>
        <w:jc w:val="both"/>
        <w:rPr>
          <w:rFonts w:cs="Arial"/>
          <w:b w:val="0"/>
          <w:sz w:val="20"/>
        </w:rPr>
      </w:pPr>
    </w:p>
    <w:p w:rsidR="00767786" w:rsidRPr="00AE45C6" w:rsidRDefault="00767786" w:rsidP="00DB7199">
      <w:pPr>
        <w:pStyle w:val="Tytu"/>
        <w:spacing w:line="360" w:lineRule="auto"/>
        <w:jc w:val="both"/>
        <w:rPr>
          <w:rFonts w:cs="Arial"/>
          <w:b w:val="0"/>
          <w:sz w:val="20"/>
        </w:rPr>
      </w:pPr>
      <w:r w:rsidRPr="00DB7199">
        <w:rPr>
          <w:rFonts w:cs="Arial"/>
          <w:b w:val="0"/>
          <w:sz w:val="20"/>
        </w:rPr>
        <w:t>Wykonawca:</w:t>
      </w:r>
      <w:r w:rsidRPr="00767786">
        <w:rPr>
          <w:rFonts w:cs="Arial"/>
          <w:b w:val="0"/>
          <w:sz w:val="20"/>
        </w:rPr>
        <w:t xml:space="preserve"> </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sidRPr="00AE45C6">
        <w:rPr>
          <w:rFonts w:cs="Arial"/>
          <w:b w:val="0"/>
          <w:sz w:val="20"/>
        </w:rPr>
        <w:t>Zamawiający:</w:t>
      </w:r>
    </w:p>
    <w:p w:rsidR="00AC64CE" w:rsidRPr="00DB7199" w:rsidRDefault="00AC64CE" w:rsidP="00DB7199">
      <w:pPr>
        <w:pStyle w:val="Tytu"/>
        <w:spacing w:line="360" w:lineRule="auto"/>
        <w:jc w:val="both"/>
        <w:rPr>
          <w:rFonts w:cs="Arial"/>
          <w:b w:val="0"/>
          <w:sz w:val="20"/>
        </w:rPr>
      </w:pP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p>
    <w:p w:rsidR="00AC64CE" w:rsidRPr="00DB7199" w:rsidRDefault="00AC64CE" w:rsidP="00DB7199">
      <w:pPr>
        <w:pStyle w:val="Tytu"/>
        <w:spacing w:line="360" w:lineRule="auto"/>
        <w:jc w:val="both"/>
        <w:rPr>
          <w:rFonts w:cs="Arial"/>
          <w:b w:val="0"/>
          <w:sz w:val="20"/>
        </w:rPr>
      </w:pPr>
      <w:r w:rsidRPr="00DB7199">
        <w:rPr>
          <w:rFonts w:cs="Arial"/>
          <w:b w:val="0"/>
          <w:sz w:val="20"/>
        </w:rPr>
        <w:tab/>
      </w:r>
      <w:r w:rsidRPr="00DB7199">
        <w:rPr>
          <w:rFonts w:cs="Arial"/>
          <w:b w:val="0"/>
          <w:sz w:val="20"/>
        </w:rPr>
        <w:tab/>
      </w:r>
      <w:r w:rsidRPr="00DB7199">
        <w:rPr>
          <w:rFonts w:cs="Arial"/>
          <w:b w:val="0"/>
          <w:sz w:val="20"/>
        </w:rPr>
        <w:tab/>
      </w:r>
      <w:r w:rsidRPr="00DB7199">
        <w:rPr>
          <w:rFonts w:cs="Arial"/>
          <w:b w:val="0"/>
          <w:sz w:val="20"/>
        </w:rPr>
        <w:tab/>
      </w:r>
    </w:p>
    <w:p w:rsidR="00AC64CE" w:rsidRPr="00DB7199" w:rsidRDefault="00AC64CE" w:rsidP="00DB7199">
      <w:pPr>
        <w:spacing w:line="360" w:lineRule="auto"/>
        <w:rPr>
          <w:rFonts w:ascii="Arial" w:hAnsi="Arial" w:cs="Arial"/>
          <w:sz w:val="20"/>
          <w:szCs w:val="20"/>
        </w:rPr>
      </w:pPr>
      <w:r w:rsidRPr="00DB7199">
        <w:rPr>
          <w:rFonts w:ascii="Arial" w:hAnsi="Arial" w:cs="Arial"/>
          <w:sz w:val="20"/>
          <w:szCs w:val="20"/>
        </w:rPr>
        <w:t>...........................</w:t>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r>
      <w:r w:rsidRPr="00DB7199">
        <w:rPr>
          <w:rFonts w:ascii="Arial" w:hAnsi="Arial" w:cs="Arial"/>
          <w:sz w:val="20"/>
          <w:szCs w:val="20"/>
        </w:rPr>
        <w:tab/>
        <w:t xml:space="preserve">......................... </w:t>
      </w:r>
    </w:p>
    <w:p w:rsidR="00AC64CE" w:rsidRPr="00DB7199" w:rsidRDefault="00AC64CE" w:rsidP="00DB7199">
      <w:pPr>
        <w:spacing w:line="360" w:lineRule="auto"/>
        <w:rPr>
          <w:rFonts w:ascii="Arial" w:hAnsi="Arial" w:cs="Arial"/>
          <w:sz w:val="20"/>
          <w:szCs w:val="20"/>
        </w:rPr>
      </w:pPr>
    </w:p>
    <w:p w:rsidR="00B66888" w:rsidRPr="00DB7199" w:rsidRDefault="00B66888" w:rsidP="00DB7199">
      <w:pPr>
        <w:spacing w:line="360" w:lineRule="auto"/>
        <w:rPr>
          <w:rFonts w:ascii="Arial" w:eastAsia="Calibri" w:hAnsi="Arial" w:cs="Arial"/>
          <w:sz w:val="20"/>
          <w:szCs w:val="20"/>
        </w:rPr>
      </w:pPr>
    </w:p>
    <w:sectPr w:rsidR="00B66888" w:rsidRPr="00DB7199" w:rsidSect="00C10F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47" w:rsidRDefault="005E6647" w:rsidP="00515B08">
      <w:r>
        <w:separator/>
      </w:r>
    </w:p>
  </w:endnote>
  <w:endnote w:type="continuationSeparator" w:id="0">
    <w:p w:rsidR="005E6647" w:rsidRDefault="005E6647" w:rsidP="005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47" w:rsidRDefault="005E6647" w:rsidP="00515B08">
      <w:r>
        <w:separator/>
      </w:r>
    </w:p>
  </w:footnote>
  <w:footnote w:type="continuationSeparator" w:id="0">
    <w:p w:rsidR="005E6647" w:rsidRDefault="005E6647" w:rsidP="0051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1BCA998C"/>
    <w:lvl w:ilvl="0">
      <w:start w:val="1"/>
      <w:numFmt w:val="decimal"/>
      <w:suff w:val="nothing"/>
      <w:lvlText w:val="%1."/>
      <w:lvlJc w:val="left"/>
      <w:pPr>
        <w:ind w:left="283" w:hanging="283"/>
      </w:pPr>
      <w:rPr>
        <w:rFonts w:hint="default"/>
      </w:rPr>
    </w:lvl>
    <w:lvl w:ilvl="1">
      <w:start w:val="1"/>
      <w:numFmt w:val="lowerLetter"/>
      <w:suff w:val="nothing"/>
      <w:lvlText w:val="%2)"/>
      <w:lvlJc w:val="left"/>
      <w:pPr>
        <w:ind w:left="566" w:hanging="283"/>
      </w:pPr>
      <w:rPr>
        <w:rFonts w:hint="default"/>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color w:val="000000"/>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
    <w:nsid w:val="088F78BA"/>
    <w:multiLevelType w:val="hybridMultilevel"/>
    <w:tmpl w:val="89889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B35F48"/>
    <w:multiLevelType w:val="hybridMultilevel"/>
    <w:tmpl w:val="5D4A3AF8"/>
    <w:lvl w:ilvl="0" w:tplc="C5F6207C">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tabs>
          <w:tab w:val="num" w:pos="1440"/>
        </w:tabs>
        <w:ind w:left="1440" w:firstLine="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3123C4A"/>
    <w:multiLevelType w:val="hybridMultilevel"/>
    <w:tmpl w:val="F2D4762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AE3F36"/>
    <w:multiLevelType w:val="hybridMultilevel"/>
    <w:tmpl w:val="E7ECF93C"/>
    <w:lvl w:ilvl="0" w:tplc="993CFFD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nsid w:val="391F1E22"/>
    <w:multiLevelType w:val="singleLevel"/>
    <w:tmpl w:val="0415000F"/>
    <w:lvl w:ilvl="0">
      <w:start w:val="1"/>
      <w:numFmt w:val="decimal"/>
      <w:lvlText w:val="%1."/>
      <w:lvlJc w:val="left"/>
      <w:pPr>
        <w:ind w:left="720" w:hanging="360"/>
      </w:pPr>
    </w:lvl>
  </w:abstractNum>
  <w:abstractNum w:abstractNumId="7">
    <w:nsid w:val="3DA640C1"/>
    <w:multiLevelType w:val="singleLevel"/>
    <w:tmpl w:val="0415000F"/>
    <w:lvl w:ilvl="0">
      <w:start w:val="1"/>
      <w:numFmt w:val="decimal"/>
      <w:lvlText w:val="%1."/>
      <w:lvlJc w:val="left"/>
      <w:pPr>
        <w:tabs>
          <w:tab w:val="num" w:pos="360"/>
        </w:tabs>
        <w:ind w:left="360" w:hanging="360"/>
      </w:pPr>
    </w:lvl>
  </w:abstractNum>
  <w:abstractNum w:abstractNumId="8">
    <w:nsid w:val="401A544F"/>
    <w:multiLevelType w:val="singleLevel"/>
    <w:tmpl w:val="0415000F"/>
    <w:lvl w:ilvl="0">
      <w:start w:val="1"/>
      <w:numFmt w:val="decimal"/>
      <w:lvlText w:val="%1."/>
      <w:lvlJc w:val="left"/>
      <w:pPr>
        <w:tabs>
          <w:tab w:val="num" w:pos="360"/>
        </w:tabs>
        <w:ind w:left="360" w:hanging="360"/>
      </w:pPr>
    </w:lvl>
  </w:abstractNum>
  <w:abstractNum w:abstractNumId="9">
    <w:nsid w:val="45563B45"/>
    <w:multiLevelType w:val="multilevel"/>
    <w:tmpl w:val="1BCA998C"/>
    <w:lvl w:ilvl="0">
      <w:start w:val="1"/>
      <w:numFmt w:val="decimal"/>
      <w:suff w:val="nothing"/>
      <w:lvlText w:val="%1."/>
      <w:lvlJc w:val="left"/>
      <w:pPr>
        <w:ind w:left="283" w:hanging="283"/>
      </w:pPr>
      <w:rPr>
        <w:rFonts w:hint="default"/>
      </w:rPr>
    </w:lvl>
    <w:lvl w:ilvl="1">
      <w:start w:val="1"/>
      <w:numFmt w:val="lowerLetter"/>
      <w:suff w:val="nothing"/>
      <w:lvlText w:val="%2)"/>
      <w:lvlJc w:val="left"/>
      <w:pPr>
        <w:ind w:left="566" w:hanging="283"/>
      </w:pPr>
      <w:rPr>
        <w:rFonts w:hint="default"/>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color w:val="000000"/>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11">
    <w:nsid w:val="4FA941DC"/>
    <w:multiLevelType w:val="hybridMultilevel"/>
    <w:tmpl w:val="C7D26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3">
    <w:nsid w:val="57D1445B"/>
    <w:multiLevelType w:val="singleLevel"/>
    <w:tmpl w:val="C2FE1AA6"/>
    <w:lvl w:ilvl="0">
      <w:start w:val="1"/>
      <w:numFmt w:val="decimal"/>
      <w:lvlText w:val="%1."/>
      <w:legacy w:legacy="1" w:legacySpace="0" w:legacyIndent="360"/>
      <w:lvlJc w:val="left"/>
      <w:pPr>
        <w:ind w:left="360" w:hanging="360"/>
      </w:pPr>
    </w:lvl>
  </w:abstractNum>
  <w:abstractNum w:abstractNumId="14">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665E66B6"/>
    <w:multiLevelType w:val="singleLevel"/>
    <w:tmpl w:val="D194CA64"/>
    <w:lvl w:ilvl="0">
      <w:start w:val="1"/>
      <w:numFmt w:val="decimal"/>
      <w:lvlText w:val="%1)"/>
      <w:lvlJc w:val="left"/>
      <w:pPr>
        <w:tabs>
          <w:tab w:val="num" w:pos="750"/>
        </w:tabs>
        <w:ind w:left="750" w:hanging="360"/>
      </w:pPr>
      <w:rPr>
        <w:rFonts w:ascii="Arial" w:eastAsia="Times New Roman" w:hAnsi="Arial" w:cs="Arial"/>
      </w:rPr>
    </w:lvl>
  </w:abstractNum>
  <w:abstractNum w:abstractNumId="16">
    <w:nsid w:val="671271CC"/>
    <w:multiLevelType w:val="hybridMultilevel"/>
    <w:tmpl w:val="D88641EC"/>
    <w:lvl w:ilvl="0" w:tplc="936AEDB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8067F97"/>
    <w:multiLevelType w:val="hybridMultilevel"/>
    <w:tmpl w:val="4CB4EDD4"/>
    <w:lvl w:ilvl="0" w:tplc="7A50E068">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785"/>
        </w:tabs>
        <w:ind w:left="1785" w:hanging="705"/>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9">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20">
    <w:nsid w:val="704008CE"/>
    <w:multiLevelType w:val="singleLevel"/>
    <w:tmpl w:val="1FC2C996"/>
    <w:lvl w:ilvl="0">
      <w:start w:val="1"/>
      <w:numFmt w:val="decimal"/>
      <w:lvlText w:val="%1."/>
      <w:lvlJc w:val="left"/>
      <w:pPr>
        <w:tabs>
          <w:tab w:val="num" w:pos="360"/>
        </w:tabs>
        <w:ind w:left="360" w:hanging="360"/>
      </w:pPr>
      <w:rPr>
        <w:b w:val="0"/>
        <w:color w:val="000000" w:themeColor="text1"/>
      </w:rPr>
    </w:lvl>
  </w:abstractNum>
  <w:abstractNum w:abstractNumId="21">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2">
    <w:nsid w:val="76C838ED"/>
    <w:multiLevelType w:val="hybridMultilevel"/>
    <w:tmpl w:val="341EE852"/>
    <w:lvl w:ilvl="0" w:tplc="4F889004">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num>
  <w:num w:numId="4">
    <w:abstractNumId w:val="18"/>
  </w:num>
  <w:num w:numId="5">
    <w:abstractNumId w:val="19"/>
  </w:num>
  <w:num w:numId="6">
    <w:abstractNumId w:val="20"/>
  </w:num>
  <w:num w:numId="7">
    <w:abstractNumId w:val="6"/>
  </w:num>
  <w:num w:numId="8">
    <w:abstractNumId w:val="15"/>
    <w:lvlOverride w:ilvl="0">
      <w:startOverride w:val="1"/>
    </w:lvlOverride>
  </w:num>
  <w:num w:numId="9">
    <w:abstractNumId w:val="6"/>
    <w:lvlOverride w:ilvl="0">
      <w:startOverride w:val="1"/>
    </w:lvlOverride>
  </w:num>
  <w:num w:numId="10">
    <w:abstractNumId w:val="8"/>
    <w:lvlOverride w:ilvl="0">
      <w:startOverride w:val="1"/>
    </w:lvlOverride>
  </w:num>
  <w:num w:numId="11">
    <w:abstractNumId w:val="0"/>
  </w:num>
  <w:num w:numId="12">
    <w:abstractNumId w:val="2"/>
  </w:num>
  <w:num w:numId="13">
    <w:abstractNumId w:val="7"/>
    <w:lvlOverride w:ilvl="0">
      <w:startOverride w:val="1"/>
    </w:lvlOverride>
  </w:num>
  <w:num w:numId="14">
    <w:abstractNumId w:val="13"/>
  </w:num>
  <w:num w:numId="15">
    <w:abstractNumId w:val="1"/>
  </w:num>
  <w:num w:numId="16">
    <w:abstractNumId w:val="17"/>
  </w:num>
  <w:num w:numId="17">
    <w:abstractNumId w:val="16"/>
  </w:num>
  <w:num w:numId="18">
    <w:abstractNumId w:val="22"/>
  </w:num>
  <w:num w:numId="19">
    <w:abstractNumId w:val="3"/>
  </w:num>
  <w:num w:numId="20">
    <w:abstractNumId w:val="4"/>
  </w:num>
  <w:num w:numId="21">
    <w:abstractNumId w:val="14"/>
  </w:num>
  <w:num w:numId="22">
    <w:abstractNumId w:val="12"/>
  </w:num>
  <w:num w:numId="23">
    <w:abstractNumId w:val="11"/>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6888"/>
    <w:rsid w:val="000338EA"/>
    <w:rsid w:val="00056792"/>
    <w:rsid w:val="000D768A"/>
    <w:rsid w:val="00132375"/>
    <w:rsid w:val="0016686F"/>
    <w:rsid w:val="00173AC0"/>
    <w:rsid w:val="001C34E4"/>
    <w:rsid w:val="001D1217"/>
    <w:rsid w:val="001E653A"/>
    <w:rsid w:val="002032AD"/>
    <w:rsid w:val="002551DE"/>
    <w:rsid w:val="002C750F"/>
    <w:rsid w:val="002F5EA5"/>
    <w:rsid w:val="0030130A"/>
    <w:rsid w:val="00305707"/>
    <w:rsid w:val="003103A5"/>
    <w:rsid w:val="003242B0"/>
    <w:rsid w:val="00334EB6"/>
    <w:rsid w:val="0035736B"/>
    <w:rsid w:val="00374E8D"/>
    <w:rsid w:val="003D7CC7"/>
    <w:rsid w:val="003E3948"/>
    <w:rsid w:val="003F4FE5"/>
    <w:rsid w:val="00407920"/>
    <w:rsid w:val="00490283"/>
    <w:rsid w:val="004E31E9"/>
    <w:rsid w:val="00515B08"/>
    <w:rsid w:val="00535A27"/>
    <w:rsid w:val="005D1116"/>
    <w:rsid w:val="005E6647"/>
    <w:rsid w:val="005F2DD1"/>
    <w:rsid w:val="00602CE5"/>
    <w:rsid w:val="0060388A"/>
    <w:rsid w:val="00605CEC"/>
    <w:rsid w:val="00751CE4"/>
    <w:rsid w:val="00767786"/>
    <w:rsid w:val="007A4D02"/>
    <w:rsid w:val="007F1A5E"/>
    <w:rsid w:val="0080530F"/>
    <w:rsid w:val="00805400"/>
    <w:rsid w:val="008802FC"/>
    <w:rsid w:val="008A6E76"/>
    <w:rsid w:val="008D7B4E"/>
    <w:rsid w:val="0091060F"/>
    <w:rsid w:val="0093645A"/>
    <w:rsid w:val="00980A00"/>
    <w:rsid w:val="00995EC6"/>
    <w:rsid w:val="00A6061E"/>
    <w:rsid w:val="00A7510E"/>
    <w:rsid w:val="00A77BBF"/>
    <w:rsid w:val="00AC64CE"/>
    <w:rsid w:val="00AD0F0A"/>
    <w:rsid w:val="00AD5ADB"/>
    <w:rsid w:val="00AE45C6"/>
    <w:rsid w:val="00B66888"/>
    <w:rsid w:val="00B9736A"/>
    <w:rsid w:val="00BA6098"/>
    <w:rsid w:val="00BC25D7"/>
    <w:rsid w:val="00BD762D"/>
    <w:rsid w:val="00BE6E81"/>
    <w:rsid w:val="00C065E1"/>
    <w:rsid w:val="00C10FE6"/>
    <w:rsid w:val="00C92062"/>
    <w:rsid w:val="00C97D34"/>
    <w:rsid w:val="00D10B02"/>
    <w:rsid w:val="00D14290"/>
    <w:rsid w:val="00D300FF"/>
    <w:rsid w:val="00D374D2"/>
    <w:rsid w:val="00D526AD"/>
    <w:rsid w:val="00D7415B"/>
    <w:rsid w:val="00D8371D"/>
    <w:rsid w:val="00DA074B"/>
    <w:rsid w:val="00DB7199"/>
    <w:rsid w:val="00DE12A0"/>
    <w:rsid w:val="00E42041"/>
    <w:rsid w:val="00E42DC0"/>
    <w:rsid w:val="00E9680C"/>
    <w:rsid w:val="00F47BC4"/>
    <w:rsid w:val="00F6235F"/>
    <w:rsid w:val="00F62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8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66888"/>
    <w:pPr>
      <w:jc w:val="center"/>
    </w:pPr>
    <w:rPr>
      <w:rFonts w:ascii="Arial" w:hAnsi="Arial"/>
      <w:b/>
      <w:sz w:val="22"/>
      <w:szCs w:val="20"/>
    </w:rPr>
  </w:style>
  <w:style w:type="character" w:customStyle="1" w:styleId="TytuZnak">
    <w:name w:val="Tytuł Znak"/>
    <w:basedOn w:val="Domylnaczcionkaakapitu"/>
    <w:link w:val="Tytu"/>
    <w:rsid w:val="00B66888"/>
    <w:rPr>
      <w:rFonts w:ascii="Arial" w:eastAsia="Times New Roman" w:hAnsi="Arial" w:cs="Times New Roman"/>
      <w:b/>
      <w:szCs w:val="20"/>
      <w:lang w:eastAsia="pl-PL"/>
    </w:rPr>
  </w:style>
  <w:style w:type="paragraph" w:customStyle="1" w:styleId="Style3">
    <w:name w:val="Style3"/>
    <w:basedOn w:val="Normalny"/>
    <w:uiPriority w:val="99"/>
    <w:rsid w:val="00B66888"/>
    <w:pPr>
      <w:widowControl w:val="0"/>
      <w:autoSpaceDE w:val="0"/>
      <w:autoSpaceDN w:val="0"/>
      <w:adjustRightInd w:val="0"/>
      <w:spacing w:line="434" w:lineRule="exact"/>
      <w:ind w:hanging="312"/>
      <w:jc w:val="both"/>
    </w:pPr>
    <w:rPr>
      <w:rFonts w:ascii="Constantia" w:hAnsi="Constantia"/>
    </w:rPr>
  </w:style>
  <w:style w:type="character" w:customStyle="1" w:styleId="FontStyle17">
    <w:name w:val="Font Style17"/>
    <w:uiPriority w:val="99"/>
    <w:rsid w:val="00B66888"/>
    <w:rPr>
      <w:rFonts w:ascii="Arial Unicode MS" w:eastAsia="Arial Unicode MS" w:hAnsi="Arial Unicode MS" w:cs="Arial Unicode MS" w:hint="eastAsia"/>
      <w:sz w:val="18"/>
      <w:szCs w:val="18"/>
    </w:rPr>
  </w:style>
  <w:style w:type="paragraph" w:styleId="Nagwek">
    <w:name w:val="header"/>
    <w:basedOn w:val="Normalny"/>
    <w:link w:val="NagwekZnak"/>
    <w:uiPriority w:val="99"/>
    <w:unhideWhenUsed/>
    <w:rsid w:val="00515B08"/>
    <w:pPr>
      <w:tabs>
        <w:tab w:val="center" w:pos="4536"/>
        <w:tab w:val="right" w:pos="9072"/>
      </w:tabs>
    </w:pPr>
  </w:style>
  <w:style w:type="character" w:customStyle="1" w:styleId="NagwekZnak">
    <w:name w:val="Nagłówek Znak"/>
    <w:basedOn w:val="Domylnaczcionkaakapitu"/>
    <w:link w:val="Nagwek"/>
    <w:uiPriority w:val="99"/>
    <w:rsid w:val="00515B0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15B08"/>
    <w:pPr>
      <w:tabs>
        <w:tab w:val="center" w:pos="4536"/>
        <w:tab w:val="right" w:pos="9072"/>
      </w:tabs>
    </w:pPr>
  </w:style>
  <w:style w:type="character" w:customStyle="1" w:styleId="StopkaZnak">
    <w:name w:val="Stopka Znak"/>
    <w:basedOn w:val="Domylnaczcionkaakapitu"/>
    <w:link w:val="Stopka"/>
    <w:uiPriority w:val="99"/>
    <w:semiHidden/>
    <w:rsid w:val="00515B08"/>
    <w:rPr>
      <w:rFonts w:ascii="Times New Roman" w:eastAsia="Times New Roman" w:hAnsi="Times New Roman" w:cs="Times New Roman"/>
      <w:sz w:val="24"/>
      <w:szCs w:val="24"/>
      <w:lang w:eastAsia="pl-PL"/>
    </w:rPr>
  </w:style>
  <w:style w:type="character" w:customStyle="1" w:styleId="tm6">
    <w:name w:val="tm6"/>
    <w:basedOn w:val="Domylnaczcionkaakapitu"/>
    <w:rsid w:val="002551DE"/>
  </w:style>
  <w:style w:type="paragraph" w:styleId="Tekstdymka">
    <w:name w:val="Balloon Text"/>
    <w:basedOn w:val="Normalny"/>
    <w:link w:val="TekstdymkaZnak"/>
    <w:uiPriority w:val="99"/>
    <w:semiHidden/>
    <w:unhideWhenUsed/>
    <w:rsid w:val="00132375"/>
    <w:rPr>
      <w:rFonts w:ascii="Tahoma" w:hAnsi="Tahoma" w:cs="Tahoma"/>
      <w:sz w:val="16"/>
      <w:szCs w:val="16"/>
    </w:rPr>
  </w:style>
  <w:style w:type="character" w:customStyle="1" w:styleId="TekstdymkaZnak">
    <w:name w:val="Tekst dymka Znak"/>
    <w:basedOn w:val="Domylnaczcionkaakapitu"/>
    <w:link w:val="Tekstdymka"/>
    <w:uiPriority w:val="99"/>
    <w:semiHidden/>
    <w:rsid w:val="00132375"/>
    <w:rPr>
      <w:rFonts w:ascii="Tahoma" w:eastAsia="Times New Roman" w:hAnsi="Tahoma" w:cs="Tahoma"/>
      <w:sz w:val="16"/>
      <w:szCs w:val="16"/>
      <w:lang w:eastAsia="pl-PL"/>
    </w:rPr>
  </w:style>
  <w:style w:type="paragraph" w:styleId="Tekstpodstawowy">
    <w:name w:val="Body Text"/>
    <w:basedOn w:val="Normalny"/>
    <w:link w:val="TekstpodstawowyZnak"/>
    <w:rsid w:val="00AC64CE"/>
    <w:pPr>
      <w:jc w:val="both"/>
    </w:pPr>
    <w:rPr>
      <w:rFonts w:ascii="Arial" w:hAnsi="Arial"/>
      <w:b/>
      <w:sz w:val="22"/>
      <w:szCs w:val="20"/>
    </w:rPr>
  </w:style>
  <w:style w:type="character" w:customStyle="1" w:styleId="TekstpodstawowyZnak">
    <w:name w:val="Tekst podstawowy Znak"/>
    <w:basedOn w:val="Domylnaczcionkaakapitu"/>
    <w:link w:val="Tekstpodstawowy"/>
    <w:rsid w:val="00AC64C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C64C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AC64CE"/>
    <w:rPr>
      <w:rFonts w:ascii="Arial" w:eastAsia="Times New Roman" w:hAnsi="Arial" w:cs="Times New Roman"/>
      <w:sz w:val="20"/>
      <w:szCs w:val="20"/>
      <w:lang w:eastAsia="pl-PL"/>
    </w:rPr>
  </w:style>
  <w:style w:type="paragraph" w:styleId="Tekstpodstawowy3">
    <w:name w:val="Body Text 3"/>
    <w:basedOn w:val="Normalny"/>
    <w:link w:val="Tekstpodstawowy3Znak"/>
    <w:rsid w:val="00AC64CE"/>
    <w:pPr>
      <w:spacing w:after="120"/>
    </w:pPr>
    <w:rPr>
      <w:sz w:val="16"/>
      <w:szCs w:val="16"/>
    </w:rPr>
  </w:style>
  <w:style w:type="character" w:customStyle="1" w:styleId="Tekstpodstawowy3Znak">
    <w:name w:val="Tekst podstawowy 3 Znak"/>
    <w:basedOn w:val="Domylnaczcionkaakapitu"/>
    <w:link w:val="Tekstpodstawowy3"/>
    <w:rsid w:val="00AC64CE"/>
    <w:rPr>
      <w:rFonts w:ascii="Times New Roman" w:eastAsia="Times New Roman" w:hAnsi="Times New Roman" w:cs="Times New Roman"/>
      <w:sz w:val="16"/>
      <w:szCs w:val="16"/>
      <w:lang w:eastAsia="pl-PL"/>
    </w:rPr>
  </w:style>
  <w:style w:type="paragraph" w:styleId="Akapitzlist">
    <w:name w:val="List Paragraph"/>
    <w:aliases w:val="normalny tekst,Akapit z list¹,Numerowanie,List Paragraph,Akapit z listą BS,sw tekst,L1,Kolorowa lista — akcent 11,Podsis rysunku,Akapit z listą5,Akapit normalny,Bulleted list,Odstavec,ISCG Numerowanie,lp1,Preambuła,Light List - Accent 51"/>
    <w:basedOn w:val="Normalny"/>
    <w:link w:val="AkapitzlistZnak"/>
    <w:uiPriority w:val="34"/>
    <w:qFormat/>
    <w:rsid w:val="00AC64CE"/>
    <w:pPr>
      <w:ind w:left="708"/>
    </w:pPr>
  </w:style>
  <w:style w:type="paragraph" w:customStyle="1" w:styleId="Akapitzlist1">
    <w:name w:val="Akapit z listą1"/>
    <w:basedOn w:val="Normalny"/>
    <w:rsid w:val="00AC64CE"/>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AC64CE"/>
    <w:rPr>
      <w:b/>
      <w:bCs/>
    </w:rPr>
  </w:style>
  <w:style w:type="paragraph" w:customStyle="1" w:styleId="WW-Tekstpodstawowywcity3">
    <w:name w:val="WW-Tekst podstawowy wcięty 3"/>
    <w:basedOn w:val="Normalny"/>
    <w:rsid w:val="0035736B"/>
    <w:pPr>
      <w:suppressAutoHyphens/>
      <w:ind w:left="851"/>
      <w:jc w:val="both"/>
    </w:pPr>
    <w:rPr>
      <w:szCs w:val="20"/>
      <w:lang w:eastAsia="ar-SA"/>
    </w:rPr>
  </w:style>
  <w:style w:type="character" w:styleId="Hipercze">
    <w:name w:val="Hyperlink"/>
    <w:basedOn w:val="Domylnaczcionkaakapitu"/>
    <w:uiPriority w:val="99"/>
    <w:semiHidden/>
    <w:unhideWhenUsed/>
    <w:rsid w:val="00D300FF"/>
    <w:rPr>
      <w:color w:val="0000FF"/>
      <w:u w:val="single"/>
    </w:rPr>
  </w:style>
  <w:style w:type="character" w:customStyle="1" w:styleId="AkapitzlistZnak">
    <w:name w:val="Akapit z listą Znak"/>
    <w:aliases w:val="normalny tekst Znak,Akapit z list¹ Znak,Numerowanie Znak,List Paragraph Znak,Akapit z listą BS Znak,sw tekst Znak,L1 Znak,Kolorowa lista — akcent 11 Znak,Podsis rysunku Znak,Akapit z listą5 Znak,Akapit normalny Znak,Odstavec Znak"/>
    <w:link w:val="Akapitzlist"/>
    <w:uiPriority w:val="34"/>
    <w:qFormat/>
    <w:rsid w:val="00BA609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8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66888"/>
    <w:pPr>
      <w:jc w:val="center"/>
    </w:pPr>
    <w:rPr>
      <w:rFonts w:ascii="Arial" w:hAnsi="Arial"/>
      <w:b/>
      <w:sz w:val="22"/>
      <w:szCs w:val="20"/>
    </w:rPr>
  </w:style>
  <w:style w:type="character" w:customStyle="1" w:styleId="TytuZnak">
    <w:name w:val="Tytuł Znak"/>
    <w:basedOn w:val="Domylnaczcionkaakapitu"/>
    <w:link w:val="Tytu"/>
    <w:rsid w:val="00B66888"/>
    <w:rPr>
      <w:rFonts w:ascii="Arial" w:eastAsia="Times New Roman" w:hAnsi="Arial" w:cs="Times New Roman"/>
      <w:b/>
      <w:szCs w:val="20"/>
      <w:lang w:eastAsia="pl-PL"/>
    </w:rPr>
  </w:style>
  <w:style w:type="paragraph" w:customStyle="1" w:styleId="Style3">
    <w:name w:val="Style3"/>
    <w:basedOn w:val="Normalny"/>
    <w:uiPriority w:val="99"/>
    <w:rsid w:val="00B66888"/>
    <w:pPr>
      <w:widowControl w:val="0"/>
      <w:autoSpaceDE w:val="0"/>
      <w:autoSpaceDN w:val="0"/>
      <w:adjustRightInd w:val="0"/>
      <w:spacing w:line="434" w:lineRule="exact"/>
      <w:ind w:hanging="312"/>
      <w:jc w:val="both"/>
    </w:pPr>
    <w:rPr>
      <w:rFonts w:ascii="Constantia" w:hAnsi="Constantia"/>
    </w:rPr>
  </w:style>
  <w:style w:type="character" w:customStyle="1" w:styleId="FontStyle17">
    <w:name w:val="Font Style17"/>
    <w:uiPriority w:val="99"/>
    <w:rsid w:val="00B66888"/>
    <w:rPr>
      <w:rFonts w:ascii="Arial Unicode MS" w:eastAsia="Arial Unicode MS" w:hAnsi="Arial Unicode MS" w:cs="Arial Unicode MS" w:hint="eastAsia"/>
      <w:sz w:val="18"/>
      <w:szCs w:val="18"/>
    </w:rPr>
  </w:style>
  <w:style w:type="paragraph" w:styleId="Nagwek">
    <w:name w:val="header"/>
    <w:basedOn w:val="Normalny"/>
    <w:link w:val="NagwekZnak"/>
    <w:uiPriority w:val="99"/>
    <w:unhideWhenUsed/>
    <w:rsid w:val="00515B08"/>
    <w:pPr>
      <w:tabs>
        <w:tab w:val="center" w:pos="4536"/>
        <w:tab w:val="right" w:pos="9072"/>
      </w:tabs>
    </w:pPr>
  </w:style>
  <w:style w:type="character" w:customStyle="1" w:styleId="NagwekZnak">
    <w:name w:val="Nagłówek Znak"/>
    <w:basedOn w:val="Domylnaczcionkaakapitu"/>
    <w:link w:val="Nagwek"/>
    <w:uiPriority w:val="99"/>
    <w:rsid w:val="00515B0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15B08"/>
    <w:pPr>
      <w:tabs>
        <w:tab w:val="center" w:pos="4536"/>
        <w:tab w:val="right" w:pos="9072"/>
      </w:tabs>
    </w:pPr>
  </w:style>
  <w:style w:type="character" w:customStyle="1" w:styleId="StopkaZnak">
    <w:name w:val="Stopka Znak"/>
    <w:basedOn w:val="Domylnaczcionkaakapitu"/>
    <w:link w:val="Stopka"/>
    <w:uiPriority w:val="99"/>
    <w:semiHidden/>
    <w:rsid w:val="00515B08"/>
    <w:rPr>
      <w:rFonts w:ascii="Times New Roman" w:eastAsia="Times New Roman" w:hAnsi="Times New Roman" w:cs="Times New Roman"/>
      <w:sz w:val="24"/>
      <w:szCs w:val="24"/>
      <w:lang w:eastAsia="pl-PL"/>
    </w:rPr>
  </w:style>
  <w:style w:type="character" w:customStyle="1" w:styleId="tm6">
    <w:name w:val="tm6"/>
    <w:basedOn w:val="Domylnaczcionkaakapitu"/>
    <w:rsid w:val="002551DE"/>
  </w:style>
  <w:style w:type="paragraph" w:styleId="Tekstdymka">
    <w:name w:val="Balloon Text"/>
    <w:basedOn w:val="Normalny"/>
    <w:link w:val="TekstdymkaZnak"/>
    <w:uiPriority w:val="99"/>
    <w:semiHidden/>
    <w:unhideWhenUsed/>
    <w:rsid w:val="00132375"/>
    <w:rPr>
      <w:rFonts w:ascii="Tahoma" w:hAnsi="Tahoma" w:cs="Tahoma"/>
      <w:sz w:val="16"/>
      <w:szCs w:val="16"/>
    </w:rPr>
  </w:style>
  <w:style w:type="character" w:customStyle="1" w:styleId="TekstdymkaZnak">
    <w:name w:val="Tekst dymka Znak"/>
    <w:basedOn w:val="Domylnaczcionkaakapitu"/>
    <w:link w:val="Tekstdymka"/>
    <w:uiPriority w:val="99"/>
    <w:semiHidden/>
    <w:rsid w:val="00132375"/>
    <w:rPr>
      <w:rFonts w:ascii="Tahoma" w:eastAsia="Times New Roman" w:hAnsi="Tahoma" w:cs="Tahoma"/>
      <w:sz w:val="16"/>
      <w:szCs w:val="16"/>
      <w:lang w:eastAsia="pl-PL"/>
    </w:rPr>
  </w:style>
  <w:style w:type="paragraph" w:styleId="Tekstpodstawowy">
    <w:name w:val="Body Text"/>
    <w:basedOn w:val="Normalny"/>
    <w:link w:val="TekstpodstawowyZnak"/>
    <w:rsid w:val="00AC64CE"/>
    <w:pPr>
      <w:jc w:val="both"/>
    </w:pPr>
    <w:rPr>
      <w:rFonts w:ascii="Arial" w:hAnsi="Arial"/>
      <w:b/>
      <w:sz w:val="22"/>
      <w:szCs w:val="20"/>
    </w:rPr>
  </w:style>
  <w:style w:type="character" w:customStyle="1" w:styleId="TekstpodstawowyZnak">
    <w:name w:val="Tekst podstawowy Znak"/>
    <w:basedOn w:val="Domylnaczcionkaakapitu"/>
    <w:link w:val="Tekstpodstawowy"/>
    <w:rsid w:val="00AC64C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C64C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AC64CE"/>
    <w:rPr>
      <w:rFonts w:ascii="Arial" w:eastAsia="Times New Roman" w:hAnsi="Arial" w:cs="Times New Roman"/>
      <w:sz w:val="20"/>
      <w:szCs w:val="20"/>
      <w:lang w:eastAsia="pl-PL"/>
    </w:rPr>
  </w:style>
  <w:style w:type="paragraph" w:styleId="Tekstpodstawowy3">
    <w:name w:val="Body Text 3"/>
    <w:basedOn w:val="Normalny"/>
    <w:link w:val="Tekstpodstawowy3Znak"/>
    <w:rsid w:val="00AC64CE"/>
    <w:pPr>
      <w:spacing w:after="120"/>
    </w:pPr>
    <w:rPr>
      <w:sz w:val="16"/>
      <w:szCs w:val="16"/>
    </w:rPr>
  </w:style>
  <w:style w:type="character" w:customStyle="1" w:styleId="Tekstpodstawowy3Znak">
    <w:name w:val="Tekst podstawowy 3 Znak"/>
    <w:basedOn w:val="Domylnaczcionkaakapitu"/>
    <w:link w:val="Tekstpodstawowy3"/>
    <w:rsid w:val="00AC64CE"/>
    <w:rPr>
      <w:rFonts w:ascii="Times New Roman" w:eastAsia="Times New Roman" w:hAnsi="Times New Roman" w:cs="Times New Roman"/>
      <w:sz w:val="16"/>
      <w:szCs w:val="16"/>
      <w:lang w:eastAsia="pl-PL"/>
    </w:rPr>
  </w:style>
  <w:style w:type="paragraph" w:styleId="Akapitzlist">
    <w:name w:val="List Paragraph"/>
    <w:aliases w:val="normalny tekst,Akapit z list¹,Numerowanie,List Paragraph,Akapit z listą BS,sw tekst,L1,Kolorowa lista — akcent 11,Podsis rysunku,Akapit z listą5,Akapit normalny,Bulleted list,Odstavec,ISCG Numerowanie,lp1,Preambuła,Light List - Accent 51"/>
    <w:basedOn w:val="Normalny"/>
    <w:link w:val="AkapitzlistZnak"/>
    <w:uiPriority w:val="34"/>
    <w:qFormat/>
    <w:rsid w:val="00AC64CE"/>
    <w:pPr>
      <w:ind w:left="708"/>
    </w:pPr>
  </w:style>
  <w:style w:type="paragraph" w:customStyle="1" w:styleId="Akapitzlist1">
    <w:name w:val="Akapit z listą1"/>
    <w:basedOn w:val="Normalny"/>
    <w:rsid w:val="00AC64CE"/>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AC64CE"/>
    <w:rPr>
      <w:b/>
      <w:bCs/>
    </w:rPr>
  </w:style>
  <w:style w:type="paragraph" w:customStyle="1" w:styleId="WW-Tekstpodstawowywcity3">
    <w:name w:val="WW-Tekst podstawowy wcięty 3"/>
    <w:basedOn w:val="Normalny"/>
    <w:rsid w:val="0035736B"/>
    <w:pPr>
      <w:suppressAutoHyphens/>
      <w:ind w:left="851"/>
      <w:jc w:val="both"/>
    </w:pPr>
    <w:rPr>
      <w:szCs w:val="20"/>
      <w:lang w:eastAsia="ar-SA"/>
    </w:rPr>
  </w:style>
  <w:style w:type="character" w:styleId="Hipercze">
    <w:name w:val="Hyperlink"/>
    <w:basedOn w:val="Domylnaczcionkaakapitu"/>
    <w:uiPriority w:val="99"/>
    <w:semiHidden/>
    <w:unhideWhenUsed/>
    <w:rsid w:val="00D300FF"/>
    <w:rPr>
      <w:color w:val="0000FF"/>
      <w:u w:val="single"/>
    </w:rPr>
  </w:style>
  <w:style w:type="character" w:customStyle="1" w:styleId="AkapitzlistZnak">
    <w:name w:val="Akapit z listą Znak"/>
    <w:aliases w:val="normalny tekst Znak,Akapit z list¹ Znak,Numerowanie Znak,List Paragraph Znak,Akapit z listą BS Znak,sw tekst Znak,L1 Znak,Kolorowa lista — akcent 11 Znak,Podsis rysunku Znak,Akapit z listą5 Znak,Akapit normalny Znak,Odstavec Znak"/>
    <w:link w:val="Akapitzlist"/>
    <w:uiPriority w:val="34"/>
    <w:qFormat/>
    <w:rsid w:val="00BA609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14998086">
      <w:bodyDiv w:val="1"/>
      <w:marLeft w:val="0"/>
      <w:marRight w:val="0"/>
      <w:marTop w:val="0"/>
      <w:marBottom w:val="0"/>
      <w:divBdr>
        <w:top w:val="none" w:sz="0" w:space="0" w:color="auto"/>
        <w:left w:val="none" w:sz="0" w:space="0" w:color="auto"/>
        <w:bottom w:val="none" w:sz="0" w:space="0" w:color="auto"/>
        <w:right w:val="none" w:sz="0" w:space="0" w:color="auto"/>
      </w:divBdr>
    </w:div>
    <w:div w:id="18017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medica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AE5C-339B-4E05-9215-F2613D6B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3768</Words>
  <Characters>22608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katarzyna.kotecka</cp:lastModifiedBy>
  <cp:revision>17</cp:revision>
  <cp:lastPrinted>2020-07-22T05:44:00Z</cp:lastPrinted>
  <dcterms:created xsi:type="dcterms:W3CDTF">2023-08-10T08:32:00Z</dcterms:created>
  <dcterms:modified xsi:type="dcterms:W3CDTF">2023-08-23T06:44:00Z</dcterms:modified>
</cp:coreProperties>
</file>