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9184" w14:textId="77777777" w:rsidR="00336542" w:rsidRPr="005453E7" w:rsidRDefault="00336542" w:rsidP="00336542">
      <w:pPr>
        <w:pStyle w:val="Nagwek3"/>
        <w:jc w:val="center"/>
        <w:rPr>
          <w:rFonts w:ascii="Arial" w:hAnsi="Arial" w:cs="Arial"/>
        </w:rPr>
      </w:pPr>
      <w:r w:rsidRPr="005453E7">
        <w:rPr>
          <w:rFonts w:ascii="Arial" w:hAnsi="Arial" w:cs="Arial"/>
          <w:noProof/>
          <w:lang w:eastAsia="pl-PL"/>
        </w:rPr>
        <w:drawing>
          <wp:inline distT="0" distB="0" distL="0" distR="0" wp14:anchorId="382563DA" wp14:editId="0D746748">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26024BA6" w14:textId="77777777" w:rsidR="00336542" w:rsidRPr="005453E7"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14:paraId="411CD8DA" w14:textId="77777777" w:rsidR="00336542" w:rsidRPr="005453E7" w:rsidRDefault="00F609A0" w:rsidP="00336542">
      <w:pPr>
        <w:spacing w:after="0" w:line="240" w:lineRule="auto"/>
        <w:jc w:val="center"/>
        <w:rPr>
          <w:rFonts w:ascii="Arial" w:eastAsia="Times New Roman" w:hAnsi="Arial" w:cs="Arial"/>
          <w:sz w:val="24"/>
          <w:szCs w:val="24"/>
          <w:lang w:eastAsia="pl-PL"/>
        </w:rPr>
      </w:pPr>
      <w:r w:rsidRPr="005453E7">
        <w:rPr>
          <w:rFonts w:ascii="Arial" w:eastAsia="Times New Roman" w:hAnsi="Arial" w:cs="Arial"/>
          <w:b/>
          <w:bCs/>
          <w:color w:val="000000"/>
          <w:sz w:val="34"/>
          <w:szCs w:val="34"/>
          <w:lang w:eastAsia="pl-PL"/>
        </w:rPr>
        <w:br/>
      </w:r>
      <w:r w:rsidR="00336542" w:rsidRPr="005453E7">
        <w:rPr>
          <w:rFonts w:ascii="Arial" w:eastAsia="Times New Roman" w:hAnsi="Arial" w:cs="Arial"/>
          <w:b/>
          <w:bCs/>
          <w:color w:val="000000"/>
          <w:sz w:val="34"/>
          <w:szCs w:val="34"/>
          <w:lang w:eastAsia="pl-PL"/>
        </w:rPr>
        <w:t>SPECYFIKACJA WARUNKÓW ZAMÓWIENIA</w:t>
      </w:r>
    </w:p>
    <w:p w14:paraId="0AB7E9DB" w14:textId="77777777" w:rsidR="00336542" w:rsidRPr="005453E7" w:rsidRDefault="00336542" w:rsidP="00336542">
      <w:pPr>
        <w:spacing w:after="240" w:line="240" w:lineRule="auto"/>
        <w:rPr>
          <w:rFonts w:ascii="Arial" w:eastAsia="Times New Roman" w:hAnsi="Arial" w:cs="Arial"/>
          <w:sz w:val="24"/>
          <w:szCs w:val="24"/>
          <w:lang w:eastAsia="pl-PL"/>
        </w:rPr>
      </w:pPr>
    </w:p>
    <w:p w14:paraId="4C93350C" w14:textId="77777777" w:rsidR="00336542" w:rsidRPr="005453E7" w:rsidRDefault="00336542" w:rsidP="00336542">
      <w:pPr>
        <w:spacing w:after="0" w:line="240" w:lineRule="auto"/>
        <w:jc w:val="center"/>
        <w:rPr>
          <w:rFonts w:ascii="Arial" w:eastAsia="Times New Roman" w:hAnsi="Arial" w:cs="Arial"/>
          <w:sz w:val="24"/>
          <w:szCs w:val="24"/>
          <w:lang w:eastAsia="pl-PL"/>
        </w:rPr>
      </w:pPr>
      <w:r w:rsidRPr="005453E7">
        <w:rPr>
          <w:rFonts w:ascii="Arial" w:eastAsia="Times New Roman" w:hAnsi="Arial" w:cs="Arial"/>
          <w:b/>
          <w:bCs/>
          <w:color w:val="000000"/>
          <w:lang w:eastAsia="pl-PL"/>
        </w:rPr>
        <w:t>ZAMAWIAJĄCY:</w:t>
      </w:r>
    </w:p>
    <w:p w14:paraId="4666F9EE" w14:textId="77777777" w:rsidR="00336542" w:rsidRPr="005453E7" w:rsidRDefault="00336542" w:rsidP="00336542">
      <w:pPr>
        <w:pStyle w:val="Nagwek3"/>
        <w:jc w:val="center"/>
        <w:rPr>
          <w:rFonts w:ascii="Arial" w:hAnsi="Arial" w:cs="Arial"/>
        </w:rPr>
      </w:pPr>
      <w:r w:rsidRPr="005453E7">
        <w:rPr>
          <w:rFonts w:ascii="Arial" w:hAnsi="Arial" w:cs="Arial"/>
          <w:color w:val="000000"/>
        </w:rPr>
        <w:t>Gmina Zamość</w:t>
      </w:r>
    </w:p>
    <w:p w14:paraId="778F00DD" w14:textId="77777777" w:rsidR="00336542" w:rsidRPr="005453E7" w:rsidRDefault="00336542" w:rsidP="00336542">
      <w:pPr>
        <w:pStyle w:val="Tekstpodstawowy"/>
        <w:spacing w:after="0" w:line="240" w:lineRule="auto"/>
        <w:jc w:val="center"/>
        <w:rPr>
          <w:rFonts w:ascii="Arial" w:hAnsi="Arial" w:cs="Arial"/>
        </w:rPr>
      </w:pPr>
      <w:r w:rsidRPr="005453E7">
        <w:rPr>
          <w:rFonts w:ascii="Arial" w:hAnsi="Arial" w:cs="Arial"/>
          <w:b w:val="0"/>
          <w:bCs w:val="0"/>
          <w:sz w:val="22"/>
        </w:rPr>
        <w:t>ul. Peowiaków 92, 22-400 Zamość</w:t>
      </w:r>
    </w:p>
    <w:p w14:paraId="44212395" w14:textId="77777777" w:rsidR="00336542" w:rsidRPr="005453E7" w:rsidRDefault="00336542" w:rsidP="00336542">
      <w:pPr>
        <w:pStyle w:val="Tekstpodstawowy"/>
        <w:spacing w:after="0" w:line="240" w:lineRule="auto"/>
        <w:jc w:val="center"/>
        <w:rPr>
          <w:rFonts w:ascii="Arial" w:hAnsi="Arial" w:cs="Arial"/>
        </w:rPr>
      </w:pPr>
      <w:r w:rsidRPr="005453E7">
        <w:rPr>
          <w:rFonts w:ascii="Arial" w:hAnsi="Arial" w:cs="Arial"/>
          <w:sz w:val="22"/>
        </w:rPr>
        <w:t>tel./fax (84) 639-29-59, 638-47-48, 639-23-64</w:t>
      </w:r>
    </w:p>
    <w:p w14:paraId="465EEA5D" w14:textId="77777777" w:rsidR="00336542" w:rsidRPr="005453E7" w:rsidRDefault="0052743D"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5453E7">
          <w:rPr>
            <w:rStyle w:val="Hipercze"/>
            <w:rFonts w:ascii="Arial" w:hAnsi="Arial" w:cs="Arial"/>
            <w:sz w:val="22"/>
          </w:rPr>
          <w:t>www.gminazamosc.pl</w:t>
        </w:r>
      </w:hyperlink>
    </w:p>
    <w:p w14:paraId="4251C674" w14:textId="77777777" w:rsidR="00336542" w:rsidRPr="005453E7"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563733B8" w14:textId="77777777" w:rsidR="00336542" w:rsidRPr="005453E7" w:rsidRDefault="00336542" w:rsidP="00336542">
      <w:pPr>
        <w:spacing w:after="0" w:line="240" w:lineRule="auto"/>
        <w:jc w:val="center"/>
        <w:rPr>
          <w:rFonts w:ascii="Arial" w:eastAsia="Times New Roman" w:hAnsi="Arial" w:cs="Arial"/>
          <w:sz w:val="24"/>
          <w:szCs w:val="24"/>
          <w:lang w:eastAsia="pl-PL"/>
        </w:rPr>
      </w:pPr>
    </w:p>
    <w:p w14:paraId="1EC8030C" w14:textId="77777777" w:rsidR="00336542" w:rsidRPr="005453E7" w:rsidRDefault="00336542" w:rsidP="0064541F">
      <w:pPr>
        <w:spacing w:before="240" w:after="0" w:line="240" w:lineRule="auto"/>
        <w:jc w:val="center"/>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2021 r. poz. 1129 ze zm.) – dalej ustawy PZP </w:t>
      </w:r>
      <w:r w:rsidR="0064541F" w:rsidRPr="005453E7">
        <w:rPr>
          <w:rFonts w:ascii="Arial" w:eastAsia="Times New Roman" w:hAnsi="Arial" w:cs="Arial"/>
          <w:color w:val="000000"/>
          <w:sz w:val="20"/>
          <w:szCs w:val="20"/>
          <w:lang w:eastAsia="pl-PL"/>
        </w:rPr>
        <w:br/>
      </w:r>
      <w:r w:rsidRPr="005453E7">
        <w:rPr>
          <w:rFonts w:ascii="Arial" w:eastAsia="Times New Roman" w:hAnsi="Arial" w:cs="Arial"/>
          <w:sz w:val="20"/>
          <w:szCs w:val="20"/>
          <w:lang w:eastAsia="pl-PL"/>
        </w:rPr>
        <w:t xml:space="preserve">na </w:t>
      </w:r>
      <w:r w:rsidR="00350FEF" w:rsidRPr="005453E7">
        <w:rPr>
          <w:rFonts w:ascii="Arial" w:eastAsia="Times New Roman" w:hAnsi="Arial" w:cs="Arial"/>
          <w:b/>
          <w:bCs/>
          <w:sz w:val="20"/>
          <w:szCs w:val="20"/>
          <w:lang w:eastAsia="pl-PL"/>
        </w:rPr>
        <w:t>USŁUGI</w:t>
      </w:r>
      <w:r w:rsidR="004B4C63" w:rsidRPr="005453E7">
        <w:rPr>
          <w:rFonts w:ascii="Arial" w:eastAsia="Times New Roman" w:hAnsi="Arial" w:cs="Arial"/>
          <w:b/>
          <w:bCs/>
          <w:sz w:val="20"/>
          <w:szCs w:val="20"/>
          <w:lang w:eastAsia="pl-PL"/>
        </w:rPr>
        <w:t xml:space="preserve"> </w:t>
      </w:r>
      <w:proofErr w:type="spellStart"/>
      <w:r w:rsidRPr="005453E7">
        <w:rPr>
          <w:rFonts w:ascii="Arial" w:eastAsia="Times New Roman" w:hAnsi="Arial" w:cs="Arial"/>
          <w:color w:val="000000"/>
          <w:sz w:val="20"/>
          <w:szCs w:val="20"/>
          <w:lang w:eastAsia="pl-PL"/>
        </w:rPr>
        <w:t>pn</w:t>
      </w:r>
      <w:proofErr w:type="spellEnd"/>
      <w:r w:rsidRPr="005453E7">
        <w:rPr>
          <w:rFonts w:ascii="Arial" w:eastAsia="Times New Roman" w:hAnsi="Arial" w:cs="Arial"/>
          <w:color w:val="000000"/>
          <w:sz w:val="20"/>
          <w:szCs w:val="20"/>
          <w:lang w:eastAsia="pl-PL"/>
        </w:rPr>
        <w:t>:</w:t>
      </w:r>
    </w:p>
    <w:p w14:paraId="28AEDFDD" w14:textId="6A19332C" w:rsidR="00336542" w:rsidRPr="006F10E4" w:rsidRDefault="00336542" w:rsidP="006F10E4">
      <w:pPr>
        <w:spacing w:after="240" w:line="240" w:lineRule="auto"/>
        <w:jc w:val="center"/>
        <w:rPr>
          <w:rFonts w:ascii="Arial" w:eastAsia="Times New Roman" w:hAnsi="Arial" w:cs="Arial"/>
          <w:b/>
          <w:bCs/>
          <w:sz w:val="32"/>
          <w:szCs w:val="32"/>
          <w:lang w:eastAsia="pl-PL"/>
        </w:rPr>
      </w:pPr>
      <w:r w:rsidRPr="005453E7">
        <w:rPr>
          <w:rFonts w:ascii="Arial" w:eastAsia="Times New Roman" w:hAnsi="Arial" w:cs="Arial"/>
          <w:sz w:val="24"/>
          <w:szCs w:val="24"/>
          <w:lang w:eastAsia="pl-PL"/>
        </w:rPr>
        <w:br/>
      </w:r>
      <w:r w:rsidR="006C5C0E" w:rsidRPr="005453E7">
        <w:rPr>
          <w:rFonts w:ascii="Arial" w:eastAsia="Times New Roman" w:hAnsi="Arial" w:cs="Arial"/>
          <w:b/>
          <w:bCs/>
          <w:sz w:val="32"/>
          <w:szCs w:val="32"/>
          <w:lang w:eastAsia="pl-PL"/>
        </w:rPr>
        <w:t xml:space="preserve">„Opracowanie dokumentacji </w:t>
      </w:r>
      <w:r w:rsidR="006F10E4">
        <w:rPr>
          <w:rFonts w:ascii="Arial" w:eastAsia="Times New Roman" w:hAnsi="Arial" w:cs="Arial"/>
          <w:b/>
          <w:bCs/>
          <w:sz w:val="32"/>
          <w:szCs w:val="32"/>
          <w:lang w:eastAsia="pl-PL"/>
        </w:rPr>
        <w:t xml:space="preserve">w zakresie budowy chodnika przy drodze gminnej nr 110402L                                                        </w:t>
      </w:r>
      <w:r w:rsidR="006C5C0E" w:rsidRPr="005453E7">
        <w:rPr>
          <w:rFonts w:ascii="Arial" w:eastAsia="Times New Roman" w:hAnsi="Arial" w:cs="Arial"/>
          <w:b/>
          <w:bCs/>
          <w:sz w:val="32"/>
          <w:szCs w:val="32"/>
          <w:lang w:eastAsia="pl-PL"/>
        </w:rPr>
        <w:t xml:space="preserve">w m. </w:t>
      </w:r>
      <w:r w:rsidR="006F10E4">
        <w:rPr>
          <w:rFonts w:ascii="Arial" w:eastAsia="Times New Roman" w:hAnsi="Arial" w:cs="Arial"/>
          <w:b/>
          <w:bCs/>
          <w:sz w:val="32"/>
          <w:szCs w:val="32"/>
          <w:lang w:eastAsia="pl-PL"/>
        </w:rPr>
        <w:t>Borowina Sitaniecka</w:t>
      </w:r>
      <w:r w:rsidR="006C5C0E" w:rsidRPr="005453E7">
        <w:rPr>
          <w:rFonts w:ascii="Arial" w:eastAsia="Times New Roman" w:hAnsi="Arial" w:cs="Arial"/>
          <w:b/>
          <w:bCs/>
          <w:sz w:val="32"/>
          <w:szCs w:val="32"/>
          <w:lang w:eastAsia="pl-PL"/>
        </w:rPr>
        <w:t>.”</w:t>
      </w:r>
    </w:p>
    <w:p w14:paraId="57CEEFBC" w14:textId="66DF981A" w:rsidR="00336542" w:rsidRPr="005453E7" w:rsidRDefault="00336542" w:rsidP="00336542">
      <w:pPr>
        <w:spacing w:after="0" w:line="240" w:lineRule="auto"/>
        <w:jc w:val="center"/>
        <w:rPr>
          <w:rFonts w:ascii="Arial" w:eastAsia="Times New Roman" w:hAnsi="Arial" w:cs="Arial"/>
          <w:sz w:val="20"/>
          <w:szCs w:val="20"/>
          <w:lang w:eastAsia="pl-PL"/>
        </w:rPr>
      </w:pPr>
      <w:r w:rsidRPr="005453E7">
        <w:rPr>
          <w:rFonts w:ascii="Arial" w:eastAsia="Times New Roman" w:hAnsi="Arial" w:cs="Arial"/>
          <w:lang w:eastAsia="pl-PL"/>
        </w:rPr>
        <w:t xml:space="preserve">Nr postępowania: </w:t>
      </w:r>
      <w:r w:rsidR="0064541F" w:rsidRPr="005453E7">
        <w:rPr>
          <w:rFonts w:ascii="Arial" w:eastAsia="Times New Roman" w:hAnsi="Arial" w:cs="Arial"/>
          <w:b/>
          <w:sz w:val="20"/>
          <w:szCs w:val="20"/>
          <w:lang w:eastAsia="pl-PL"/>
        </w:rPr>
        <w:t>RI.271</w:t>
      </w:r>
      <w:r w:rsidR="00E7615F" w:rsidRPr="005453E7">
        <w:rPr>
          <w:rFonts w:ascii="Arial" w:eastAsia="Times New Roman" w:hAnsi="Arial" w:cs="Arial"/>
          <w:b/>
          <w:sz w:val="20"/>
          <w:szCs w:val="20"/>
          <w:lang w:eastAsia="pl-PL"/>
        </w:rPr>
        <w:t>.32</w:t>
      </w:r>
      <w:r w:rsidRPr="005453E7">
        <w:rPr>
          <w:rFonts w:ascii="Arial" w:eastAsia="Times New Roman" w:hAnsi="Arial" w:cs="Arial"/>
          <w:b/>
          <w:sz w:val="20"/>
          <w:szCs w:val="20"/>
          <w:lang w:eastAsia="pl-PL"/>
        </w:rPr>
        <w:t>.2022</w:t>
      </w:r>
    </w:p>
    <w:p w14:paraId="38CFDFF5" w14:textId="77777777" w:rsidR="00F609A0" w:rsidRPr="005453E7" w:rsidRDefault="00F609A0" w:rsidP="00336542">
      <w:pPr>
        <w:spacing w:after="0" w:line="240" w:lineRule="auto"/>
        <w:jc w:val="center"/>
        <w:rPr>
          <w:rFonts w:ascii="Arial" w:eastAsia="Times New Roman" w:hAnsi="Arial" w:cs="Arial"/>
          <w:sz w:val="20"/>
          <w:szCs w:val="20"/>
          <w:lang w:eastAsia="pl-PL"/>
        </w:rPr>
      </w:pPr>
    </w:p>
    <w:p w14:paraId="19CF799F" w14:textId="77777777" w:rsidR="00F609A0" w:rsidRPr="005453E7" w:rsidRDefault="00F609A0" w:rsidP="00336542">
      <w:pPr>
        <w:spacing w:after="0" w:line="240" w:lineRule="auto"/>
        <w:jc w:val="center"/>
        <w:rPr>
          <w:rFonts w:ascii="Arial" w:eastAsia="Times New Roman" w:hAnsi="Arial" w:cs="Arial"/>
          <w:sz w:val="20"/>
          <w:szCs w:val="20"/>
          <w:lang w:eastAsia="pl-PL"/>
        </w:rPr>
      </w:pPr>
    </w:p>
    <w:p w14:paraId="47798468" w14:textId="7D288DD1" w:rsidR="00F609A0" w:rsidRPr="005453E7" w:rsidRDefault="00F609A0" w:rsidP="00336542">
      <w:pPr>
        <w:spacing w:after="0" w:line="240" w:lineRule="auto"/>
        <w:jc w:val="center"/>
        <w:rPr>
          <w:rFonts w:ascii="Arial" w:eastAsia="Times New Roman" w:hAnsi="Arial" w:cs="Arial"/>
          <w:sz w:val="24"/>
          <w:szCs w:val="24"/>
          <w:lang w:eastAsia="pl-PL"/>
        </w:rPr>
      </w:pPr>
      <w:bookmarkStart w:id="0" w:name="_Hlk95307942"/>
      <w:r w:rsidRPr="005453E7">
        <w:rPr>
          <w:rFonts w:ascii="Arial" w:eastAsia="Times New Roman" w:hAnsi="Arial" w:cs="Arial"/>
          <w:sz w:val="20"/>
          <w:szCs w:val="20"/>
          <w:lang w:eastAsia="pl-PL"/>
        </w:rPr>
        <w:t xml:space="preserve">Nr planu postępowań  </w:t>
      </w:r>
      <w:r w:rsidR="004867BF" w:rsidRPr="005453E7">
        <w:rPr>
          <w:rFonts w:ascii="Arial" w:hAnsi="Arial" w:cs="Arial"/>
          <w:b/>
          <w:sz w:val="20"/>
          <w:szCs w:val="20"/>
        </w:rPr>
        <w:t>2022/BZP 00023343/0</w:t>
      </w:r>
      <w:r w:rsidR="00E7615F" w:rsidRPr="005453E7">
        <w:rPr>
          <w:rFonts w:ascii="Arial" w:hAnsi="Arial" w:cs="Arial"/>
          <w:b/>
          <w:sz w:val="20"/>
          <w:szCs w:val="20"/>
        </w:rPr>
        <w:t>6</w:t>
      </w:r>
      <w:r w:rsidR="004867BF" w:rsidRPr="005453E7">
        <w:rPr>
          <w:rFonts w:ascii="Arial" w:hAnsi="Arial" w:cs="Arial"/>
          <w:b/>
          <w:sz w:val="20"/>
          <w:szCs w:val="20"/>
        </w:rPr>
        <w:t>/P</w:t>
      </w:r>
      <w:r w:rsidR="005A2932" w:rsidRPr="005453E7">
        <w:rPr>
          <w:rFonts w:ascii="Arial" w:hAnsi="Arial" w:cs="Arial"/>
          <w:b/>
          <w:sz w:val="20"/>
          <w:szCs w:val="20"/>
        </w:rPr>
        <w:t xml:space="preserve"> </w:t>
      </w:r>
      <w:r w:rsidRPr="005453E7">
        <w:rPr>
          <w:rFonts w:ascii="Arial" w:eastAsia="Times New Roman" w:hAnsi="Arial" w:cs="Arial"/>
          <w:sz w:val="20"/>
          <w:szCs w:val="20"/>
          <w:lang w:eastAsia="pl-PL"/>
        </w:rPr>
        <w:t xml:space="preserve">pozycja nr </w:t>
      </w:r>
      <w:r w:rsidR="00350FEF" w:rsidRPr="005453E7">
        <w:rPr>
          <w:rFonts w:ascii="Arial" w:eastAsia="Times New Roman" w:hAnsi="Arial" w:cs="Arial"/>
          <w:b/>
          <w:sz w:val="20"/>
          <w:szCs w:val="20"/>
          <w:lang w:eastAsia="pl-PL"/>
        </w:rPr>
        <w:t>1.3</w:t>
      </w:r>
      <w:r w:rsidR="00E7615F" w:rsidRPr="005453E7">
        <w:rPr>
          <w:rFonts w:ascii="Arial" w:eastAsia="Times New Roman" w:hAnsi="Arial" w:cs="Arial"/>
          <w:b/>
          <w:sz w:val="20"/>
          <w:szCs w:val="20"/>
          <w:lang w:eastAsia="pl-PL"/>
        </w:rPr>
        <w:t>.12</w:t>
      </w:r>
    </w:p>
    <w:bookmarkEnd w:id="0"/>
    <w:p w14:paraId="1BD953BD" w14:textId="77777777" w:rsidR="00F609A0" w:rsidRPr="005453E7" w:rsidRDefault="00336542" w:rsidP="00F609A0">
      <w:pPr>
        <w:pStyle w:val="Tekstpodstawowy"/>
        <w:spacing w:after="0" w:line="240" w:lineRule="auto"/>
        <w:ind w:right="39"/>
        <w:jc w:val="center"/>
        <w:rPr>
          <w:rFonts w:ascii="Arial" w:hAnsi="Arial" w:cs="Arial"/>
        </w:rPr>
      </w:pPr>
      <w:r w:rsidRPr="005453E7">
        <w:rPr>
          <w:rFonts w:ascii="Arial" w:eastAsia="Times New Roman" w:hAnsi="Arial" w:cs="Arial"/>
          <w:szCs w:val="24"/>
          <w:lang w:eastAsia="pl-PL"/>
        </w:rPr>
        <w:br/>
      </w:r>
      <w:r w:rsidRPr="005453E7">
        <w:rPr>
          <w:rFonts w:ascii="Arial" w:eastAsia="Times New Roman" w:hAnsi="Arial" w:cs="Arial"/>
          <w:szCs w:val="24"/>
          <w:lang w:eastAsia="pl-PL"/>
        </w:rPr>
        <w:br/>
      </w:r>
      <w:r w:rsidR="00F609A0" w:rsidRPr="005453E7">
        <w:rPr>
          <w:rFonts w:ascii="Arial" w:hAnsi="Arial" w:cs="Arial"/>
          <w:sz w:val="22"/>
          <w:u w:val="single"/>
        </w:rPr>
        <w:t xml:space="preserve">Zamawiający oczekuje, że Wykonawcy zapoznają się dokładnie z treścią niniejszej SWZ. Wykonawca ponosi ryzyko niedostarczenia wszystkich wymaganych informacji </w:t>
      </w:r>
      <w:r w:rsidR="00F609A0" w:rsidRPr="005453E7">
        <w:rPr>
          <w:rFonts w:ascii="Arial" w:hAnsi="Arial" w:cs="Arial"/>
          <w:sz w:val="22"/>
          <w:u w:val="single"/>
        </w:rPr>
        <w:br/>
        <w:t xml:space="preserve">i dokumentów oraz przedłożenia oferty nie odpowiadającej </w:t>
      </w:r>
    </w:p>
    <w:p w14:paraId="7B6E37D9" w14:textId="77777777" w:rsidR="00F609A0" w:rsidRPr="005453E7" w:rsidRDefault="00F609A0" w:rsidP="00F609A0">
      <w:pPr>
        <w:pStyle w:val="Tekstpodstawowy"/>
        <w:spacing w:after="0" w:line="240" w:lineRule="auto"/>
        <w:ind w:right="39"/>
        <w:jc w:val="center"/>
        <w:rPr>
          <w:rFonts w:ascii="Arial" w:hAnsi="Arial" w:cs="Arial"/>
        </w:rPr>
      </w:pPr>
      <w:r w:rsidRPr="005453E7">
        <w:rPr>
          <w:rFonts w:ascii="Arial" w:hAnsi="Arial" w:cs="Arial"/>
          <w:sz w:val="22"/>
          <w:u w:val="single"/>
        </w:rPr>
        <w:t>wymaganiom określonym przez Zamawiającego.</w:t>
      </w:r>
    </w:p>
    <w:p w14:paraId="4E6176E4" w14:textId="77777777" w:rsidR="00F609A0" w:rsidRPr="005453E7" w:rsidRDefault="00F609A0" w:rsidP="00F609A0">
      <w:pPr>
        <w:pStyle w:val="Tekstpodstawowy"/>
        <w:spacing w:after="0" w:line="240" w:lineRule="auto"/>
        <w:ind w:right="39"/>
        <w:jc w:val="center"/>
        <w:rPr>
          <w:rFonts w:ascii="Arial" w:hAnsi="Arial" w:cs="Arial"/>
          <w:sz w:val="22"/>
          <w:u w:val="single"/>
        </w:rPr>
      </w:pPr>
    </w:p>
    <w:p w14:paraId="0C1AFACC" w14:textId="77777777" w:rsidR="00F609A0" w:rsidRPr="005453E7" w:rsidRDefault="00F609A0" w:rsidP="00F609A0">
      <w:pPr>
        <w:pStyle w:val="Tekstpodstawowy"/>
        <w:spacing w:after="0" w:line="240" w:lineRule="auto"/>
        <w:ind w:right="39"/>
        <w:jc w:val="center"/>
        <w:rPr>
          <w:rFonts w:ascii="Arial" w:hAnsi="Arial" w:cs="Arial"/>
          <w:sz w:val="22"/>
          <w:u w:val="single"/>
        </w:rPr>
      </w:pPr>
    </w:p>
    <w:p w14:paraId="02142227" w14:textId="77777777" w:rsidR="00F609A0" w:rsidRPr="005453E7" w:rsidRDefault="00F609A0" w:rsidP="00F609A0">
      <w:pPr>
        <w:pStyle w:val="Tekstpodstawowy"/>
        <w:spacing w:after="0" w:line="240" w:lineRule="auto"/>
        <w:ind w:right="567"/>
        <w:jc w:val="center"/>
        <w:rPr>
          <w:rFonts w:ascii="Arial" w:hAnsi="Arial" w:cs="Arial"/>
        </w:rPr>
      </w:pPr>
      <w:r w:rsidRPr="005453E7">
        <w:rPr>
          <w:rFonts w:ascii="Arial" w:hAnsi="Arial" w:cs="Arial"/>
          <w:sz w:val="22"/>
        </w:rPr>
        <w:t>KOSZTY ZWIĄZANE Z PRZYGOTOWANIEM I ZŁOŻENIEM OFERTY PONOSI WYKONAWCA. ZAMAWIAJĄCY NIE PRZEWIDUJE ICH ZWROTU.</w:t>
      </w:r>
    </w:p>
    <w:p w14:paraId="596EF4EE" w14:textId="77777777" w:rsidR="00F609A0" w:rsidRPr="005453E7" w:rsidRDefault="00F609A0" w:rsidP="00F609A0">
      <w:pPr>
        <w:pStyle w:val="Tekstpodstawowy"/>
        <w:spacing w:after="0" w:line="240" w:lineRule="auto"/>
        <w:rPr>
          <w:rFonts w:ascii="Arial" w:hAnsi="Arial" w:cs="Arial"/>
          <w:sz w:val="22"/>
        </w:rPr>
      </w:pPr>
    </w:p>
    <w:p w14:paraId="10B7223C" w14:textId="77777777" w:rsidR="00F609A0" w:rsidRPr="005453E7" w:rsidRDefault="00F609A0" w:rsidP="00F609A0">
      <w:pPr>
        <w:pStyle w:val="Tekstpodstawowy"/>
        <w:spacing w:after="0" w:line="240" w:lineRule="auto"/>
        <w:rPr>
          <w:rFonts w:ascii="Arial" w:hAnsi="Arial" w:cs="Arial"/>
          <w:sz w:val="22"/>
        </w:rPr>
      </w:pPr>
    </w:p>
    <w:p w14:paraId="5CA9251F" w14:textId="77777777" w:rsidR="00C529B7" w:rsidRPr="005453E7" w:rsidRDefault="00C529B7" w:rsidP="00F609A0">
      <w:pPr>
        <w:pStyle w:val="Tekstpodstawowy"/>
        <w:spacing w:after="0" w:line="240" w:lineRule="auto"/>
        <w:rPr>
          <w:rFonts w:ascii="Arial" w:hAnsi="Arial" w:cs="Arial"/>
          <w:sz w:val="22"/>
        </w:rPr>
      </w:pPr>
    </w:p>
    <w:p w14:paraId="6002017C" w14:textId="77777777" w:rsidR="00350FEF" w:rsidRPr="005453E7" w:rsidRDefault="00350FEF" w:rsidP="00F609A0">
      <w:pPr>
        <w:pStyle w:val="Tekstpodstawowy"/>
        <w:spacing w:after="0" w:line="240" w:lineRule="auto"/>
        <w:rPr>
          <w:rFonts w:ascii="Arial" w:hAnsi="Arial" w:cs="Arial"/>
          <w:sz w:val="22"/>
        </w:rPr>
      </w:pPr>
    </w:p>
    <w:p w14:paraId="47FFC91D" w14:textId="77777777" w:rsidR="004867BF" w:rsidRPr="005453E7" w:rsidRDefault="004867BF" w:rsidP="00F609A0">
      <w:pPr>
        <w:pStyle w:val="Tekstpodstawowy"/>
        <w:spacing w:after="0" w:line="240" w:lineRule="auto"/>
        <w:rPr>
          <w:rFonts w:ascii="Arial" w:hAnsi="Arial" w:cs="Arial"/>
          <w:sz w:val="22"/>
        </w:rPr>
      </w:pPr>
    </w:p>
    <w:p w14:paraId="3AD339EC" w14:textId="77777777" w:rsidR="00F609A0" w:rsidRPr="005453E7" w:rsidRDefault="00F609A0" w:rsidP="00F609A0">
      <w:pPr>
        <w:pStyle w:val="Tekstpodstawowy"/>
        <w:spacing w:after="0" w:line="240" w:lineRule="auto"/>
        <w:rPr>
          <w:rFonts w:ascii="Arial" w:hAnsi="Arial" w:cs="Arial"/>
          <w:sz w:val="22"/>
        </w:rPr>
      </w:pPr>
    </w:p>
    <w:p w14:paraId="7A59CF88" w14:textId="7138257A" w:rsidR="00C46277" w:rsidRPr="005453E7" w:rsidRDefault="00C46277" w:rsidP="00C46277">
      <w:pPr>
        <w:pStyle w:val="Tekstpodstawowy"/>
        <w:spacing w:after="0" w:line="240" w:lineRule="auto"/>
        <w:rPr>
          <w:rFonts w:ascii="Arial" w:hAnsi="Arial" w:cs="Arial"/>
          <w:sz w:val="22"/>
        </w:rPr>
      </w:pPr>
      <w:r w:rsidRPr="005453E7">
        <w:rPr>
          <w:rFonts w:ascii="Arial" w:hAnsi="Arial" w:cs="Arial"/>
          <w:sz w:val="22"/>
        </w:rPr>
        <w:t xml:space="preserve">Monika Wiśniewska                                                                                Ryszard Gliwiński                </w:t>
      </w:r>
    </w:p>
    <w:p w14:paraId="627B95BB" w14:textId="77777777" w:rsidR="00C46277" w:rsidRPr="005453E7" w:rsidRDefault="00C46277" w:rsidP="00C46277">
      <w:pPr>
        <w:pStyle w:val="Tekstpodstawowy"/>
        <w:spacing w:after="0" w:line="240" w:lineRule="auto"/>
        <w:rPr>
          <w:rFonts w:ascii="Arial" w:hAnsi="Arial" w:cs="Arial"/>
          <w:sz w:val="22"/>
        </w:rPr>
      </w:pPr>
      <w:r w:rsidRPr="005453E7">
        <w:rPr>
          <w:rFonts w:ascii="Arial" w:hAnsi="Arial" w:cs="Arial"/>
          <w:sz w:val="22"/>
        </w:rPr>
        <w:t>podinsp. ds. zamówień publicznych                                                   Wójt Gminy Zamość</w:t>
      </w:r>
    </w:p>
    <w:p w14:paraId="13D2F75F" w14:textId="77777777" w:rsidR="00F609A0" w:rsidRPr="005453E7" w:rsidRDefault="00F609A0" w:rsidP="00F609A0">
      <w:pPr>
        <w:pStyle w:val="Tekstpodstawowy"/>
        <w:spacing w:after="0" w:line="240" w:lineRule="auto"/>
        <w:rPr>
          <w:rFonts w:ascii="Arial" w:hAnsi="Arial" w:cs="Arial"/>
        </w:rPr>
      </w:pPr>
      <w:r w:rsidRPr="005453E7">
        <w:rPr>
          <w:rFonts w:ascii="Arial" w:hAnsi="Arial" w:cs="Arial"/>
          <w:sz w:val="22"/>
        </w:rPr>
        <w:t xml:space="preserve">..........................................                                                              ............................................                                                                                    </w:t>
      </w:r>
    </w:p>
    <w:p w14:paraId="1F68BE9F" w14:textId="77777777" w:rsidR="00F609A0" w:rsidRPr="005453E7" w:rsidRDefault="00F609A0" w:rsidP="00F609A0">
      <w:pPr>
        <w:pStyle w:val="Tekstpodstawowy"/>
        <w:spacing w:after="0" w:line="240" w:lineRule="auto"/>
        <w:ind w:right="567"/>
        <w:jc w:val="center"/>
        <w:rPr>
          <w:rFonts w:ascii="Arial" w:hAnsi="Arial" w:cs="Arial"/>
        </w:rPr>
      </w:pPr>
      <w:r w:rsidRPr="005453E7">
        <w:rPr>
          <w:rFonts w:ascii="Arial" w:hAnsi="Arial" w:cs="Arial"/>
          <w:b w:val="0"/>
          <w:bCs w:val="0"/>
          <w:sz w:val="22"/>
        </w:rPr>
        <w:t>Sporządził                                                                                                Zatwierdzam</w:t>
      </w:r>
    </w:p>
    <w:p w14:paraId="10659BB4" w14:textId="77777777" w:rsidR="004867BF" w:rsidRPr="005453E7" w:rsidRDefault="004867BF" w:rsidP="00F609A0">
      <w:pPr>
        <w:pStyle w:val="Tekstpodstawowy"/>
        <w:spacing w:after="0" w:line="240" w:lineRule="auto"/>
        <w:ind w:right="567"/>
        <w:jc w:val="center"/>
        <w:rPr>
          <w:rFonts w:ascii="Arial" w:hAnsi="Arial" w:cs="Arial"/>
          <w:sz w:val="22"/>
        </w:rPr>
      </w:pPr>
    </w:p>
    <w:p w14:paraId="2512F5E0" w14:textId="77777777" w:rsidR="00350FEF" w:rsidRPr="005453E7" w:rsidRDefault="00350FEF" w:rsidP="00F609A0">
      <w:pPr>
        <w:pStyle w:val="Tekstpodstawowy"/>
        <w:spacing w:after="0" w:line="240" w:lineRule="auto"/>
        <w:ind w:right="567"/>
        <w:jc w:val="center"/>
        <w:rPr>
          <w:rFonts w:ascii="Arial" w:hAnsi="Arial" w:cs="Arial"/>
          <w:sz w:val="22"/>
        </w:rPr>
      </w:pPr>
    </w:p>
    <w:p w14:paraId="636F4FAA" w14:textId="77777777" w:rsidR="00350FEF" w:rsidRPr="005453E7" w:rsidRDefault="00350FEF" w:rsidP="00F609A0">
      <w:pPr>
        <w:pStyle w:val="Tekstpodstawowy"/>
        <w:spacing w:after="0" w:line="240" w:lineRule="auto"/>
        <w:ind w:right="567"/>
        <w:jc w:val="center"/>
        <w:rPr>
          <w:rFonts w:ascii="Arial" w:hAnsi="Arial" w:cs="Arial"/>
          <w:sz w:val="22"/>
        </w:rPr>
      </w:pPr>
    </w:p>
    <w:p w14:paraId="40501CED" w14:textId="77777777" w:rsidR="004867BF" w:rsidRPr="005453E7" w:rsidRDefault="004867BF" w:rsidP="00F609A0">
      <w:pPr>
        <w:pStyle w:val="Tekstpodstawowy"/>
        <w:spacing w:after="0" w:line="240" w:lineRule="auto"/>
        <w:ind w:right="567"/>
        <w:jc w:val="center"/>
        <w:rPr>
          <w:rFonts w:ascii="Arial" w:hAnsi="Arial" w:cs="Arial"/>
          <w:sz w:val="22"/>
        </w:rPr>
      </w:pPr>
    </w:p>
    <w:p w14:paraId="5C7286B7" w14:textId="2EA0BAFD" w:rsidR="00F609A0" w:rsidRPr="005453E7" w:rsidRDefault="00F609A0" w:rsidP="00F609A0">
      <w:pPr>
        <w:pStyle w:val="Tekstpodstawowy"/>
        <w:spacing w:after="0" w:line="240" w:lineRule="auto"/>
        <w:ind w:right="567"/>
        <w:jc w:val="center"/>
        <w:rPr>
          <w:rFonts w:ascii="Arial" w:hAnsi="Arial" w:cs="Arial"/>
          <w:sz w:val="22"/>
        </w:rPr>
      </w:pPr>
      <w:r w:rsidRPr="005453E7">
        <w:rPr>
          <w:rFonts w:ascii="Arial" w:hAnsi="Arial" w:cs="Arial"/>
          <w:sz w:val="22"/>
        </w:rPr>
        <w:t xml:space="preserve">Zamość, </w:t>
      </w:r>
      <w:r w:rsidR="00E7615F" w:rsidRPr="005453E7">
        <w:rPr>
          <w:rFonts w:ascii="Arial" w:hAnsi="Arial" w:cs="Arial"/>
          <w:sz w:val="22"/>
        </w:rPr>
        <w:t>10</w:t>
      </w:r>
      <w:r w:rsidR="004867BF" w:rsidRPr="005453E7">
        <w:rPr>
          <w:rFonts w:ascii="Arial" w:hAnsi="Arial" w:cs="Arial"/>
          <w:sz w:val="22"/>
        </w:rPr>
        <w:t>.0</w:t>
      </w:r>
      <w:r w:rsidR="00E7615F" w:rsidRPr="005453E7">
        <w:rPr>
          <w:rFonts w:ascii="Arial" w:hAnsi="Arial" w:cs="Arial"/>
          <w:sz w:val="22"/>
        </w:rPr>
        <w:t>6</w:t>
      </w:r>
      <w:r w:rsidR="004867BF" w:rsidRPr="005453E7">
        <w:rPr>
          <w:rFonts w:ascii="Arial" w:hAnsi="Arial" w:cs="Arial"/>
          <w:sz w:val="22"/>
        </w:rPr>
        <w:t xml:space="preserve">.2022 </w:t>
      </w:r>
      <w:r w:rsidRPr="005453E7">
        <w:rPr>
          <w:rFonts w:ascii="Arial" w:hAnsi="Arial" w:cs="Arial"/>
          <w:sz w:val="22"/>
        </w:rPr>
        <w:t>r.</w:t>
      </w:r>
    </w:p>
    <w:p w14:paraId="30A6F36C" w14:textId="77777777" w:rsidR="00C529B7" w:rsidRPr="005453E7" w:rsidRDefault="00C529B7" w:rsidP="00F609A0">
      <w:pPr>
        <w:pStyle w:val="Tekstpodstawowy"/>
        <w:spacing w:after="0" w:line="240" w:lineRule="auto"/>
        <w:ind w:right="567"/>
        <w:jc w:val="center"/>
        <w:rPr>
          <w:rFonts w:ascii="Arial" w:hAnsi="Arial" w:cs="Arial"/>
          <w:sz w:val="22"/>
        </w:rPr>
      </w:pPr>
    </w:p>
    <w:p w14:paraId="0FD54104" w14:textId="77777777" w:rsidR="00C529B7" w:rsidRPr="005453E7" w:rsidRDefault="00C529B7" w:rsidP="00F609A0">
      <w:pPr>
        <w:pStyle w:val="Tekstpodstawowy"/>
        <w:spacing w:after="0" w:line="240" w:lineRule="auto"/>
        <w:ind w:right="567"/>
        <w:jc w:val="center"/>
        <w:rPr>
          <w:rFonts w:ascii="Arial" w:hAnsi="Arial" w:cs="Arial"/>
        </w:rPr>
      </w:pPr>
    </w:p>
    <w:p w14:paraId="032BF493" w14:textId="77777777" w:rsidR="00336542" w:rsidRPr="005453E7" w:rsidRDefault="00F609A0" w:rsidP="00336542">
      <w:pPr>
        <w:spacing w:after="0" w:line="240" w:lineRule="auto"/>
        <w:jc w:val="center"/>
        <w:rPr>
          <w:rFonts w:ascii="Arial" w:eastAsia="Times New Roman" w:hAnsi="Arial" w:cs="Arial"/>
          <w:b/>
          <w:bCs/>
          <w:color w:val="000000"/>
          <w:sz w:val="30"/>
          <w:szCs w:val="30"/>
          <w:lang w:eastAsia="pl-PL"/>
        </w:rPr>
      </w:pPr>
      <w:r w:rsidRPr="005453E7">
        <w:rPr>
          <w:rFonts w:ascii="Arial" w:eastAsia="Times New Roman" w:hAnsi="Arial" w:cs="Arial"/>
          <w:b/>
          <w:bCs/>
          <w:color w:val="000000"/>
          <w:sz w:val="30"/>
          <w:szCs w:val="30"/>
          <w:lang w:eastAsia="pl-PL"/>
        </w:rPr>
        <w:t>S</w:t>
      </w:r>
      <w:r w:rsidR="00336542" w:rsidRPr="005453E7">
        <w:rPr>
          <w:rFonts w:ascii="Arial" w:eastAsia="Times New Roman" w:hAnsi="Arial" w:cs="Arial"/>
          <w:b/>
          <w:bCs/>
          <w:color w:val="000000"/>
          <w:sz w:val="30"/>
          <w:szCs w:val="30"/>
          <w:lang w:eastAsia="pl-PL"/>
        </w:rPr>
        <w:t>PIS TREŚCI</w:t>
      </w:r>
    </w:p>
    <w:p w14:paraId="48524EC5" w14:textId="77777777" w:rsidR="007476E0" w:rsidRPr="005453E7" w:rsidRDefault="007476E0" w:rsidP="00336542">
      <w:pPr>
        <w:spacing w:after="0" w:line="240" w:lineRule="auto"/>
        <w:jc w:val="center"/>
        <w:rPr>
          <w:rFonts w:ascii="Arial" w:eastAsia="Times New Roman" w:hAnsi="Arial" w:cs="Arial"/>
          <w:sz w:val="24"/>
          <w:szCs w:val="24"/>
          <w:lang w:eastAsia="pl-PL"/>
        </w:rPr>
      </w:pPr>
    </w:p>
    <w:p w14:paraId="18A4AB38" w14:textId="77777777" w:rsidR="00B33AC8" w:rsidRPr="005453E7" w:rsidRDefault="0052743D" w:rsidP="003127F8">
      <w:pPr>
        <w:pStyle w:val="Akapitzlist"/>
        <w:numPr>
          <w:ilvl w:val="0"/>
          <w:numId w:val="74"/>
        </w:numPr>
        <w:spacing w:line="360" w:lineRule="auto"/>
        <w:ind w:left="284" w:hanging="284"/>
        <w:rPr>
          <w:rFonts w:ascii="Arial" w:eastAsia="Times New Roman" w:hAnsi="Arial" w:cs="Arial"/>
          <w:sz w:val="20"/>
          <w:szCs w:val="20"/>
          <w:lang w:eastAsia="pl-PL"/>
        </w:rPr>
      </w:pPr>
      <w:hyperlink r:id="rId10" w:anchor="heading=h.kabgz8l7slm3" w:history="1">
        <w:r w:rsidR="00336542" w:rsidRPr="005453E7">
          <w:rPr>
            <w:rFonts w:ascii="Arial" w:eastAsia="Times New Roman" w:hAnsi="Arial" w:cs="Arial"/>
            <w:b/>
            <w:bCs/>
            <w:sz w:val="20"/>
            <w:szCs w:val="20"/>
            <w:lang w:eastAsia="pl-PL"/>
          </w:rPr>
          <w:t>Nazwa oraz adres Zamawiającego</w:t>
        </w:r>
        <w:r w:rsidR="00336542" w:rsidRPr="005453E7">
          <w:rPr>
            <w:rFonts w:ascii="Arial" w:eastAsia="Times New Roman" w:hAnsi="Arial" w:cs="Arial"/>
            <w:b/>
            <w:bCs/>
            <w:sz w:val="20"/>
            <w:szCs w:val="20"/>
            <w:lang w:eastAsia="pl-PL"/>
          </w:rPr>
          <w:tab/>
        </w:r>
      </w:hyperlink>
    </w:p>
    <w:p w14:paraId="0049510C" w14:textId="77777777" w:rsidR="00B33AC8" w:rsidRPr="005453E7" w:rsidRDefault="00336542" w:rsidP="003127F8">
      <w:pPr>
        <w:pStyle w:val="Akapitzlist"/>
        <w:numPr>
          <w:ilvl w:val="0"/>
          <w:numId w:val="74"/>
        </w:numPr>
        <w:spacing w:line="360" w:lineRule="auto"/>
        <w:ind w:left="284" w:hanging="284"/>
        <w:rPr>
          <w:rFonts w:ascii="Arial" w:eastAsia="Times New Roman" w:hAnsi="Arial" w:cs="Arial"/>
          <w:b/>
          <w:bCs/>
          <w:sz w:val="20"/>
          <w:szCs w:val="20"/>
          <w:lang w:eastAsia="pl-PL"/>
        </w:rPr>
      </w:pPr>
      <w:r w:rsidRPr="005453E7">
        <w:rPr>
          <w:rFonts w:ascii="Arial" w:eastAsia="Times New Roman" w:hAnsi="Arial" w:cs="Arial"/>
          <w:b/>
          <w:bCs/>
          <w:sz w:val="20"/>
          <w:szCs w:val="20"/>
          <w:lang w:eastAsia="pl-PL"/>
        </w:rPr>
        <w:t>Ochrona danych osobowych</w:t>
      </w:r>
    </w:p>
    <w:p w14:paraId="17B6FAB3" w14:textId="77777777" w:rsidR="00336542" w:rsidRPr="005453E7" w:rsidRDefault="00336542" w:rsidP="007476E0">
      <w:pPr>
        <w:spacing w:after="0" w:line="360" w:lineRule="auto"/>
        <w:ind w:left="284" w:hanging="284"/>
        <w:rPr>
          <w:rFonts w:ascii="Arial" w:eastAsia="Times New Roman" w:hAnsi="Arial" w:cs="Arial"/>
          <w:sz w:val="20"/>
          <w:szCs w:val="20"/>
          <w:lang w:eastAsia="pl-PL"/>
        </w:rPr>
      </w:pPr>
      <w:r w:rsidRPr="005453E7">
        <w:rPr>
          <w:rFonts w:ascii="Arial" w:eastAsia="Times New Roman" w:hAnsi="Arial" w:cs="Arial"/>
          <w:b/>
          <w:bCs/>
          <w:sz w:val="20"/>
          <w:szCs w:val="20"/>
          <w:lang w:eastAsia="pl-PL"/>
        </w:rPr>
        <w:t>III. Tryb udzielania zamówienia</w:t>
      </w:r>
      <w:r w:rsidRPr="005453E7">
        <w:rPr>
          <w:rFonts w:ascii="Arial" w:eastAsia="Times New Roman" w:hAnsi="Arial" w:cs="Arial"/>
          <w:b/>
          <w:bCs/>
          <w:sz w:val="20"/>
          <w:szCs w:val="20"/>
          <w:lang w:eastAsia="pl-PL"/>
        </w:rPr>
        <w:tab/>
      </w:r>
    </w:p>
    <w:p w14:paraId="61BC677D"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IV. Opis przedmiotu zamówienia</w:t>
      </w:r>
      <w:r w:rsidRPr="005453E7">
        <w:rPr>
          <w:rFonts w:ascii="Arial" w:eastAsia="Times New Roman" w:hAnsi="Arial" w:cs="Arial"/>
          <w:b/>
          <w:bCs/>
          <w:color w:val="000000"/>
          <w:sz w:val="20"/>
          <w:szCs w:val="20"/>
          <w:lang w:eastAsia="pl-PL"/>
        </w:rPr>
        <w:tab/>
      </w:r>
    </w:p>
    <w:p w14:paraId="13DB130A"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 Wizja lokalna</w:t>
      </w:r>
      <w:r w:rsidRPr="005453E7">
        <w:rPr>
          <w:rFonts w:ascii="Arial" w:eastAsia="Times New Roman" w:hAnsi="Arial" w:cs="Arial"/>
          <w:b/>
          <w:bCs/>
          <w:color w:val="000000"/>
          <w:sz w:val="20"/>
          <w:szCs w:val="20"/>
          <w:lang w:eastAsia="pl-PL"/>
        </w:rPr>
        <w:tab/>
      </w:r>
    </w:p>
    <w:p w14:paraId="56763083"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VI. Podwykonawstwo</w:t>
      </w:r>
      <w:r w:rsidRPr="005453E7">
        <w:rPr>
          <w:rFonts w:ascii="Arial" w:eastAsia="Times New Roman" w:hAnsi="Arial" w:cs="Arial"/>
          <w:b/>
          <w:bCs/>
          <w:color w:val="000000"/>
          <w:sz w:val="20"/>
          <w:szCs w:val="20"/>
          <w:lang w:eastAsia="pl-PL"/>
        </w:rPr>
        <w:tab/>
      </w:r>
    </w:p>
    <w:p w14:paraId="0F2FEF2E"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VII. Termin wykonania zamówienia</w:t>
      </w:r>
      <w:r w:rsidRPr="005453E7">
        <w:rPr>
          <w:rFonts w:ascii="Arial" w:eastAsia="Times New Roman" w:hAnsi="Arial" w:cs="Arial"/>
          <w:b/>
          <w:bCs/>
          <w:color w:val="000000"/>
          <w:sz w:val="20"/>
          <w:szCs w:val="20"/>
          <w:lang w:eastAsia="pl-PL"/>
        </w:rPr>
        <w:tab/>
      </w:r>
    </w:p>
    <w:p w14:paraId="3CF7662B" w14:textId="77777777" w:rsidR="00B33AC8" w:rsidRPr="005453E7" w:rsidRDefault="00336542" w:rsidP="007476E0">
      <w:pPr>
        <w:spacing w:after="0" w:line="360" w:lineRule="auto"/>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VIII. Warunki udziału w postępowaniu</w:t>
      </w:r>
      <w:r w:rsidRPr="005453E7">
        <w:rPr>
          <w:rFonts w:ascii="Arial" w:eastAsia="Times New Roman" w:hAnsi="Arial" w:cs="Arial"/>
          <w:b/>
          <w:bCs/>
          <w:color w:val="000000"/>
          <w:sz w:val="20"/>
          <w:szCs w:val="20"/>
          <w:lang w:eastAsia="pl-PL"/>
        </w:rPr>
        <w:tab/>
      </w:r>
    </w:p>
    <w:p w14:paraId="7A174AC5" w14:textId="77777777" w:rsidR="00336542" w:rsidRPr="005453E7" w:rsidRDefault="0052743D" w:rsidP="007476E0">
      <w:pPr>
        <w:spacing w:after="0" w:line="360" w:lineRule="auto"/>
        <w:rPr>
          <w:rFonts w:ascii="Arial" w:eastAsia="Times New Roman" w:hAnsi="Arial" w:cs="Arial"/>
          <w:sz w:val="20"/>
          <w:szCs w:val="20"/>
          <w:lang w:eastAsia="pl-PL"/>
        </w:rPr>
      </w:pPr>
      <w:hyperlink r:id="rId11" w:anchor="heading=h.sv3xn7chhdup" w:history="1">
        <w:r w:rsidR="00336542" w:rsidRPr="005453E7">
          <w:rPr>
            <w:rFonts w:ascii="Arial" w:eastAsia="Times New Roman" w:hAnsi="Arial" w:cs="Arial"/>
            <w:b/>
            <w:bCs/>
            <w:color w:val="000000"/>
            <w:sz w:val="20"/>
            <w:szCs w:val="20"/>
            <w:lang w:eastAsia="pl-PL"/>
          </w:rPr>
          <w:t>IX. P</w:t>
        </w:r>
      </w:hyperlink>
      <w:r w:rsidR="00336542" w:rsidRPr="005453E7">
        <w:rPr>
          <w:rFonts w:ascii="Arial" w:eastAsia="Times New Roman" w:hAnsi="Arial" w:cs="Arial"/>
          <w:b/>
          <w:bCs/>
          <w:color w:val="000000"/>
          <w:sz w:val="20"/>
          <w:szCs w:val="20"/>
          <w:lang w:eastAsia="pl-PL"/>
        </w:rPr>
        <w:t>odstawy wykluczenia z postępowania</w:t>
      </w:r>
      <w:r w:rsidR="00336542" w:rsidRPr="005453E7">
        <w:rPr>
          <w:rFonts w:ascii="Arial" w:eastAsia="Times New Roman" w:hAnsi="Arial" w:cs="Arial"/>
          <w:b/>
          <w:bCs/>
          <w:color w:val="000000"/>
          <w:sz w:val="20"/>
          <w:szCs w:val="20"/>
          <w:lang w:eastAsia="pl-PL"/>
        </w:rPr>
        <w:tab/>
      </w:r>
    </w:p>
    <w:p w14:paraId="6A9C6EE2"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5453E7">
        <w:rPr>
          <w:rFonts w:ascii="Arial" w:eastAsia="Times New Roman" w:hAnsi="Arial" w:cs="Arial"/>
          <w:b/>
          <w:bCs/>
          <w:color w:val="000000"/>
          <w:sz w:val="20"/>
          <w:szCs w:val="20"/>
          <w:lang w:eastAsia="pl-PL"/>
        </w:rPr>
        <w:tab/>
      </w:r>
    </w:p>
    <w:p w14:paraId="0E56D61B"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 Poleganie na zasobach innych podmiotów</w:t>
      </w:r>
      <w:r w:rsidRPr="005453E7">
        <w:rPr>
          <w:rFonts w:ascii="Arial" w:eastAsia="Times New Roman" w:hAnsi="Arial" w:cs="Arial"/>
          <w:b/>
          <w:bCs/>
          <w:color w:val="000000"/>
          <w:sz w:val="20"/>
          <w:szCs w:val="20"/>
          <w:lang w:eastAsia="pl-PL"/>
        </w:rPr>
        <w:tab/>
      </w:r>
    </w:p>
    <w:p w14:paraId="346082E8"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XII. Informacja dla Wykonawców wspólnie ubiegających się o udzielenie zamówienia</w:t>
      </w:r>
    </w:p>
    <w:p w14:paraId="758AC17D"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5453E7">
        <w:rPr>
          <w:rFonts w:ascii="Arial" w:eastAsia="Times New Roman" w:hAnsi="Arial" w:cs="Arial"/>
          <w:b/>
          <w:bCs/>
          <w:color w:val="000000"/>
          <w:sz w:val="20"/>
          <w:szCs w:val="20"/>
          <w:lang w:eastAsia="pl-PL"/>
        </w:rPr>
        <w:tab/>
      </w:r>
    </w:p>
    <w:p w14:paraId="672DD5FD"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XIV. Opis sposobu przygotowania ofert oraz dokumentów wymaganych przez Zamawiającego w SWZ</w:t>
      </w:r>
      <w:r w:rsidRPr="005453E7">
        <w:rPr>
          <w:rFonts w:ascii="Arial" w:eastAsia="Times New Roman" w:hAnsi="Arial" w:cs="Arial"/>
          <w:b/>
          <w:bCs/>
          <w:color w:val="000000"/>
          <w:sz w:val="20"/>
          <w:szCs w:val="20"/>
          <w:lang w:eastAsia="pl-PL"/>
        </w:rPr>
        <w:tab/>
      </w:r>
    </w:p>
    <w:p w14:paraId="6477353B" w14:textId="77777777" w:rsidR="00B33AC8" w:rsidRPr="005453E7" w:rsidRDefault="00336542" w:rsidP="007476E0">
      <w:pPr>
        <w:spacing w:after="0" w:line="360" w:lineRule="auto"/>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XV. Sposób obliczania ceny oferty</w:t>
      </w:r>
      <w:r w:rsidRPr="005453E7">
        <w:rPr>
          <w:rFonts w:ascii="Arial" w:eastAsia="Times New Roman" w:hAnsi="Arial" w:cs="Arial"/>
          <w:b/>
          <w:bCs/>
          <w:color w:val="000000"/>
          <w:sz w:val="20"/>
          <w:szCs w:val="20"/>
          <w:lang w:eastAsia="pl-PL"/>
        </w:rPr>
        <w:tab/>
      </w:r>
    </w:p>
    <w:p w14:paraId="4C420EF8"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 Wymagania dotyczące wadium</w:t>
      </w:r>
      <w:r w:rsidRPr="005453E7">
        <w:rPr>
          <w:rFonts w:ascii="Arial" w:eastAsia="Times New Roman" w:hAnsi="Arial" w:cs="Arial"/>
          <w:b/>
          <w:bCs/>
          <w:color w:val="000000"/>
          <w:sz w:val="20"/>
          <w:szCs w:val="20"/>
          <w:lang w:eastAsia="pl-PL"/>
        </w:rPr>
        <w:tab/>
      </w:r>
    </w:p>
    <w:p w14:paraId="1D452792"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XVII. Termin związania ofertą</w:t>
      </w:r>
      <w:r w:rsidRPr="005453E7">
        <w:rPr>
          <w:rFonts w:ascii="Arial" w:eastAsia="Times New Roman" w:hAnsi="Arial" w:cs="Arial"/>
          <w:b/>
          <w:bCs/>
          <w:color w:val="000000"/>
          <w:sz w:val="20"/>
          <w:szCs w:val="20"/>
          <w:lang w:eastAsia="pl-PL"/>
        </w:rPr>
        <w:tab/>
      </w:r>
    </w:p>
    <w:p w14:paraId="010BDFF7"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XVIII. Miejsce i termin składania ofert</w:t>
      </w:r>
      <w:r w:rsidRPr="005453E7">
        <w:rPr>
          <w:rFonts w:ascii="Arial" w:eastAsia="Times New Roman" w:hAnsi="Arial" w:cs="Arial"/>
          <w:b/>
          <w:bCs/>
          <w:color w:val="000000"/>
          <w:sz w:val="20"/>
          <w:szCs w:val="20"/>
          <w:lang w:eastAsia="pl-PL"/>
        </w:rPr>
        <w:tab/>
      </w:r>
    </w:p>
    <w:p w14:paraId="3F9BA4A1"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XIX. Otwarcie ofert</w:t>
      </w:r>
      <w:r w:rsidRPr="005453E7">
        <w:rPr>
          <w:rFonts w:ascii="Arial" w:eastAsia="Times New Roman" w:hAnsi="Arial" w:cs="Arial"/>
          <w:b/>
          <w:bCs/>
          <w:color w:val="000000"/>
          <w:sz w:val="20"/>
          <w:szCs w:val="20"/>
          <w:lang w:eastAsia="pl-PL"/>
        </w:rPr>
        <w:tab/>
      </w:r>
    </w:p>
    <w:p w14:paraId="51077A2C"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 Opis kryteriów oceny ofert wraz z podaniem wag tych kryteriów i sposobu oceny ofert</w:t>
      </w:r>
    </w:p>
    <w:p w14:paraId="26E6CC71"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 Informacje o formalnościach, jakie powinny być dopełnione po wyborze oferty w celu zawarcia umowy</w:t>
      </w:r>
      <w:r w:rsidRPr="005453E7">
        <w:rPr>
          <w:rFonts w:ascii="Arial" w:eastAsia="Times New Roman" w:hAnsi="Arial" w:cs="Arial"/>
          <w:b/>
          <w:bCs/>
          <w:color w:val="000000"/>
          <w:sz w:val="20"/>
          <w:szCs w:val="20"/>
          <w:lang w:eastAsia="pl-PL"/>
        </w:rPr>
        <w:tab/>
      </w:r>
    </w:p>
    <w:p w14:paraId="7F3DD873"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XXII. Wymagania dotyczące zabezpieczenia należytego wykonania umowy</w:t>
      </w:r>
      <w:r w:rsidRPr="005453E7">
        <w:rPr>
          <w:rFonts w:ascii="Arial" w:eastAsia="Times New Roman" w:hAnsi="Arial" w:cs="Arial"/>
          <w:b/>
          <w:bCs/>
          <w:color w:val="000000"/>
          <w:sz w:val="20"/>
          <w:szCs w:val="20"/>
          <w:lang w:eastAsia="pl-PL"/>
        </w:rPr>
        <w:tab/>
      </w:r>
    </w:p>
    <w:p w14:paraId="02A5A5F9"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XXIII. Informacje o treści zawieranej umowy oraz możliwości jej zmiany</w:t>
      </w:r>
      <w:r w:rsidRPr="005453E7">
        <w:rPr>
          <w:rFonts w:ascii="Arial" w:eastAsia="Times New Roman" w:hAnsi="Arial" w:cs="Arial"/>
          <w:b/>
          <w:bCs/>
          <w:color w:val="000000"/>
          <w:sz w:val="20"/>
          <w:szCs w:val="20"/>
          <w:lang w:eastAsia="pl-PL"/>
        </w:rPr>
        <w:tab/>
      </w:r>
    </w:p>
    <w:p w14:paraId="27DCEE0B"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XIV. Pouczenie o środkach ochrony prawnej przysługujących Wykonawcy</w:t>
      </w:r>
      <w:r w:rsidRPr="005453E7">
        <w:rPr>
          <w:rFonts w:ascii="Arial" w:eastAsia="Times New Roman" w:hAnsi="Arial" w:cs="Arial"/>
          <w:b/>
          <w:bCs/>
          <w:color w:val="000000"/>
          <w:sz w:val="20"/>
          <w:szCs w:val="20"/>
          <w:lang w:eastAsia="pl-PL"/>
        </w:rPr>
        <w:tab/>
      </w:r>
    </w:p>
    <w:p w14:paraId="61A4D265" w14:textId="77777777" w:rsidR="00336542" w:rsidRPr="005453E7" w:rsidRDefault="00336542" w:rsidP="007476E0">
      <w:pPr>
        <w:spacing w:after="8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XXV. Spis załączników</w:t>
      </w:r>
      <w:r w:rsidRPr="005453E7">
        <w:rPr>
          <w:rFonts w:ascii="Arial" w:eastAsia="Times New Roman" w:hAnsi="Arial" w:cs="Arial"/>
          <w:b/>
          <w:bCs/>
          <w:color w:val="000000"/>
          <w:sz w:val="20"/>
          <w:szCs w:val="20"/>
          <w:lang w:eastAsia="pl-PL"/>
        </w:rPr>
        <w:tab/>
      </w:r>
    </w:p>
    <w:p w14:paraId="0B285897" w14:textId="77777777" w:rsidR="00336542" w:rsidRPr="005453E7" w:rsidRDefault="00336542" w:rsidP="00336542">
      <w:pPr>
        <w:spacing w:after="0" w:line="240" w:lineRule="auto"/>
        <w:rPr>
          <w:rFonts w:ascii="Arial" w:eastAsia="Times New Roman" w:hAnsi="Arial" w:cs="Arial"/>
          <w:sz w:val="24"/>
          <w:szCs w:val="24"/>
          <w:lang w:eastAsia="pl-PL"/>
        </w:rPr>
      </w:pPr>
    </w:p>
    <w:p w14:paraId="25DB61EA" w14:textId="77777777" w:rsidR="00B33AC8" w:rsidRPr="005453E7" w:rsidRDefault="00B33AC8" w:rsidP="00336542">
      <w:pPr>
        <w:spacing w:after="0" w:line="240" w:lineRule="auto"/>
        <w:rPr>
          <w:rFonts w:ascii="Arial" w:eastAsia="Times New Roman" w:hAnsi="Arial" w:cs="Arial"/>
          <w:sz w:val="24"/>
          <w:szCs w:val="24"/>
          <w:lang w:eastAsia="pl-PL"/>
        </w:rPr>
      </w:pPr>
    </w:p>
    <w:p w14:paraId="6C48054D" w14:textId="77777777" w:rsidR="00B33AC8" w:rsidRPr="005453E7" w:rsidRDefault="00B33AC8" w:rsidP="00336542">
      <w:pPr>
        <w:spacing w:after="0" w:line="240" w:lineRule="auto"/>
        <w:rPr>
          <w:rFonts w:ascii="Arial" w:eastAsia="Times New Roman" w:hAnsi="Arial" w:cs="Arial"/>
          <w:sz w:val="24"/>
          <w:szCs w:val="24"/>
          <w:lang w:eastAsia="pl-PL"/>
        </w:rPr>
      </w:pPr>
    </w:p>
    <w:p w14:paraId="22005D20" w14:textId="77777777" w:rsidR="00B33AC8" w:rsidRPr="005453E7" w:rsidRDefault="00B33AC8" w:rsidP="00336542">
      <w:pPr>
        <w:spacing w:after="0" w:line="240" w:lineRule="auto"/>
        <w:rPr>
          <w:rFonts w:ascii="Arial" w:eastAsia="Times New Roman" w:hAnsi="Arial" w:cs="Arial"/>
          <w:sz w:val="24"/>
          <w:szCs w:val="24"/>
          <w:lang w:eastAsia="pl-PL"/>
        </w:rPr>
      </w:pPr>
    </w:p>
    <w:p w14:paraId="03015BBC" w14:textId="77777777" w:rsidR="00B33AC8" w:rsidRPr="005453E7" w:rsidRDefault="00B33AC8" w:rsidP="00336542">
      <w:pPr>
        <w:spacing w:after="0" w:line="240" w:lineRule="auto"/>
        <w:rPr>
          <w:rFonts w:ascii="Arial" w:eastAsia="Times New Roman" w:hAnsi="Arial" w:cs="Arial"/>
          <w:sz w:val="24"/>
          <w:szCs w:val="24"/>
          <w:lang w:eastAsia="pl-PL"/>
        </w:rPr>
      </w:pPr>
    </w:p>
    <w:p w14:paraId="6628FD3B" w14:textId="77777777" w:rsidR="0008491A" w:rsidRPr="005453E7" w:rsidRDefault="0008491A" w:rsidP="00336542">
      <w:pPr>
        <w:spacing w:after="0" w:line="240" w:lineRule="auto"/>
        <w:rPr>
          <w:rFonts w:ascii="Arial" w:eastAsia="Times New Roman" w:hAnsi="Arial" w:cs="Arial"/>
          <w:sz w:val="24"/>
          <w:szCs w:val="24"/>
          <w:lang w:eastAsia="pl-PL"/>
        </w:rPr>
      </w:pPr>
    </w:p>
    <w:p w14:paraId="4D87BAA5" w14:textId="77777777" w:rsidR="0008491A" w:rsidRPr="005453E7" w:rsidRDefault="0008491A" w:rsidP="00336542">
      <w:pPr>
        <w:spacing w:after="0" w:line="240" w:lineRule="auto"/>
        <w:rPr>
          <w:rFonts w:ascii="Arial" w:eastAsia="Times New Roman" w:hAnsi="Arial" w:cs="Arial"/>
          <w:sz w:val="24"/>
          <w:szCs w:val="24"/>
          <w:lang w:eastAsia="pl-PL"/>
        </w:rPr>
      </w:pPr>
    </w:p>
    <w:p w14:paraId="6B10203C" w14:textId="77777777" w:rsidR="0008491A" w:rsidRPr="005453E7" w:rsidRDefault="0008491A" w:rsidP="00336542">
      <w:pPr>
        <w:spacing w:after="0" w:line="240" w:lineRule="auto"/>
        <w:rPr>
          <w:rFonts w:ascii="Arial" w:eastAsia="Times New Roman" w:hAnsi="Arial" w:cs="Arial"/>
          <w:sz w:val="24"/>
          <w:szCs w:val="24"/>
          <w:lang w:eastAsia="pl-PL"/>
        </w:rPr>
      </w:pPr>
    </w:p>
    <w:p w14:paraId="64B184E5" w14:textId="77777777" w:rsidR="00350FEF" w:rsidRPr="005453E7" w:rsidRDefault="00350FEF" w:rsidP="00336542">
      <w:pPr>
        <w:spacing w:after="0" w:line="240" w:lineRule="auto"/>
        <w:rPr>
          <w:rFonts w:ascii="Arial" w:eastAsia="Times New Roman" w:hAnsi="Arial" w:cs="Arial"/>
          <w:sz w:val="24"/>
          <w:szCs w:val="24"/>
          <w:lang w:eastAsia="pl-PL"/>
        </w:rPr>
      </w:pPr>
    </w:p>
    <w:p w14:paraId="09444300" w14:textId="77777777" w:rsidR="00350FEF" w:rsidRPr="005453E7" w:rsidRDefault="00350FEF" w:rsidP="00336542">
      <w:pPr>
        <w:spacing w:after="0" w:line="240" w:lineRule="auto"/>
        <w:rPr>
          <w:rFonts w:ascii="Arial" w:eastAsia="Times New Roman" w:hAnsi="Arial" w:cs="Arial"/>
          <w:sz w:val="24"/>
          <w:szCs w:val="24"/>
          <w:lang w:eastAsia="pl-PL"/>
        </w:rPr>
      </w:pPr>
    </w:p>
    <w:p w14:paraId="1ACB0981" w14:textId="77777777" w:rsidR="00350FEF" w:rsidRPr="005453E7" w:rsidRDefault="00350FEF" w:rsidP="00336542">
      <w:pPr>
        <w:spacing w:after="0" w:line="240" w:lineRule="auto"/>
        <w:rPr>
          <w:rFonts w:ascii="Arial" w:eastAsia="Times New Roman" w:hAnsi="Arial" w:cs="Arial"/>
          <w:sz w:val="24"/>
          <w:szCs w:val="24"/>
          <w:lang w:eastAsia="pl-PL"/>
        </w:rPr>
      </w:pPr>
    </w:p>
    <w:p w14:paraId="7A385DAC" w14:textId="77777777" w:rsidR="00350FEF" w:rsidRPr="005453E7" w:rsidRDefault="00350FEF" w:rsidP="00336542">
      <w:pPr>
        <w:spacing w:after="0" w:line="240" w:lineRule="auto"/>
        <w:rPr>
          <w:rFonts w:ascii="Arial" w:eastAsia="Times New Roman" w:hAnsi="Arial" w:cs="Arial"/>
          <w:sz w:val="24"/>
          <w:szCs w:val="24"/>
          <w:lang w:eastAsia="pl-PL"/>
        </w:rPr>
      </w:pPr>
    </w:p>
    <w:p w14:paraId="5F6E7815" w14:textId="77777777" w:rsidR="00336542" w:rsidRPr="005453E7"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lastRenderedPageBreak/>
        <w:t>I. Nazwa oraz adres Zamawiającego</w:t>
      </w:r>
    </w:p>
    <w:p w14:paraId="2C01AD59"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2"/>
          <w:szCs w:val="22"/>
        </w:rPr>
      </w:pPr>
    </w:p>
    <w:p w14:paraId="57640280"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0"/>
        </w:rPr>
      </w:pPr>
      <w:r w:rsidRPr="005453E7">
        <w:rPr>
          <w:rFonts w:ascii="Arial" w:hAnsi="Arial" w:cs="Arial"/>
          <w:sz w:val="20"/>
        </w:rPr>
        <w:t>GMINA ZAMOŚĆ</w:t>
      </w:r>
      <w:r w:rsidRPr="005453E7">
        <w:rPr>
          <w:rFonts w:ascii="Arial" w:hAnsi="Arial" w:cs="Arial"/>
          <w:sz w:val="20"/>
        </w:rPr>
        <w:br/>
      </w:r>
      <w:r w:rsidRPr="005453E7">
        <w:rPr>
          <w:rFonts w:ascii="Arial" w:hAnsi="Arial" w:cs="Arial"/>
          <w:b w:val="0"/>
          <w:sz w:val="20"/>
        </w:rPr>
        <w:t>ul. Peowiaków 92</w:t>
      </w:r>
      <w:r w:rsidRPr="005453E7">
        <w:rPr>
          <w:rFonts w:ascii="Arial" w:hAnsi="Arial" w:cs="Arial"/>
          <w:b w:val="0"/>
          <w:sz w:val="20"/>
        </w:rPr>
        <w:br/>
        <w:t>22-400 Zamość</w:t>
      </w:r>
      <w:r w:rsidRPr="005453E7">
        <w:rPr>
          <w:rFonts w:ascii="Arial" w:hAnsi="Arial" w:cs="Arial"/>
          <w:b w:val="0"/>
          <w:sz w:val="20"/>
        </w:rPr>
        <w:br/>
        <w:t>tel./fax (84) 639-23-64, (84) 639-29-59, 638-47-48</w:t>
      </w:r>
    </w:p>
    <w:p w14:paraId="32C0DA2B"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5453E7">
        <w:rPr>
          <w:rFonts w:ascii="Arial" w:hAnsi="Arial" w:cs="Arial"/>
          <w:b w:val="0"/>
          <w:sz w:val="20"/>
          <w:lang w:val="en-US"/>
        </w:rPr>
        <w:t xml:space="preserve">e-mail: </w:t>
      </w:r>
      <w:hyperlink r:id="rId12" w:history="1">
        <w:r w:rsidRPr="005453E7">
          <w:rPr>
            <w:rStyle w:val="Hipercze"/>
            <w:rFonts w:ascii="Arial" w:hAnsi="Arial" w:cs="Arial"/>
            <w:sz w:val="20"/>
            <w:lang w:val="en-US"/>
          </w:rPr>
          <w:t>inwestycje@zamosc.org.pl</w:t>
        </w:r>
      </w:hyperlink>
    </w:p>
    <w:p w14:paraId="2B7E6C27" w14:textId="77777777" w:rsidR="00F609A0" w:rsidRPr="005453E7"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5453E7">
        <w:rPr>
          <w:rFonts w:ascii="Arial" w:hAnsi="Arial" w:cs="Arial"/>
          <w:sz w:val="20"/>
          <w:szCs w:val="20"/>
        </w:rPr>
        <w:t>ePUAP</w:t>
      </w:r>
      <w:proofErr w:type="spellEnd"/>
      <w:r w:rsidRPr="005453E7">
        <w:rPr>
          <w:rFonts w:ascii="Arial" w:hAnsi="Arial" w:cs="Arial"/>
          <w:sz w:val="20"/>
          <w:szCs w:val="20"/>
        </w:rPr>
        <w:t xml:space="preserve">: </w:t>
      </w:r>
      <w:r w:rsidRPr="005453E7">
        <w:rPr>
          <w:rStyle w:val="Pogrubienie"/>
          <w:rFonts w:ascii="Arial" w:eastAsia="SimSun" w:hAnsi="Arial" w:cs="Arial"/>
          <w:b w:val="0"/>
          <w:bCs w:val="0"/>
          <w:sz w:val="20"/>
          <w:szCs w:val="20"/>
          <w:shd w:val="clear" w:color="auto" w:fill="F8FAFA"/>
        </w:rPr>
        <w:t>/8oq83uvk6u/</w:t>
      </w:r>
      <w:proofErr w:type="spellStart"/>
      <w:r w:rsidRPr="005453E7">
        <w:rPr>
          <w:rStyle w:val="Pogrubienie"/>
          <w:rFonts w:ascii="Arial" w:eastAsia="SimSun" w:hAnsi="Arial" w:cs="Arial"/>
          <w:b w:val="0"/>
          <w:bCs w:val="0"/>
          <w:sz w:val="20"/>
          <w:szCs w:val="20"/>
          <w:shd w:val="clear" w:color="auto" w:fill="F8FAFA"/>
        </w:rPr>
        <w:t>SkrytkaESP</w:t>
      </w:r>
      <w:proofErr w:type="spellEnd"/>
    </w:p>
    <w:p w14:paraId="2C07E76A" w14:textId="77777777" w:rsidR="00AC5A82" w:rsidRPr="005453E7"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5453E7">
        <w:rPr>
          <w:rStyle w:val="Pogrubienie"/>
          <w:rFonts w:ascii="Arial" w:eastAsia="SimSun" w:hAnsi="Arial" w:cs="Arial"/>
          <w:b w:val="0"/>
          <w:bCs w:val="0"/>
          <w:sz w:val="20"/>
          <w:szCs w:val="20"/>
          <w:shd w:val="clear" w:color="auto" w:fill="F8FAFA"/>
        </w:rPr>
        <w:t xml:space="preserve">platforma zakupowa: </w:t>
      </w:r>
      <w:hyperlink r:id="rId13" w:history="1">
        <w:r w:rsidRPr="005453E7">
          <w:rPr>
            <w:rStyle w:val="Hipercze"/>
            <w:rFonts w:ascii="Arial" w:eastAsia="SimSun" w:hAnsi="Arial" w:cs="Arial"/>
            <w:b/>
            <w:sz w:val="20"/>
            <w:szCs w:val="20"/>
            <w:shd w:val="clear" w:color="auto" w:fill="F8FAFA"/>
          </w:rPr>
          <w:t>https://platformazakupowa.pl/pn/gminazamosc</w:t>
        </w:r>
      </w:hyperlink>
    </w:p>
    <w:p w14:paraId="46459FC7" w14:textId="77777777" w:rsidR="00336542" w:rsidRPr="005453E7" w:rsidRDefault="00336542" w:rsidP="00336542">
      <w:pPr>
        <w:spacing w:before="240" w:after="240" w:line="240" w:lineRule="auto"/>
        <w:rPr>
          <w:rFonts w:ascii="Arial" w:eastAsia="Times New Roman" w:hAnsi="Arial" w:cs="Arial"/>
          <w:sz w:val="20"/>
          <w:szCs w:val="20"/>
          <w:u w:val="single"/>
          <w:lang w:eastAsia="pl-PL"/>
        </w:rPr>
      </w:pPr>
      <w:r w:rsidRPr="005453E7">
        <w:rPr>
          <w:rFonts w:ascii="Arial" w:eastAsia="Times New Roman" w:hAnsi="Arial" w:cs="Arial"/>
          <w:color w:val="000000"/>
          <w:sz w:val="20"/>
          <w:szCs w:val="20"/>
          <w:u w:val="single"/>
          <w:lang w:eastAsia="pl-PL"/>
        </w:rPr>
        <w:t>Godziny pracy Zamawiającego:</w:t>
      </w:r>
    </w:p>
    <w:p w14:paraId="780F8010"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0"/>
        </w:rPr>
      </w:pPr>
      <w:r w:rsidRPr="005453E7">
        <w:rPr>
          <w:rFonts w:ascii="Arial" w:hAnsi="Arial" w:cs="Arial"/>
          <w:b w:val="0"/>
          <w:sz w:val="20"/>
        </w:rPr>
        <w:t>godz. urzędowania: pon. – pt. 7.30 – 15.30</w:t>
      </w:r>
    </w:p>
    <w:p w14:paraId="05B0DFCD" w14:textId="77777777" w:rsidR="00336542" w:rsidRPr="005453E7" w:rsidRDefault="00336542" w:rsidP="0008491A">
      <w:pPr>
        <w:spacing w:before="240" w:after="240" w:line="240" w:lineRule="auto"/>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453E7">
        <w:rPr>
          <w:rFonts w:ascii="Arial" w:eastAsia="Times New Roman" w:hAnsi="Arial" w:cs="Arial"/>
          <w:b/>
          <w:bCs/>
          <w:color w:val="000000"/>
          <w:sz w:val="20"/>
          <w:szCs w:val="20"/>
          <w:lang w:eastAsia="pl-PL"/>
        </w:rPr>
        <w:t>w rozdziale XIII</w:t>
      </w:r>
      <w:r w:rsidR="0008491A" w:rsidRPr="005453E7">
        <w:rPr>
          <w:rFonts w:ascii="Arial" w:eastAsia="Times New Roman" w:hAnsi="Arial" w:cs="Arial"/>
          <w:b/>
          <w:bCs/>
          <w:color w:val="000000"/>
          <w:sz w:val="20"/>
          <w:szCs w:val="20"/>
          <w:lang w:eastAsia="pl-PL"/>
        </w:rPr>
        <w:t>.</w:t>
      </w:r>
    </w:p>
    <w:p w14:paraId="6D8663DB" w14:textId="77777777" w:rsidR="00336542" w:rsidRPr="005453E7"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II. Ochrona danych osobowych</w:t>
      </w:r>
    </w:p>
    <w:p w14:paraId="57B1C517" w14:textId="77777777" w:rsidR="00336542" w:rsidRPr="005453E7" w:rsidRDefault="00336542" w:rsidP="00E23130">
      <w:pPr>
        <w:spacing w:before="240"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Zgodnie z art. 13 ust. 1 i </w:t>
      </w:r>
      <w:r w:rsidR="00350FEF"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E2D8FF"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 xml:space="preserve">administratorem Pani/Pana danych osobowych jest </w:t>
      </w:r>
      <w:r w:rsidR="00F609A0" w:rsidRPr="005453E7">
        <w:rPr>
          <w:rFonts w:ascii="Arial" w:eastAsia="Times New Roman" w:hAnsi="Arial" w:cs="Arial"/>
          <w:b/>
          <w:bCs/>
          <w:sz w:val="20"/>
          <w:szCs w:val="20"/>
          <w:lang w:eastAsia="pl-PL"/>
        </w:rPr>
        <w:t>WÓJT GMINY ZAMOŚĆ</w:t>
      </w:r>
      <w:r w:rsidRPr="005453E7">
        <w:rPr>
          <w:rFonts w:ascii="Arial" w:eastAsia="Times New Roman" w:hAnsi="Arial" w:cs="Arial"/>
          <w:b/>
          <w:bCs/>
          <w:sz w:val="20"/>
          <w:szCs w:val="20"/>
          <w:lang w:eastAsia="pl-PL"/>
        </w:rPr>
        <w:t>.</w:t>
      </w:r>
    </w:p>
    <w:p w14:paraId="6EABA013" w14:textId="043A21F9"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5453E7">
        <w:rPr>
          <w:rFonts w:ascii="Arial" w:eastAsia="Times New Roman" w:hAnsi="Arial" w:cs="Arial"/>
          <w:sz w:val="20"/>
          <w:szCs w:val="20"/>
          <w:lang w:eastAsia="pl-PL"/>
        </w:rPr>
        <w:t>administrator wyznaczył Inspektora Danych Osobowych</w:t>
      </w:r>
      <w:r w:rsidR="002B06D7" w:rsidRPr="005453E7">
        <w:rPr>
          <w:rFonts w:ascii="Arial" w:eastAsia="Times New Roman" w:hAnsi="Arial" w:cs="Arial"/>
          <w:sz w:val="20"/>
          <w:szCs w:val="20"/>
          <w:lang w:eastAsia="pl-PL"/>
        </w:rPr>
        <w:t xml:space="preserve"> – Panią Aleksandrę Tokarz</w:t>
      </w:r>
      <w:r w:rsidRPr="005453E7">
        <w:rPr>
          <w:rFonts w:ascii="Arial" w:eastAsia="Times New Roman" w:hAnsi="Arial" w:cs="Arial"/>
          <w:sz w:val="20"/>
          <w:szCs w:val="20"/>
          <w:lang w:eastAsia="pl-PL"/>
        </w:rPr>
        <w:t xml:space="preserve">, z którym można się kontaktować pod adresem e-mail: </w:t>
      </w:r>
      <w:r w:rsidR="00F609A0" w:rsidRPr="005453E7">
        <w:rPr>
          <w:rFonts w:ascii="Arial" w:eastAsia="Times New Roman" w:hAnsi="Arial" w:cs="Arial"/>
          <w:sz w:val="20"/>
          <w:szCs w:val="20"/>
          <w:lang w:eastAsia="pl-PL"/>
        </w:rPr>
        <w:t>atokarz@zamosc.org.pl.</w:t>
      </w:r>
    </w:p>
    <w:p w14:paraId="4928F941"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43EF124C"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59DC5BA"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0B73B6C"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206F89AF"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7201C42E"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posiada Pani/Pan:</w:t>
      </w:r>
    </w:p>
    <w:p w14:paraId="48D00F19"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E00B9E"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16 RODO prawo do sprostowania Pani/Pana danych osobowych (</w:t>
      </w:r>
      <w:r w:rsidRPr="005453E7">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53E7">
        <w:rPr>
          <w:rFonts w:ascii="Arial" w:eastAsia="Times New Roman" w:hAnsi="Arial" w:cs="Arial"/>
          <w:color w:val="000000"/>
          <w:sz w:val="20"/>
          <w:szCs w:val="20"/>
          <w:lang w:eastAsia="pl-PL"/>
        </w:rPr>
        <w:t>);</w:t>
      </w:r>
    </w:p>
    <w:p w14:paraId="5E2AAEEC"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53E7">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53E7">
        <w:rPr>
          <w:rFonts w:ascii="Arial" w:eastAsia="Times New Roman" w:hAnsi="Arial" w:cs="Arial"/>
          <w:color w:val="000000"/>
          <w:sz w:val="20"/>
          <w:szCs w:val="20"/>
          <w:lang w:eastAsia="pl-PL"/>
        </w:rPr>
        <w:t>);</w:t>
      </w:r>
    </w:p>
    <w:p w14:paraId="26857DC3"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5453E7">
        <w:rPr>
          <w:rFonts w:ascii="Arial" w:eastAsia="Times New Roman" w:hAnsi="Arial" w:cs="Arial"/>
          <w:i/>
          <w:iCs/>
          <w:color w:val="000000"/>
          <w:sz w:val="20"/>
          <w:szCs w:val="20"/>
          <w:lang w:eastAsia="pl-PL"/>
        </w:rPr>
        <w:t> </w:t>
      </w:r>
    </w:p>
    <w:p w14:paraId="6A365623" w14:textId="77777777" w:rsidR="00336542" w:rsidRPr="005453E7" w:rsidRDefault="00336542" w:rsidP="00B05DF1">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nie przysługuje Pani/Panu:</w:t>
      </w:r>
    </w:p>
    <w:p w14:paraId="419374AD" w14:textId="77777777"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związku z art. 17 ust. 3 lit. b, d lub e RODO prawo do usunięcia danych osobowych;</w:t>
      </w:r>
    </w:p>
    <w:p w14:paraId="50EFE345" w14:textId="77777777"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prawo do przenoszenia danych osobowych, o którym mowa w art. 20 RODO;</w:t>
      </w:r>
    </w:p>
    <w:p w14:paraId="1DEEA06A" w14:textId="77777777"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668CCDE2" w14:textId="74C6F8C0" w:rsidR="00336542" w:rsidRPr="005453E7" w:rsidRDefault="0000785E" w:rsidP="00B05DF1">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 </w:t>
      </w:r>
      <w:r w:rsidR="00336542" w:rsidRPr="005453E7">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2C34CF7" w14:textId="77777777" w:rsidR="00336542" w:rsidRPr="005453E7"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III. Tryb udzielania zamówienia</w:t>
      </w:r>
    </w:p>
    <w:p w14:paraId="596C6EDB" w14:textId="77777777" w:rsidR="00336542" w:rsidRPr="005453E7" w:rsidRDefault="00336542" w:rsidP="00B05DF1">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2FE59A35" w14:textId="77777777" w:rsidR="00336542"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prowadzenia negocjacji. </w:t>
      </w:r>
    </w:p>
    <w:p w14:paraId="1659A425" w14:textId="77777777" w:rsidR="00336542"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Szacunkowa wartość przedmiotowego zamówienia nie przekracza progów unijnych o jakich mowa w art. 3 ustawy PZP.  </w:t>
      </w:r>
    </w:p>
    <w:p w14:paraId="4630ADB8" w14:textId="77777777" w:rsidR="006A539B" w:rsidRPr="005453E7" w:rsidRDefault="00336542"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aukcji elektronicznej.</w:t>
      </w:r>
    </w:p>
    <w:p w14:paraId="5945A422" w14:textId="388E4D1A"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dopuszcza składania ofert wariantowych oraz złożenia oferty w postaci katalogów elektronicznych.</w:t>
      </w:r>
    </w:p>
    <w:p w14:paraId="122C598D" w14:textId="77777777" w:rsidR="00350FEF"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prowadzi postępowania w celu zawarcia umowy ramowej.</w:t>
      </w:r>
    </w:p>
    <w:p w14:paraId="4A74316A"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wymaga w niniejszym postępowaniu przedmiotowych środków dowodowych.</w:t>
      </w:r>
    </w:p>
    <w:p w14:paraId="07B40C29"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Zamówienie nie jest objęte dynamicznym systemem zakupów.</w:t>
      </w:r>
    </w:p>
    <w:p w14:paraId="214328FC"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przewiduje prawa opcji.</w:t>
      </w:r>
    </w:p>
    <w:p w14:paraId="288805D8"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przewiduje udzielania zamówień, o których mowa w art. 214 ust. 1 pkt 7 i 8.</w:t>
      </w:r>
    </w:p>
    <w:p w14:paraId="0554EF16" w14:textId="77777777" w:rsidR="00472EAA"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dopuszcza składania ofert częściowych</w:t>
      </w:r>
      <w:r w:rsidRPr="005453E7">
        <w:rPr>
          <w:rFonts w:ascii="Arial" w:hAnsi="Arial" w:cs="Arial"/>
          <w:bCs/>
          <w:sz w:val="20"/>
          <w:szCs w:val="20"/>
        </w:rPr>
        <w:t>. Zamawiający nie dokonuje podziału zamówienia na części z następujących względów:</w:t>
      </w:r>
    </w:p>
    <w:p w14:paraId="2664DAA3" w14:textId="77777777" w:rsidR="00EF6B06" w:rsidRPr="005453E7" w:rsidRDefault="00EF6B06" w:rsidP="00EF6B06">
      <w:pPr>
        <w:pStyle w:val="Standard"/>
        <w:shd w:val="clear" w:color="auto" w:fill="FFFFFF"/>
        <w:ind w:left="284"/>
        <w:jc w:val="both"/>
        <w:rPr>
          <w:rFonts w:ascii="Arial" w:hAnsi="Arial" w:cs="Arial"/>
          <w:bCs/>
          <w:i/>
          <w:iCs/>
          <w:sz w:val="20"/>
          <w:szCs w:val="20"/>
        </w:rPr>
      </w:pPr>
      <w:bookmarkStart w:id="1" w:name="_Hlk73435047"/>
    </w:p>
    <w:p w14:paraId="0624692C" w14:textId="6E86A25A" w:rsidR="00350FEF" w:rsidRPr="005453E7" w:rsidRDefault="00EF6B06" w:rsidP="008F58DA">
      <w:pPr>
        <w:spacing w:after="0" w:line="240" w:lineRule="auto"/>
        <w:ind w:left="284"/>
        <w:jc w:val="both"/>
        <w:rPr>
          <w:rFonts w:ascii="Arial" w:hAnsi="Arial" w:cs="Arial"/>
          <w:bCs/>
          <w:i/>
          <w:iCs/>
          <w:sz w:val="20"/>
          <w:szCs w:val="20"/>
        </w:rPr>
      </w:pPr>
      <w:r w:rsidRPr="005453E7">
        <w:rPr>
          <w:rFonts w:ascii="Arial" w:hAnsi="Arial" w:cs="Arial"/>
          <w:i/>
          <w:iCs/>
          <w:sz w:val="20"/>
          <w:szCs w:val="20"/>
        </w:rPr>
        <w:t xml:space="preserve">Podział zadania dotyczącego opracowania projektu na części spowodowałby generowanie nadmiernych kosztów wykonania zamówienia oraz trudności w skoordynowaniu działań różnych Projektantów. </w:t>
      </w:r>
      <w:r w:rsidR="00BF2065" w:rsidRPr="005453E7">
        <w:rPr>
          <w:rFonts w:ascii="Arial" w:hAnsi="Arial" w:cs="Arial"/>
          <w:bCs/>
          <w:i/>
          <w:iCs/>
          <w:sz w:val="20"/>
          <w:szCs w:val="20"/>
        </w:rPr>
        <w:t>Projekt</w:t>
      </w:r>
      <w:r w:rsidR="00350FEF" w:rsidRPr="005453E7">
        <w:rPr>
          <w:rFonts w:ascii="Arial" w:hAnsi="Arial" w:cs="Arial"/>
          <w:bCs/>
          <w:i/>
          <w:iCs/>
          <w:sz w:val="20"/>
          <w:szCs w:val="20"/>
        </w:rPr>
        <w:t xml:space="preserve"> stanowi</w:t>
      </w:r>
      <w:r w:rsidR="00BF2065" w:rsidRPr="005453E7">
        <w:rPr>
          <w:rFonts w:ascii="Arial" w:hAnsi="Arial" w:cs="Arial"/>
          <w:bCs/>
          <w:i/>
          <w:iCs/>
          <w:sz w:val="20"/>
          <w:szCs w:val="20"/>
        </w:rPr>
        <w:t xml:space="preserve"> jedną technologiczną całość</w:t>
      </w:r>
      <w:r w:rsidR="00350FEF" w:rsidRPr="005453E7">
        <w:rPr>
          <w:rFonts w:ascii="Arial" w:hAnsi="Arial" w:cs="Arial"/>
          <w:bCs/>
          <w:i/>
          <w:iCs/>
          <w:sz w:val="20"/>
          <w:szCs w:val="20"/>
        </w:rPr>
        <w:t>.</w:t>
      </w:r>
    </w:p>
    <w:p w14:paraId="3DE37B2D" w14:textId="77777777" w:rsidR="008F58DA" w:rsidRPr="005453E7" w:rsidRDefault="008F58DA" w:rsidP="008F58DA">
      <w:pPr>
        <w:spacing w:after="0" w:line="240" w:lineRule="auto"/>
        <w:ind w:left="284"/>
        <w:jc w:val="both"/>
        <w:rPr>
          <w:rFonts w:ascii="Arial" w:hAnsi="Arial" w:cs="Arial"/>
          <w:i/>
          <w:iCs/>
          <w:sz w:val="20"/>
          <w:szCs w:val="20"/>
        </w:rPr>
      </w:pPr>
    </w:p>
    <w:bookmarkEnd w:id="1"/>
    <w:p w14:paraId="5AF93E0B" w14:textId="77777777" w:rsidR="00350FEF" w:rsidRPr="005453E7" w:rsidRDefault="00350FEF" w:rsidP="00350FEF">
      <w:pPr>
        <w:spacing w:after="0" w:line="240" w:lineRule="auto"/>
        <w:ind w:left="284"/>
        <w:jc w:val="both"/>
        <w:rPr>
          <w:rFonts w:ascii="Arial" w:hAnsi="Arial" w:cs="Arial"/>
          <w:i/>
          <w:iCs/>
          <w:sz w:val="20"/>
          <w:szCs w:val="20"/>
        </w:rPr>
      </w:pPr>
      <w:r w:rsidRPr="005453E7">
        <w:rPr>
          <w:rFonts w:ascii="Arial" w:hAnsi="Arial" w:cs="Arial"/>
          <w:i/>
          <w:iCs/>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6CE1DE4" w14:textId="77777777" w:rsidR="00350FEF" w:rsidRPr="005453E7" w:rsidRDefault="00350FEF" w:rsidP="00350FEF">
      <w:pPr>
        <w:spacing w:after="0" w:line="240" w:lineRule="auto"/>
        <w:jc w:val="both"/>
        <w:textAlignment w:val="baseline"/>
        <w:rPr>
          <w:rFonts w:ascii="Arial" w:eastAsia="Times New Roman" w:hAnsi="Arial" w:cs="Arial"/>
          <w:color w:val="000000"/>
          <w:sz w:val="20"/>
          <w:szCs w:val="20"/>
          <w:lang w:eastAsia="pl-PL"/>
        </w:rPr>
      </w:pPr>
    </w:p>
    <w:p w14:paraId="4C5D6AE6" w14:textId="77777777" w:rsidR="00350FEF"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36F01725" w14:textId="77777777" w:rsidR="006A539B" w:rsidRPr="005453E7" w:rsidRDefault="00350FEF"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nie stawia warunku zatrudnienia osób na podstawie stosunku pracy.</w:t>
      </w:r>
    </w:p>
    <w:p w14:paraId="209610CC" w14:textId="77777777" w:rsidR="006A539B" w:rsidRPr="005453E7" w:rsidRDefault="00336542"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5453E7">
        <w:rPr>
          <w:rFonts w:ascii="Arial" w:eastAsia="Times New Roman" w:hAnsi="Arial" w:cs="Arial"/>
          <w:color w:val="000000"/>
          <w:sz w:val="20"/>
          <w:szCs w:val="20"/>
          <w:lang w:eastAsia="pl-PL"/>
        </w:rPr>
        <w:t>mowa w art. 96 ust. 2 pkt 2 PZP.</w:t>
      </w:r>
    </w:p>
    <w:p w14:paraId="5D7E864E" w14:textId="77777777"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Opis przedmiotu zamówienia odnoszący się do norm, ocen technicznych, specyfikacji technicznych art. 101, 102, 103 ustawy </w:t>
      </w:r>
      <w:proofErr w:type="spellStart"/>
      <w:r w:rsidRPr="005453E7">
        <w:rPr>
          <w:rFonts w:ascii="Arial" w:hAnsi="Arial" w:cs="Arial"/>
          <w:sz w:val="20"/>
          <w:szCs w:val="20"/>
        </w:rPr>
        <w:t>Pzp</w:t>
      </w:r>
      <w:proofErr w:type="spellEnd"/>
      <w:r w:rsidRPr="005453E7">
        <w:rPr>
          <w:rFonts w:ascii="Arial" w:hAnsi="Arial" w:cs="Arial"/>
          <w:sz w:val="20"/>
          <w:szCs w:val="20"/>
        </w:rPr>
        <w:t xml:space="preserve"> - Zgodnie z dokumentacją projektową, </w:t>
      </w:r>
      <w:proofErr w:type="spellStart"/>
      <w:r w:rsidRPr="005453E7">
        <w:rPr>
          <w:rFonts w:ascii="Arial" w:hAnsi="Arial" w:cs="Arial"/>
          <w:sz w:val="20"/>
          <w:szCs w:val="20"/>
        </w:rPr>
        <w:t>STWiOR</w:t>
      </w:r>
      <w:proofErr w:type="spellEnd"/>
      <w:r w:rsidRPr="005453E7">
        <w:rPr>
          <w:rFonts w:ascii="Arial" w:hAnsi="Arial" w:cs="Arial"/>
          <w:sz w:val="20"/>
          <w:szCs w:val="20"/>
        </w:rPr>
        <w:t>.</w:t>
      </w:r>
    </w:p>
    <w:p w14:paraId="5A3214B7" w14:textId="77777777"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Opis uwzględniający wymagania dotyczący dostępności dla osób niepełnosprawnych, art.100 pkt.1 i 2 ustawy </w:t>
      </w:r>
      <w:proofErr w:type="spellStart"/>
      <w:r w:rsidRPr="005453E7">
        <w:rPr>
          <w:rFonts w:ascii="Arial" w:hAnsi="Arial" w:cs="Arial"/>
          <w:sz w:val="20"/>
          <w:szCs w:val="20"/>
        </w:rPr>
        <w:t>Pzp</w:t>
      </w:r>
      <w:proofErr w:type="spellEnd"/>
      <w:r w:rsidRPr="005453E7">
        <w:rPr>
          <w:rFonts w:ascii="Arial" w:hAnsi="Arial" w:cs="Arial"/>
          <w:sz w:val="20"/>
          <w:szCs w:val="20"/>
        </w:rPr>
        <w:t xml:space="preserve"> – </w:t>
      </w:r>
      <w:r w:rsidRPr="005453E7">
        <w:rPr>
          <w:rFonts w:ascii="Arial" w:hAnsi="Arial" w:cs="Arial"/>
          <w:color w:val="000000"/>
          <w:sz w:val="20"/>
          <w:szCs w:val="20"/>
        </w:rPr>
        <w:t>nie dotyczy.</w:t>
      </w:r>
    </w:p>
    <w:p w14:paraId="33F105D9" w14:textId="457CA77C"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nie dopuszcza rozwiązań równoważnych.</w:t>
      </w:r>
    </w:p>
    <w:p w14:paraId="4A8E1FAC" w14:textId="77777777" w:rsidR="00F71533" w:rsidRPr="005453E7" w:rsidRDefault="00F71533" w:rsidP="006A539B">
      <w:pPr>
        <w:spacing w:after="0" w:line="240" w:lineRule="auto"/>
        <w:ind w:left="360"/>
        <w:jc w:val="both"/>
        <w:textAlignment w:val="baseline"/>
        <w:rPr>
          <w:rFonts w:ascii="Arial" w:eastAsia="Times New Roman" w:hAnsi="Arial" w:cs="Arial"/>
          <w:color w:val="000000"/>
          <w:sz w:val="20"/>
          <w:szCs w:val="20"/>
          <w:lang w:eastAsia="pl-PL"/>
        </w:rPr>
      </w:pPr>
    </w:p>
    <w:p w14:paraId="384E39DB" w14:textId="77777777" w:rsidR="00336542" w:rsidRPr="005453E7"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IV. Opis przedmiotu zamówienia</w:t>
      </w:r>
    </w:p>
    <w:p w14:paraId="6D0C0B48" w14:textId="51E48E12" w:rsidR="00BF3992" w:rsidRPr="005453E7" w:rsidRDefault="001008BB" w:rsidP="00816268">
      <w:pPr>
        <w:pStyle w:val="Akapitzlist"/>
        <w:numPr>
          <w:ilvl w:val="0"/>
          <w:numId w:val="73"/>
        </w:numPr>
        <w:autoSpaceDN w:val="0"/>
        <w:ind w:left="284" w:hanging="284"/>
        <w:rPr>
          <w:rFonts w:ascii="Arial" w:hAnsi="Arial" w:cs="Arial"/>
          <w:i/>
          <w:iCs/>
          <w:sz w:val="22"/>
          <w:szCs w:val="22"/>
        </w:rPr>
      </w:pPr>
      <w:bookmarkStart w:id="2" w:name="_Hlk95308079"/>
      <w:r w:rsidRPr="005453E7">
        <w:rPr>
          <w:rFonts w:ascii="Arial" w:hAnsi="Arial" w:cs="Arial"/>
          <w:b/>
          <w:bCs/>
          <w:sz w:val="20"/>
          <w:szCs w:val="20"/>
        </w:rPr>
        <w:t xml:space="preserve">Przedmiotem zamówienia jest </w:t>
      </w:r>
      <w:bookmarkEnd w:id="2"/>
      <w:r w:rsidR="00BF3992" w:rsidRPr="005453E7">
        <w:rPr>
          <w:rFonts w:ascii="Arial" w:hAnsi="Arial" w:cs="Arial"/>
          <w:b/>
          <w:bCs/>
          <w:sz w:val="20"/>
          <w:szCs w:val="20"/>
        </w:rPr>
        <w:t xml:space="preserve">opracowanie </w:t>
      </w:r>
      <w:r w:rsidR="00BF3992" w:rsidRPr="005453E7">
        <w:rPr>
          <w:rFonts w:ascii="Arial" w:eastAsia="Times New Roman" w:hAnsi="Arial" w:cs="Arial"/>
          <w:b/>
          <w:bCs/>
          <w:kern w:val="3"/>
          <w:sz w:val="20"/>
          <w:szCs w:val="20"/>
          <w:lang w:eastAsia="pl-PL"/>
        </w:rPr>
        <w:t>dokumentacji projektow</w:t>
      </w:r>
      <w:r w:rsidR="00E7615F" w:rsidRPr="005453E7">
        <w:rPr>
          <w:rFonts w:ascii="Arial" w:eastAsia="Times New Roman" w:hAnsi="Arial" w:cs="Arial"/>
          <w:b/>
          <w:bCs/>
          <w:kern w:val="3"/>
          <w:sz w:val="20"/>
          <w:szCs w:val="20"/>
          <w:lang w:eastAsia="pl-PL"/>
        </w:rPr>
        <w:t xml:space="preserve">o – kosztorysowej dla zadania inwestycyjnego pn.: „Opracowanie dokumentacji w zakresie budowy chodnika przy drodze gminnej nr 110402L </w:t>
      </w:r>
      <w:r w:rsidR="00BF3992" w:rsidRPr="005453E7">
        <w:rPr>
          <w:rFonts w:ascii="Arial" w:eastAsia="Times New Roman" w:hAnsi="Arial" w:cs="Arial"/>
          <w:b/>
          <w:bCs/>
          <w:kern w:val="3"/>
          <w:sz w:val="20"/>
          <w:szCs w:val="20"/>
          <w:lang w:eastAsia="pl-PL"/>
        </w:rPr>
        <w:t xml:space="preserve">w m. </w:t>
      </w:r>
      <w:r w:rsidR="00E7615F" w:rsidRPr="005453E7">
        <w:rPr>
          <w:rFonts w:ascii="Arial" w:eastAsia="Times New Roman" w:hAnsi="Arial" w:cs="Arial"/>
          <w:b/>
          <w:bCs/>
          <w:kern w:val="3"/>
          <w:sz w:val="20"/>
          <w:szCs w:val="20"/>
          <w:lang w:eastAsia="pl-PL"/>
        </w:rPr>
        <w:t>Borowina Sitaniecka</w:t>
      </w:r>
      <w:r w:rsidR="00BF3992" w:rsidRPr="005453E7">
        <w:rPr>
          <w:rFonts w:ascii="Arial" w:eastAsia="Times New Roman" w:hAnsi="Arial" w:cs="Arial"/>
          <w:b/>
          <w:bCs/>
          <w:kern w:val="3"/>
          <w:sz w:val="20"/>
          <w:szCs w:val="20"/>
          <w:lang w:eastAsia="pl-PL"/>
        </w:rPr>
        <w:t>.</w:t>
      </w:r>
      <w:r w:rsidR="00E7615F" w:rsidRPr="005453E7">
        <w:rPr>
          <w:rFonts w:ascii="Arial" w:eastAsia="Times New Roman" w:hAnsi="Arial" w:cs="Arial"/>
          <w:b/>
          <w:bCs/>
          <w:kern w:val="3"/>
          <w:sz w:val="20"/>
          <w:szCs w:val="20"/>
          <w:lang w:eastAsia="pl-PL"/>
        </w:rPr>
        <w:t>”</w:t>
      </w:r>
    </w:p>
    <w:p w14:paraId="79F5A6F8" w14:textId="77777777" w:rsidR="00816268" w:rsidRPr="005453E7" w:rsidRDefault="00816268" w:rsidP="00816268">
      <w:pPr>
        <w:pStyle w:val="Akapitzlist"/>
        <w:autoSpaceDN w:val="0"/>
        <w:ind w:left="284"/>
        <w:rPr>
          <w:rFonts w:ascii="Arial" w:hAnsi="Arial" w:cs="Arial"/>
          <w:i/>
          <w:iCs/>
          <w:sz w:val="22"/>
          <w:szCs w:val="22"/>
        </w:rPr>
      </w:pPr>
    </w:p>
    <w:p w14:paraId="286B251D" w14:textId="12910EFB" w:rsidR="001F05C2" w:rsidRPr="005453E7" w:rsidRDefault="0035180E" w:rsidP="00286613">
      <w:pPr>
        <w:autoSpaceDN w:val="0"/>
        <w:jc w:val="both"/>
        <w:rPr>
          <w:rFonts w:ascii="Arial" w:eastAsia="Times New Roman" w:hAnsi="Arial" w:cs="Arial"/>
          <w:kern w:val="3"/>
          <w:sz w:val="20"/>
          <w:szCs w:val="20"/>
          <w:lang w:eastAsia="pl-PL"/>
        </w:rPr>
      </w:pPr>
      <w:r w:rsidRPr="005453E7">
        <w:rPr>
          <w:rFonts w:ascii="Arial" w:hAnsi="Arial" w:cs="Arial"/>
          <w:b/>
          <w:bCs/>
          <w:u w:val="single"/>
          <w:lang w:eastAsia="pl-PL"/>
        </w:rPr>
        <w:t>Miejsce realizacji inwestycji:</w:t>
      </w:r>
      <w:r w:rsidRPr="005453E7">
        <w:rPr>
          <w:rFonts w:ascii="Arial" w:hAnsi="Arial" w:cs="Arial"/>
          <w:b/>
          <w:bCs/>
          <w:sz w:val="20"/>
          <w:szCs w:val="20"/>
          <w:lang w:eastAsia="pl-PL"/>
        </w:rPr>
        <w:t xml:space="preserve"> </w:t>
      </w:r>
      <w:r w:rsidR="00DB6C80">
        <w:rPr>
          <w:rFonts w:ascii="Arial" w:hAnsi="Arial" w:cs="Arial"/>
          <w:sz w:val="20"/>
          <w:szCs w:val="20"/>
          <w:lang w:eastAsia="pl-PL"/>
        </w:rPr>
        <w:t>wzdłuż</w:t>
      </w:r>
      <w:r w:rsidR="00DB6C80" w:rsidRPr="00DB6C80">
        <w:rPr>
          <w:rFonts w:ascii="Arial" w:eastAsia="Times New Roman" w:hAnsi="Arial" w:cs="Arial"/>
          <w:kern w:val="3"/>
          <w:sz w:val="20"/>
          <w:szCs w:val="20"/>
          <w:lang w:eastAsia="pl-PL"/>
        </w:rPr>
        <w:t xml:space="preserve"> </w:t>
      </w:r>
      <w:r w:rsidR="005F6419">
        <w:rPr>
          <w:rFonts w:ascii="Arial" w:eastAsia="Times New Roman" w:hAnsi="Arial" w:cs="Arial"/>
          <w:kern w:val="3"/>
          <w:sz w:val="20"/>
          <w:szCs w:val="20"/>
          <w:lang w:eastAsia="pl-PL"/>
        </w:rPr>
        <w:t>drog</w:t>
      </w:r>
      <w:r w:rsidR="00DB6C80">
        <w:rPr>
          <w:rFonts w:ascii="Arial" w:eastAsia="Times New Roman" w:hAnsi="Arial" w:cs="Arial"/>
          <w:kern w:val="3"/>
          <w:sz w:val="20"/>
          <w:szCs w:val="20"/>
          <w:lang w:eastAsia="pl-PL"/>
        </w:rPr>
        <w:t xml:space="preserve">i </w:t>
      </w:r>
      <w:r w:rsidR="005F6419">
        <w:rPr>
          <w:rFonts w:ascii="Arial" w:eastAsia="Times New Roman" w:hAnsi="Arial" w:cs="Arial"/>
          <w:kern w:val="3"/>
          <w:sz w:val="20"/>
          <w:szCs w:val="20"/>
          <w:lang w:eastAsia="pl-PL"/>
        </w:rPr>
        <w:t>gminn</w:t>
      </w:r>
      <w:r w:rsidR="00DB6C80">
        <w:rPr>
          <w:rFonts w:ascii="Arial" w:eastAsia="Times New Roman" w:hAnsi="Arial" w:cs="Arial"/>
          <w:kern w:val="3"/>
          <w:sz w:val="20"/>
          <w:szCs w:val="20"/>
          <w:lang w:eastAsia="pl-PL"/>
        </w:rPr>
        <w:t xml:space="preserve">ej </w:t>
      </w:r>
      <w:r w:rsidR="005F6419">
        <w:rPr>
          <w:rFonts w:ascii="Arial" w:eastAsia="Times New Roman" w:hAnsi="Arial" w:cs="Arial"/>
          <w:kern w:val="3"/>
          <w:sz w:val="20"/>
          <w:szCs w:val="20"/>
          <w:lang w:eastAsia="pl-PL"/>
        </w:rPr>
        <w:t>nr 110402L</w:t>
      </w:r>
      <w:r w:rsidR="00DB6C80">
        <w:rPr>
          <w:rFonts w:ascii="Arial" w:eastAsia="Times New Roman" w:hAnsi="Arial" w:cs="Arial"/>
          <w:kern w:val="3"/>
          <w:sz w:val="20"/>
          <w:szCs w:val="20"/>
          <w:lang w:eastAsia="pl-PL"/>
        </w:rPr>
        <w:t xml:space="preserve"> od istniejącego chodnika przy Szkole Podstawowej do skrzyżowania z drogą gminną nr 110445L</w:t>
      </w:r>
      <w:r w:rsidR="005F6419">
        <w:rPr>
          <w:rFonts w:ascii="Arial" w:eastAsia="Times New Roman" w:hAnsi="Arial" w:cs="Arial"/>
          <w:kern w:val="3"/>
          <w:sz w:val="20"/>
          <w:szCs w:val="20"/>
          <w:lang w:eastAsia="pl-PL"/>
        </w:rPr>
        <w:t>, Borowina Sitaniecka</w:t>
      </w:r>
      <w:r w:rsidRPr="005453E7">
        <w:rPr>
          <w:rFonts w:ascii="Arial" w:eastAsia="Times New Roman" w:hAnsi="Arial" w:cs="Arial"/>
          <w:kern w:val="3"/>
          <w:sz w:val="20"/>
          <w:szCs w:val="20"/>
          <w:lang w:eastAsia="pl-PL"/>
        </w:rPr>
        <w:t xml:space="preserve">, </w:t>
      </w:r>
      <w:r w:rsidRPr="005453E7">
        <w:rPr>
          <w:rFonts w:ascii="Arial" w:hAnsi="Arial" w:cs="Arial"/>
          <w:sz w:val="20"/>
          <w:szCs w:val="20"/>
          <w:lang w:eastAsia="pl-PL"/>
        </w:rPr>
        <w:t>Gmina Zamość</w:t>
      </w:r>
    </w:p>
    <w:p w14:paraId="317BA2C7" w14:textId="77777777" w:rsidR="00350FEF" w:rsidRPr="005453E7" w:rsidRDefault="00350FEF" w:rsidP="00F02CCF">
      <w:pPr>
        <w:widowControl w:val="0"/>
        <w:suppressAutoHyphens/>
        <w:spacing w:after="0" w:line="240" w:lineRule="auto"/>
        <w:textAlignment w:val="baseline"/>
        <w:rPr>
          <w:rFonts w:ascii="Arial" w:hAnsi="Arial" w:cs="Arial"/>
          <w:u w:val="single"/>
        </w:rPr>
      </w:pPr>
      <w:r w:rsidRPr="005453E7">
        <w:rPr>
          <w:rFonts w:ascii="Arial" w:hAnsi="Arial" w:cs="Arial"/>
          <w:b/>
          <w:bCs/>
          <w:color w:val="000000"/>
          <w:u w:val="single"/>
        </w:rPr>
        <w:t>Krótki opis przedmiotu zamówienia</w:t>
      </w:r>
    </w:p>
    <w:p w14:paraId="6F2C9B56" w14:textId="76BCEA90" w:rsidR="00A868CB" w:rsidRDefault="00374E82" w:rsidP="00AD63D3">
      <w:pPr>
        <w:pStyle w:val="Standard"/>
        <w:spacing w:line="276" w:lineRule="auto"/>
        <w:rPr>
          <w:rFonts w:ascii="Arial" w:hAnsi="Arial" w:cs="Arial"/>
          <w:sz w:val="20"/>
          <w:szCs w:val="20"/>
        </w:rPr>
      </w:pPr>
      <w:r w:rsidRPr="005453E7">
        <w:rPr>
          <w:rFonts w:ascii="Arial" w:hAnsi="Arial" w:cs="Arial"/>
          <w:bCs/>
          <w:sz w:val="20"/>
          <w:szCs w:val="20"/>
        </w:rPr>
        <w:t xml:space="preserve">Opracowanie </w:t>
      </w:r>
      <w:r w:rsidR="001F05C2" w:rsidRPr="005453E7">
        <w:rPr>
          <w:rFonts w:ascii="Arial" w:hAnsi="Arial" w:cs="Arial"/>
          <w:bCs/>
          <w:sz w:val="20"/>
          <w:szCs w:val="20"/>
        </w:rPr>
        <w:t xml:space="preserve"> obejmuje:</w:t>
      </w:r>
      <w:bookmarkStart w:id="3" w:name="_Hlk95308144"/>
      <w:r w:rsidR="00AD63D3">
        <w:rPr>
          <w:rFonts w:ascii="Arial" w:hAnsi="Arial" w:cs="Arial"/>
          <w:bCs/>
          <w:sz w:val="20"/>
          <w:szCs w:val="20"/>
        </w:rPr>
        <w:t xml:space="preserve"> </w:t>
      </w:r>
      <w:r w:rsidR="00A868CB" w:rsidRPr="005453E7">
        <w:rPr>
          <w:rFonts w:ascii="Arial" w:hAnsi="Arial" w:cs="Arial"/>
          <w:sz w:val="20"/>
          <w:szCs w:val="20"/>
        </w:rPr>
        <w:t xml:space="preserve">Opracowanie </w:t>
      </w:r>
      <w:r w:rsidRPr="005453E7">
        <w:rPr>
          <w:rFonts w:ascii="Arial" w:hAnsi="Arial" w:cs="Arial"/>
          <w:sz w:val="20"/>
          <w:szCs w:val="20"/>
        </w:rPr>
        <w:t>odcinka od istniejącego chodnika przy Szkole Podstawowej</w:t>
      </w:r>
      <w:r w:rsidR="005F6419">
        <w:rPr>
          <w:rFonts w:ascii="Arial" w:hAnsi="Arial" w:cs="Arial"/>
          <w:sz w:val="20"/>
          <w:szCs w:val="20"/>
        </w:rPr>
        <w:t xml:space="preserve">                w Borowinie Sitanieckiej</w:t>
      </w:r>
      <w:r w:rsidR="004162AA" w:rsidRPr="005453E7">
        <w:rPr>
          <w:rFonts w:ascii="Arial" w:hAnsi="Arial" w:cs="Arial"/>
          <w:sz w:val="20"/>
          <w:szCs w:val="20"/>
        </w:rPr>
        <w:t xml:space="preserve"> </w:t>
      </w:r>
      <w:r w:rsidR="00DB6C80">
        <w:rPr>
          <w:rFonts w:ascii="Arial" w:eastAsia="Times New Roman" w:hAnsi="Arial" w:cs="Arial"/>
          <w:kern w:val="3"/>
          <w:sz w:val="20"/>
          <w:szCs w:val="20"/>
          <w:lang w:eastAsia="pl-PL"/>
        </w:rPr>
        <w:t>do skrzyżowania z drogą gminną nr 110445L</w:t>
      </w:r>
      <w:r w:rsidR="00EA1D97">
        <w:rPr>
          <w:rFonts w:ascii="Arial" w:eastAsia="Times New Roman" w:hAnsi="Arial" w:cs="Arial"/>
          <w:kern w:val="3"/>
          <w:sz w:val="20"/>
          <w:szCs w:val="20"/>
          <w:lang w:eastAsia="pl-PL"/>
        </w:rPr>
        <w:t xml:space="preserve">. </w:t>
      </w:r>
      <w:r w:rsidR="004162AA" w:rsidRPr="005453E7">
        <w:rPr>
          <w:rFonts w:ascii="Arial" w:hAnsi="Arial" w:cs="Arial"/>
          <w:sz w:val="20"/>
          <w:szCs w:val="20"/>
        </w:rPr>
        <w:t xml:space="preserve">Długość ok. </w:t>
      </w:r>
      <w:r w:rsidR="005F6419">
        <w:rPr>
          <w:rFonts w:ascii="Arial" w:hAnsi="Arial" w:cs="Arial"/>
          <w:sz w:val="20"/>
          <w:szCs w:val="20"/>
        </w:rPr>
        <w:t>7</w:t>
      </w:r>
      <w:r w:rsidR="004162AA" w:rsidRPr="005453E7">
        <w:rPr>
          <w:rFonts w:ascii="Arial" w:hAnsi="Arial" w:cs="Arial"/>
          <w:sz w:val="20"/>
          <w:szCs w:val="20"/>
        </w:rPr>
        <w:t xml:space="preserve">50,00 m. </w:t>
      </w:r>
    </w:p>
    <w:p w14:paraId="5D3270E8" w14:textId="76A790B7" w:rsidR="00A868CB" w:rsidRPr="005453E7" w:rsidRDefault="00AD63D3" w:rsidP="00A868CB">
      <w:pPr>
        <w:autoSpaceDN w:val="0"/>
        <w:jc w:val="both"/>
        <w:rPr>
          <w:rFonts w:ascii="Arial" w:eastAsia="Times New Roman" w:hAnsi="Arial" w:cs="Arial"/>
          <w:b/>
          <w:bCs/>
          <w:kern w:val="3"/>
          <w:u w:val="single"/>
          <w:lang w:eastAsia="pl-PL"/>
        </w:rPr>
      </w:pPr>
      <w:r>
        <w:rPr>
          <w:rFonts w:ascii="Arial" w:eastAsia="Times New Roman" w:hAnsi="Arial" w:cs="Arial"/>
          <w:b/>
          <w:bCs/>
          <w:kern w:val="3"/>
          <w:u w:val="single"/>
          <w:lang w:eastAsia="pl-PL"/>
        </w:rPr>
        <w:lastRenderedPageBreak/>
        <w:t xml:space="preserve">2. </w:t>
      </w:r>
      <w:r w:rsidR="00261E3F" w:rsidRPr="005453E7">
        <w:rPr>
          <w:rFonts w:ascii="Arial" w:eastAsia="Times New Roman" w:hAnsi="Arial" w:cs="Arial"/>
          <w:b/>
          <w:bCs/>
          <w:kern w:val="3"/>
          <w:u w:val="single"/>
          <w:lang w:eastAsia="pl-PL"/>
        </w:rPr>
        <w:t>Zakres dokumentacji projektowej obejmuje</w:t>
      </w:r>
      <w:r w:rsidR="00A868CB" w:rsidRPr="005453E7">
        <w:rPr>
          <w:rFonts w:ascii="Arial" w:eastAsia="Times New Roman" w:hAnsi="Arial" w:cs="Arial"/>
          <w:b/>
          <w:bCs/>
          <w:kern w:val="3"/>
          <w:u w:val="single"/>
          <w:lang w:eastAsia="pl-PL"/>
        </w:rPr>
        <w:t>:</w:t>
      </w:r>
    </w:p>
    <w:p w14:paraId="18D0960E" w14:textId="77777777" w:rsidR="00261E3F" w:rsidRPr="00416BBC" w:rsidRDefault="00261E3F" w:rsidP="00DD058C">
      <w:pPr>
        <w:pStyle w:val="Akapitzlist3"/>
        <w:widowControl/>
        <w:numPr>
          <w:ilvl w:val="0"/>
          <w:numId w:val="88"/>
        </w:numPr>
        <w:spacing w:after="0"/>
        <w:jc w:val="both"/>
        <w:rPr>
          <w:rFonts w:ascii="Arial" w:hAnsi="Arial" w:cs="Arial"/>
          <w:sz w:val="20"/>
        </w:rPr>
      </w:pPr>
      <w:r w:rsidRPr="00416BBC">
        <w:rPr>
          <w:rFonts w:ascii="Arial" w:hAnsi="Arial" w:cs="Arial"/>
          <w:sz w:val="20"/>
        </w:rPr>
        <w:t>budowę chodnika o dopuszczalnej szerokości, długości ok. 750 m, budowę nowych i przebudowę istniejących zjazdów indywidualnych, publicznych i dojść pieszych do furtek, zgodnie z warunkami technicznymi wydanymi przez Gminny Zakład Obsługi Komunalnej Gminy Zamość,</w:t>
      </w:r>
    </w:p>
    <w:p w14:paraId="151959ED" w14:textId="01AA7F3E" w:rsidR="00261E3F" w:rsidRPr="00416BBC" w:rsidRDefault="00261E3F" w:rsidP="00DD058C">
      <w:pPr>
        <w:pStyle w:val="Akapitzlist3"/>
        <w:widowControl/>
        <w:numPr>
          <w:ilvl w:val="0"/>
          <w:numId w:val="88"/>
        </w:numPr>
        <w:spacing w:after="0"/>
        <w:jc w:val="both"/>
        <w:rPr>
          <w:rFonts w:ascii="Arial" w:hAnsi="Arial" w:cs="Arial"/>
          <w:sz w:val="20"/>
        </w:rPr>
      </w:pPr>
      <w:r w:rsidRPr="00416BBC">
        <w:rPr>
          <w:rFonts w:ascii="Arial" w:hAnsi="Arial" w:cs="Arial"/>
          <w:sz w:val="20"/>
        </w:rPr>
        <w:t>wycinkę drzew i krzewów kolidujących z inwestycją, (w razie wystąpienia)</w:t>
      </w:r>
      <w:r w:rsidR="005453E7" w:rsidRPr="00416BBC">
        <w:rPr>
          <w:rFonts w:ascii="Arial" w:hAnsi="Arial" w:cs="Arial"/>
          <w:sz w:val="20"/>
        </w:rPr>
        <w:t>,</w:t>
      </w:r>
    </w:p>
    <w:p w14:paraId="5BD8C424" w14:textId="77777777" w:rsidR="00774314" w:rsidRPr="00416BBC" w:rsidRDefault="00261E3F" w:rsidP="00774314">
      <w:pPr>
        <w:pStyle w:val="Akapitzlist3"/>
        <w:widowControl/>
        <w:numPr>
          <w:ilvl w:val="0"/>
          <w:numId w:val="88"/>
        </w:numPr>
        <w:spacing w:after="0"/>
        <w:jc w:val="both"/>
        <w:rPr>
          <w:rFonts w:ascii="Arial" w:hAnsi="Arial" w:cs="Arial"/>
          <w:sz w:val="20"/>
        </w:rPr>
      </w:pPr>
      <w:r w:rsidRPr="00416BBC">
        <w:rPr>
          <w:rFonts w:ascii="Arial" w:hAnsi="Arial" w:cs="Arial"/>
          <w:sz w:val="20"/>
        </w:rPr>
        <w:t>likwidację kolizji z urządzeniami podziemnymi wg warunków</w:t>
      </w:r>
      <w:r w:rsidR="00FE3EE2" w:rsidRPr="00416BBC">
        <w:rPr>
          <w:rFonts w:ascii="Arial" w:hAnsi="Arial" w:cs="Arial"/>
          <w:sz w:val="20"/>
        </w:rPr>
        <w:t xml:space="preserve"> </w:t>
      </w:r>
      <w:r w:rsidRPr="00416BBC">
        <w:rPr>
          <w:rFonts w:ascii="Arial" w:hAnsi="Arial" w:cs="Arial"/>
          <w:sz w:val="20"/>
        </w:rPr>
        <w:t>wydanych przez administratorów poszczególnych sieci,(w razie wystąpienia)</w:t>
      </w:r>
      <w:r w:rsidR="005F6419" w:rsidRPr="00416BBC">
        <w:rPr>
          <w:rFonts w:ascii="Arial" w:hAnsi="Arial" w:cs="Arial"/>
          <w:sz w:val="20"/>
        </w:rPr>
        <w:t>,</w:t>
      </w:r>
    </w:p>
    <w:p w14:paraId="3DD8C5C0" w14:textId="4DA8B29B" w:rsidR="00B14E74" w:rsidRPr="001D61C1" w:rsidRDefault="005F6419" w:rsidP="00774314">
      <w:pPr>
        <w:pStyle w:val="Akapitzlist3"/>
        <w:widowControl/>
        <w:numPr>
          <w:ilvl w:val="0"/>
          <w:numId w:val="88"/>
        </w:numPr>
        <w:spacing w:after="0"/>
        <w:jc w:val="both"/>
        <w:rPr>
          <w:rFonts w:ascii="Arial" w:hAnsi="Arial" w:cs="Arial"/>
          <w:sz w:val="20"/>
        </w:rPr>
      </w:pPr>
      <w:r w:rsidRPr="001D61C1">
        <w:rPr>
          <w:rFonts w:ascii="Arial" w:hAnsi="Arial" w:cs="Arial"/>
          <w:color w:val="auto"/>
          <w:sz w:val="20"/>
        </w:rPr>
        <w:t>system odwadniający</w:t>
      </w:r>
      <w:r w:rsidR="00B14E74" w:rsidRPr="001D61C1">
        <w:rPr>
          <w:rFonts w:ascii="Arial" w:hAnsi="Arial" w:cs="Arial"/>
          <w:color w:val="auto"/>
          <w:sz w:val="20"/>
        </w:rPr>
        <w:t>:</w:t>
      </w:r>
    </w:p>
    <w:p w14:paraId="563958D3" w14:textId="54C65155" w:rsidR="00DD1BDF" w:rsidRPr="00416BBC" w:rsidRDefault="00B14E74" w:rsidP="00774314">
      <w:pPr>
        <w:pStyle w:val="Akapitzlist3"/>
        <w:widowControl/>
        <w:spacing w:after="0"/>
        <w:jc w:val="both"/>
        <w:rPr>
          <w:rFonts w:ascii="Arial" w:hAnsi="Arial" w:cs="Arial"/>
          <w:color w:val="auto"/>
          <w:sz w:val="20"/>
        </w:rPr>
      </w:pPr>
      <w:r w:rsidRPr="00416BBC">
        <w:rPr>
          <w:rFonts w:ascii="Arial" w:hAnsi="Arial" w:cs="Arial"/>
          <w:color w:val="auto"/>
          <w:sz w:val="20"/>
        </w:rPr>
        <w:t xml:space="preserve">- </w:t>
      </w:r>
      <w:r w:rsidR="006C06B7" w:rsidRPr="00416BBC">
        <w:rPr>
          <w:rFonts w:ascii="Arial" w:hAnsi="Arial" w:cs="Arial"/>
          <w:color w:val="auto"/>
          <w:sz w:val="20"/>
        </w:rPr>
        <w:t>wpusty ściekowe krawężnikowo – jezdniowe z odprowadzenie</w:t>
      </w:r>
      <w:r w:rsidR="001D61C1">
        <w:rPr>
          <w:rFonts w:ascii="Arial" w:hAnsi="Arial" w:cs="Arial"/>
          <w:color w:val="auto"/>
          <w:sz w:val="20"/>
        </w:rPr>
        <w:t>m</w:t>
      </w:r>
      <w:r w:rsidR="006C06B7" w:rsidRPr="00416BBC">
        <w:rPr>
          <w:rFonts w:ascii="Arial" w:hAnsi="Arial" w:cs="Arial"/>
          <w:color w:val="auto"/>
          <w:sz w:val="20"/>
        </w:rPr>
        <w:t xml:space="preserve"> wód opadowych do studni chłonnych</w:t>
      </w:r>
      <w:r w:rsidRPr="00416BBC">
        <w:rPr>
          <w:rFonts w:ascii="Arial" w:hAnsi="Arial" w:cs="Arial"/>
          <w:color w:val="auto"/>
          <w:sz w:val="20"/>
        </w:rPr>
        <w:t>,</w:t>
      </w:r>
    </w:p>
    <w:p w14:paraId="0C6F7164" w14:textId="77777777" w:rsidR="00774314" w:rsidRPr="00416BBC" w:rsidRDefault="00B14E74" w:rsidP="00774314">
      <w:pPr>
        <w:pStyle w:val="Akapitzlist3"/>
        <w:widowControl/>
        <w:spacing w:after="0"/>
        <w:jc w:val="both"/>
        <w:rPr>
          <w:rFonts w:ascii="Arial" w:hAnsi="Arial" w:cs="Arial"/>
          <w:color w:val="auto"/>
          <w:sz w:val="20"/>
        </w:rPr>
      </w:pPr>
      <w:r w:rsidRPr="00416BBC">
        <w:rPr>
          <w:rFonts w:ascii="Arial" w:hAnsi="Arial" w:cs="Arial"/>
          <w:color w:val="auto"/>
          <w:sz w:val="20"/>
        </w:rPr>
        <w:t>-  w przypadku konieczności inne urządzenia odwadniające i odprowadzające wody opadow</w:t>
      </w:r>
      <w:r w:rsidR="00774314" w:rsidRPr="00416BBC">
        <w:rPr>
          <w:rFonts w:ascii="Arial" w:hAnsi="Arial" w:cs="Arial"/>
          <w:color w:val="auto"/>
          <w:sz w:val="20"/>
        </w:rPr>
        <w:t>e</w:t>
      </w:r>
    </w:p>
    <w:p w14:paraId="3503D977" w14:textId="46D1AC22" w:rsidR="005F6419" w:rsidRPr="001D61C1" w:rsidRDefault="005F6419" w:rsidP="00774314">
      <w:pPr>
        <w:pStyle w:val="Akapitzlist3"/>
        <w:widowControl/>
        <w:numPr>
          <w:ilvl w:val="0"/>
          <w:numId w:val="107"/>
        </w:numPr>
        <w:spacing w:after="0"/>
        <w:jc w:val="both"/>
        <w:rPr>
          <w:rFonts w:ascii="Arial" w:hAnsi="Arial" w:cs="Arial"/>
          <w:color w:val="auto"/>
          <w:sz w:val="20"/>
        </w:rPr>
      </w:pPr>
      <w:r w:rsidRPr="001D61C1">
        <w:rPr>
          <w:rFonts w:ascii="Arial" w:hAnsi="Arial" w:cs="Arial"/>
          <w:color w:val="auto"/>
          <w:sz w:val="20"/>
        </w:rPr>
        <w:t>oświetlenie</w:t>
      </w:r>
      <w:r w:rsidR="00B14E74" w:rsidRPr="001D61C1">
        <w:rPr>
          <w:rFonts w:ascii="Arial" w:hAnsi="Arial" w:cs="Arial"/>
          <w:color w:val="auto"/>
          <w:sz w:val="20"/>
        </w:rPr>
        <w:t>:</w:t>
      </w:r>
    </w:p>
    <w:p w14:paraId="77F65F23" w14:textId="5C56176A" w:rsidR="00B14E74" w:rsidRPr="00416BBC" w:rsidRDefault="00B14E74" w:rsidP="00774314">
      <w:pPr>
        <w:pStyle w:val="Akapitzlist3"/>
        <w:widowControl/>
        <w:spacing w:after="0"/>
        <w:jc w:val="both"/>
        <w:rPr>
          <w:rFonts w:ascii="Arial" w:hAnsi="Arial" w:cs="Arial"/>
          <w:color w:val="auto"/>
          <w:sz w:val="20"/>
        </w:rPr>
      </w:pPr>
      <w:r w:rsidRPr="00416BBC">
        <w:rPr>
          <w:rFonts w:ascii="Arial" w:hAnsi="Arial" w:cs="Arial"/>
          <w:color w:val="auto"/>
          <w:sz w:val="20"/>
        </w:rPr>
        <w:t>-   istniejąca linia oświetlenia ulicznego,</w:t>
      </w:r>
    </w:p>
    <w:p w14:paraId="39417C5E" w14:textId="4A990726" w:rsidR="00B14E74" w:rsidRPr="00416BBC" w:rsidRDefault="00B14E74" w:rsidP="00774314">
      <w:pPr>
        <w:pStyle w:val="Akapitzlist3"/>
        <w:widowControl/>
        <w:spacing w:after="0"/>
        <w:jc w:val="both"/>
        <w:rPr>
          <w:rFonts w:ascii="Arial" w:hAnsi="Arial" w:cs="Arial"/>
          <w:color w:val="auto"/>
          <w:sz w:val="20"/>
        </w:rPr>
      </w:pPr>
      <w:r w:rsidRPr="00416BBC">
        <w:rPr>
          <w:rFonts w:ascii="Arial" w:hAnsi="Arial" w:cs="Arial"/>
          <w:color w:val="auto"/>
          <w:sz w:val="20"/>
        </w:rPr>
        <w:t>- słupy oświetleniowe (3szt.) kolidujące z przebiegiem chodnika należy przewidzieć do przestawienia</w:t>
      </w:r>
    </w:p>
    <w:p w14:paraId="5EB879E6" w14:textId="77777777" w:rsidR="00067390" w:rsidRDefault="00067390" w:rsidP="00067390">
      <w:pPr>
        <w:spacing w:line="240" w:lineRule="auto"/>
        <w:ind w:left="360"/>
        <w:jc w:val="both"/>
        <w:rPr>
          <w:rFonts w:ascii="Arial" w:hAnsi="Arial" w:cs="Arial"/>
          <w:b/>
          <w:bCs/>
          <w:u w:val="single"/>
        </w:rPr>
      </w:pPr>
    </w:p>
    <w:p w14:paraId="01C9716B" w14:textId="30198963" w:rsidR="00A868CB" w:rsidRPr="005453E7" w:rsidRDefault="00AD63D3" w:rsidP="009603B4">
      <w:pPr>
        <w:ind w:left="360"/>
        <w:jc w:val="both"/>
        <w:rPr>
          <w:rFonts w:ascii="Arial" w:hAnsi="Arial" w:cs="Arial"/>
          <w:b/>
          <w:bCs/>
          <w:u w:val="single"/>
        </w:rPr>
      </w:pPr>
      <w:r>
        <w:rPr>
          <w:rFonts w:ascii="Arial" w:hAnsi="Arial" w:cs="Arial"/>
          <w:b/>
          <w:bCs/>
          <w:u w:val="single"/>
        </w:rPr>
        <w:t xml:space="preserve">3. </w:t>
      </w:r>
      <w:r w:rsidR="00A868CB" w:rsidRPr="005453E7">
        <w:rPr>
          <w:rFonts w:ascii="Arial" w:hAnsi="Arial" w:cs="Arial"/>
          <w:b/>
          <w:bCs/>
          <w:u w:val="single"/>
        </w:rPr>
        <w:t>Dokumentacja projektowo-kosztorysowa obejmuje następujące branże:</w:t>
      </w:r>
    </w:p>
    <w:p w14:paraId="2810CA79" w14:textId="0D27A09E" w:rsidR="00A868CB" w:rsidRPr="001D61C1" w:rsidRDefault="00A868CB" w:rsidP="001D61C1">
      <w:pPr>
        <w:pStyle w:val="Akapitzlist"/>
        <w:widowControl/>
        <w:numPr>
          <w:ilvl w:val="0"/>
          <w:numId w:val="108"/>
        </w:numPr>
        <w:suppressAutoHyphens w:val="0"/>
        <w:spacing w:after="160" w:line="256" w:lineRule="auto"/>
        <w:contextualSpacing/>
        <w:jc w:val="both"/>
        <w:textAlignment w:val="auto"/>
        <w:rPr>
          <w:rFonts w:ascii="Arial" w:hAnsi="Arial" w:cs="Arial"/>
          <w:sz w:val="20"/>
          <w:szCs w:val="20"/>
        </w:rPr>
      </w:pPr>
      <w:r w:rsidRPr="001D61C1">
        <w:rPr>
          <w:rFonts w:ascii="Arial" w:hAnsi="Arial" w:cs="Arial"/>
          <w:sz w:val="20"/>
          <w:szCs w:val="20"/>
        </w:rPr>
        <w:t xml:space="preserve">branża </w:t>
      </w:r>
      <w:r w:rsidR="007B0585" w:rsidRPr="001D61C1">
        <w:rPr>
          <w:rFonts w:ascii="Arial" w:hAnsi="Arial" w:cs="Arial"/>
          <w:sz w:val="20"/>
          <w:szCs w:val="20"/>
        </w:rPr>
        <w:t>drogowa</w:t>
      </w:r>
      <w:r w:rsidRPr="001D61C1">
        <w:rPr>
          <w:rFonts w:ascii="Arial" w:hAnsi="Arial" w:cs="Arial"/>
          <w:sz w:val="20"/>
          <w:szCs w:val="20"/>
        </w:rPr>
        <w:t xml:space="preserve"> </w:t>
      </w:r>
    </w:p>
    <w:p w14:paraId="028DA0B9" w14:textId="548FDE24" w:rsidR="007B0585" w:rsidRPr="001D61C1" w:rsidRDefault="007B0585" w:rsidP="001D61C1">
      <w:pPr>
        <w:pStyle w:val="Akapitzlist"/>
        <w:widowControl/>
        <w:numPr>
          <w:ilvl w:val="0"/>
          <w:numId w:val="108"/>
        </w:numPr>
        <w:suppressAutoHyphens w:val="0"/>
        <w:spacing w:after="160" w:line="256" w:lineRule="auto"/>
        <w:contextualSpacing/>
        <w:jc w:val="both"/>
        <w:textAlignment w:val="auto"/>
        <w:rPr>
          <w:rFonts w:ascii="Arial" w:hAnsi="Arial" w:cs="Arial"/>
          <w:sz w:val="20"/>
          <w:szCs w:val="20"/>
        </w:rPr>
      </w:pPr>
      <w:r w:rsidRPr="001D61C1">
        <w:rPr>
          <w:rFonts w:ascii="Arial" w:hAnsi="Arial" w:cs="Arial"/>
          <w:sz w:val="20"/>
          <w:szCs w:val="20"/>
        </w:rPr>
        <w:t xml:space="preserve">branża telekomunikacyjna </w:t>
      </w:r>
    </w:p>
    <w:p w14:paraId="6EA8D59D" w14:textId="77777777" w:rsidR="005F6419" w:rsidRPr="001D61C1" w:rsidRDefault="00A868CB" w:rsidP="001D61C1">
      <w:pPr>
        <w:pStyle w:val="Akapitzlist"/>
        <w:widowControl/>
        <w:numPr>
          <w:ilvl w:val="0"/>
          <w:numId w:val="108"/>
        </w:numPr>
        <w:suppressAutoHyphens w:val="0"/>
        <w:spacing w:after="160" w:line="256" w:lineRule="auto"/>
        <w:contextualSpacing/>
        <w:jc w:val="both"/>
        <w:textAlignment w:val="auto"/>
        <w:rPr>
          <w:rFonts w:ascii="Arial" w:hAnsi="Arial" w:cs="Arial"/>
          <w:sz w:val="20"/>
          <w:szCs w:val="20"/>
        </w:rPr>
      </w:pPr>
      <w:r w:rsidRPr="001D61C1">
        <w:rPr>
          <w:rFonts w:ascii="Arial" w:hAnsi="Arial" w:cs="Arial"/>
          <w:sz w:val="20"/>
          <w:szCs w:val="20"/>
        </w:rPr>
        <w:t>branża sanitarna</w:t>
      </w:r>
    </w:p>
    <w:p w14:paraId="6C0ED2FD" w14:textId="5E4FDB37" w:rsidR="001A18F5" w:rsidRPr="001D61C1" w:rsidRDefault="005F6419" w:rsidP="001D61C1">
      <w:pPr>
        <w:pStyle w:val="Akapitzlist"/>
        <w:widowControl/>
        <w:numPr>
          <w:ilvl w:val="0"/>
          <w:numId w:val="108"/>
        </w:numPr>
        <w:suppressAutoHyphens w:val="0"/>
        <w:spacing w:after="160" w:line="256" w:lineRule="auto"/>
        <w:contextualSpacing/>
        <w:jc w:val="both"/>
        <w:textAlignment w:val="auto"/>
        <w:rPr>
          <w:rFonts w:ascii="Arial" w:hAnsi="Arial" w:cs="Arial"/>
          <w:sz w:val="20"/>
          <w:szCs w:val="20"/>
        </w:rPr>
      </w:pPr>
      <w:r w:rsidRPr="001D61C1">
        <w:rPr>
          <w:rFonts w:ascii="Arial" w:hAnsi="Arial" w:cs="Arial"/>
          <w:sz w:val="20"/>
          <w:szCs w:val="20"/>
        </w:rPr>
        <w:t>branża elektryczna</w:t>
      </w:r>
      <w:r w:rsidR="00A868CB" w:rsidRPr="001D61C1">
        <w:rPr>
          <w:rFonts w:ascii="Arial" w:hAnsi="Arial" w:cs="Arial"/>
          <w:sz w:val="20"/>
          <w:szCs w:val="20"/>
        </w:rPr>
        <w:t xml:space="preserve"> </w:t>
      </w:r>
    </w:p>
    <w:bookmarkEnd w:id="3"/>
    <w:p w14:paraId="3893D47E" w14:textId="6536D066" w:rsidR="00CC37ED" w:rsidRPr="00CC37ED" w:rsidRDefault="00CC37ED" w:rsidP="00CC37ED">
      <w:pPr>
        <w:pStyle w:val="Standard"/>
        <w:ind w:left="284"/>
        <w:rPr>
          <w:rFonts w:ascii="Arial" w:hAnsi="Arial" w:cs="Arial"/>
          <w:b/>
          <w:color w:val="auto"/>
          <w:sz w:val="22"/>
          <w:szCs w:val="22"/>
          <w:u w:val="single"/>
          <w:shd w:val="clear" w:color="auto" w:fill="D9D9D9"/>
        </w:rPr>
      </w:pPr>
      <w:r w:rsidRPr="00CC37ED">
        <w:rPr>
          <w:rFonts w:ascii="Arial" w:hAnsi="Arial" w:cs="Arial"/>
          <w:b/>
          <w:color w:val="auto"/>
          <w:sz w:val="22"/>
          <w:szCs w:val="22"/>
          <w:u w:val="single"/>
          <w:shd w:val="clear" w:color="auto" w:fill="D9D9D9"/>
        </w:rPr>
        <w:t xml:space="preserve">4. </w:t>
      </w:r>
      <w:r w:rsidR="00B9657F" w:rsidRPr="00CC37ED">
        <w:rPr>
          <w:rFonts w:ascii="Arial" w:hAnsi="Arial" w:cs="Arial"/>
          <w:b/>
          <w:color w:val="auto"/>
          <w:sz w:val="22"/>
          <w:szCs w:val="22"/>
          <w:u w:val="single"/>
          <w:shd w:val="clear" w:color="auto" w:fill="D9D9D9"/>
        </w:rPr>
        <w:t>Dokumenty jakie ma dostarczyć wykonawca</w:t>
      </w:r>
      <w:r w:rsidRPr="00CC37ED">
        <w:rPr>
          <w:rFonts w:ascii="Arial" w:hAnsi="Arial" w:cs="Arial"/>
          <w:b/>
          <w:color w:val="auto"/>
          <w:sz w:val="22"/>
          <w:szCs w:val="22"/>
          <w:u w:val="single"/>
          <w:shd w:val="clear" w:color="auto" w:fill="D9D9D9"/>
        </w:rPr>
        <w:t>.</w:t>
      </w:r>
    </w:p>
    <w:p w14:paraId="600F1574" w14:textId="79C6A6BB" w:rsidR="009F7BFB" w:rsidRPr="005453E7" w:rsidRDefault="009F7BFB" w:rsidP="009F7BFB">
      <w:pPr>
        <w:pStyle w:val="Standard"/>
        <w:spacing w:line="276" w:lineRule="auto"/>
        <w:ind w:firstLine="284"/>
        <w:jc w:val="both"/>
        <w:rPr>
          <w:rFonts w:ascii="Arial" w:hAnsi="Arial" w:cs="Arial"/>
          <w:sz w:val="20"/>
          <w:szCs w:val="20"/>
        </w:rPr>
      </w:pPr>
      <w:r w:rsidRPr="005453E7">
        <w:rPr>
          <w:rFonts w:ascii="Arial" w:hAnsi="Arial" w:cs="Arial"/>
          <w:sz w:val="20"/>
          <w:szCs w:val="20"/>
        </w:rPr>
        <w:t>a) Kopia uprawnień budowlanych,</w:t>
      </w:r>
    </w:p>
    <w:p w14:paraId="31B75FDC" w14:textId="6255BA18" w:rsidR="00997EEA" w:rsidRDefault="009F7BFB" w:rsidP="007C79EB">
      <w:pPr>
        <w:pStyle w:val="Standard"/>
        <w:spacing w:line="276" w:lineRule="auto"/>
        <w:ind w:firstLine="284"/>
        <w:jc w:val="both"/>
        <w:rPr>
          <w:rFonts w:ascii="Arial" w:hAnsi="Arial" w:cs="Arial"/>
          <w:sz w:val="20"/>
          <w:szCs w:val="20"/>
        </w:rPr>
      </w:pPr>
      <w:r w:rsidRPr="005453E7">
        <w:rPr>
          <w:rFonts w:ascii="Arial" w:hAnsi="Arial" w:cs="Arial"/>
          <w:sz w:val="20"/>
          <w:szCs w:val="20"/>
        </w:rPr>
        <w:t>b) Zaświadczenie</w:t>
      </w:r>
      <w:r w:rsidR="00610E42">
        <w:rPr>
          <w:rFonts w:ascii="Arial" w:hAnsi="Arial" w:cs="Arial"/>
          <w:sz w:val="20"/>
          <w:szCs w:val="20"/>
        </w:rPr>
        <w:t xml:space="preserve"> o przynależnośc</w:t>
      </w:r>
      <w:r w:rsidR="00AD63D3">
        <w:rPr>
          <w:rFonts w:ascii="Arial" w:hAnsi="Arial" w:cs="Arial"/>
          <w:sz w:val="20"/>
          <w:szCs w:val="20"/>
        </w:rPr>
        <w:t>i do</w:t>
      </w:r>
      <w:r w:rsidR="00610E42">
        <w:rPr>
          <w:rFonts w:ascii="Arial" w:hAnsi="Arial" w:cs="Arial"/>
          <w:sz w:val="20"/>
          <w:szCs w:val="20"/>
        </w:rPr>
        <w:t xml:space="preserve"> odpowiedniej Izby Inżynierów Budownictwa</w:t>
      </w:r>
      <w:r w:rsidR="00CC37ED">
        <w:rPr>
          <w:rFonts w:ascii="Arial" w:hAnsi="Arial" w:cs="Arial"/>
          <w:sz w:val="20"/>
          <w:szCs w:val="20"/>
        </w:rPr>
        <w:t>.</w:t>
      </w:r>
    </w:p>
    <w:p w14:paraId="0DD127A1" w14:textId="77777777" w:rsidR="00CC37ED" w:rsidRPr="005453E7" w:rsidRDefault="00CC37ED" w:rsidP="007C79EB">
      <w:pPr>
        <w:pStyle w:val="Standard"/>
        <w:spacing w:line="276" w:lineRule="auto"/>
        <w:ind w:firstLine="284"/>
        <w:jc w:val="both"/>
        <w:rPr>
          <w:rFonts w:ascii="Arial" w:hAnsi="Arial" w:cs="Arial"/>
          <w:sz w:val="20"/>
          <w:szCs w:val="20"/>
        </w:rPr>
      </w:pPr>
    </w:p>
    <w:p w14:paraId="42203724" w14:textId="7650D6A3" w:rsidR="007B0585" w:rsidRPr="005453E7" w:rsidRDefault="00CC37ED" w:rsidP="00CC37ED">
      <w:pPr>
        <w:ind w:left="284"/>
        <w:jc w:val="both"/>
        <w:rPr>
          <w:rFonts w:ascii="Arial" w:hAnsi="Arial" w:cs="Arial"/>
          <w:b/>
          <w:bCs/>
          <w:sz w:val="20"/>
          <w:szCs w:val="20"/>
          <w:u w:val="single"/>
        </w:rPr>
      </w:pPr>
      <w:r>
        <w:rPr>
          <w:rFonts w:ascii="Arial" w:hAnsi="Arial" w:cs="Arial"/>
          <w:b/>
          <w:bCs/>
          <w:u w:val="single"/>
        </w:rPr>
        <w:t>5.</w:t>
      </w:r>
      <w:r w:rsidR="00D848DA" w:rsidRPr="00CC37ED">
        <w:rPr>
          <w:rFonts w:ascii="Arial" w:hAnsi="Arial" w:cs="Arial"/>
          <w:b/>
          <w:bCs/>
          <w:u w:val="single"/>
        </w:rPr>
        <w:t>Wykonawca zobowiązany jest</w:t>
      </w:r>
      <w:r w:rsidR="00FE3EE2" w:rsidRPr="00CC37ED">
        <w:rPr>
          <w:rFonts w:ascii="Arial" w:hAnsi="Arial" w:cs="Arial"/>
          <w:b/>
          <w:bCs/>
          <w:u w:val="single"/>
        </w:rPr>
        <w:t xml:space="preserve"> do</w:t>
      </w:r>
      <w:r w:rsidR="00D848DA" w:rsidRPr="00CC37ED">
        <w:rPr>
          <w:rFonts w:ascii="Arial" w:hAnsi="Arial" w:cs="Arial"/>
          <w:b/>
          <w:bCs/>
          <w:u w:val="single"/>
        </w:rPr>
        <w:t>:</w:t>
      </w:r>
    </w:p>
    <w:p w14:paraId="22D92263" w14:textId="1C1A6080" w:rsidR="00544578" w:rsidRPr="00FE3EE2" w:rsidRDefault="00544578" w:rsidP="00DD058C">
      <w:pPr>
        <w:pStyle w:val="Lista1"/>
        <w:widowControl w:val="0"/>
        <w:numPr>
          <w:ilvl w:val="0"/>
          <w:numId w:val="89"/>
        </w:numPr>
        <w:suppressAutoHyphens/>
        <w:autoSpaceDN/>
        <w:spacing w:after="0" w:line="240" w:lineRule="auto"/>
        <w:ind w:left="644"/>
        <w:rPr>
          <w:rFonts w:ascii="Arial" w:hAnsi="Arial" w:cs="Arial"/>
          <w:sz w:val="20"/>
          <w:szCs w:val="20"/>
          <w:lang w:val="pl-PL"/>
        </w:rPr>
      </w:pPr>
      <w:r w:rsidRPr="00FE3EE2">
        <w:rPr>
          <w:rFonts w:ascii="Arial" w:hAnsi="Arial" w:cs="Arial"/>
          <w:sz w:val="20"/>
          <w:szCs w:val="20"/>
          <w:lang w:val="pl-PL"/>
        </w:rPr>
        <w:t>wykonania dokumentacji projektowo-kosztorysowej, w sposób zgodny</w:t>
      </w:r>
      <w:r w:rsidR="0017301C">
        <w:rPr>
          <w:rFonts w:ascii="Arial" w:hAnsi="Arial" w:cs="Arial"/>
          <w:sz w:val="20"/>
          <w:szCs w:val="20"/>
          <w:lang w:val="pl-PL"/>
        </w:rPr>
        <w:t xml:space="preserve"> </w:t>
      </w:r>
      <w:r w:rsidRPr="00FE3EE2">
        <w:rPr>
          <w:rFonts w:ascii="Arial" w:hAnsi="Arial" w:cs="Arial"/>
          <w:sz w:val="20"/>
          <w:szCs w:val="20"/>
          <w:lang w:val="pl-PL"/>
        </w:rPr>
        <w:t xml:space="preserve">z obowiązującymi przepisami prawa, zasadami wiedzy technicznej i normami oraz z zachowaniem należytej staranności, </w:t>
      </w:r>
    </w:p>
    <w:p w14:paraId="7F08ECF4" w14:textId="77777777" w:rsidR="00544578" w:rsidRPr="00FE3EE2" w:rsidRDefault="00544578" w:rsidP="00DD058C">
      <w:pPr>
        <w:pStyle w:val="Lista1"/>
        <w:widowControl w:val="0"/>
        <w:numPr>
          <w:ilvl w:val="0"/>
          <w:numId w:val="89"/>
        </w:numPr>
        <w:suppressAutoHyphens/>
        <w:autoSpaceDN/>
        <w:spacing w:after="0" w:line="240" w:lineRule="auto"/>
        <w:ind w:left="644"/>
        <w:rPr>
          <w:rFonts w:ascii="Arial" w:hAnsi="Arial" w:cs="Arial"/>
          <w:sz w:val="20"/>
          <w:szCs w:val="20"/>
          <w:lang w:val="pl-PL"/>
        </w:rPr>
      </w:pPr>
      <w:r w:rsidRPr="00FE3EE2">
        <w:rPr>
          <w:rFonts w:ascii="Arial" w:hAnsi="Arial" w:cs="Arial"/>
          <w:sz w:val="20"/>
          <w:szCs w:val="20"/>
          <w:lang w:val="pl-PL"/>
        </w:rPr>
        <w:t xml:space="preserve">zapewnienia personelu posiadającego zdolności, doświadczenie, wiedzę oraz wymagane   uprawnienia, w zakresie niezbędnym do wykonania przedmiotu umowy, zgodnie ze złożoną ofertą oraz wzajemne skoordynowanie techniczne wykonanych przez te osoby opracowań projektowych, </w:t>
      </w:r>
    </w:p>
    <w:p w14:paraId="1477474D" w14:textId="77777777" w:rsidR="00544578" w:rsidRPr="00FE3EE2" w:rsidRDefault="00544578" w:rsidP="00DD058C">
      <w:pPr>
        <w:pStyle w:val="Lista1"/>
        <w:widowControl w:val="0"/>
        <w:numPr>
          <w:ilvl w:val="0"/>
          <w:numId w:val="89"/>
        </w:numPr>
        <w:suppressAutoHyphens/>
        <w:autoSpaceDN/>
        <w:spacing w:after="0" w:line="240" w:lineRule="auto"/>
        <w:ind w:left="644"/>
        <w:rPr>
          <w:rFonts w:ascii="Arial" w:hAnsi="Arial" w:cs="Arial"/>
          <w:sz w:val="20"/>
          <w:szCs w:val="20"/>
          <w:lang w:val="pl-PL"/>
        </w:rPr>
      </w:pPr>
      <w:r w:rsidRPr="00FE3EE2">
        <w:rPr>
          <w:rFonts w:ascii="Arial" w:hAnsi="Arial" w:cs="Arial"/>
          <w:sz w:val="20"/>
          <w:szCs w:val="20"/>
          <w:lang w:val="pl-PL"/>
        </w:rPr>
        <w:t>zapewnienia sprawdzenia dokumentacji projektowej stosownie do przepisów ustawy Prawa budowlanego,</w:t>
      </w:r>
    </w:p>
    <w:p w14:paraId="3EF715C9" w14:textId="77777777"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80B9E6E" w14:textId="77777777"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 xml:space="preserve">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 </w:t>
      </w:r>
    </w:p>
    <w:p w14:paraId="60C9B6B4" w14:textId="39682FF8"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 xml:space="preserve">uzyskania materiałów i danych koniecznych do prawidłowego opracowania projektów, w tym między innymi uzgodnień, zezwoleń i decyzji - koszt uzyskania dokumentów i uzgodnień należy wliczyć w cenę oferty, </w:t>
      </w:r>
    </w:p>
    <w:p w14:paraId="357301F1" w14:textId="77777777"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 xml:space="preserve">uzyskania wszystkich niezbędnych uzgodnień i zezwoleń wymaganych przepisami Prawa budowlanego i innymi powiązanymi, </w:t>
      </w:r>
    </w:p>
    <w:p w14:paraId="181E3945" w14:textId="77777777"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jednorazowej, bezpłatnej aktualizacji kosztorysów inwestorskich na żądanie Zamawiającego,</w:t>
      </w:r>
    </w:p>
    <w:p w14:paraId="5A87C0D1" w14:textId="08C6449B"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 xml:space="preserve">wyjaśnianie wątpliwości dotyczących Dokumentacji projektowo-kosztorysowej i zawartych </w:t>
      </w:r>
      <w:r w:rsidR="00FE3EE2">
        <w:rPr>
          <w:rFonts w:ascii="Arial" w:hAnsi="Arial" w:cs="Arial"/>
          <w:sz w:val="20"/>
          <w:szCs w:val="20"/>
          <w:lang w:val="pl-PL"/>
        </w:rPr>
        <w:t xml:space="preserve">                 </w:t>
      </w:r>
      <w:r w:rsidRPr="00FE3EE2">
        <w:rPr>
          <w:rFonts w:ascii="Arial" w:hAnsi="Arial" w:cs="Arial"/>
          <w:sz w:val="20"/>
          <w:szCs w:val="20"/>
          <w:lang w:val="pl-PL"/>
        </w:rPr>
        <w:t xml:space="preserve">w niej rozwiązań; </w:t>
      </w:r>
    </w:p>
    <w:p w14:paraId="24FCE6F9" w14:textId="77777777" w:rsidR="00544578" w:rsidRPr="00FE3EE2" w:rsidRDefault="00544578" w:rsidP="00DD058C">
      <w:pPr>
        <w:pStyle w:val="Lista1"/>
        <w:widowControl w:val="0"/>
        <w:numPr>
          <w:ilvl w:val="0"/>
          <w:numId w:val="89"/>
        </w:numPr>
        <w:suppressAutoHyphens/>
        <w:autoSpaceDN/>
        <w:spacing w:after="0" w:line="240" w:lineRule="auto"/>
        <w:ind w:left="284" w:firstLine="0"/>
        <w:rPr>
          <w:rFonts w:ascii="Arial" w:hAnsi="Arial" w:cs="Arial"/>
          <w:sz w:val="20"/>
          <w:szCs w:val="20"/>
          <w:lang w:val="pl-PL"/>
        </w:rPr>
      </w:pPr>
      <w:r w:rsidRPr="00FE3EE2">
        <w:rPr>
          <w:rFonts w:ascii="Arial" w:hAnsi="Arial" w:cs="Arial"/>
          <w:sz w:val="20"/>
          <w:szCs w:val="20"/>
          <w:lang w:val="pl-PL"/>
        </w:rPr>
        <w:t>w przypadku realizacji technicznej, przyjęcia sprawowania nadzoru autorskiego podczas realizacji zadania objętego dokumentacją projektową, opracowaną przez Wykonawcę ze względu na potrzeby Zamawiającego (podlega odrębnej zapłacie),</w:t>
      </w:r>
    </w:p>
    <w:p w14:paraId="15359828" w14:textId="77777777" w:rsidR="00544578" w:rsidRPr="00FE3EE2" w:rsidRDefault="00544578" w:rsidP="00DD058C">
      <w:pPr>
        <w:pStyle w:val="Lista1"/>
        <w:widowControl w:val="0"/>
        <w:numPr>
          <w:ilvl w:val="0"/>
          <w:numId w:val="89"/>
        </w:numPr>
        <w:suppressAutoHyphens/>
        <w:autoSpaceDN/>
        <w:spacing w:after="0" w:line="240" w:lineRule="auto"/>
        <w:ind w:left="284" w:firstLine="0"/>
        <w:textAlignment w:val="baseline"/>
        <w:rPr>
          <w:rFonts w:ascii="Arial" w:hAnsi="Arial" w:cs="Arial"/>
          <w:sz w:val="20"/>
          <w:szCs w:val="20"/>
        </w:rPr>
      </w:pPr>
      <w:r w:rsidRPr="00FE3EE2">
        <w:rPr>
          <w:rFonts w:ascii="Arial" w:hAnsi="Arial" w:cs="Arial"/>
          <w:color w:val="000000"/>
          <w:sz w:val="20"/>
          <w:szCs w:val="20"/>
          <w:lang w:val="pl-PL"/>
        </w:rPr>
        <w:t>przy opracowywaniu dokumentacji zastosować optymalne rozwiązania konstrukcyjne, materiałowe i kosztowe, w celu uzyskania nowoczesnych i właściwych standardów dla tego typu zadania inwestycyjnego. Przedmiot umowy musi uwzględniać potrzeby osób niepełnosprawnych,</w:t>
      </w:r>
    </w:p>
    <w:p w14:paraId="441AE4C3" w14:textId="3942AE4C" w:rsidR="00544578" w:rsidRPr="00FE3EE2" w:rsidRDefault="00544578" w:rsidP="00DD058C">
      <w:pPr>
        <w:pStyle w:val="Lista1"/>
        <w:widowControl w:val="0"/>
        <w:numPr>
          <w:ilvl w:val="0"/>
          <w:numId w:val="89"/>
        </w:numPr>
        <w:suppressAutoHyphens/>
        <w:autoSpaceDN/>
        <w:spacing w:after="0" w:line="240" w:lineRule="auto"/>
        <w:ind w:left="284" w:firstLine="0"/>
        <w:textAlignment w:val="baseline"/>
        <w:rPr>
          <w:rFonts w:ascii="Arial" w:hAnsi="Arial" w:cs="Arial"/>
          <w:sz w:val="20"/>
          <w:szCs w:val="20"/>
        </w:rPr>
      </w:pPr>
      <w:r w:rsidRPr="00FE3EE2">
        <w:rPr>
          <w:rFonts w:ascii="Arial" w:hAnsi="Arial" w:cs="Arial"/>
          <w:sz w:val="20"/>
          <w:szCs w:val="20"/>
          <w:lang w:val="pl-PL"/>
        </w:rPr>
        <w:t xml:space="preserve">przekazać do Wydziału Rozwoju Gminy i Inwestycji Urzędu Gminy Zamość potwierdzony </w:t>
      </w:r>
      <w:r w:rsidRPr="00FE3EE2">
        <w:rPr>
          <w:rFonts w:ascii="Arial" w:hAnsi="Arial" w:cs="Arial"/>
          <w:sz w:val="20"/>
          <w:szCs w:val="20"/>
          <w:lang w:val="pl-PL"/>
        </w:rPr>
        <w:lastRenderedPageBreak/>
        <w:t>wniosek, który został złożony do organu administracji architektoniczno-budowlanej o wydanie decyzji zezwolenia na realizację inwestycji drogowej</w:t>
      </w:r>
      <w:r w:rsidRPr="00FE3EE2">
        <w:rPr>
          <w:rFonts w:ascii="Arial" w:hAnsi="Arial" w:cs="Arial"/>
          <w:i/>
          <w:sz w:val="20"/>
          <w:szCs w:val="20"/>
          <w:lang w:val="pl-PL"/>
        </w:rPr>
        <w:t xml:space="preserve"> </w:t>
      </w:r>
      <w:r w:rsidRPr="00FE3EE2">
        <w:rPr>
          <w:rFonts w:ascii="Arial" w:hAnsi="Arial" w:cs="Arial"/>
          <w:sz w:val="20"/>
          <w:szCs w:val="20"/>
          <w:lang w:val="pl-PL"/>
        </w:rPr>
        <w:t>wraz z kompletem dokumentacji :</w:t>
      </w:r>
    </w:p>
    <w:p w14:paraId="56C6E973" w14:textId="77777777" w:rsidR="00544578" w:rsidRPr="00CA05CC" w:rsidRDefault="00544578" w:rsidP="00DD058C">
      <w:pPr>
        <w:pStyle w:val="Lista1"/>
        <w:widowControl w:val="0"/>
        <w:numPr>
          <w:ilvl w:val="0"/>
          <w:numId w:val="103"/>
        </w:numPr>
        <w:suppressAutoHyphens/>
        <w:autoSpaceDN/>
        <w:spacing w:after="0" w:line="240" w:lineRule="auto"/>
        <w:textAlignment w:val="baseline"/>
        <w:rPr>
          <w:rFonts w:ascii="Arial" w:hAnsi="Arial" w:cs="Arial"/>
          <w:sz w:val="22"/>
          <w:szCs w:val="22"/>
        </w:rPr>
      </w:pPr>
      <w:r w:rsidRPr="00CA05CC">
        <w:rPr>
          <w:rFonts w:ascii="Arial" w:hAnsi="Arial" w:cs="Arial"/>
          <w:b/>
          <w:bCs/>
          <w:sz w:val="22"/>
          <w:szCs w:val="22"/>
          <w:lang w:val="pl-PL"/>
        </w:rPr>
        <w:t>Branża drogowa:</w:t>
      </w:r>
    </w:p>
    <w:p w14:paraId="27F6CE19" w14:textId="2DEAF18C" w:rsidR="00544578" w:rsidRPr="00FE3EE2" w:rsidRDefault="00544578" w:rsidP="00544578">
      <w:pPr>
        <w:pStyle w:val="Lista1"/>
        <w:spacing w:line="240" w:lineRule="auto"/>
        <w:ind w:left="1077" w:firstLine="0"/>
        <w:jc w:val="left"/>
        <w:rPr>
          <w:rFonts w:ascii="Arial" w:hAnsi="Arial" w:cs="Arial"/>
          <w:sz w:val="20"/>
          <w:szCs w:val="20"/>
        </w:rPr>
      </w:pPr>
      <w:r w:rsidRPr="00FE3EE2">
        <w:rPr>
          <w:rFonts w:ascii="Arial" w:hAnsi="Arial" w:cs="Arial"/>
          <w:sz w:val="20"/>
          <w:szCs w:val="20"/>
          <w:lang w:val="pl-PL"/>
        </w:rPr>
        <w:t>- Projekt Zagospodarowania terenu – 5 egz. (3 egz. przekazane na decyzję ZRID)</w:t>
      </w:r>
      <w:r w:rsidRPr="00FE3EE2">
        <w:rPr>
          <w:rFonts w:ascii="Arial" w:hAnsi="Arial" w:cs="Arial"/>
          <w:sz w:val="20"/>
          <w:szCs w:val="20"/>
        </w:rPr>
        <w:t xml:space="preserve">                     </w:t>
      </w:r>
      <w:r w:rsidRPr="00FE3EE2">
        <w:rPr>
          <w:rFonts w:ascii="Arial" w:hAnsi="Arial" w:cs="Arial"/>
          <w:sz w:val="20"/>
          <w:szCs w:val="20"/>
          <w:lang w:val="pl-PL"/>
        </w:rPr>
        <w:t>- Projekt architektoniczno – budowlany- 5 egz. (3 egz. przekazane na decyzję ZRID)</w:t>
      </w:r>
      <w:r w:rsidRPr="00FE3EE2">
        <w:rPr>
          <w:rFonts w:ascii="Arial" w:hAnsi="Arial" w:cs="Arial"/>
          <w:sz w:val="20"/>
          <w:szCs w:val="20"/>
        </w:rPr>
        <w:t xml:space="preserve">                                                                                                                                     </w:t>
      </w:r>
      <w:r w:rsidRPr="00FE3EE2">
        <w:rPr>
          <w:rFonts w:ascii="Arial" w:hAnsi="Arial" w:cs="Arial"/>
          <w:sz w:val="20"/>
          <w:szCs w:val="20"/>
          <w:lang w:val="pl-PL"/>
        </w:rPr>
        <w:t xml:space="preserve">- Projekt techniczny – 5 egz. </w:t>
      </w:r>
      <w:r w:rsidRPr="00FE3EE2">
        <w:rPr>
          <w:rFonts w:ascii="Arial" w:hAnsi="Arial" w:cs="Arial"/>
          <w:sz w:val="20"/>
          <w:szCs w:val="20"/>
        </w:rPr>
        <w:t xml:space="preserve">                                                                                                           </w:t>
      </w:r>
      <w:r w:rsidRPr="00FE3EE2">
        <w:rPr>
          <w:rFonts w:ascii="Arial" w:hAnsi="Arial" w:cs="Arial"/>
          <w:sz w:val="20"/>
          <w:szCs w:val="20"/>
          <w:lang w:val="pl-PL"/>
        </w:rPr>
        <w:t>- Projekt wykonawczy – 5 egz.</w:t>
      </w:r>
      <w:r w:rsidRPr="00FE3EE2">
        <w:rPr>
          <w:rFonts w:ascii="Arial" w:hAnsi="Arial" w:cs="Arial"/>
          <w:sz w:val="20"/>
          <w:szCs w:val="20"/>
        </w:rPr>
        <w:t xml:space="preserve">                                                                                              </w:t>
      </w:r>
      <w:r w:rsidRPr="00FE3EE2">
        <w:rPr>
          <w:rFonts w:ascii="Arial" w:hAnsi="Arial" w:cs="Arial"/>
          <w:sz w:val="20"/>
          <w:szCs w:val="20"/>
          <w:lang w:val="pl-PL"/>
        </w:rPr>
        <w:t xml:space="preserve">- </w:t>
      </w:r>
      <w:r w:rsidR="00FE3EE2">
        <w:rPr>
          <w:rFonts w:ascii="Arial" w:hAnsi="Arial" w:cs="Arial"/>
          <w:sz w:val="20"/>
          <w:szCs w:val="20"/>
          <w:lang w:val="pl-PL"/>
        </w:rPr>
        <w:t xml:space="preserve">- </w:t>
      </w:r>
      <w:r w:rsidRPr="00FE3EE2">
        <w:rPr>
          <w:rFonts w:ascii="Arial" w:hAnsi="Arial" w:cs="Arial"/>
          <w:sz w:val="20"/>
          <w:szCs w:val="20"/>
          <w:lang w:val="pl-PL"/>
        </w:rPr>
        <w:t>SST – 1 egz.</w:t>
      </w:r>
      <w:r w:rsidRPr="00FE3EE2">
        <w:rPr>
          <w:rFonts w:ascii="Arial" w:hAnsi="Arial" w:cs="Arial"/>
          <w:sz w:val="20"/>
          <w:szCs w:val="20"/>
        </w:rPr>
        <w:t xml:space="preserve">                                                                                                                                 </w:t>
      </w:r>
      <w:r w:rsidRPr="00FE3EE2">
        <w:rPr>
          <w:rFonts w:ascii="Arial" w:hAnsi="Arial" w:cs="Arial"/>
          <w:sz w:val="20"/>
          <w:szCs w:val="20"/>
          <w:lang w:val="pl-PL"/>
        </w:rPr>
        <w:t>- Kosztorys inwestorski – 2 egz.</w:t>
      </w:r>
      <w:r w:rsidRPr="00FE3EE2">
        <w:rPr>
          <w:rFonts w:ascii="Arial" w:hAnsi="Arial" w:cs="Arial"/>
          <w:sz w:val="20"/>
          <w:szCs w:val="20"/>
        </w:rPr>
        <w:t xml:space="preserve">                                                                                                            </w:t>
      </w:r>
      <w:r w:rsidRPr="00FE3EE2">
        <w:rPr>
          <w:rFonts w:ascii="Arial" w:hAnsi="Arial" w:cs="Arial"/>
          <w:sz w:val="20"/>
          <w:szCs w:val="20"/>
          <w:lang w:val="pl-PL"/>
        </w:rPr>
        <w:t>- Przedmiar robót – 2 egz.</w:t>
      </w:r>
      <w:r w:rsidRPr="00FE3EE2">
        <w:rPr>
          <w:rFonts w:ascii="Arial" w:hAnsi="Arial" w:cs="Arial"/>
          <w:sz w:val="20"/>
          <w:szCs w:val="20"/>
        </w:rPr>
        <w:t xml:space="preserve">                                                                                                             </w:t>
      </w:r>
      <w:r w:rsidR="00431F2B">
        <w:rPr>
          <w:rFonts w:ascii="Arial" w:hAnsi="Arial" w:cs="Arial"/>
          <w:sz w:val="20"/>
          <w:szCs w:val="20"/>
          <w:lang w:val="pl-PL"/>
        </w:rPr>
        <w:t>–</w:t>
      </w:r>
      <w:r w:rsidRPr="00FE3EE2">
        <w:rPr>
          <w:rFonts w:ascii="Arial" w:hAnsi="Arial" w:cs="Arial"/>
          <w:sz w:val="20"/>
          <w:szCs w:val="20"/>
          <w:lang w:val="pl-PL"/>
        </w:rPr>
        <w:t xml:space="preserve"> Czasowa</w:t>
      </w:r>
      <w:r w:rsidR="00431F2B">
        <w:rPr>
          <w:rFonts w:ascii="Arial" w:hAnsi="Arial" w:cs="Arial"/>
          <w:sz w:val="20"/>
          <w:szCs w:val="20"/>
          <w:lang w:val="pl-PL"/>
        </w:rPr>
        <w:t xml:space="preserve"> i stała</w:t>
      </w:r>
      <w:r w:rsidRPr="00FE3EE2">
        <w:rPr>
          <w:rFonts w:ascii="Arial" w:hAnsi="Arial" w:cs="Arial"/>
          <w:sz w:val="20"/>
          <w:szCs w:val="20"/>
          <w:lang w:val="pl-PL"/>
        </w:rPr>
        <w:t xml:space="preserve"> organizacja ruchu -5 egz.</w:t>
      </w:r>
    </w:p>
    <w:p w14:paraId="2FB94481" w14:textId="41B12875" w:rsidR="00544578" w:rsidRPr="00416BBC" w:rsidRDefault="00544578" w:rsidP="00C92E66">
      <w:pPr>
        <w:pStyle w:val="Lista1"/>
        <w:numPr>
          <w:ilvl w:val="0"/>
          <w:numId w:val="103"/>
        </w:numPr>
        <w:spacing w:line="240" w:lineRule="auto"/>
        <w:ind w:left="1004" w:firstLine="0"/>
        <w:jc w:val="left"/>
        <w:rPr>
          <w:rFonts w:ascii="Arial" w:hAnsi="Arial" w:cs="Arial"/>
          <w:sz w:val="20"/>
          <w:szCs w:val="20"/>
        </w:rPr>
      </w:pPr>
      <w:r w:rsidRPr="00416BBC">
        <w:rPr>
          <w:rFonts w:ascii="Arial" w:hAnsi="Arial" w:cs="Arial"/>
          <w:b/>
          <w:bCs/>
          <w:sz w:val="22"/>
          <w:szCs w:val="22"/>
          <w:lang w:val="pl-PL"/>
        </w:rPr>
        <w:t xml:space="preserve">Branża telekomunikacyjna: </w:t>
      </w:r>
      <w:r w:rsidRPr="00416BBC">
        <w:rPr>
          <w:rFonts w:ascii="Arial" w:hAnsi="Arial" w:cs="Arial"/>
          <w:sz w:val="20"/>
          <w:szCs w:val="20"/>
          <w:lang w:val="pl-PL"/>
        </w:rPr>
        <w:t>(w przypadku wystąpienia kolizji)</w:t>
      </w:r>
      <w:r w:rsidR="00416BBC">
        <w:rPr>
          <w:rFonts w:ascii="Arial" w:hAnsi="Arial" w:cs="Arial"/>
          <w:sz w:val="22"/>
          <w:szCs w:val="22"/>
          <w:lang w:val="pl-PL"/>
        </w:rPr>
        <w:t xml:space="preserve">                          </w:t>
      </w:r>
      <w:r w:rsidRPr="00416BBC">
        <w:rPr>
          <w:rFonts w:ascii="Arial" w:hAnsi="Arial" w:cs="Arial"/>
          <w:sz w:val="20"/>
          <w:szCs w:val="20"/>
          <w:lang w:val="pl-PL"/>
        </w:rPr>
        <w:t>- Projekt Zagospodarowania terenu – 5 egz. (3 egz. przekazane na decyzję ZRID)</w:t>
      </w:r>
      <w:r w:rsidRPr="00416BBC">
        <w:rPr>
          <w:rFonts w:ascii="Arial" w:hAnsi="Arial" w:cs="Arial"/>
          <w:sz w:val="20"/>
          <w:szCs w:val="20"/>
        </w:rPr>
        <w:t xml:space="preserve">                        </w:t>
      </w:r>
      <w:r w:rsidRPr="00416BBC">
        <w:rPr>
          <w:rFonts w:ascii="Arial" w:hAnsi="Arial" w:cs="Arial"/>
          <w:sz w:val="20"/>
          <w:szCs w:val="20"/>
          <w:lang w:val="pl-PL"/>
        </w:rPr>
        <w:t xml:space="preserve">- Projekt architektoniczno – budowlany- 5 egz. (3 egz. przekazane na decyzję ZRID)                                                                                                                                    - Projekt techniczny – 5 egz. </w:t>
      </w:r>
      <w:r w:rsidRPr="00416BBC">
        <w:rPr>
          <w:rFonts w:ascii="Arial" w:hAnsi="Arial" w:cs="Arial"/>
          <w:sz w:val="20"/>
          <w:szCs w:val="20"/>
        </w:rPr>
        <w:t xml:space="preserve">                                                                                                              </w:t>
      </w:r>
      <w:r w:rsidRPr="00416BBC">
        <w:rPr>
          <w:rFonts w:ascii="Arial" w:hAnsi="Arial" w:cs="Arial"/>
          <w:sz w:val="20"/>
          <w:szCs w:val="20"/>
          <w:lang w:val="pl-PL"/>
        </w:rPr>
        <w:t>- Projekt wykonawczy – 5 egz.</w:t>
      </w:r>
      <w:r w:rsidRPr="00416BBC">
        <w:rPr>
          <w:rFonts w:ascii="Arial" w:hAnsi="Arial" w:cs="Arial"/>
          <w:sz w:val="20"/>
          <w:szCs w:val="20"/>
        </w:rPr>
        <w:t xml:space="preserve">                                                                                                            </w:t>
      </w:r>
      <w:r w:rsidRPr="00416BBC">
        <w:rPr>
          <w:rFonts w:ascii="Arial" w:hAnsi="Arial" w:cs="Arial"/>
          <w:sz w:val="20"/>
          <w:szCs w:val="20"/>
          <w:lang w:val="pl-PL"/>
        </w:rPr>
        <w:t>- SST – 1 egz.</w:t>
      </w:r>
      <w:r w:rsidRPr="00416BBC">
        <w:rPr>
          <w:rFonts w:ascii="Arial" w:hAnsi="Arial" w:cs="Arial"/>
          <w:sz w:val="20"/>
          <w:szCs w:val="20"/>
        </w:rPr>
        <w:t xml:space="preserve">                                                                                                                                    </w:t>
      </w:r>
      <w:r w:rsidRPr="00416BBC">
        <w:rPr>
          <w:rFonts w:ascii="Arial" w:hAnsi="Arial" w:cs="Arial"/>
          <w:sz w:val="20"/>
          <w:szCs w:val="20"/>
          <w:lang w:val="pl-PL"/>
        </w:rPr>
        <w:t>- Kosztorys inwestorski – 2 egz.</w:t>
      </w:r>
      <w:r w:rsidRPr="00416BBC">
        <w:rPr>
          <w:rFonts w:ascii="Arial" w:hAnsi="Arial" w:cs="Arial"/>
          <w:sz w:val="20"/>
          <w:szCs w:val="20"/>
        </w:rPr>
        <w:t xml:space="preserve">                                                                                                             </w:t>
      </w:r>
      <w:r w:rsidRPr="00416BBC">
        <w:rPr>
          <w:rFonts w:ascii="Arial" w:hAnsi="Arial" w:cs="Arial"/>
          <w:b/>
          <w:bCs/>
          <w:sz w:val="20"/>
          <w:szCs w:val="20"/>
          <w:lang w:val="pl-PL"/>
        </w:rPr>
        <w:t>-</w:t>
      </w:r>
      <w:r w:rsidRPr="00416BBC">
        <w:rPr>
          <w:rFonts w:ascii="Arial" w:hAnsi="Arial" w:cs="Arial"/>
          <w:sz w:val="20"/>
          <w:szCs w:val="20"/>
          <w:lang w:val="pl-PL"/>
        </w:rPr>
        <w:t xml:space="preserve"> Przedmiar robót – 2 egz.</w:t>
      </w:r>
    </w:p>
    <w:p w14:paraId="7185C567" w14:textId="1FBD5211" w:rsidR="00544578" w:rsidRPr="00431F2B" w:rsidRDefault="00544578" w:rsidP="00DD058C">
      <w:pPr>
        <w:pStyle w:val="Lista1"/>
        <w:numPr>
          <w:ilvl w:val="0"/>
          <w:numId w:val="103"/>
        </w:numPr>
        <w:spacing w:line="240" w:lineRule="auto"/>
        <w:jc w:val="left"/>
        <w:rPr>
          <w:rFonts w:ascii="Arial" w:hAnsi="Arial" w:cs="Arial"/>
          <w:sz w:val="22"/>
          <w:szCs w:val="22"/>
        </w:rPr>
      </w:pPr>
      <w:r w:rsidRPr="00CA05CC">
        <w:rPr>
          <w:rFonts w:ascii="Arial" w:hAnsi="Arial" w:cs="Arial"/>
          <w:b/>
          <w:bCs/>
          <w:sz w:val="22"/>
          <w:szCs w:val="22"/>
          <w:lang w:val="pl-PL"/>
        </w:rPr>
        <w:t>Branża sanitarna</w:t>
      </w:r>
      <w:r w:rsidRPr="00CA05CC">
        <w:rPr>
          <w:rFonts w:ascii="Arial" w:hAnsi="Arial" w:cs="Arial"/>
          <w:sz w:val="22"/>
          <w:szCs w:val="22"/>
          <w:lang w:val="pl-PL"/>
        </w:rPr>
        <w:t>:</w:t>
      </w:r>
      <w:r w:rsidRPr="00CA05CC">
        <w:rPr>
          <w:rFonts w:ascii="Arial" w:hAnsi="Arial" w:cs="Arial"/>
          <w:sz w:val="22"/>
          <w:szCs w:val="22"/>
        </w:rPr>
        <w:t xml:space="preserve">                                                                    </w:t>
      </w:r>
      <w:r w:rsidR="00431F2B">
        <w:rPr>
          <w:rFonts w:ascii="Arial" w:hAnsi="Arial" w:cs="Arial"/>
          <w:sz w:val="22"/>
          <w:szCs w:val="22"/>
        </w:rPr>
        <w:t xml:space="preserve">                                             </w:t>
      </w:r>
      <w:r w:rsidRPr="00CA05CC">
        <w:rPr>
          <w:rFonts w:ascii="Arial" w:hAnsi="Arial" w:cs="Arial"/>
          <w:sz w:val="22"/>
          <w:szCs w:val="22"/>
        </w:rPr>
        <w:t xml:space="preserve"> </w:t>
      </w:r>
      <w:r w:rsidRPr="00FE3EE2">
        <w:rPr>
          <w:rFonts w:ascii="Arial" w:hAnsi="Arial" w:cs="Arial"/>
          <w:b/>
          <w:bCs/>
          <w:sz w:val="20"/>
          <w:szCs w:val="20"/>
          <w:lang w:val="pl-PL"/>
        </w:rPr>
        <w:t>-</w:t>
      </w:r>
      <w:r w:rsidRPr="00FE3EE2">
        <w:rPr>
          <w:rFonts w:ascii="Arial" w:hAnsi="Arial" w:cs="Arial"/>
          <w:sz w:val="20"/>
          <w:szCs w:val="20"/>
          <w:lang w:val="pl-PL"/>
        </w:rPr>
        <w:t xml:space="preserve"> Projekt Zagospodarowania terenu – 5 egz. (3 egz. przekazane na decyzję ZRID)</w:t>
      </w:r>
      <w:r w:rsidRPr="00FE3EE2">
        <w:rPr>
          <w:rFonts w:ascii="Arial" w:hAnsi="Arial" w:cs="Arial"/>
          <w:sz w:val="20"/>
          <w:szCs w:val="20"/>
        </w:rPr>
        <w:t xml:space="preserve">                            </w:t>
      </w:r>
      <w:r w:rsidRPr="00FE3EE2">
        <w:rPr>
          <w:rFonts w:ascii="Arial" w:hAnsi="Arial" w:cs="Arial"/>
          <w:sz w:val="20"/>
          <w:szCs w:val="20"/>
          <w:lang w:val="pl-PL"/>
        </w:rPr>
        <w:t>- Projekt architektoniczno – budowlany- 5 egz. (3 egz. przekazane na decyzję ZRID)</w:t>
      </w:r>
      <w:r w:rsidRPr="00FE3EE2">
        <w:rPr>
          <w:rFonts w:ascii="Arial" w:hAnsi="Arial" w:cs="Arial"/>
          <w:sz w:val="20"/>
          <w:szCs w:val="20"/>
        </w:rPr>
        <w:t xml:space="preserve">                                               </w:t>
      </w:r>
      <w:r w:rsidRPr="00FE3EE2">
        <w:rPr>
          <w:rFonts w:ascii="Arial" w:hAnsi="Arial" w:cs="Arial"/>
          <w:sz w:val="20"/>
          <w:szCs w:val="20"/>
          <w:lang w:val="pl-PL"/>
        </w:rPr>
        <w:t xml:space="preserve">                                                                                         - Projekt techniczny – 5 egz. </w:t>
      </w:r>
      <w:r w:rsidRPr="00FE3EE2">
        <w:rPr>
          <w:rFonts w:ascii="Arial" w:hAnsi="Arial" w:cs="Arial"/>
          <w:sz w:val="20"/>
          <w:szCs w:val="20"/>
        </w:rPr>
        <w:t xml:space="preserve">                                                                                                           </w:t>
      </w:r>
      <w:r w:rsidRPr="00FE3EE2">
        <w:rPr>
          <w:rFonts w:ascii="Arial" w:hAnsi="Arial" w:cs="Arial"/>
          <w:sz w:val="20"/>
          <w:szCs w:val="20"/>
          <w:lang w:val="pl-PL"/>
        </w:rPr>
        <w:t>- Projekt wykonawczy – 5 egz.                                                                                                     - SST – 1 egz.                                                                                                                                    - Kosztorys inwestorski – 2 egz.</w:t>
      </w:r>
      <w:r w:rsidRPr="00FE3EE2">
        <w:rPr>
          <w:rFonts w:ascii="Arial" w:hAnsi="Arial" w:cs="Arial"/>
          <w:sz w:val="20"/>
          <w:szCs w:val="20"/>
        </w:rPr>
        <w:t xml:space="preserve">                                                                                               </w:t>
      </w:r>
      <w:r w:rsidRPr="00FE3EE2">
        <w:rPr>
          <w:rFonts w:ascii="Arial" w:hAnsi="Arial" w:cs="Arial"/>
          <w:sz w:val="20"/>
          <w:szCs w:val="20"/>
          <w:lang w:val="pl-PL"/>
        </w:rPr>
        <w:t>- Przedmiar robót – 2 egz.</w:t>
      </w:r>
    </w:p>
    <w:p w14:paraId="403CF0C3" w14:textId="0C8AD6F0" w:rsidR="00431F2B" w:rsidRPr="00431F2B" w:rsidRDefault="00431F2B" w:rsidP="00431F2B">
      <w:pPr>
        <w:pStyle w:val="Lista1"/>
        <w:numPr>
          <w:ilvl w:val="0"/>
          <w:numId w:val="103"/>
        </w:numPr>
        <w:spacing w:line="240" w:lineRule="auto"/>
        <w:jc w:val="left"/>
        <w:rPr>
          <w:rFonts w:ascii="Arial" w:hAnsi="Arial" w:cs="Arial"/>
          <w:sz w:val="22"/>
          <w:szCs w:val="22"/>
        </w:rPr>
      </w:pPr>
      <w:r>
        <w:rPr>
          <w:rFonts w:ascii="Arial" w:hAnsi="Arial" w:cs="Arial"/>
          <w:b/>
          <w:bCs/>
          <w:sz w:val="22"/>
          <w:szCs w:val="22"/>
          <w:lang w:val="pl-PL"/>
        </w:rPr>
        <w:t>Branża elektryczna:</w:t>
      </w:r>
      <w:r>
        <w:rPr>
          <w:rFonts w:ascii="Arial" w:hAnsi="Arial" w:cs="Arial"/>
          <w:sz w:val="22"/>
          <w:szCs w:val="22"/>
        </w:rPr>
        <w:t xml:space="preserve">                                                                                                                     </w:t>
      </w:r>
      <w:r w:rsidRPr="00FE3EE2">
        <w:rPr>
          <w:rFonts w:ascii="Arial" w:hAnsi="Arial" w:cs="Arial"/>
          <w:b/>
          <w:bCs/>
          <w:sz w:val="20"/>
          <w:szCs w:val="20"/>
          <w:lang w:val="pl-PL"/>
        </w:rPr>
        <w:t>-</w:t>
      </w:r>
      <w:r w:rsidRPr="00FE3EE2">
        <w:rPr>
          <w:rFonts w:ascii="Arial" w:hAnsi="Arial" w:cs="Arial"/>
          <w:sz w:val="20"/>
          <w:szCs w:val="20"/>
          <w:lang w:val="pl-PL"/>
        </w:rPr>
        <w:t xml:space="preserve"> Projekt Zagospodarowania terenu – 5 egz. (3 egz. przekazane na decyzję ZRID)</w:t>
      </w:r>
      <w:r w:rsidRPr="00FE3EE2">
        <w:rPr>
          <w:rFonts w:ascii="Arial" w:hAnsi="Arial" w:cs="Arial"/>
          <w:sz w:val="20"/>
          <w:szCs w:val="20"/>
        </w:rPr>
        <w:t xml:space="preserve">                            </w:t>
      </w:r>
      <w:r w:rsidRPr="00FE3EE2">
        <w:rPr>
          <w:rFonts w:ascii="Arial" w:hAnsi="Arial" w:cs="Arial"/>
          <w:sz w:val="20"/>
          <w:szCs w:val="20"/>
          <w:lang w:val="pl-PL"/>
        </w:rPr>
        <w:t>- Projekt architektoniczno – budowlany- 5 egz. (3 egz. przekazane na decyzję ZRID)</w:t>
      </w:r>
      <w:r w:rsidRPr="00FE3EE2">
        <w:rPr>
          <w:rFonts w:ascii="Arial" w:hAnsi="Arial" w:cs="Arial"/>
          <w:sz w:val="20"/>
          <w:szCs w:val="20"/>
        </w:rPr>
        <w:t xml:space="preserve">                                               </w:t>
      </w:r>
      <w:r w:rsidRPr="00FE3EE2">
        <w:rPr>
          <w:rFonts w:ascii="Arial" w:hAnsi="Arial" w:cs="Arial"/>
          <w:sz w:val="20"/>
          <w:szCs w:val="20"/>
          <w:lang w:val="pl-PL"/>
        </w:rPr>
        <w:t xml:space="preserve">                                                                                         - Projekt techniczny – 5 egz. </w:t>
      </w:r>
      <w:r w:rsidRPr="00FE3EE2">
        <w:rPr>
          <w:rFonts w:ascii="Arial" w:hAnsi="Arial" w:cs="Arial"/>
          <w:sz w:val="20"/>
          <w:szCs w:val="20"/>
        </w:rPr>
        <w:t xml:space="preserve">                                                                                                           </w:t>
      </w:r>
      <w:r w:rsidRPr="00FE3EE2">
        <w:rPr>
          <w:rFonts w:ascii="Arial" w:hAnsi="Arial" w:cs="Arial"/>
          <w:sz w:val="20"/>
          <w:szCs w:val="20"/>
          <w:lang w:val="pl-PL"/>
        </w:rPr>
        <w:t>- Projekt wykonawczy – 5 egz.                                                                                                     - SST – 1 egz.                                                                                                                                    - Kosztorys inwestorski – 2 egz.</w:t>
      </w:r>
      <w:r w:rsidRPr="00FE3EE2">
        <w:rPr>
          <w:rFonts w:ascii="Arial" w:hAnsi="Arial" w:cs="Arial"/>
          <w:sz w:val="20"/>
          <w:szCs w:val="20"/>
        </w:rPr>
        <w:t xml:space="preserve">                                                                                               </w:t>
      </w:r>
      <w:r w:rsidRPr="00FE3EE2">
        <w:rPr>
          <w:rFonts w:ascii="Arial" w:hAnsi="Arial" w:cs="Arial"/>
          <w:sz w:val="20"/>
          <w:szCs w:val="20"/>
          <w:lang w:val="pl-PL"/>
        </w:rPr>
        <w:t>- Przedmiar robót – 2 egz.</w:t>
      </w:r>
    </w:p>
    <w:p w14:paraId="33F2F7A1" w14:textId="77777777" w:rsidR="00544578" w:rsidRPr="00CA05CC" w:rsidRDefault="00544578" w:rsidP="00544578">
      <w:pPr>
        <w:pStyle w:val="Lista1"/>
        <w:spacing w:line="240" w:lineRule="auto"/>
        <w:ind w:left="1077" w:firstLine="0"/>
        <w:rPr>
          <w:rFonts w:ascii="Arial" w:hAnsi="Arial" w:cs="Arial"/>
          <w:sz w:val="22"/>
          <w:szCs w:val="22"/>
          <w:u w:val="single"/>
        </w:rPr>
      </w:pPr>
      <w:r w:rsidRPr="00CA05CC">
        <w:rPr>
          <w:rFonts w:ascii="Arial" w:eastAsia="Times New Roman" w:hAnsi="Arial" w:cs="Arial"/>
          <w:b/>
          <w:bCs/>
          <w:sz w:val="22"/>
          <w:szCs w:val="22"/>
          <w:u w:val="single"/>
          <w:lang w:val="pl-PL"/>
        </w:rPr>
        <w:t xml:space="preserve">  </w:t>
      </w:r>
      <w:r w:rsidRPr="00CA05CC">
        <w:rPr>
          <w:rFonts w:ascii="Arial" w:hAnsi="Arial" w:cs="Arial"/>
          <w:b/>
          <w:bCs/>
          <w:sz w:val="22"/>
          <w:szCs w:val="22"/>
          <w:u w:val="single"/>
          <w:lang w:val="pl-PL"/>
        </w:rPr>
        <w:t>Wersja elektroniczna – 1 egz.</w:t>
      </w:r>
      <w:r w:rsidRPr="00CA05CC">
        <w:rPr>
          <w:rFonts w:ascii="Arial" w:hAnsi="Arial" w:cs="Arial"/>
          <w:sz w:val="22"/>
          <w:szCs w:val="22"/>
          <w:u w:val="single"/>
        </w:rPr>
        <w:t xml:space="preserve">,   </w:t>
      </w:r>
      <w:r w:rsidRPr="00CA05CC">
        <w:rPr>
          <w:rFonts w:ascii="Arial" w:eastAsia="Times New Roman" w:hAnsi="Arial" w:cs="Arial"/>
          <w:b/>
          <w:bCs/>
          <w:sz w:val="22"/>
          <w:szCs w:val="22"/>
          <w:u w:val="single"/>
          <w:lang w:val="pl-PL"/>
        </w:rPr>
        <w:t xml:space="preserve">  </w:t>
      </w:r>
      <w:r w:rsidRPr="00CA05CC">
        <w:rPr>
          <w:rFonts w:ascii="Arial" w:hAnsi="Arial" w:cs="Arial"/>
          <w:b/>
          <w:bCs/>
          <w:sz w:val="22"/>
          <w:szCs w:val="22"/>
          <w:u w:val="single"/>
          <w:lang w:val="pl-PL"/>
        </w:rPr>
        <w:t>Zakres podziału nieruchomości – 5 egz.</w:t>
      </w:r>
    </w:p>
    <w:p w14:paraId="0B12B508" w14:textId="34AF7C6E" w:rsidR="00544578" w:rsidRPr="005F64FA" w:rsidRDefault="00CC37ED" w:rsidP="00544578">
      <w:pPr>
        <w:pStyle w:val="Lista1"/>
        <w:ind w:left="284" w:firstLine="0"/>
        <w:rPr>
          <w:rFonts w:ascii="Arial" w:hAnsi="Arial" w:cs="Arial"/>
          <w:sz w:val="20"/>
          <w:szCs w:val="20"/>
        </w:rPr>
      </w:pPr>
      <w:r>
        <w:rPr>
          <w:rFonts w:ascii="Arial" w:hAnsi="Arial" w:cs="Arial"/>
          <w:sz w:val="20"/>
          <w:szCs w:val="20"/>
          <w:lang w:val="pl-PL"/>
        </w:rPr>
        <w:t>13.</w:t>
      </w:r>
      <w:r w:rsidR="00544578" w:rsidRPr="005F64FA">
        <w:rPr>
          <w:rFonts w:ascii="Arial" w:hAnsi="Arial" w:cs="Arial"/>
          <w:sz w:val="20"/>
          <w:szCs w:val="20"/>
          <w:lang w:val="pl-PL"/>
        </w:rPr>
        <w:t xml:space="preserve"> w przypadku wykazania braków przez organ prowadzący postępowanie wprowadzić stosowne zmiany i uzupełnienia w terminie wskazanym przez ten organ,</w:t>
      </w:r>
    </w:p>
    <w:p w14:paraId="3D551521" w14:textId="4B45463A" w:rsidR="00D848DA" w:rsidRDefault="00544578" w:rsidP="00FE3EE2">
      <w:pPr>
        <w:pStyle w:val="Lista1"/>
        <w:ind w:left="928" w:firstLine="0"/>
        <w:rPr>
          <w:rFonts w:ascii="Arial" w:hAnsi="Arial" w:cs="Arial"/>
          <w:sz w:val="20"/>
          <w:szCs w:val="20"/>
          <w:lang w:val="pl-PL"/>
        </w:rPr>
      </w:pPr>
      <w:r w:rsidRPr="005F64FA">
        <w:rPr>
          <w:rFonts w:ascii="Arial" w:hAnsi="Arial" w:cs="Arial"/>
          <w:sz w:val="20"/>
          <w:szCs w:val="20"/>
          <w:lang w:val="pl-PL"/>
        </w:rPr>
        <w:t>- w przypadku niezrealizowania powyższego Zamawiający uzna to za wykonanie zlecenia z nienależytą starannością, ze skutkami wynikającymi, z ustawy Prawo zamówień publicznych i zastosuje kary umowne</w:t>
      </w:r>
      <w:r w:rsidR="00FE3EE2" w:rsidRPr="005F64FA">
        <w:rPr>
          <w:rFonts w:ascii="Arial" w:hAnsi="Arial" w:cs="Arial"/>
          <w:sz w:val="20"/>
          <w:szCs w:val="20"/>
          <w:lang w:val="pl-PL"/>
        </w:rPr>
        <w:t>.</w:t>
      </w:r>
    </w:p>
    <w:p w14:paraId="7479A885" w14:textId="77777777" w:rsidR="00CC37ED" w:rsidRPr="001A18F5" w:rsidRDefault="00CC37ED" w:rsidP="00CC37ED">
      <w:pPr>
        <w:pStyle w:val="Standard"/>
        <w:snapToGrid w:val="0"/>
        <w:spacing w:line="276" w:lineRule="auto"/>
        <w:jc w:val="center"/>
        <w:rPr>
          <w:rFonts w:ascii="Arial" w:hAnsi="Arial" w:cs="Arial"/>
          <w:b/>
          <w:sz w:val="22"/>
          <w:szCs w:val="22"/>
          <w:u w:val="single"/>
        </w:rPr>
      </w:pPr>
      <w:r w:rsidRPr="001A18F5">
        <w:rPr>
          <w:rFonts w:ascii="Arial" w:hAnsi="Arial" w:cs="Arial"/>
          <w:b/>
          <w:sz w:val="22"/>
          <w:szCs w:val="22"/>
          <w:u w:val="single"/>
        </w:rPr>
        <w:t>Dokumentacja niezbędna jest do uzyskania decyzji o zezwoleniu na realizację</w:t>
      </w:r>
    </w:p>
    <w:p w14:paraId="73BFDE4B" w14:textId="491BE77A" w:rsidR="00CC37ED" w:rsidRDefault="00CC37ED" w:rsidP="00CC37ED">
      <w:pPr>
        <w:pStyle w:val="Standard"/>
        <w:snapToGrid w:val="0"/>
        <w:spacing w:line="276" w:lineRule="auto"/>
        <w:jc w:val="center"/>
        <w:rPr>
          <w:rFonts w:ascii="Arial" w:hAnsi="Arial" w:cs="Arial"/>
          <w:b/>
          <w:sz w:val="22"/>
          <w:szCs w:val="22"/>
          <w:u w:val="single"/>
        </w:rPr>
      </w:pPr>
      <w:r w:rsidRPr="001A18F5">
        <w:rPr>
          <w:rFonts w:ascii="Arial" w:hAnsi="Arial" w:cs="Arial"/>
          <w:b/>
          <w:sz w:val="22"/>
          <w:szCs w:val="22"/>
          <w:u w:val="single"/>
        </w:rPr>
        <w:t>inwestycji drogowej.</w:t>
      </w:r>
    </w:p>
    <w:p w14:paraId="4E8BFD46" w14:textId="77777777" w:rsidR="00416BBC" w:rsidRPr="00CC37ED" w:rsidRDefault="00416BBC" w:rsidP="00CC37ED">
      <w:pPr>
        <w:pStyle w:val="Standard"/>
        <w:snapToGrid w:val="0"/>
        <w:spacing w:line="276" w:lineRule="auto"/>
        <w:jc w:val="center"/>
        <w:rPr>
          <w:rFonts w:ascii="Arial" w:hAnsi="Arial" w:cs="Arial"/>
          <w:b/>
          <w:sz w:val="22"/>
          <w:szCs w:val="22"/>
          <w:u w:val="single"/>
        </w:rPr>
      </w:pPr>
    </w:p>
    <w:p w14:paraId="4477F98A" w14:textId="4290D3D8" w:rsidR="00CC37ED" w:rsidRPr="00416BBC" w:rsidRDefault="00CC37ED" w:rsidP="00416BBC">
      <w:pPr>
        <w:pStyle w:val="Akapitzlist"/>
        <w:widowControl/>
        <w:suppressAutoHyphens w:val="0"/>
        <w:spacing w:after="160" w:line="256" w:lineRule="auto"/>
        <w:ind w:left="420"/>
        <w:contextualSpacing/>
        <w:jc w:val="both"/>
        <w:textAlignment w:val="auto"/>
        <w:rPr>
          <w:rFonts w:ascii="Arial" w:hAnsi="Arial" w:cs="Arial"/>
          <w:sz w:val="20"/>
          <w:szCs w:val="20"/>
          <w:u w:val="single"/>
        </w:rPr>
      </w:pPr>
      <w:r w:rsidRPr="00416BBC">
        <w:rPr>
          <w:rFonts w:ascii="Arial" w:hAnsi="Arial" w:cs="Arial"/>
          <w:sz w:val="20"/>
          <w:szCs w:val="20"/>
          <w:u w:val="single"/>
        </w:rPr>
        <w:t>Inwestycja realizowana będzie w oparciu o ustawę z dnia 10 kwietnia 2003r.</w:t>
      </w:r>
      <w:r w:rsidR="00416BBC">
        <w:rPr>
          <w:rFonts w:ascii="Arial" w:hAnsi="Arial" w:cs="Arial"/>
          <w:sz w:val="20"/>
          <w:szCs w:val="20"/>
          <w:u w:val="single"/>
        </w:rPr>
        <w:t xml:space="preserve"> </w:t>
      </w:r>
      <w:r w:rsidRPr="00416BBC">
        <w:rPr>
          <w:rFonts w:ascii="Arial" w:hAnsi="Arial" w:cs="Arial"/>
          <w:sz w:val="20"/>
          <w:szCs w:val="20"/>
          <w:u w:val="single"/>
        </w:rPr>
        <w:t>o szczególnych zasadach przygotowania realizacji inwestycji w zakresie dróg publicznych (t.j. Dz. U. z 2020 poz. 1363 ze zm.).</w:t>
      </w:r>
    </w:p>
    <w:p w14:paraId="04BEA414" w14:textId="7D3F77E7" w:rsidR="00E96E54" w:rsidRDefault="00CC37ED" w:rsidP="00E96E54">
      <w:pPr>
        <w:pStyle w:val="Akapitzlist"/>
        <w:widowControl/>
        <w:suppressAutoHyphens w:val="0"/>
        <w:spacing w:after="160" w:line="256" w:lineRule="auto"/>
        <w:ind w:left="420"/>
        <w:contextualSpacing/>
        <w:jc w:val="center"/>
        <w:textAlignment w:val="auto"/>
        <w:rPr>
          <w:rFonts w:ascii="Arial" w:hAnsi="Arial" w:cs="Arial"/>
          <w:b/>
          <w:bCs/>
          <w:i/>
          <w:iCs/>
          <w:sz w:val="22"/>
          <w:szCs w:val="22"/>
          <w:u w:val="single"/>
        </w:rPr>
      </w:pPr>
      <w:r w:rsidRPr="00AD63D3">
        <w:rPr>
          <w:rFonts w:ascii="Arial" w:hAnsi="Arial" w:cs="Arial"/>
          <w:b/>
          <w:bCs/>
          <w:i/>
          <w:iCs/>
          <w:sz w:val="22"/>
          <w:szCs w:val="22"/>
          <w:u w:val="single"/>
        </w:rPr>
        <w:t xml:space="preserve">Inwestor </w:t>
      </w:r>
      <w:r w:rsidR="00E96E54">
        <w:rPr>
          <w:rFonts w:ascii="Arial" w:hAnsi="Arial" w:cs="Arial"/>
          <w:b/>
          <w:bCs/>
          <w:i/>
          <w:iCs/>
          <w:sz w:val="22"/>
          <w:szCs w:val="22"/>
          <w:u w:val="single"/>
        </w:rPr>
        <w:t xml:space="preserve">przekaże </w:t>
      </w:r>
      <w:r w:rsidR="006713D9">
        <w:rPr>
          <w:rFonts w:ascii="Arial" w:hAnsi="Arial" w:cs="Arial"/>
          <w:b/>
          <w:bCs/>
          <w:i/>
          <w:iCs/>
          <w:sz w:val="22"/>
          <w:szCs w:val="22"/>
          <w:u w:val="single"/>
        </w:rPr>
        <w:t>W</w:t>
      </w:r>
      <w:r w:rsidR="00E96E54">
        <w:rPr>
          <w:rFonts w:ascii="Arial" w:hAnsi="Arial" w:cs="Arial"/>
          <w:b/>
          <w:bCs/>
          <w:i/>
          <w:iCs/>
          <w:sz w:val="22"/>
          <w:szCs w:val="22"/>
          <w:u w:val="single"/>
        </w:rPr>
        <w:t>ykonawcy</w:t>
      </w:r>
      <w:r w:rsidRPr="00AD63D3">
        <w:rPr>
          <w:rFonts w:ascii="Arial" w:hAnsi="Arial" w:cs="Arial"/>
          <w:b/>
          <w:bCs/>
          <w:i/>
          <w:iCs/>
          <w:sz w:val="22"/>
          <w:szCs w:val="22"/>
          <w:u w:val="single"/>
        </w:rPr>
        <w:t xml:space="preserve"> aktualną mapę do celów</w:t>
      </w:r>
    </w:p>
    <w:p w14:paraId="7D3401FC" w14:textId="2F23A005" w:rsidR="00CC37ED" w:rsidRPr="00CC37ED" w:rsidRDefault="00CC37ED" w:rsidP="00E96E54">
      <w:pPr>
        <w:pStyle w:val="Akapitzlist"/>
        <w:widowControl/>
        <w:suppressAutoHyphens w:val="0"/>
        <w:spacing w:after="160" w:line="256" w:lineRule="auto"/>
        <w:ind w:left="420"/>
        <w:contextualSpacing/>
        <w:jc w:val="center"/>
        <w:textAlignment w:val="auto"/>
        <w:rPr>
          <w:rFonts w:ascii="Arial" w:hAnsi="Arial" w:cs="Arial"/>
          <w:b/>
          <w:bCs/>
          <w:i/>
          <w:iCs/>
          <w:sz w:val="22"/>
          <w:szCs w:val="22"/>
          <w:u w:val="single"/>
        </w:rPr>
      </w:pPr>
      <w:r w:rsidRPr="00AD63D3">
        <w:rPr>
          <w:rFonts w:ascii="Arial" w:hAnsi="Arial" w:cs="Arial"/>
          <w:b/>
          <w:bCs/>
          <w:i/>
          <w:iCs/>
          <w:sz w:val="22"/>
          <w:szCs w:val="22"/>
          <w:u w:val="single"/>
        </w:rPr>
        <w:t>projektowych na w/w odcinek.</w:t>
      </w:r>
    </w:p>
    <w:p w14:paraId="04186051" w14:textId="77777777" w:rsidR="00D848DA" w:rsidRPr="005453E7" w:rsidRDefault="00D848DA" w:rsidP="00D848DA">
      <w:pPr>
        <w:jc w:val="both"/>
        <w:rPr>
          <w:rFonts w:ascii="Arial" w:hAnsi="Arial" w:cs="Arial"/>
          <w:b/>
          <w:sz w:val="20"/>
          <w:szCs w:val="20"/>
        </w:rPr>
      </w:pPr>
      <w:r w:rsidRPr="005453E7">
        <w:rPr>
          <w:rFonts w:ascii="Arial" w:hAnsi="Arial" w:cs="Arial"/>
          <w:b/>
          <w:sz w:val="20"/>
          <w:szCs w:val="20"/>
        </w:rPr>
        <w:t>Prawa autorskie</w:t>
      </w:r>
    </w:p>
    <w:p w14:paraId="3633C849" w14:textId="77777777" w:rsidR="00D848DA" w:rsidRPr="005453E7" w:rsidRDefault="00D848DA" w:rsidP="00DD058C">
      <w:pPr>
        <w:pStyle w:val="Akapitzlist"/>
        <w:widowControl/>
        <w:numPr>
          <w:ilvl w:val="0"/>
          <w:numId w:val="90"/>
        </w:numPr>
        <w:suppressAutoHyphens w:val="0"/>
        <w:spacing w:line="259" w:lineRule="auto"/>
        <w:jc w:val="both"/>
        <w:textAlignment w:val="auto"/>
        <w:rPr>
          <w:rFonts w:ascii="Arial" w:hAnsi="Arial" w:cs="Arial"/>
          <w:sz w:val="20"/>
          <w:szCs w:val="20"/>
        </w:rPr>
      </w:pPr>
      <w:r w:rsidRPr="005453E7">
        <w:rPr>
          <w:rFonts w:ascii="Arial" w:hAnsi="Arial" w:cs="Arial"/>
          <w:sz w:val="20"/>
          <w:szCs w:val="20"/>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w:t>
      </w:r>
      <w:r w:rsidRPr="005453E7">
        <w:rPr>
          <w:rFonts w:ascii="Arial" w:hAnsi="Arial" w:cs="Arial"/>
          <w:sz w:val="20"/>
          <w:szCs w:val="20"/>
        </w:rPr>
        <w:lastRenderedPageBreak/>
        <w:t>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niniejszej umowy.</w:t>
      </w:r>
    </w:p>
    <w:p w14:paraId="7B976F95" w14:textId="77777777" w:rsidR="00D848DA" w:rsidRPr="005453E7" w:rsidRDefault="00D848DA" w:rsidP="00DD058C">
      <w:pPr>
        <w:pStyle w:val="Akapitzlist"/>
        <w:widowControl/>
        <w:numPr>
          <w:ilvl w:val="0"/>
          <w:numId w:val="90"/>
        </w:numPr>
        <w:suppressAutoHyphens w:val="0"/>
        <w:spacing w:line="259" w:lineRule="auto"/>
        <w:jc w:val="both"/>
        <w:textAlignment w:val="auto"/>
        <w:rPr>
          <w:rFonts w:ascii="Arial" w:hAnsi="Arial" w:cs="Arial"/>
          <w:sz w:val="20"/>
          <w:szCs w:val="20"/>
        </w:rPr>
      </w:pPr>
      <w:r w:rsidRPr="005453E7">
        <w:rPr>
          <w:rFonts w:ascii="Arial" w:hAnsi="Arial" w:cs="Arial"/>
          <w:sz w:val="20"/>
          <w:szCs w:val="20"/>
        </w:rPr>
        <w:t>Zamawiający z chwilą przeniesienia na niego autorskich praw majątkowych i praw zależnych do utworów będzie mógł korzystać z nich w całości lub w części na następujących polach eksploatacji:</w:t>
      </w:r>
    </w:p>
    <w:p w14:paraId="7BA0A9E0"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utrwalanie i zwielokrotnianie dowolnymi technikami, w tym drukarskimi, poligraficznymi, reprograficznymi, informatycznymi, cyfrowymi, włączając kserokopie, slajdy, reprodukcje komputerowe, a także odręcznie i odmianami tych technik,</w:t>
      </w:r>
    </w:p>
    <w:p w14:paraId="5DA1F53A"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wykorzystywanie wielokrotne utworu do realizacji celów, zadań i inwestycji Zamawiającego,</w:t>
      </w:r>
    </w:p>
    <w:p w14:paraId="29499FD8"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 xml:space="preserve">wykorzystanie do opracowania wniosku o dofinansowanie z funduszy zewnętrznych </w:t>
      </w:r>
      <w:r w:rsidRPr="005453E7">
        <w:rPr>
          <w:rFonts w:ascii="Arial" w:hAnsi="Arial" w:cs="Arial"/>
          <w:i/>
          <w:sz w:val="20"/>
          <w:szCs w:val="20"/>
          <w:lang w:val="pl-PL"/>
        </w:rPr>
        <w:t>(jeżeli dotyczy)</w:t>
      </w:r>
      <w:r w:rsidRPr="005453E7">
        <w:rPr>
          <w:rFonts w:ascii="Arial" w:hAnsi="Arial" w:cs="Arial"/>
          <w:sz w:val="20"/>
          <w:szCs w:val="20"/>
          <w:lang w:val="pl-PL"/>
        </w:rPr>
        <w:t>,</w:t>
      </w:r>
    </w:p>
    <w:p w14:paraId="0885D8EB"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wprowadzanie do pamięci komputera,</w:t>
      </w:r>
    </w:p>
    <w:p w14:paraId="11DF72BC"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wykorzystanie w zakresie koniecznym dla prawidłowej eksploatacji utworu w przedsiębiorstwie Zamawiającego w dowolnym miejscu, czasie i liczbie,</w:t>
      </w:r>
    </w:p>
    <w:p w14:paraId="44415516"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udostępnianie wykonawcom, w tym także wykonanych kopii,</w:t>
      </w:r>
    </w:p>
    <w:p w14:paraId="196A0F13" w14:textId="77777777" w:rsidR="00D848DA" w:rsidRPr="005453E7" w:rsidRDefault="00D848DA" w:rsidP="00DD058C">
      <w:pPr>
        <w:pStyle w:val="Lista1"/>
        <w:widowControl w:val="0"/>
        <w:numPr>
          <w:ilvl w:val="0"/>
          <w:numId w:val="91"/>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przetwarzanie, wprowadzanie zmian, poprawek i modyfikacji.</w:t>
      </w:r>
    </w:p>
    <w:p w14:paraId="14D11CD4" w14:textId="77777777" w:rsidR="00D848DA" w:rsidRPr="005453E7" w:rsidRDefault="00D848DA" w:rsidP="00DD058C">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54BAB16" w14:textId="77777777" w:rsidR="00D848DA" w:rsidRPr="005453E7" w:rsidRDefault="00D848DA" w:rsidP="00DD058C">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2EF3C11" w14:textId="77777777" w:rsidR="00D848DA" w:rsidRPr="005453E7" w:rsidRDefault="00D848DA" w:rsidP="00DD058C">
      <w:pPr>
        <w:pStyle w:val="Lista1"/>
        <w:widowControl w:val="0"/>
        <w:numPr>
          <w:ilvl w:val="0"/>
          <w:numId w:val="92"/>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przyjmie na siebie pełną odpowiedzialność za powstanie oraz wszelkie skutki powyższych zdarzeń;</w:t>
      </w:r>
    </w:p>
    <w:p w14:paraId="1EE0202F" w14:textId="77777777" w:rsidR="00D848DA" w:rsidRPr="005453E7" w:rsidRDefault="00D848DA" w:rsidP="00DD058C">
      <w:pPr>
        <w:pStyle w:val="Lista1"/>
        <w:widowControl w:val="0"/>
        <w:numPr>
          <w:ilvl w:val="0"/>
          <w:numId w:val="92"/>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173F73E8" w14:textId="77777777" w:rsidR="00D848DA" w:rsidRPr="005453E7" w:rsidRDefault="00D848DA" w:rsidP="00DD058C">
      <w:pPr>
        <w:pStyle w:val="Lista1"/>
        <w:widowControl w:val="0"/>
        <w:numPr>
          <w:ilvl w:val="0"/>
          <w:numId w:val="92"/>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poniesie wszelkie koszty związane z ewentualnym pokryciem roszczeń majątkowych i niemajątkowych związanych z naruszeniem praw autorskich majątkowych lub osobistych osoby lub osób zgłaszających roszczenia.</w:t>
      </w:r>
    </w:p>
    <w:p w14:paraId="6B166E0E" w14:textId="408E236A" w:rsidR="00D848DA" w:rsidRPr="005453E7" w:rsidRDefault="00D848DA" w:rsidP="00DD058C">
      <w:pPr>
        <w:pStyle w:val="Lista1"/>
        <w:widowControl w:val="0"/>
        <w:numPr>
          <w:ilvl w:val="0"/>
          <w:numId w:val="90"/>
        </w:numPr>
        <w:tabs>
          <w:tab w:val="left" w:pos="0"/>
          <w:tab w:val="left" w:pos="284"/>
        </w:tabs>
        <w:suppressAutoHyphens/>
        <w:autoSpaceDN/>
        <w:spacing w:after="0" w:line="240" w:lineRule="auto"/>
        <w:rPr>
          <w:rFonts w:ascii="Arial" w:eastAsia="Calibri" w:hAnsi="Arial" w:cs="Arial"/>
          <w:bCs/>
          <w:color w:val="000000" w:themeColor="text1"/>
          <w:sz w:val="20"/>
          <w:szCs w:val="20"/>
        </w:rPr>
      </w:pPr>
      <w:r w:rsidRPr="005453E7">
        <w:rPr>
          <w:rFonts w:ascii="Arial" w:hAnsi="Arial" w:cs="Arial"/>
          <w:sz w:val="20"/>
          <w:szCs w:val="20"/>
          <w:lang w:val="pl-PL"/>
        </w:rPr>
        <w:t>Jeżeli do czasu odstąpienia od umowy przez Wykonawcę lub Zamawiającego autorskie prawa majątkowe, o których mowa w ust. 1, nie zostaną przeniesione na Zamawiającego, przejście tych praw na Zamawiającego nastąpi z chwilą odstąpienia.</w:t>
      </w:r>
    </w:p>
    <w:p w14:paraId="7295A983" w14:textId="77777777" w:rsidR="001124B7" w:rsidRPr="005453E7" w:rsidRDefault="001124B7" w:rsidP="00DD058C">
      <w:pPr>
        <w:pStyle w:val="Akapitzlist"/>
        <w:numPr>
          <w:ilvl w:val="0"/>
          <w:numId w:val="90"/>
        </w:numPr>
        <w:tabs>
          <w:tab w:val="left" w:pos="0"/>
          <w:tab w:val="left" w:pos="284"/>
        </w:tabs>
        <w:jc w:val="both"/>
        <w:rPr>
          <w:rFonts w:ascii="Arial" w:eastAsiaTheme="minorHAnsi" w:hAnsi="Arial" w:cs="Arial"/>
          <w:color w:val="auto"/>
          <w:sz w:val="20"/>
          <w:szCs w:val="20"/>
        </w:rPr>
      </w:pPr>
      <w:r w:rsidRPr="005453E7">
        <w:rPr>
          <w:rFonts w:ascii="Arial" w:eastAsia="Calibri" w:hAnsi="Arial" w:cs="Arial"/>
          <w:bCs/>
          <w:color w:val="auto"/>
          <w:sz w:val="20"/>
          <w:szCs w:val="20"/>
        </w:rPr>
        <w:t>Wykonawca wykona przedmiot umowy w zakresie określonym w SWZ.</w:t>
      </w:r>
    </w:p>
    <w:p w14:paraId="5E3A0C83" w14:textId="251883F7" w:rsidR="00D848DA" w:rsidRPr="005453E7" w:rsidRDefault="001124B7" w:rsidP="00DD058C">
      <w:pPr>
        <w:pStyle w:val="Akapitzlist"/>
        <w:numPr>
          <w:ilvl w:val="0"/>
          <w:numId w:val="90"/>
        </w:numPr>
        <w:tabs>
          <w:tab w:val="left" w:pos="0"/>
          <w:tab w:val="left" w:pos="284"/>
        </w:tabs>
        <w:jc w:val="both"/>
        <w:rPr>
          <w:rFonts w:ascii="Arial" w:eastAsiaTheme="minorHAnsi" w:hAnsi="Arial" w:cs="Arial"/>
          <w:color w:val="auto"/>
          <w:sz w:val="20"/>
          <w:szCs w:val="20"/>
        </w:rPr>
      </w:pPr>
      <w:r w:rsidRPr="005453E7">
        <w:rPr>
          <w:rFonts w:ascii="Arial" w:eastAsia="Calibri" w:hAnsi="Arial" w:cs="Arial"/>
          <w:bCs/>
          <w:color w:val="auto"/>
          <w:sz w:val="20"/>
          <w:szCs w:val="20"/>
        </w:rPr>
        <w:t>Usługa musi być wykonana zgodnie z zasadami współczesnej wiedzy technicznej, obowiązującymi przepisami, normami, aprobatami technicznymi oraz na ustalonych umową warunkach.</w:t>
      </w:r>
    </w:p>
    <w:p w14:paraId="646F6E08" w14:textId="41C57A16" w:rsidR="00D848DA" w:rsidRPr="005453E7" w:rsidRDefault="00336542" w:rsidP="00DD058C">
      <w:pPr>
        <w:pStyle w:val="Akapitzlist"/>
        <w:numPr>
          <w:ilvl w:val="0"/>
          <w:numId w:val="90"/>
        </w:numPr>
        <w:jc w:val="both"/>
        <w:rPr>
          <w:rFonts w:ascii="Arial" w:eastAsia="Times New Roman" w:hAnsi="Arial" w:cs="Arial"/>
          <w:color w:val="000000" w:themeColor="text1"/>
          <w:sz w:val="20"/>
          <w:szCs w:val="20"/>
          <w:lang w:eastAsia="pl-PL"/>
        </w:rPr>
      </w:pPr>
      <w:r w:rsidRPr="005453E7">
        <w:rPr>
          <w:rFonts w:ascii="Arial" w:eastAsia="Times New Roman" w:hAnsi="Arial" w:cs="Arial"/>
          <w:color w:val="000000" w:themeColor="text1"/>
          <w:sz w:val="20"/>
          <w:szCs w:val="20"/>
          <w:lang w:eastAsia="pl-PL"/>
        </w:rPr>
        <w:t>Wspólny Słownik Zamówień CPV: </w:t>
      </w:r>
    </w:p>
    <w:p w14:paraId="1A608BB3" w14:textId="77777777" w:rsidR="00BF053B" w:rsidRPr="005453E7" w:rsidRDefault="00BF053B" w:rsidP="00D848DA">
      <w:pPr>
        <w:pStyle w:val="Akapitzlist"/>
        <w:jc w:val="both"/>
        <w:rPr>
          <w:rFonts w:ascii="Arial" w:eastAsia="Times New Roman" w:hAnsi="Arial" w:cs="Arial"/>
          <w:color w:val="000000" w:themeColor="text1"/>
          <w:sz w:val="20"/>
          <w:szCs w:val="20"/>
          <w:lang w:eastAsia="pl-PL"/>
        </w:rPr>
      </w:pPr>
    </w:p>
    <w:tbl>
      <w:tblPr>
        <w:tblW w:w="8788" w:type="dxa"/>
        <w:tblInd w:w="392" w:type="dxa"/>
        <w:tblLayout w:type="fixed"/>
        <w:tblLook w:val="0000" w:firstRow="0" w:lastRow="0" w:firstColumn="0" w:lastColumn="0" w:noHBand="0" w:noVBand="0"/>
      </w:tblPr>
      <w:tblGrid>
        <w:gridCol w:w="1559"/>
        <w:gridCol w:w="7229"/>
      </w:tblGrid>
      <w:tr w:rsidR="00472EAA" w:rsidRPr="005453E7" w14:paraId="74502CBC" w14:textId="77777777" w:rsidTr="003243F6">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788C4B" w14:textId="0728D26B" w:rsidR="00472EAA" w:rsidRPr="005453E7" w:rsidRDefault="00472EAA" w:rsidP="00513F7D">
            <w:pPr>
              <w:snapToGrid w:val="0"/>
              <w:spacing w:after="0" w:line="240" w:lineRule="auto"/>
              <w:jc w:val="both"/>
              <w:rPr>
                <w:rFonts w:ascii="Arial" w:eastAsia="Calibri" w:hAnsi="Arial" w:cs="Arial"/>
                <w:sz w:val="20"/>
                <w:szCs w:val="20"/>
              </w:rPr>
            </w:pPr>
            <w:r w:rsidRPr="005453E7">
              <w:rPr>
                <w:rFonts w:ascii="Arial" w:eastAsia="Calibri" w:hAnsi="Arial" w:cs="Arial"/>
                <w:b/>
                <w:bCs/>
                <w:color w:val="000000"/>
                <w:sz w:val="20"/>
                <w:szCs w:val="20"/>
              </w:rPr>
              <w:t>71</w:t>
            </w:r>
            <w:r w:rsidR="003243F6" w:rsidRPr="005453E7">
              <w:rPr>
                <w:rFonts w:ascii="Arial" w:eastAsia="Calibri" w:hAnsi="Arial" w:cs="Arial"/>
                <w:b/>
                <w:bCs/>
                <w:color w:val="000000"/>
                <w:sz w:val="20"/>
                <w:szCs w:val="20"/>
              </w:rPr>
              <w:t>32</w:t>
            </w:r>
            <w:r w:rsidRPr="005453E7">
              <w:rPr>
                <w:rFonts w:ascii="Arial" w:eastAsia="Calibri" w:hAnsi="Arial" w:cs="Arial"/>
                <w:b/>
                <w:bCs/>
                <w:color w:val="000000"/>
                <w:sz w:val="20"/>
                <w:szCs w:val="20"/>
              </w:rPr>
              <w:t>0000-</w:t>
            </w:r>
            <w:r w:rsidR="003243F6" w:rsidRPr="005453E7">
              <w:rPr>
                <w:rFonts w:ascii="Arial" w:eastAsia="Calibri" w:hAnsi="Arial" w:cs="Arial"/>
                <w:b/>
                <w:bCs/>
                <w:color w:val="000000"/>
                <w:sz w:val="20"/>
                <w:szCs w:val="20"/>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DAB00F3" w14:textId="55B01583" w:rsidR="00472EAA" w:rsidRPr="005453E7" w:rsidRDefault="003243F6" w:rsidP="00513F7D">
            <w:pPr>
              <w:pStyle w:val="Standard"/>
              <w:snapToGrid w:val="0"/>
              <w:rPr>
                <w:rFonts w:ascii="Arial" w:hAnsi="Arial" w:cs="Arial"/>
                <w:sz w:val="20"/>
                <w:szCs w:val="20"/>
              </w:rPr>
            </w:pPr>
            <w:r w:rsidRPr="005453E7">
              <w:rPr>
                <w:rFonts w:ascii="Arial" w:hAnsi="Arial" w:cs="Arial"/>
                <w:b/>
                <w:bCs/>
                <w:sz w:val="20"/>
                <w:szCs w:val="20"/>
              </w:rPr>
              <w:t>Usługi inżynieryjne w zakresie projektowania</w:t>
            </w:r>
          </w:p>
        </w:tc>
      </w:tr>
    </w:tbl>
    <w:p w14:paraId="22D56C14" w14:textId="41EAAC1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V. Wizja lokalna</w:t>
      </w:r>
    </w:p>
    <w:p w14:paraId="70A0096A" w14:textId="77777777" w:rsidR="004B7595" w:rsidRPr="005453E7" w:rsidRDefault="00B9657F" w:rsidP="00646F7B">
      <w:pPr>
        <w:pStyle w:val="pkt"/>
        <w:spacing w:line="240" w:lineRule="auto"/>
        <w:ind w:left="0" w:firstLine="0"/>
        <w:rPr>
          <w:rFonts w:ascii="Arial" w:hAnsi="Arial" w:cs="Arial"/>
          <w:sz w:val="20"/>
        </w:rPr>
      </w:pPr>
      <w:r w:rsidRPr="005453E7">
        <w:rPr>
          <w:rFonts w:ascii="Arial" w:hAnsi="Arial" w:cs="Arial"/>
          <w:sz w:val="20"/>
        </w:rPr>
        <w:br/>
      </w:r>
      <w:r w:rsidR="00646F7B" w:rsidRPr="005453E7">
        <w:rPr>
          <w:rFonts w:ascii="Arial" w:hAnsi="Arial" w:cs="Arial"/>
          <w:sz w:val="20"/>
        </w:rPr>
        <w:t>Zamawiający nie wymaga odbycia wizji lokalnej.</w:t>
      </w:r>
    </w:p>
    <w:p w14:paraId="469612A8" w14:textId="7777777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sz w:val="32"/>
          <w:szCs w:val="32"/>
          <w:u w:val="single"/>
          <w:lang w:eastAsia="pl-PL"/>
        </w:rPr>
        <w:t>VI. Podwykonawstwo</w:t>
      </w:r>
    </w:p>
    <w:p w14:paraId="06568749" w14:textId="77777777"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Wykonawca może powierzyć wykonanie części zamówienia podwykonawcom.</w:t>
      </w:r>
    </w:p>
    <w:p w14:paraId="40909D3D" w14:textId="77777777"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lastRenderedPageBreak/>
        <w:t xml:space="preserve">Zamawiający </w:t>
      </w:r>
      <w:r w:rsidRPr="005453E7">
        <w:rPr>
          <w:rFonts w:ascii="Arial" w:hAnsi="Arial" w:cs="Arial"/>
          <w:b/>
          <w:bCs/>
          <w:sz w:val="20"/>
          <w:u w:val="single"/>
        </w:rPr>
        <w:t xml:space="preserve">NIE </w:t>
      </w:r>
      <w:r w:rsidRPr="005453E7">
        <w:rPr>
          <w:rFonts w:ascii="Arial" w:hAnsi="Arial" w:cs="Arial"/>
          <w:b/>
          <w:sz w:val="20"/>
          <w:u w:val="single"/>
        </w:rPr>
        <w:t>ZASTRZEGA</w:t>
      </w:r>
      <w:r w:rsidRPr="005453E7">
        <w:rPr>
          <w:rFonts w:ascii="Arial" w:hAnsi="Arial" w:cs="Arial"/>
          <w:sz w:val="20"/>
        </w:rPr>
        <w:t xml:space="preserve"> obowiązku osobistego wykonania przez Wykonawcę kluczowych części zamówienia.</w:t>
      </w:r>
    </w:p>
    <w:p w14:paraId="06ECFCF6" w14:textId="77777777"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 xml:space="preserve">Zamawiający wymaga, aby w przypadku powierzenia części zamówienia podwykonawcom, Wykonawca wskazał w ofercie części zamówienia, których wykonanie, których wykonanie zamierza powierzyć podwykonawcom oraz podał (o ile są mu znane na tym etapie) nazwy (firmy) podwykonawców zgodnie z art. 462 ust. 2 </w:t>
      </w:r>
      <w:proofErr w:type="spellStart"/>
      <w:r w:rsidRPr="005453E7">
        <w:rPr>
          <w:rFonts w:ascii="Arial" w:hAnsi="Arial" w:cs="Arial"/>
          <w:sz w:val="20"/>
        </w:rPr>
        <w:t>p.z.p</w:t>
      </w:r>
      <w:proofErr w:type="spellEnd"/>
      <w:r w:rsidRPr="005453E7">
        <w:rPr>
          <w:rFonts w:ascii="Arial" w:hAnsi="Arial" w:cs="Arial"/>
          <w:sz w:val="20"/>
        </w:rPr>
        <w:t>.</w:t>
      </w:r>
    </w:p>
    <w:p w14:paraId="4CB12E00" w14:textId="77777777" w:rsidR="006B554D" w:rsidRPr="005453E7" w:rsidRDefault="006B554D" w:rsidP="00743880">
      <w:pPr>
        <w:pStyle w:val="pkt"/>
        <w:numPr>
          <w:ilvl w:val="0"/>
          <w:numId w:val="84"/>
        </w:numPr>
        <w:tabs>
          <w:tab w:val="left" w:pos="7680"/>
        </w:tabs>
        <w:suppressAutoHyphens w:val="0"/>
        <w:spacing w:before="0" w:after="0" w:line="240" w:lineRule="auto"/>
        <w:ind w:left="720" w:hanging="360"/>
        <w:rPr>
          <w:rFonts w:ascii="Arial" w:hAnsi="Arial" w:cs="Arial"/>
          <w:sz w:val="20"/>
        </w:rPr>
      </w:pPr>
      <w:r w:rsidRPr="005453E7">
        <w:rPr>
          <w:rFonts w:ascii="Arial" w:hAnsi="Arial" w:cs="Arial"/>
          <w:sz w:val="20"/>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443E9E86" w14:textId="7E975FE4"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 xml:space="preserve">Wykonawca będzie zobowiązany do zawiadamiania zamawiającego o wszelkich zmianach       </w:t>
      </w:r>
      <w:r w:rsidR="006F5992" w:rsidRPr="005453E7">
        <w:rPr>
          <w:rFonts w:ascii="Arial" w:hAnsi="Arial" w:cs="Arial"/>
          <w:sz w:val="20"/>
        </w:rPr>
        <w:t xml:space="preserve">             </w:t>
      </w:r>
      <w:r w:rsidRPr="005453E7">
        <w:rPr>
          <w:rFonts w:ascii="Arial" w:hAnsi="Arial" w:cs="Arial"/>
          <w:sz w:val="20"/>
        </w:rPr>
        <w:t xml:space="preserve"> w odniesieniu do informacji, o których mowa w Rozdziale IX pkt 1, w trakcie realizacji zamówienia, a także przekaże wymagane informacje na temat nowych podwykonawców, którym w późniejszym okresie zamierza powierzyć realizację usług.</w:t>
      </w:r>
    </w:p>
    <w:p w14:paraId="3154636E" w14:textId="7777777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VII. Termin wykonania zamówienia</w:t>
      </w:r>
    </w:p>
    <w:p w14:paraId="0D774A41" w14:textId="0DA459DD" w:rsidR="00336542" w:rsidRPr="005453E7" w:rsidRDefault="00336542" w:rsidP="000F12F1">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Termin realizacji zamówienia wynosi: </w:t>
      </w:r>
      <w:r w:rsidR="00285CA3" w:rsidRPr="005453E7">
        <w:rPr>
          <w:rFonts w:ascii="Arial" w:eastAsia="Times New Roman" w:hAnsi="Arial" w:cs="Arial"/>
          <w:b/>
          <w:color w:val="000000"/>
          <w:sz w:val="20"/>
          <w:szCs w:val="20"/>
          <w:lang w:eastAsia="pl-PL"/>
        </w:rPr>
        <w:t xml:space="preserve">do </w:t>
      </w:r>
      <w:r w:rsidR="008203F2">
        <w:rPr>
          <w:rFonts w:ascii="Arial" w:eastAsia="Times New Roman" w:hAnsi="Arial" w:cs="Arial"/>
          <w:b/>
          <w:color w:val="000000" w:themeColor="text1"/>
          <w:sz w:val="20"/>
          <w:szCs w:val="20"/>
          <w:lang w:eastAsia="pl-PL"/>
        </w:rPr>
        <w:t>4</w:t>
      </w:r>
      <w:r w:rsidR="000F12F1" w:rsidRPr="005453E7">
        <w:rPr>
          <w:rFonts w:ascii="Arial" w:eastAsia="Times New Roman" w:hAnsi="Arial" w:cs="Arial"/>
          <w:b/>
          <w:color w:val="000000" w:themeColor="text1"/>
          <w:sz w:val="20"/>
          <w:szCs w:val="20"/>
          <w:lang w:eastAsia="pl-PL"/>
        </w:rPr>
        <w:t xml:space="preserve"> </w:t>
      </w:r>
      <w:r w:rsidR="00285CA3" w:rsidRPr="005453E7">
        <w:rPr>
          <w:rFonts w:ascii="Arial" w:eastAsia="Times New Roman" w:hAnsi="Arial" w:cs="Arial"/>
          <w:b/>
          <w:color w:val="000000" w:themeColor="text1"/>
          <w:sz w:val="20"/>
          <w:szCs w:val="20"/>
          <w:lang w:eastAsia="pl-PL"/>
        </w:rPr>
        <w:t>miesięcy</w:t>
      </w:r>
      <w:r w:rsidR="00583820" w:rsidRPr="005453E7">
        <w:rPr>
          <w:rFonts w:ascii="Arial" w:eastAsia="Times New Roman" w:hAnsi="Arial" w:cs="Arial"/>
          <w:b/>
          <w:color w:val="000000" w:themeColor="text1"/>
          <w:sz w:val="20"/>
          <w:szCs w:val="20"/>
          <w:lang w:eastAsia="pl-PL"/>
        </w:rPr>
        <w:t xml:space="preserve"> od podpisania umowy.</w:t>
      </w:r>
    </w:p>
    <w:p w14:paraId="37194675" w14:textId="77777777" w:rsidR="007336D1" w:rsidRPr="005453E7" w:rsidRDefault="00336542" w:rsidP="007336D1">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0008491A" w:rsidRPr="005453E7">
        <w:rPr>
          <w:rFonts w:ascii="Arial" w:eastAsia="Times New Roman" w:hAnsi="Arial" w:cs="Arial"/>
          <w:b/>
          <w:sz w:val="20"/>
          <w:szCs w:val="20"/>
          <w:lang w:eastAsia="pl-PL"/>
        </w:rPr>
        <w:t xml:space="preserve"> 9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w:t>
      </w:r>
      <w:r w:rsidR="007336D1" w:rsidRPr="005453E7">
        <w:rPr>
          <w:rFonts w:ascii="Arial" w:eastAsia="Times New Roman" w:hAnsi="Arial" w:cs="Arial"/>
          <w:b/>
          <w:color w:val="000000"/>
          <w:sz w:val="20"/>
          <w:szCs w:val="20"/>
          <w:lang w:eastAsia="pl-PL"/>
        </w:rPr>
        <w:t xml:space="preserve">                                                                                                                   </w:t>
      </w:r>
    </w:p>
    <w:p w14:paraId="5D73AFAB" w14:textId="6EAA1AFF" w:rsidR="000F12F1" w:rsidRPr="005453E7" w:rsidRDefault="001F4407" w:rsidP="007336D1">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Wynagrodzenie za wykonanie dzieła Zamawiający </w:t>
      </w:r>
      <w:r w:rsidR="005C21ED" w:rsidRPr="005453E7">
        <w:rPr>
          <w:rFonts w:ascii="Arial" w:hAnsi="Arial" w:cs="Arial"/>
          <w:sz w:val="20"/>
          <w:szCs w:val="20"/>
        </w:rPr>
        <w:t>wy</w:t>
      </w:r>
      <w:r w:rsidRPr="005453E7">
        <w:rPr>
          <w:rFonts w:ascii="Arial" w:hAnsi="Arial" w:cs="Arial"/>
          <w:sz w:val="20"/>
          <w:szCs w:val="20"/>
        </w:rPr>
        <w:t>płaci</w:t>
      </w:r>
      <w:r w:rsidR="000F12F1" w:rsidRPr="005453E7">
        <w:rPr>
          <w:rFonts w:ascii="Arial" w:hAnsi="Arial" w:cs="Arial"/>
          <w:sz w:val="20"/>
          <w:szCs w:val="20"/>
        </w:rPr>
        <w:t xml:space="preserve"> jednorazowo </w:t>
      </w:r>
      <w:r w:rsidR="00FF69CC" w:rsidRPr="005453E7">
        <w:rPr>
          <w:rFonts w:ascii="Arial" w:hAnsi="Arial" w:cs="Arial"/>
          <w:sz w:val="20"/>
          <w:szCs w:val="20"/>
        </w:rPr>
        <w:t>po zakończeniu usługi</w:t>
      </w:r>
      <w:r w:rsidR="002141FC" w:rsidRPr="005453E7">
        <w:rPr>
          <w:rFonts w:ascii="Arial" w:hAnsi="Arial" w:cs="Arial"/>
          <w:sz w:val="20"/>
          <w:szCs w:val="20"/>
        </w:rPr>
        <w:t>.</w:t>
      </w:r>
    </w:p>
    <w:p w14:paraId="13F5B7F9" w14:textId="7777777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VIII. Warunki udziału w postępowaniu</w:t>
      </w:r>
    </w:p>
    <w:p w14:paraId="549F9303" w14:textId="71A5D583" w:rsidR="00336542" w:rsidRPr="005453E7" w:rsidRDefault="00336542" w:rsidP="003127F8">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000B33AF"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shd w:val="clear" w:color="auto" w:fill="FFFFFF"/>
          <w:lang w:eastAsia="pl-PL"/>
        </w:rPr>
        <w:t>udziału w postępowaniu.</w:t>
      </w:r>
    </w:p>
    <w:p w14:paraId="08D7C5D7" w14:textId="77777777" w:rsidR="00336542" w:rsidRPr="005453E7" w:rsidRDefault="00336542" w:rsidP="003127F8">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 udzielenie zamówienia mogą ubiegać się Wykonawcy, którzy spełniają warunki dotyczące:</w:t>
      </w:r>
    </w:p>
    <w:p w14:paraId="58CD8439" w14:textId="77777777" w:rsidR="00336542" w:rsidRPr="005453E7" w:rsidRDefault="00336542" w:rsidP="003127F8">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zdolności do występowania w obrocie gospodarczym:</w:t>
      </w:r>
    </w:p>
    <w:p w14:paraId="5F56649C" w14:textId="77777777" w:rsidR="00285CA3" w:rsidRPr="005453E7" w:rsidRDefault="00285CA3" w:rsidP="00285CA3">
      <w:pPr>
        <w:pStyle w:val="Teksttreci"/>
        <w:spacing w:after="0" w:line="240" w:lineRule="auto"/>
        <w:ind w:left="720"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14:paraId="105E8FB7" w14:textId="77777777" w:rsidR="00285CA3" w:rsidRPr="005453E7" w:rsidRDefault="00285CA3" w:rsidP="00285CA3">
      <w:pPr>
        <w:pStyle w:val="Teksttreci"/>
        <w:spacing w:after="0" w:line="240" w:lineRule="auto"/>
        <w:ind w:left="720" w:right="20" w:firstLine="0"/>
        <w:jc w:val="both"/>
        <w:rPr>
          <w:rFonts w:ascii="Arial" w:hAnsi="Arial" w:cs="Arial"/>
          <w:i/>
          <w:sz w:val="20"/>
          <w:szCs w:val="20"/>
        </w:rPr>
      </w:pPr>
    </w:p>
    <w:p w14:paraId="16BC0732" w14:textId="77777777"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uprawnień do prowadzenia określonej działalności gospodarczej lub zawodowej, o ile wynika to z odrębnych przepisów:</w:t>
      </w:r>
    </w:p>
    <w:p w14:paraId="466CC6FB" w14:textId="77777777" w:rsidR="00285CA3" w:rsidRPr="005453E7" w:rsidRDefault="00285CA3" w:rsidP="00285CA3">
      <w:pPr>
        <w:pStyle w:val="Teksttreci"/>
        <w:spacing w:after="0" w:line="240" w:lineRule="auto"/>
        <w:ind w:left="868"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14:paraId="561A5F67" w14:textId="77777777" w:rsidR="00285CA3" w:rsidRPr="005453E7" w:rsidRDefault="00285CA3" w:rsidP="00285CA3">
      <w:pPr>
        <w:pStyle w:val="Teksttreci"/>
        <w:spacing w:after="0" w:line="240" w:lineRule="auto"/>
        <w:ind w:left="868" w:right="20" w:firstLine="0"/>
        <w:jc w:val="both"/>
        <w:rPr>
          <w:rFonts w:ascii="Arial" w:hAnsi="Arial" w:cs="Arial"/>
          <w:i/>
        </w:rPr>
      </w:pPr>
    </w:p>
    <w:p w14:paraId="4CCAD28D" w14:textId="77777777"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sytuacji ekonomicznej lub finansowej:</w:t>
      </w:r>
    </w:p>
    <w:p w14:paraId="1BFC46CA" w14:textId="77777777" w:rsidR="00285CA3" w:rsidRPr="005453E7" w:rsidRDefault="00285CA3" w:rsidP="00285CA3">
      <w:pPr>
        <w:pStyle w:val="Teksttreci"/>
        <w:spacing w:after="0" w:line="240" w:lineRule="auto"/>
        <w:ind w:left="720"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14:paraId="38346583" w14:textId="77777777" w:rsidR="00285CA3" w:rsidRPr="005453E7" w:rsidRDefault="00285CA3" w:rsidP="00285CA3">
      <w:pPr>
        <w:pStyle w:val="Akapitzlist"/>
        <w:ind w:right="20"/>
        <w:jc w:val="both"/>
        <w:rPr>
          <w:rFonts w:ascii="Arial" w:eastAsia="Times New Roman" w:hAnsi="Arial" w:cs="Arial"/>
          <w:sz w:val="20"/>
          <w:szCs w:val="20"/>
          <w:lang w:eastAsia="pl-PL"/>
        </w:rPr>
      </w:pPr>
    </w:p>
    <w:p w14:paraId="4D2719EC" w14:textId="77777777"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zdolności technicznej lub zawodowej:</w:t>
      </w:r>
    </w:p>
    <w:p w14:paraId="701A4993" w14:textId="77777777" w:rsidR="004C3FBE" w:rsidRPr="005453E7" w:rsidRDefault="004C3FBE" w:rsidP="003127F8">
      <w:pPr>
        <w:pStyle w:val="Akapitzlist"/>
        <w:numPr>
          <w:ilvl w:val="1"/>
          <w:numId w:val="9"/>
        </w:numPr>
        <w:ind w:left="851" w:right="20" w:hanging="284"/>
        <w:jc w:val="both"/>
        <w:rPr>
          <w:rFonts w:ascii="Arial" w:eastAsia="Times New Roman" w:hAnsi="Arial" w:cs="Arial"/>
          <w:sz w:val="20"/>
          <w:szCs w:val="20"/>
          <w:lang w:eastAsia="pl-PL"/>
        </w:rPr>
      </w:pPr>
      <w:r w:rsidRPr="005453E7">
        <w:rPr>
          <w:rFonts w:ascii="Arial" w:eastAsia="Times New Roman" w:hAnsi="Arial" w:cs="Arial"/>
          <w:sz w:val="20"/>
          <w:szCs w:val="20"/>
          <w:u w:val="single"/>
          <w:lang w:eastAsia="pl-PL"/>
        </w:rPr>
        <w:t>DOŚWIADCZENIE</w:t>
      </w:r>
      <w:r w:rsidRPr="005453E7">
        <w:rPr>
          <w:rFonts w:ascii="Arial" w:eastAsia="Times New Roman" w:hAnsi="Arial" w:cs="Arial"/>
          <w:sz w:val="20"/>
          <w:szCs w:val="20"/>
          <w:lang w:eastAsia="pl-PL"/>
        </w:rPr>
        <w:t>:</w:t>
      </w:r>
    </w:p>
    <w:p w14:paraId="3B857A3F" w14:textId="482BE8D6" w:rsidR="002D4B23" w:rsidRPr="005453E7" w:rsidRDefault="00336542" w:rsidP="002D4B23">
      <w:pPr>
        <w:pStyle w:val="Standard"/>
        <w:ind w:left="708"/>
        <w:jc w:val="both"/>
        <w:rPr>
          <w:rFonts w:ascii="Arial" w:hAnsi="Arial" w:cs="Arial"/>
          <w:i/>
          <w:color w:val="FF0000"/>
          <w:sz w:val="20"/>
          <w:szCs w:val="20"/>
        </w:rPr>
      </w:pPr>
      <w:r w:rsidRPr="005453E7">
        <w:rPr>
          <w:rFonts w:ascii="Arial" w:eastAsia="Times New Roman" w:hAnsi="Arial" w:cs="Arial"/>
          <w:i/>
          <w:sz w:val="20"/>
          <w:szCs w:val="20"/>
          <w:lang w:eastAsia="pl-PL"/>
        </w:rPr>
        <w:t xml:space="preserve">Wykonawca spełni warunek, jeżeli </w:t>
      </w:r>
      <w:r w:rsidR="007B3D4B" w:rsidRPr="005453E7">
        <w:rPr>
          <w:rFonts w:ascii="Arial" w:hAnsi="Arial" w:cs="Arial"/>
          <w:i/>
          <w:sz w:val="20"/>
          <w:szCs w:val="20"/>
        </w:rPr>
        <w:t xml:space="preserve">wykaże się wykonaniem w sposób zgodny z obowiązującymi przepisami oraz zasadami wiedzy technicznej i ukończonej w terminie, </w:t>
      </w:r>
      <w:r w:rsidR="007B3D4B" w:rsidRPr="005453E7">
        <w:rPr>
          <w:rFonts w:ascii="Arial" w:hAnsi="Arial" w:cs="Arial"/>
          <w:b/>
          <w:bCs/>
          <w:i/>
          <w:sz w:val="20"/>
          <w:szCs w:val="20"/>
        </w:rPr>
        <w:t>co najmniej 1 usługi,</w:t>
      </w:r>
      <w:r w:rsidR="007B3D4B" w:rsidRPr="005453E7">
        <w:rPr>
          <w:rFonts w:ascii="Arial" w:hAnsi="Arial" w:cs="Arial"/>
          <w:i/>
          <w:sz w:val="20"/>
          <w:szCs w:val="20"/>
        </w:rPr>
        <w:t xml:space="preserve"> polegającej na wykonaniu w ciągu ostatnich 3 lat, a jeżeli okres prowadzenia działalności jest krótszy w tym okresie, projektu budowlanego i wykonawczego </w:t>
      </w:r>
      <w:r w:rsidR="00C33528" w:rsidRPr="005453E7">
        <w:rPr>
          <w:rFonts w:ascii="Arial" w:hAnsi="Arial" w:cs="Arial"/>
          <w:i/>
          <w:sz w:val="20"/>
          <w:szCs w:val="20"/>
        </w:rPr>
        <w:t>dla przebudowy/ budowy chodnika o długości</w:t>
      </w:r>
      <w:r w:rsidR="00C33528" w:rsidRPr="008203F2">
        <w:rPr>
          <w:rFonts w:ascii="Arial" w:hAnsi="Arial" w:cs="Arial"/>
          <w:b/>
          <w:bCs/>
          <w:i/>
          <w:sz w:val="20"/>
          <w:szCs w:val="20"/>
        </w:rPr>
        <w:t xml:space="preserve">, co najmniej </w:t>
      </w:r>
      <w:r w:rsidR="008203F2" w:rsidRPr="008203F2">
        <w:rPr>
          <w:rFonts w:ascii="Arial" w:hAnsi="Arial" w:cs="Arial"/>
          <w:b/>
          <w:bCs/>
          <w:i/>
          <w:sz w:val="20"/>
          <w:szCs w:val="20"/>
        </w:rPr>
        <w:t>4</w:t>
      </w:r>
      <w:r w:rsidR="00C33528" w:rsidRPr="008203F2">
        <w:rPr>
          <w:rFonts w:ascii="Arial" w:hAnsi="Arial" w:cs="Arial"/>
          <w:b/>
          <w:bCs/>
          <w:i/>
          <w:sz w:val="20"/>
          <w:szCs w:val="20"/>
        </w:rPr>
        <w:t>00 m</w:t>
      </w:r>
      <w:r w:rsidR="00C33528" w:rsidRPr="005453E7">
        <w:rPr>
          <w:rFonts w:ascii="Arial" w:hAnsi="Arial" w:cs="Arial"/>
          <w:i/>
          <w:sz w:val="20"/>
          <w:szCs w:val="20"/>
        </w:rPr>
        <w:t xml:space="preserve"> oraz dołączy dowody (referencje) określające, czy usługi te zostały wykonane lub w przypadku świadczeń okresowych lub ciągłych są wykonywane należycie.</w:t>
      </w:r>
    </w:p>
    <w:p w14:paraId="0AAFA7D2" w14:textId="77777777" w:rsidR="004978CB" w:rsidRPr="005453E7" w:rsidRDefault="00FF0180" w:rsidP="00A85CC5">
      <w:pPr>
        <w:pStyle w:val="Standard"/>
        <w:ind w:left="708"/>
        <w:jc w:val="both"/>
        <w:rPr>
          <w:rFonts w:ascii="Arial" w:hAnsi="Arial" w:cs="Arial"/>
          <w:sz w:val="20"/>
          <w:szCs w:val="20"/>
          <w:u w:val="single"/>
        </w:rPr>
      </w:pPr>
      <w:r w:rsidRPr="005453E7">
        <w:rPr>
          <w:rFonts w:ascii="Arial" w:hAnsi="Arial" w:cs="Arial"/>
          <w:sz w:val="20"/>
          <w:szCs w:val="20"/>
        </w:rPr>
        <w:t xml:space="preserve">Wykaz usług stanowi </w:t>
      </w:r>
      <w:r w:rsidRPr="005453E7">
        <w:rPr>
          <w:rFonts w:ascii="Arial" w:hAnsi="Arial" w:cs="Arial"/>
          <w:b/>
          <w:bCs/>
          <w:sz w:val="20"/>
          <w:szCs w:val="20"/>
          <w:u w:val="single"/>
        </w:rPr>
        <w:t>załącznik nr 6 do SWZ</w:t>
      </w:r>
      <w:r w:rsidRPr="005453E7">
        <w:rPr>
          <w:rFonts w:ascii="Arial" w:hAnsi="Arial" w:cs="Arial"/>
          <w:sz w:val="20"/>
          <w:szCs w:val="20"/>
          <w:u w:val="single"/>
        </w:rPr>
        <w:t>.</w:t>
      </w:r>
    </w:p>
    <w:p w14:paraId="0FC5CA1B" w14:textId="77777777" w:rsidR="0008491A" w:rsidRPr="005453E7" w:rsidRDefault="0008491A" w:rsidP="004C3FBE">
      <w:pPr>
        <w:pStyle w:val="Akapitzlist"/>
        <w:ind w:left="851" w:right="20" w:hanging="284"/>
        <w:jc w:val="both"/>
        <w:rPr>
          <w:rFonts w:ascii="Arial" w:eastAsia="Times New Roman" w:hAnsi="Arial" w:cs="Arial"/>
          <w:sz w:val="20"/>
          <w:szCs w:val="20"/>
          <w:lang w:eastAsia="pl-PL"/>
        </w:rPr>
      </w:pPr>
    </w:p>
    <w:p w14:paraId="6574A0A9" w14:textId="148C6A86" w:rsidR="003C447C" w:rsidRPr="005453E7" w:rsidRDefault="004C3FBE" w:rsidP="003C447C">
      <w:pPr>
        <w:pStyle w:val="Akapitzlist"/>
        <w:numPr>
          <w:ilvl w:val="1"/>
          <w:numId w:val="9"/>
        </w:numPr>
        <w:ind w:left="851" w:right="20" w:hanging="284"/>
        <w:jc w:val="both"/>
        <w:rPr>
          <w:rFonts w:ascii="Arial" w:eastAsia="Times New Roman" w:hAnsi="Arial" w:cs="Arial"/>
          <w:sz w:val="20"/>
          <w:szCs w:val="20"/>
          <w:lang w:eastAsia="pl-PL"/>
        </w:rPr>
      </w:pPr>
      <w:r w:rsidRPr="005453E7">
        <w:rPr>
          <w:rFonts w:ascii="Arial" w:eastAsia="Times New Roman" w:hAnsi="Arial" w:cs="Arial"/>
          <w:sz w:val="20"/>
          <w:szCs w:val="20"/>
          <w:u w:val="single"/>
          <w:lang w:eastAsia="pl-PL"/>
        </w:rPr>
        <w:t>OSOBY</w:t>
      </w:r>
      <w:r w:rsidRPr="005453E7">
        <w:rPr>
          <w:rFonts w:ascii="Arial" w:eastAsia="Times New Roman" w:hAnsi="Arial" w:cs="Arial"/>
          <w:sz w:val="20"/>
          <w:szCs w:val="20"/>
          <w:lang w:eastAsia="pl-PL"/>
        </w:rPr>
        <w:t>:</w:t>
      </w:r>
    </w:p>
    <w:p w14:paraId="202BFDA0" w14:textId="77777777" w:rsidR="00C20109" w:rsidRPr="005453E7" w:rsidRDefault="00465302" w:rsidP="00465302">
      <w:pPr>
        <w:pStyle w:val="Akapitzlist"/>
        <w:ind w:left="851" w:right="20"/>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Wykonawca spełni warunek, jeżeli d</w:t>
      </w:r>
      <w:r w:rsidR="0035395C" w:rsidRPr="005453E7">
        <w:rPr>
          <w:rFonts w:ascii="Arial" w:eastAsia="Times New Roman" w:hAnsi="Arial" w:cs="Arial"/>
          <w:sz w:val="20"/>
          <w:szCs w:val="20"/>
          <w:lang w:eastAsia="pl-PL"/>
        </w:rPr>
        <w:t>o realizacji niniejszego zamówienia</w:t>
      </w:r>
      <w:r w:rsidRPr="005453E7">
        <w:rPr>
          <w:rFonts w:ascii="Arial" w:eastAsia="Times New Roman" w:hAnsi="Arial" w:cs="Arial"/>
          <w:sz w:val="20"/>
          <w:szCs w:val="20"/>
          <w:lang w:eastAsia="pl-PL"/>
        </w:rPr>
        <w:t xml:space="preserve"> wyznaczy </w:t>
      </w:r>
    </w:p>
    <w:p w14:paraId="107B003E" w14:textId="67F46093" w:rsidR="00ED6FC9" w:rsidRPr="00403BFB" w:rsidRDefault="00C20109" w:rsidP="00465302">
      <w:pPr>
        <w:pStyle w:val="Akapitzlist"/>
        <w:ind w:left="851" w:right="20"/>
        <w:jc w:val="both"/>
        <w:rPr>
          <w:rFonts w:ascii="Arial" w:hAnsi="Arial" w:cs="Arial"/>
          <w:b/>
          <w:bCs/>
          <w:i/>
          <w:iCs/>
          <w:sz w:val="20"/>
          <w:szCs w:val="20"/>
        </w:rPr>
      </w:pPr>
      <w:r w:rsidRPr="005453E7">
        <w:rPr>
          <w:rFonts w:ascii="Arial" w:eastAsia="Times New Roman" w:hAnsi="Arial" w:cs="Arial"/>
          <w:sz w:val="20"/>
          <w:szCs w:val="20"/>
          <w:lang w:eastAsia="pl-PL"/>
        </w:rPr>
        <w:t>C</w:t>
      </w:r>
      <w:r w:rsidR="00465302" w:rsidRPr="005453E7">
        <w:rPr>
          <w:rFonts w:ascii="Arial" w:eastAsia="Times New Roman" w:hAnsi="Arial" w:cs="Arial"/>
          <w:sz w:val="20"/>
          <w:szCs w:val="20"/>
          <w:lang w:eastAsia="pl-PL"/>
        </w:rPr>
        <w:t>o</w:t>
      </w:r>
      <w:r w:rsidRPr="005453E7">
        <w:rPr>
          <w:rFonts w:ascii="Arial" w:eastAsia="Times New Roman" w:hAnsi="Arial" w:cs="Arial"/>
          <w:sz w:val="20"/>
          <w:szCs w:val="20"/>
          <w:lang w:eastAsia="pl-PL"/>
        </w:rPr>
        <w:t xml:space="preserve"> </w:t>
      </w:r>
      <w:r w:rsidR="00465302" w:rsidRPr="005453E7">
        <w:rPr>
          <w:rFonts w:ascii="Arial" w:eastAsia="Times New Roman" w:hAnsi="Arial" w:cs="Arial"/>
          <w:sz w:val="20"/>
          <w:szCs w:val="20"/>
          <w:lang w:eastAsia="pl-PL"/>
        </w:rPr>
        <w:t xml:space="preserve">najmniej jednego </w:t>
      </w:r>
      <w:r w:rsidR="00B959C1" w:rsidRPr="005453E7">
        <w:rPr>
          <w:rFonts w:ascii="Arial" w:hAnsi="Arial" w:cs="Arial"/>
          <w:b/>
          <w:bCs/>
          <w:i/>
          <w:iCs/>
          <w:sz w:val="20"/>
          <w:szCs w:val="20"/>
        </w:rPr>
        <w:t>Projektanta</w:t>
      </w:r>
      <w:r w:rsidR="00472EAA" w:rsidRPr="005453E7">
        <w:rPr>
          <w:rFonts w:ascii="Arial" w:hAnsi="Arial" w:cs="Arial"/>
          <w:b/>
          <w:bCs/>
          <w:i/>
          <w:iCs/>
          <w:sz w:val="20"/>
          <w:szCs w:val="20"/>
        </w:rPr>
        <w:t xml:space="preserve"> posiadając</w:t>
      </w:r>
      <w:r w:rsidR="00B959C1" w:rsidRPr="005453E7">
        <w:rPr>
          <w:rFonts w:ascii="Arial" w:hAnsi="Arial" w:cs="Arial"/>
          <w:b/>
          <w:bCs/>
          <w:i/>
          <w:iCs/>
          <w:sz w:val="20"/>
          <w:szCs w:val="20"/>
        </w:rPr>
        <w:t>ego</w:t>
      </w:r>
      <w:r w:rsidR="00472EAA" w:rsidRPr="005453E7">
        <w:rPr>
          <w:rFonts w:ascii="Arial" w:hAnsi="Arial" w:cs="Arial"/>
          <w:b/>
          <w:bCs/>
          <w:i/>
          <w:iCs/>
          <w:sz w:val="20"/>
          <w:szCs w:val="20"/>
        </w:rPr>
        <w:t xml:space="preserve"> uprawnienia </w:t>
      </w:r>
      <w:r w:rsidR="00321C3C" w:rsidRPr="005453E7">
        <w:rPr>
          <w:rFonts w:ascii="Arial" w:hAnsi="Arial" w:cs="Arial"/>
          <w:b/>
          <w:bCs/>
          <w:i/>
          <w:sz w:val="20"/>
          <w:szCs w:val="20"/>
        </w:rPr>
        <w:t>budowlane do projektowania</w:t>
      </w:r>
      <w:r w:rsidR="00321C3C" w:rsidRPr="005453E7">
        <w:rPr>
          <w:rFonts w:ascii="Arial" w:hAnsi="Arial" w:cs="Arial"/>
          <w:i/>
          <w:sz w:val="20"/>
          <w:szCs w:val="20"/>
        </w:rPr>
        <w:t xml:space="preserve"> </w:t>
      </w:r>
      <w:r w:rsidR="002D4B23" w:rsidRPr="005453E7">
        <w:rPr>
          <w:rFonts w:ascii="Arial" w:hAnsi="Arial" w:cs="Arial"/>
          <w:b/>
          <w:bCs/>
          <w:i/>
          <w:iCs/>
          <w:sz w:val="20"/>
          <w:szCs w:val="20"/>
        </w:rPr>
        <w:t>bez ograniczeń</w:t>
      </w:r>
      <w:r w:rsidRPr="005453E7">
        <w:rPr>
          <w:rFonts w:ascii="Arial" w:hAnsi="Arial" w:cs="Arial"/>
          <w:b/>
          <w:bCs/>
          <w:i/>
          <w:iCs/>
          <w:sz w:val="20"/>
          <w:szCs w:val="20"/>
        </w:rPr>
        <w:t xml:space="preserve"> </w:t>
      </w:r>
      <w:r w:rsidR="002D4B23" w:rsidRPr="005453E7">
        <w:rPr>
          <w:rFonts w:ascii="Arial" w:hAnsi="Arial" w:cs="Arial"/>
          <w:b/>
          <w:bCs/>
          <w:i/>
          <w:iCs/>
          <w:sz w:val="20"/>
          <w:szCs w:val="20"/>
        </w:rPr>
        <w:t>w specjalnoś</w:t>
      </w:r>
      <w:r w:rsidR="003F44C9" w:rsidRPr="005453E7">
        <w:rPr>
          <w:rFonts w:ascii="Arial" w:hAnsi="Arial" w:cs="Arial"/>
          <w:b/>
          <w:bCs/>
          <w:i/>
          <w:iCs/>
          <w:sz w:val="20"/>
          <w:szCs w:val="20"/>
        </w:rPr>
        <w:t xml:space="preserve">ci </w:t>
      </w:r>
      <w:r w:rsidR="00C33528" w:rsidRPr="005453E7">
        <w:rPr>
          <w:rFonts w:ascii="Arial" w:hAnsi="Arial" w:cs="Arial"/>
          <w:b/>
          <w:bCs/>
          <w:i/>
          <w:iCs/>
          <w:sz w:val="20"/>
          <w:szCs w:val="20"/>
        </w:rPr>
        <w:t>inżynieryjnej drogowej</w:t>
      </w:r>
      <w:r w:rsidRPr="005453E7">
        <w:rPr>
          <w:rFonts w:ascii="Arial" w:hAnsi="Arial" w:cs="Arial"/>
          <w:b/>
          <w:bCs/>
          <w:i/>
          <w:iCs/>
          <w:sz w:val="20"/>
          <w:szCs w:val="20"/>
        </w:rPr>
        <w:t xml:space="preserve"> </w:t>
      </w:r>
      <w:r w:rsidR="00133149" w:rsidRPr="005453E7">
        <w:rPr>
          <w:rFonts w:ascii="Arial" w:hAnsi="Arial" w:cs="Arial"/>
          <w:b/>
          <w:bCs/>
          <w:i/>
          <w:iCs/>
          <w:sz w:val="20"/>
          <w:szCs w:val="20"/>
        </w:rPr>
        <w:t xml:space="preserve">- </w:t>
      </w:r>
      <w:r w:rsidR="00133149" w:rsidRPr="005453E7">
        <w:rPr>
          <w:rFonts w:ascii="Arial" w:hAnsi="Arial" w:cs="Arial"/>
          <w:i/>
          <w:sz w:val="20"/>
          <w:szCs w:val="20"/>
        </w:rPr>
        <w:t>uprawnienia do wykonywania projektów</w:t>
      </w:r>
      <w:r w:rsidR="008A57D3" w:rsidRPr="005453E7">
        <w:rPr>
          <w:rFonts w:ascii="Arial" w:hAnsi="Arial" w:cs="Arial"/>
          <w:i/>
          <w:sz w:val="20"/>
          <w:szCs w:val="20"/>
        </w:rPr>
        <w:t xml:space="preserve"> budowlanych zgodnie </w:t>
      </w:r>
      <w:r w:rsidR="00133149" w:rsidRPr="005453E7">
        <w:rPr>
          <w:rFonts w:ascii="Arial" w:hAnsi="Arial" w:cs="Arial"/>
          <w:i/>
          <w:sz w:val="20"/>
          <w:szCs w:val="20"/>
        </w:rPr>
        <w:t xml:space="preserve"> </w:t>
      </w:r>
      <w:r w:rsidR="00CE0B31" w:rsidRPr="005453E7">
        <w:rPr>
          <w:rFonts w:ascii="Arial" w:hAnsi="Arial" w:cs="Arial"/>
          <w:sz w:val="20"/>
          <w:szCs w:val="20"/>
        </w:rPr>
        <w:t xml:space="preserve">z ustawą </w:t>
      </w:r>
      <w:bookmarkStart w:id="4" w:name="_Hlk95137228"/>
      <w:r w:rsidR="00CE0B31" w:rsidRPr="005453E7">
        <w:rPr>
          <w:rFonts w:ascii="Arial" w:hAnsi="Arial" w:cs="Arial"/>
          <w:sz w:val="20"/>
          <w:szCs w:val="20"/>
        </w:rPr>
        <w:t>z dnia 7 lipca 1994r. Prawo budowlane (t.j. Dz. U. z 2021r. poz. 2351</w:t>
      </w:r>
      <w:r w:rsidRPr="005453E7">
        <w:rPr>
          <w:rFonts w:ascii="Arial" w:hAnsi="Arial" w:cs="Arial"/>
          <w:sz w:val="20"/>
          <w:szCs w:val="20"/>
        </w:rPr>
        <w:t xml:space="preserve"> ze zm</w:t>
      </w:r>
      <w:bookmarkEnd w:id="4"/>
      <w:r w:rsidRPr="005453E7">
        <w:rPr>
          <w:rFonts w:ascii="Arial" w:hAnsi="Arial" w:cs="Arial"/>
          <w:sz w:val="20"/>
          <w:szCs w:val="20"/>
        </w:rPr>
        <w:t>.)</w:t>
      </w:r>
      <w:r w:rsidR="00403BFB">
        <w:rPr>
          <w:rFonts w:ascii="Arial" w:hAnsi="Arial" w:cs="Arial"/>
          <w:sz w:val="20"/>
          <w:szCs w:val="20"/>
        </w:rPr>
        <w:t xml:space="preserve"> </w:t>
      </w:r>
      <w:r w:rsidR="00403BFB" w:rsidRPr="00403BFB">
        <w:rPr>
          <w:rFonts w:ascii="Arial" w:hAnsi="Arial" w:cs="Arial"/>
          <w:i/>
          <w:iCs/>
          <w:sz w:val="20"/>
          <w:szCs w:val="20"/>
        </w:rPr>
        <w:t xml:space="preserve">oraz Rozporządzeniem Ministra Inwestycji i Rozwoju z dnia 29.04.2019r. w sprawie przygotowania zawodowego do wykonywania samodzielnych funkcji technicznych w budownictwie (t.j. Dz.U. 2019 poz. 831) lub odpowiadające im ważne uprawnienia budowlane, które zostały wydane na podstawie wcześniej obowiązujących przepisów. </w:t>
      </w:r>
    </w:p>
    <w:p w14:paraId="7E9E4C91" w14:textId="2529E55C" w:rsidR="00545F37" w:rsidRPr="005453E7" w:rsidRDefault="00F2259D" w:rsidP="0038184A">
      <w:pPr>
        <w:pStyle w:val="Standard"/>
        <w:widowControl/>
        <w:tabs>
          <w:tab w:val="left" w:pos="142"/>
        </w:tabs>
        <w:autoSpaceDN w:val="0"/>
        <w:ind w:left="851"/>
        <w:jc w:val="both"/>
        <w:rPr>
          <w:rFonts w:ascii="Arial" w:hAnsi="Arial" w:cs="Arial"/>
          <w:b/>
          <w:sz w:val="20"/>
          <w:szCs w:val="20"/>
        </w:rPr>
      </w:pPr>
      <w:r w:rsidRPr="005453E7">
        <w:rPr>
          <w:rFonts w:ascii="Arial" w:hAnsi="Arial" w:cs="Arial"/>
          <w:sz w:val="20"/>
          <w:szCs w:val="20"/>
        </w:rPr>
        <w:lastRenderedPageBreak/>
        <w:br/>
      </w:r>
      <w:r w:rsidRPr="005453E7">
        <w:rPr>
          <w:rFonts w:ascii="Arial" w:hAnsi="Arial" w:cs="Arial"/>
          <w:sz w:val="20"/>
          <w:szCs w:val="20"/>
          <w:u w:val="single"/>
        </w:rPr>
        <w:t>STANOWISKO:</w:t>
      </w:r>
      <w:r w:rsidRPr="005453E7">
        <w:rPr>
          <w:rFonts w:ascii="Arial" w:hAnsi="Arial" w:cs="Arial"/>
          <w:sz w:val="20"/>
          <w:szCs w:val="20"/>
        </w:rPr>
        <w:t xml:space="preserve"> </w:t>
      </w:r>
      <w:r w:rsidRPr="005453E7">
        <w:rPr>
          <w:rFonts w:ascii="Arial" w:hAnsi="Arial" w:cs="Arial"/>
          <w:b/>
          <w:sz w:val="20"/>
          <w:szCs w:val="20"/>
        </w:rPr>
        <w:t>Główny projektant koordynujący działania zespołu projektowego</w:t>
      </w:r>
      <w:r w:rsidR="009C714D" w:rsidRPr="005453E7">
        <w:rPr>
          <w:rFonts w:ascii="Arial" w:hAnsi="Arial" w:cs="Arial"/>
          <w:b/>
          <w:sz w:val="20"/>
          <w:szCs w:val="20"/>
        </w:rPr>
        <w:t>.</w:t>
      </w:r>
      <w:r w:rsidRPr="005453E7">
        <w:rPr>
          <w:rFonts w:ascii="Arial" w:hAnsi="Arial" w:cs="Arial"/>
          <w:b/>
          <w:i/>
          <w:sz w:val="20"/>
          <w:szCs w:val="20"/>
        </w:rPr>
        <w:t xml:space="preserve"> </w:t>
      </w:r>
      <w:r w:rsidRPr="005453E7">
        <w:rPr>
          <w:rFonts w:ascii="Arial" w:hAnsi="Arial" w:cs="Arial"/>
          <w:sz w:val="20"/>
          <w:szCs w:val="20"/>
          <w:u w:val="single"/>
        </w:rPr>
        <w:t>UPRAWNIENIA:</w:t>
      </w:r>
      <w:r w:rsidR="00F27558" w:rsidRPr="005453E7">
        <w:rPr>
          <w:rFonts w:ascii="Arial" w:hAnsi="Arial" w:cs="Arial"/>
          <w:sz w:val="20"/>
          <w:szCs w:val="20"/>
        </w:rPr>
        <w:t xml:space="preserve"> </w:t>
      </w:r>
      <w:r w:rsidRPr="005453E7">
        <w:rPr>
          <w:rFonts w:ascii="Arial" w:hAnsi="Arial" w:cs="Arial"/>
          <w:b/>
          <w:sz w:val="20"/>
          <w:szCs w:val="20"/>
        </w:rPr>
        <w:t xml:space="preserve">Uprawnienia budowlane do projektowania bez ograniczeń </w:t>
      </w:r>
      <w:r w:rsidR="00F27558" w:rsidRPr="005453E7">
        <w:rPr>
          <w:rFonts w:ascii="Arial" w:hAnsi="Arial" w:cs="Arial"/>
          <w:b/>
          <w:sz w:val="20"/>
          <w:szCs w:val="20"/>
        </w:rPr>
        <w:t xml:space="preserve">                                      </w:t>
      </w:r>
    </w:p>
    <w:p w14:paraId="47C7659F" w14:textId="3D1BB95C" w:rsidR="00F2259D" w:rsidRPr="005453E7" w:rsidRDefault="00545F37" w:rsidP="0038184A">
      <w:pPr>
        <w:pStyle w:val="Standard"/>
        <w:widowControl/>
        <w:tabs>
          <w:tab w:val="left" w:pos="142"/>
        </w:tabs>
        <w:autoSpaceDN w:val="0"/>
        <w:ind w:left="851"/>
        <w:jc w:val="both"/>
        <w:rPr>
          <w:rFonts w:ascii="Arial" w:hAnsi="Arial" w:cs="Arial"/>
          <w:b/>
          <w:sz w:val="20"/>
          <w:szCs w:val="20"/>
        </w:rPr>
      </w:pPr>
      <w:r w:rsidRPr="005453E7">
        <w:rPr>
          <w:rFonts w:ascii="Arial" w:hAnsi="Arial" w:cs="Arial"/>
          <w:b/>
          <w:sz w:val="20"/>
          <w:szCs w:val="20"/>
        </w:rPr>
        <w:t xml:space="preserve">                            </w:t>
      </w:r>
      <w:r w:rsidR="00F2259D" w:rsidRPr="005453E7">
        <w:rPr>
          <w:rFonts w:ascii="Arial" w:hAnsi="Arial" w:cs="Arial"/>
          <w:b/>
          <w:sz w:val="20"/>
          <w:szCs w:val="20"/>
        </w:rPr>
        <w:t xml:space="preserve">w specjalności </w:t>
      </w:r>
      <w:r w:rsidRPr="005453E7">
        <w:rPr>
          <w:rFonts w:ascii="Arial" w:hAnsi="Arial" w:cs="Arial"/>
          <w:b/>
          <w:sz w:val="20"/>
          <w:szCs w:val="20"/>
        </w:rPr>
        <w:t>inżynieryjnej drogowej.</w:t>
      </w:r>
    </w:p>
    <w:p w14:paraId="2F13F189" w14:textId="16EA9D01" w:rsidR="00F27558" w:rsidRPr="005453E7" w:rsidRDefault="00F2259D" w:rsidP="000D79DF">
      <w:pPr>
        <w:pStyle w:val="Standard"/>
        <w:ind w:left="851"/>
        <w:jc w:val="both"/>
        <w:rPr>
          <w:rFonts w:ascii="Arial" w:hAnsi="Arial" w:cs="Arial"/>
          <w:b/>
          <w:i/>
          <w:sz w:val="20"/>
          <w:szCs w:val="20"/>
        </w:rPr>
      </w:pPr>
      <w:r w:rsidRPr="005453E7">
        <w:rPr>
          <w:rFonts w:ascii="Arial" w:hAnsi="Arial" w:cs="Arial"/>
          <w:sz w:val="20"/>
          <w:szCs w:val="20"/>
          <w:u w:val="single"/>
        </w:rPr>
        <w:t>DOŚWIADCZENIE:</w:t>
      </w:r>
      <w:r w:rsidRPr="005453E7">
        <w:rPr>
          <w:rFonts w:ascii="Arial" w:hAnsi="Arial" w:cs="Arial"/>
          <w:sz w:val="20"/>
          <w:szCs w:val="20"/>
        </w:rPr>
        <w:t xml:space="preserve"> </w:t>
      </w:r>
      <w:r w:rsidR="00F27558" w:rsidRPr="005453E7">
        <w:rPr>
          <w:rFonts w:ascii="Arial" w:hAnsi="Arial" w:cs="Arial"/>
          <w:b/>
          <w:sz w:val="20"/>
          <w:szCs w:val="20"/>
        </w:rPr>
        <w:t>W</w:t>
      </w:r>
      <w:r w:rsidRPr="005453E7">
        <w:rPr>
          <w:rFonts w:ascii="Arial" w:hAnsi="Arial" w:cs="Arial"/>
          <w:b/>
          <w:sz w:val="20"/>
          <w:szCs w:val="20"/>
        </w:rPr>
        <w:t xml:space="preserve"> projektowaniu co najmniej 1 usługi polegającej na wykonaniu projektu budowlanego i wykonawczego dla</w:t>
      </w:r>
      <w:r w:rsidR="00E245EC" w:rsidRPr="005453E7">
        <w:rPr>
          <w:rFonts w:ascii="Arial" w:hAnsi="Arial" w:cs="Arial"/>
          <w:b/>
          <w:sz w:val="20"/>
          <w:szCs w:val="20"/>
        </w:rPr>
        <w:t xml:space="preserve"> projektu budowlanego i wykonawczego dla</w:t>
      </w:r>
      <w:r w:rsidRPr="005453E7">
        <w:rPr>
          <w:rFonts w:ascii="Arial" w:hAnsi="Arial" w:cs="Arial"/>
          <w:b/>
          <w:sz w:val="20"/>
          <w:szCs w:val="20"/>
        </w:rPr>
        <w:t xml:space="preserve"> przebudowy/</w:t>
      </w:r>
      <w:r w:rsidR="00D734C9" w:rsidRPr="005453E7">
        <w:rPr>
          <w:rFonts w:ascii="Arial" w:hAnsi="Arial" w:cs="Arial"/>
          <w:b/>
          <w:sz w:val="20"/>
          <w:szCs w:val="20"/>
        </w:rPr>
        <w:t>budowy</w:t>
      </w:r>
      <w:r w:rsidRPr="005453E7">
        <w:rPr>
          <w:rFonts w:ascii="Arial" w:hAnsi="Arial" w:cs="Arial"/>
          <w:b/>
          <w:sz w:val="20"/>
          <w:szCs w:val="20"/>
        </w:rPr>
        <w:t xml:space="preserve"> </w:t>
      </w:r>
      <w:r w:rsidR="00545F37" w:rsidRPr="005453E7">
        <w:rPr>
          <w:rFonts w:ascii="Arial" w:hAnsi="Arial" w:cs="Arial"/>
          <w:b/>
          <w:sz w:val="20"/>
          <w:szCs w:val="20"/>
        </w:rPr>
        <w:t xml:space="preserve">chodnika </w:t>
      </w:r>
      <w:r w:rsidR="00DA328E" w:rsidRPr="005453E7">
        <w:rPr>
          <w:rFonts w:ascii="Arial" w:hAnsi="Arial" w:cs="Arial"/>
          <w:b/>
          <w:sz w:val="20"/>
          <w:szCs w:val="20"/>
        </w:rPr>
        <w:t xml:space="preserve">o </w:t>
      </w:r>
      <w:r w:rsidR="00545F37" w:rsidRPr="005453E7">
        <w:rPr>
          <w:rFonts w:ascii="Arial" w:hAnsi="Arial" w:cs="Arial"/>
          <w:b/>
          <w:sz w:val="20"/>
          <w:szCs w:val="20"/>
        </w:rPr>
        <w:t>długości</w:t>
      </w:r>
      <w:r w:rsidR="00DA328E" w:rsidRPr="005453E7">
        <w:rPr>
          <w:rFonts w:ascii="Arial" w:hAnsi="Arial" w:cs="Arial"/>
          <w:b/>
          <w:sz w:val="20"/>
          <w:szCs w:val="20"/>
        </w:rPr>
        <w:t xml:space="preserve"> </w:t>
      </w:r>
      <w:r w:rsidRPr="005453E7">
        <w:rPr>
          <w:rFonts w:ascii="Arial" w:hAnsi="Arial" w:cs="Arial"/>
          <w:b/>
          <w:sz w:val="20"/>
          <w:szCs w:val="20"/>
        </w:rPr>
        <w:t xml:space="preserve">co najmniej </w:t>
      </w:r>
      <w:r w:rsidR="003633DE">
        <w:rPr>
          <w:rFonts w:ascii="Arial" w:hAnsi="Arial" w:cs="Arial"/>
          <w:b/>
          <w:sz w:val="20"/>
          <w:szCs w:val="20"/>
        </w:rPr>
        <w:t>4</w:t>
      </w:r>
      <w:r w:rsidRPr="005453E7">
        <w:rPr>
          <w:rFonts w:ascii="Arial" w:hAnsi="Arial" w:cs="Arial"/>
          <w:b/>
          <w:sz w:val="20"/>
          <w:szCs w:val="20"/>
        </w:rPr>
        <w:t>00 m, potwierdzone referencjami.</w:t>
      </w:r>
      <w:r w:rsidRPr="005453E7">
        <w:rPr>
          <w:rFonts w:ascii="Arial" w:hAnsi="Arial" w:cs="Arial"/>
          <w:b/>
          <w:i/>
          <w:sz w:val="20"/>
          <w:szCs w:val="20"/>
        </w:rPr>
        <w:t xml:space="preserve">  </w:t>
      </w:r>
    </w:p>
    <w:p w14:paraId="74628267" w14:textId="77777777" w:rsidR="00ED6FC9" w:rsidRPr="005453E7" w:rsidRDefault="00ED6FC9" w:rsidP="00F27558">
      <w:pPr>
        <w:pStyle w:val="Standard"/>
        <w:ind w:left="851"/>
        <w:jc w:val="both"/>
        <w:rPr>
          <w:rFonts w:ascii="Arial" w:hAnsi="Arial" w:cs="Arial"/>
          <w:sz w:val="20"/>
          <w:szCs w:val="20"/>
        </w:rPr>
      </w:pPr>
    </w:p>
    <w:p w14:paraId="3E4985C4" w14:textId="77777777" w:rsidR="001410CF" w:rsidRPr="005453E7" w:rsidRDefault="00F2259D" w:rsidP="00712BF0">
      <w:pPr>
        <w:pStyle w:val="Standard"/>
        <w:ind w:firstLine="708"/>
        <w:jc w:val="both"/>
        <w:rPr>
          <w:rFonts w:ascii="Arial" w:hAnsi="Arial" w:cs="Arial"/>
          <w:b/>
          <w:sz w:val="20"/>
          <w:szCs w:val="20"/>
        </w:rPr>
      </w:pPr>
      <w:r w:rsidRPr="005453E7">
        <w:rPr>
          <w:rFonts w:ascii="Arial" w:hAnsi="Arial" w:cs="Arial"/>
          <w:sz w:val="20"/>
          <w:szCs w:val="20"/>
          <w:u w:val="single"/>
        </w:rPr>
        <w:t>STANOWISKO:</w:t>
      </w:r>
      <w:r w:rsidRPr="005453E7">
        <w:rPr>
          <w:rFonts w:ascii="Arial" w:hAnsi="Arial" w:cs="Arial"/>
          <w:sz w:val="20"/>
          <w:szCs w:val="20"/>
        </w:rPr>
        <w:t xml:space="preserve">  </w:t>
      </w:r>
      <w:r w:rsidRPr="005453E7">
        <w:rPr>
          <w:rFonts w:ascii="Arial" w:hAnsi="Arial" w:cs="Arial"/>
          <w:b/>
          <w:sz w:val="20"/>
          <w:szCs w:val="20"/>
        </w:rPr>
        <w:t xml:space="preserve">Wielobranżowy zespół projektowy składający się z co najmniej 1 osoby </w:t>
      </w:r>
      <w:r w:rsidR="001410CF" w:rsidRPr="005453E7">
        <w:rPr>
          <w:rFonts w:ascii="Arial" w:hAnsi="Arial" w:cs="Arial"/>
          <w:b/>
          <w:sz w:val="20"/>
          <w:szCs w:val="20"/>
        </w:rPr>
        <w:t xml:space="preserve"> </w:t>
      </w:r>
    </w:p>
    <w:p w14:paraId="58C89E1A" w14:textId="25B72FD5" w:rsidR="00F2259D" w:rsidRPr="005453E7" w:rsidRDefault="001410CF" w:rsidP="00F27558">
      <w:pPr>
        <w:pStyle w:val="Standard"/>
        <w:ind w:left="851"/>
        <w:jc w:val="both"/>
        <w:rPr>
          <w:rFonts w:ascii="Arial" w:hAnsi="Arial" w:cs="Arial"/>
          <w:b/>
          <w:sz w:val="20"/>
          <w:szCs w:val="20"/>
        </w:rPr>
      </w:pPr>
      <w:r w:rsidRPr="005453E7">
        <w:rPr>
          <w:rFonts w:ascii="Arial" w:hAnsi="Arial" w:cs="Arial"/>
          <w:sz w:val="20"/>
          <w:szCs w:val="20"/>
        </w:rPr>
        <w:t xml:space="preserve">                         </w:t>
      </w:r>
      <w:r w:rsidR="00F2259D" w:rsidRPr="005453E7">
        <w:rPr>
          <w:rFonts w:ascii="Arial" w:hAnsi="Arial" w:cs="Arial"/>
          <w:b/>
          <w:sz w:val="20"/>
          <w:szCs w:val="20"/>
        </w:rPr>
        <w:t>w danej branży.</w:t>
      </w:r>
    </w:p>
    <w:p w14:paraId="23661E78" w14:textId="4C58362A" w:rsidR="00F2259D" w:rsidRPr="005453E7" w:rsidRDefault="00F2259D" w:rsidP="00686055">
      <w:pPr>
        <w:pStyle w:val="Standard"/>
        <w:ind w:left="717"/>
        <w:rPr>
          <w:rFonts w:ascii="Arial" w:hAnsi="Arial" w:cs="Arial"/>
          <w:sz w:val="20"/>
          <w:szCs w:val="20"/>
          <w:u w:val="single"/>
        </w:rPr>
      </w:pPr>
      <w:r w:rsidRPr="005453E7">
        <w:rPr>
          <w:rFonts w:ascii="Arial" w:hAnsi="Arial" w:cs="Arial"/>
          <w:sz w:val="20"/>
          <w:szCs w:val="20"/>
          <w:u w:val="single"/>
        </w:rPr>
        <w:t xml:space="preserve">UPRAWNIENIA:  </w:t>
      </w:r>
    </w:p>
    <w:p w14:paraId="0978860E" w14:textId="2B04256A" w:rsidR="001410CF" w:rsidRPr="005453E7" w:rsidRDefault="00F2259D" w:rsidP="00DD058C">
      <w:pPr>
        <w:pStyle w:val="Standard"/>
        <w:numPr>
          <w:ilvl w:val="0"/>
          <w:numId w:val="93"/>
        </w:numPr>
        <w:jc w:val="both"/>
        <w:rPr>
          <w:rFonts w:ascii="Arial" w:hAnsi="Arial" w:cs="Arial"/>
          <w:b/>
          <w:sz w:val="20"/>
          <w:szCs w:val="20"/>
        </w:rPr>
      </w:pPr>
      <w:r w:rsidRPr="005453E7">
        <w:rPr>
          <w:rFonts w:ascii="Arial" w:hAnsi="Arial" w:cs="Arial"/>
          <w:b/>
          <w:sz w:val="20"/>
          <w:szCs w:val="20"/>
        </w:rPr>
        <w:t xml:space="preserve">uprawnienia budowlane do projektowania bez ograniczeń w specjalności instalacyjnej  w zakresie sieci, instalacji i urządzeń </w:t>
      </w:r>
      <w:r w:rsidR="009F64C9" w:rsidRPr="005453E7">
        <w:rPr>
          <w:rFonts w:ascii="Arial" w:hAnsi="Arial" w:cs="Arial"/>
          <w:b/>
          <w:sz w:val="20"/>
          <w:szCs w:val="20"/>
        </w:rPr>
        <w:t>cieplnych, wentylacyjnych, gazowych, wodociągowych i kanalizacyjnych,</w:t>
      </w:r>
    </w:p>
    <w:p w14:paraId="3897844F" w14:textId="6FBB8C3E" w:rsidR="009F64C9" w:rsidRPr="005453E7" w:rsidRDefault="009F64C9" w:rsidP="00DD058C">
      <w:pPr>
        <w:pStyle w:val="Standard"/>
        <w:numPr>
          <w:ilvl w:val="0"/>
          <w:numId w:val="93"/>
        </w:numPr>
        <w:jc w:val="both"/>
        <w:rPr>
          <w:rFonts w:ascii="Arial" w:hAnsi="Arial" w:cs="Arial"/>
          <w:b/>
          <w:sz w:val="20"/>
          <w:szCs w:val="20"/>
        </w:rPr>
      </w:pPr>
      <w:r w:rsidRPr="005453E7">
        <w:rPr>
          <w:rFonts w:ascii="Arial" w:hAnsi="Arial" w:cs="Arial"/>
          <w:b/>
          <w:sz w:val="20"/>
          <w:szCs w:val="20"/>
        </w:rPr>
        <w:t>uprawnienia budowlane do projektowania bez ograniczeń w specjalności instalacyjnej w zakresie sieci, instalacji</w:t>
      </w:r>
      <w:r w:rsidR="009C714D" w:rsidRPr="005453E7">
        <w:rPr>
          <w:rFonts w:ascii="Arial" w:hAnsi="Arial" w:cs="Arial"/>
          <w:b/>
          <w:sz w:val="20"/>
          <w:szCs w:val="20"/>
        </w:rPr>
        <w:t>,</w:t>
      </w:r>
      <w:r w:rsidRPr="005453E7">
        <w:rPr>
          <w:rFonts w:ascii="Arial" w:hAnsi="Arial" w:cs="Arial"/>
          <w:b/>
          <w:sz w:val="20"/>
          <w:szCs w:val="20"/>
        </w:rPr>
        <w:t xml:space="preserve"> urządzeń elektrycznych </w:t>
      </w:r>
      <w:r w:rsidR="009C714D" w:rsidRPr="005453E7">
        <w:rPr>
          <w:rFonts w:ascii="Arial" w:hAnsi="Arial" w:cs="Arial"/>
          <w:b/>
          <w:sz w:val="20"/>
          <w:szCs w:val="20"/>
        </w:rPr>
        <w:t xml:space="preserve">                                                         </w:t>
      </w:r>
      <w:r w:rsidRPr="005453E7">
        <w:rPr>
          <w:rFonts w:ascii="Arial" w:hAnsi="Arial" w:cs="Arial"/>
          <w:b/>
          <w:sz w:val="20"/>
          <w:szCs w:val="20"/>
        </w:rPr>
        <w:t>i elektroenergetycznych</w:t>
      </w:r>
      <w:r w:rsidR="001410CF" w:rsidRPr="005453E7">
        <w:rPr>
          <w:rFonts w:ascii="Arial" w:hAnsi="Arial" w:cs="Arial"/>
          <w:b/>
          <w:sz w:val="20"/>
          <w:szCs w:val="20"/>
        </w:rPr>
        <w:t>,</w:t>
      </w:r>
    </w:p>
    <w:p w14:paraId="09001978" w14:textId="034E1272" w:rsidR="001410CF" w:rsidRPr="005453E7" w:rsidRDefault="001410CF" w:rsidP="00DD058C">
      <w:pPr>
        <w:pStyle w:val="Standard"/>
        <w:numPr>
          <w:ilvl w:val="0"/>
          <w:numId w:val="93"/>
        </w:numPr>
        <w:jc w:val="both"/>
        <w:rPr>
          <w:rFonts w:ascii="Arial" w:hAnsi="Arial" w:cs="Arial"/>
          <w:b/>
          <w:sz w:val="20"/>
          <w:szCs w:val="20"/>
        </w:rPr>
      </w:pPr>
      <w:r w:rsidRPr="005453E7">
        <w:rPr>
          <w:rFonts w:ascii="Arial" w:hAnsi="Arial" w:cs="Arial"/>
          <w:b/>
          <w:sz w:val="20"/>
          <w:szCs w:val="20"/>
        </w:rPr>
        <w:t>uprawnienia budowlane do projektowania bez ograniczeń w specjalności instalacyjnej w zakresie sieci, instalacji i urządzeń telekomunikacyjnych</w:t>
      </w:r>
    </w:p>
    <w:p w14:paraId="6EE44AA4" w14:textId="77777777" w:rsidR="001410CF" w:rsidRPr="005453E7" w:rsidRDefault="001410CF" w:rsidP="001410CF">
      <w:pPr>
        <w:pStyle w:val="Standard"/>
        <w:ind w:left="1077"/>
        <w:jc w:val="both"/>
        <w:rPr>
          <w:rFonts w:ascii="Arial" w:hAnsi="Arial" w:cs="Arial"/>
          <w:b/>
          <w:sz w:val="20"/>
          <w:szCs w:val="20"/>
        </w:rPr>
      </w:pPr>
    </w:p>
    <w:p w14:paraId="45A78C8A" w14:textId="6EF8B226" w:rsidR="00F2259D" w:rsidRPr="005453E7" w:rsidRDefault="00F2259D" w:rsidP="00583820">
      <w:pPr>
        <w:pStyle w:val="Standard"/>
        <w:ind w:left="708"/>
        <w:jc w:val="both"/>
        <w:rPr>
          <w:rFonts w:ascii="Arial" w:hAnsi="Arial" w:cs="Arial"/>
          <w:sz w:val="20"/>
          <w:szCs w:val="20"/>
        </w:rPr>
      </w:pPr>
      <w:r w:rsidRPr="005453E7">
        <w:rPr>
          <w:rFonts w:ascii="Arial" w:hAnsi="Arial" w:cs="Arial"/>
          <w:sz w:val="20"/>
          <w:szCs w:val="20"/>
        </w:rPr>
        <w:t>Główny projektant oraz projektanci tworzący wielobranżowy zespół projektowy powinni posiadać uprawnienia budowlane do projektowania zgodnie z ustawą z dnia 7 lipca 1994r. Prawo budowlane (tekst jedn. Dz. U. z 2021 r. poz. 2351</w:t>
      </w:r>
      <w:r w:rsidR="00B77D19" w:rsidRPr="005453E7">
        <w:rPr>
          <w:rFonts w:ascii="Arial" w:hAnsi="Arial" w:cs="Arial"/>
          <w:sz w:val="20"/>
          <w:szCs w:val="20"/>
        </w:rPr>
        <w:t xml:space="preserve"> </w:t>
      </w:r>
      <w:r w:rsidR="00AB56A5" w:rsidRPr="005453E7">
        <w:rPr>
          <w:rFonts w:ascii="Arial" w:hAnsi="Arial" w:cs="Arial"/>
          <w:sz w:val="20"/>
          <w:szCs w:val="20"/>
        </w:rPr>
        <w:t>ze zm.</w:t>
      </w:r>
      <w:r w:rsidRPr="005453E7">
        <w:rPr>
          <w:rFonts w:ascii="Arial" w:hAnsi="Arial" w:cs="Arial"/>
          <w:sz w:val="20"/>
          <w:szCs w:val="20"/>
        </w:rPr>
        <w:t>)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w:t>
      </w:r>
      <w:r w:rsidR="00465302" w:rsidRPr="005453E7">
        <w:rPr>
          <w:rFonts w:ascii="Arial" w:hAnsi="Arial" w:cs="Arial"/>
          <w:sz w:val="20"/>
          <w:szCs w:val="20"/>
        </w:rPr>
        <w:t xml:space="preserve"> </w:t>
      </w:r>
      <w:r w:rsidRPr="005453E7">
        <w:rPr>
          <w:rFonts w:ascii="Arial" w:hAnsi="Arial" w:cs="Arial"/>
          <w:sz w:val="20"/>
          <w:szCs w:val="20"/>
        </w:rPr>
        <w:t>w państwach członkowskich Unii Europejskiej (tekst jedn. Dz. U. z 2021 r. poz. 1646 z późn. zm.).</w:t>
      </w:r>
    </w:p>
    <w:p w14:paraId="32F18D45" w14:textId="601D8235" w:rsidR="00D81593" w:rsidRPr="005453E7" w:rsidRDefault="00FF0180" w:rsidP="00583820">
      <w:pPr>
        <w:autoSpaceDN w:val="0"/>
        <w:ind w:right="20" w:firstLine="708"/>
        <w:jc w:val="both"/>
        <w:rPr>
          <w:rFonts w:ascii="Arial" w:hAnsi="Arial" w:cs="Arial"/>
          <w:b/>
          <w:bCs/>
          <w:i/>
          <w:sz w:val="20"/>
          <w:szCs w:val="20"/>
        </w:rPr>
      </w:pPr>
      <w:r w:rsidRPr="005453E7">
        <w:rPr>
          <w:rFonts w:ascii="Arial" w:hAnsi="Arial" w:cs="Arial"/>
          <w:b/>
          <w:bCs/>
          <w:sz w:val="20"/>
          <w:szCs w:val="20"/>
          <w:u w:val="single"/>
        </w:rPr>
        <w:t xml:space="preserve">Wykaz </w:t>
      </w:r>
      <w:r w:rsidR="00E928F3" w:rsidRPr="005453E7">
        <w:rPr>
          <w:rFonts w:ascii="Arial" w:hAnsi="Arial" w:cs="Arial"/>
          <w:b/>
          <w:bCs/>
          <w:sz w:val="20"/>
          <w:szCs w:val="20"/>
          <w:u w:val="single"/>
        </w:rPr>
        <w:t>osób</w:t>
      </w:r>
      <w:r w:rsidRPr="005453E7">
        <w:rPr>
          <w:rFonts w:ascii="Arial" w:hAnsi="Arial" w:cs="Arial"/>
          <w:b/>
          <w:bCs/>
          <w:sz w:val="20"/>
          <w:szCs w:val="20"/>
          <w:u w:val="single"/>
        </w:rPr>
        <w:t xml:space="preserve"> stanowi załącznik nr </w:t>
      </w:r>
      <w:r w:rsidR="00133149" w:rsidRPr="005453E7">
        <w:rPr>
          <w:rFonts w:ascii="Arial" w:hAnsi="Arial" w:cs="Arial"/>
          <w:b/>
          <w:bCs/>
          <w:sz w:val="20"/>
          <w:szCs w:val="20"/>
          <w:u w:val="single"/>
        </w:rPr>
        <w:t>7</w:t>
      </w:r>
      <w:r w:rsidRPr="005453E7">
        <w:rPr>
          <w:rFonts w:ascii="Arial" w:hAnsi="Arial" w:cs="Arial"/>
          <w:b/>
          <w:bCs/>
          <w:sz w:val="20"/>
          <w:szCs w:val="20"/>
          <w:u w:val="single"/>
        </w:rPr>
        <w:t xml:space="preserve"> do SWZ.</w:t>
      </w:r>
    </w:p>
    <w:p w14:paraId="77C56748" w14:textId="77777777" w:rsidR="004C3FBE" w:rsidRPr="005453E7" w:rsidRDefault="004C3FBE"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hAnsi="Arial" w:cs="Arial"/>
          <w:sz w:val="20"/>
          <w:szCs w:val="20"/>
          <w:u w:val="single"/>
        </w:rPr>
        <w:t>SPRZĘT</w:t>
      </w:r>
      <w:r w:rsidRPr="005453E7">
        <w:rPr>
          <w:rFonts w:ascii="Arial" w:hAnsi="Arial" w:cs="Arial"/>
          <w:sz w:val="20"/>
          <w:szCs w:val="20"/>
        </w:rPr>
        <w:t xml:space="preserve">: </w:t>
      </w:r>
    </w:p>
    <w:p w14:paraId="6B181F7A" w14:textId="77777777" w:rsidR="004C3FBE" w:rsidRPr="005453E7" w:rsidRDefault="004C3FBE" w:rsidP="004C3FBE">
      <w:pPr>
        <w:pStyle w:val="Akapitzlist"/>
        <w:ind w:right="20"/>
        <w:jc w:val="both"/>
        <w:rPr>
          <w:rFonts w:ascii="Arial" w:hAnsi="Arial" w:cs="Arial"/>
          <w:sz w:val="20"/>
          <w:szCs w:val="20"/>
        </w:rPr>
      </w:pPr>
      <w:r w:rsidRPr="005453E7">
        <w:rPr>
          <w:rFonts w:ascii="Arial" w:hAnsi="Arial" w:cs="Arial"/>
          <w:sz w:val="20"/>
          <w:szCs w:val="20"/>
        </w:rPr>
        <w:t>Zamawiający nie stawia warunku w powyższym zakresie</w:t>
      </w:r>
      <w:r w:rsidR="00511274" w:rsidRPr="005453E7">
        <w:rPr>
          <w:rFonts w:ascii="Arial" w:hAnsi="Arial" w:cs="Arial"/>
          <w:sz w:val="20"/>
          <w:szCs w:val="20"/>
        </w:rPr>
        <w:t>.</w:t>
      </w:r>
    </w:p>
    <w:p w14:paraId="177C81EF" w14:textId="77777777" w:rsidR="00285CA3" w:rsidRPr="005453E7" w:rsidRDefault="00285CA3" w:rsidP="00336542">
      <w:pPr>
        <w:spacing w:after="0" w:line="240" w:lineRule="auto"/>
        <w:ind w:left="868" w:right="20"/>
        <w:jc w:val="both"/>
        <w:rPr>
          <w:rFonts w:ascii="Arial" w:eastAsia="Times New Roman" w:hAnsi="Arial" w:cs="Arial"/>
          <w:sz w:val="20"/>
          <w:szCs w:val="20"/>
          <w:lang w:eastAsia="pl-PL"/>
        </w:rPr>
      </w:pPr>
    </w:p>
    <w:p w14:paraId="1E9175FC" w14:textId="77777777" w:rsidR="00336542" w:rsidRPr="005453E7" w:rsidRDefault="00336542" w:rsidP="003127F8">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83EA398" w14:textId="423D2464" w:rsidR="008E4B73" w:rsidRPr="005453E7" w:rsidRDefault="00336542" w:rsidP="00B05CFF">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Wykonawcy wspólnie ubiegający się o udzielenie zamówienia dołączają do oferty oświadczenie, z którego wynika, </w:t>
      </w:r>
      <w:r w:rsidR="00321C3C" w:rsidRPr="005453E7">
        <w:rPr>
          <w:rFonts w:ascii="Arial" w:eastAsia="Times New Roman" w:hAnsi="Arial" w:cs="Arial"/>
          <w:color w:val="000000"/>
          <w:sz w:val="20"/>
          <w:szCs w:val="20"/>
          <w:lang w:eastAsia="pl-PL"/>
        </w:rPr>
        <w:t xml:space="preserve">że </w:t>
      </w:r>
      <w:r w:rsidRPr="005453E7">
        <w:rPr>
          <w:rFonts w:ascii="Arial" w:eastAsia="Times New Roman" w:hAnsi="Arial" w:cs="Arial"/>
          <w:color w:val="000000" w:themeColor="text1"/>
          <w:sz w:val="20"/>
          <w:szCs w:val="20"/>
          <w:lang w:eastAsia="pl-PL"/>
        </w:rPr>
        <w:t xml:space="preserve">usługi </w:t>
      </w:r>
      <w:r w:rsidRPr="005453E7">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5453E7">
        <w:rPr>
          <w:rFonts w:ascii="Arial" w:eastAsia="Times New Roman" w:hAnsi="Arial" w:cs="Arial"/>
          <w:b/>
          <w:bCs/>
          <w:color w:val="000000"/>
          <w:sz w:val="20"/>
          <w:szCs w:val="20"/>
          <w:lang w:eastAsia="pl-PL"/>
        </w:rPr>
        <w:t>Z</w:t>
      </w:r>
      <w:r w:rsidR="0008491A" w:rsidRPr="005453E7">
        <w:rPr>
          <w:rFonts w:ascii="Arial" w:eastAsia="Times New Roman" w:hAnsi="Arial" w:cs="Arial"/>
          <w:b/>
          <w:bCs/>
          <w:color w:val="000000"/>
          <w:sz w:val="20"/>
          <w:szCs w:val="20"/>
          <w:lang w:eastAsia="pl-PL"/>
        </w:rPr>
        <w:t>ałącznikiem nr 5</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 </w:t>
      </w:r>
    </w:p>
    <w:p w14:paraId="282CF528" w14:textId="7777777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IX. Podstawy wykluczenia z postępowania</w:t>
      </w:r>
    </w:p>
    <w:p w14:paraId="5FC5C211" w14:textId="77777777" w:rsidR="00336542" w:rsidRPr="005453E7" w:rsidRDefault="00336542" w:rsidP="003127F8">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40B2EB67" w14:textId="77777777" w:rsidR="00336542" w:rsidRPr="00AE2BD0" w:rsidRDefault="007476E0" w:rsidP="003127F8">
      <w:pPr>
        <w:numPr>
          <w:ilvl w:val="0"/>
          <w:numId w:val="13"/>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w art. 108 ust. 1 PZP</w:t>
      </w:r>
      <w:r w:rsidR="00EA72B0" w:rsidRPr="00AE2BD0">
        <w:rPr>
          <w:rFonts w:ascii="Arial" w:eastAsia="Times New Roman" w:hAnsi="Arial" w:cs="Arial"/>
          <w:b/>
          <w:bCs/>
          <w:color w:val="000000"/>
          <w:sz w:val="20"/>
          <w:szCs w:val="20"/>
          <w:lang w:eastAsia="pl-PL"/>
        </w:rPr>
        <w:t xml:space="preserve"> tj.:</w:t>
      </w:r>
    </w:p>
    <w:p w14:paraId="2AFDB778"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1.1) będącego osobą fizyczną, którego prawomocnie skazano za przestępstwo: </w:t>
      </w:r>
    </w:p>
    <w:p w14:paraId="62744365"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214A5A80"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b) handlu ludźmi, o którym mowa w art. 189a Kodeksu karnego, </w:t>
      </w:r>
    </w:p>
    <w:p w14:paraId="3C7EAE0D" w14:textId="77777777" w:rsidR="00C97012" w:rsidRPr="005453E7" w:rsidRDefault="00EA72B0" w:rsidP="00EA72B0">
      <w:pPr>
        <w:pStyle w:val="Default"/>
        <w:ind w:left="708"/>
        <w:jc w:val="both"/>
        <w:rPr>
          <w:rFonts w:ascii="Arial" w:hAnsi="Arial" w:cs="Arial"/>
          <w:color w:val="333333"/>
          <w:sz w:val="19"/>
          <w:szCs w:val="19"/>
          <w:shd w:val="clear" w:color="auto" w:fill="FFFFFF"/>
        </w:rPr>
      </w:pPr>
      <w:r w:rsidRPr="005453E7">
        <w:rPr>
          <w:rFonts w:ascii="Arial" w:hAnsi="Arial" w:cs="Arial"/>
          <w:sz w:val="20"/>
          <w:szCs w:val="20"/>
        </w:rPr>
        <w:t xml:space="preserve">c) </w:t>
      </w:r>
      <w:r w:rsidR="00C97012" w:rsidRPr="005453E7">
        <w:rPr>
          <w:rFonts w:ascii="Arial" w:hAnsi="Arial" w:cs="Arial"/>
          <w:color w:val="333333"/>
          <w:sz w:val="20"/>
          <w:szCs w:val="20"/>
          <w:shd w:val="clear" w:color="auto" w:fill="FFFFFF"/>
        </w:rPr>
        <w:t xml:space="preserve">o którym mowa w </w:t>
      </w:r>
      <w:r w:rsidR="00C97012" w:rsidRPr="005453E7">
        <w:rPr>
          <w:rFonts w:ascii="Arial" w:hAnsi="Arial" w:cs="Arial"/>
          <w:sz w:val="20"/>
          <w:szCs w:val="20"/>
          <w:shd w:val="clear" w:color="auto" w:fill="FFFFFF"/>
        </w:rPr>
        <w:t>art. 228-230a</w:t>
      </w:r>
      <w:r w:rsidR="00C97012" w:rsidRPr="005453E7">
        <w:rPr>
          <w:rFonts w:ascii="Arial" w:hAnsi="Arial" w:cs="Arial"/>
          <w:color w:val="333333"/>
          <w:sz w:val="20"/>
          <w:szCs w:val="20"/>
          <w:shd w:val="clear" w:color="auto" w:fill="FFFFFF"/>
        </w:rPr>
        <w:t xml:space="preserve">, </w:t>
      </w:r>
      <w:r w:rsidR="00C97012" w:rsidRPr="005453E7">
        <w:rPr>
          <w:rFonts w:ascii="Arial" w:hAnsi="Arial" w:cs="Arial"/>
          <w:sz w:val="20"/>
          <w:szCs w:val="20"/>
          <w:shd w:val="clear" w:color="auto" w:fill="FFFFFF"/>
        </w:rPr>
        <w:t>art. 250a</w:t>
      </w:r>
      <w:r w:rsidR="00C97012" w:rsidRPr="005453E7">
        <w:rPr>
          <w:rFonts w:ascii="Arial" w:hAnsi="Arial" w:cs="Arial"/>
          <w:color w:val="333333"/>
          <w:sz w:val="20"/>
          <w:szCs w:val="20"/>
          <w:shd w:val="clear" w:color="auto" w:fill="FFFFFF"/>
        </w:rPr>
        <w:t xml:space="preserve"> Kodeksu karnego, w </w:t>
      </w:r>
      <w:r w:rsidR="00C97012" w:rsidRPr="005453E7">
        <w:rPr>
          <w:rFonts w:ascii="Arial" w:hAnsi="Arial" w:cs="Arial"/>
          <w:sz w:val="20"/>
          <w:szCs w:val="20"/>
          <w:shd w:val="clear" w:color="auto" w:fill="FFFFFF"/>
        </w:rPr>
        <w:t>art. 46-48</w:t>
      </w:r>
      <w:r w:rsidR="00C97012" w:rsidRPr="005453E7">
        <w:rPr>
          <w:rFonts w:ascii="Arial" w:hAnsi="Arial" w:cs="Arial"/>
          <w:color w:val="333333"/>
          <w:sz w:val="20"/>
          <w:szCs w:val="20"/>
          <w:shd w:val="clear" w:color="auto" w:fill="FFFFFF"/>
        </w:rPr>
        <w:t xml:space="preserve"> ustawy z dnia 25 czerwca 2010 r. o sporcie (Dz. U. z 2020 r. poz. 1133 oraz z 2021 r. poz. 2054) lub w </w:t>
      </w:r>
      <w:r w:rsidR="00C97012" w:rsidRPr="005453E7">
        <w:rPr>
          <w:rFonts w:ascii="Arial" w:hAnsi="Arial" w:cs="Arial"/>
          <w:sz w:val="20"/>
          <w:szCs w:val="20"/>
          <w:shd w:val="clear" w:color="auto" w:fill="FFFFFF"/>
        </w:rPr>
        <w:t>art. 54 ust. 1-4</w:t>
      </w:r>
      <w:r w:rsidR="00C97012" w:rsidRPr="005453E7">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14:paraId="62E8027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d) finansowania przestępstwa o charakterze terrorystycznym, o którym mowa w art. 165a Kodeksu karnego, lub przestępstwo udaremniania lub utrudniania stwierdzenia przestępnego </w:t>
      </w:r>
      <w:r w:rsidRPr="005453E7">
        <w:rPr>
          <w:rFonts w:ascii="Arial" w:hAnsi="Arial" w:cs="Arial"/>
          <w:sz w:val="20"/>
          <w:szCs w:val="20"/>
        </w:rPr>
        <w:lastRenderedPageBreak/>
        <w:t xml:space="preserve">pochodzenia pieniędzy lub ukrywania ich pochodzenia, o którym mowa w art. 299 Kodeksu karnego, </w:t>
      </w:r>
    </w:p>
    <w:p w14:paraId="79B4401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e) o charakterze terrorystycznym, o którym mowa w art. 115 § 20 Kodeksu karnego, lub mające na celu popełnienie tego przestępstwa, </w:t>
      </w:r>
    </w:p>
    <w:p w14:paraId="130C760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0197835"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257EE4"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5581D169"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 lub za odpowiedni czyn zabroniony określony w przepisach prawa obcego; </w:t>
      </w:r>
    </w:p>
    <w:p w14:paraId="704B8827"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CB3264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D0FB44"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1.4) wobec którego prawomocnie orzeczono zakaz ubiegania się o zamówienia publiczne; </w:t>
      </w:r>
    </w:p>
    <w:p w14:paraId="2F442863"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1.5) jeżeli zamawiający może stwierdzić, na podstawie wiarygodnych przesłanek, że</w:t>
      </w:r>
      <w:r w:rsidR="00C50DBD" w:rsidRPr="005453E7">
        <w:rPr>
          <w:rFonts w:ascii="Arial" w:hAnsi="Arial" w:cs="Arial"/>
          <w:sz w:val="20"/>
          <w:szCs w:val="20"/>
        </w:rPr>
        <w:t xml:space="preserve"> wykonawca zawarł z innymi wyko</w:t>
      </w:r>
      <w:r w:rsidRPr="005453E7">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CE18C8" w14:textId="77777777" w:rsidR="00EA72B0" w:rsidRPr="005453E7" w:rsidRDefault="00EA72B0" w:rsidP="00EA72B0">
      <w:pPr>
        <w:ind w:left="708"/>
        <w:jc w:val="both"/>
        <w:rPr>
          <w:rFonts w:ascii="Arial" w:hAnsi="Arial" w:cs="Arial"/>
          <w:sz w:val="20"/>
          <w:szCs w:val="20"/>
        </w:rPr>
      </w:pPr>
      <w:r w:rsidRPr="005453E7">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199A10C" w14:textId="77777777" w:rsidR="00336542" w:rsidRPr="00AE2BD0" w:rsidRDefault="00336542" w:rsidP="003127F8">
      <w:pPr>
        <w:numPr>
          <w:ilvl w:val="0"/>
          <w:numId w:val="13"/>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w art. 109 ust. 1 pkt. 4, 5, 7 PZP, tj.:</w:t>
      </w:r>
    </w:p>
    <w:p w14:paraId="0DC434E3" w14:textId="77777777" w:rsidR="00336542" w:rsidRPr="005453E7" w:rsidRDefault="00336542" w:rsidP="003127F8">
      <w:pPr>
        <w:numPr>
          <w:ilvl w:val="0"/>
          <w:numId w:val="14"/>
        </w:numPr>
        <w:tabs>
          <w:tab w:val="left" w:pos="284"/>
          <w:tab w:val="left" w:pos="993"/>
        </w:tabs>
        <w:spacing w:before="60" w:after="6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2D8EAE" w14:textId="77777777" w:rsidR="00336542" w:rsidRPr="005453E7"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DC7751D" w14:textId="2BDF0B0D" w:rsidR="00336542"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49F66E" w14:textId="77777777" w:rsidR="00003544" w:rsidRDefault="00003544" w:rsidP="00003544">
      <w:pPr>
        <w:pStyle w:val="Standard"/>
        <w:tabs>
          <w:tab w:val="left" w:pos="1135"/>
          <w:tab w:val="left" w:pos="1844"/>
        </w:tabs>
        <w:jc w:val="both"/>
      </w:pPr>
      <w:r>
        <w:rPr>
          <w:rFonts w:ascii="Arial" w:eastAsia="Times New Roman" w:hAnsi="Arial" w:cs="Arial"/>
          <w:color w:val="000000"/>
          <w:sz w:val="22"/>
          <w:szCs w:val="22"/>
          <w:lang w:eastAsia="pl-PL"/>
        </w:rPr>
        <w:t>3)</w:t>
      </w:r>
      <w:r>
        <w:rPr>
          <w:rFonts w:ascii="Arial" w:eastAsia="Times New Roman" w:hAnsi="Arial" w:cs="Arial"/>
          <w:color w:val="000000"/>
          <w:sz w:val="20"/>
          <w:szCs w:val="20"/>
          <w:lang w:eastAsia="pl-PL"/>
        </w:rPr>
        <w:t xml:space="preserve">  </w:t>
      </w:r>
      <w:r>
        <w:rPr>
          <w:rFonts w:ascii="Arial" w:eastAsia="Times New Roman" w:hAnsi="Arial" w:cs="Arial"/>
          <w:color w:val="auto"/>
          <w:sz w:val="20"/>
          <w:szCs w:val="20"/>
          <w:u w:val="single"/>
          <w:lang w:eastAsia="pl-PL"/>
        </w:rPr>
        <w:t xml:space="preserve"> w art. 7 ust. 1 ustawy z dnia 13 kwietnia 2022r. </w:t>
      </w:r>
      <w:bookmarkStart w:id="5" w:name="_Hlk101769608"/>
      <w:r>
        <w:rPr>
          <w:rFonts w:ascii="Arial" w:eastAsia="Times New Roman" w:hAnsi="Arial" w:cs="Arial"/>
          <w:color w:val="auto"/>
          <w:sz w:val="20"/>
          <w:szCs w:val="20"/>
          <w:u w:val="single"/>
          <w:lang w:eastAsia="pl-PL"/>
        </w:rPr>
        <w:t xml:space="preserve">o szczególnych rozwiązaniach w zakresie </w:t>
      </w:r>
    </w:p>
    <w:p w14:paraId="6B7FD836" w14:textId="77777777" w:rsidR="00003544" w:rsidRDefault="00003544" w:rsidP="00003544">
      <w:pPr>
        <w:pStyle w:val="Standard"/>
        <w:tabs>
          <w:tab w:val="left" w:pos="1135"/>
          <w:tab w:val="left" w:pos="1844"/>
        </w:tabs>
        <w:jc w:val="both"/>
      </w:pPr>
      <w:r>
        <w:rPr>
          <w:rFonts w:ascii="Arial" w:eastAsia="Times New Roman" w:hAnsi="Arial" w:cs="Arial"/>
          <w:color w:val="auto"/>
          <w:sz w:val="20"/>
          <w:szCs w:val="20"/>
          <w:lang w:eastAsia="pl-PL"/>
        </w:rPr>
        <w:t xml:space="preserve">             </w:t>
      </w:r>
      <w:r>
        <w:rPr>
          <w:rFonts w:ascii="Arial" w:eastAsia="Times New Roman" w:hAnsi="Arial" w:cs="Arial"/>
          <w:b/>
          <w:bCs/>
          <w:color w:val="auto"/>
          <w:sz w:val="20"/>
          <w:szCs w:val="20"/>
          <w:u w:val="single"/>
          <w:lang w:eastAsia="pl-PL"/>
        </w:rPr>
        <w:t>przeciwdziałania</w:t>
      </w:r>
      <w:r>
        <w:rPr>
          <w:rFonts w:ascii="Arial" w:eastAsia="Times New Roman" w:hAnsi="Arial" w:cs="Arial"/>
          <w:color w:val="000000"/>
          <w:sz w:val="20"/>
          <w:szCs w:val="20"/>
          <w:u w:val="single"/>
          <w:lang w:eastAsia="pl-PL"/>
        </w:rPr>
        <w:t xml:space="preserve"> </w:t>
      </w:r>
      <w:r>
        <w:rPr>
          <w:rFonts w:ascii="Arial" w:eastAsia="Times New Roman" w:hAnsi="Arial" w:cs="Arial"/>
          <w:color w:val="auto"/>
          <w:sz w:val="20"/>
          <w:szCs w:val="20"/>
          <w:u w:val="single"/>
          <w:lang w:eastAsia="pl-PL"/>
        </w:rPr>
        <w:t>wspierania agresji na Ukrainę oraz służących ochronie bezpieczeństwa</w:t>
      </w:r>
    </w:p>
    <w:p w14:paraId="2296925F" w14:textId="77777777" w:rsidR="00003544" w:rsidRDefault="00003544" w:rsidP="00003544">
      <w:pPr>
        <w:pStyle w:val="Standard"/>
        <w:tabs>
          <w:tab w:val="left" w:pos="1135"/>
          <w:tab w:val="left" w:pos="1844"/>
        </w:tabs>
      </w:pPr>
      <w:r>
        <w:rPr>
          <w:rFonts w:ascii="Arial" w:eastAsia="Times New Roman" w:hAnsi="Arial" w:cs="Arial"/>
          <w:color w:val="auto"/>
          <w:sz w:val="20"/>
          <w:szCs w:val="20"/>
          <w:lang w:eastAsia="pl-PL"/>
        </w:rPr>
        <w:t xml:space="preserve">             </w:t>
      </w:r>
      <w:r>
        <w:rPr>
          <w:rFonts w:ascii="Arial" w:eastAsia="Times New Roman" w:hAnsi="Arial" w:cs="Arial"/>
          <w:color w:val="auto"/>
          <w:sz w:val="20"/>
          <w:szCs w:val="20"/>
          <w:u w:val="single"/>
          <w:lang w:eastAsia="pl-PL"/>
        </w:rPr>
        <w:t>narodowego</w:t>
      </w:r>
      <w:bookmarkEnd w:id="5"/>
      <w:r>
        <w:rPr>
          <w:rFonts w:ascii="Arial" w:eastAsia="Times New Roman" w:hAnsi="Arial" w:cs="Arial"/>
          <w:color w:val="auto"/>
          <w:sz w:val="20"/>
          <w:szCs w:val="20"/>
          <w:u w:val="single"/>
          <w:lang w:eastAsia="pl-PL"/>
        </w:rPr>
        <w:t xml:space="preserve"> tj.:</w:t>
      </w:r>
    </w:p>
    <w:p w14:paraId="0579F8A5" w14:textId="77777777" w:rsidR="00003544" w:rsidRDefault="00003544" w:rsidP="00003544">
      <w:pPr>
        <w:pStyle w:val="Standard"/>
        <w:tabs>
          <w:tab w:val="left" w:pos="1135"/>
          <w:tab w:val="left" w:pos="1844"/>
        </w:tabs>
        <w:ind w:left="851" w:hanging="142"/>
        <w:jc w:val="both"/>
      </w:pPr>
      <w:r>
        <w:rPr>
          <w:rFonts w:ascii="Arial" w:eastAsia="Times New Roman" w:hAnsi="Arial" w:cs="Arial"/>
          <w:color w:val="000000"/>
          <w:sz w:val="20"/>
          <w:szCs w:val="20"/>
          <w:lang w:eastAsia="pl-PL"/>
        </w:rPr>
        <w:tab/>
        <w:t xml:space="preserve">Z postępowania </w:t>
      </w:r>
      <w:r>
        <w:rPr>
          <w:rStyle w:val="d2edcug0"/>
          <w:rFonts w:ascii="Arial" w:hAnsi="Arial" w:cs="Arial"/>
          <w:sz w:val="20"/>
          <w:szCs w:val="20"/>
        </w:rPr>
        <w:t xml:space="preserve">o udzielenie zamówienia publicznego lub konkursu prowadzonego na podstawie ustawy </w:t>
      </w:r>
      <w:proofErr w:type="spellStart"/>
      <w:r>
        <w:rPr>
          <w:rStyle w:val="d2edcug0"/>
          <w:rFonts w:ascii="Arial" w:hAnsi="Arial" w:cs="Arial"/>
          <w:sz w:val="20"/>
          <w:szCs w:val="20"/>
        </w:rPr>
        <w:t>Pzp</w:t>
      </w:r>
      <w:proofErr w:type="spellEnd"/>
      <w:r>
        <w:rPr>
          <w:rStyle w:val="d2edcug0"/>
          <w:rFonts w:ascii="Arial" w:hAnsi="Arial" w:cs="Arial"/>
          <w:sz w:val="20"/>
          <w:szCs w:val="20"/>
        </w:rPr>
        <w:t xml:space="preserve"> wyklucza się:</w:t>
      </w:r>
    </w:p>
    <w:p w14:paraId="334472E9" w14:textId="77777777" w:rsidR="00003544" w:rsidRDefault="00003544" w:rsidP="00003544">
      <w:pPr>
        <w:pStyle w:val="Akapitzlist"/>
        <w:widowControl/>
        <w:numPr>
          <w:ilvl w:val="0"/>
          <w:numId w:val="110"/>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 xml:space="preserve">wykonawcę oraz uczestnika konkursu wymienionego w wykazach określonych w rozporządzeniu 765/2006 i rozporządzeniu 269/2014 albo wpisanego na listę na podstawie                 </w:t>
      </w:r>
      <w:r>
        <w:rPr>
          <w:rFonts w:ascii="Arial" w:eastAsia="Times New Roman" w:hAnsi="Arial" w:cs="Arial"/>
          <w:kern w:val="0"/>
          <w:sz w:val="20"/>
          <w:szCs w:val="20"/>
          <w:lang w:eastAsia="pl-PL"/>
        </w:rPr>
        <w:lastRenderedPageBreak/>
        <w:t>decyzji w sprawie wpisu na listę rozstrzygającej o zastosowaniu środka, o którym mowa w art. 1 pkt 3 ustawy;</w:t>
      </w:r>
    </w:p>
    <w:p w14:paraId="63F92B7C" w14:textId="77777777" w:rsidR="00003544" w:rsidRDefault="00003544" w:rsidP="00003544">
      <w:pPr>
        <w:pStyle w:val="Akapitzlist"/>
        <w:widowControl/>
        <w:numPr>
          <w:ilvl w:val="0"/>
          <w:numId w:val="110"/>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B7B349" w14:textId="6B7239BE" w:rsidR="00003544" w:rsidRPr="00003544" w:rsidRDefault="00003544" w:rsidP="00003544">
      <w:pPr>
        <w:pStyle w:val="Akapitzlist"/>
        <w:widowControl/>
        <w:numPr>
          <w:ilvl w:val="0"/>
          <w:numId w:val="110"/>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E4B373" w14:textId="77777777" w:rsidR="00336542" w:rsidRPr="005453E7" w:rsidRDefault="00336542" w:rsidP="003127F8">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Wykluczenie Wykonawcy następuje zgodnie z art. 111 PZP</w:t>
      </w:r>
      <w:r w:rsidR="007476E0" w:rsidRPr="005453E7">
        <w:rPr>
          <w:rFonts w:ascii="Arial" w:eastAsia="Times New Roman" w:hAnsi="Arial" w:cs="Arial"/>
          <w:color w:val="000000"/>
          <w:sz w:val="20"/>
          <w:szCs w:val="20"/>
          <w:lang w:eastAsia="pl-PL"/>
        </w:rPr>
        <w:t>.</w:t>
      </w:r>
      <w:r w:rsidRPr="005453E7">
        <w:rPr>
          <w:rFonts w:ascii="Arial" w:eastAsia="Times New Roman" w:hAnsi="Arial" w:cs="Arial"/>
          <w:color w:val="000000"/>
          <w:sz w:val="20"/>
          <w:szCs w:val="20"/>
          <w:lang w:eastAsia="pl-PL"/>
        </w:rPr>
        <w:t> </w:t>
      </w:r>
    </w:p>
    <w:p w14:paraId="2BC51B6B" w14:textId="77777777" w:rsidR="00AB687D" w:rsidRPr="005453E7"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5453E7">
        <w:rPr>
          <w:rFonts w:ascii="Arial" w:hAnsi="Arial" w:cs="Arial"/>
          <w:color w:val="000000"/>
          <w:sz w:val="20"/>
          <w:szCs w:val="20"/>
          <w:shd w:val="clear" w:color="auto" w:fill="FFFFFF"/>
        </w:rPr>
        <w:t>Wykonawca może zostać wykluczony przez zamawiającego na każdym etapie postępowania o udzielenie zamówienia</w:t>
      </w:r>
      <w:r w:rsidRPr="005453E7">
        <w:rPr>
          <w:rFonts w:ascii="Arial" w:hAnsi="Arial" w:cs="Arial"/>
          <w:color w:val="000000"/>
          <w:sz w:val="20"/>
          <w:szCs w:val="20"/>
          <w:shd w:val="clear" w:color="auto" w:fill="FFFFFF"/>
          <w:lang w:val="pl-PL"/>
        </w:rPr>
        <w:t>.</w:t>
      </w:r>
    </w:p>
    <w:p w14:paraId="43B9AD24" w14:textId="77777777" w:rsidR="00AB687D" w:rsidRPr="005453E7"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5453E7">
        <w:rPr>
          <w:rFonts w:ascii="Arial" w:hAnsi="Arial" w:cs="Arial"/>
          <w:color w:val="000000"/>
          <w:sz w:val="20"/>
          <w:szCs w:val="20"/>
        </w:rPr>
        <w:t xml:space="preserve">Wykonawca nie podlega wykluczeniu w okolicznościach określonych w art. 108 ust. 1 pkt 1, 2 i 5 lub art. 109 ust. 1 pkt </w:t>
      </w:r>
      <w:r w:rsidRPr="005453E7">
        <w:rPr>
          <w:rFonts w:ascii="Arial" w:hAnsi="Arial" w:cs="Arial"/>
          <w:color w:val="000000"/>
          <w:sz w:val="20"/>
          <w:szCs w:val="20"/>
          <w:lang w:val="pl-PL"/>
        </w:rPr>
        <w:t xml:space="preserve"> 4, 5 i 7</w:t>
      </w:r>
      <w:r w:rsidRPr="005453E7">
        <w:rPr>
          <w:rFonts w:ascii="Arial" w:hAnsi="Arial" w:cs="Arial"/>
          <w:color w:val="000000"/>
          <w:sz w:val="20"/>
          <w:szCs w:val="20"/>
        </w:rPr>
        <w:t>, jeżeli udowodni zamawiającemu, że spełnił łącznie następujące przesłanki:</w:t>
      </w:r>
    </w:p>
    <w:p w14:paraId="45340CAE"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1)</w:t>
      </w:r>
      <w:r w:rsidRPr="005453E7">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78D73770"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2)</w:t>
      </w:r>
      <w:r w:rsidRPr="005453E7">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6C7C9"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3)</w:t>
      </w:r>
      <w:r w:rsidRPr="005453E7">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2EDB4CDA"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a)</w:t>
      </w:r>
      <w:r w:rsidRPr="005453E7">
        <w:rPr>
          <w:rFonts w:ascii="Arial" w:hAnsi="Arial" w:cs="Arial"/>
          <w:sz w:val="20"/>
          <w:szCs w:val="20"/>
        </w:rPr>
        <w:tab/>
        <w:t>zerwał wszelkie powiązania z osobami lub podmiotami odpowiedzialnymi za nieprawidłowe postępowanie wykonawcy,</w:t>
      </w:r>
    </w:p>
    <w:p w14:paraId="2E201127"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b)</w:t>
      </w:r>
      <w:r w:rsidRPr="005453E7">
        <w:rPr>
          <w:rFonts w:ascii="Arial" w:hAnsi="Arial" w:cs="Arial"/>
          <w:sz w:val="20"/>
          <w:szCs w:val="20"/>
        </w:rPr>
        <w:tab/>
        <w:t>zreorganizował personel,</w:t>
      </w:r>
    </w:p>
    <w:p w14:paraId="1F3EC35C"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c)</w:t>
      </w:r>
      <w:r w:rsidRPr="005453E7">
        <w:rPr>
          <w:rFonts w:ascii="Arial" w:hAnsi="Arial" w:cs="Arial"/>
          <w:sz w:val="20"/>
          <w:szCs w:val="20"/>
        </w:rPr>
        <w:tab/>
        <w:t>wdrożył system sprawozdawczości i kontroli,</w:t>
      </w:r>
    </w:p>
    <w:p w14:paraId="45D9711F"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d)</w:t>
      </w:r>
      <w:r w:rsidRPr="005453E7">
        <w:rPr>
          <w:rFonts w:ascii="Arial" w:hAnsi="Arial" w:cs="Arial"/>
          <w:sz w:val="20"/>
          <w:szCs w:val="20"/>
        </w:rPr>
        <w:tab/>
        <w:t>utworzył struktury audytu wewnętrznego do monitorowania przestrzegania przepisów, wewnętrznych regulacji lub standardów,</w:t>
      </w:r>
    </w:p>
    <w:p w14:paraId="41D57DCA"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e)</w:t>
      </w:r>
      <w:r w:rsidRPr="005453E7">
        <w:rPr>
          <w:rFonts w:ascii="Arial" w:hAnsi="Arial" w:cs="Arial"/>
          <w:sz w:val="20"/>
          <w:szCs w:val="20"/>
        </w:rPr>
        <w:tab/>
        <w:t>wprowadził wewnętrzne regulacje dotyczące odpowiedzialności i odszkodowań za nieprzestrzeganie przepisów, wewnętrznych regulacji lub standardów.</w:t>
      </w:r>
    </w:p>
    <w:p w14:paraId="36478BD2" w14:textId="77777777" w:rsidR="00AB687D" w:rsidRPr="005453E7"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5453E7">
        <w:rPr>
          <w:rFonts w:ascii="Arial" w:hAnsi="Arial" w:cs="Arial"/>
          <w:b/>
          <w:bCs/>
          <w:color w:val="000000"/>
        </w:rPr>
        <w:t>5</w:t>
      </w:r>
      <w:r w:rsidRPr="005453E7">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3A3EC39" w14:textId="245C56B7" w:rsidR="008E4B73" w:rsidRDefault="00AB687D" w:rsidP="00AB687D">
      <w:pPr>
        <w:pStyle w:val="Kolorowalistaakcent11"/>
        <w:tabs>
          <w:tab w:val="left" w:pos="567"/>
        </w:tabs>
        <w:autoSpaceDE w:val="0"/>
        <w:spacing w:before="0" w:after="0" w:line="240" w:lineRule="auto"/>
        <w:ind w:left="0"/>
        <w:rPr>
          <w:rFonts w:ascii="Arial" w:hAnsi="Arial" w:cs="Arial"/>
          <w:iCs/>
        </w:rPr>
      </w:pPr>
      <w:r w:rsidRPr="005453E7">
        <w:rPr>
          <w:rFonts w:ascii="Arial" w:hAnsi="Arial" w:cs="Arial"/>
          <w:b/>
          <w:bCs/>
          <w:iCs/>
        </w:rPr>
        <w:t>6.</w:t>
      </w:r>
      <w:r w:rsidRPr="005453E7">
        <w:rPr>
          <w:rFonts w:ascii="Arial" w:hAnsi="Arial" w:cs="Arial"/>
          <w:iCs/>
        </w:rPr>
        <w:t xml:space="preserve"> Sposób wykazania braku podstaw wykluczenia wskazano w Rozdziale X SWZ.</w:t>
      </w:r>
    </w:p>
    <w:p w14:paraId="0577788F" w14:textId="5358C3C4" w:rsidR="00AE2BD0" w:rsidRDefault="00AE2BD0" w:rsidP="00AB687D">
      <w:pPr>
        <w:pStyle w:val="Kolorowalistaakcent11"/>
        <w:tabs>
          <w:tab w:val="left" w:pos="567"/>
        </w:tabs>
        <w:autoSpaceDE w:val="0"/>
        <w:spacing w:before="0" w:after="0" w:line="240" w:lineRule="auto"/>
        <w:ind w:left="0"/>
        <w:rPr>
          <w:rFonts w:ascii="Arial" w:hAnsi="Arial" w:cs="Arial"/>
          <w:iCs/>
        </w:rPr>
      </w:pPr>
    </w:p>
    <w:p w14:paraId="304B7161" w14:textId="7B74A675" w:rsidR="00336542" w:rsidRPr="005453E7"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5453E7">
        <w:rPr>
          <w:rFonts w:ascii="Arial" w:eastAsia="Times New Roman" w:hAnsi="Arial" w:cs="Arial"/>
          <w:b/>
          <w:color w:val="000000"/>
          <w:sz w:val="32"/>
          <w:szCs w:val="32"/>
          <w:lang w:eastAsia="pl-PL"/>
        </w:rPr>
        <w:t xml:space="preserve">X. Podmiotowe środki dowodowe. </w:t>
      </w:r>
      <w:r w:rsidR="004B7595" w:rsidRPr="005453E7">
        <w:rPr>
          <w:rFonts w:ascii="Arial" w:eastAsia="Times New Roman" w:hAnsi="Arial" w:cs="Arial"/>
          <w:b/>
          <w:color w:val="000000"/>
          <w:sz w:val="32"/>
          <w:szCs w:val="32"/>
          <w:lang w:eastAsia="pl-PL"/>
        </w:rPr>
        <w:br/>
      </w:r>
      <w:r w:rsidRPr="005453E7">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14:paraId="59497685" w14:textId="77777777" w:rsidR="00336542" w:rsidRPr="005453E7" w:rsidRDefault="00336542" w:rsidP="003127F8">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5453E7">
        <w:rPr>
          <w:rFonts w:ascii="Arial" w:eastAsia="Times New Roman" w:hAnsi="Arial" w:cs="Arial"/>
          <w:b/>
          <w:bCs/>
          <w:color w:val="000000"/>
          <w:sz w:val="20"/>
          <w:szCs w:val="20"/>
          <w:lang w:eastAsia="pl-PL"/>
        </w:rPr>
        <w:t xml:space="preserve">Załącznikiem nr </w:t>
      </w:r>
      <w:r w:rsidR="0008491A" w:rsidRPr="005453E7">
        <w:rPr>
          <w:rFonts w:ascii="Arial" w:eastAsia="Times New Roman" w:hAnsi="Arial" w:cs="Arial"/>
          <w:b/>
          <w:bCs/>
          <w:color w:val="000000"/>
          <w:sz w:val="20"/>
          <w:szCs w:val="20"/>
          <w:lang w:eastAsia="pl-PL"/>
        </w:rPr>
        <w:t>3 i 4</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w:t>
      </w:r>
    </w:p>
    <w:p w14:paraId="7254B5D0" w14:textId="77777777" w:rsidR="000C0FA0" w:rsidRPr="005453E7"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36CFE32D" w14:textId="77777777"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04AFD81" w14:textId="77777777"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Złożenie, uzupełnienie lub poprawienie oświadczeń, o którym mowa w Rozdziale X pkt 1 nie może służyć potwierdzeniu spełniania kryteriów selekcji.</w:t>
      </w:r>
    </w:p>
    <w:p w14:paraId="37EC14A2" w14:textId="77777777"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lastRenderedPageBreak/>
        <w:t>Zamawiający może żądać od wykonawców wyjaśnień dotyczących treści złożonych oświadczeń, o których mowa w Rozdziale X pkt 1.</w:t>
      </w:r>
    </w:p>
    <w:p w14:paraId="76E04B5D" w14:textId="77777777"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Jeżeli złożone przez wykonawcę oświadczenia, o którym mowa w Rozdziale X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5B817B0" w14:textId="77777777" w:rsidR="00336542" w:rsidRPr="005453E7" w:rsidRDefault="00336542" w:rsidP="003127F8">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5453E7">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27179CD" w14:textId="77777777" w:rsidR="00336542" w:rsidRPr="005453E7"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Podmiotowe środki dowodowe wymagane od wykonawcy obejmują:</w:t>
      </w:r>
    </w:p>
    <w:p w14:paraId="665A9685" w14:textId="77777777" w:rsidR="000C0FA0" w:rsidRPr="005453E7" w:rsidRDefault="00336542" w:rsidP="003127F8">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5453E7">
        <w:rPr>
          <w:rFonts w:ascii="Arial" w:eastAsia="Times New Roman" w:hAnsi="Arial" w:cs="Arial"/>
          <w:color w:val="000000"/>
          <w:sz w:val="20"/>
          <w:lang w:eastAsia="pl-PL"/>
        </w:rPr>
        <w:tab/>
      </w:r>
      <w:r w:rsidR="000C0FA0" w:rsidRPr="005453E7">
        <w:rPr>
          <w:rFonts w:ascii="Arial" w:eastAsia="Times New Roman" w:hAnsi="Arial" w:cs="Arial"/>
          <w:b/>
          <w:color w:val="000000"/>
          <w:sz w:val="20"/>
          <w:u w:val="single"/>
          <w:lang w:eastAsia="pl-PL"/>
        </w:rPr>
        <w:t>W celu potwierdzenia braku podstaw do wykluczenia z udziału w postępowaniu:</w:t>
      </w:r>
    </w:p>
    <w:p w14:paraId="3C4D5F7B" w14:textId="2491B8E6" w:rsidR="000C0FA0" w:rsidRPr="005453E7"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w:t>
      </w:r>
      <w:r w:rsidRPr="005453E7">
        <w:rPr>
          <w:rFonts w:ascii="Arial" w:eastAsia="Times New Roman" w:hAnsi="Arial" w:cs="Arial"/>
          <w:color w:val="auto"/>
          <w:sz w:val="20"/>
          <w:szCs w:val="20"/>
          <w:lang w:eastAsia="pl-PL"/>
        </w:rPr>
        <w:t>(Dz. U. z 20</w:t>
      </w:r>
      <w:r w:rsidR="002D32AF" w:rsidRPr="005453E7">
        <w:rPr>
          <w:rFonts w:ascii="Arial" w:eastAsia="Times New Roman" w:hAnsi="Arial" w:cs="Arial"/>
          <w:color w:val="auto"/>
          <w:sz w:val="20"/>
          <w:szCs w:val="20"/>
          <w:lang w:eastAsia="pl-PL"/>
        </w:rPr>
        <w:t>20</w:t>
      </w:r>
      <w:r w:rsidRPr="005453E7">
        <w:rPr>
          <w:rFonts w:ascii="Arial" w:eastAsia="Times New Roman" w:hAnsi="Arial" w:cs="Arial"/>
          <w:color w:val="auto"/>
          <w:sz w:val="20"/>
          <w:szCs w:val="20"/>
          <w:lang w:eastAsia="pl-PL"/>
        </w:rPr>
        <w:t xml:space="preserve">r. poz. </w:t>
      </w:r>
      <w:r w:rsidR="002D32AF" w:rsidRPr="005453E7">
        <w:rPr>
          <w:rFonts w:ascii="Arial" w:eastAsia="Times New Roman" w:hAnsi="Arial" w:cs="Arial"/>
          <w:color w:val="auto"/>
          <w:sz w:val="20"/>
          <w:szCs w:val="20"/>
          <w:lang w:eastAsia="pl-PL"/>
        </w:rPr>
        <w:t>1076 ze zm.</w:t>
      </w:r>
      <w:r w:rsidRPr="005453E7">
        <w:rPr>
          <w:rFonts w:ascii="Arial" w:eastAsia="Times New Roman" w:hAnsi="Arial" w:cs="Arial"/>
          <w:color w:val="auto"/>
          <w:sz w:val="20"/>
          <w:szCs w:val="20"/>
          <w:lang w:eastAsia="pl-PL"/>
        </w:rPr>
        <w:t xml:space="preserve">), </w:t>
      </w:r>
      <w:r w:rsidRPr="005453E7">
        <w:rPr>
          <w:rFonts w:ascii="Arial" w:eastAsia="Times New Roman" w:hAnsi="Arial" w:cs="Arial"/>
          <w:sz w:val="20"/>
          <w:szCs w:val="20"/>
          <w:lang w:eastAsia="pl-PL"/>
        </w:rPr>
        <w:t xml:space="preserve">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8</w:t>
      </w:r>
      <w:r w:rsidR="00CF410C" w:rsidRPr="005453E7">
        <w:rPr>
          <w:rFonts w:ascii="Arial" w:eastAsia="Times New Roman" w:hAnsi="Arial" w:cs="Arial"/>
          <w:b/>
          <w:color w:val="auto"/>
          <w:sz w:val="20"/>
          <w:szCs w:val="20"/>
          <w:lang w:eastAsia="pl-PL"/>
        </w:rPr>
        <w:t xml:space="preserve"> </w:t>
      </w:r>
      <w:r w:rsidRPr="005453E7">
        <w:rPr>
          <w:rFonts w:ascii="Arial" w:eastAsia="Times New Roman" w:hAnsi="Arial" w:cs="Arial"/>
          <w:b/>
          <w:bCs/>
          <w:sz w:val="20"/>
          <w:szCs w:val="20"/>
          <w:lang w:eastAsia="pl-PL"/>
        </w:rPr>
        <w:t>do SWZ</w:t>
      </w:r>
      <w:r w:rsidRPr="005453E7">
        <w:rPr>
          <w:rFonts w:ascii="Arial" w:eastAsia="Times New Roman" w:hAnsi="Arial" w:cs="Arial"/>
          <w:sz w:val="20"/>
          <w:szCs w:val="20"/>
          <w:lang w:eastAsia="pl-PL"/>
        </w:rPr>
        <w:t>;</w:t>
      </w:r>
    </w:p>
    <w:p w14:paraId="7F54D27D" w14:textId="77777777" w:rsidR="00336542" w:rsidRPr="005453E7"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1BF952" w14:textId="458602D8" w:rsidR="000C0FA0" w:rsidRPr="005453E7" w:rsidRDefault="000C0FA0"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Oświadczenie o aktualności informacji zawartych w oświadczeniu, o którym mowa w art. 125 ust. 1 </w:t>
      </w:r>
      <w:proofErr w:type="spellStart"/>
      <w:r w:rsidRPr="005453E7">
        <w:rPr>
          <w:rFonts w:ascii="Arial" w:eastAsia="Times New Roman" w:hAnsi="Arial" w:cs="Arial"/>
          <w:sz w:val="20"/>
          <w:szCs w:val="20"/>
          <w:lang w:eastAsia="pl-PL"/>
        </w:rPr>
        <w:t>Pzp</w:t>
      </w:r>
      <w:proofErr w:type="spellEnd"/>
      <w:r w:rsidRPr="005453E7">
        <w:rPr>
          <w:rFonts w:ascii="Arial" w:eastAsia="Times New Roman" w:hAnsi="Arial" w:cs="Arial"/>
          <w:sz w:val="20"/>
          <w:szCs w:val="20"/>
          <w:lang w:eastAsia="pl-PL"/>
        </w:rPr>
        <w:t xml:space="preserve">–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1</w:t>
      </w:r>
      <w:r w:rsidR="000D38A6" w:rsidRPr="005453E7">
        <w:rPr>
          <w:rFonts w:ascii="Arial" w:eastAsia="Times New Roman" w:hAnsi="Arial" w:cs="Arial"/>
          <w:b/>
          <w:color w:val="auto"/>
          <w:sz w:val="20"/>
          <w:szCs w:val="20"/>
          <w:lang w:eastAsia="pl-PL"/>
        </w:rPr>
        <w:t>1</w:t>
      </w:r>
      <w:r w:rsidRPr="005453E7">
        <w:rPr>
          <w:rFonts w:ascii="Arial" w:eastAsia="Times New Roman" w:hAnsi="Arial" w:cs="Arial"/>
          <w:b/>
          <w:bCs/>
          <w:sz w:val="20"/>
          <w:szCs w:val="20"/>
          <w:lang w:eastAsia="pl-PL"/>
        </w:rPr>
        <w:t xml:space="preserve"> do SWZ</w:t>
      </w:r>
      <w:r w:rsidRPr="005453E7">
        <w:rPr>
          <w:rFonts w:ascii="Arial" w:eastAsia="Times New Roman" w:hAnsi="Arial" w:cs="Arial"/>
          <w:sz w:val="20"/>
          <w:szCs w:val="20"/>
          <w:lang w:eastAsia="pl-PL"/>
        </w:rPr>
        <w:t>;</w:t>
      </w:r>
    </w:p>
    <w:p w14:paraId="7038BEFD" w14:textId="77777777" w:rsidR="000C0FA0" w:rsidRPr="005453E7" w:rsidRDefault="00336542" w:rsidP="003127F8">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lang w:eastAsia="pl-PL"/>
        </w:rPr>
        <w:tab/>
      </w:r>
      <w:r w:rsidR="004C3FBE" w:rsidRPr="005453E7">
        <w:rPr>
          <w:rFonts w:ascii="Arial" w:eastAsia="Times New Roman" w:hAnsi="Arial" w:cs="Arial"/>
          <w:b/>
          <w:color w:val="000000"/>
          <w:sz w:val="20"/>
          <w:u w:val="single"/>
          <w:lang w:eastAsia="pl-PL"/>
        </w:rPr>
        <w:t>W celu potwierdzenia spełniania warunków udziału w postępowaniu:</w:t>
      </w:r>
    </w:p>
    <w:p w14:paraId="4C03E805" w14:textId="77777777" w:rsidR="00BF7F2A" w:rsidRPr="005453E7" w:rsidRDefault="00BF7F2A" w:rsidP="003127F8">
      <w:pPr>
        <w:pStyle w:val="Akapitzlist"/>
        <w:numPr>
          <w:ilvl w:val="1"/>
          <w:numId w:val="17"/>
        </w:numPr>
        <w:autoSpaceDE w:val="0"/>
        <w:autoSpaceDN w:val="0"/>
        <w:adjustRightInd w:val="0"/>
        <w:ind w:left="993" w:hanging="284"/>
        <w:contextualSpacing/>
        <w:jc w:val="both"/>
        <w:rPr>
          <w:rFonts w:ascii="Arial" w:hAnsi="Arial" w:cs="Arial"/>
          <w:sz w:val="20"/>
          <w:szCs w:val="20"/>
        </w:rPr>
      </w:pPr>
      <w:r w:rsidRPr="005453E7">
        <w:rPr>
          <w:rFonts w:ascii="Arial" w:hAnsi="Arial" w:cs="Arial"/>
          <w:sz w:val="20"/>
          <w:szCs w:val="20"/>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Pr="005453E7">
        <w:rPr>
          <w:rFonts w:ascii="Arial" w:hAnsi="Arial" w:cs="Arial"/>
          <w:b/>
          <w:bCs/>
          <w:sz w:val="20"/>
          <w:szCs w:val="20"/>
        </w:rPr>
        <w:t>Wzór stanowi załącznik nr 6 do SWZ</w:t>
      </w:r>
      <w:r w:rsidRPr="005453E7">
        <w:rPr>
          <w:rFonts w:ascii="Arial" w:hAnsi="Arial" w:cs="Arial"/>
          <w:bCs/>
          <w:sz w:val="20"/>
          <w:szCs w:val="20"/>
        </w:rPr>
        <w:t>;</w:t>
      </w:r>
    </w:p>
    <w:p w14:paraId="1E22B053" w14:textId="0FD03B36" w:rsidR="004C3FBE" w:rsidRPr="005453E7" w:rsidRDefault="004C3FBE" w:rsidP="009676AB">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hAnsi="Arial" w:cs="Arial"/>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w:t>
      </w:r>
      <w:r w:rsidR="006067B3" w:rsidRPr="005453E7">
        <w:rPr>
          <w:rFonts w:ascii="Arial" w:hAnsi="Arial" w:cs="Arial"/>
          <w:sz w:val="20"/>
          <w:szCs w:val="20"/>
        </w:rPr>
        <w:t>;</w:t>
      </w:r>
      <w:r w:rsidR="006067B3" w:rsidRPr="005453E7">
        <w:rPr>
          <w:rFonts w:ascii="Arial" w:hAnsi="Arial" w:cs="Arial"/>
          <w:b/>
          <w:sz w:val="20"/>
          <w:szCs w:val="20"/>
        </w:rPr>
        <w:t xml:space="preserve"> </w:t>
      </w:r>
      <w:r w:rsidR="00EA72B0" w:rsidRPr="005453E7">
        <w:rPr>
          <w:rFonts w:ascii="Arial" w:hAnsi="Arial" w:cs="Arial"/>
          <w:b/>
          <w:sz w:val="20"/>
          <w:szCs w:val="20"/>
        </w:rPr>
        <w:t xml:space="preserve">Wzór stanowi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7</w:t>
      </w:r>
      <w:r w:rsidRPr="005453E7">
        <w:rPr>
          <w:rFonts w:ascii="Arial" w:eastAsia="Times New Roman" w:hAnsi="Arial" w:cs="Arial"/>
          <w:b/>
          <w:bCs/>
          <w:sz w:val="20"/>
          <w:szCs w:val="20"/>
          <w:lang w:eastAsia="pl-PL"/>
        </w:rPr>
        <w:t xml:space="preserve"> do SWZ</w:t>
      </w:r>
      <w:r w:rsidRPr="005453E7">
        <w:rPr>
          <w:rFonts w:ascii="Arial" w:eastAsia="Times New Roman" w:hAnsi="Arial" w:cs="Arial"/>
          <w:sz w:val="20"/>
          <w:szCs w:val="20"/>
          <w:lang w:eastAsia="pl-PL"/>
        </w:rPr>
        <w:t>;</w:t>
      </w:r>
    </w:p>
    <w:p w14:paraId="33D32829" w14:textId="77777777" w:rsidR="00336542" w:rsidRPr="005453E7" w:rsidRDefault="00336542" w:rsidP="003127F8">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6B875BA" w14:textId="77777777" w:rsidR="00336542" w:rsidRPr="005453E7" w:rsidRDefault="00336542" w:rsidP="003127F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892954" w14:textId="77777777" w:rsidR="004C3FBE" w:rsidRPr="005453E7"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14:paraId="02033D4F" w14:textId="054DA8AE" w:rsidR="00336542" w:rsidRPr="005453E7"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76AB" w:rsidRPr="005453E7">
        <w:rPr>
          <w:rFonts w:ascii="Arial" w:eastAsia="Times New Roman" w:hAnsi="Arial" w:cs="Arial"/>
          <w:color w:val="000000"/>
          <w:sz w:val="20"/>
          <w:szCs w:val="20"/>
          <w:lang w:eastAsia="pl-PL"/>
        </w:rPr>
        <w:t xml:space="preserve">30 </w:t>
      </w:r>
      <w:r w:rsidRPr="005453E7">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1539F3E" w14:textId="77777777" w:rsidR="00336542" w:rsidRPr="005453E7"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lastRenderedPageBreak/>
        <w:t>XI. Poleganie na zasobach innych podmiotów</w:t>
      </w:r>
    </w:p>
    <w:p w14:paraId="1010F96D" w14:textId="77777777" w:rsidR="00BF7F2A" w:rsidRPr="005453E7" w:rsidRDefault="00BF7F2A" w:rsidP="00BF7F2A">
      <w:pPr>
        <w:pStyle w:val="pkt"/>
        <w:spacing w:before="0" w:after="0" w:line="240" w:lineRule="auto"/>
        <w:ind w:left="0" w:firstLine="0"/>
        <w:rPr>
          <w:rFonts w:ascii="Arial" w:hAnsi="Arial" w:cs="Arial"/>
          <w:sz w:val="20"/>
        </w:rPr>
      </w:pPr>
    </w:p>
    <w:p w14:paraId="1BB1895B" w14:textId="7777777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sz w:val="20"/>
          <w:szCs w:val="20"/>
          <w:lang w:val="pl-PL"/>
        </w:rPr>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EF19AA" w14:textId="49EB9CF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B84BAC" w14:textId="7777777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lang w:val="pl-PL"/>
        </w:rPr>
      </w:pPr>
      <w:r w:rsidRPr="005453E7">
        <w:rPr>
          <w:rFonts w:ascii="Arial" w:hAnsi="Arial" w:cs="Arial"/>
          <w:color w:val="000000"/>
          <w:sz w:val="20"/>
          <w:szCs w:val="20"/>
          <w:shd w:val="clear" w:color="auto" w:fill="FFFFFF"/>
        </w:rPr>
        <w:t xml:space="preserve">W odniesieniu do warunków dotyczących wykształcenia, kwalifikacji zawodowych lub doświadczenia wykonawcy mogą polegać na zdolnościach podmiotów udostępniających zasoby, </w:t>
      </w:r>
      <w:r w:rsidRPr="005453E7">
        <w:rPr>
          <w:rFonts w:ascii="Arial" w:hAnsi="Arial" w:cs="Arial"/>
          <w:b/>
          <w:bCs/>
          <w:color w:val="000000"/>
          <w:sz w:val="20"/>
          <w:szCs w:val="20"/>
          <w:shd w:val="clear" w:color="auto" w:fill="FFFFFF"/>
        </w:rPr>
        <w:t>jeśli podmioty te wykonają usługi, do realizacji których te zdolności są wymagane.</w:t>
      </w:r>
      <w:r w:rsidRPr="005453E7">
        <w:rPr>
          <w:rFonts w:ascii="Arial" w:hAnsi="Arial" w:cs="Arial"/>
          <w:color w:val="000000"/>
          <w:sz w:val="20"/>
          <w:szCs w:val="20"/>
          <w:shd w:val="clear" w:color="auto" w:fill="FFFFFF"/>
        </w:rPr>
        <w:t xml:space="preserve"> </w:t>
      </w:r>
    </w:p>
    <w:p w14:paraId="303BF92D" w14:textId="577473D5"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 xml:space="preserve">Wykonawca, który polega na zdolnościach lub sytuacji podmiotów udostępniających zasoby, składa </w:t>
      </w:r>
      <w:r w:rsidRPr="005453E7">
        <w:rPr>
          <w:rFonts w:ascii="Arial" w:hAnsi="Arial" w:cs="Arial"/>
          <w:b/>
          <w:bCs/>
          <w:color w:val="000000"/>
          <w:sz w:val="20"/>
          <w:szCs w:val="20"/>
          <w:shd w:val="clear" w:color="auto" w:fill="FFFFFF"/>
        </w:rPr>
        <w:t>wraz z ofertą</w:t>
      </w:r>
      <w:r w:rsidRPr="005453E7">
        <w:rPr>
          <w:rFonts w:ascii="Arial" w:hAnsi="Arial" w:cs="Arial"/>
          <w:color w:val="000000"/>
          <w:sz w:val="20"/>
          <w:szCs w:val="20"/>
          <w:shd w:val="clear" w:color="auto" w:fill="FFFFFF"/>
        </w:rPr>
        <w:t>, zobowiązanie podmiotu udostępniającego zasoby do oddania mu do dyspozycji niezbędnych zasobów na potrzeby realizacji danego zamówienia</w:t>
      </w:r>
      <w:r w:rsidRPr="005453E7">
        <w:rPr>
          <w:rFonts w:ascii="Arial" w:hAnsi="Arial" w:cs="Arial"/>
          <w:color w:val="000000"/>
          <w:sz w:val="20"/>
          <w:szCs w:val="20"/>
          <w:shd w:val="clear" w:color="auto" w:fill="FFFFFF"/>
          <w:lang w:val="pl-PL"/>
        </w:rPr>
        <w:t xml:space="preserve"> </w:t>
      </w:r>
      <w:r w:rsidR="004552A8" w:rsidRPr="005453E7">
        <w:rPr>
          <w:rFonts w:ascii="Arial" w:hAnsi="Arial" w:cs="Arial"/>
          <w:color w:val="000000"/>
          <w:sz w:val="20"/>
          <w:szCs w:val="20"/>
          <w:shd w:val="clear" w:color="auto" w:fill="FFFFFF"/>
          <w:lang w:val="pl-PL"/>
        </w:rPr>
        <w:t xml:space="preserve"> </w:t>
      </w:r>
      <w:r w:rsidR="004552A8" w:rsidRPr="005453E7">
        <w:rPr>
          <w:rFonts w:ascii="Arial" w:hAnsi="Arial" w:cs="Arial"/>
          <w:b/>
          <w:bCs/>
          <w:color w:val="000000"/>
          <w:sz w:val="20"/>
          <w:szCs w:val="20"/>
          <w:shd w:val="clear" w:color="auto" w:fill="FFFFFF"/>
          <w:lang w:val="pl-PL"/>
        </w:rPr>
        <w:t>załącznik</w:t>
      </w:r>
      <w:r w:rsidR="004552A8" w:rsidRPr="005453E7">
        <w:rPr>
          <w:rFonts w:ascii="Arial" w:hAnsi="Arial" w:cs="Arial"/>
          <w:color w:val="000000"/>
          <w:sz w:val="20"/>
          <w:szCs w:val="20"/>
          <w:shd w:val="clear" w:color="auto" w:fill="FFFFFF"/>
          <w:lang w:val="pl-PL"/>
        </w:rPr>
        <w:t xml:space="preserve"> </w:t>
      </w:r>
      <w:r w:rsidRPr="005453E7">
        <w:rPr>
          <w:rFonts w:ascii="Arial" w:hAnsi="Arial" w:cs="Arial"/>
          <w:b/>
          <w:bCs/>
          <w:color w:val="000000"/>
          <w:sz w:val="20"/>
          <w:szCs w:val="20"/>
          <w:shd w:val="clear" w:color="auto" w:fill="FFFFFF"/>
          <w:lang w:val="pl-PL"/>
        </w:rPr>
        <w:t>nr 10 do SWZ</w:t>
      </w:r>
      <w:r w:rsidRPr="005453E7">
        <w:rPr>
          <w:rFonts w:ascii="Arial" w:hAnsi="Arial" w:cs="Arial"/>
          <w:color w:val="000000"/>
          <w:sz w:val="20"/>
          <w:szCs w:val="20"/>
          <w:shd w:val="clear" w:color="auto" w:fill="FFFFFF"/>
          <w:lang w:val="pl-PL"/>
        </w:rPr>
        <w:t>)</w:t>
      </w:r>
      <w:r w:rsidRPr="005453E7">
        <w:rPr>
          <w:rFonts w:ascii="Arial" w:hAnsi="Arial" w:cs="Arial"/>
          <w:color w:val="000000"/>
          <w:sz w:val="20"/>
          <w:szCs w:val="20"/>
          <w:shd w:val="clear" w:color="auto" w:fill="FFFFFF"/>
        </w:rPr>
        <w:t xml:space="preserve"> lub inny podmiotowy środek dowodowy potwierdzający, że wykonawca realizując zamówienie, będzie dysponował niezbędnymi zasobami tych podmiotów</w:t>
      </w:r>
      <w:r w:rsidRPr="005453E7">
        <w:rPr>
          <w:rFonts w:ascii="Arial" w:hAnsi="Arial" w:cs="Arial"/>
          <w:sz w:val="20"/>
          <w:szCs w:val="20"/>
        </w:rPr>
        <w:t>.</w:t>
      </w:r>
    </w:p>
    <w:p w14:paraId="07D2F836" w14:textId="7777777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Zobowiązanie podmiotu udostępniającego zasoby, o którym mowa w pkt 4 potwierdza, że stosunek łączący wykonawcę z podmiotami udostępniającymi zasoby gwarantuje rzeczywisty dostęp do tych zasobów oraz określa w szczególności:</w:t>
      </w:r>
    </w:p>
    <w:p w14:paraId="4388E052" w14:textId="77777777" w:rsidR="0059677F" w:rsidRPr="005453E7"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453E7">
        <w:rPr>
          <w:rFonts w:ascii="Arial" w:hAnsi="Arial" w:cs="Arial"/>
          <w:color w:val="000000"/>
          <w:sz w:val="20"/>
          <w:szCs w:val="20"/>
        </w:rPr>
        <w:t>1)</w:t>
      </w:r>
      <w:r w:rsidRPr="005453E7">
        <w:rPr>
          <w:rFonts w:ascii="Arial" w:hAnsi="Arial" w:cs="Arial"/>
          <w:color w:val="000000"/>
          <w:sz w:val="20"/>
          <w:szCs w:val="20"/>
        </w:rPr>
        <w:tab/>
        <w:t>zakres dostępnych wykonawcy zasobów podmiotu udostępniającego zasoby;</w:t>
      </w:r>
    </w:p>
    <w:p w14:paraId="7512862C" w14:textId="77777777" w:rsidR="0059677F" w:rsidRPr="005453E7"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453E7">
        <w:rPr>
          <w:rFonts w:ascii="Arial" w:hAnsi="Arial" w:cs="Arial"/>
          <w:color w:val="000000"/>
          <w:sz w:val="20"/>
          <w:szCs w:val="20"/>
        </w:rPr>
        <w:t>2)</w:t>
      </w:r>
      <w:r w:rsidRPr="005453E7">
        <w:rPr>
          <w:rFonts w:ascii="Arial" w:hAnsi="Arial" w:cs="Arial"/>
          <w:color w:val="000000"/>
          <w:sz w:val="20"/>
          <w:szCs w:val="20"/>
        </w:rPr>
        <w:tab/>
        <w:t>sposób i okres udostępnienia wykonawcy i wykorzystania przez niego zasobów podmiotu udostępniającego te zasoby przy wykonywaniu zamówienia;</w:t>
      </w:r>
    </w:p>
    <w:p w14:paraId="62B244C3" w14:textId="77777777" w:rsidR="0059677F" w:rsidRPr="005453E7" w:rsidRDefault="0059677F" w:rsidP="0059677F">
      <w:pPr>
        <w:shd w:val="clear" w:color="auto" w:fill="FFFFFF"/>
        <w:spacing w:after="0" w:line="240" w:lineRule="auto"/>
        <w:ind w:left="481" w:hanging="241"/>
        <w:contextualSpacing/>
        <w:jc w:val="both"/>
        <w:rPr>
          <w:rFonts w:ascii="Arial" w:hAnsi="Arial" w:cs="Arial"/>
          <w:sz w:val="20"/>
          <w:szCs w:val="20"/>
        </w:rPr>
      </w:pPr>
      <w:r w:rsidRPr="005453E7">
        <w:rPr>
          <w:rFonts w:ascii="Arial" w:hAnsi="Arial" w:cs="Arial"/>
          <w:color w:val="000000"/>
          <w:sz w:val="20"/>
          <w:szCs w:val="20"/>
        </w:rPr>
        <w:t>3)</w:t>
      </w:r>
      <w:r w:rsidRPr="005453E7">
        <w:rPr>
          <w:rFonts w:ascii="Arial" w:hAnsi="Arial" w:cs="Arial"/>
          <w:color w:val="000000"/>
          <w:sz w:val="20"/>
          <w:szCs w:val="20"/>
        </w:rPr>
        <w:tab/>
        <w:t xml:space="preserve">czy i w jakim zakresie podmiot udostępniający zasoby zdolności techniczne lub zawodowe lub ich sytuacja finansowa lub ekonomiczna, pozwalają na wykazanie przez Wykonawcę </w:t>
      </w:r>
      <w:r w:rsidRPr="005453E7">
        <w:rPr>
          <w:rFonts w:ascii="Arial" w:hAnsi="Arial" w:cs="Arial"/>
          <w:color w:val="000000"/>
          <w:sz w:val="20"/>
          <w:szCs w:val="20"/>
          <w:shd w:val="clear" w:color="auto" w:fill="FFFFFF"/>
        </w:rPr>
        <w:t>spełniania warunków udziału w postępowaniu oraz - jeżeli dotyczy - kryteriów selekcji, a także zbada, czy nie zachodzą wobec tego podmiotu podstawy wykluczenia, które zostały przewidziane względem wykonawcy</w:t>
      </w:r>
      <w:r w:rsidRPr="005453E7">
        <w:rPr>
          <w:rFonts w:ascii="Arial" w:hAnsi="Arial" w:cs="Arial"/>
          <w:sz w:val="20"/>
          <w:szCs w:val="20"/>
        </w:rPr>
        <w:t>.</w:t>
      </w:r>
    </w:p>
    <w:p w14:paraId="6C04D390" w14:textId="77777777" w:rsidR="0059677F" w:rsidRPr="005453E7" w:rsidRDefault="0059677F" w:rsidP="00743880">
      <w:pPr>
        <w:pStyle w:val="Teksttreci4"/>
        <w:numPr>
          <w:ilvl w:val="3"/>
          <w:numId w:val="85"/>
        </w:numPr>
        <w:tabs>
          <w:tab w:val="left" w:pos="240"/>
        </w:tabs>
        <w:spacing w:before="0" w:after="0" w:line="240" w:lineRule="auto"/>
        <w:ind w:left="222" w:right="20" w:hangingChars="111" w:hanging="222"/>
        <w:rPr>
          <w:rFonts w:ascii="Arial" w:hAnsi="Arial" w:cs="Arial"/>
          <w:sz w:val="20"/>
          <w:szCs w:val="20"/>
        </w:rPr>
      </w:pPr>
      <w:r w:rsidRPr="005453E7">
        <w:rPr>
          <w:rFonts w:ascii="Arial" w:hAnsi="Arial" w:cs="Arial"/>
          <w:sz w:val="20"/>
          <w:szCs w:val="20"/>
          <w:lang w:val="pl-PL"/>
        </w:rPr>
        <w:tab/>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0353CA4" w14:textId="12D3D4F5" w:rsidR="0059677F" w:rsidRPr="005453E7" w:rsidRDefault="0059677F" w:rsidP="00743880">
      <w:pPr>
        <w:pStyle w:val="Teksttreci4"/>
        <w:numPr>
          <w:ilvl w:val="3"/>
          <w:numId w:val="85"/>
        </w:numPr>
        <w:tabs>
          <w:tab w:val="left" w:pos="240"/>
        </w:tabs>
        <w:spacing w:before="0" w:after="0" w:line="240" w:lineRule="auto"/>
        <w:ind w:left="222" w:right="20" w:hangingChars="111" w:hanging="222"/>
        <w:rPr>
          <w:rFonts w:ascii="Arial" w:hAnsi="Arial" w:cs="Arial"/>
          <w:sz w:val="20"/>
          <w:szCs w:val="20"/>
        </w:rPr>
      </w:pPr>
      <w:r w:rsidRPr="005453E7">
        <w:rPr>
          <w:rFonts w:ascii="Arial" w:hAnsi="Arial" w:cs="Arial"/>
          <w:sz w:val="20"/>
          <w:szCs w:val="20"/>
          <w:lang w:val="pl-PL"/>
        </w:rPr>
        <w:tab/>
      </w:r>
      <w:r w:rsidRPr="005453E7">
        <w:rPr>
          <w:rFonts w:ascii="Arial" w:hAnsi="Arial" w:cs="Arial"/>
          <w:color w:val="000000"/>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5453E7">
        <w:rPr>
          <w:rFonts w:ascii="Arial" w:hAnsi="Arial" w:cs="Arial"/>
          <w:b/>
          <w:sz w:val="20"/>
          <w:szCs w:val="20"/>
        </w:rPr>
        <w:t xml:space="preserve"> </w:t>
      </w:r>
    </w:p>
    <w:p w14:paraId="656426D5" w14:textId="2799805A" w:rsidR="0059677F" w:rsidRPr="005453E7" w:rsidRDefault="0059677F" w:rsidP="00743880">
      <w:pPr>
        <w:pStyle w:val="Teksttreci"/>
        <w:numPr>
          <w:ilvl w:val="3"/>
          <w:numId w:val="85"/>
        </w:numPr>
        <w:tabs>
          <w:tab w:val="left" w:pos="240"/>
        </w:tabs>
        <w:suppressAutoHyphens w:val="0"/>
        <w:spacing w:after="0" w:line="240" w:lineRule="auto"/>
        <w:ind w:left="222" w:hangingChars="111" w:hanging="222"/>
        <w:jc w:val="both"/>
        <w:rPr>
          <w:rFonts w:ascii="Arial" w:hAnsi="Arial" w:cs="Arial"/>
          <w:sz w:val="20"/>
          <w:szCs w:val="20"/>
        </w:rPr>
      </w:pPr>
      <w:r w:rsidRPr="005453E7">
        <w:rPr>
          <w:rFonts w:ascii="Arial" w:hAnsi="Arial" w:cs="Arial"/>
          <w:sz w:val="20"/>
          <w:szCs w:val="20"/>
          <w:lang w:val="pl-PL"/>
        </w:rPr>
        <w:tab/>
        <w:t>Wykonawca, w przypadku polegania na zdolnościach lub sytuacji podmiotów udostępniających zasoby, przedstawia, wraz z oświadczeniami, o którym mowa w Rozdziale XI ust. 1 SWZ, także oświadczenia podmiotu udostępniającego zasoby, potwierdzające brak podstaw wykluczenia tego podmiotu oraz odpowiednio spełnianie warunków udziału w postępowaniu, w zakresie, w jakim wykonawca powołuje się na jego zasoby.</w:t>
      </w:r>
    </w:p>
    <w:p w14:paraId="4E32AF9D" w14:textId="40040DB4" w:rsidR="0059677F" w:rsidRPr="005453E7" w:rsidRDefault="0059677F" w:rsidP="00743880">
      <w:pPr>
        <w:pStyle w:val="Teksttreci"/>
        <w:numPr>
          <w:ilvl w:val="3"/>
          <w:numId w:val="85"/>
        </w:numPr>
        <w:tabs>
          <w:tab w:val="left" w:pos="240"/>
        </w:tabs>
        <w:suppressAutoHyphens w:val="0"/>
        <w:spacing w:after="0" w:line="240" w:lineRule="auto"/>
        <w:ind w:left="222" w:hangingChars="111" w:hanging="222"/>
        <w:jc w:val="both"/>
        <w:rPr>
          <w:rFonts w:ascii="Arial" w:hAnsi="Arial" w:cs="Arial"/>
          <w:sz w:val="20"/>
          <w:szCs w:val="20"/>
        </w:rPr>
      </w:pPr>
      <w:r w:rsidRPr="005453E7">
        <w:rPr>
          <w:rFonts w:ascii="Arial" w:hAnsi="Arial" w:cs="Arial"/>
          <w:bCs/>
          <w:sz w:val="20"/>
          <w:szCs w:val="20"/>
        </w:rPr>
        <w:t xml:space="preserve">Wykonawca, który polega na zdolnościach lub sytuacji innych podmiotów na zasadach określonych w art. 118 ustawy, przedstawia na wezwanie zamawiającego dokumenty wymienione w </w:t>
      </w:r>
      <w:r w:rsidRPr="005453E7">
        <w:rPr>
          <w:rFonts w:ascii="Arial" w:hAnsi="Arial" w:cs="Arial"/>
          <w:bCs/>
          <w:sz w:val="20"/>
          <w:szCs w:val="20"/>
          <w:lang w:val="pl-PL"/>
        </w:rPr>
        <w:t xml:space="preserve">Rozdziale X </w:t>
      </w:r>
      <w:r w:rsidR="006853E7" w:rsidRPr="005453E7">
        <w:rPr>
          <w:rFonts w:ascii="Arial" w:hAnsi="Arial" w:cs="Arial"/>
          <w:bCs/>
          <w:sz w:val="20"/>
          <w:szCs w:val="20"/>
          <w:lang w:val="pl-PL"/>
        </w:rPr>
        <w:t>ust.8 pkt 1</w:t>
      </w:r>
      <w:r w:rsidRPr="005453E7">
        <w:rPr>
          <w:rFonts w:ascii="Arial" w:hAnsi="Arial" w:cs="Arial"/>
          <w:bCs/>
          <w:sz w:val="20"/>
          <w:szCs w:val="20"/>
          <w:lang w:val="pl-PL"/>
        </w:rPr>
        <w:t xml:space="preserve">) </w:t>
      </w:r>
      <w:r w:rsidRPr="005453E7">
        <w:rPr>
          <w:rFonts w:ascii="Arial" w:hAnsi="Arial" w:cs="Arial"/>
          <w:color w:val="000000"/>
          <w:sz w:val="20"/>
          <w:szCs w:val="20"/>
          <w:shd w:val="clear" w:color="auto" w:fill="FFFFFF"/>
        </w:rPr>
        <w:t>dotyczące tych podmiotów, potwierdzające, że nie zachodzą wobec tych podmiotów podstawy wykluczenia z postępowania</w:t>
      </w:r>
      <w:r w:rsidRPr="005453E7">
        <w:rPr>
          <w:rFonts w:ascii="Arial" w:hAnsi="Arial" w:cs="Arial"/>
          <w:color w:val="000000"/>
          <w:sz w:val="20"/>
          <w:szCs w:val="20"/>
          <w:shd w:val="clear" w:color="auto" w:fill="FFFFFF"/>
          <w:lang w:val="pl-PL"/>
        </w:rPr>
        <w:t>.</w:t>
      </w:r>
    </w:p>
    <w:p w14:paraId="310905D7" w14:textId="77777777" w:rsidR="00EB10EA" w:rsidRPr="005453E7" w:rsidRDefault="00EB10EA" w:rsidP="00BF7F2A">
      <w:pPr>
        <w:pStyle w:val="pkt"/>
        <w:spacing w:before="0" w:after="0" w:line="240" w:lineRule="auto"/>
        <w:ind w:left="0" w:firstLine="0"/>
        <w:rPr>
          <w:rFonts w:ascii="Arial" w:hAnsi="Arial" w:cs="Arial"/>
          <w:sz w:val="20"/>
          <w:lang w:val="cs-CZ"/>
        </w:rPr>
      </w:pPr>
    </w:p>
    <w:p w14:paraId="4231E5CB" w14:textId="77777777" w:rsidR="00336542" w:rsidRPr="005453E7"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14:paraId="0F496AAD" w14:textId="77777777" w:rsidR="00336542" w:rsidRPr="005453E7"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XII. Informacja dla Wykonawców wspólnie ubiegających się o udzielenie zamówienia</w:t>
      </w:r>
    </w:p>
    <w:p w14:paraId="243B0424" w14:textId="77777777" w:rsidR="00712A40" w:rsidRPr="005453E7" w:rsidRDefault="00712A40" w:rsidP="00712A40">
      <w:pPr>
        <w:numPr>
          <w:ilvl w:val="0"/>
          <w:numId w:val="22"/>
        </w:numPr>
        <w:spacing w:before="240"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71AA73B" w14:textId="77777777"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48E4738" w14:textId="77777777"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Wykonawcy wspólnie ubiegający się o udzielenie zamówienia dołączają do oferty oświadczenie,                  z którego wynika, które roboty budowlane/dostawy/usługi wykonają poszczególni wykonawcy.</w:t>
      </w:r>
    </w:p>
    <w:p w14:paraId="014EFF72" w14:textId="77777777"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39DEB590" w14:textId="276D9B3E" w:rsidR="00336542" w:rsidRPr="005453E7" w:rsidRDefault="00336542" w:rsidP="00712A40">
      <w:pPr>
        <w:spacing w:after="0" w:line="240" w:lineRule="auto"/>
        <w:ind w:left="360"/>
        <w:jc w:val="both"/>
        <w:textAlignment w:val="baseline"/>
        <w:rPr>
          <w:rFonts w:ascii="Arial" w:eastAsia="Times New Roman" w:hAnsi="Arial" w:cs="Arial"/>
          <w:color w:val="000000"/>
          <w:sz w:val="20"/>
          <w:szCs w:val="20"/>
          <w:lang w:eastAsia="pl-PL"/>
        </w:rPr>
      </w:pPr>
    </w:p>
    <w:p w14:paraId="2FE8379F" w14:textId="77777777" w:rsidR="00336542" w:rsidRPr="005453E7"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14:paraId="7AAA8E39" w14:textId="77777777" w:rsidR="002F7CA0" w:rsidRPr="005453E7" w:rsidRDefault="002F7CA0" w:rsidP="002F7CA0">
      <w:pPr>
        <w:pStyle w:val="Standard"/>
        <w:spacing w:line="276" w:lineRule="auto"/>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1. </w:t>
      </w:r>
      <w:r w:rsidR="00336542" w:rsidRPr="005453E7">
        <w:rPr>
          <w:rFonts w:ascii="Arial" w:eastAsia="Times New Roman" w:hAnsi="Arial" w:cs="Arial"/>
          <w:color w:val="000000"/>
          <w:sz w:val="20"/>
          <w:szCs w:val="20"/>
          <w:lang w:eastAsia="pl-PL"/>
        </w:rPr>
        <w:t xml:space="preserve">Osobą uprawnioną do kontaktu z Wykonawcami </w:t>
      </w:r>
      <w:r w:rsidRPr="005453E7">
        <w:rPr>
          <w:rFonts w:ascii="Arial" w:eastAsia="Times New Roman" w:hAnsi="Arial" w:cs="Arial"/>
          <w:color w:val="000000"/>
          <w:sz w:val="20"/>
          <w:szCs w:val="20"/>
          <w:lang w:eastAsia="pl-PL"/>
        </w:rPr>
        <w:t>są:</w:t>
      </w:r>
    </w:p>
    <w:p w14:paraId="494B21B4" w14:textId="6AF22824" w:rsidR="00407815" w:rsidRPr="005453E7" w:rsidRDefault="002F7CA0" w:rsidP="002F7CA0">
      <w:pPr>
        <w:pStyle w:val="Standard"/>
        <w:spacing w:line="276" w:lineRule="auto"/>
        <w:rPr>
          <w:rFonts w:ascii="Arial" w:hAnsi="Arial" w:cs="Arial"/>
          <w:sz w:val="20"/>
          <w:szCs w:val="20"/>
        </w:rPr>
      </w:pPr>
      <w:r w:rsidRPr="005453E7">
        <w:rPr>
          <w:rFonts w:ascii="Arial" w:eastAsia="Times New Roman" w:hAnsi="Arial" w:cs="Arial"/>
          <w:color w:val="000000"/>
          <w:sz w:val="20"/>
          <w:szCs w:val="20"/>
          <w:lang w:eastAsia="pl-PL"/>
        </w:rPr>
        <w:t xml:space="preserve">- w zakresie merytorycznym </w:t>
      </w:r>
      <w:r w:rsidR="0086085F" w:rsidRPr="005453E7">
        <w:rPr>
          <w:rFonts w:ascii="Arial" w:eastAsia="Times New Roman" w:hAnsi="Arial" w:cs="Arial"/>
          <w:color w:val="000000"/>
          <w:sz w:val="20"/>
          <w:szCs w:val="20"/>
          <w:lang w:eastAsia="pl-PL"/>
        </w:rPr>
        <w:t>–</w:t>
      </w:r>
      <w:r w:rsidRPr="005453E7">
        <w:rPr>
          <w:rFonts w:ascii="Arial" w:eastAsia="Times New Roman" w:hAnsi="Arial" w:cs="Arial"/>
          <w:color w:val="000000"/>
          <w:sz w:val="20"/>
          <w:szCs w:val="20"/>
          <w:lang w:eastAsia="pl-PL"/>
        </w:rPr>
        <w:t xml:space="preserve"> </w:t>
      </w:r>
      <w:r w:rsidR="0086085F" w:rsidRPr="005453E7">
        <w:rPr>
          <w:rFonts w:ascii="Arial" w:hAnsi="Arial" w:cs="Arial"/>
          <w:sz w:val="20"/>
          <w:szCs w:val="20"/>
        </w:rPr>
        <w:t>M</w:t>
      </w:r>
      <w:r w:rsidR="00AE2BD0">
        <w:rPr>
          <w:rFonts w:ascii="Arial" w:hAnsi="Arial" w:cs="Arial"/>
          <w:sz w:val="20"/>
          <w:szCs w:val="20"/>
        </w:rPr>
        <w:t>arian Kolmer</w:t>
      </w:r>
      <w:r w:rsidRPr="005453E7">
        <w:rPr>
          <w:rFonts w:ascii="Arial" w:hAnsi="Arial" w:cs="Arial"/>
          <w:sz w:val="20"/>
          <w:szCs w:val="20"/>
        </w:rPr>
        <w:t xml:space="preserve">, </w:t>
      </w:r>
      <w:r w:rsidR="00D90C63" w:rsidRPr="005453E7">
        <w:rPr>
          <w:rFonts w:ascii="Arial" w:hAnsi="Arial" w:cs="Arial"/>
          <w:sz w:val="20"/>
          <w:szCs w:val="20"/>
        </w:rPr>
        <w:t xml:space="preserve">Inspektor, </w:t>
      </w:r>
      <w:r w:rsidR="002F7A1C" w:rsidRPr="005453E7">
        <w:rPr>
          <w:rFonts w:ascii="Arial" w:hAnsi="Arial" w:cs="Arial"/>
          <w:sz w:val="20"/>
          <w:szCs w:val="20"/>
        </w:rPr>
        <w:t>Wydziału Rozwoju Gminy i Inwestycji</w:t>
      </w:r>
      <w:r w:rsidRPr="005453E7">
        <w:rPr>
          <w:rFonts w:ascii="Arial" w:hAnsi="Arial" w:cs="Arial"/>
          <w:sz w:val="20"/>
          <w:szCs w:val="20"/>
        </w:rPr>
        <w:t xml:space="preserve">, e-mail: </w:t>
      </w:r>
      <w:hyperlink r:id="rId14" w:history="1">
        <w:r w:rsidRPr="005453E7">
          <w:rPr>
            <w:rStyle w:val="Hipercze"/>
            <w:rFonts w:ascii="Arial" w:hAnsi="Arial" w:cs="Arial"/>
            <w:sz w:val="20"/>
            <w:szCs w:val="20"/>
          </w:rPr>
          <w:t>inwestycje@zamosc.org.pl</w:t>
        </w:r>
      </w:hyperlink>
      <w:r w:rsidRPr="005453E7">
        <w:rPr>
          <w:rFonts w:ascii="Arial" w:hAnsi="Arial" w:cs="Arial"/>
          <w:sz w:val="20"/>
          <w:szCs w:val="20"/>
        </w:rPr>
        <w:t xml:space="preserve">, </w:t>
      </w:r>
    </w:p>
    <w:p w14:paraId="5061066C" w14:textId="3F01F61A" w:rsidR="00E7765D" w:rsidRPr="005453E7" w:rsidRDefault="002F7CA0" w:rsidP="002F7CA0">
      <w:pPr>
        <w:pStyle w:val="Standard"/>
        <w:spacing w:line="276" w:lineRule="auto"/>
        <w:rPr>
          <w:rFonts w:ascii="Arial" w:hAnsi="Arial" w:cs="Arial"/>
          <w:sz w:val="20"/>
          <w:szCs w:val="20"/>
        </w:rPr>
      </w:pPr>
      <w:r w:rsidRPr="005453E7">
        <w:rPr>
          <w:rFonts w:ascii="Arial" w:hAnsi="Arial" w:cs="Arial"/>
          <w:sz w:val="20"/>
          <w:szCs w:val="20"/>
        </w:rPr>
        <w:t xml:space="preserve">- w zakresie proceduralnym – </w:t>
      </w:r>
      <w:r w:rsidR="00372BF6" w:rsidRPr="005453E7">
        <w:rPr>
          <w:rFonts w:ascii="Arial" w:hAnsi="Arial" w:cs="Arial"/>
          <w:sz w:val="20"/>
          <w:szCs w:val="20"/>
        </w:rPr>
        <w:t>Monika Wiśniewska</w:t>
      </w:r>
      <w:r w:rsidRPr="005453E7">
        <w:rPr>
          <w:rFonts w:ascii="Arial" w:hAnsi="Arial" w:cs="Arial"/>
          <w:sz w:val="20"/>
          <w:szCs w:val="20"/>
        </w:rPr>
        <w:t xml:space="preserve">, </w:t>
      </w:r>
      <w:r w:rsidR="00D90C63" w:rsidRPr="005453E7">
        <w:rPr>
          <w:rFonts w:ascii="Arial" w:hAnsi="Arial" w:cs="Arial"/>
          <w:sz w:val="20"/>
          <w:szCs w:val="20"/>
        </w:rPr>
        <w:t>P</w:t>
      </w:r>
      <w:r w:rsidR="002F7A1C" w:rsidRPr="005453E7">
        <w:rPr>
          <w:rFonts w:ascii="Arial" w:hAnsi="Arial" w:cs="Arial"/>
          <w:sz w:val="20"/>
          <w:szCs w:val="20"/>
        </w:rPr>
        <w:t>od</w:t>
      </w:r>
      <w:r w:rsidRPr="005453E7">
        <w:rPr>
          <w:rFonts w:ascii="Arial" w:hAnsi="Arial" w:cs="Arial"/>
          <w:sz w:val="20"/>
          <w:szCs w:val="20"/>
        </w:rPr>
        <w:t xml:space="preserve">inspektor ds. zamówień publicznych, </w:t>
      </w:r>
      <w:hyperlink r:id="rId15" w:history="1">
        <w:r w:rsidRPr="005453E7">
          <w:rPr>
            <w:rStyle w:val="Hipercze"/>
            <w:rFonts w:ascii="Arial" w:hAnsi="Arial" w:cs="Arial"/>
            <w:sz w:val="20"/>
            <w:szCs w:val="20"/>
          </w:rPr>
          <w:t>inwestycje@zamosc.org.pl</w:t>
        </w:r>
      </w:hyperlink>
      <w:r w:rsidR="00D90C63" w:rsidRPr="005453E7">
        <w:rPr>
          <w:rFonts w:ascii="Arial" w:hAnsi="Arial" w:cs="Arial"/>
          <w:sz w:val="20"/>
          <w:szCs w:val="20"/>
        </w:rPr>
        <w:t>.</w:t>
      </w:r>
      <w:r w:rsidRPr="005453E7">
        <w:rPr>
          <w:rFonts w:ascii="Arial" w:hAnsi="Arial" w:cs="Arial"/>
          <w:sz w:val="20"/>
          <w:szCs w:val="20"/>
        </w:rPr>
        <w:br/>
        <w:t xml:space="preserve">2. </w:t>
      </w:r>
      <w:r w:rsidR="00336542" w:rsidRPr="005453E7">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r w:rsidR="00336542" w:rsidRPr="005453E7">
          <w:rPr>
            <w:rFonts w:ascii="Arial" w:eastAsia="Times New Roman" w:hAnsi="Arial" w:cs="Arial"/>
            <w:color w:val="1155CC"/>
            <w:sz w:val="20"/>
            <w:szCs w:val="20"/>
            <w:u w:val="single"/>
            <w:lang w:eastAsia="pl-PL"/>
          </w:rPr>
          <w:t>platformazakupowa.pl</w:t>
        </w:r>
      </w:hyperlink>
      <w:r w:rsidR="00336542" w:rsidRPr="005453E7">
        <w:rPr>
          <w:rFonts w:ascii="Arial" w:eastAsia="Times New Roman" w:hAnsi="Arial" w:cs="Arial"/>
          <w:color w:val="000000"/>
          <w:sz w:val="20"/>
          <w:szCs w:val="20"/>
          <w:lang w:eastAsia="pl-PL"/>
        </w:rPr>
        <w:t xml:space="preserve"> pod adresem</w:t>
      </w:r>
      <w:hyperlink r:id="rId17" w:history="1">
        <w:r w:rsidR="0005761E" w:rsidRPr="005453E7">
          <w:rPr>
            <w:rStyle w:val="Hipercze"/>
            <w:rFonts w:ascii="Arial" w:eastAsia="Times New Roman" w:hAnsi="Arial" w:cs="Arial"/>
            <w:sz w:val="20"/>
            <w:szCs w:val="20"/>
            <w:lang w:eastAsia="pl-PL"/>
          </w:rPr>
          <w:t>https://platformazakupowa.pl/pn/gminazamosc</w:t>
        </w:r>
      </w:hyperlink>
      <w:r w:rsidR="00E7765D" w:rsidRPr="005453E7">
        <w:rPr>
          <w:rFonts w:ascii="Arial" w:eastAsia="Times New Roman" w:hAnsi="Arial" w:cs="Arial"/>
          <w:color w:val="000000"/>
          <w:sz w:val="20"/>
          <w:szCs w:val="20"/>
          <w:lang w:eastAsia="pl-PL"/>
        </w:rPr>
        <w:t>.</w:t>
      </w:r>
    </w:p>
    <w:p w14:paraId="35404F0D" w14:textId="7244C5CB" w:rsidR="00336542" w:rsidRPr="005453E7" w:rsidRDefault="00336542" w:rsidP="003127F8">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5453E7">
        <w:rPr>
          <w:rFonts w:ascii="Arial" w:eastAsia="Times New Roman" w:hAnsi="Arial" w:cs="Arial"/>
          <w:b w:val="0"/>
          <w:sz w:val="20"/>
          <w:lang w:eastAsia="pl-PL"/>
        </w:rPr>
        <w:t xml:space="preserve">W celu skrócenia czasu udzielenia odpowiedzi na pytania komunikacja między zamawiającym </w:t>
      </w:r>
      <w:r w:rsidR="0084668D" w:rsidRPr="005453E7">
        <w:rPr>
          <w:rFonts w:ascii="Arial" w:eastAsia="Times New Roman" w:hAnsi="Arial" w:cs="Arial"/>
          <w:b w:val="0"/>
          <w:sz w:val="20"/>
          <w:lang w:eastAsia="pl-PL"/>
        </w:rPr>
        <w:t xml:space="preserve">                        </w:t>
      </w:r>
      <w:r w:rsidRPr="005453E7">
        <w:rPr>
          <w:rFonts w:ascii="Arial" w:eastAsia="Times New Roman" w:hAnsi="Arial" w:cs="Arial"/>
          <w:b w:val="0"/>
          <w:sz w:val="20"/>
          <w:lang w:eastAsia="pl-PL"/>
        </w:rPr>
        <w:t>a wykonawcami w zakresie:</w:t>
      </w:r>
    </w:p>
    <w:p w14:paraId="7F257C30" w14:textId="77777777" w:rsidR="00336542" w:rsidRPr="005453E7" w:rsidRDefault="00336542" w:rsidP="0084668D">
      <w:pPr>
        <w:spacing w:after="0" w:line="240" w:lineRule="auto"/>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Zamawiającemu pytań do treści SWZ;</w:t>
      </w:r>
    </w:p>
    <w:p w14:paraId="5C1A2ECD"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14:paraId="738267EE"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6CDA0028"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44F18D"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14:paraId="29F35ACF"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14:paraId="77EF6D99"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wniosków, informacji, oświadczeń Wykonawcy;</w:t>
      </w:r>
    </w:p>
    <w:p w14:paraId="0AD0A1BE" w14:textId="6299C643" w:rsidR="00336542" w:rsidRPr="005453E7" w:rsidRDefault="00336542" w:rsidP="006853E7">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odwołania/inne</w:t>
      </w:r>
    </w:p>
    <w:p w14:paraId="73A3952C" w14:textId="77777777" w:rsidR="00C963B0" w:rsidRPr="005453E7" w:rsidRDefault="00C963B0" w:rsidP="002F7CA0">
      <w:pPr>
        <w:spacing w:after="0" w:line="240" w:lineRule="auto"/>
        <w:ind w:left="284"/>
        <w:jc w:val="both"/>
        <w:rPr>
          <w:rFonts w:ascii="Arial" w:eastAsia="Times New Roman" w:hAnsi="Arial" w:cs="Arial"/>
          <w:color w:val="000000"/>
          <w:sz w:val="20"/>
          <w:szCs w:val="20"/>
          <w:lang w:eastAsia="pl-PL"/>
        </w:rPr>
      </w:pPr>
    </w:p>
    <w:p w14:paraId="00D9AD53" w14:textId="73468685"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 xml:space="preserve">odbywa się za pośrednictwem </w:t>
      </w:r>
      <w:hyperlink r:id="rId18"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i formularza </w:t>
      </w:r>
      <w:r w:rsidRPr="005453E7">
        <w:rPr>
          <w:rFonts w:ascii="Arial" w:eastAsia="Times New Roman" w:hAnsi="Arial" w:cs="Arial"/>
          <w:b/>
          <w:bCs/>
          <w:color w:val="000000"/>
          <w:sz w:val="20"/>
          <w:szCs w:val="20"/>
          <w:lang w:eastAsia="pl-PL"/>
        </w:rPr>
        <w:t>„Wyślij wiadomość do zamawiającego”. </w:t>
      </w:r>
    </w:p>
    <w:p w14:paraId="39DAFE94" w14:textId="77777777" w:rsidR="00336542" w:rsidRPr="005453E7" w:rsidRDefault="00336542" w:rsidP="002F7CA0">
      <w:pPr>
        <w:spacing w:after="0" w:line="240" w:lineRule="auto"/>
        <w:ind w:left="284"/>
        <w:jc w:val="both"/>
        <w:rPr>
          <w:rFonts w:ascii="Arial" w:eastAsia="Times New Roman" w:hAnsi="Arial" w:cs="Arial"/>
          <w:color w:val="FF9900"/>
          <w:sz w:val="20"/>
          <w:szCs w:val="20"/>
          <w:lang w:eastAsia="pl-PL"/>
        </w:rPr>
      </w:pPr>
      <w:r w:rsidRPr="005453E7">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2F7CA0" w:rsidRPr="005453E7">
          <w:rPr>
            <w:rStyle w:val="Hipercze"/>
            <w:rFonts w:ascii="Arial" w:eastAsia="Times New Roman" w:hAnsi="Arial" w:cs="Arial"/>
            <w:sz w:val="20"/>
            <w:szCs w:val="20"/>
            <w:lang w:eastAsia="pl-PL"/>
          </w:rPr>
          <w:t>inwestycje@zamosc.org.pl</w:t>
        </w:r>
      </w:hyperlink>
      <w:r w:rsidR="002F7CA0" w:rsidRPr="005453E7">
        <w:rPr>
          <w:rFonts w:ascii="Arial" w:eastAsia="Times New Roman" w:hAnsi="Arial" w:cs="Arial"/>
          <w:color w:val="FF9900"/>
          <w:sz w:val="20"/>
          <w:szCs w:val="20"/>
          <w:lang w:eastAsia="pl-PL"/>
        </w:rPr>
        <w:t>.</w:t>
      </w:r>
    </w:p>
    <w:p w14:paraId="21653ACD" w14:textId="77777777" w:rsidR="00336542" w:rsidRPr="005453E7" w:rsidRDefault="00336542" w:rsidP="003127F8">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będzie przekazywał wykonawcom informacje za pośrednictwem </w:t>
      </w:r>
      <w:hyperlink r:id="rId21"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do konkretnego wykonawcy.</w:t>
      </w:r>
    </w:p>
    <w:p w14:paraId="438D90E8" w14:textId="77777777" w:rsidR="00336542" w:rsidRPr="005453E7" w:rsidRDefault="00336542" w:rsidP="003127F8">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r w:rsidRPr="005453E7">
          <w:rPr>
            <w:rStyle w:val="Hipercze"/>
            <w:rFonts w:ascii="Arial" w:eastAsia="Times New Roman" w:hAnsi="Arial" w:cs="Arial"/>
            <w:sz w:val="20"/>
            <w:szCs w:val="20"/>
            <w:lang w:eastAsia="pl-PL"/>
          </w:rPr>
          <w:t>platformazakupowa.pl</w:t>
        </w:r>
      </w:hyperlink>
      <w:r w:rsidRPr="005453E7">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14:paraId="28FCE43B" w14:textId="77777777" w:rsidR="00336542" w:rsidRPr="005453E7" w:rsidRDefault="00336542" w:rsidP="003127F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tj.:</w:t>
      </w:r>
    </w:p>
    <w:p w14:paraId="08CC7E02"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5453E7">
        <w:rPr>
          <w:rFonts w:ascii="Arial" w:eastAsia="Times New Roman" w:hAnsi="Arial" w:cs="Arial"/>
          <w:color w:val="000000"/>
          <w:sz w:val="20"/>
          <w:szCs w:val="20"/>
          <w:lang w:eastAsia="pl-PL"/>
        </w:rPr>
        <w:t>kb</w:t>
      </w:r>
      <w:proofErr w:type="spellEnd"/>
      <w:r w:rsidRPr="005453E7">
        <w:rPr>
          <w:rFonts w:ascii="Arial" w:eastAsia="Times New Roman" w:hAnsi="Arial" w:cs="Arial"/>
          <w:color w:val="000000"/>
          <w:sz w:val="20"/>
          <w:szCs w:val="20"/>
          <w:lang w:eastAsia="pl-PL"/>
        </w:rPr>
        <w:t>/s,</w:t>
      </w:r>
    </w:p>
    <w:p w14:paraId="280ACCA6"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159BF71"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zainstalowana dowolna, inna przeglądarka internetowa niż Internet Explorer, </w:t>
      </w:r>
    </w:p>
    <w:p w14:paraId="2B12224D"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włączona obsługa JavaScript,</w:t>
      </w:r>
    </w:p>
    <w:p w14:paraId="71BAAC0D"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zainstalowany program Adobe </w:t>
      </w:r>
      <w:proofErr w:type="spellStart"/>
      <w:r w:rsidRPr="005453E7">
        <w:rPr>
          <w:rFonts w:ascii="Arial" w:eastAsia="Times New Roman" w:hAnsi="Arial" w:cs="Arial"/>
          <w:color w:val="000000"/>
          <w:sz w:val="20"/>
          <w:szCs w:val="20"/>
          <w:lang w:eastAsia="pl-PL"/>
        </w:rPr>
        <w:t>Acrobat</w:t>
      </w:r>
      <w:proofErr w:type="spellEnd"/>
      <w:r w:rsidRPr="005453E7">
        <w:rPr>
          <w:rFonts w:ascii="Arial" w:eastAsia="Times New Roman" w:hAnsi="Arial" w:cs="Arial"/>
          <w:color w:val="000000"/>
          <w:sz w:val="20"/>
          <w:szCs w:val="20"/>
          <w:lang w:eastAsia="pl-PL"/>
        </w:rPr>
        <w:t xml:space="preserve"> Reader lub inny obsługujący format plików .pdf,</w:t>
      </w:r>
    </w:p>
    <w:p w14:paraId="216764E3"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Platformazakupowa.pl działa według standardu przyjętego w komunikacji sieciowej - kodowanie UTF8,</w:t>
      </w:r>
    </w:p>
    <w:p w14:paraId="16961D2D"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Oznaczenie czasu odbioru danych przez platformę zakupową stanowi datę oraz dokładny czas (</w:t>
      </w:r>
      <w:proofErr w:type="spellStart"/>
      <w:r w:rsidRPr="005453E7">
        <w:rPr>
          <w:rFonts w:ascii="Arial" w:eastAsia="Times New Roman" w:hAnsi="Arial" w:cs="Arial"/>
          <w:color w:val="000000"/>
          <w:sz w:val="20"/>
          <w:szCs w:val="20"/>
          <w:lang w:eastAsia="pl-PL"/>
        </w:rPr>
        <w:t>hh:mm:ss</w:t>
      </w:r>
      <w:proofErr w:type="spellEnd"/>
      <w:r w:rsidRPr="005453E7">
        <w:rPr>
          <w:rFonts w:ascii="Arial" w:eastAsia="Times New Roman" w:hAnsi="Arial" w:cs="Arial"/>
          <w:color w:val="000000"/>
          <w:sz w:val="20"/>
          <w:szCs w:val="20"/>
          <w:lang w:eastAsia="pl-PL"/>
        </w:rPr>
        <w:t>) generowany wg. czasu lokalnego serwera synchronizowanego z zegarem Głównego Urzędu Miar.</w:t>
      </w:r>
    </w:p>
    <w:p w14:paraId="17EA107B" w14:textId="77777777" w:rsidR="00336542" w:rsidRPr="005453E7" w:rsidRDefault="00336542" w:rsidP="003127F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Wykonawca, przystępując do niniejszego postępowania o udzielenie zamówienia publicznego:</w:t>
      </w:r>
    </w:p>
    <w:p w14:paraId="0986FCF4" w14:textId="77777777" w:rsidR="006A57E6" w:rsidRPr="005453E7" w:rsidRDefault="00336542" w:rsidP="003127F8">
      <w:pPr>
        <w:pStyle w:val="Akapitzlist"/>
        <w:numPr>
          <w:ilvl w:val="0"/>
          <w:numId w:val="75"/>
        </w:numPr>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akceptuje warunki korzystania z </w:t>
      </w:r>
      <w:hyperlink r:id="rId25"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sz w:val="20"/>
          <w:szCs w:val="20"/>
          <w:lang w:eastAsia="pl-PL"/>
        </w:rPr>
        <w:t xml:space="preserve"> określone w Regulaminie zamieszczonym na stronie internetowej </w:t>
      </w:r>
      <w:hyperlink r:id="rId26" w:history="1">
        <w:r w:rsidRPr="005453E7">
          <w:rPr>
            <w:rFonts w:ascii="Arial" w:eastAsia="Times New Roman" w:hAnsi="Arial" w:cs="Arial"/>
            <w:sz w:val="20"/>
            <w:szCs w:val="20"/>
            <w:u w:val="single"/>
            <w:lang w:eastAsia="pl-PL"/>
          </w:rPr>
          <w:t>pod linkiem</w:t>
        </w:r>
      </w:hyperlink>
      <w:r w:rsidRPr="005453E7">
        <w:rPr>
          <w:rFonts w:ascii="Arial" w:eastAsia="Times New Roman" w:hAnsi="Arial" w:cs="Arial"/>
          <w:sz w:val="20"/>
          <w:szCs w:val="20"/>
          <w:lang w:eastAsia="pl-PL"/>
        </w:rPr>
        <w:t>  w zakładce „Regulamin" oraz uznaje go za wiążący,</w:t>
      </w:r>
    </w:p>
    <w:p w14:paraId="1AA2CDF2" w14:textId="77777777" w:rsidR="00336542" w:rsidRPr="005453E7" w:rsidRDefault="00336542" w:rsidP="003127F8">
      <w:pPr>
        <w:pStyle w:val="Akapitzlist"/>
        <w:numPr>
          <w:ilvl w:val="0"/>
          <w:numId w:val="75"/>
        </w:numPr>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zapoznał i stosuje się do Instrukcji składania ofert/wniosków dostępnej </w:t>
      </w:r>
      <w:hyperlink r:id="rId27" w:history="1">
        <w:r w:rsidRPr="005453E7">
          <w:rPr>
            <w:rFonts w:ascii="Arial" w:eastAsia="Times New Roman" w:hAnsi="Arial" w:cs="Arial"/>
            <w:color w:val="1155CC"/>
            <w:sz w:val="20"/>
            <w:szCs w:val="20"/>
            <w:u w:val="single"/>
            <w:lang w:eastAsia="pl-PL"/>
          </w:rPr>
          <w:t>pod linkiem</w:t>
        </w:r>
      </w:hyperlink>
      <w:r w:rsidRPr="005453E7">
        <w:rPr>
          <w:rFonts w:ascii="Arial" w:eastAsia="Times New Roman" w:hAnsi="Arial" w:cs="Arial"/>
          <w:sz w:val="20"/>
          <w:szCs w:val="20"/>
          <w:lang w:eastAsia="pl-PL"/>
        </w:rPr>
        <w:t>. </w:t>
      </w:r>
    </w:p>
    <w:p w14:paraId="72C38451" w14:textId="409B7E11" w:rsidR="006A57E6" w:rsidRPr="005453E7" w:rsidRDefault="00336542" w:rsidP="003127F8">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Zamawiający nie ponosi odpowiedzialności za złożenie oferty w sposób niezgodny </w:t>
      </w:r>
      <w:r w:rsidR="0084668D" w:rsidRPr="005453E7">
        <w:rPr>
          <w:rFonts w:ascii="Arial" w:eastAsia="Times New Roman" w:hAnsi="Arial" w:cs="Arial"/>
          <w:b/>
          <w:bCs/>
          <w:color w:val="000000"/>
          <w:sz w:val="20"/>
          <w:szCs w:val="20"/>
          <w:lang w:eastAsia="pl-PL"/>
        </w:rPr>
        <w:t xml:space="preserve">                                   </w:t>
      </w:r>
      <w:r w:rsidRPr="005453E7">
        <w:rPr>
          <w:rFonts w:ascii="Arial" w:eastAsia="Times New Roman" w:hAnsi="Arial" w:cs="Arial"/>
          <w:b/>
          <w:bCs/>
          <w:color w:val="000000"/>
          <w:sz w:val="20"/>
          <w:szCs w:val="20"/>
          <w:lang w:eastAsia="pl-PL"/>
        </w:rPr>
        <w:t xml:space="preserve">z Instrukcją korzystania z </w:t>
      </w:r>
      <w:hyperlink r:id="rId28" w:history="1">
        <w:r w:rsidRPr="005453E7">
          <w:rPr>
            <w:rFonts w:ascii="Arial" w:eastAsia="Times New Roman" w:hAnsi="Arial" w:cs="Arial"/>
            <w:b/>
            <w:bCs/>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5453E7">
        <w:rPr>
          <w:rFonts w:ascii="Arial" w:eastAsia="Times New Roman" w:hAnsi="Arial" w:cs="Arial"/>
          <w:color w:val="000000"/>
          <w:sz w:val="20"/>
          <w:szCs w:val="20"/>
          <w:lang w:eastAsia="pl-PL"/>
        </w:rPr>
        <w:t xml:space="preserve">). </w:t>
      </w:r>
    </w:p>
    <w:p w14:paraId="51B81B99" w14:textId="77777777" w:rsidR="00336542" w:rsidRPr="005453E7"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1F07A64F" w14:textId="06D600FD" w:rsidR="00E7765D" w:rsidRPr="005453E7" w:rsidRDefault="00336542" w:rsidP="003127F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informuje, że instrukcje korzystania z </w:t>
      </w:r>
      <w:hyperlink r:id="rId2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5453E7">
          <w:rPr>
            <w:rFonts w:ascii="Arial" w:eastAsia="Times New Roman" w:hAnsi="Arial" w:cs="Arial"/>
            <w:color w:val="1155CC"/>
            <w:sz w:val="20"/>
            <w:szCs w:val="20"/>
            <w:u w:val="single"/>
            <w:lang w:eastAsia="pl-PL"/>
          </w:rPr>
          <w:t>https://platformazakupowa.pl/strona/45-instrukcje</w:t>
        </w:r>
      </w:hyperlink>
    </w:p>
    <w:p w14:paraId="5AF0A21B" w14:textId="77777777" w:rsidR="00F02F29" w:rsidRPr="005453E7" w:rsidRDefault="00F02F29" w:rsidP="00F02F29">
      <w:pPr>
        <w:tabs>
          <w:tab w:val="left" w:pos="284"/>
        </w:tabs>
        <w:spacing w:after="0" w:line="240" w:lineRule="auto"/>
        <w:jc w:val="both"/>
        <w:textAlignment w:val="baseline"/>
        <w:rPr>
          <w:rFonts w:ascii="Arial" w:eastAsia="Times New Roman" w:hAnsi="Arial" w:cs="Arial"/>
          <w:color w:val="000000"/>
          <w:sz w:val="20"/>
          <w:szCs w:val="20"/>
          <w:lang w:eastAsia="pl-PL"/>
        </w:rPr>
      </w:pPr>
    </w:p>
    <w:p w14:paraId="1058E79D" w14:textId="3DBA3219" w:rsidR="00FC7B8E" w:rsidRPr="005453E7" w:rsidRDefault="0020298A" w:rsidP="006A57E6">
      <w:pPr>
        <w:shd w:val="clear" w:color="auto" w:fill="D9D9D9" w:themeFill="background1" w:themeFillShade="D9"/>
        <w:spacing w:before="240" w:after="240" w:line="240" w:lineRule="auto"/>
        <w:outlineLvl w:val="1"/>
        <w:rPr>
          <w:rFonts w:ascii="Arial" w:eastAsia="Times New Roman" w:hAnsi="Arial" w:cs="Arial"/>
          <w:b/>
          <w:color w:val="000000"/>
          <w:sz w:val="32"/>
          <w:szCs w:val="32"/>
          <w:lang w:eastAsia="pl-PL"/>
        </w:rPr>
      </w:pPr>
      <w:r w:rsidRPr="005453E7">
        <w:rPr>
          <w:rFonts w:ascii="Arial" w:eastAsia="Times New Roman" w:hAnsi="Arial" w:cs="Arial"/>
          <w:b/>
          <w:color w:val="000000"/>
          <w:sz w:val="32"/>
          <w:szCs w:val="32"/>
          <w:lang w:eastAsia="pl-PL"/>
        </w:rPr>
        <w:t>X</w:t>
      </w:r>
      <w:r w:rsidR="00336542" w:rsidRPr="005453E7">
        <w:rPr>
          <w:rFonts w:ascii="Arial" w:eastAsia="Times New Roman" w:hAnsi="Arial" w:cs="Arial"/>
          <w:b/>
          <w:color w:val="000000"/>
          <w:sz w:val="32"/>
          <w:szCs w:val="32"/>
          <w:lang w:eastAsia="pl-PL"/>
        </w:rPr>
        <w:t>IV. Opis sposobu przygotowania ofert oraz dokumentów wymaganych przez Zamawiającego w SWZ</w:t>
      </w:r>
    </w:p>
    <w:p w14:paraId="75BB147D" w14:textId="77777777" w:rsidR="00336542" w:rsidRPr="005453E7"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5453E7">
        <w:rPr>
          <w:rFonts w:ascii="Arial" w:eastAsia="Times New Roman" w:hAnsi="Arial" w:cs="Arial"/>
          <w:b/>
          <w:bCs/>
          <w:color w:val="000000"/>
          <w:sz w:val="20"/>
          <w:szCs w:val="20"/>
          <w:lang w:eastAsia="pl-PL"/>
        </w:rPr>
        <w:t>elektronicznym kwalifikowanym podpisem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podpisem zaufanym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osobistym</w:t>
      </w:r>
      <w:r w:rsidRPr="005453E7">
        <w:rPr>
          <w:rFonts w:ascii="Arial" w:eastAsia="Times New Roman" w:hAnsi="Arial" w:cs="Arial"/>
          <w:color w:val="000000"/>
          <w:sz w:val="20"/>
          <w:szCs w:val="20"/>
          <w:lang w:eastAsia="pl-PL"/>
        </w:rPr>
        <w:t xml:space="preserve">. W procesie składania oferty, w tym przedmiotowych środków dowodowych na platformie, </w:t>
      </w:r>
      <w:r w:rsidRPr="005453E7">
        <w:rPr>
          <w:rFonts w:ascii="Arial" w:eastAsia="Times New Roman" w:hAnsi="Arial" w:cs="Arial"/>
          <w:b/>
          <w:bCs/>
          <w:color w:val="000000"/>
          <w:sz w:val="20"/>
          <w:szCs w:val="20"/>
          <w:lang w:eastAsia="pl-PL"/>
        </w:rPr>
        <w:t>kwalifikowany podpis elektroniczny</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 zaufany</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 osobisty</w:t>
      </w:r>
      <w:r w:rsidRPr="005453E7">
        <w:rPr>
          <w:rFonts w:ascii="Arial" w:eastAsia="Times New Roman" w:hAnsi="Arial" w:cs="Arial"/>
          <w:color w:val="000000"/>
          <w:sz w:val="20"/>
          <w:szCs w:val="20"/>
          <w:lang w:eastAsia="pl-PL"/>
        </w:rPr>
        <w:t xml:space="preserve"> Wykonawca składa bezpośrednio na dokumencie, który następnie przesyła do systemu.</w:t>
      </w:r>
    </w:p>
    <w:p w14:paraId="250DF6B3" w14:textId="77777777" w:rsidR="00336542" w:rsidRPr="005453E7" w:rsidRDefault="00336542" w:rsidP="003127F8">
      <w:pPr>
        <w:numPr>
          <w:ilvl w:val="0"/>
          <w:numId w:val="30"/>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5453E7">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453E7">
        <w:rPr>
          <w:rFonts w:ascii="Arial" w:eastAsia="Times New Roman" w:hAnsi="Arial" w:cs="Arial"/>
          <w:b/>
          <w:bCs/>
          <w:color w:val="000000"/>
          <w:sz w:val="20"/>
          <w:szCs w:val="20"/>
          <w:lang w:eastAsia="pl-PL"/>
        </w:rPr>
        <w:t>kwalifikowanym podpisem elektronicznym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zaufanym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osobistym</w:t>
      </w:r>
      <w:r w:rsidRPr="005453E7">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3BDEB19" w14:textId="77777777" w:rsidR="00336542" w:rsidRPr="005453E7"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powinna być:</w:t>
      </w:r>
    </w:p>
    <w:p w14:paraId="47F0EF27" w14:textId="77777777"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sporządzona na podstawie załączników niniejszej SWZ w języku polskim,</w:t>
      </w:r>
    </w:p>
    <w:p w14:paraId="0113998B" w14:textId="77777777"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złożona przy użyciu środków komunikacji elektronicznej tzn. za pośrednictwem </w:t>
      </w:r>
      <w:hyperlink r:id="rId32"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w:t>
      </w:r>
    </w:p>
    <w:p w14:paraId="67F60BF6" w14:textId="77777777"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podpisana </w:t>
      </w:r>
      <w:r w:rsidRPr="005453E7">
        <w:rPr>
          <w:rFonts w:ascii="Arial" w:eastAsia="Times New Roman" w:hAnsi="Arial" w:cs="Arial"/>
          <w:b/>
          <w:bCs/>
          <w:color w:val="1155CC"/>
          <w:sz w:val="20"/>
          <w:szCs w:val="20"/>
          <w:u w:val="single"/>
          <w:lang w:eastAsia="pl-PL"/>
        </w:rPr>
        <w:t>kwalifikowanym podpisem elektronicznym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hyperlink r:id="rId33" w:history="1">
        <w:r w:rsidRPr="005453E7">
          <w:rPr>
            <w:rFonts w:ascii="Arial" w:eastAsia="Times New Roman" w:hAnsi="Arial" w:cs="Arial"/>
            <w:b/>
            <w:bCs/>
            <w:color w:val="1155CC"/>
            <w:sz w:val="20"/>
            <w:szCs w:val="20"/>
            <w:u w:val="single"/>
            <w:lang w:eastAsia="pl-PL"/>
          </w:rPr>
          <w:t>podpisem zaufanym</w:t>
        </w:r>
      </w:hyperlink>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hyperlink r:id="rId34" w:history="1">
        <w:r w:rsidRPr="005453E7">
          <w:rPr>
            <w:rFonts w:ascii="Arial" w:eastAsia="Times New Roman" w:hAnsi="Arial" w:cs="Arial"/>
            <w:b/>
            <w:bCs/>
            <w:color w:val="1155CC"/>
            <w:sz w:val="20"/>
            <w:szCs w:val="20"/>
            <w:u w:val="single"/>
            <w:lang w:eastAsia="pl-PL"/>
          </w:rPr>
          <w:t>podpisem osobistym</w:t>
        </w:r>
      </w:hyperlink>
      <w:r w:rsidRPr="005453E7">
        <w:rPr>
          <w:rFonts w:ascii="Arial" w:eastAsia="Times New Roman" w:hAnsi="Arial" w:cs="Arial"/>
          <w:color w:val="000000"/>
          <w:sz w:val="20"/>
          <w:szCs w:val="20"/>
          <w:lang w:eastAsia="pl-PL"/>
        </w:rPr>
        <w:t xml:space="preserve"> przez osobę/osoby upoważnioną/upoważnione.</w:t>
      </w:r>
    </w:p>
    <w:p w14:paraId="6535CB7C" w14:textId="77777777" w:rsidR="00336542" w:rsidRPr="005453E7" w:rsidRDefault="00336542" w:rsidP="003127F8">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453E7">
        <w:rPr>
          <w:rFonts w:ascii="Arial" w:eastAsia="Times New Roman" w:hAnsi="Arial" w:cs="Arial"/>
          <w:color w:val="000000"/>
          <w:sz w:val="20"/>
          <w:szCs w:val="20"/>
          <w:lang w:eastAsia="pl-PL"/>
        </w:rPr>
        <w:t>eIDAS</w:t>
      </w:r>
      <w:proofErr w:type="spellEnd"/>
      <w:r w:rsidRPr="005453E7">
        <w:rPr>
          <w:rFonts w:ascii="Arial" w:eastAsia="Times New Roman" w:hAnsi="Arial" w:cs="Arial"/>
          <w:color w:val="000000"/>
          <w:sz w:val="20"/>
          <w:szCs w:val="20"/>
          <w:lang w:eastAsia="pl-PL"/>
        </w:rPr>
        <w:t>) (UE) nr 910/2014 - od 1 lipca 2016 roku”.</w:t>
      </w:r>
    </w:p>
    <w:p w14:paraId="5BCC47A9" w14:textId="77777777" w:rsidR="00336542" w:rsidRPr="005453E7" w:rsidRDefault="00336542" w:rsidP="003127F8">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przypadku wykorzystania formatu podpisu </w:t>
      </w:r>
      <w:proofErr w:type="spellStart"/>
      <w:r w:rsidRPr="005453E7">
        <w:rPr>
          <w:rFonts w:ascii="Arial" w:eastAsia="Times New Roman" w:hAnsi="Arial" w:cs="Arial"/>
          <w:color w:val="000000"/>
          <w:sz w:val="20"/>
          <w:szCs w:val="20"/>
          <w:lang w:eastAsia="pl-PL"/>
        </w:rPr>
        <w:t>XAdES</w:t>
      </w:r>
      <w:proofErr w:type="spellEnd"/>
      <w:r w:rsidRPr="005453E7">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5453E7">
        <w:rPr>
          <w:rFonts w:ascii="Arial" w:eastAsia="Times New Roman" w:hAnsi="Arial" w:cs="Arial"/>
          <w:color w:val="000000"/>
          <w:sz w:val="20"/>
          <w:szCs w:val="20"/>
          <w:lang w:eastAsia="pl-PL"/>
        </w:rPr>
        <w:t>XAdES</w:t>
      </w:r>
      <w:proofErr w:type="spellEnd"/>
      <w:r w:rsidRPr="005453E7">
        <w:rPr>
          <w:rFonts w:ascii="Arial" w:eastAsia="Times New Roman" w:hAnsi="Arial" w:cs="Arial"/>
          <w:color w:val="000000"/>
          <w:sz w:val="20"/>
          <w:szCs w:val="20"/>
          <w:lang w:eastAsia="pl-PL"/>
        </w:rPr>
        <w:t>.</w:t>
      </w:r>
    </w:p>
    <w:p w14:paraId="46E602A6" w14:textId="46EC65D0" w:rsidR="00336542" w:rsidRPr="005453E7" w:rsidRDefault="00336542" w:rsidP="0048736B">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Zgodnie z art. 18 ust. 3 ustawy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00757F" w14:textId="77777777" w:rsidR="00336542" w:rsidRPr="005453E7" w:rsidRDefault="00336542" w:rsidP="003127F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 xml:space="preserve">Wykonawca, za pośrednictwem </w:t>
      </w:r>
      <w:hyperlink r:id="rId35"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09A83ECA" w14:textId="77777777" w:rsidR="00336542" w:rsidRPr="005453E7" w:rsidRDefault="0052743D" w:rsidP="006A57E6">
      <w:pPr>
        <w:spacing w:after="0" w:line="240" w:lineRule="auto"/>
        <w:jc w:val="both"/>
        <w:rPr>
          <w:rFonts w:ascii="Arial" w:eastAsia="Times New Roman" w:hAnsi="Arial" w:cs="Arial"/>
          <w:sz w:val="20"/>
          <w:szCs w:val="20"/>
          <w:lang w:eastAsia="pl-PL"/>
        </w:rPr>
      </w:pPr>
      <w:hyperlink r:id="rId36" w:history="1">
        <w:r w:rsidR="00336542" w:rsidRPr="005453E7">
          <w:rPr>
            <w:rFonts w:ascii="Arial" w:eastAsia="Times New Roman" w:hAnsi="Arial" w:cs="Arial"/>
            <w:color w:val="1155CC"/>
            <w:sz w:val="20"/>
            <w:szCs w:val="20"/>
            <w:u w:val="single"/>
            <w:lang w:eastAsia="pl-PL"/>
          </w:rPr>
          <w:t>https://platformazakupowa.pl/strona/45-instrukcje</w:t>
        </w:r>
      </w:hyperlink>
    </w:p>
    <w:p w14:paraId="167D80F6" w14:textId="77777777" w:rsidR="00336542" w:rsidRPr="005453E7" w:rsidRDefault="00336542" w:rsidP="003127F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67C91779" w14:textId="77777777" w:rsidR="00336542" w:rsidRPr="005453E7" w:rsidRDefault="00336542" w:rsidP="003127F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289664B2" w14:textId="77777777" w:rsidR="00336542" w:rsidRPr="005453E7" w:rsidRDefault="00336542" w:rsidP="003127F8">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A1D9D5" w14:textId="77777777" w:rsidR="00336542" w:rsidRPr="005453E7" w:rsidRDefault="00336542" w:rsidP="003127F8">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E79B3" w14:textId="77777777" w:rsidR="00336542" w:rsidRPr="005453E7" w:rsidRDefault="00336542" w:rsidP="003127F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9FFA026" w14:textId="5C87C87D" w:rsidR="00336542" w:rsidRPr="005453E7" w:rsidRDefault="00336542" w:rsidP="003127F8">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Rozszerzenia plików </w:t>
      </w:r>
      <w:r w:rsidRPr="005453E7">
        <w:rPr>
          <w:rFonts w:ascii="Arial" w:eastAsia="Times New Roman" w:hAnsi="Arial" w:cs="Arial"/>
          <w:bCs/>
          <w:color w:val="000000"/>
          <w:sz w:val="20"/>
          <w:szCs w:val="20"/>
          <w:lang w:eastAsia="pl-PL"/>
        </w:rPr>
        <w:t>wykorzystywanych przez Wykonawców muszą być zgodne z</w:t>
      </w:r>
      <w:r w:rsidR="00F02F29" w:rsidRPr="005453E7">
        <w:rPr>
          <w:rFonts w:ascii="Arial" w:eastAsia="Times New Roman" w:hAnsi="Arial" w:cs="Arial"/>
          <w:bCs/>
          <w:color w:val="000000"/>
          <w:sz w:val="20"/>
          <w:szCs w:val="20"/>
          <w:lang w:eastAsia="pl-PL"/>
        </w:rPr>
        <w:t xml:space="preserve"> </w:t>
      </w:r>
      <w:r w:rsidRPr="005453E7">
        <w:rPr>
          <w:rFonts w:ascii="Arial" w:eastAsia="Times New Roman" w:hAnsi="Arial" w:cs="Arial"/>
          <w:color w:val="000000"/>
          <w:sz w:val="20"/>
          <w:szCs w:val="20"/>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AF764C" w14:textId="77777777" w:rsidR="00336542" w:rsidRPr="005453E7" w:rsidRDefault="00336542" w:rsidP="003127F8">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rekomenduje wykorzystanie formatów: .pdf .</w:t>
      </w:r>
      <w:proofErr w:type="spellStart"/>
      <w:r w:rsidRPr="005453E7">
        <w:rPr>
          <w:rFonts w:ascii="Arial" w:eastAsia="Times New Roman" w:hAnsi="Arial" w:cs="Arial"/>
          <w:color w:val="000000"/>
          <w:sz w:val="20"/>
          <w:szCs w:val="20"/>
          <w:lang w:eastAsia="pl-PL"/>
        </w:rPr>
        <w:t>doc</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docx</w:t>
      </w:r>
      <w:proofErr w:type="spellEnd"/>
      <w:r w:rsidRPr="005453E7">
        <w:rPr>
          <w:rFonts w:ascii="Arial" w:eastAsia="Times New Roman" w:hAnsi="Arial" w:cs="Arial"/>
          <w:color w:val="000000"/>
          <w:sz w:val="20"/>
          <w:szCs w:val="20"/>
          <w:lang w:eastAsia="pl-PL"/>
        </w:rPr>
        <w:t xml:space="preserve"> .xls .</w:t>
      </w:r>
      <w:proofErr w:type="spellStart"/>
      <w:r w:rsidRPr="005453E7">
        <w:rPr>
          <w:rFonts w:ascii="Arial" w:eastAsia="Times New Roman" w:hAnsi="Arial" w:cs="Arial"/>
          <w:color w:val="000000"/>
          <w:sz w:val="20"/>
          <w:szCs w:val="20"/>
          <w:lang w:eastAsia="pl-PL"/>
        </w:rPr>
        <w:t>xlsx</w:t>
      </w:r>
      <w:proofErr w:type="spellEnd"/>
      <w:r w:rsidRPr="005453E7">
        <w:rPr>
          <w:rFonts w:ascii="Arial" w:eastAsia="Times New Roman" w:hAnsi="Arial" w:cs="Arial"/>
          <w:color w:val="000000"/>
          <w:sz w:val="20"/>
          <w:szCs w:val="20"/>
          <w:lang w:eastAsia="pl-PL"/>
        </w:rPr>
        <w:t xml:space="preserve"> .jpg (.</w:t>
      </w:r>
      <w:proofErr w:type="spellStart"/>
      <w:r w:rsidRPr="005453E7">
        <w:rPr>
          <w:rFonts w:ascii="Arial" w:eastAsia="Times New Roman" w:hAnsi="Arial" w:cs="Arial"/>
          <w:color w:val="000000"/>
          <w:sz w:val="20"/>
          <w:szCs w:val="20"/>
          <w:lang w:eastAsia="pl-PL"/>
        </w:rPr>
        <w:t>jpeg</w:t>
      </w:r>
      <w:proofErr w:type="spellEnd"/>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color w:val="000000"/>
          <w:sz w:val="20"/>
          <w:szCs w:val="20"/>
          <w:u w:val="single"/>
          <w:lang w:eastAsia="pl-PL"/>
        </w:rPr>
        <w:t>ze szczególnym wskazaniem na .pdf</w:t>
      </w:r>
    </w:p>
    <w:p w14:paraId="1C5A06B2" w14:textId="5D883D2B" w:rsidR="00336542" w:rsidRPr="005453E7" w:rsidRDefault="00336542" w:rsidP="003127F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celu ewentualnej kompresji danych Zamawiający rekomenduje wykorzystanie jednego </w:t>
      </w:r>
      <w:r w:rsidR="008E4B73"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z rozszerzeń:</w:t>
      </w:r>
    </w:p>
    <w:p w14:paraId="44BFA046" w14:textId="77777777" w:rsidR="00336542" w:rsidRPr="005453E7"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.zip </w:t>
      </w:r>
    </w:p>
    <w:p w14:paraId="06746D75" w14:textId="77777777" w:rsidR="00336542" w:rsidRPr="005453E7"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.7Z</w:t>
      </w:r>
    </w:p>
    <w:p w14:paraId="3B97D4AE" w14:textId="77777777" w:rsidR="00336542" w:rsidRPr="005453E7" w:rsidRDefault="00336542" w:rsidP="003127F8">
      <w:pPr>
        <w:numPr>
          <w:ilvl w:val="0"/>
          <w:numId w:val="4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Wśród rozszerzeń powszechnych a </w:t>
      </w:r>
      <w:r w:rsidRPr="005453E7">
        <w:rPr>
          <w:rFonts w:ascii="Arial" w:eastAsia="Times New Roman" w:hAnsi="Arial" w:cs="Arial"/>
          <w:b/>
          <w:bCs/>
          <w:color w:val="000000"/>
          <w:sz w:val="20"/>
          <w:szCs w:val="20"/>
          <w:lang w:eastAsia="pl-PL"/>
        </w:rPr>
        <w:t>niewystępujących</w:t>
      </w:r>
      <w:r w:rsidRPr="005453E7">
        <w:rPr>
          <w:rFonts w:ascii="Arial" w:eastAsia="Times New Roman" w:hAnsi="Arial" w:cs="Arial"/>
          <w:color w:val="000000"/>
          <w:sz w:val="20"/>
          <w:szCs w:val="20"/>
          <w:lang w:eastAsia="pl-PL"/>
        </w:rPr>
        <w:t xml:space="preserve"> w Rozporządzeniu KRI występują: .</w:t>
      </w:r>
      <w:proofErr w:type="spellStart"/>
      <w:r w:rsidRPr="005453E7">
        <w:rPr>
          <w:rFonts w:ascii="Arial" w:eastAsia="Times New Roman" w:hAnsi="Arial" w:cs="Arial"/>
          <w:color w:val="000000"/>
          <w:sz w:val="20"/>
          <w:szCs w:val="20"/>
          <w:lang w:eastAsia="pl-PL"/>
        </w:rPr>
        <w:t>rar</w:t>
      </w:r>
      <w:proofErr w:type="spellEnd"/>
      <w:r w:rsidRPr="005453E7">
        <w:rPr>
          <w:rFonts w:ascii="Arial" w:eastAsia="Times New Roman" w:hAnsi="Arial" w:cs="Arial"/>
          <w:color w:val="000000"/>
          <w:sz w:val="20"/>
          <w:szCs w:val="20"/>
          <w:lang w:eastAsia="pl-PL"/>
        </w:rPr>
        <w:t xml:space="preserve"> .gif .</w:t>
      </w:r>
      <w:proofErr w:type="spellStart"/>
      <w:r w:rsidRPr="005453E7">
        <w:rPr>
          <w:rFonts w:ascii="Arial" w:eastAsia="Times New Roman" w:hAnsi="Arial" w:cs="Arial"/>
          <w:color w:val="000000"/>
          <w:sz w:val="20"/>
          <w:szCs w:val="20"/>
          <w:lang w:eastAsia="pl-PL"/>
        </w:rPr>
        <w:t>bmp</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numbers</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pages</w:t>
      </w:r>
      <w:proofErr w:type="spellEnd"/>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sz w:val="20"/>
          <w:szCs w:val="20"/>
          <w:u w:val="single"/>
          <w:lang w:eastAsia="pl-PL"/>
        </w:rPr>
        <w:t>Dokumenty złożone w takich plikach zostaną uznane za złożone nieskutecznie.</w:t>
      </w:r>
    </w:p>
    <w:p w14:paraId="4AC6F35F" w14:textId="77777777" w:rsidR="00336542" w:rsidRPr="005453E7" w:rsidRDefault="00336542" w:rsidP="003127F8">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5453E7">
        <w:rPr>
          <w:rFonts w:ascii="Arial" w:eastAsia="Times New Roman" w:hAnsi="Arial" w:cs="Arial"/>
          <w:b/>
          <w:bCs/>
          <w:color w:val="000000"/>
          <w:sz w:val="20"/>
          <w:szCs w:val="20"/>
          <w:lang w:eastAsia="pl-PL"/>
        </w:rPr>
        <w:t>maksymalnie 10MB</w:t>
      </w:r>
      <w:r w:rsidRPr="005453E7">
        <w:rPr>
          <w:rFonts w:ascii="Arial" w:eastAsia="Times New Roman" w:hAnsi="Arial" w:cs="Arial"/>
          <w:color w:val="000000"/>
          <w:sz w:val="20"/>
          <w:szCs w:val="20"/>
          <w:lang w:eastAsia="pl-PL"/>
        </w:rPr>
        <w:t xml:space="preserve">, oraz na ograniczenie wielkości plików podpisywanych w aplikacji </w:t>
      </w:r>
      <w:proofErr w:type="spellStart"/>
      <w:r w:rsidRPr="005453E7">
        <w:rPr>
          <w:rFonts w:ascii="Arial" w:eastAsia="Times New Roman" w:hAnsi="Arial" w:cs="Arial"/>
          <w:color w:val="000000"/>
          <w:sz w:val="20"/>
          <w:szCs w:val="20"/>
          <w:lang w:eastAsia="pl-PL"/>
        </w:rPr>
        <w:t>eDoApp</w:t>
      </w:r>
      <w:proofErr w:type="spellEnd"/>
      <w:r w:rsidRPr="005453E7">
        <w:rPr>
          <w:rFonts w:ascii="Arial" w:eastAsia="Times New Roman" w:hAnsi="Arial" w:cs="Arial"/>
          <w:color w:val="000000"/>
          <w:sz w:val="20"/>
          <w:szCs w:val="20"/>
          <w:lang w:eastAsia="pl-PL"/>
        </w:rPr>
        <w:t xml:space="preserve"> służącej do składania podpisu osobistego, który wynosi </w:t>
      </w:r>
      <w:r w:rsidRPr="005453E7">
        <w:rPr>
          <w:rFonts w:ascii="Arial" w:eastAsia="Times New Roman" w:hAnsi="Arial" w:cs="Arial"/>
          <w:b/>
          <w:bCs/>
          <w:color w:val="000000"/>
          <w:sz w:val="20"/>
          <w:szCs w:val="20"/>
          <w:lang w:eastAsia="pl-PL"/>
        </w:rPr>
        <w:t>maksymalnie 5MB</w:t>
      </w:r>
      <w:r w:rsidRPr="005453E7">
        <w:rPr>
          <w:rFonts w:ascii="Arial" w:eastAsia="Times New Roman" w:hAnsi="Arial" w:cs="Arial"/>
          <w:color w:val="000000"/>
          <w:sz w:val="20"/>
          <w:szCs w:val="20"/>
          <w:lang w:eastAsia="pl-PL"/>
        </w:rPr>
        <w:t>.</w:t>
      </w:r>
    </w:p>
    <w:p w14:paraId="4D736D63" w14:textId="77777777" w:rsidR="00336542" w:rsidRPr="005453E7" w:rsidRDefault="00336542" w:rsidP="003127F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stosowania przez wykonawcę kwalifikowanego podpisu elektronicznego:</w:t>
      </w:r>
    </w:p>
    <w:p w14:paraId="60383BB1" w14:textId="77777777"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5453E7">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5453E7">
        <w:rPr>
          <w:rFonts w:ascii="Arial" w:eastAsia="Times New Roman" w:hAnsi="Arial" w:cs="Arial"/>
          <w:b/>
          <w:bCs/>
          <w:color w:val="000000"/>
          <w:sz w:val="20"/>
          <w:szCs w:val="20"/>
          <w:lang w:eastAsia="pl-PL"/>
        </w:rPr>
        <w:t>PAdES</w:t>
      </w:r>
      <w:proofErr w:type="spellEnd"/>
      <w:r w:rsidRPr="005453E7">
        <w:rPr>
          <w:rFonts w:ascii="Arial" w:eastAsia="Times New Roman" w:hAnsi="Arial" w:cs="Arial"/>
          <w:b/>
          <w:bCs/>
          <w:color w:val="000000"/>
          <w:sz w:val="20"/>
          <w:szCs w:val="20"/>
          <w:lang w:eastAsia="pl-PL"/>
        </w:rPr>
        <w:t>. </w:t>
      </w:r>
    </w:p>
    <w:p w14:paraId="6856CF23" w14:textId="77777777"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Pliki w innych formatach niż PDF </w:t>
      </w:r>
      <w:r w:rsidRPr="005453E7">
        <w:rPr>
          <w:rFonts w:ascii="Arial" w:eastAsia="Times New Roman" w:hAnsi="Arial" w:cs="Arial"/>
          <w:b/>
          <w:bCs/>
          <w:color w:val="000000"/>
          <w:sz w:val="20"/>
          <w:szCs w:val="20"/>
          <w:lang w:eastAsia="pl-PL"/>
        </w:rPr>
        <w:t xml:space="preserve">zaleca się opatrzyć podpisem w formacie </w:t>
      </w:r>
      <w:proofErr w:type="spellStart"/>
      <w:r w:rsidRPr="005453E7">
        <w:rPr>
          <w:rFonts w:ascii="Arial" w:eastAsia="Times New Roman" w:hAnsi="Arial" w:cs="Arial"/>
          <w:b/>
          <w:bCs/>
          <w:color w:val="000000"/>
          <w:sz w:val="20"/>
          <w:szCs w:val="20"/>
          <w:lang w:eastAsia="pl-PL"/>
        </w:rPr>
        <w:t>XAdES</w:t>
      </w:r>
      <w:proofErr w:type="spellEnd"/>
      <w:r w:rsidRPr="005453E7">
        <w:rPr>
          <w:rFonts w:ascii="Arial" w:eastAsia="Times New Roman" w:hAnsi="Arial" w:cs="Arial"/>
          <w:b/>
          <w:bCs/>
          <w:color w:val="000000"/>
          <w:sz w:val="20"/>
          <w:szCs w:val="20"/>
          <w:lang w:eastAsia="pl-PL"/>
        </w:rPr>
        <w:t xml:space="preserve"> o typie zewnętrznym</w:t>
      </w:r>
      <w:r w:rsidRPr="005453E7">
        <w:rPr>
          <w:rFonts w:ascii="Arial" w:eastAsia="Times New Roman" w:hAnsi="Arial" w:cs="Arial"/>
          <w:color w:val="000000"/>
          <w:sz w:val="20"/>
          <w:szCs w:val="20"/>
          <w:lang w:eastAsia="pl-PL"/>
        </w:rPr>
        <w:t>. Wykonawca powinien pamiętać, aby plik z podpisem przekazywać łącznie z dokumentem podpisywanym.</w:t>
      </w:r>
    </w:p>
    <w:p w14:paraId="655569BF" w14:textId="77777777"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rekomenduje wykorzystanie podpisu z kwalifikowanym znacznikiem czasu.</w:t>
      </w:r>
    </w:p>
    <w:p w14:paraId="18C6C424" w14:textId="77777777" w:rsidR="00336542" w:rsidRPr="005453E7" w:rsidRDefault="00336542" w:rsidP="003127F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w:t>
      </w:r>
      <w:r w:rsidRPr="005453E7">
        <w:rPr>
          <w:rFonts w:ascii="Arial" w:eastAsia="Times New Roman" w:hAnsi="Arial" w:cs="Arial"/>
          <w:b/>
          <w:bCs/>
          <w:color w:val="000000"/>
          <w:sz w:val="20"/>
          <w:szCs w:val="20"/>
          <w:lang w:eastAsia="pl-PL"/>
        </w:rPr>
        <w:t xml:space="preserve"> w przypadku podpisywania pliku przez kilka osób, stosować podpisy tego samego rodzaju.</w:t>
      </w:r>
      <w:r w:rsidRPr="005453E7">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1C5F674E" w14:textId="77777777" w:rsidR="00336542" w:rsidRPr="005453E7" w:rsidRDefault="00336542" w:rsidP="003127F8">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130AE717" w14:textId="77777777" w:rsidR="00336542" w:rsidRPr="005453E7" w:rsidRDefault="00336542" w:rsidP="003127F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Osobą składającą ofertę powinna być osoba kontaktowa podawana w dokumentacji.</w:t>
      </w:r>
    </w:p>
    <w:p w14:paraId="24502956" w14:textId="77777777" w:rsidR="00336542" w:rsidRPr="005453E7" w:rsidRDefault="00336542" w:rsidP="003127F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24E82C3" w14:textId="77777777" w:rsidR="00336542" w:rsidRPr="005453E7" w:rsidRDefault="00336542" w:rsidP="003127F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691FC11E" w14:textId="25F2E7F7" w:rsidR="00F02F29" w:rsidRPr="005453E7" w:rsidRDefault="00336542" w:rsidP="00F02F29">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 nie</w:t>
      </w:r>
      <w:r w:rsidR="001F42EA"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03B722DD" w14:textId="23C12313" w:rsidR="00F02F29" w:rsidRPr="005453E7" w:rsidRDefault="00F02F29" w:rsidP="00F02F29">
      <w:pPr>
        <w:tabs>
          <w:tab w:val="left" w:pos="426"/>
        </w:tabs>
        <w:spacing w:after="0" w:line="240" w:lineRule="auto"/>
        <w:jc w:val="both"/>
        <w:textAlignment w:val="baseline"/>
        <w:rPr>
          <w:rFonts w:ascii="Arial" w:eastAsia="Times New Roman" w:hAnsi="Arial" w:cs="Arial"/>
          <w:color w:val="000000"/>
          <w:sz w:val="20"/>
          <w:szCs w:val="20"/>
          <w:lang w:eastAsia="pl-PL"/>
        </w:rPr>
      </w:pPr>
    </w:p>
    <w:p w14:paraId="2AED6A11" w14:textId="77777777" w:rsidR="00336542" w:rsidRPr="005453E7" w:rsidRDefault="00336542" w:rsidP="003127F8">
      <w:pPr>
        <w:numPr>
          <w:ilvl w:val="0"/>
          <w:numId w:val="55"/>
        </w:numPr>
        <w:tabs>
          <w:tab w:val="left" w:pos="426"/>
        </w:tabs>
        <w:spacing w:after="0" w:line="240" w:lineRule="auto"/>
        <w:jc w:val="both"/>
        <w:textAlignment w:val="baseline"/>
        <w:rPr>
          <w:rFonts w:ascii="Arial" w:eastAsia="Times New Roman" w:hAnsi="Arial" w:cs="Arial"/>
          <w:b/>
          <w:bCs/>
          <w:sz w:val="20"/>
          <w:szCs w:val="20"/>
          <w:lang w:eastAsia="pl-PL"/>
        </w:rPr>
      </w:pPr>
      <w:r w:rsidRPr="005453E7">
        <w:rPr>
          <w:rFonts w:ascii="Arial" w:eastAsia="Times New Roman" w:hAnsi="Arial" w:cs="Arial"/>
          <w:b/>
          <w:bCs/>
          <w:sz w:val="20"/>
          <w:szCs w:val="20"/>
          <w:u w:val="single"/>
          <w:lang w:eastAsia="pl-PL"/>
        </w:rPr>
        <w:t>Do oferty należy załączyć:</w:t>
      </w:r>
    </w:p>
    <w:p w14:paraId="710AD940" w14:textId="77777777" w:rsidR="005C593E" w:rsidRPr="005453E7" w:rsidRDefault="00336542"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 xml:space="preserve">Formularz ofertowy </w:t>
      </w:r>
      <w:r w:rsidR="008F4CE0" w:rsidRPr="005453E7">
        <w:rPr>
          <w:rFonts w:ascii="Arial" w:eastAsia="Times New Roman" w:hAnsi="Arial" w:cs="Arial"/>
          <w:b/>
          <w:sz w:val="20"/>
          <w:szCs w:val="20"/>
          <w:lang w:eastAsia="pl-PL"/>
        </w:rPr>
        <w:t xml:space="preserve">(załącznik nr 1 do SWZ) </w:t>
      </w:r>
      <w:r w:rsidRPr="005453E7">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453E7">
        <w:rPr>
          <w:rFonts w:ascii="Arial" w:eastAsia="Times New Roman" w:hAnsi="Arial" w:cs="Arial"/>
          <w:b/>
          <w:bCs/>
          <w:sz w:val="20"/>
          <w:szCs w:val="20"/>
          <w:lang w:eastAsia="pl-PL"/>
        </w:rPr>
        <w:t>Załącznik</w:t>
      </w:r>
      <w:r w:rsidR="008F4CE0" w:rsidRPr="005453E7">
        <w:rPr>
          <w:rFonts w:ascii="Arial" w:eastAsia="Times New Roman" w:hAnsi="Arial" w:cs="Arial"/>
          <w:b/>
          <w:bCs/>
          <w:sz w:val="20"/>
          <w:szCs w:val="20"/>
          <w:lang w:eastAsia="pl-PL"/>
        </w:rPr>
        <w:t>ami</w:t>
      </w:r>
      <w:r w:rsidRPr="005453E7">
        <w:rPr>
          <w:rFonts w:ascii="Arial" w:eastAsia="Times New Roman" w:hAnsi="Arial" w:cs="Arial"/>
          <w:b/>
          <w:bCs/>
          <w:sz w:val="20"/>
          <w:szCs w:val="20"/>
          <w:lang w:eastAsia="pl-PL"/>
        </w:rPr>
        <w:t xml:space="preserve"> nr </w:t>
      </w:r>
      <w:r w:rsidR="008F4CE0" w:rsidRPr="005453E7">
        <w:rPr>
          <w:rFonts w:ascii="Arial" w:eastAsia="Times New Roman" w:hAnsi="Arial" w:cs="Arial"/>
          <w:b/>
          <w:bCs/>
          <w:sz w:val="20"/>
          <w:szCs w:val="20"/>
          <w:lang w:eastAsia="pl-PL"/>
        </w:rPr>
        <w:t>3 i 4</w:t>
      </w:r>
      <w:r w:rsidRPr="005453E7">
        <w:rPr>
          <w:rFonts w:ascii="Arial" w:eastAsia="Times New Roman" w:hAnsi="Arial" w:cs="Arial"/>
          <w:b/>
          <w:bCs/>
          <w:sz w:val="20"/>
          <w:szCs w:val="20"/>
          <w:lang w:eastAsia="pl-PL"/>
        </w:rPr>
        <w:t xml:space="preserve"> do SWZ.</w:t>
      </w:r>
    </w:p>
    <w:p w14:paraId="483D6C9A" w14:textId="7986786E" w:rsidR="00336542" w:rsidRPr="005453E7" w:rsidRDefault="00336542"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lastRenderedPageBreak/>
        <w:t xml:space="preserve">Pełnomocnictwo (jeśli </w:t>
      </w:r>
      <w:r w:rsidR="008F4CE0" w:rsidRPr="005453E7">
        <w:rPr>
          <w:rFonts w:ascii="Arial" w:eastAsia="Times New Roman" w:hAnsi="Arial" w:cs="Arial"/>
          <w:b/>
          <w:sz w:val="20"/>
          <w:szCs w:val="20"/>
          <w:lang w:eastAsia="pl-PL"/>
        </w:rPr>
        <w:t>występuje</w:t>
      </w:r>
      <w:r w:rsidRPr="005453E7">
        <w:rPr>
          <w:rFonts w:ascii="Arial" w:eastAsia="Times New Roman" w:hAnsi="Arial" w:cs="Arial"/>
          <w:b/>
          <w:sz w:val="20"/>
          <w:szCs w:val="20"/>
          <w:lang w:eastAsia="pl-PL"/>
        </w:rPr>
        <w:t>)</w:t>
      </w:r>
      <w:r w:rsidR="00C963B0" w:rsidRPr="005453E7">
        <w:rPr>
          <w:rFonts w:ascii="Arial" w:eastAsia="Times New Roman" w:hAnsi="Arial" w:cs="Arial"/>
          <w:b/>
          <w:sz w:val="20"/>
          <w:szCs w:val="20"/>
          <w:lang w:eastAsia="pl-PL"/>
        </w:rPr>
        <w:t>.</w:t>
      </w:r>
    </w:p>
    <w:p w14:paraId="6427EC5F" w14:textId="36C70CAC" w:rsidR="00C963B0"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Zobowiązanie podmiotu trzeciego (jeśli występuje).</w:t>
      </w:r>
    </w:p>
    <w:p w14:paraId="6AA3DFE9" w14:textId="0D3DEDF1" w:rsidR="00C963B0"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Wadium (jeżeli jest składane w formie niepieniężnej).</w:t>
      </w:r>
    </w:p>
    <w:p w14:paraId="19E61B75" w14:textId="464380AB" w:rsidR="00A60FA6"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Oświadczenie na podstawie art. 117 ust. 4 PZP w przypadku wykonawców wspólnie ubiegających się o udzielenie zamówienia w zakresie wymagań określonych w Rozdziale VIII.</w:t>
      </w:r>
    </w:p>
    <w:p w14:paraId="723C0B9A" w14:textId="77777777" w:rsidR="00336542" w:rsidRPr="005453E7"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 Sposób obliczania ceny oferty</w:t>
      </w:r>
    </w:p>
    <w:p w14:paraId="0496042A" w14:textId="77777777" w:rsidR="00336542" w:rsidRPr="005453E7" w:rsidRDefault="00336542" w:rsidP="003127F8">
      <w:pPr>
        <w:numPr>
          <w:ilvl w:val="0"/>
          <w:numId w:val="56"/>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podaje </w:t>
      </w:r>
      <w:r w:rsidRPr="005453E7">
        <w:rPr>
          <w:rFonts w:ascii="Arial" w:eastAsia="Times New Roman" w:hAnsi="Arial" w:cs="Arial"/>
          <w:b/>
          <w:color w:val="000000"/>
          <w:sz w:val="20"/>
          <w:szCs w:val="20"/>
          <w:lang w:eastAsia="pl-PL"/>
        </w:rPr>
        <w:t>cenę</w:t>
      </w:r>
      <w:r w:rsidR="00CE46CE" w:rsidRPr="005453E7">
        <w:rPr>
          <w:rFonts w:ascii="Arial" w:eastAsia="Times New Roman" w:hAnsi="Arial" w:cs="Arial"/>
          <w:b/>
          <w:color w:val="000000"/>
          <w:sz w:val="20"/>
          <w:szCs w:val="20"/>
          <w:lang w:eastAsia="pl-PL"/>
        </w:rPr>
        <w:t xml:space="preserve"> </w:t>
      </w:r>
      <w:r w:rsidR="00E66906" w:rsidRPr="005453E7">
        <w:rPr>
          <w:rFonts w:ascii="Arial" w:eastAsia="Times New Roman" w:hAnsi="Arial" w:cs="Arial"/>
          <w:b/>
          <w:color w:val="000000"/>
          <w:sz w:val="20"/>
          <w:szCs w:val="20"/>
          <w:lang w:eastAsia="pl-PL"/>
        </w:rPr>
        <w:t>ryczałtową</w:t>
      </w:r>
      <w:r w:rsidRPr="005453E7">
        <w:rPr>
          <w:rFonts w:ascii="Arial" w:eastAsia="Times New Roman" w:hAnsi="Arial" w:cs="Arial"/>
          <w:color w:val="000000"/>
          <w:sz w:val="20"/>
          <w:szCs w:val="20"/>
          <w:lang w:eastAsia="pl-PL"/>
        </w:rPr>
        <w:t xml:space="preserve"> za realizację przedmiotu zamówienia zgodnie ze wzorem Formularza Ofertowego, stanowiącego </w:t>
      </w:r>
      <w:r w:rsidRPr="005453E7">
        <w:rPr>
          <w:rFonts w:ascii="Arial" w:eastAsia="Times New Roman" w:hAnsi="Arial" w:cs="Arial"/>
          <w:b/>
          <w:bCs/>
          <w:color w:val="000000"/>
          <w:sz w:val="20"/>
          <w:szCs w:val="20"/>
          <w:lang w:eastAsia="pl-PL"/>
        </w:rPr>
        <w:t xml:space="preserve">Załącznik nr </w:t>
      </w:r>
      <w:r w:rsidR="008F4CE0" w:rsidRPr="005453E7">
        <w:rPr>
          <w:rFonts w:ascii="Arial" w:eastAsia="Times New Roman" w:hAnsi="Arial" w:cs="Arial"/>
          <w:b/>
          <w:bCs/>
          <w:color w:val="000000"/>
          <w:sz w:val="20"/>
          <w:szCs w:val="20"/>
          <w:lang w:eastAsia="pl-PL"/>
        </w:rPr>
        <w:t>1</w:t>
      </w:r>
      <w:r w:rsidRPr="005453E7">
        <w:rPr>
          <w:rFonts w:ascii="Arial" w:eastAsia="Times New Roman" w:hAnsi="Arial" w:cs="Arial"/>
          <w:b/>
          <w:bCs/>
          <w:color w:val="000000"/>
          <w:sz w:val="20"/>
          <w:szCs w:val="20"/>
          <w:lang w:eastAsia="pl-PL"/>
        </w:rPr>
        <w:t xml:space="preserve"> do SWZ. </w:t>
      </w:r>
    </w:p>
    <w:p w14:paraId="0A2A846C" w14:textId="77777777" w:rsidR="00BC355E"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1C26C973" w14:textId="77777777" w:rsidR="00BC355E" w:rsidRPr="005453E7" w:rsidRDefault="00BC355E"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bCs/>
          <w:sz w:val="20"/>
          <w:szCs w:val="20"/>
        </w:rPr>
        <w:t>Cenę należy obliczyć:</w:t>
      </w:r>
    </w:p>
    <w:p w14:paraId="170B0CAF"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podając cenę netto</w:t>
      </w:r>
    </w:p>
    <w:p w14:paraId="1DF24921"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wskazując zastosowaną stawkę podatku VAT</w:t>
      </w:r>
    </w:p>
    <w:p w14:paraId="72EC2943"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 xml:space="preserve">obliczając wysokość podatku VAT  </w:t>
      </w:r>
    </w:p>
    <w:p w14:paraId="68F7EAF8"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podając cenę brutto stanowiącą sumę wartości netto i wysokości podatku VAT.</w:t>
      </w:r>
    </w:p>
    <w:p w14:paraId="09FE2136" w14:textId="77777777"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Cena oferty powinna być wyrażona w złotych polskich (PLN) z dokładnością do dwóch miejsc po przecinku.</w:t>
      </w:r>
    </w:p>
    <w:p w14:paraId="754CC46B" w14:textId="77777777"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rozliczeń w walucie obcej.</w:t>
      </w:r>
    </w:p>
    <w:p w14:paraId="1D1838BB" w14:textId="77777777" w:rsidR="00BC355E"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Wyliczona cena oferty brutto będzie służyć do porównania złożonych ofert</w:t>
      </w:r>
      <w:r w:rsidR="00BC355E" w:rsidRPr="005453E7">
        <w:rPr>
          <w:rFonts w:ascii="Arial" w:eastAsia="Times New Roman" w:hAnsi="Arial" w:cs="Arial"/>
          <w:color w:val="000000"/>
          <w:sz w:val="20"/>
          <w:szCs w:val="20"/>
          <w:lang w:eastAsia="pl-PL"/>
        </w:rPr>
        <w:t>.</w:t>
      </w:r>
    </w:p>
    <w:p w14:paraId="45451B26" w14:textId="3400AABA"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853E7"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W ofercie, o której mowa w ust. 1, Wykonawca ma obowiązek:</w:t>
      </w:r>
    </w:p>
    <w:p w14:paraId="072F6A02" w14:textId="77777777"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poinformowania zamawiającego, że wybór jego oferty będzie prowadził do powstania u zamawiającego obowiązku podatkowego;</w:t>
      </w:r>
    </w:p>
    <w:p w14:paraId="4102831A" w14:textId="77777777"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14:paraId="186C5503" w14:textId="77777777"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3)</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wartości towaru lub usługi objętego obowiązkiem podatkowym zamawiającego, bez kwoty podatku;</w:t>
      </w:r>
    </w:p>
    <w:p w14:paraId="06405026" w14:textId="66FAEFD3" w:rsidR="008E4B73" w:rsidRDefault="00336542" w:rsidP="00176988">
      <w:pPr>
        <w:spacing w:after="0" w:line="240" w:lineRule="auto"/>
        <w:ind w:left="709" w:hanging="283"/>
        <w:jc w:val="both"/>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4)</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stawki podatku od towarów i usług, która zgodnie z wiedzą wykonawcy, będzie miała zastosowanie.</w:t>
      </w:r>
    </w:p>
    <w:p w14:paraId="43CF7082" w14:textId="081BF290" w:rsidR="00AE2BD0" w:rsidRDefault="00AE2BD0" w:rsidP="00176988">
      <w:pPr>
        <w:spacing w:after="0" w:line="240" w:lineRule="auto"/>
        <w:ind w:left="709" w:hanging="283"/>
        <w:jc w:val="both"/>
        <w:rPr>
          <w:rFonts w:ascii="Arial" w:eastAsia="Times New Roman" w:hAnsi="Arial" w:cs="Arial"/>
          <w:color w:val="000000"/>
          <w:sz w:val="20"/>
          <w:szCs w:val="20"/>
          <w:lang w:eastAsia="pl-PL"/>
        </w:rPr>
      </w:pPr>
    </w:p>
    <w:p w14:paraId="45CD9F94" w14:textId="0557DE15" w:rsidR="00336542" w:rsidRPr="005453E7"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5453E7">
        <w:rPr>
          <w:rFonts w:ascii="Arial" w:eastAsia="Times New Roman" w:hAnsi="Arial" w:cs="Arial"/>
          <w:b/>
          <w:color w:val="000000"/>
          <w:sz w:val="32"/>
          <w:szCs w:val="32"/>
          <w:lang w:eastAsia="pl-PL"/>
        </w:rPr>
        <w:t>XVI. Wymagania dotyczące wadium</w:t>
      </w:r>
    </w:p>
    <w:p w14:paraId="22945869" w14:textId="0AAFC6A6" w:rsidR="000D2ED4" w:rsidRPr="005453E7" w:rsidRDefault="000D2ED4" w:rsidP="00DD058C">
      <w:pPr>
        <w:numPr>
          <w:ilvl w:val="0"/>
          <w:numId w:val="94"/>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zobowiązany jest do zabezpieczenia swojej oferty wadium w wysokości: </w:t>
      </w:r>
      <w:r w:rsidRPr="005453E7">
        <w:rPr>
          <w:rFonts w:ascii="Arial" w:eastAsia="Times New Roman" w:hAnsi="Arial" w:cs="Arial"/>
          <w:b/>
          <w:bCs/>
          <w:color w:val="000000"/>
          <w:sz w:val="20"/>
          <w:szCs w:val="20"/>
          <w:lang w:eastAsia="pl-PL"/>
        </w:rPr>
        <w:t>1</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smallCaps/>
          <w:color w:val="000000"/>
          <w:sz w:val="20"/>
          <w:szCs w:val="20"/>
          <w:lang w:eastAsia="pl-PL"/>
        </w:rPr>
        <w:t xml:space="preserve">000,00 </w:t>
      </w:r>
      <w:r w:rsidR="000801FB" w:rsidRPr="005453E7">
        <w:rPr>
          <w:rFonts w:ascii="Arial" w:eastAsia="Times New Roman" w:hAnsi="Arial" w:cs="Arial"/>
          <w:b/>
          <w:smallCaps/>
          <w:color w:val="000000"/>
          <w:sz w:val="20"/>
          <w:szCs w:val="20"/>
          <w:lang w:eastAsia="pl-PL"/>
        </w:rPr>
        <w:t>zł</w:t>
      </w:r>
      <w:r w:rsidRPr="005453E7">
        <w:rPr>
          <w:rFonts w:ascii="Arial" w:eastAsia="Times New Roman" w:hAnsi="Arial" w:cs="Arial"/>
          <w:b/>
          <w:smallCaps/>
          <w:color w:val="000000"/>
          <w:sz w:val="20"/>
          <w:szCs w:val="20"/>
          <w:lang w:eastAsia="pl-PL"/>
        </w:rPr>
        <w:t xml:space="preserve"> </w:t>
      </w:r>
      <w:r w:rsidRPr="005453E7">
        <w:rPr>
          <w:rFonts w:ascii="Arial" w:eastAsia="Times New Roman" w:hAnsi="Arial" w:cs="Arial"/>
          <w:color w:val="000000"/>
          <w:sz w:val="20"/>
          <w:szCs w:val="20"/>
          <w:lang w:eastAsia="pl-PL"/>
        </w:rPr>
        <w:t>(słownie: tysiąc złotych 00/100);</w:t>
      </w:r>
    </w:p>
    <w:p w14:paraId="30106BDB" w14:textId="77777777" w:rsidR="000D2ED4" w:rsidRPr="005453E7" w:rsidRDefault="000D2ED4" w:rsidP="00DD058C">
      <w:pPr>
        <w:numPr>
          <w:ilvl w:val="0"/>
          <w:numId w:val="94"/>
        </w:numPr>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Wadium wnosi się przed upływem terminu składania ofert.</w:t>
      </w:r>
    </w:p>
    <w:p w14:paraId="01067921" w14:textId="77777777" w:rsidR="000D2ED4" w:rsidRPr="005453E7" w:rsidRDefault="000D2ED4" w:rsidP="00DD058C">
      <w:pPr>
        <w:numPr>
          <w:ilvl w:val="0"/>
          <w:numId w:val="94"/>
        </w:numPr>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Wadium może być wnoszone w jednej lub kilku następujących formach:</w:t>
      </w:r>
    </w:p>
    <w:p w14:paraId="7061AA89" w14:textId="77777777" w:rsidR="000D2ED4" w:rsidRPr="005453E7" w:rsidRDefault="000D2ED4" w:rsidP="00DD058C">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pieniądzu; </w:t>
      </w:r>
    </w:p>
    <w:p w14:paraId="6DD82D29" w14:textId="77777777" w:rsidR="000D2ED4" w:rsidRPr="005453E7" w:rsidRDefault="000D2ED4" w:rsidP="00DD058C">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gwarancjach bankowych;</w:t>
      </w:r>
    </w:p>
    <w:p w14:paraId="1949745C" w14:textId="77777777" w:rsidR="000D2ED4" w:rsidRPr="005453E7" w:rsidRDefault="000D2ED4" w:rsidP="00DD058C">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gwarancjach ubezpieczeniowych;</w:t>
      </w:r>
    </w:p>
    <w:p w14:paraId="3201A7A4" w14:textId="77777777" w:rsidR="000D2ED4" w:rsidRPr="005453E7" w:rsidRDefault="000D2ED4" w:rsidP="00DD058C">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poręczeniach udzielanych przez podmioty, o których mowa w art. 6b ust. 5 pkt 2 ustawy z dnia 9 listopada 2000 r. o utworzeniu Polskiej Agencji Rozwoju Przedsiębiorczości (Dz. U. z 2020 r. poz. 299).</w:t>
      </w:r>
    </w:p>
    <w:p w14:paraId="04891D97" w14:textId="7F2CFECA" w:rsidR="000D2ED4" w:rsidRPr="005453E7" w:rsidRDefault="000D2ED4" w:rsidP="00DD058C">
      <w:pPr>
        <w:pStyle w:val="Akapitzlist"/>
        <w:numPr>
          <w:ilvl w:val="0"/>
          <w:numId w:val="94"/>
        </w:numPr>
        <w:tabs>
          <w:tab w:val="clear" w:pos="720"/>
          <w:tab w:val="num" w:pos="284"/>
          <w:tab w:val="left" w:pos="425"/>
        </w:tabs>
        <w:ind w:left="284" w:hanging="284"/>
        <w:jc w:val="both"/>
        <w:rPr>
          <w:rFonts w:ascii="Arial" w:hAnsi="Arial" w:cs="Arial"/>
          <w:sz w:val="20"/>
          <w:szCs w:val="20"/>
        </w:rPr>
      </w:pPr>
      <w:r w:rsidRPr="005453E7">
        <w:rPr>
          <w:rFonts w:ascii="Arial" w:hAnsi="Arial" w:cs="Arial"/>
          <w:bCs/>
          <w:sz w:val="20"/>
          <w:szCs w:val="20"/>
        </w:rPr>
        <w:t xml:space="preserve">Wadium wnoszone w pieniądzu należy wpłacić przelewem na następujący rachunek bankowy Zamawiającego: </w:t>
      </w:r>
      <w:r w:rsidRPr="005453E7">
        <w:rPr>
          <w:rFonts w:ascii="Arial" w:hAnsi="Arial" w:cs="Arial"/>
          <w:b/>
          <w:bCs/>
          <w:sz w:val="20"/>
          <w:szCs w:val="20"/>
        </w:rPr>
        <w:t>PKO Bank Polski SA 91 1020 3147 0000 8002 0144 0320</w:t>
      </w:r>
      <w:r w:rsidRPr="005453E7">
        <w:rPr>
          <w:rFonts w:ascii="Arial" w:hAnsi="Arial" w:cs="Arial"/>
          <w:b/>
          <w:sz w:val="20"/>
          <w:szCs w:val="20"/>
        </w:rPr>
        <w:t xml:space="preserve"> </w:t>
      </w:r>
      <w:r w:rsidRPr="005453E7">
        <w:rPr>
          <w:rFonts w:ascii="Arial" w:hAnsi="Arial" w:cs="Arial"/>
          <w:sz w:val="20"/>
          <w:szCs w:val="20"/>
        </w:rPr>
        <w:t xml:space="preserve">z tytułem przelewu </w:t>
      </w:r>
      <w:r w:rsidRPr="005453E7">
        <w:rPr>
          <w:rFonts w:ascii="Arial" w:hAnsi="Arial" w:cs="Arial"/>
          <w:b/>
          <w:sz w:val="20"/>
          <w:szCs w:val="20"/>
        </w:rPr>
        <w:t>„Wadium – nr sprawy RI.271.</w:t>
      </w:r>
      <w:r w:rsidR="00AE2BD0">
        <w:rPr>
          <w:rFonts w:ascii="Arial" w:hAnsi="Arial" w:cs="Arial"/>
          <w:b/>
          <w:sz w:val="20"/>
          <w:szCs w:val="20"/>
        </w:rPr>
        <w:t>32</w:t>
      </w:r>
      <w:r w:rsidRPr="005453E7">
        <w:rPr>
          <w:rFonts w:ascii="Arial" w:hAnsi="Arial" w:cs="Arial"/>
          <w:b/>
          <w:sz w:val="20"/>
          <w:szCs w:val="20"/>
        </w:rPr>
        <w:t>.2022”.</w:t>
      </w:r>
      <w:r w:rsidRPr="005453E7">
        <w:rPr>
          <w:rFonts w:ascii="Arial" w:hAnsi="Arial" w:cs="Arial"/>
          <w:b/>
          <w:bCs/>
          <w:sz w:val="20"/>
          <w:szCs w:val="20"/>
          <w:lang w:eastAsia="pl-PL"/>
        </w:rPr>
        <w:t xml:space="preserve">  </w:t>
      </w:r>
    </w:p>
    <w:p w14:paraId="1B40E99F" w14:textId="77777777" w:rsidR="000D2ED4" w:rsidRPr="005453E7" w:rsidRDefault="000D2ED4" w:rsidP="000D2ED4">
      <w:pPr>
        <w:spacing w:after="0" w:line="240" w:lineRule="auto"/>
        <w:ind w:left="284"/>
        <w:jc w:val="both"/>
        <w:rPr>
          <w:rFonts w:ascii="Arial" w:eastAsia="Times New Roman" w:hAnsi="Arial" w:cs="Arial"/>
          <w:sz w:val="24"/>
          <w:szCs w:val="24"/>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Za termin wniesienia wadium w formie pieniężnej zostanie przyjęty termin uznania rachunku Zamawiającego.</w:t>
      </w:r>
    </w:p>
    <w:p w14:paraId="244F4258" w14:textId="77777777" w:rsidR="000D2ED4" w:rsidRPr="005453E7" w:rsidRDefault="000D2ED4" w:rsidP="00DD058C">
      <w:pPr>
        <w:numPr>
          <w:ilvl w:val="0"/>
          <w:numId w:val="9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Wadium wnoszone w formie poręczeń lub gwarancji musi być złożone jako </w:t>
      </w:r>
      <w:r w:rsidRPr="005453E7">
        <w:rPr>
          <w:rFonts w:ascii="Arial" w:eastAsia="Times New Roman" w:hAnsi="Arial" w:cs="Arial"/>
          <w:b/>
          <w:bCs/>
          <w:color w:val="000000"/>
          <w:sz w:val="20"/>
          <w:szCs w:val="20"/>
          <w:lang w:eastAsia="pl-PL"/>
        </w:rPr>
        <w:t xml:space="preserve">oryginał </w:t>
      </w:r>
      <w:r w:rsidRPr="005453E7">
        <w:rPr>
          <w:rFonts w:ascii="Arial" w:eastAsia="Times New Roman" w:hAnsi="Arial" w:cs="Arial"/>
          <w:color w:val="000000"/>
          <w:sz w:val="20"/>
          <w:szCs w:val="20"/>
          <w:lang w:eastAsia="pl-PL"/>
        </w:rPr>
        <w:t xml:space="preserve">gwarancji lub </w:t>
      </w:r>
    </w:p>
    <w:p w14:paraId="0FB0EBAF" w14:textId="77777777" w:rsidR="000D2ED4" w:rsidRPr="005453E7" w:rsidRDefault="000D2ED4" w:rsidP="000D2ED4">
      <w:p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poręczenia </w:t>
      </w:r>
      <w:r w:rsidRPr="005453E7">
        <w:rPr>
          <w:rFonts w:ascii="Arial" w:eastAsia="Times New Roman" w:hAnsi="Arial" w:cs="Arial"/>
          <w:b/>
          <w:bCs/>
          <w:color w:val="000000"/>
          <w:sz w:val="20"/>
          <w:szCs w:val="20"/>
          <w:lang w:eastAsia="pl-PL"/>
        </w:rPr>
        <w:t xml:space="preserve">w postaci elektronicznej </w:t>
      </w:r>
      <w:r w:rsidRPr="005453E7">
        <w:rPr>
          <w:rFonts w:ascii="Arial" w:eastAsia="Times New Roman" w:hAnsi="Arial" w:cs="Arial"/>
          <w:color w:val="000000"/>
          <w:sz w:val="20"/>
          <w:szCs w:val="20"/>
          <w:lang w:eastAsia="pl-PL"/>
        </w:rPr>
        <w:t>i spełniać co najmniej poniższe wymagania:</w:t>
      </w:r>
    </w:p>
    <w:p w14:paraId="114E5784"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musi obejmować odpowiedzialność za wszystkie przypadki powodujące utratę wadium przez Wykonawcę określone w ustawie PZP </w:t>
      </w:r>
    </w:p>
    <w:p w14:paraId="05802C9D"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 jej treści powinno jednoznacznie wynikać zobowiązanie gwaranta do zapłaty całej kwoty wadium;</w:t>
      </w:r>
    </w:p>
    <w:p w14:paraId="213C255B"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powinno być nieodwołalne i bezwarunkowe oraz płatne na pierwsze żądanie;</w:t>
      </w:r>
    </w:p>
    <w:p w14:paraId="1B71CEE1"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termin obowiązywania poręczenia lub gwarancji nie może być krótszy niż termin związania ofertą (z zastrzeżeniem iż pierwszym dniem związania ofertą jest dzień składania ofert); </w:t>
      </w:r>
    </w:p>
    <w:p w14:paraId="781A57C4"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treści poręczenia lub gwarancji powinna znaleźć się nazwa oraz numer przedmiotowego postępowania;</w:t>
      </w:r>
    </w:p>
    <w:p w14:paraId="25A5E5BA"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beneficjentem poręczenia lub gwarancji jest: </w:t>
      </w:r>
      <w:r w:rsidRPr="005453E7">
        <w:rPr>
          <w:rFonts w:ascii="Arial" w:eastAsia="Times New Roman" w:hAnsi="Arial" w:cs="Arial"/>
          <w:b/>
          <w:sz w:val="20"/>
          <w:szCs w:val="20"/>
          <w:lang w:eastAsia="pl-PL"/>
        </w:rPr>
        <w:t>Gmina Zamość, ul. Peowiaków 92, 22-400 Zamość, NIP: 922-27-17-648, REGON 950368724.</w:t>
      </w:r>
    </w:p>
    <w:p w14:paraId="686ADD38" w14:textId="77777777" w:rsidR="000D2ED4" w:rsidRPr="005453E7" w:rsidRDefault="000D2ED4" w:rsidP="00DD058C">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6B5A693" w14:textId="77777777" w:rsidR="000D2ED4" w:rsidRPr="005453E7" w:rsidRDefault="000D2ED4" w:rsidP="00DD058C">
      <w:pPr>
        <w:numPr>
          <w:ilvl w:val="0"/>
          <w:numId w:val="9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5453E7">
        <w:rPr>
          <w:rFonts w:ascii="Arial" w:eastAsia="Times New Roman" w:hAnsi="Arial" w:cs="Arial"/>
          <w:b/>
          <w:bCs/>
          <w:color w:val="000000"/>
          <w:sz w:val="20"/>
          <w:szCs w:val="20"/>
          <w:lang w:eastAsia="pl-PL"/>
        </w:rPr>
        <w:t xml:space="preserve"> zostanie odrzucona</w:t>
      </w:r>
      <w:r w:rsidRPr="005453E7">
        <w:rPr>
          <w:rFonts w:ascii="Arial" w:eastAsia="Times New Roman" w:hAnsi="Arial" w:cs="Arial"/>
          <w:color w:val="000000"/>
          <w:sz w:val="20"/>
          <w:szCs w:val="20"/>
          <w:lang w:eastAsia="pl-PL"/>
        </w:rPr>
        <w:t>.</w:t>
      </w:r>
    </w:p>
    <w:p w14:paraId="61C4518F" w14:textId="77777777" w:rsidR="000D2ED4" w:rsidRPr="005453E7" w:rsidRDefault="000D2ED4" w:rsidP="00DD058C">
      <w:pPr>
        <w:numPr>
          <w:ilvl w:val="0"/>
          <w:numId w:val="9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zwrotu oraz okoliczności zatrzymania wadium określa art. 98 PZP</w:t>
      </w:r>
    </w:p>
    <w:p w14:paraId="14CF193C" w14:textId="77777777" w:rsidR="00C97012" w:rsidRPr="005453E7" w:rsidRDefault="00C97012" w:rsidP="00BF7F2A">
      <w:pPr>
        <w:tabs>
          <w:tab w:val="left" w:pos="284"/>
        </w:tabs>
        <w:spacing w:after="0" w:line="240" w:lineRule="auto"/>
        <w:jc w:val="both"/>
        <w:textAlignment w:val="baseline"/>
        <w:rPr>
          <w:rFonts w:ascii="Arial" w:eastAsia="Times New Roman" w:hAnsi="Arial" w:cs="Arial"/>
          <w:color w:val="000000"/>
          <w:sz w:val="20"/>
          <w:szCs w:val="20"/>
          <w:lang w:eastAsia="pl-PL"/>
        </w:rPr>
      </w:pPr>
    </w:p>
    <w:p w14:paraId="6807E1FE" w14:textId="77777777" w:rsidR="00336542" w:rsidRPr="005453E7"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XVII. Termin związania ofertą</w:t>
      </w:r>
    </w:p>
    <w:p w14:paraId="1175CD41" w14:textId="67F3E8BC" w:rsidR="00336542" w:rsidRPr="005453E7" w:rsidRDefault="00336542" w:rsidP="003127F8">
      <w:pPr>
        <w:numPr>
          <w:ilvl w:val="0"/>
          <w:numId w:val="5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będzie związany ofertą przez okres </w:t>
      </w:r>
      <w:r w:rsidRPr="005453E7">
        <w:rPr>
          <w:rFonts w:ascii="Arial" w:eastAsia="Times New Roman" w:hAnsi="Arial" w:cs="Arial"/>
          <w:b/>
          <w:bCs/>
          <w:color w:val="000000"/>
          <w:sz w:val="20"/>
          <w:szCs w:val="20"/>
          <w:lang w:eastAsia="pl-PL"/>
        </w:rPr>
        <w:t>30 dni</w:t>
      </w:r>
      <w:r w:rsidRPr="005453E7">
        <w:rPr>
          <w:rFonts w:ascii="Arial" w:eastAsia="Times New Roman" w:hAnsi="Arial" w:cs="Arial"/>
          <w:color w:val="000000"/>
          <w:sz w:val="20"/>
          <w:szCs w:val="20"/>
          <w:lang w:eastAsia="pl-PL"/>
        </w:rPr>
        <w:t>, tj. do dnia</w:t>
      </w:r>
      <w:r w:rsidR="006067B3" w:rsidRPr="005453E7">
        <w:rPr>
          <w:rFonts w:ascii="Arial" w:eastAsia="Times New Roman" w:hAnsi="Arial" w:cs="Arial"/>
          <w:color w:val="000000"/>
          <w:sz w:val="20"/>
          <w:szCs w:val="20"/>
          <w:lang w:eastAsia="pl-PL"/>
        </w:rPr>
        <w:t xml:space="preserve"> </w:t>
      </w:r>
      <w:r w:rsidR="00B83973">
        <w:rPr>
          <w:rFonts w:ascii="Arial" w:eastAsia="Times New Roman" w:hAnsi="Arial" w:cs="Arial"/>
          <w:b/>
          <w:bCs/>
          <w:color w:val="000000"/>
          <w:sz w:val="20"/>
          <w:szCs w:val="20"/>
          <w:lang w:eastAsia="pl-PL"/>
        </w:rPr>
        <w:t>19</w:t>
      </w:r>
      <w:r w:rsidR="007337F1" w:rsidRPr="005453E7">
        <w:rPr>
          <w:rFonts w:ascii="Arial" w:eastAsia="Times New Roman" w:hAnsi="Arial" w:cs="Arial"/>
          <w:b/>
          <w:bCs/>
          <w:color w:val="000000"/>
          <w:sz w:val="20"/>
          <w:szCs w:val="20"/>
          <w:lang w:eastAsia="pl-PL"/>
        </w:rPr>
        <w:t>.</w:t>
      </w:r>
      <w:r w:rsidR="009E7537" w:rsidRPr="005453E7">
        <w:rPr>
          <w:rFonts w:ascii="Arial" w:eastAsia="Times New Roman" w:hAnsi="Arial" w:cs="Arial"/>
          <w:b/>
          <w:bCs/>
          <w:sz w:val="20"/>
          <w:szCs w:val="20"/>
          <w:lang w:eastAsia="pl-PL"/>
        </w:rPr>
        <w:t>0</w:t>
      </w:r>
      <w:r w:rsidR="00AE2BD0">
        <w:rPr>
          <w:rFonts w:ascii="Arial" w:eastAsia="Times New Roman" w:hAnsi="Arial" w:cs="Arial"/>
          <w:b/>
          <w:sz w:val="20"/>
          <w:szCs w:val="20"/>
          <w:lang w:eastAsia="pl-PL"/>
        </w:rPr>
        <w:t>7</w:t>
      </w:r>
      <w:r w:rsidR="009E7537" w:rsidRPr="005453E7">
        <w:rPr>
          <w:rFonts w:ascii="Arial" w:eastAsia="Times New Roman" w:hAnsi="Arial" w:cs="Arial"/>
          <w:b/>
          <w:sz w:val="20"/>
          <w:szCs w:val="20"/>
          <w:lang w:eastAsia="pl-PL"/>
        </w:rPr>
        <w:t>.2022</w:t>
      </w:r>
      <w:r w:rsidRPr="005453E7">
        <w:rPr>
          <w:rFonts w:ascii="Arial" w:eastAsia="Times New Roman" w:hAnsi="Arial" w:cs="Arial"/>
          <w:b/>
          <w:color w:val="000000"/>
          <w:sz w:val="20"/>
          <w:szCs w:val="20"/>
          <w:lang w:eastAsia="pl-PL"/>
        </w:rPr>
        <w:t>r.</w:t>
      </w:r>
      <w:r w:rsidRPr="005453E7">
        <w:rPr>
          <w:rFonts w:ascii="Arial" w:eastAsia="Times New Roman" w:hAnsi="Arial" w:cs="Arial"/>
          <w:color w:val="000000"/>
          <w:sz w:val="20"/>
          <w:szCs w:val="20"/>
          <w:lang w:eastAsia="pl-PL"/>
        </w:rPr>
        <w:t xml:space="preserve"> Bieg terminu związania ofertą rozpoczyna się wraz z upływem terminu składania ofert.</w:t>
      </w:r>
    </w:p>
    <w:p w14:paraId="6F4FF361" w14:textId="77777777" w:rsidR="009E7537"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453E7">
        <w:rPr>
          <w:rFonts w:ascii="Arial" w:eastAsia="Times New Roman" w:hAnsi="Arial" w:cs="Arial"/>
          <w:color w:val="000000"/>
          <w:sz w:val="20"/>
          <w:lang w:eastAsia="pl-PL"/>
        </w:rPr>
        <w:tab/>
      </w:r>
    </w:p>
    <w:p w14:paraId="6938B5FD" w14:textId="77777777" w:rsidR="00336542"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14:paraId="3FAA9E86" w14:textId="77777777" w:rsidR="009E7537" w:rsidRPr="005453E7" w:rsidRDefault="009E7537" w:rsidP="003127F8">
      <w:pPr>
        <w:pStyle w:val="Akapitzlist"/>
        <w:numPr>
          <w:ilvl w:val="0"/>
          <w:numId w:val="57"/>
        </w:numPr>
        <w:tabs>
          <w:tab w:val="clear" w:pos="720"/>
          <w:tab w:val="num" w:pos="426"/>
        </w:tabs>
        <w:ind w:left="426" w:hanging="426"/>
        <w:jc w:val="both"/>
        <w:rPr>
          <w:rFonts w:ascii="Arial" w:hAnsi="Arial" w:cs="Arial"/>
          <w:sz w:val="20"/>
          <w:szCs w:val="20"/>
        </w:rPr>
      </w:pPr>
      <w:r w:rsidRPr="005453E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F905EF0" w14:textId="77777777" w:rsidR="00336542"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Odmowa wyrażenia zgody na przedłużenie terminu związania ofertą nie powoduje utraty wadium.</w:t>
      </w:r>
    </w:p>
    <w:p w14:paraId="3096D203" w14:textId="77777777" w:rsidR="00336542" w:rsidRPr="005453E7"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XVIII. Miejsce i termin składania ofert</w:t>
      </w:r>
    </w:p>
    <w:p w14:paraId="2503991B" w14:textId="57608D4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Ofertę wraz z wymaganymi dokumentami należy umieścić na </w:t>
      </w:r>
      <w:hyperlink r:id="rId37"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pod adresem: </w:t>
      </w:r>
      <w:hyperlink r:id="rId38" w:history="1">
        <w:r w:rsidR="009E7537" w:rsidRPr="005453E7">
          <w:rPr>
            <w:rStyle w:val="Hipercze"/>
            <w:rFonts w:ascii="Arial" w:eastAsia="Times New Roman" w:hAnsi="Arial" w:cs="Arial"/>
            <w:sz w:val="20"/>
            <w:szCs w:val="20"/>
            <w:lang w:eastAsia="pl-PL"/>
          </w:rPr>
          <w:t>https://platformazakupowa.pl/pn/gminazamosc</w:t>
        </w:r>
      </w:hyperlink>
      <w:r w:rsidR="00575E58" w:rsidRPr="005453E7">
        <w:rPr>
          <w:rFonts w:ascii="Arial" w:hAnsi="Arial" w:cs="Arial"/>
        </w:rPr>
        <w:t xml:space="preserve"> </w:t>
      </w:r>
      <w:r w:rsidR="00931263" w:rsidRPr="005453E7">
        <w:rPr>
          <w:rFonts w:ascii="Arial" w:hAnsi="Arial" w:cs="Arial"/>
          <w:sz w:val="20"/>
          <w:szCs w:val="20"/>
        </w:rPr>
        <w:t>w zakładce dotyczącej odpowiedniego post</w:t>
      </w:r>
      <w:r w:rsidR="004469C6" w:rsidRPr="005453E7">
        <w:rPr>
          <w:rFonts w:ascii="Arial" w:hAnsi="Arial" w:cs="Arial"/>
          <w:sz w:val="20"/>
          <w:szCs w:val="20"/>
        </w:rPr>
        <w:t>ę</w:t>
      </w:r>
      <w:r w:rsidR="00931263" w:rsidRPr="005453E7">
        <w:rPr>
          <w:rFonts w:ascii="Arial" w:hAnsi="Arial" w:cs="Arial"/>
          <w:sz w:val="20"/>
          <w:szCs w:val="20"/>
        </w:rPr>
        <w:t>powania</w:t>
      </w:r>
      <w:r w:rsidR="004469C6" w:rsidRPr="005453E7">
        <w:rPr>
          <w:rFonts w:ascii="Arial" w:hAnsi="Arial" w:cs="Arial"/>
          <w:sz w:val="20"/>
          <w:szCs w:val="20"/>
        </w:rPr>
        <w:t xml:space="preserve"> </w:t>
      </w:r>
      <w:r w:rsidRPr="005453E7">
        <w:rPr>
          <w:rFonts w:ascii="Arial" w:eastAsia="Times New Roman" w:hAnsi="Arial" w:cs="Arial"/>
          <w:color w:val="000000"/>
          <w:sz w:val="20"/>
          <w:szCs w:val="20"/>
          <w:lang w:eastAsia="pl-PL"/>
        </w:rPr>
        <w:t xml:space="preserve">w myśl Ustawy PZP na stronie internetowej prowadzonego postępowania  </w:t>
      </w:r>
      <w:r w:rsidRPr="005453E7">
        <w:rPr>
          <w:rFonts w:ascii="Arial" w:eastAsia="Times New Roman" w:hAnsi="Arial" w:cs="Arial"/>
          <w:b/>
          <w:color w:val="000000"/>
          <w:sz w:val="20"/>
          <w:szCs w:val="20"/>
          <w:u w:val="single"/>
          <w:lang w:eastAsia="pl-PL"/>
        </w:rPr>
        <w:t>do dnia</w:t>
      </w:r>
      <w:r w:rsidR="00AE2BD0">
        <w:rPr>
          <w:rFonts w:ascii="Arial" w:eastAsia="Times New Roman" w:hAnsi="Arial" w:cs="Arial"/>
          <w:b/>
          <w:color w:val="000000"/>
          <w:sz w:val="20"/>
          <w:szCs w:val="20"/>
          <w:u w:val="single"/>
          <w:lang w:eastAsia="pl-PL"/>
        </w:rPr>
        <w:t xml:space="preserve">  </w:t>
      </w:r>
      <w:r w:rsidR="007F7212">
        <w:rPr>
          <w:rFonts w:ascii="Arial" w:eastAsia="Times New Roman" w:hAnsi="Arial" w:cs="Arial"/>
          <w:b/>
          <w:color w:val="000000"/>
          <w:sz w:val="20"/>
          <w:szCs w:val="20"/>
          <w:u w:val="single"/>
          <w:lang w:eastAsia="pl-PL"/>
        </w:rPr>
        <w:t>20</w:t>
      </w:r>
      <w:r w:rsidR="00081997" w:rsidRPr="005453E7">
        <w:rPr>
          <w:rFonts w:ascii="Arial" w:eastAsia="Times New Roman" w:hAnsi="Arial" w:cs="Arial"/>
          <w:b/>
          <w:sz w:val="20"/>
          <w:szCs w:val="20"/>
          <w:u w:val="single"/>
          <w:lang w:eastAsia="pl-PL"/>
        </w:rPr>
        <w:t>.</w:t>
      </w:r>
      <w:r w:rsidR="00513F7D" w:rsidRPr="005453E7">
        <w:rPr>
          <w:rFonts w:ascii="Arial" w:eastAsia="Times New Roman" w:hAnsi="Arial" w:cs="Arial"/>
          <w:b/>
          <w:sz w:val="20"/>
          <w:szCs w:val="20"/>
          <w:u w:val="single"/>
          <w:lang w:eastAsia="pl-PL"/>
        </w:rPr>
        <w:t>0</w:t>
      </w:r>
      <w:r w:rsidR="00AE2BD0">
        <w:rPr>
          <w:rFonts w:ascii="Arial" w:eastAsia="Times New Roman" w:hAnsi="Arial" w:cs="Arial"/>
          <w:b/>
          <w:sz w:val="20"/>
          <w:szCs w:val="20"/>
          <w:u w:val="single"/>
          <w:lang w:eastAsia="pl-PL"/>
        </w:rPr>
        <w:t>6</w:t>
      </w:r>
      <w:r w:rsidR="009E7537" w:rsidRPr="005453E7">
        <w:rPr>
          <w:rFonts w:ascii="Arial" w:eastAsia="Times New Roman" w:hAnsi="Arial" w:cs="Arial"/>
          <w:b/>
          <w:sz w:val="20"/>
          <w:szCs w:val="20"/>
          <w:u w:val="single"/>
          <w:lang w:eastAsia="pl-PL"/>
        </w:rPr>
        <w:t>.2022</w:t>
      </w:r>
      <w:r w:rsidR="00575E58" w:rsidRPr="005453E7">
        <w:rPr>
          <w:rFonts w:ascii="Arial" w:eastAsia="Times New Roman" w:hAnsi="Arial" w:cs="Arial"/>
          <w:b/>
          <w:sz w:val="20"/>
          <w:szCs w:val="20"/>
          <w:u w:val="single"/>
          <w:lang w:eastAsia="pl-PL"/>
        </w:rPr>
        <w:t>r.</w:t>
      </w:r>
      <w:r w:rsidRPr="005453E7">
        <w:rPr>
          <w:rFonts w:ascii="Arial" w:eastAsia="Times New Roman" w:hAnsi="Arial" w:cs="Arial"/>
          <w:b/>
          <w:sz w:val="20"/>
          <w:szCs w:val="20"/>
          <w:u w:val="single"/>
          <w:lang w:eastAsia="pl-PL"/>
        </w:rPr>
        <w:t xml:space="preserve"> do godziny </w:t>
      </w:r>
      <w:r w:rsidR="009E7537" w:rsidRPr="005453E7">
        <w:rPr>
          <w:rFonts w:ascii="Arial" w:eastAsia="Times New Roman" w:hAnsi="Arial" w:cs="Arial"/>
          <w:b/>
          <w:sz w:val="20"/>
          <w:szCs w:val="20"/>
          <w:u w:val="single"/>
          <w:lang w:eastAsia="pl-PL"/>
        </w:rPr>
        <w:t>1</w:t>
      </w:r>
      <w:r w:rsidR="00C929CE" w:rsidRPr="005453E7">
        <w:rPr>
          <w:rFonts w:ascii="Arial" w:eastAsia="Times New Roman" w:hAnsi="Arial" w:cs="Arial"/>
          <w:b/>
          <w:sz w:val="20"/>
          <w:szCs w:val="20"/>
          <w:u w:val="single"/>
          <w:lang w:eastAsia="pl-PL"/>
        </w:rPr>
        <w:t>0</w:t>
      </w:r>
      <w:r w:rsidR="009E7537" w:rsidRPr="005453E7">
        <w:rPr>
          <w:rFonts w:ascii="Arial" w:eastAsia="Times New Roman" w:hAnsi="Arial" w:cs="Arial"/>
          <w:b/>
          <w:sz w:val="20"/>
          <w:szCs w:val="20"/>
          <w:u w:val="single"/>
          <w:lang w:eastAsia="pl-PL"/>
        </w:rPr>
        <w:t>:</w:t>
      </w:r>
      <w:r w:rsidR="00AE2BD0">
        <w:rPr>
          <w:rFonts w:ascii="Arial" w:eastAsia="Times New Roman" w:hAnsi="Arial" w:cs="Arial"/>
          <w:b/>
          <w:sz w:val="20"/>
          <w:szCs w:val="20"/>
          <w:u w:val="single"/>
          <w:lang w:eastAsia="pl-PL"/>
        </w:rPr>
        <w:t>3</w:t>
      </w:r>
      <w:r w:rsidR="009E7537" w:rsidRPr="005453E7">
        <w:rPr>
          <w:rFonts w:ascii="Arial" w:eastAsia="Times New Roman" w:hAnsi="Arial" w:cs="Arial"/>
          <w:b/>
          <w:sz w:val="20"/>
          <w:szCs w:val="20"/>
          <w:u w:val="single"/>
          <w:lang w:eastAsia="pl-PL"/>
        </w:rPr>
        <w:t>0.</w:t>
      </w:r>
    </w:p>
    <w:p w14:paraId="16155663" w14:textId="77777777" w:rsidR="009E7537" w:rsidRPr="005453E7" w:rsidRDefault="009E7537"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Wykonawca nie musi posiadać konta na platformie, jednakże może </w:t>
      </w:r>
      <w:r w:rsidR="00931263" w:rsidRPr="005453E7">
        <w:rPr>
          <w:rFonts w:ascii="Arial" w:hAnsi="Arial" w:cs="Arial"/>
          <w:sz w:val="20"/>
          <w:szCs w:val="20"/>
        </w:rPr>
        <w:t>je</w:t>
      </w:r>
      <w:r w:rsidRPr="005453E7">
        <w:rPr>
          <w:rFonts w:ascii="Arial" w:hAnsi="Arial" w:cs="Arial"/>
          <w:sz w:val="20"/>
          <w:szCs w:val="20"/>
        </w:rPr>
        <w:t xml:space="preserve"> założyć.</w:t>
      </w:r>
    </w:p>
    <w:p w14:paraId="4B9FC292"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Do oferty należy dołączyć wszystkie wymagane w SWZ dokumenty.</w:t>
      </w:r>
    </w:p>
    <w:p w14:paraId="4AF83421"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14:paraId="2EF4AEB4"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Zalecamy stosowanie podpisu na każdym załączonym pliku osobno, w szczególności wskazanych w art. 63 ust 1 oraz ust.2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DF0BA0"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5553833E" w14:textId="7AFC10E5" w:rsidR="007337F1" w:rsidRPr="00606D68" w:rsidRDefault="00336542" w:rsidP="00675906">
      <w:pPr>
        <w:numPr>
          <w:ilvl w:val="0"/>
          <w:numId w:val="58"/>
        </w:numPr>
        <w:spacing w:after="24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5453E7">
          <w:rPr>
            <w:rFonts w:ascii="Arial" w:eastAsia="Times New Roman" w:hAnsi="Arial" w:cs="Arial"/>
            <w:color w:val="1155CC"/>
            <w:sz w:val="20"/>
            <w:szCs w:val="20"/>
            <w:u w:val="single"/>
            <w:lang w:eastAsia="pl-PL"/>
          </w:rPr>
          <w:t>https://platformazakupowa.pl/strona/45-instrukcje</w:t>
        </w:r>
      </w:hyperlink>
    </w:p>
    <w:p w14:paraId="33212CC9" w14:textId="1ABFDDC9" w:rsidR="00606D68" w:rsidRDefault="00606D68" w:rsidP="00606D68">
      <w:pPr>
        <w:spacing w:after="240" w:line="240" w:lineRule="auto"/>
        <w:ind w:left="720"/>
        <w:jc w:val="both"/>
        <w:textAlignment w:val="baseline"/>
        <w:rPr>
          <w:rFonts w:ascii="Arial" w:eastAsia="Times New Roman" w:hAnsi="Arial" w:cs="Arial"/>
          <w:color w:val="1155CC"/>
          <w:sz w:val="20"/>
          <w:szCs w:val="20"/>
          <w:u w:val="single"/>
          <w:lang w:eastAsia="pl-PL"/>
        </w:rPr>
      </w:pPr>
    </w:p>
    <w:p w14:paraId="4DAC156D" w14:textId="77777777" w:rsidR="00606D68" w:rsidRPr="005453E7" w:rsidRDefault="00606D68" w:rsidP="00606D68">
      <w:pPr>
        <w:spacing w:after="240" w:line="240" w:lineRule="auto"/>
        <w:ind w:left="720"/>
        <w:jc w:val="both"/>
        <w:textAlignment w:val="baseline"/>
        <w:rPr>
          <w:rFonts w:ascii="Arial" w:eastAsia="Times New Roman" w:hAnsi="Arial" w:cs="Arial"/>
          <w:color w:val="000000"/>
          <w:sz w:val="20"/>
          <w:szCs w:val="20"/>
          <w:lang w:eastAsia="pl-PL"/>
        </w:rPr>
      </w:pPr>
    </w:p>
    <w:p w14:paraId="149597DA" w14:textId="77777777" w:rsidR="00336542" w:rsidRPr="005453E7"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lastRenderedPageBreak/>
        <w:t>XIX. Otwarcie ofert</w:t>
      </w:r>
    </w:p>
    <w:p w14:paraId="49EF47FB" w14:textId="0C71996D"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Otwarcie ofert następuje niezwłocznie po upływie terminu składania ofert, tj. </w:t>
      </w:r>
      <w:r w:rsidR="00B83973">
        <w:rPr>
          <w:rFonts w:ascii="Arial" w:eastAsia="Times New Roman" w:hAnsi="Arial" w:cs="Arial"/>
          <w:b/>
          <w:bCs/>
          <w:color w:val="000000"/>
          <w:sz w:val="20"/>
          <w:szCs w:val="20"/>
          <w:u w:val="single"/>
          <w:lang w:eastAsia="pl-PL"/>
        </w:rPr>
        <w:t>20</w:t>
      </w:r>
      <w:r w:rsidR="00513F7D" w:rsidRPr="005453E7">
        <w:rPr>
          <w:rFonts w:ascii="Arial" w:eastAsia="Times New Roman" w:hAnsi="Arial" w:cs="Arial"/>
          <w:b/>
          <w:bCs/>
          <w:sz w:val="20"/>
          <w:szCs w:val="20"/>
          <w:u w:val="single"/>
          <w:lang w:eastAsia="pl-PL"/>
        </w:rPr>
        <w:t>.0</w:t>
      </w:r>
      <w:r w:rsidR="00AE2BD0">
        <w:rPr>
          <w:rFonts w:ascii="Arial" w:eastAsia="Times New Roman" w:hAnsi="Arial" w:cs="Arial"/>
          <w:b/>
          <w:bCs/>
          <w:sz w:val="20"/>
          <w:szCs w:val="20"/>
          <w:u w:val="single"/>
          <w:lang w:eastAsia="pl-PL"/>
        </w:rPr>
        <w:t>6</w:t>
      </w:r>
      <w:r w:rsidR="00513F7D" w:rsidRPr="005453E7">
        <w:rPr>
          <w:rFonts w:ascii="Arial" w:eastAsia="Times New Roman" w:hAnsi="Arial" w:cs="Arial"/>
          <w:b/>
          <w:sz w:val="20"/>
          <w:szCs w:val="20"/>
          <w:u w:val="single"/>
          <w:lang w:eastAsia="pl-PL"/>
        </w:rPr>
        <w:t>.</w:t>
      </w:r>
      <w:r w:rsidR="009E7537" w:rsidRPr="005453E7">
        <w:rPr>
          <w:rFonts w:ascii="Arial" w:eastAsia="Times New Roman" w:hAnsi="Arial" w:cs="Arial"/>
          <w:b/>
          <w:sz w:val="20"/>
          <w:szCs w:val="20"/>
          <w:u w:val="single"/>
          <w:lang w:eastAsia="pl-PL"/>
        </w:rPr>
        <w:t>2022</w:t>
      </w:r>
      <w:r w:rsidR="00312E65" w:rsidRPr="005453E7">
        <w:rPr>
          <w:rFonts w:ascii="Arial" w:eastAsia="Times New Roman" w:hAnsi="Arial" w:cs="Arial"/>
          <w:b/>
          <w:sz w:val="20"/>
          <w:szCs w:val="20"/>
          <w:u w:val="single"/>
          <w:lang w:eastAsia="pl-PL"/>
        </w:rPr>
        <w:t xml:space="preserve"> </w:t>
      </w:r>
      <w:r w:rsidR="009E7537" w:rsidRPr="005453E7">
        <w:rPr>
          <w:rFonts w:ascii="Arial" w:eastAsia="Times New Roman" w:hAnsi="Arial" w:cs="Arial"/>
          <w:b/>
          <w:sz w:val="20"/>
          <w:szCs w:val="20"/>
          <w:u w:val="single"/>
          <w:lang w:eastAsia="pl-PL"/>
        </w:rPr>
        <w:t>r. godz. 1</w:t>
      </w:r>
      <w:r w:rsidR="00C929CE" w:rsidRPr="005453E7">
        <w:rPr>
          <w:rFonts w:ascii="Arial" w:eastAsia="Times New Roman" w:hAnsi="Arial" w:cs="Arial"/>
          <w:b/>
          <w:sz w:val="20"/>
          <w:szCs w:val="20"/>
          <w:u w:val="single"/>
          <w:lang w:eastAsia="pl-PL"/>
        </w:rPr>
        <w:t>0</w:t>
      </w:r>
      <w:r w:rsidR="009E7537" w:rsidRPr="005453E7">
        <w:rPr>
          <w:rFonts w:ascii="Arial" w:eastAsia="Times New Roman" w:hAnsi="Arial" w:cs="Arial"/>
          <w:b/>
          <w:sz w:val="20"/>
          <w:szCs w:val="20"/>
          <w:u w:val="single"/>
          <w:lang w:eastAsia="pl-PL"/>
        </w:rPr>
        <w:t>:</w:t>
      </w:r>
      <w:r w:rsidR="00AE2BD0">
        <w:rPr>
          <w:rFonts w:ascii="Arial" w:eastAsia="Times New Roman" w:hAnsi="Arial" w:cs="Arial"/>
          <w:b/>
          <w:sz w:val="20"/>
          <w:szCs w:val="20"/>
          <w:u w:val="single"/>
          <w:lang w:eastAsia="pl-PL"/>
        </w:rPr>
        <w:t>3</w:t>
      </w:r>
      <w:r w:rsidR="007337F1" w:rsidRPr="005453E7">
        <w:rPr>
          <w:rFonts w:ascii="Arial" w:eastAsia="Times New Roman" w:hAnsi="Arial" w:cs="Arial"/>
          <w:b/>
          <w:sz w:val="20"/>
          <w:szCs w:val="20"/>
          <w:u w:val="single"/>
          <w:lang w:eastAsia="pl-PL"/>
        </w:rPr>
        <w:t>5</w:t>
      </w:r>
      <w:r w:rsidR="009E7537" w:rsidRPr="005453E7">
        <w:rPr>
          <w:rFonts w:ascii="Arial" w:eastAsia="Times New Roman" w:hAnsi="Arial" w:cs="Arial"/>
          <w:b/>
          <w:sz w:val="20"/>
          <w:szCs w:val="20"/>
          <w:u w:val="single"/>
          <w:lang w:eastAsia="pl-PL"/>
        </w:rPr>
        <w:t>,</w:t>
      </w:r>
      <w:r w:rsidR="00575E58" w:rsidRPr="005453E7">
        <w:rPr>
          <w:rFonts w:ascii="Arial" w:eastAsia="Times New Roman" w:hAnsi="Arial" w:cs="Arial"/>
          <w:b/>
          <w:sz w:val="20"/>
          <w:szCs w:val="20"/>
          <w:u w:val="single"/>
          <w:lang w:eastAsia="pl-PL"/>
        </w:rPr>
        <w:t xml:space="preserve"> </w:t>
      </w:r>
      <w:r w:rsidR="009E7537" w:rsidRPr="005453E7">
        <w:rPr>
          <w:rFonts w:ascii="Arial" w:eastAsia="Times New Roman" w:hAnsi="Arial" w:cs="Arial"/>
          <w:color w:val="000000"/>
          <w:sz w:val="20"/>
          <w:szCs w:val="20"/>
          <w:lang w:eastAsia="pl-PL"/>
        </w:rPr>
        <w:t>nie później niż następnego dnia po dniu, w którym upłynął termin składania ofert</w:t>
      </w:r>
    </w:p>
    <w:p w14:paraId="7BA95474"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19D20A"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poinformuje o zmianie terminu otwarcia ofert na stronie internetowej prowadzonego postępowania.</w:t>
      </w:r>
    </w:p>
    <w:p w14:paraId="3B9B92B0"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5A574799"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niezwłocznie po otwarciu ofert, udostępnia na stronie internetowej prowadzonego postępowania informacje o:</w:t>
      </w:r>
    </w:p>
    <w:p w14:paraId="6162945E" w14:textId="77777777" w:rsidR="00336542" w:rsidRPr="005453E7"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14:paraId="1DE2C78C" w14:textId="77777777" w:rsidR="00336542" w:rsidRPr="005453E7" w:rsidRDefault="00336542" w:rsidP="00336542">
      <w:pPr>
        <w:shd w:val="clear" w:color="auto" w:fill="FFFFFF"/>
        <w:spacing w:after="0" w:line="240" w:lineRule="auto"/>
        <w:ind w:firstLine="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2) cenach lub kosztach zawartych w ofertach.</w:t>
      </w:r>
    </w:p>
    <w:p w14:paraId="200E00D5" w14:textId="77777777" w:rsidR="00336542" w:rsidRPr="005453E7"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Informacja zostanie opublikowana na stronie postępowania na</w:t>
      </w:r>
      <w:hyperlink r:id="rId42" w:history="1">
        <w:r w:rsidRPr="005453E7">
          <w:rPr>
            <w:rFonts w:ascii="Arial" w:eastAsia="Times New Roman" w:hAnsi="Arial" w:cs="Arial"/>
            <w:color w:val="1155CC"/>
            <w:sz w:val="20"/>
            <w:szCs w:val="20"/>
            <w:u w:val="single"/>
            <w:lang w:eastAsia="pl-PL"/>
          </w:rPr>
          <w:t xml:space="preserve"> platformazakupowa.pl</w:t>
        </w:r>
      </w:hyperlink>
      <w:r w:rsidRPr="005453E7">
        <w:rPr>
          <w:rFonts w:ascii="Arial" w:eastAsia="Times New Roman" w:hAnsi="Arial" w:cs="Arial"/>
          <w:color w:val="000000"/>
          <w:sz w:val="20"/>
          <w:szCs w:val="20"/>
          <w:lang w:eastAsia="pl-PL"/>
        </w:rPr>
        <w:t xml:space="preserve"> w sekcji ,,Komunikaty” .</w:t>
      </w:r>
    </w:p>
    <w:p w14:paraId="09DC4967" w14:textId="0C3942F0" w:rsidR="00363F86" w:rsidRPr="005453E7"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Zgodnie z Ustawą PZP</w:t>
      </w:r>
      <w:r w:rsidRPr="005453E7">
        <w:rPr>
          <w:rFonts w:ascii="Arial" w:eastAsia="Times New Roman" w:hAnsi="Arial" w:cs="Arial"/>
          <w:b/>
          <w:bCs/>
          <w:color w:val="000000"/>
          <w:sz w:val="20"/>
          <w:szCs w:val="20"/>
          <w:lang w:eastAsia="pl-PL"/>
        </w:rPr>
        <w:t xml:space="preserve"> Zamawiający nie ma obowiązku przeprowadzania jawnej sesji otwarcia ofert</w:t>
      </w:r>
      <w:r w:rsidRPr="005453E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14:paraId="1A8D2C77" w14:textId="77777777" w:rsidR="00931263" w:rsidRPr="005453E7" w:rsidRDefault="00931263" w:rsidP="00336542">
      <w:pPr>
        <w:shd w:val="clear" w:color="auto" w:fill="FFFFFF"/>
        <w:spacing w:after="0" w:line="240" w:lineRule="auto"/>
        <w:jc w:val="both"/>
        <w:rPr>
          <w:rFonts w:ascii="Arial" w:eastAsia="Times New Roman" w:hAnsi="Arial" w:cs="Arial"/>
          <w:sz w:val="20"/>
          <w:szCs w:val="20"/>
          <w:lang w:eastAsia="pl-PL"/>
        </w:rPr>
      </w:pPr>
    </w:p>
    <w:p w14:paraId="34EF9E8F" w14:textId="77777777" w:rsidR="00336542" w:rsidRPr="005453E7" w:rsidRDefault="00336542" w:rsidP="00931263">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 Opis kryteriów oceny ofert wraz z podaniem wag tych kryteriów i sposobu oceny ofert </w:t>
      </w:r>
    </w:p>
    <w:p w14:paraId="67A298CE" w14:textId="77777777" w:rsidR="00336542" w:rsidRPr="005453E7" w:rsidRDefault="00336542" w:rsidP="003127F8">
      <w:pPr>
        <w:numPr>
          <w:ilvl w:val="0"/>
          <w:numId w:val="60"/>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14:paraId="63CD1444" w14:textId="77777777" w:rsidR="00336542" w:rsidRPr="005453E7" w:rsidRDefault="00336542"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Cena (C)</w:t>
      </w:r>
      <w:r w:rsidRPr="005453E7">
        <w:rPr>
          <w:rFonts w:ascii="Arial" w:eastAsia="Times New Roman" w:hAnsi="Arial" w:cs="Arial"/>
          <w:color w:val="000000"/>
          <w:sz w:val="20"/>
          <w:szCs w:val="20"/>
          <w:lang w:eastAsia="pl-PL"/>
        </w:rPr>
        <w:t xml:space="preserve"> – waga kryterium </w:t>
      </w:r>
      <w:r w:rsidRPr="005453E7">
        <w:rPr>
          <w:rFonts w:ascii="Arial" w:eastAsia="Times New Roman" w:hAnsi="Arial" w:cs="Arial"/>
          <w:smallCaps/>
          <w:color w:val="000000"/>
          <w:sz w:val="20"/>
          <w:szCs w:val="20"/>
          <w:lang w:eastAsia="pl-PL"/>
        </w:rPr>
        <w:t> </w:t>
      </w:r>
      <w:r w:rsidR="00931263" w:rsidRPr="005453E7">
        <w:rPr>
          <w:rFonts w:ascii="Arial" w:eastAsia="Times New Roman" w:hAnsi="Arial" w:cs="Arial"/>
          <w:smallCaps/>
          <w:color w:val="000000"/>
          <w:sz w:val="20"/>
          <w:szCs w:val="20"/>
          <w:lang w:eastAsia="pl-PL"/>
        </w:rPr>
        <w:t xml:space="preserve">60 </w:t>
      </w:r>
      <w:r w:rsidRPr="005453E7">
        <w:rPr>
          <w:rFonts w:ascii="Arial" w:eastAsia="Times New Roman" w:hAnsi="Arial" w:cs="Arial"/>
          <w:color w:val="000000"/>
          <w:sz w:val="20"/>
          <w:szCs w:val="20"/>
          <w:lang w:eastAsia="pl-PL"/>
        </w:rPr>
        <w:t>%;</w:t>
      </w:r>
    </w:p>
    <w:p w14:paraId="4D8F5117" w14:textId="77777777" w:rsidR="00336542" w:rsidRPr="005453E7" w:rsidRDefault="00D93F7D"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5453E7">
        <w:rPr>
          <w:rFonts w:ascii="Arial" w:eastAsia="Times New Roman" w:hAnsi="Arial" w:cs="Arial"/>
          <w:b/>
          <w:sz w:val="20"/>
          <w:szCs w:val="20"/>
          <w:lang w:eastAsia="pl-PL"/>
        </w:rPr>
        <w:t>Okres gwarancji i rękojmi</w:t>
      </w:r>
      <w:r w:rsidR="00B74A4E" w:rsidRPr="005453E7">
        <w:rPr>
          <w:rFonts w:ascii="Arial" w:eastAsia="Times New Roman" w:hAnsi="Arial" w:cs="Arial"/>
          <w:b/>
          <w:sz w:val="20"/>
          <w:szCs w:val="20"/>
          <w:lang w:eastAsia="pl-PL"/>
        </w:rPr>
        <w:t xml:space="preserve"> </w:t>
      </w:r>
      <w:r w:rsidR="00931263" w:rsidRPr="005453E7">
        <w:rPr>
          <w:rFonts w:ascii="Arial" w:eastAsia="Times New Roman" w:hAnsi="Arial" w:cs="Arial"/>
          <w:b/>
          <w:sz w:val="20"/>
          <w:szCs w:val="20"/>
          <w:lang w:eastAsia="pl-PL"/>
        </w:rPr>
        <w:t>(G)</w:t>
      </w:r>
      <w:r w:rsidR="00336542" w:rsidRPr="005453E7">
        <w:rPr>
          <w:rFonts w:ascii="Arial" w:eastAsia="Times New Roman" w:hAnsi="Arial" w:cs="Arial"/>
          <w:b/>
          <w:smallCaps/>
          <w:sz w:val="20"/>
          <w:szCs w:val="20"/>
          <w:lang w:eastAsia="pl-PL"/>
        </w:rPr>
        <w:t> </w:t>
      </w:r>
      <w:r w:rsidR="00336542" w:rsidRPr="005453E7">
        <w:rPr>
          <w:rFonts w:ascii="Arial" w:eastAsia="Times New Roman" w:hAnsi="Arial" w:cs="Arial"/>
          <w:color w:val="000000"/>
          <w:sz w:val="20"/>
          <w:szCs w:val="20"/>
          <w:lang w:eastAsia="pl-PL"/>
        </w:rPr>
        <w:t xml:space="preserve">– waga kryterium </w:t>
      </w:r>
      <w:r w:rsidR="00931263" w:rsidRPr="005453E7">
        <w:rPr>
          <w:rFonts w:ascii="Arial" w:eastAsia="Times New Roman" w:hAnsi="Arial" w:cs="Arial"/>
          <w:smallCaps/>
          <w:color w:val="000000"/>
          <w:sz w:val="20"/>
          <w:szCs w:val="20"/>
          <w:lang w:eastAsia="pl-PL"/>
        </w:rPr>
        <w:t xml:space="preserve">40 </w:t>
      </w:r>
      <w:r w:rsidR="00336542" w:rsidRPr="005453E7">
        <w:rPr>
          <w:rFonts w:ascii="Arial" w:eastAsia="Times New Roman" w:hAnsi="Arial" w:cs="Arial"/>
          <w:color w:val="000000"/>
          <w:sz w:val="20"/>
          <w:szCs w:val="20"/>
          <w:lang w:eastAsia="pl-PL"/>
        </w:rPr>
        <w:t>%.</w:t>
      </w:r>
    </w:p>
    <w:p w14:paraId="0E26B7C6" w14:textId="77777777" w:rsidR="00B74A4E" w:rsidRPr="005453E7" w:rsidRDefault="00B74A4E" w:rsidP="00B74A4E">
      <w:pPr>
        <w:spacing w:after="0" w:line="240" w:lineRule="auto"/>
        <w:textAlignment w:val="baseline"/>
        <w:rPr>
          <w:rFonts w:ascii="Arial" w:eastAsia="Times New Roman" w:hAnsi="Arial" w:cs="Arial"/>
          <w:color w:val="000000"/>
          <w:sz w:val="20"/>
          <w:szCs w:val="20"/>
          <w:lang w:eastAsia="pl-PL"/>
        </w:rPr>
      </w:pPr>
    </w:p>
    <w:p w14:paraId="7E64E74A" w14:textId="77777777" w:rsidR="00B74A4E" w:rsidRPr="005453E7" w:rsidRDefault="00B74A4E" w:rsidP="00B74A4E">
      <w:pPr>
        <w:spacing w:after="0" w:line="240" w:lineRule="auto"/>
        <w:ind w:left="360"/>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14:paraId="000A0337" w14:textId="77777777" w:rsidR="00931263" w:rsidRPr="005453E7" w:rsidRDefault="00931263" w:rsidP="00931263">
      <w:pPr>
        <w:spacing w:after="0" w:line="240" w:lineRule="auto"/>
        <w:ind w:left="808"/>
        <w:textAlignment w:val="baseline"/>
        <w:rPr>
          <w:rFonts w:ascii="Arial" w:eastAsia="Times New Roman" w:hAnsi="Arial" w:cs="Arial"/>
          <w:color w:val="000000"/>
          <w:sz w:val="20"/>
          <w:szCs w:val="20"/>
          <w:lang w:eastAsia="pl-PL"/>
        </w:rPr>
      </w:pPr>
    </w:p>
    <w:p w14:paraId="1B29F5E0" w14:textId="77777777" w:rsidR="00336542" w:rsidRPr="005453E7" w:rsidRDefault="00336542" w:rsidP="003127F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oceny ofert w poszczególnych kryteriach:</w:t>
      </w:r>
    </w:p>
    <w:p w14:paraId="33CA6240" w14:textId="77777777" w:rsidR="00336542" w:rsidRPr="005453E7" w:rsidRDefault="00336542" w:rsidP="003127F8">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Cena (C) – waga </w:t>
      </w:r>
      <w:r w:rsidR="00931263"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bCs/>
          <w:color w:val="000000"/>
          <w:sz w:val="20"/>
          <w:szCs w:val="20"/>
          <w:lang w:eastAsia="pl-PL"/>
        </w:rPr>
        <w:t>%</w:t>
      </w:r>
    </w:p>
    <w:p w14:paraId="76280A7D" w14:textId="77777777" w:rsidR="00336542" w:rsidRPr="005453E7" w:rsidRDefault="00336542" w:rsidP="00336542">
      <w:pPr>
        <w:spacing w:before="240" w:after="0" w:line="240" w:lineRule="auto"/>
        <w:ind w:left="2124"/>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najniższa brutto*</w:t>
      </w:r>
    </w:p>
    <w:p w14:paraId="7927440F" w14:textId="7E9A61AB" w:rsidR="00336542" w:rsidRPr="005453E7" w:rsidRDefault="00336542" w:rsidP="00336542">
      <w:pPr>
        <w:spacing w:after="0" w:line="240" w:lineRule="auto"/>
        <w:ind w:left="1080"/>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 =</w:t>
      </w:r>
      <w:r w:rsidRPr="005453E7">
        <w:rPr>
          <w:rFonts w:ascii="Arial" w:eastAsia="Times New Roman" w:hAnsi="Arial" w:cs="Arial"/>
          <w:strike/>
          <w:color w:val="000000"/>
          <w:sz w:val="20"/>
          <w:szCs w:val="20"/>
          <w:lang w:eastAsia="pl-PL"/>
        </w:rPr>
        <w:t>------------------------------------------------</w:t>
      </w:r>
      <w:r w:rsidRPr="005453E7">
        <w:rPr>
          <w:rFonts w:ascii="Arial" w:eastAsia="Times New Roman" w:hAnsi="Arial" w:cs="Arial"/>
          <w:color w:val="000000"/>
          <w:sz w:val="20"/>
          <w:szCs w:val="20"/>
          <w:lang w:eastAsia="pl-PL"/>
        </w:rPr>
        <w:t> </w:t>
      </w:r>
      <w:r w:rsidR="003554D6" w:rsidRPr="005453E7">
        <w:rPr>
          <w:rFonts w:ascii="Arial" w:eastAsia="Times New Roman" w:hAnsi="Arial" w:cs="Arial"/>
          <w:color w:val="000000"/>
          <w:sz w:val="20"/>
          <w:szCs w:val="20"/>
          <w:lang w:eastAsia="pl-PL"/>
        </w:rPr>
        <w:t xml:space="preserve"> </w:t>
      </w:r>
      <w:r w:rsidR="003554D6" w:rsidRPr="005453E7">
        <w:rPr>
          <w:rFonts w:ascii="Arial" w:eastAsia="Times New Roman" w:hAnsi="Arial" w:cs="Arial"/>
          <w:b/>
          <w:bCs/>
          <w:color w:val="000000"/>
          <w:sz w:val="20"/>
          <w:szCs w:val="20"/>
          <w:lang w:eastAsia="pl-PL"/>
        </w:rPr>
        <w:t>x 100 pkt</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 xml:space="preserve"> x </w:t>
      </w:r>
      <w:r w:rsidR="00931263" w:rsidRPr="005453E7">
        <w:rPr>
          <w:rFonts w:ascii="Arial" w:eastAsia="Times New Roman" w:hAnsi="Arial" w:cs="Arial"/>
          <w:b/>
          <w:bCs/>
          <w:smallCaps/>
          <w:color w:val="000000"/>
          <w:sz w:val="20"/>
          <w:szCs w:val="20"/>
          <w:lang w:eastAsia="pl-PL"/>
        </w:rPr>
        <w:t>60</w:t>
      </w:r>
      <w:r w:rsidR="00B74A4E" w:rsidRPr="005453E7">
        <w:rPr>
          <w:rFonts w:ascii="Arial" w:eastAsia="Times New Roman" w:hAnsi="Arial" w:cs="Arial"/>
          <w:b/>
          <w:bCs/>
          <w:color w:val="000000"/>
          <w:sz w:val="20"/>
          <w:szCs w:val="20"/>
          <w:lang w:eastAsia="pl-PL"/>
        </w:rPr>
        <w:t xml:space="preserve"> = ilość punktów</w:t>
      </w:r>
    </w:p>
    <w:p w14:paraId="726AEDF4" w14:textId="77777777" w:rsidR="00336542" w:rsidRPr="005453E7" w:rsidRDefault="00336542" w:rsidP="00336542">
      <w:pPr>
        <w:spacing w:after="0" w:line="240" w:lineRule="auto"/>
        <w:ind w:left="1736"/>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oferty ocenianej brutto</w:t>
      </w:r>
    </w:p>
    <w:p w14:paraId="0B37A93F" w14:textId="77777777" w:rsidR="00336542" w:rsidRPr="005453E7"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 spośród wszystkich złożonych ofert niepodlegających odrzuceniu</w:t>
      </w:r>
    </w:p>
    <w:p w14:paraId="7164963F" w14:textId="77777777" w:rsidR="00931263" w:rsidRPr="005453E7" w:rsidRDefault="00931263" w:rsidP="00931263">
      <w:pPr>
        <w:pStyle w:val="Akapitzlist"/>
        <w:jc w:val="both"/>
        <w:rPr>
          <w:rFonts w:ascii="Arial" w:eastAsia="Times New Roman" w:hAnsi="Arial" w:cs="Arial"/>
          <w:sz w:val="20"/>
          <w:szCs w:val="20"/>
          <w:lang w:eastAsia="pl-PL"/>
        </w:rPr>
      </w:pPr>
    </w:p>
    <w:p w14:paraId="3AE4F037" w14:textId="77777777" w:rsidR="00B74A4E" w:rsidRPr="005453E7" w:rsidRDefault="00D93F7D" w:rsidP="003127F8">
      <w:pPr>
        <w:pStyle w:val="Akapitzlist"/>
        <w:numPr>
          <w:ilvl w:val="0"/>
          <w:numId w:val="78"/>
        </w:numPr>
        <w:jc w:val="both"/>
        <w:rPr>
          <w:rFonts w:ascii="Arial" w:eastAsia="Times New Roman" w:hAnsi="Arial" w:cs="Arial"/>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sz w:val="20"/>
          <w:szCs w:val="20"/>
          <w:lang w:eastAsia="pl-PL"/>
        </w:rPr>
        <w:t xml:space="preserve">– </w:t>
      </w:r>
      <w:r w:rsidR="00336542" w:rsidRPr="005453E7">
        <w:rPr>
          <w:rFonts w:ascii="Arial" w:eastAsia="Times New Roman" w:hAnsi="Arial" w:cs="Arial"/>
          <w:b/>
          <w:bCs/>
          <w:sz w:val="20"/>
          <w:szCs w:val="20"/>
          <w:lang w:eastAsia="pl-PL"/>
        </w:rPr>
        <w:t xml:space="preserve">waga </w:t>
      </w:r>
      <w:r w:rsidR="00931263" w:rsidRPr="005453E7">
        <w:rPr>
          <w:rFonts w:ascii="Arial" w:hAnsi="Arial" w:cs="Arial"/>
          <w:b/>
          <w:smallCaps/>
          <w:sz w:val="20"/>
          <w:szCs w:val="20"/>
        </w:rPr>
        <w:t>40</w:t>
      </w:r>
      <w:r w:rsidR="00336542" w:rsidRPr="005453E7">
        <w:rPr>
          <w:rFonts w:ascii="Arial" w:hAnsi="Arial" w:cs="Arial"/>
          <w:b/>
          <w:smallCaps/>
          <w:sz w:val="20"/>
          <w:szCs w:val="20"/>
        </w:rPr>
        <w:t> </w:t>
      </w:r>
      <w:r w:rsidR="00336542" w:rsidRPr="005453E7">
        <w:rPr>
          <w:rFonts w:ascii="Arial" w:eastAsia="Times New Roman" w:hAnsi="Arial" w:cs="Arial"/>
          <w:b/>
          <w:bCs/>
          <w:sz w:val="20"/>
          <w:szCs w:val="20"/>
          <w:lang w:eastAsia="pl-PL"/>
        </w:rPr>
        <w:t>%</w:t>
      </w:r>
    </w:p>
    <w:p w14:paraId="6A7A1A6C" w14:textId="77777777" w:rsidR="00D34789" w:rsidRPr="005453E7" w:rsidRDefault="00D34789" w:rsidP="00D34789">
      <w:pPr>
        <w:pStyle w:val="Akapitzlist"/>
        <w:shd w:val="clear" w:color="auto" w:fill="FFFFFF"/>
        <w:autoSpaceDE w:val="0"/>
        <w:autoSpaceDN w:val="0"/>
        <w:adjustRightInd w:val="0"/>
        <w:rPr>
          <w:rFonts w:ascii="Arial" w:hAnsi="Arial" w:cs="Arial"/>
          <w:sz w:val="20"/>
          <w:szCs w:val="20"/>
          <w:highlight w:val="white"/>
        </w:rPr>
      </w:pPr>
      <w:r w:rsidRPr="005453E7">
        <w:rPr>
          <w:rFonts w:ascii="Arial" w:hAnsi="Arial" w:cs="Arial"/>
          <w:sz w:val="20"/>
          <w:szCs w:val="20"/>
          <w:highlight w:val="white"/>
        </w:rPr>
        <w:t>60 miesięcy – 40 pkt</w:t>
      </w:r>
      <w:r w:rsidRPr="005453E7">
        <w:rPr>
          <w:rFonts w:ascii="Arial" w:hAnsi="Arial" w:cs="Arial"/>
          <w:sz w:val="20"/>
          <w:szCs w:val="20"/>
          <w:highlight w:val="white"/>
        </w:rPr>
        <w:br/>
        <w:t>48 miesięcy – 20 pkt</w:t>
      </w:r>
      <w:r w:rsidRPr="005453E7">
        <w:rPr>
          <w:rFonts w:ascii="Arial" w:hAnsi="Arial" w:cs="Arial"/>
          <w:sz w:val="20"/>
          <w:szCs w:val="20"/>
          <w:highlight w:val="white"/>
        </w:rPr>
        <w:br/>
        <w:t>36 miesięcy – 10 pkt</w:t>
      </w:r>
      <w:r w:rsidRPr="005453E7">
        <w:rPr>
          <w:rFonts w:ascii="Arial" w:hAnsi="Arial" w:cs="Arial"/>
          <w:sz w:val="20"/>
          <w:szCs w:val="20"/>
          <w:highlight w:val="white"/>
        </w:rPr>
        <w:br/>
      </w:r>
    </w:p>
    <w:p w14:paraId="6954A34F" w14:textId="77777777" w:rsidR="00D34789" w:rsidRPr="005453E7" w:rsidRDefault="00D34789" w:rsidP="00D34789">
      <w:pPr>
        <w:pStyle w:val="Akapitzlist"/>
        <w:tabs>
          <w:tab w:val="left" w:pos="709"/>
          <w:tab w:val="left" w:pos="1276"/>
          <w:tab w:val="left" w:pos="1418"/>
        </w:tabs>
        <w:rPr>
          <w:rFonts w:ascii="Arial" w:hAnsi="Arial" w:cs="Arial"/>
          <w:sz w:val="20"/>
          <w:szCs w:val="20"/>
        </w:rPr>
      </w:pPr>
      <w:r w:rsidRPr="005453E7">
        <w:rPr>
          <w:rFonts w:ascii="Arial" w:hAnsi="Arial" w:cs="Arial"/>
          <w:sz w:val="20"/>
          <w:szCs w:val="20"/>
        </w:rPr>
        <w:t>Gdzie:</w:t>
      </w:r>
    </w:p>
    <w:p w14:paraId="6F09F420" w14:textId="77777777" w:rsidR="00D34789" w:rsidRPr="005453E7" w:rsidRDefault="00D34789" w:rsidP="00D34789">
      <w:pPr>
        <w:pStyle w:val="Bezodstpw"/>
        <w:ind w:left="720"/>
        <w:jc w:val="both"/>
        <w:rPr>
          <w:rFonts w:ascii="Arial" w:hAnsi="Arial" w:cs="Arial"/>
          <w:sz w:val="20"/>
          <w:szCs w:val="20"/>
        </w:rPr>
      </w:pPr>
      <w:r w:rsidRPr="005453E7">
        <w:rPr>
          <w:rFonts w:ascii="Arial" w:hAnsi="Arial" w:cs="Arial"/>
          <w:sz w:val="20"/>
          <w:szCs w:val="20"/>
        </w:rPr>
        <w:t>G - ilość punktów za kryterium okres gwarancji i rękojmi,</w:t>
      </w:r>
    </w:p>
    <w:p w14:paraId="6BE75513" w14:textId="77777777" w:rsidR="00D34789" w:rsidRPr="005453E7" w:rsidRDefault="00D34789" w:rsidP="00D34789">
      <w:pPr>
        <w:pStyle w:val="Bezodstpw"/>
        <w:ind w:left="720"/>
        <w:jc w:val="both"/>
        <w:rPr>
          <w:rFonts w:ascii="Arial" w:hAnsi="Arial" w:cs="Arial"/>
          <w:color w:val="000000"/>
          <w:sz w:val="20"/>
          <w:szCs w:val="20"/>
          <w:highlight w:val="white"/>
        </w:rPr>
      </w:pPr>
    </w:p>
    <w:p w14:paraId="24B7B802" w14:textId="6F7889E2" w:rsidR="00D34789" w:rsidRPr="005453E7" w:rsidRDefault="00D34789" w:rsidP="00D34789">
      <w:pPr>
        <w:pStyle w:val="Kolorowalistaakcent11"/>
        <w:tabs>
          <w:tab w:val="left" w:pos="709"/>
          <w:tab w:val="left" w:pos="1276"/>
          <w:tab w:val="left" w:pos="1418"/>
        </w:tabs>
        <w:spacing w:before="0" w:after="0" w:line="240" w:lineRule="auto"/>
        <w:rPr>
          <w:rFonts w:ascii="Arial" w:hAnsi="Arial" w:cs="Arial"/>
        </w:rPr>
      </w:pPr>
      <w:r w:rsidRPr="005453E7">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371AF32D" w14:textId="77777777" w:rsidR="00D34789" w:rsidRPr="005453E7" w:rsidRDefault="00D34789" w:rsidP="00D34789">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0FD82F6C" w14:textId="77777777" w:rsidR="00AD398C" w:rsidRPr="005453E7" w:rsidRDefault="00AD398C" w:rsidP="00AD398C">
      <w:pPr>
        <w:pStyle w:val="Bezodstpw"/>
        <w:jc w:val="both"/>
        <w:rPr>
          <w:rFonts w:ascii="Arial" w:hAnsi="Arial" w:cs="Arial"/>
          <w:color w:val="000000"/>
          <w:sz w:val="20"/>
          <w:szCs w:val="20"/>
          <w:highlight w:val="white"/>
        </w:rPr>
      </w:pPr>
    </w:p>
    <w:p w14:paraId="47007A07" w14:textId="77777777" w:rsidR="00931263" w:rsidRPr="005453E7" w:rsidRDefault="00931263" w:rsidP="00575E58">
      <w:pPr>
        <w:pStyle w:val="Kolorowalistaakcent11"/>
        <w:tabs>
          <w:tab w:val="left" w:pos="709"/>
          <w:tab w:val="left" w:pos="1276"/>
          <w:tab w:val="left" w:pos="1418"/>
        </w:tabs>
        <w:spacing w:before="0" w:after="0" w:line="240" w:lineRule="auto"/>
        <w:ind w:left="0"/>
        <w:rPr>
          <w:rFonts w:ascii="Arial" w:hAnsi="Arial" w:cs="Arial"/>
        </w:rPr>
      </w:pPr>
      <w:r w:rsidRPr="005453E7">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7856342F" w14:textId="77777777" w:rsidR="00931263" w:rsidRPr="005453E7" w:rsidRDefault="00931263" w:rsidP="00575E58">
      <w:pPr>
        <w:pStyle w:val="Normalny1"/>
        <w:ind w:left="360"/>
        <w:jc w:val="both"/>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1E1CF785" w14:textId="77777777" w:rsidR="00931263" w:rsidRPr="005453E7" w:rsidRDefault="00931263" w:rsidP="00575E58">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00336542"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58507A50" w14:textId="77777777" w:rsidR="00C92A1E" w:rsidRPr="005453E7" w:rsidRDefault="00931263" w:rsidP="00575E58">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 xml:space="preserve">5. </w:t>
      </w:r>
      <w:r w:rsidR="00336542" w:rsidRPr="005453E7">
        <w:rPr>
          <w:rFonts w:ascii="Arial" w:eastAsia="Times New Roman" w:hAnsi="Arial"/>
          <w:sz w:val="20"/>
          <w:szCs w:val="20"/>
          <w:lang w:eastAsia="pl-PL"/>
        </w:rPr>
        <w:t>W toku badania i oceny ofert Zamawiający może żądać od Wykonawcy wyjaśnień dotyczących treści złożonej oferty, w tym zaoferowanej ceny.</w:t>
      </w:r>
    </w:p>
    <w:p w14:paraId="22713677" w14:textId="77777777" w:rsidR="00C92A1E" w:rsidRPr="005453E7" w:rsidRDefault="00C92A1E" w:rsidP="00575E58">
      <w:pPr>
        <w:pStyle w:val="Normalny1"/>
        <w:jc w:val="both"/>
        <w:rPr>
          <w:rFonts w:ascii="Arial" w:hAnsi="Arial"/>
          <w:sz w:val="20"/>
          <w:szCs w:val="20"/>
        </w:rPr>
      </w:pPr>
      <w:r w:rsidRPr="005453E7">
        <w:rPr>
          <w:rFonts w:ascii="Arial" w:eastAsia="Times New Roman" w:hAnsi="Arial"/>
          <w:sz w:val="20"/>
          <w:szCs w:val="20"/>
          <w:lang w:eastAsia="pl-PL"/>
        </w:rPr>
        <w:lastRenderedPageBreak/>
        <w:t xml:space="preserve">6. </w:t>
      </w:r>
      <w:r w:rsidRPr="005453E7">
        <w:rPr>
          <w:rFonts w:ascii="Arial" w:hAnsi="Arial"/>
          <w:sz w:val="20"/>
          <w:szCs w:val="20"/>
        </w:rPr>
        <w:t xml:space="preserve">Za najkorzystniejszą zostanie uznana oferta, która nie podlega odrzuceniu oraz uzyska największą ilość punktów łącznie w dwóch kryteriach oceny ofert. </w:t>
      </w:r>
    </w:p>
    <w:p w14:paraId="6C43402E" w14:textId="77777777" w:rsidR="00C92A1E" w:rsidRPr="005453E7" w:rsidRDefault="00C92A1E" w:rsidP="00575E58">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6B021374" w14:textId="77777777" w:rsidR="00C92A1E" w:rsidRPr="005453E7" w:rsidRDefault="00C92A1E" w:rsidP="00575E58">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14:paraId="49B134F6" w14:textId="77777777" w:rsidR="00336542" w:rsidRPr="005453E7" w:rsidRDefault="00336542" w:rsidP="00575E58">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 Informacje o formalnościach, jakie powinny być dopełnione po wyborze oferty w celu zawarcia umowy</w:t>
      </w:r>
    </w:p>
    <w:p w14:paraId="2E49A9E5" w14:textId="77777777" w:rsidR="00931263" w:rsidRPr="005453E7" w:rsidRDefault="00931263" w:rsidP="00743880">
      <w:pPr>
        <w:pStyle w:val="Kolorowalistaakcent11"/>
        <w:numPr>
          <w:ilvl w:val="0"/>
          <w:numId w:val="86"/>
        </w:numPr>
        <w:spacing w:before="0" w:after="0" w:line="240" w:lineRule="auto"/>
        <w:rPr>
          <w:rFonts w:ascii="Arial" w:hAnsi="Arial" w:cs="Arial"/>
        </w:rPr>
      </w:pPr>
      <w:r w:rsidRPr="005453E7">
        <w:rPr>
          <w:rFonts w:ascii="Arial" w:hAnsi="Arial" w:cs="Arial"/>
          <w:color w:val="000000"/>
        </w:rPr>
        <w:t>Niezwłocznie po wyborze najkorzystniejszej oferty zamawiający informuje równocześnie wykonawców, którzy złożyli oferty, o:</w:t>
      </w:r>
    </w:p>
    <w:p w14:paraId="5B077894" w14:textId="77777777" w:rsidR="00931263" w:rsidRPr="005453E7" w:rsidRDefault="00931263" w:rsidP="003127F8">
      <w:pPr>
        <w:pStyle w:val="Akapitzlist"/>
        <w:numPr>
          <w:ilvl w:val="0"/>
          <w:numId w:val="80"/>
        </w:numPr>
        <w:shd w:val="clear" w:color="auto" w:fill="FFFFFF"/>
        <w:jc w:val="both"/>
        <w:rPr>
          <w:rFonts w:ascii="Arial" w:hAnsi="Arial" w:cs="Arial"/>
          <w:sz w:val="20"/>
          <w:szCs w:val="20"/>
        </w:rPr>
      </w:pPr>
      <w:r w:rsidRPr="005453E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8A99D0F" w14:textId="77777777" w:rsidR="00931263" w:rsidRPr="005453E7" w:rsidRDefault="00931263" w:rsidP="003127F8">
      <w:pPr>
        <w:pStyle w:val="Akapitzlist"/>
        <w:numPr>
          <w:ilvl w:val="0"/>
          <w:numId w:val="80"/>
        </w:numPr>
        <w:shd w:val="clear" w:color="auto" w:fill="FFFFFF"/>
        <w:jc w:val="both"/>
        <w:rPr>
          <w:rFonts w:ascii="Arial" w:hAnsi="Arial" w:cs="Arial"/>
          <w:sz w:val="20"/>
          <w:szCs w:val="20"/>
        </w:rPr>
      </w:pPr>
      <w:r w:rsidRPr="005453E7">
        <w:rPr>
          <w:rFonts w:ascii="Arial" w:hAnsi="Arial" w:cs="Arial"/>
          <w:sz w:val="20"/>
          <w:szCs w:val="20"/>
        </w:rPr>
        <w:t>wykonawcach, których oferty zostały odrzucone</w:t>
      </w:r>
    </w:p>
    <w:p w14:paraId="2DFB1361" w14:textId="77777777" w:rsidR="00931263" w:rsidRPr="005453E7" w:rsidRDefault="00931263" w:rsidP="003127F8">
      <w:pPr>
        <w:pStyle w:val="Akapitzlist"/>
        <w:numPr>
          <w:ilvl w:val="1"/>
          <w:numId w:val="79"/>
        </w:numPr>
        <w:shd w:val="clear" w:color="auto" w:fill="FFFFFF"/>
        <w:ind w:left="426" w:hanging="142"/>
        <w:jc w:val="both"/>
        <w:rPr>
          <w:rFonts w:ascii="Arial" w:hAnsi="Arial" w:cs="Arial"/>
          <w:sz w:val="20"/>
          <w:szCs w:val="20"/>
        </w:rPr>
      </w:pPr>
      <w:r w:rsidRPr="005453E7">
        <w:rPr>
          <w:rFonts w:ascii="Arial" w:hAnsi="Arial" w:cs="Arial"/>
          <w:sz w:val="20"/>
          <w:szCs w:val="20"/>
        </w:rPr>
        <w:t>podając uzasadnienie faktyczne i prawne.</w:t>
      </w:r>
    </w:p>
    <w:p w14:paraId="14233C4B" w14:textId="77777777" w:rsidR="00931263" w:rsidRPr="005453E7" w:rsidRDefault="00931263"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hAnsi="Arial" w:cs="Arial"/>
          <w:sz w:val="20"/>
          <w:szCs w:val="20"/>
        </w:rPr>
        <w:t xml:space="preserve">Zamawiający udostępnia niezwłocznie informacje, o których mowa w pkt 1 </w:t>
      </w:r>
      <w:proofErr w:type="spellStart"/>
      <w:r w:rsidRPr="005453E7">
        <w:rPr>
          <w:rFonts w:ascii="Arial" w:hAnsi="Arial" w:cs="Arial"/>
          <w:sz w:val="20"/>
          <w:szCs w:val="20"/>
        </w:rPr>
        <w:t>ppkt</w:t>
      </w:r>
      <w:proofErr w:type="spellEnd"/>
      <w:r w:rsidRPr="005453E7">
        <w:rPr>
          <w:rFonts w:ascii="Arial" w:hAnsi="Arial" w:cs="Arial"/>
          <w:sz w:val="20"/>
          <w:szCs w:val="20"/>
        </w:rPr>
        <w:t xml:space="preserve"> 1) na stronie internetowej prowadzonego postępowania.</w:t>
      </w:r>
    </w:p>
    <w:p w14:paraId="26CCCABC" w14:textId="77777777" w:rsidR="00931263" w:rsidRPr="005453E7" w:rsidRDefault="00336542"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198A5EB3" w14:textId="0FCC3B35" w:rsidR="00C64247" w:rsidRPr="005453E7" w:rsidRDefault="00336542"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Zamawiający może zawrzeć umowę w sprawie zamówienia publicznego przed upływem terminu, o którym mowa w ust. 1, jeżeli w postępowaniu o udzi</w:t>
      </w:r>
      <w:r w:rsidR="00931263" w:rsidRPr="005453E7">
        <w:rPr>
          <w:rFonts w:ascii="Arial" w:eastAsia="Times New Roman" w:hAnsi="Arial" w:cs="Arial"/>
          <w:sz w:val="20"/>
          <w:szCs w:val="20"/>
          <w:lang w:eastAsia="pl-PL"/>
        </w:rPr>
        <w:t xml:space="preserve">elenie zamówienia prowadzonym w </w:t>
      </w:r>
      <w:r w:rsidRPr="005453E7">
        <w:rPr>
          <w:rFonts w:ascii="Arial" w:eastAsia="Times New Roman" w:hAnsi="Arial" w:cs="Arial"/>
          <w:sz w:val="20"/>
          <w:szCs w:val="20"/>
          <w:lang w:eastAsia="pl-PL"/>
        </w:rPr>
        <w:t>trybie</w:t>
      </w:r>
      <w:r w:rsidR="000C143F" w:rsidRPr="005453E7">
        <w:rPr>
          <w:rFonts w:ascii="Arial" w:eastAsia="Times New Roman" w:hAnsi="Arial" w:cs="Arial"/>
          <w:sz w:val="20"/>
          <w:szCs w:val="20"/>
          <w:lang w:eastAsia="pl-PL"/>
        </w:rPr>
        <w:t xml:space="preserve"> </w:t>
      </w:r>
      <w:r w:rsidRPr="005453E7">
        <w:rPr>
          <w:rFonts w:ascii="Arial" w:eastAsia="Times New Roman" w:hAnsi="Arial" w:cs="Arial"/>
          <w:sz w:val="20"/>
          <w:szCs w:val="20"/>
          <w:lang w:eastAsia="pl-PL"/>
        </w:rPr>
        <w:t>podstawowym złożono tylko jedną ofertę.</w:t>
      </w:r>
    </w:p>
    <w:p w14:paraId="3229116B" w14:textId="77777777" w:rsidR="00146D9E" w:rsidRPr="005453E7" w:rsidRDefault="00336542" w:rsidP="000C143F">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E521A2" w14:textId="77777777" w:rsidR="00146D9E" w:rsidRPr="005453E7" w:rsidRDefault="00336542" w:rsidP="00146D9E">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Wykonawca będzie zobowiązany do podpisania umowy w miejscu i terminie wskazanym przez Zamawiającego</w:t>
      </w:r>
      <w:r w:rsidR="00146D9E" w:rsidRPr="005453E7">
        <w:rPr>
          <w:rFonts w:ascii="Arial" w:eastAsia="Times New Roman" w:hAnsi="Arial" w:cs="Arial"/>
          <w:sz w:val="20"/>
          <w:szCs w:val="20"/>
          <w:lang w:eastAsia="pl-PL"/>
        </w:rPr>
        <w:t>.</w:t>
      </w:r>
    </w:p>
    <w:p w14:paraId="55CC55D5" w14:textId="1BC5E0A3" w:rsidR="00146D9E" w:rsidRPr="005453E7" w:rsidRDefault="000C143F" w:rsidP="003554D6">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w:hAnsi="Arial" w:cs="Arial"/>
          <w:sz w:val="20"/>
          <w:szCs w:val="20"/>
        </w:rPr>
        <w:t>Przed podpisaniem umowy Wykonawca zobowi</w:t>
      </w:r>
      <w:r w:rsidRPr="005453E7">
        <w:rPr>
          <w:rFonts w:ascii="Arial" w:hAnsi="Arial" w:cs="Arial"/>
          <w:sz w:val="20"/>
          <w:szCs w:val="20"/>
        </w:rPr>
        <w:t>ą</w:t>
      </w:r>
      <w:r w:rsidRPr="005453E7">
        <w:rPr>
          <w:rFonts w:ascii="Arial" w:eastAsia="Times" w:hAnsi="Arial" w:cs="Arial"/>
          <w:sz w:val="20"/>
          <w:szCs w:val="20"/>
        </w:rPr>
        <w:t>zany jest do dostarczenia zamawiaj</w:t>
      </w:r>
      <w:r w:rsidRPr="005453E7">
        <w:rPr>
          <w:rFonts w:ascii="Arial" w:hAnsi="Arial" w:cs="Arial"/>
          <w:sz w:val="20"/>
          <w:szCs w:val="20"/>
        </w:rPr>
        <w:t>ą</w:t>
      </w:r>
      <w:r w:rsidRPr="005453E7">
        <w:rPr>
          <w:rFonts w:ascii="Arial" w:eastAsia="Times" w:hAnsi="Arial" w:cs="Arial"/>
          <w:sz w:val="20"/>
          <w:szCs w:val="20"/>
        </w:rPr>
        <w:t>cemu dokumentów potwierdzaj</w:t>
      </w:r>
      <w:r w:rsidRPr="005453E7">
        <w:rPr>
          <w:rFonts w:ascii="Arial" w:hAnsi="Arial" w:cs="Arial"/>
          <w:sz w:val="20"/>
          <w:szCs w:val="20"/>
        </w:rPr>
        <w:t>ą</w:t>
      </w:r>
      <w:r w:rsidRPr="005453E7">
        <w:rPr>
          <w:rFonts w:ascii="Arial" w:eastAsia="Times" w:hAnsi="Arial" w:cs="Arial"/>
          <w:sz w:val="20"/>
          <w:szCs w:val="20"/>
        </w:rPr>
        <w:t>cych wymagane uprawnienia</w:t>
      </w:r>
      <w:r w:rsidR="003554D6" w:rsidRPr="005453E7">
        <w:rPr>
          <w:rFonts w:ascii="Arial" w:eastAsia="Times" w:hAnsi="Arial" w:cs="Arial"/>
          <w:sz w:val="20"/>
          <w:szCs w:val="20"/>
        </w:rPr>
        <w:t xml:space="preserve"> </w:t>
      </w:r>
      <w:r w:rsidRPr="005453E7">
        <w:rPr>
          <w:rFonts w:ascii="Arial" w:eastAsia="Times" w:hAnsi="Arial" w:cs="Arial"/>
          <w:sz w:val="20"/>
          <w:szCs w:val="20"/>
        </w:rPr>
        <w:t>osób, które b</w:t>
      </w:r>
      <w:r w:rsidRPr="005453E7">
        <w:rPr>
          <w:rFonts w:ascii="Arial" w:hAnsi="Arial" w:cs="Arial"/>
          <w:sz w:val="20"/>
          <w:szCs w:val="20"/>
        </w:rPr>
        <w:t>ę</w:t>
      </w:r>
      <w:r w:rsidRPr="005453E7">
        <w:rPr>
          <w:rFonts w:ascii="Arial" w:eastAsia="Times" w:hAnsi="Arial" w:cs="Arial"/>
          <w:sz w:val="20"/>
          <w:szCs w:val="20"/>
        </w:rPr>
        <w:t>d</w:t>
      </w:r>
      <w:r w:rsidRPr="005453E7">
        <w:rPr>
          <w:rFonts w:ascii="Arial" w:hAnsi="Arial" w:cs="Arial"/>
          <w:sz w:val="20"/>
          <w:szCs w:val="20"/>
        </w:rPr>
        <w:t>ą</w:t>
      </w:r>
      <w:r w:rsidRPr="005453E7">
        <w:rPr>
          <w:rFonts w:ascii="Arial" w:eastAsia="Times" w:hAnsi="Arial" w:cs="Arial"/>
          <w:sz w:val="20"/>
          <w:szCs w:val="20"/>
        </w:rPr>
        <w:t xml:space="preserve"> uczestniczy</w:t>
      </w:r>
      <w:r w:rsidRPr="005453E7">
        <w:rPr>
          <w:rFonts w:ascii="Arial" w:hAnsi="Arial" w:cs="Arial"/>
          <w:sz w:val="20"/>
          <w:szCs w:val="20"/>
        </w:rPr>
        <w:t>ć</w:t>
      </w:r>
      <w:r w:rsidRPr="005453E7">
        <w:rPr>
          <w:rFonts w:ascii="Arial" w:eastAsia="Times" w:hAnsi="Arial" w:cs="Arial"/>
          <w:sz w:val="20"/>
          <w:szCs w:val="20"/>
        </w:rPr>
        <w:t xml:space="preserve"> w wykonywaniu zamówienia.</w:t>
      </w:r>
    </w:p>
    <w:p w14:paraId="27115F38" w14:textId="7A1E65AE" w:rsidR="008E4B73" w:rsidRPr="005453E7" w:rsidRDefault="000C143F" w:rsidP="00ED6FC9">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w:hAnsi="Arial" w:cs="Arial"/>
          <w:sz w:val="20"/>
          <w:szCs w:val="20"/>
        </w:rPr>
        <w:t>Przed podpisaniem umowy Wykonawca zobowi</w:t>
      </w:r>
      <w:r w:rsidRPr="005453E7">
        <w:rPr>
          <w:rFonts w:ascii="Arial" w:hAnsi="Arial" w:cs="Arial"/>
          <w:sz w:val="20"/>
          <w:szCs w:val="20"/>
        </w:rPr>
        <w:t>ą</w:t>
      </w:r>
      <w:r w:rsidRPr="005453E7">
        <w:rPr>
          <w:rFonts w:ascii="Arial" w:eastAsia="Times" w:hAnsi="Arial" w:cs="Arial"/>
          <w:sz w:val="20"/>
          <w:szCs w:val="20"/>
        </w:rPr>
        <w:t>zany jest do dostarczenia zamawiaj</w:t>
      </w:r>
      <w:r w:rsidRPr="005453E7">
        <w:rPr>
          <w:rFonts w:ascii="Arial" w:hAnsi="Arial" w:cs="Arial"/>
          <w:sz w:val="20"/>
          <w:szCs w:val="20"/>
        </w:rPr>
        <w:t>ą</w:t>
      </w:r>
      <w:r w:rsidRPr="005453E7">
        <w:rPr>
          <w:rFonts w:ascii="Arial" w:eastAsia="Times" w:hAnsi="Arial" w:cs="Arial"/>
          <w:sz w:val="20"/>
          <w:szCs w:val="20"/>
        </w:rPr>
        <w:t>cemu dokumentów potwierdzaj</w:t>
      </w:r>
      <w:r w:rsidRPr="005453E7">
        <w:rPr>
          <w:rFonts w:ascii="Arial" w:hAnsi="Arial" w:cs="Arial"/>
          <w:sz w:val="20"/>
          <w:szCs w:val="20"/>
        </w:rPr>
        <w:t>ą</w:t>
      </w:r>
      <w:r w:rsidRPr="005453E7">
        <w:rPr>
          <w:rFonts w:ascii="Arial" w:eastAsia="Times" w:hAnsi="Arial" w:cs="Arial"/>
          <w:sz w:val="20"/>
          <w:szCs w:val="20"/>
        </w:rPr>
        <w:t>cych wykazane do</w:t>
      </w:r>
      <w:r w:rsidRPr="005453E7">
        <w:rPr>
          <w:rFonts w:ascii="Arial" w:hAnsi="Arial" w:cs="Arial"/>
          <w:sz w:val="20"/>
          <w:szCs w:val="20"/>
        </w:rPr>
        <w:t>ś</w:t>
      </w:r>
      <w:r w:rsidRPr="005453E7">
        <w:rPr>
          <w:rFonts w:ascii="Arial" w:eastAsia="Times" w:hAnsi="Arial" w:cs="Arial"/>
          <w:sz w:val="20"/>
          <w:szCs w:val="20"/>
        </w:rPr>
        <w:t>wiadczenie osób wyznaczonych do realizacji zamówienia.</w:t>
      </w:r>
    </w:p>
    <w:p w14:paraId="508622CF" w14:textId="6B6481C0" w:rsidR="0020298A" w:rsidRPr="005453E7" w:rsidRDefault="003554D6" w:rsidP="003554D6">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Wykonawca będzie zobowiązany do podpisania umowy w miejscu i terminie wskazanym przez Zamawiającego.</w:t>
      </w:r>
    </w:p>
    <w:p w14:paraId="09D2A38E" w14:textId="77777777" w:rsidR="000E5DAF" w:rsidRPr="005453E7" w:rsidRDefault="000E5DAF" w:rsidP="000E5DAF">
      <w:pPr>
        <w:pStyle w:val="Akapitzlist"/>
        <w:shd w:val="clear" w:color="auto" w:fill="FFFFFF"/>
        <w:ind w:left="284"/>
        <w:jc w:val="both"/>
        <w:rPr>
          <w:rFonts w:ascii="Arial" w:hAnsi="Arial" w:cs="Arial"/>
          <w:sz w:val="20"/>
          <w:szCs w:val="20"/>
        </w:rPr>
      </w:pPr>
    </w:p>
    <w:p w14:paraId="44F247A6" w14:textId="77777777" w:rsidR="00336542" w:rsidRPr="005453E7"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XXII. Wymagania dotyczące zabezpieczenia należytego wykonania umowy</w:t>
      </w:r>
    </w:p>
    <w:p w14:paraId="0C386068" w14:textId="0A292F09"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Wykonawca, którego oferta zostanie uznana za najkorzystniejszą, zobowiązany będzie do wniesienia zabezpieczenia należytego wykonania umowy w wysokości </w:t>
      </w:r>
      <w:r w:rsidRPr="005453E7">
        <w:rPr>
          <w:rFonts w:ascii="Arial" w:hAnsi="Arial" w:cs="Arial"/>
          <w:b/>
          <w:bCs/>
        </w:rPr>
        <w:t xml:space="preserve">5 % ceny brutto oferty </w:t>
      </w:r>
      <w:r w:rsidR="00AD398C" w:rsidRPr="005453E7">
        <w:rPr>
          <w:rFonts w:ascii="Arial" w:hAnsi="Arial" w:cs="Arial"/>
          <w:b/>
          <w:bCs/>
        </w:rPr>
        <w:t xml:space="preserve">                  </w:t>
      </w:r>
      <w:r w:rsidRPr="005453E7">
        <w:rPr>
          <w:rFonts w:ascii="Arial" w:hAnsi="Arial" w:cs="Arial"/>
          <w:b/>
          <w:bCs/>
        </w:rPr>
        <w:t>(z podatkiem VAT).</w:t>
      </w:r>
    </w:p>
    <w:p w14:paraId="69D74055" w14:textId="46118D63"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Zabezpieczenie należytego wykonania umowy może być wniesione według wyboru Wykonawcy </w:t>
      </w:r>
      <w:r w:rsidR="00AD398C" w:rsidRPr="005453E7">
        <w:rPr>
          <w:rFonts w:ascii="Arial" w:hAnsi="Arial" w:cs="Arial"/>
          <w:bCs/>
        </w:rPr>
        <w:t xml:space="preserve">                </w:t>
      </w:r>
      <w:r w:rsidRPr="005453E7">
        <w:rPr>
          <w:rFonts w:ascii="Arial" w:hAnsi="Arial" w:cs="Arial"/>
          <w:bCs/>
        </w:rPr>
        <w:t>w jednej lub w kilku następujących formach:</w:t>
      </w:r>
    </w:p>
    <w:p w14:paraId="01CBF2D2" w14:textId="77777777"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pieniądzu,</w:t>
      </w:r>
    </w:p>
    <w:p w14:paraId="082F1206" w14:textId="1C2AFC12"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 xml:space="preserve">poręczeniach bankowych lub poręczeniach spółdzielczej kasy oszczędnościowo-kredytowej, </w:t>
      </w:r>
      <w:r w:rsidR="00AD398C" w:rsidRPr="005453E7">
        <w:rPr>
          <w:rFonts w:ascii="Arial" w:hAnsi="Arial" w:cs="Arial"/>
          <w:bCs/>
        </w:rPr>
        <w:t xml:space="preserve">                  </w:t>
      </w:r>
      <w:r w:rsidRPr="005453E7">
        <w:rPr>
          <w:rFonts w:ascii="Arial" w:hAnsi="Arial" w:cs="Arial"/>
          <w:bCs/>
        </w:rPr>
        <w:t>z tym, że poręczenie kasy jest zawsze zobowiązaniem pieniężnym,</w:t>
      </w:r>
    </w:p>
    <w:p w14:paraId="10D31859" w14:textId="77777777"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gwarancjach bankowych, gwarancjach ubezpieczeniowych</w:t>
      </w:r>
    </w:p>
    <w:p w14:paraId="0D59C03A" w14:textId="77777777"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poręczeniach udzielanych przez podmioty, o których mowa w art. 6b ust. 5 pkt 2 ustawy z dnia 9 listopada 2000 r. o utworzeniu Polskiej Agencji Rozwoju Przedsiębiorczości.</w:t>
      </w:r>
    </w:p>
    <w:p w14:paraId="47303A9D" w14:textId="0E438F8C" w:rsidR="00210647" w:rsidRPr="005453E7" w:rsidRDefault="00210647" w:rsidP="00210647">
      <w:pPr>
        <w:tabs>
          <w:tab w:val="left" w:pos="851"/>
        </w:tabs>
        <w:spacing w:after="0" w:line="240" w:lineRule="auto"/>
        <w:ind w:left="720"/>
        <w:jc w:val="both"/>
        <w:rPr>
          <w:rFonts w:ascii="Arial" w:hAnsi="Arial" w:cs="Arial"/>
          <w:b/>
          <w:bCs/>
          <w:sz w:val="20"/>
          <w:szCs w:val="20"/>
        </w:rPr>
      </w:pPr>
      <w:r w:rsidRPr="005453E7">
        <w:rPr>
          <w:rFonts w:ascii="Arial" w:hAnsi="Arial" w:cs="Arial"/>
          <w:bCs/>
          <w:sz w:val="20"/>
          <w:szCs w:val="20"/>
        </w:rPr>
        <w:t xml:space="preserve">Zabezpieczenie wnoszone w pieniądzu wpłaca się przelewem na rachunek bankowy Zamawiającego: </w:t>
      </w:r>
      <w:r w:rsidRPr="005453E7">
        <w:rPr>
          <w:rFonts w:ascii="Arial" w:hAnsi="Arial" w:cs="Arial"/>
          <w:b/>
          <w:bCs/>
          <w:sz w:val="20"/>
          <w:szCs w:val="20"/>
        </w:rPr>
        <w:t>PKO Bank Polski SA 91 1020 3147 0000 8002 0144 0320</w:t>
      </w:r>
      <w:r w:rsidR="00396661" w:rsidRPr="005453E7">
        <w:rPr>
          <w:rFonts w:ascii="Arial" w:hAnsi="Arial" w:cs="Arial"/>
          <w:b/>
          <w:bCs/>
          <w:sz w:val="20"/>
          <w:szCs w:val="20"/>
        </w:rPr>
        <w:t xml:space="preserve"> </w:t>
      </w:r>
      <w:r w:rsidRPr="005453E7">
        <w:rPr>
          <w:rFonts w:ascii="Arial" w:hAnsi="Arial" w:cs="Arial"/>
          <w:sz w:val="20"/>
          <w:szCs w:val="20"/>
        </w:rPr>
        <w:t>z tytułem przelewu</w:t>
      </w:r>
      <w:r w:rsidRPr="005453E7">
        <w:rPr>
          <w:rFonts w:ascii="Arial" w:hAnsi="Arial" w:cs="Arial"/>
          <w:b/>
          <w:bCs/>
          <w:sz w:val="20"/>
          <w:szCs w:val="20"/>
        </w:rPr>
        <w:t xml:space="preserve"> „ZNWU – Znak sprawy: RI.271.</w:t>
      </w:r>
      <w:r w:rsidR="00762D3A">
        <w:rPr>
          <w:rFonts w:ascii="Arial" w:hAnsi="Arial" w:cs="Arial"/>
          <w:b/>
          <w:bCs/>
          <w:sz w:val="20"/>
          <w:szCs w:val="20"/>
        </w:rPr>
        <w:t>32</w:t>
      </w:r>
      <w:r w:rsidRPr="005453E7">
        <w:rPr>
          <w:rFonts w:ascii="Arial" w:hAnsi="Arial" w:cs="Arial"/>
          <w:b/>
          <w:bCs/>
          <w:sz w:val="20"/>
          <w:szCs w:val="20"/>
        </w:rPr>
        <w:t>.2022”</w:t>
      </w:r>
    </w:p>
    <w:p w14:paraId="20456A72"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w:t>
      </w:r>
      <w:r w:rsidRPr="005453E7">
        <w:rPr>
          <w:rFonts w:ascii="Arial" w:hAnsi="Arial" w:cs="Arial"/>
          <w:bCs/>
        </w:rPr>
        <w:lastRenderedPageBreak/>
        <w:t xml:space="preserve">zabezpieczenia najpóźniej w dniu podpisania umowy przez Zamawiającego i Wykonawcę, przed jej podpisaniem. </w:t>
      </w:r>
      <w:r w:rsidRPr="005453E7">
        <w:rPr>
          <w:rFonts w:ascii="Arial" w:hAnsi="Arial" w:cs="Arial"/>
          <w:color w:val="000000"/>
          <w:shd w:val="clear" w:color="auto" w:fill="FFFFFF"/>
        </w:rPr>
        <w:t>W przypadku wniesienia wadium w pieniądzu wykonawca może wyrazić zgodę na zaliczenie kwoty wadium na poczet zabezpieczenia.</w:t>
      </w:r>
    </w:p>
    <w:p w14:paraId="22116BA3"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shd w:val="clear" w:color="auto" w:fill="FFFFFF"/>
        </w:rPr>
        <w:t xml:space="preserve">Zabezpieczenie służy pokryciu roszczeń z tytułu niewykonania lub nienależytego wykonania umowy. </w:t>
      </w:r>
      <w:r w:rsidRPr="005453E7">
        <w:rPr>
          <w:rFonts w:ascii="Arial" w:hAnsi="Arial" w:cs="Arial"/>
          <w:color w:val="000000"/>
        </w:rPr>
        <w:t>Kwota stanowiąca 70% zabezpieczenia należytego wykonania umowy, zostanie zwrócona w terminie 30 dni od dnia podpisania protokołu odbioru końcowego.</w:t>
      </w:r>
    </w:p>
    <w:p w14:paraId="115B05FD"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6C01701B"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E36BAAA"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8ABCAA5" w14:textId="29518159" w:rsidR="003554D6"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rPr>
      </w:pPr>
      <w:r w:rsidRPr="005453E7">
        <w:rPr>
          <w:rFonts w:ascii="Arial" w:hAnsi="Arial" w:cs="Arial"/>
        </w:rPr>
        <w:t xml:space="preserve">Zasady zaspokojenia roszczeń Zamawiającego z zabezpieczenia należytego wykonania umowy </w:t>
      </w:r>
      <w:r w:rsidR="00AD398C" w:rsidRPr="005453E7">
        <w:rPr>
          <w:rFonts w:ascii="Arial" w:hAnsi="Arial" w:cs="Arial"/>
        </w:rPr>
        <w:t xml:space="preserve"> </w:t>
      </w:r>
      <w:r w:rsidRPr="005453E7">
        <w:rPr>
          <w:rFonts w:ascii="Arial" w:hAnsi="Arial" w:cs="Arial"/>
        </w:rPr>
        <w:t xml:space="preserve">w okresie obowiązywania stanu zagrożenia epidemicznego albo stanu epidemii ogłoszonego </w:t>
      </w:r>
      <w:r w:rsidR="00AD398C" w:rsidRPr="005453E7">
        <w:rPr>
          <w:rFonts w:ascii="Arial" w:hAnsi="Arial" w:cs="Arial"/>
        </w:rPr>
        <w:t xml:space="preserve">                   </w:t>
      </w:r>
      <w:r w:rsidRPr="005453E7">
        <w:rPr>
          <w:rFonts w:ascii="Arial" w:hAnsi="Arial" w:cs="Arial"/>
        </w:rPr>
        <w:t>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p>
    <w:p w14:paraId="04A5EC1B" w14:textId="6C5F78F6" w:rsidR="00671D3D" w:rsidRDefault="00671D3D" w:rsidP="00671D3D">
      <w:pPr>
        <w:pStyle w:val="Kolorowalistaakcent11"/>
        <w:suppressAutoHyphens w:val="0"/>
        <w:autoSpaceDE w:val="0"/>
        <w:autoSpaceDN w:val="0"/>
        <w:adjustRightInd w:val="0"/>
        <w:spacing w:before="0" w:after="0" w:line="240" w:lineRule="auto"/>
        <w:rPr>
          <w:rFonts w:ascii="Arial" w:hAnsi="Arial" w:cs="Arial"/>
        </w:rPr>
      </w:pPr>
    </w:p>
    <w:p w14:paraId="730A3276" w14:textId="1301E2D0" w:rsidR="00F238C3" w:rsidRPr="005453E7" w:rsidRDefault="00336542" w:rsidP="000E5DAF">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XXIII. Informacje o treści zawieranej umowy oraz możliwości jej zmiany</w:t>
      </w:r>
    </w:p>
    <w:p w14:paraId="1A6D3DD7" w14:textId="77777777" w:rsidR="00EB7180" w:rsidRPr="005453E7" w:rsidRDefault="00EB7180" w:rsidP="00EB7180">
      <w:pPr>
        <w:numPr>
          <w:ilvl w:val="0"/>
          <w:numId w:val="62"/>
        </w:numPr>
        <w:spacing w:before="240"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9</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w:t>
      </w:r>
    </w:p>
    <w:p w14:paraId="6BEA0FA2" w14:textId="77777777" w:rsidR="00EB7180" w:rsidRPr="005453E7" w:rsidRDefault="00EB7180" w:rsidP="00EB7180">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przewiduje możliwość wprowadzenia zmian do umowy na etapie realizacji prac, w szczególności jeżeli wystąpią następujące przesłanki:</w:t>
      </w:r>
    </w:p>
    <w:p w14:paraId="0D66B257" w14:textId="77777777" w:rsidR="00EB7180" w:rsidRPr="005453E7" w:rsidRDefault="00EB7180" w:rsidP="00EB7180">
      <w:pPr>
        <w:spacing w:after="0" w:line="240" w:lineRule="auto"/>
        <w:ind w:left="467" w:hanging="227"/>
        <w:rPr>
          <w:rFonts w:ascii="Arial" w:hAnsi="Arial" w:cs="Arial"/>
          <w:sz w:val="20"/>
          <w:szCs w:val="20"/>
        </w:rPr>
      </w:pPr>
      <w:r w:rsidRPr="005453E7">
        <w:rPr>
          <w:rStyle w:val="Domylnaczcionkaakapitu1"/>
          <w:rFonts w:ascii="Arial" w:hAnsi="Arial" w:cs="Arial"/>
          <w:b/>
          <w:sz w:val="20"/>
          <w:szCs w:val="20"/>
        </w:rPr>
        <w:t>2.1 Zmiany umowy w zakresie terminów realizacji zadania objętego przedmiotem umowy:</w:t>
      </w:r>
    </w:p>
    <w:p w14:paraId="37D46A14" w14:textId="77777777" w:rsidR="00EB7180" w:rsidRPr="005453E7" w:rsidRDefault="00EB7180" w:rsidP="00DD058C">
      <w:pPr>
        <w:numPr>
          <w:ilvl w:val="0"/>
          <w:numId w:val="100"/>
        </w:numPr>
        <w:tabs>
          <w:tab w:val="left" w:pos="360"/>
        </w:tabs>
        <w:suppressAutoHyphens/>
        <w:spacing w:after="0" w:line="240" w:lineRule="auto"/>
        <w:ind w:left="705" w:hanging="227"/>
        <w:jc w:val="both"/>
        <w:rPr>
          <w:rFonts w:ascii="Arial" w:hAnsi="Arial" w:cs="Arial"/>
          <w:sz w:val="20"/>
          <w:szCs w:val="20"/>
        </w:rPr>
      </w:pPr>
      <w:r w:rsidRPr="005453E7">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6AF65D20" w14:textId="77777777" w:rsidR="00EB7180" w:rsidRPr="005453E7" w:rsidRDefault="00EB7180" w:rsidP="00DD058C">
      <w:pPr>
        <w:numPr>
          <w:ilvl w:val="0"/>
          <w:numId w:val="100"/>
        </w:numPr>
        <w:tabs>
          <w:tab w:val="left" w:pos="360"/>
        </w:tabs>
        <w:suppressAutoHyphens/>
        <w:spacing w:after="0" w:line="240" w:lineRule="auto"/>
        <w:ind w:left="705" w:hanging="227"/>
        <w:jc w:val="both"/>
        <w:rPr>
          <w:rFonts w:ascii="Arial" w:hAnsi="Arial" w:cs="Arial"/>
          <w:sz w:val="20"/>
          <w:szCs w:val="20"/>
        </w:rPr>
      </w:pPr>
      <w:r w:rsidRPr="005453E7">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14:paraId="085F88FE" w14:textId="77777777" w:rsidR="00EB7180" w:rsidRPr="005453E7" w:rsidRDefault="00EB7180" w:rsidP="00EB7180">
      <w:pPr>
        <w:spacing w:after="0" w:line="240" w:lineRule="auto"/>
        <w:ind w:left="719" w:hanging="479"/>
        <w:jc w:val="both"/>
        <w:rPr>
          <w:rFonts w:ascii="Arial" w:hAnsi="Arial" w:cs="Arial"/>
          <w:sz w:val="20"/>
          <w:szCs w:val="20"/>
        </w:rPr>
      </w:pPr>
      <w:r w:rsidRPr="005453E7">
        <w:rPr>
          <w:rStyle w:val="Domylnaczcionkaakapitu1"/>
          <w:rFonts w:ascii="Arial" w:hAnsi="Arial" w:cs="Arial"/>
          <w:b/>
          <w:sz w:val="20"/>
          <w:szCs w:val="20"/>
        </w:rPr>
        <w:t>2.2 Zmiany sposobu spełnienia świadczenia są dopuszczalne w przypadku wystąpienia niżej wymienionych okoliczności:</w:t>
      </w:r>
    </w:p>
    <w:p w14:paraId="54172F32" w14:textId="77777777" w:rsidR="00EB7180" w:rsidRPr="005453E7" w:rsidRDefault="00EB7180" w:rsidP="00DD058C">
      <w:pPr>
        <w:pStyle w:val="Akapitzlist"/>
        <w:numPr>
          <w:ilvl w:val="0"/>
          <w:numId w:val="102"/>
        </w:numPr>
        <w:tabs>
          <w:tab w:val="left" w:pos="0"/>
        </w:tabs>
        <w:ind w:left="709" w:hanging="283"/>
        <w:jc w:val="both"/>
        <w:rPr>
          <w:rFonts w:ascii="Arial" w:hAnsi="Arial" w:cs="Arial"/>
          <w:sz w:val="20"/>
          <w:szCs w:val="20"/>
        </w:rPr>
      </w:pPr>
      <w:r w:rsidRPr="005453E7">
        <w:rPr>
          <w:rFonts w:ascii="Arial" w:hAnsi="Arial" w:cs="Arial"/>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14:paraId="187A707A" w14:textId="77777777" w:rsidR="00EB7180" w:rsidRPr="005453E7" w:rsidRDefault="00EB7180" w:rsidP="00DD058C">
      <w:pPr>
        <w:pStyle w:val="Akapitzlist"/>
        <w:numPr>
          <w:ilvl w:val="0"/>
          <w:numId w:val="102"/>
        </w:numPr>
        <w:shd w:val="clear" w:color="auto" w:fill="FFFFFF"/>
        <w:tabs>
          <w:tab w:val="left" w:pos="709"/>
        </w:tabs>
        <w:autoSpaceDE w:val="0"/>
        <w:adjustRightInd w:val="0"/>
        <w:ind w:left="709" w:hanging="283"/>
        <w:jc w:val="both"/>
        <w:rPr>
          <w:rFonts w:ascii="Arial" w:hAnsi="Arial" w:cs="Arial"/>
          <w:bCs/>
          <w:sz w:val="20"/>
          <w:szCs w:val="20"/>
        </w:rPr>
      </w:pPr>
      <w:r w:rsidRPr="005453E7">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2C39AD99" w14:textId="77777777" w:rsidR="00EB7180" w:rsidRPr="005453E7" w:rsidRDefault="00EB7180" w:rsidP="00DD058C">
      <w:pPr>
        <w:pStyle w:val="Akapitzlist"/>
        <w:numPr>
          <w:ilvl w:val="0"/>
          <w:numId w:val="102"/>
        </w:numPr>
        <w:tabs>
          <w:tab w:val="left" w:pos="0"/>
        </w:tabs>
        <w:ind w:left="709" w:hanging="283"/>
        <w:jc w:val="both"/>
        <w:rPr>
          <w:rFonts w:ascii="Arial" w:hAnsi="Arial" w:cs="Arial"/>
          <w:sz w:val="20"/>
          <w:szCs w:val="20"/>
        </w:rPr>
      </w:pPr>
      <w:r w:rsidRPr="005453E7">
        <w:rPr>
          <w:rFonts w:ascii="Arial" w:hAnsi="Arial" w:cs="Arial"/>
          <w:sz w:val="20"/>
          <w:szCs w:val="20"/>
        </w:rPr>
        <w:lastRenderedPageBreak/>
        <w:t>Wystąpienie robót dodatkowych, zaniechanych, zamiennych – potwierdzone stosownymi protokołami konieczności, zmiana wynagrodzenia i terminu.</w:t>
      </w:r>
    </w:p>
    <w:p w14:paraId="3BC57FAE" w14:textId="77777777" w:rsidR="00EB7180" w:rsidRPr="005453E7" w:rsidRDefault="00EB7180" w:rsidP="00EB7180">
      <w:pPr>
        <w:pStyle w:val="Normalny1"/>
        <w:ind w:firstLine="241"/>
        <w:jc w:val="both"/>
        <w:rPr>
          <w:rFonts w:ascii="Arial" w:hAnsi="Arial"/>
          <w:sz w:val="20"/>
          <w:szCs w:val="20"/>
        </w:rPr>
      </w:pPr>
      <w:r w:rsidRPr="005453E7">
        <w:rPr>
          <w:rStyle w:val="Domylnaczcionkaakapitu1"/>
          <w:rFonts w:ascii="Arial" w:hAnsi="Arial"/>
          <w:b/>
          <w:sz w:val="20"/>
          <w:szCs w:val="20"/>
        </w:rPr>
        <w:t>2.3 Pozostałe rodzaje zmian spowodowane następującymi okolicznościami:</w:t>
      </w:r>
    </w:p>
    <w:p w14:paraId="22BFF96C" w14:textId="77777777" w:rsidR="00EB7180" w:rsidRPr="005453E7" w:rsidRDefault="00EB7180" w:rsidP="00DD058C">
      <w:pPr>
        <w:pStyle w:val="Akapitzlist"/>
        <w:numPr>
          <w:ilvl w:val="0"/>
          <w:numId w:val="101"/>
        </w:numPr>
        <w:ind w:left="709" w:hanging="283"/>
        <w:jc w:val="both"/>
        <w:rPr>
          <w:rFonts w:ascii="Arial" w:hAnsi="Arial" w:cs="Arial"/>
          <w:sz w:val="20"/>
          <w:szCs w:val="20"/>
        </w:rPr>
      </w:pPr>
      <w:r w:rsidRPr="005453E7">
        <w:rPr>
          <w:rFonts w:ascii="Arial" w:eastAsia="Calibri" w:hAnsi="Arial" w:cs="Arial"/>
          <w:sz w:val="20"/>
          <w:szCs w:val="20"/>
        </w:rPr>
        <w:t>Zmiana osób, przy pomocy których Wykonawca i Zamawiający realizuje przedmiot umowy na inne spełniające warunki określone w SWZ</w:t>
      </w:r>
    </w:p>
    <w:p w14:paraId="39D07B74" w14:textId="77777777" w:rsidR="00EB7180" w:rsidRPr="005453E7" w:rsidRDefault="00EB7180" w:rsidP="00DD058C">
      <w:pPr>
        <w:pStyle w:val="Akapitzlist"/>
        <w:numPr>
          <w:ilvl w:val="0"/>
          <w:numId w:val="101"/>
        </w:numPr>
        <w:ind w:left="709" w:hanging="283"/>
        <w:jc w:val="both"/>
        <w:rPr>
          <w:rFonts w:ascii="Arial" w:hAnsi="Arial" w:cs="Arial"/>
          <w:sz w:val="20"/>
          <w:szCs w:val="20"/>
        </w:rPr>
      </w:pPr>
      <w:r w:rsidRPr="005453E7">
        <w:rPr>
          <w:rFonts w:ascii="Arial" w:eastAsia="Calibri" w:hAnsi="Arial" w:cs="Arial"/>
          <w:sz w:val="20"/>
          <w:szCs w:val="20"/>
        </w:rPr>
        <w:t>Siła wyższa w rozumieniu umowy uniemożliwiająca wykonanie przedmiotu umowy zgodnie z SWZ.</w:t>
      </w:r>
    </w:p>
    <w:p w14:paraId="0E1CD51B" w14:textId="77777777" w:rsidR="00EB7180" w:rsidRPr="005453E7" w:rsidRDefault="00EB7180" w:rsidP="00DD058C">
      <w:pPr>
        <w:pStyle w:val="Akapitzlist"/>
        <w:numPr>
          <w:ilvl w:val="0"/>
          <w:numId w:val="101"/>
        </w:numPr>
        <w:ind w:left="709" w:hanging="283"/>
        <w:jc w:val="both"/>
        <w:rPr>
          <w:rFonts w:ascii="Arial" w:hAnsi="Arial" w:cs="Arial"/>
          <w:sz w:val="20"/>
          <w:szCs w:val="20"/>
        </w:rPr>
      </w:pPr>
      <w:r w:rsidRPr="005453E7">
        <w:rPr>
          <w:rFonts w:ascii="Arial" w:eastAsia="Calibri" w:hAnsi="Arial" w:cs="Arial"/>
          <w:sz w:val="20"/>
          <w:szCs w:val="20"/>
        </w:rPr>
        <w:t>Zmiana podwykonawcy w trakcie realizacji umowy.</w:t>
      </w:r>
    </w:p>
    <w:p w14:paraId="0328169F" w14:textId="77777777" w:rsidR="00EB7180" w:rsidRPr="005453E7" w:rsidRDefault="00EB7180" w:rsidP="00DD058C">
      <w:pPr>
        <w:pStyle w:val="Akapitzlist"/>
        <w:numPr>
          <w:ilvl w:val="0"/>
          <w:numId w:val="101"/>
        </w:numPr>
        <w:ind w:left="709" w:hanging="283"/>
        <w:jc w:val="both"/>
        <w:rPr>
          <w:rFonts w:ascii="Arial" w:hAnsi="Arial" w:cs="Arial"/>
          <w:sz w:val="20"/>
          <w:szCs w:val="20"/>
        </w:rPr>
      </w:pPr>
      <w:r w:rsidRPr="005453E7">
        <w:rPr>
          <w:rFonts w:ascii="Arial" w:eastAsia="Calibri" w:hAnsi="Arial" w:cs="Arial"/>
          <w:sz w:val="20"/>
          <w:szCs w:val="20"/>
        </w:rPr>
        <w:t>Zmiana stawki VAT w przypadku zmiany przepisów w tym zakresie.</w:t>
      </w:r>
    </w:p>
    <w:p w14:paraId="33F892E0" w14:textId="77777777" w:rsidR="00EB7180" w:rsidRPr="005453E7" w:rsidRDefault="00EB7180" w:rsidP="00DD058C">
      <w:pPr>
        <w:pStyle w:val="Akapitzlist"/>
        <w:numPr>
          <w:ilvl w:val="0"/>
          <w:numId w:val="101"/>
        </w:numPr>
        <w:ind w:left="709" w:hanging="283"/>
        <w:jc w:val="both"/>
        <w:rPr>
          <w:rFonts w:ascii="Arial" w:hAnsi="Arial" w:cs="Arial"/>
          <w:sz w:val="20"/>
          <w:szCs w:val="20"/>
        </w:rPr>
      </w:pPr>
      <w:r w:rsidRPr="005453E7">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62276F4C" w14:textId="77777777" w:rsidR="00EB7180" w:rsidRPr="005453E7" w:rsidRDefault="00EB7180" w:rsidP="00DD058C">
      <w:pPr>
        <w:pStyle w:val="Akapitzlist"/>
        <w:numPr>
          <w:ilvl w:val="0"/>
          <w:numId w:val="101"/>
        </w:numPr>
        <w:ind w:left="709" w:hanging="283"/>
        <w:jc w:val="both"/>
        <w:rPr>
          <w:rFonts w:ascii="Arial" w:hAnsi="Arial" w:cs="Arial"/>
          <w:sz w:val="20"/>
          <w:szCs w:val="20"/>
        </w:rPr>
      </w:pPr>
      <w:r w:rsidRPr="005453E7">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4DAF65F1" w14:textId="5F8A393D" w:rsidR="00EB7180" w:rsidRPr="005453E7" w:rsidRDefault="00EB7180" w:rsidP="00DD058C">
      <w:pPr>
        <w:pStyle w:val="Akapitzlist"/>
        <w:numPr>
          <w:ilvl w:val="0"/>
          <w:numId w:val="101"/>
        </w:numPr>
        <w:tabs>
          <w:tab w:val="left" w:pos="-6480"/>
          <w:tab w:val="left" w:pos="-6196"/>
        </w:tabs>
        <w:ind w:left="709" w:hanging="283"/>
        <w:jc w:val="both"/>
        <w:rPr>
          <w:rFonts w:ascii="Arial" w:eastAsia="Calibri" w:hAnsi="Arial" w:cs="Arial"/>
          <w:sz w:val="20"/>
          <w:szCs w:val="20"/>
        </w:rPr>
      </w:pPr>
      <w:r w:rsidRPr="005453E7">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5BD4E30" w14:textId="77777777" w:rsidR="00EB7180" w:rsidRPr="005453E7" w:rsidRDefault="00EB7180" w:rsidP="00EB7180">
      <w:pPr>
        <w:tabs>
          <w:tab w:val="left" w:pos="-6480"/>
          <w:tab w:val="left" w:pos="-6196"/>
        </w:tabs>
        <w:spacing w:after="0" w:line="240" w:lineRule="auto"/>
        <w:jc w:val="both"/>
        <w:rPr>
          <w:rFonts w:ascii="Arial" w:eastAsia="Calibri" w:hAnsi="Arial" w:cs="Arial"/>
          <w:sz w:val="20"/>
          <w:szCs w:val="20"/>
        </w:rPr>
      </w:pPr>
    </w:p>
    <w:p w14:paraId="693ED6BF" w14:textId="77777777" w:rsidR="004E3B51" w:rsidRPr="005453E7" w:rsidRDefault="004E3B51" w:rsidP="004E3B51">
      <w:pPr>
        <w:tabs>
          <w:tab w:val="left" w:pos="426"/>
        </w:tabs>
        <w:spacing w:after="0" w:line="240" w:lineRule="auto"/>
        <w:jc w:val="both"/>
        <w:rPr>
          <w:rFonts w:ascii="Arial" w:hAnsi="Arial" w:cs="Arial"/>
          <w:bCs/>
          <w:sz w:val="20"/>
          <w:szCs w:val="20"/>
        </w:rPr>
      </w:pPr>
      <w:r w:rsidRPr="005453E7">
        <w:rPr>
          <w:rFonts w:ascii="Arial" w:hAnsi="Arial" w:cs="Arial"/>
          <w:bCs/>
          <w:sz w:val="20"/>
          <w:szCs w:val="20"/>
        </w:rPr>
        <w:t>Wszystkie powyższe postanowienia stanowią katalog zmian, poza zapisami ustawy, które przed wprowadzeniem do umowy wymagają zgodnej akceptacji stron umowy.</w:t>
      </w:r>
    </w:p>
    <w:p w14:paraId="4E11A4E2" w14:textId="5A95FC17" w:rsidR="00EB7180" w:rsidRDefault="00336542" w:rsidP="000E5DAF">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Zmiana umowy wymaga dla swej ważności, pod rygorem nieważności, zachowania formy pisemnej.</w:t>
      </w:r>
    </w:p>
    <w:p w14:paraId="46F4E515" w14:textId="3C053198" w:rsidR="00B32418" w:rsidRDefault="00B32418" w:rsidP="00B32418">
      <w:pPr>
        <w:spacing w:after="0" w:line="240" w:lineRule="auto"/>
        <w:ind w:left="284"/>
        <w:jc w:val="both"/>
        <w:textAlignment w:val="baseline"/>
        <w:rPr>
          <w:rFonts w:ascii="Arial" w:eastAsia="Times New Roman" w:hAnsi="Arial" w:cs="Arial"/>
          <w:color w:val="000000"/>
          <w:sz w:val="20"/>
          <w:szCs w:val="20"/>
          <w:lang w:eastAsia="pl-PL"/>
        </w:rPr>
      </w:pPr>
    </w:p>
    <w:p w14:paraId="5485A0FC" w14:textId="77777777" w:rsidR="00B32418" w:rsidRPr="005453E7" w:rsidRDefault="00B32418" w:rsidP="00B32418">
      <w:pPr>
        <w:spacing w:after="0" w:line="240" w:lineRule="auto"/>
        <w:ind w:left="284"/>
        <w:jc w:val="both"/>
        <w:textAlignment w:val="baseline"/>
        <w:rPr>
          <w:rFonts w:ascii="Arial" w:eastAsia="Times New Roman" w:hAnsi="Arial" w:cs="Arial"/>
          <w:color w:val="000000"/>
          <w:sz w:val="20"/>
          <w:szCs w:val="20"/>
          <w:lang w:eastAsia="pl-PL"/>
        </w:rPr>
      </w:pPr>
    </w:p>
    <w:p w14:paraId="52567365" w14:textId="5C59B1C9" w:rsidR="00336542" w:rsidRPr="005453E7" w:rsidRDefault="00336542" w:rsidP="00FB04EE">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w:t>
      </w:r>
      <w:r w:rsidR="00775622" w:rsidRPr="005453E7">
        <w:rPr>
          <w:rFonts w:ascii="Arial" w:eastAsia="Times New Roman" w:hAnsi="Arial" w:cs="Arial"/>
          <w:b/>
          <w:color w:val="000000"/>
          <w:sz w:val="32"/>
          <w:szCs w:val="32"/>
          <w:lang w:eastAsia="pl-PL"/>
        </w:rPr>
        <w:t>X</w:t>
      </w:r>
      <w:r w:rsidRPr="005453E7">
        <w:rPr>
          <w:rFonts w:ascii="Arial" w:eastAsia="Times New Roman" w:hAnsi="Arial" w:cs="Arial"/>
          <w:b/>
          <w:color w:val="000000"/>
          <w:sz w:val="32"/>
          <w:szCs w:val="32"/>
          <w:lang w:eastAsia="pl-PL"/>
        </w:rPr>
        <w:t>IV.</w:t>
      </w:r>
      <w:r w:rsidR="00FB04EE" w:rsidRPr="005453E7">
        <w:rPr>
          <w:rFonts w:ascii="Arial" w:eastAsia="Times New Roman" w:hAnsi="Arial" w:cs="Arial"/>
          <w:b/>
          <w:color w:val="000000"/>
          <w:sz w:val="32"/>
          <w:szCs w:val="32"/>
          <w:lang w:eastAsia="pl-PL"/>
        </w:rPr>
        <w:t xml:space="preserve"> </w:t>
      </w:r>
      <w:r w:rsidRPr="005453E7">
        <w:rPr>
          <w:rFonts w:ascii="Arial" w:eastAsia="Times New Roman" w:hAnsi="Arial" w:cs="Arial"/>
          <w:b/>
          <w:color w:val="000000"/>
          <w:sz w:val="32"/>
          <w:szCs w:val="32"/>
          <w:lang w:eastAsia="pl-PL"/>
        </w:rPr>
        <w:t>Pouczenie o środkach ochrony prawnej przysługujących Wykonawcy</w:t>
      </w:r>
    </w:p>
    <w:p w14:paraId="5995D2AA" w14:textId="77777777" w:rsidR="00336542" w:rsidRPr="005453E7" w:rsidRDefault="00336542" w:rsidP="003127F8">
      <w:pPr>
        <w:numPr>
          <w:ilvl w:val="0"/>
          <w:numId w:val="63"/>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3BFAFF4" w14:textId="77777777" w:rsidR="00336542" w:rsidRPr="005453E7"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BCE0892" w14:textId="77777777" w:rsidR="00336542" w:rsidRPr="005453E7"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przysługuje na:</w:t>
      </w:r>
    </w:p>
    <w:p w14:paraId="3A2B9637" w14:textId="77777777" w:rsidR="00336542" w:rsidRPr="005453E7"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14:paraId="352E9944" w14:textId="77777777" w:rsidR="00336542" w:rsidRPr="005453E7"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zaniechanie czynności w postępowaniu o udzielenie zamówienia do której zamawiający był obowiązany na podstawie ustawy;</w:t>
      </w:r>
    </w:p>
    <w:p w14:paraId="57BAA503" w14:textId="77777777" w:rsidR="00336542" w:rsidRPr="005453E7" w:rsidRDefault="00336542" w:rsidP="003127F8">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E593FBB" w14:textId="77777777" w:rsidR="00336542" w:rsidRPr="005453E7" w:rsidRDefault="00336542" w:rsidP="003127F8">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30EEA208" w14:textId="77777777" w:rsidR="00336542" w:rsidRPr="005453E7" w:rsidRDefault="00336542" w:rsidP="003127F8">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wnosi się w terminie:</w:t>
      </w:r>
    </w:p>
    <w:p w14:paraId="4DCAD01E" w14:textId="77777777" w:rsidR="00336542" w:rsidRPr="005453E7"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14:paraId="789EE61D" w14:textId="77777777" w:rsidR="00336542" w:rsidRPr="005453E7"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14:paraId="02EED0DD" w14:textId="77777777" w:rsidR="00336542" w:rsidRPr="005453E7" w:rsidRDefault="00336542" w:rsidP="003127F8">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ECF582C" w14:textId="77777777" w:rsidR="00336542" w:rsidRPr="005453E7" w:rsidRDefault="00336542" w:rsidP="003127F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13765812" w14:textId="77777777" w:rsidR="00336542" w:rsidRPr="005453E7" w:rsidRDefault="00336542" w:rsidP="003127F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3E1D6AFA" w14:textId="77777777" w:rsidR="00336542" w:rsidRPr="005453E7" w:rsidRDefault="00336542" w:rsidP="003127F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99DDAC1" w14:textId="77777777" w:rsidR="00336542" w:rsidRPr="005453E7" w:rsidRDefault="00336542" w:rsidP="003127F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PZP, przesyłając </w:t>
      </w:r>
      <w:r w:rsidRPr="005453E7">
        <w:rPr>
          <w:rFonts w:ascii="Arial" w:eastAsia="Times New Roman" w:hAnsi="Arial" w:cs="Arial"/>
          <w:color w:val="000000"/>
          <w:sz w:val="20"/>
          <w:szCs w:val="20"/>
          <w:lang w:eastAsia="pl-PL"/>
        </w:rPr>
        <w:lastRenderedPageBreak/>
        <w:t>jednocześnie jej odpis przeciwnikowi skargi. Złożenie skargi w placówce pocztowej operatora wyznaczonego w rozumieniu ustawy z dnia 23 listopada 2012 r. - Prawo pocztowe jest równoznaczne z jej wniesieniem.</w:t>
      </w:r>
    </w:p>
    <w:p w14:paraId="07DDE11A" w14:textId="74A109C3" w:rsidR="00336542" w:rsidRPr="005453E7" w:rsidRDefault="00336542" w:rsidP="003127F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610085AF" w14:textId="77777777" w:rsidR="008E4B73" w:rsidRPr="005453E7" w:rsidRDefault="008E4B73" w:rsidP="008E4B73">
      <w:pPr>
        <w:spacing w:after="0" w:line="240" w:lineRule="auto"/>
        <w:jc w:val="both"/>
        <w:textAlignment w:val="baseline"/>
        <w:rPr>
          <w:rFonts w:ascii="Arial" w:eastAsia="Times New Roman" w:hAnsi="Arial" w:cs="Arial"/>
          <w:color w:val="000000"/>
          <w:sz w:val="20"/>
          <w:szCs w:val="20"/>
          <w:lang w:eastAsia="pl-PL"/>
        </w:rPr>
      </w:pPr>
    </w:p>
    <w:p w14:paraId="661164C1" w14:textId="77777777" w:rsidR="00336542" w:rsidRPr="005453E7" w:rsidRDefault="00336542"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XXV. Spis załączników</w:t>
      </w:r>
    </w:p>
    <w:p w14:paraId="445336CD"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1 - Wzór Formularza ofertowego</w:t>
      </w:r>
    </w:p>
    <w:p w14:paraId="476A2586"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3 - Wzór oświadczenia o braku podstaw do wykluczenia</w:t>
      </w:r>
    </w:p>
    <w:p w14:paraId="4E2E515B"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4 - Wzór oświadczenia o spełnianiu warunków udziału w postępowaniu</w:t>
      </w:r>
    </w:p>
    <w:p w14:paraId="61F3FB6E"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5 - Wzór oświadczenia wykonawców wspólnie ubiegających się o udzielenie zamówienia</w:t>
      </w:r>
    </w:p>
    <w:p w14:paraId="68018FF6"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6 - Wzór wykazu usług</w:t>
      </w:r>
    </w:p>
    <w:p w14:paraId="1EFCCAE1"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7 - Wzór wykazu osób</w:t>
      </w:r>
    </w:p>
    <w:p w14:paraId="62FFCC8A" w14:textId="295DA0F2" w:rsidR="004E3B51" w:rsidRPr="005453E7" w:rsidRDefault="004E3B51" w:rsidP="008F01CD">
      <w:pPr>
        <w:spacing w:after="0" w:line="240" w:lineRule="auto"/>
        <w:ind w:left="1446" w:hanging="1446"/>
        <w:rPr>
          <w:rFonts w:ascii="Arial" w:hAnsi="Arial" w:cs="Arial"/>
        </w:rPr>
      </w:pPr>
      <w:r w:rsidRPr="005453E7">
        <w:rPr>
          <w:rFonts w:ascii="Arial" w:hAnsi="Arial" w:cs="Arial"/>
          <w:b/>
          <w:sz w:val="18"/>
          <w:szCs w:val="18"/>
        </w:rPr>
        <w:t>Załącznik nr 8 - Wzór oświadczenia wykonawcy o braku przynależności/przynależności do tej samej</w:t>
      </w:r>
      <w:r w:rsidR="008F01CD" w:rsidRPr="005453E7">
        <w:rPr>
          <w:rFonts w:ascii="Arial" w:hAnsi="Arial" w:cs="Arial"/>
          <w:b/>
          <w:sz w:val="18"/>
          <w:szCs w:val="18"/>
        </w:rPr>
        <w:t xml:space="preserve"> </w:t>
      </w:r>
      <w:r w:rsidRPr="005453E7">
        <w:rPr>
          <w:rFonts w:ascii="Arial" w:hAnsi="Arial" w:cs="Arial"/>
          <w:b/>
          <w:sz w:val="18"/>
          <w:szCs w:val="18"/>
        </w:rPr>
        <w:t>grupy kapitałowej</w:t>
      </w:r>
    </w:p>
    <w:p w14:paraId="0A56A9D2" w14:textId="10BC5459" w:rsidR="004E3B51" w:rsidRPr="005453E7" w:rsidRDefault="004E3B51" w:rsidP="004E3B51">
      <w:pPr>
        <w:spacing w:after="0" w:line="240" w:lineRule="auto"/>
        <w:rPr>
          <w:rFonts w:ascii="Arial" w:hAnsi="Arial" w:cs="Arial"/>
          <w:b/>
          <w:sz w:val="18"/>
          <w:szCs w:val="18"/>
        </w:rPr>
      </w:pPr>
      <w:r w:rsidRPr="005453E7">
        <w:rPr>
          <w:rFonts w:ascii="Arial" w:hAnsi="Arial" w:cs="Arial"/>
          <w:b/>
          <w:sz w:val="18"/>
          <w:szCs w:val="18"/>
        </w:rPr>
        <w:t xml:space="preserve">Załącznik nr 9 - </w:t>
      </w:r>
      <w:r w:rsidR="008F01CD" w:rsidRPr="005453E7">
        <w:rPr>
          <w:rFonts w:ascii="Arial" w:hAnsi="Arial" w:cs="Arial"/>
          <w:b/>
          <w:sz w:val="18"/>
          <w:szCs w:val="18"/>
        </w:rPr>
        <w:t xml:space="preserve"> </w:t>
      </w:r>
      <w:r w:rsidRPr="005453E7">
        <w:rPr>
          <w:rFonts w:ascii="Arial" w:hAnsi="Arial" w:cs="Arial"/>
          <w:b/>
          <w:sz w:val="18"/>
          <w:szCs w:val="18"/>
        </w:rPr>
        <w:t>Projekt umowy</w:t>
      </w:r>
    </w:p>
    <w:p w14:paraId="2D3A0767" w14:textId="734DF4FC" w:rsidR="009C514B" w:rsidRPr="005453E7" w:rsidRDefault="009C514B" w:rsidP="004E3B51">
      <w:pPr>
        <w:spacing w:after="0" w:line="240" w:lineRule="auto"/>
        <w:rPr>
          <w:rFonts w:ascii="Arial" w:hAnsi="Arial" w:cs="Arial"/>
        </w:rPr>
      </w:pPr>
      <w:r w:rsidRPr="005453E7">
        <w:rPr>
          <w:rFonts w:ascii="Arial" w:hAnsi="Arial" w:cs="Arial"/>
          <w:b/>
          <w:sz w:val="18"/>
          <w:szCs w:val="18"/>
        </w:rPr>
        <w:t xml:space="preserve">Załącznik nr 10 </w:t>
      </w:r>
      <w:r w:rsidR="008F01CD" w:rsidRPr="005453E7">
        <w:rPr>
          <w:rFonts w:ascii="Arial" w:hAnsi="Arial" w:cs="Arial"/>
          <w:b/>
          <w:sz w:val="18"/>
          <w:szCs w:val="18"/>
        </w:rPr>
        <w:t>-</w:t>
      </w:r>
      <w:r w:rsidRPr="005453E7">
        <w:rPr>
          <w:rFonts w:ascii="Arial" w:hAnsi="Arial" w:cs="Arial"/>
          <w:b/>
          <w:sz w:val="18"/>
          <w:szCs w:val="18"/>
        </w:rPr>
        <w:t xml:space="preserve"> Wzór – Zobowiązanie podmiotu trzeciego</w:t>
      </w:r>
    </w:p>
    <w:p w14:paraId="39BD8F0B" w14:textId="6CB388BD" w:rsidR="008F7566" w:rsidRPr="005453E7" w:rsidRDefault="004E3B51" w:rsidP="004E3B51">
      <w:pPr>
        <w:rPr>
          <w:rFonts w:ascii="Arial" w:hAnsi="Arial" w:cs="Arial"/>
        </w:rPr>
      </w:pPr>
      <w:r w:rsidRPr="005453E7">
        <w:rPr>
          <w:rFonts w:ascii="Arial" w:hAnsi="Arial" w:cs="Arial"/>
          <w:b/>
          <w:sz w:val="18"/>
          <w:szCs w:val="18"/>
        </w:rPr>
        <w:t>Załącznik nr 1</w:t>
      </w:r>
      <w:r w:rsidR="009C514B" w:rsidRPr="005453E7">
        <w:rPr>
          <w:rFonts w:ascii="Arial" w:hAnsi="Arial" w:cs="Arial"/>
          <w:b/>
          <w:sz w:val="18"/>
          <w:szCs w:val="18"/>
        </w:rPr>
        <w:t>1</w:t>
      </w:r>
      <w:r w:rsidRPr="005453E7">
        <w:rPr>
          <w:rFonts w:ascii="Arial" w:hAnsi="Arial" w:cs="Arial"/>
          <w:b/>
          <w:sz w:val="18"/>
          <w:szCs w:val="18"/>
        </w:rPr>
        <w:t xml:space="preserve"> </w:t>
      </w:r>
      <w:r w:rsidR="009C514B" w:rsidRPr="005453E7">
        <w:rPr>
          <w:rFonts w:ascii="Arial" w:hAnsi="Arial" w:cs="Arial"/>
          <w:b/>
          <w:sz w:val="18"/>
          <w:szCs w:val="18"/>
        </w:rPr>
        <w:t>-</w:t>
      </w:r>
      <w:r w:rsidRPr="005453E7">
        <w:rPr>
          <w:rFonts w:ascii="Arial" w:hAnsi="Arial" w:cs="Arial"/>
          <w:b/>
          <w:sz w:val="18"/>
          <w:szCs w:val="18"/>
        </w:rPr>
        <w:t xml:space="preserve"> </w:t>
      </w:r>
      <w:r w:rsidR="008F01CD" w:rsidRPr="005453E7">
        <w:rPr>
          <w:rFonts w:ascii="Arial" w:hAnsi="Arial" w:cs="Arial"/>
          <w:b/>
          <w:sz w:val="18"/>
          <w:szCs w:val="18"/>
        </w:rPr>
        <w:t>W</w:t>
      </w:r>
      <w:r w:rsidRPr="005453E7">
        <w:rPr>
          <w:rFonts w:ascii="Arial" w:hAnsi="Arial" w:cs="Arial"/>
          <w:b/>
          <w:sz w:val="18"/>
          <w:szCs w:val="18"/>
        </w:rPr>
        <w:t>zór oświadczenia o aktualności inf. z ośw. art. 125 ust.1</w:t>
      </w:r>
    </w:p>
    <w:sectPr w:rsidR="008F7566" w:rsidRPr="005453E7" w:rsidSect="00CA7056">
      <w:footerReference w:type="default" r:id="rId43"/>
      <w:pgSz w:w="11906" w:h="16838" w:code="9"/>
      <w:pgMar w:top="680" w:right="1418" w:bottom="992"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8AED" w14:textId="77777777" w:rsidR="0052743D" w:rsidRDefault="0052743D" w:rsidP="00F609A0">
      <w:pPr>
        <w:spacing w:after="0" w:line="240" w:lineRule="auto"/>
      </w:pPr>
      <w:r>
        <w:separator/>
      </w:r>
    </w:p>
  </w:endnote>
  <w:endnote w:type="continuationSeparator" w:id="0">
    <w:p w14:paraId="30608B87" w14:textId="77777777" w:rsidR="0052743D" w:rsidRDefault="0052743D"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EndPr/>
    <w:sdtContent>
      <w:sdt>
        <w:sdtPr>
          <w:rPr>
            <w:sz w:val="18"/>
            <w:szCs w:val="18"/>
          </w:rPr>
          <w:id w:val="810570653"/>
          <w:docPartObj>
            <w:docPartGallery w:val="Page Numbers (Top of Page)"/>
            <w:docPartUnique/>
          </w:docPartObj>
        </w:sdtPr>
        <w:sdtEndPr/>
        <w:sdtContent>
          <w:p w14:paraId="78F2FD61" w14:textId="77777777" w:rsidR="008C3539" w:rsidRPr="0030153D" w:rsidRDefault="008C3539"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B959C1">
              <w:rPr>
                <w:b/>
                <w:noProof/>
                <w:sz w:val="18"/>
                <w:szCs w:val="18"/>
              </w:rPr>
              <w:t>8</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B959C1">
              <w:rPr>
                <w:b/>
                <w:noProof/>
                <w:sz w:val="18"/>
                <w:szCs w:val="18"/>
              </w:rPr>
              <w:t>21</w:t>
            </w:r>
            <w:r w:rsidRPr="0030153D">
              <w:rPr>
                <w:b/>
                <w:sz w:val="18"/>
                <w:szCs w:val="18"/>
              </w:rPr>
              <w:fldChar w:fldCharType="end"/>
            </w:r>
          </w:p>
        </w:sdtContent>
      </w:sdt>
    </w:sdtContent>
  </w:sdt>
  <w:p w14:paraId="1CEF66D4" w14:textId="77777777" w:rsidR="008C3539" w:rsidRDefault="008C3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17A9" w14:textId="77777777" w:rsidR="0052743D" w:rsidRDefault="0052743D" w:rsidP="00F609A0">
      <w:pPr>
        <w:spacing w:after="0" w:line="240" w:lineRule="auto"/>
      </w:pPr>
      <w:r>
        <w:separator/>
      </w:r>
    </w:p>
  </w:footnote>
  <w:footnote w:type="continuationSeparator" w:id="0">
    <w:p w14:paraId="3712DC33" w14:textId="77777777" w:rsidR="0052743D" w:rsidRDefault="0052743D" w:rsidP="00F6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39098"/>
    <w:multiLevelType w:val="singleLevel"/>
    <w:tmpl w:val="84239098"/>
    <w:lvl w:ilvl="0">
      <w:start w:val="1"/>
      <w:numFmt w:val="decimal"/>
      <w:lvlText w:val="%1."/>
      <w:lvlJc w:val="left"/>
      <w:pPr>
        <w:tabs>
          <w:tab w:val="num" w:pos="425"/>
        </w:tabs>
        <w:ind w:left="425" w:hanging="425"/>
      </w:pPr>
      <w:rPr>
        <w:rFont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bCs/>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8"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9"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10"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1"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2"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940531"/>
    <w:multiLevelType w:val="multilevel"/>
    <w:tmpl w:val="A1328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4750BB3"/>
    <w:multiLevelType w:val="multilevel"/>
    <w:tmpl w:val="A13CFCC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F6361"/>
    <w:multiLevelType w:val="multilevel"/>
    <w:tmpl w:val="BC0CB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A9E4D56"/>
    <w:multiLevelType w:val="multilevel"/>
    <w:tmpl w:val="5F62900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55318D"/>
    <w:multiLevelType w:val="multilevel"/>
    <w:tmpl w:val="E6C0E698"/>
    <w:lvl w:ilvl="0">
      <w:start w:val="1"/>
      <w:numFmt w:val="decimal"/>
      <w:lvlText w:val="%1."/>
      <w:lvlJc w:val="left"/>
      <w:pPr>
        <w:tabs>
          <w:tab w:val="num" w:pos="1009"/>
        </w:tabs>
        <w:ind w:left="1009" w:hanging="453"/>
      </w:pPr>
      <w:rPr>
        <w:rFonts w:cs="Times New Roman" w:hint="default"/>
        <w:b/>
        <w:u w:val="none"/>
      </w:rPr>
    </w:lvl>
    <w:lvl w:ilvl="1">
      <w:start w:val="1"/>
      <w:numFmt w:val="lowerLetter"/>
      <w:lvlText w:val="%2)"/>
      <w:lvlJc w:val="left"/>
      <w:pPr>
        <w:ind w:left="1440" w:hanging="360"/>
      </w:pPr>
      <w:rPr>
        <w:rFonts w:ascii="Arial" w:eastAsia="Times New Roman" w:hAnsi="Arial" w:cs="Arial" w:hint="default"/>
        <w:u w:val="none"/>
      </w:rPr>
    </w:lvl>
    <w:lvl w:ilvl="2">
      <w:start w:val="1"/>
      <w:numFmt w:val="lowerRoman"/>
      <w:lvlText w:val="%3."/>
      <w:lvlJc w:val="right"/>
      <w:pPr>
        <w:ind w:left="2160" w:hanging="180"/>
      </w:pPr>
      <w:rPr>
        <w:rFonts w:cs="Times New Roman" w:hint="default"/>
        <w:u w:val="none"/>
      </w:rPr>
    </w:lvl>
    <w:lvl w:ilvl="3">
      <w:start w:val="1"/>
      <w:numFmt w:val="decimal"/>
      <w:lvlText w:val="%4."/>
      <w:lvlJc w:val="left"/>
      <w:pPr>
        <w:tabs>
          <w:tab w:val="num" w:pos="595"/>
        </w:tabs>
        <w:ind w:left="595" w:hanging="453"/>
      </w:pPr>
      <w:rPr>
        <w:rFonts w:ascii="Arial" w:hAnsi="Arial" w:cs="Times New Roman" w:hint="default"/>
        <w:b w:val="0"/>
        <w:bCs/>
        <w:sz w:val="22"/>
        <w:szCs w:val="22"/>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18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180"/>
      </w:pPr>
      <w:rPr>
        <w:rFonts w:cs="Times New Roman" w:hint="default"/>
        <w:u w:val="none"/>
      </w:rPr>
    </w:lvl>
  </w:abstractNum>
  <w:abstractNum w:abstractNumId="42" w15:restartNumberingAfterBreak="0">
    <w:nsid w:val="271456F0"/>
    <w:multiLevelType w:val="singleLevel"/>
    <w:tmpl w:val="271456F0"/>
    <w:lvl w:ilvl="0">
      <w:start w:val="1"/>
      <w:numFmt w:val="lowerLetter"/>
      <w:lvlText w:val="%1)"/>
      <w:lvlJc w:val="left"/>
      <w:pPr>
        <w:tabs>
          <w:tab w:val="num" w:pos="845"/>
        </w:tabs>
        <w:ind w:left="845" w:hanging="425"/>
      </w:pPr>
      <w:rPr>
        <w:rFonts w:hint="default"/>
      </w:rPr>
    </w:lvl>
  </w:abstractNum>
  <w:abstractNum w:abstractNumId="43" w15:restartNumberingAfterBreak="0">
    <w:nsid w:val="27D66E5B"/>
    <w:multiLevelType w:val="multilevel"/>
    <w:tmpl w:val="E2C2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A72F01"/>
    <w:multiLevelType w:val="hybridMultilevel"/>
    <w:tmpl w:val="455C36E2"/>
    <w:lvl w:ilvl="0" w:tplc="04150017">
      <w:start w:val="1"/>
      <w:numFmt w:val="lowerLetter"/>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6478E1"/>
    <w:multiLevelType w:val="hybridMultilevel"/>
    <w:tmpl w:val="A1106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CFEA39"/>
    <w:multiLevelType w:val="singleLevel"/>
    <w:tmpl w:val="39CFEA39"/>
    <w:lvl w:ilvl="0">
      <w:start w:val="1"/>
      <w:numFmt w:val="decimal"/>
      <w:suff w:val="space"/>
      <w:lvlText w:val="%1."/>
      <w:lvlJc w:val="left"/>
    </w:lvl>
  </w:abstractNum>
  <w:abstractNum w:abstractNumId="48" w15:restartNumberingAfterBreak="0">
    <w:nsid w:val="3AAC0846"/>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B6A1E7E"/>
    <w:multiLevelType w:val="hybridMultilevel"/>
    <w:tmpl w:val="0900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1E02C4"/>
    <w:multiLevelType w:val="hybridMultilevel"/>
    <w:tmpl w:val="A51A6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D9673F"/>
    <w:multiLevelType w:val="hybridMultilevel"/>
    <w:tmpl w:val="E31407E2"/>
    <w:lvl w:ilvl="0" w:tplc="DD8A8596">
      <w:start w:val="1"/>
      <w:numFmt w:val="upperRoman"/>
      <w:lvlText w:val="%1."/>
      <w:lvlJc w:val="left"/>
      <w:pPr>
        <w:ind w:left="1080" w:hanging="720"/>
      </w:pPr>
      <w:rPr>
        <w:rFonts w:ascii="Arial" w:hAnsi="Arial" w:cs="Arial" w:hint="default"/>
        <w:b/>
        <w:color w:val="00000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2926D4"/>
    <w:multiLevelType w:val="hybridMultilevel"/>
    <w:tmpl w:val="67D0FB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F942061"/>
    <w:multiLevelType w:val="multilevel"/>
    <w:tmpl w:val="DDF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6F5BEA"/>
    <w:multiLevelType w:val="hybridMultilevel"/>
    <w:tmpl w:val="B6A6A4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B509E9"/>
    <w:multiLevelType w:val="hybridMultilevel"/>
    <w:tmpl w:val="9C2E0C8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5"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8707A5"/>
    <w:multiLevelType w:val="multilevel"/>
    <w:tmpl w:val="2B8614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40C728A"/>
    <w:multiLevelType w:val="hybridMultilevel"/>
    <w:tmpl w:val="BD808EE4"/>
    <w:lvl w:ilvl="0" w:tplc="4C98D04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47C3007"/>
    <w:multiLevelType w:val="multilevel"/>
    <w:tmpl w:val="C56A21AE"/>
    <w:lvl w:ilvl="0">
      <w:start w:val="1"/>
      <w:numFmt w:val="lowerLetter"/>
      <w:lvlText w:val="%1)"/>
      <w:lvlJc w:val="left"/>
      <w:pPr>
        <w:ind w:left="8760" w:hanging="360"/>
      </w:pPr>
      <w:rPr>
        <w:b w:val="0"/>
        <w:bCs w:val="0"/>
      </w:rPr>
    </w:lvl>
    <w:lvl w:ilvl="1">
      <w:start w:val="1"/>
      <w:numFmt w:val="lowerLetter"/>
      <w:lvlText w:val="%2."/>
      <w:lvlJc w:val="left"/>
      <w:pPr>
        <w:ind w:left="9480" w:hanging="360"/>
      </w:pPr>
    </w:lvl>
    <w:lvl w:ilvl="2">
      <w:start w:val="1"/>
      <w:numFmt w:val="lowerRoman"/>
      <w:lvlText w:val="%3."/>
      <w:lvlJc w:val="right"/>
      <w:pPr>
        <w:ind w:left="10200" w:hanging="180"/>
      </w:pPr>
    </w:lvl>
    <w:lvl w:ilvl="3">
      <w:start w:val="1"/>
      <w:numFmt w:val="decimal"/>
      <w:lvlText w:val="%4."/>
      <w:lvlJc w:val="left"/>
      <w:pPr>
        <w:ind w:left="10920" w:hanging="360"/>
      </w:pPr>
    </w:lvl>
    <w:lvl w:ilvl="4">
      <w:start w:val="1"/>
      <w:numFmt w:val="lowerLetter"/>
      <w:lvlText w:val="%5."/>
      <w:lvlJc w:val="left"/>
      <w:pPr>
        <w:ind w:left="11640" w:hanging="360"/>
      </w:pPr>
    </w:lvl>
    <w:lvl w:ilvl="5">
      <w:start w:val="1"/>
      <w:numFmt w:val="lowerRoman"/>
      <w:lvlText w:val="%6."/>
      <w:lvlJc w:val="right"/>
      <w:pPr>
        <w:ind w:left="12360" w:hanging="180"/>
      </w:pPr>
    </w:lvl>
    <w:lvl w:ilvl="6">
      <w:start w:val="1"/>
      <w:numFmt w:val="decimal"/>
      <w:lvlText w:val="%7."/>
      <w:lvlJc w:val="left"/>
      <w:pPr>
        <w:ind w:left="13080" w:hanging="360"/>
      </w:pPr>
    </w:lvl>
    <w:lvl w:ilvl="7">
      <w:start w:val="1"/>
      <w:numFmt w:val="lowerLetter"/>
      <w:lvlText w:val="%8."/>
      <w:lvlJc w:val="left"/>
      <w:pPr>
        <w:ind w:left="13800" w:hanging="360"/>
      </w:pPr>
    </w:lvl>
    <w:lvl w:ilvl="8">
      <w:start w:val="1"/>
      <w:numFmt w:val="lowerRoman"/>
      <w:lvlText w:val="%9."/>
      <w:lvlJc w:val="right"/>
      <w:pPr>
        <w:ind w:left="14520" w:hanging="180"/>
      </w:pPr>
    </w:lvl>
  </w:abstractNum>
  <w:abstractNum w:abstractNumId="73" w15:restartNumberingAfterBreak="0">
    <w:nsid w:val="655A7DF5"/>
    <w:multiLevelType w:val="multilevel"/>
    <w:tmpl w:val="D18A2272"/>
    <w:lvl w:ilvl="0">
      <w:start w:val="1"/>
      <w:numFmt w:val="decimal"/>
      <w:lvlText w:val="%1."/>
      <w:lvlJc w:val="left"/>
      <w:pPr>
        <w:tabs>
          <w:tab w:val="num" w:pos="720"/>
        </w:tabs>
        <w:ind w:left="720" w:hanging="360"/>
      </w:pPr>
      <w:rPr>
        <w:b/>
        <w:bCs/>
      </w:rPr>
    </w:lvl>
    <w:lvl w:ilvl="1">
      <w:start w:val="1"/>
      <w:numFmt w:val="decimal"/>
      <w:lvlText w:val="%2)"/>
      <w:lvlJc w:val="left"/>
      <w:pPr>
        <w:ind w:left="644" w:hanging="360"/>
      </w:pPr>
      <w:rPr>
        <w:rFonts w:hint="default"/>
        <w:b/>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9412862"/>
    <w:multiLevelType w:val="hybridMultilevel"/>
    <w:tmpl w:val="91781AAC"/>
    <w:lvl w:ilvl="0" w:tplc="82E29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780976"/>
    <w:multiLevelType w:val="multilevel"/>
    <w:tmpl w:val="6D68ADE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562744E"/>
    <w:multiLevelType w:val="hybridMultilevel"/>
    <w:tmpl w:val="BC3262EE"/>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415BAA"/>
    <w:multiLevelType w:val="hybridMultilevel"/>
    <w:tmpl w:val="A03A6676"/>
    <w:lvl w:ilvl="0" w:tplc="AA8EA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EB5442"/>
    <w:multiLevelType w:val="hybridMultilevel"/>
    <w:tmpl w:val="BE10F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88A0F40"/>
    <w:multiLevelType w:val="hybridMultilevel"/>
    <w:tmpl w:val="E878F0D6"/>
    <w:lvl w:ilvl="0" w:tplc="073618B6">
      <w:start w:val="1"/>
      <w:numFmt w:val="decimal"/>
      <w:lvlText w:val="%1."/>
      <w:lvlJc w:val="left"/>
      <w:pPr>
        <w:tabs>
          <w:tab w:val="num" w:pos="5040"/>
        </w:tabs>
      </w:pPr>
      <w:rPr>
        <w:i w:val="0"/>
        <w:i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981138"/>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506CCB"/>
    <w:multiLevelType w:val="hybridMultilevel"/>
    <w:tmpl w:val="2F4CC648"/>
    <w:lvl w:ilvl="0" w:tplc="2B3CF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B891526"/>
    <w:multiLevelType w:val="hybridMultilevel"/>
    <w:tmpl w:val="F4E0E1B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36262534">
    <w:abstractNumId w:val="61"/>
  </w:num>
  <w:num w:numId="2" w16cid:durableId="1990015516">
    <w:abstractNumId w:val="63"/>
    <w:lvlOverride w:ilvl="0">
      <w:lvl w:ilvl="0">
        <w:numFmt w:val="lowerLetter"/>
        <w:lvlText w:val="%1."/>
        <w:lvlJc w:val="left"/>
      </w:lvl>
    </w:lvlOverride>
  </w:num>
  <w:num w:numId="3" w16cid:durableId="1511991584">
    <w:abstractNumId w:val="30"/>
    <w:lvlOverride w:ilvl="0">
      <w:lvl w:ilvl="0">
        <w:numFmt w:val="decimal"/>
        <w:lvlText w:val="%1."/>
        <w:lvlJc w:val="left"/>
      </w:lvl>
    </w:lvlOverride>
  </w:num>
  <w:num w:numId="4" w16cid:durableId="1401828064">
    <w:abstractNumId w:val="80"/>
    <w:lvlOverride w:ilvl="0">
      <w:lvl w:ilvl="0">
        <w:numFmt w:val="lowerLetter"/>
        <w:lvlText w:val="%1."/>
        <w:lvlJc w:val="left"/>
      </w:lvl>
    </w:lvlOverride>
  </w:num>
  <w:num w:numId="5" w16cid:durableId="485098786">
    <w:abstractNumId w:val="6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146239292">
    <w:abstractNumId w:val="43"/>
  </w:num>
  <w:num w:numId="7" w16cid:durableId="1753895525">
    <w:abstractNumId w:val="26"/>
  </w:num>
  <w:num w:numId="8" w16cid:durableId="1022590302">
    <w:abstractNumId w:val="68"/>
  </w:num>
  <w:num w:numId="9" w16cid:durableId="1801457803">
    <w:abstractNumId w:val="70"/>
  </w:num>
  <w:num w:numId="10" w16cid:durableId="508568107">
    <w:abstractNumId w:val="25"/>
    <w:lvlOverride w:ilvl="0">
      <w:lvl w:ilvl="0">
        <w:numFmt w:val="decimal"/>
        <w:lvlText w:val="%1."/>
        <w:lvlJc w:val="left"/>
      </w:lvl>
    </w:lvlOverride>
  </w:num>
  <w:num w:numId="11" w16cid:durableId="2123255457">
    <w:abstractNumId w:val="25"/>
    <w:lvlOverride w:ilvl="0">
      <w:lvl w:ilvl="0">
        <w:numFmt w:val="decimal"/>
        <w:lvlText w:val="%1."/>
        <w:lvlJc w:val="left"/>
      </w:lvl>
    </w:lvlOverride>
  </w:num>
  <w:num w:numId="12" w16cid:durableId="1812213105">
    <w:abstractNumId w:val="29"/>
  </w:num>
  <w:num w:numId="13" w16cid:durableId="295721651">
    <w:abstractNumId w:val="48"/>
  </w:num>
  <w:num w:numId="14" w16cid:durableId="110439780">
    <w:abstractNumId w:val="38"/>
    <w:lvlOverride w:ilvl="0">
      <w:lvl w:ilvl="0">
        <w:numFmt w:val="lowerLetter"/>
        <w:lvlText w:val="%1."/>
        <w:lvlJc w:val="left"/>
      </w:lvl>
    </w:lvlOverride>
  </w:num>
  <w:num w:numId="15" w16cid:durableId="1993288250">
    <w:abstractNumId w:val="27"/>
    <w:lvlOverride w:ilvl="0">
      <w:lvl w:ilvl="0">
        <w:numFmt w:val="decimal"/>
        <w:lvlText w:val="%1."/>
        <w:lvlJc w:val="left"/>
        <w:rPr>
          <w:b w:val="0"/>
          <w:bCs w:val="0"/>
        </w:rPr>
      </w:lvl>
    </w:lvlOverride>
  </w:num>
  <w:num w:numId="16" w16cid:durableId="1296831525">
    <w:abstractNumId w:val="39"/>
  </w:num>
  <w:num w:numId="17" w16cid:durableId="896358251">
    <w:abstractNumId w:val="34"/>
  </w:num>
  <w:num w:numId="18" w16cid:durableId="1035932145">
    <w:abstractNumId w:val="89"/>
    <w:lvlOverride w:ilvl="0">
      <w:lvl w:ilvl="0">
        <w:numFmt w:val="decimal"/>
        <w:pStyle w:val="StylStylPogrubienieCzarnyZlewej111cmPierwszywiersz"/>
        <w:lvlText w:val="%1."/>
        <w:lvlJc w:val="left"/>
      </w:lvl>
    </w:lvlOverride>
  </w:num>
  <w:num w:numId="19" w16cid:durableId="1038437109">
    <w:abstractNumId w:val="89"/>
    <w:lvlOverride w:ilvl="0">
      <w:lvl w:ilvl="0">
        <w:numFmt w:val="decimal"/>
        <w:pStyle w:val="StylStylPogrubienieCzarnyZlewej111cmPierwszywiersz"/>
        <w:lvlText w:val="%1."/>
        <w:lvlJc w:val="left"/>
      </w:lvl>
    </w:lvlOverride>
  </w:num>
  <w:num w:numId="20" w16cid:durableId="2084065796">
    <w:abstractNumId w:val="89"/>
    <w:lvlOverride w:ilvl="0">
      <w:lvl w:ilvl="0">
        <w:numFmt w:val="decimal"/>
        <w:pStyle w:val="StylStylPogrubienieCzarnyZlewej111cmPierwszywiersz"/>
        <w:lvlText w:val="%1."/>
        <w:lvlJc w:val="left"/>
      </w:lvl>
    </w:lvlOverride>
  </w:num>
  <w:num w:numId="21" w16cid:durableId="325741167">
    <w:abstractNumId w:val="89"/>
    <w:lvlOverride w:ilvl="0">
      <w:lvl w:ilvl="0">
        <w:numFmt w:val="decimal"/>
        <w:pStyle w:val="StylStylPogrubienieCzarnyZlewej111cmPierwszywiersz"/>
        <w:lvlText w:val="%1."/>
        <w:lvlJc w:val="left"/>
      </w:lvl>
    </w:lvlOverride>
  </w:num>
  <w:num w:numId="22" w16cid:durableId="227108176">
    <w:abstractNumId w:val="31"/>
  </w:num>
  <w:num w:numId="23" w16cid:durableId="1191451197">
    <w:abstractNumId w:val="52"/>
    <w:lvlOverride w:ilvl="0">
      <w:lvl w:ilvl="0">
        <w:numFmt w:val="decimal"/>
        <w:lvlText w:val="%1."/>
        <w:lvlJc w:val="left"/>
      </w:lvl>
    </w:lvlOverride>
  </w:num>
  <w:num w:numId="24" w16cid:durableId="2054573864">
    <w:abstractNumId w:val="52"/>
    <w:lvlOverride w:ilvl="0">
      <w:lvl w:ilvl="0">
        <w:numFmt w:val="decimal"/>
        <w:lvlText w:val="%1."/>
        <w:lvlJc w:val="left"/>
      </w:lvl>
    </w:lvlOverride>
  </w:num>
  <w:num w:numId="25" w16cid:durableId="968512238">
    <w:abstractNumId w:val="52"/>
    <w:lvlOverride w:ilvl="0">
      <w:lvl w:ilvl="0">
        <w:numFmt w:val="decimal"/>
        <w:lvlText w:val="%1."/>
        <w:lvlJc w:val="left"/>
      </w:lvl>
    </w:lvlOverride>
  </w:num>
  <w:num w:numId="26" w16cid:durableId="1731073660">
    <w:abstractNumId w:val="24"/>
    <w:lvlOverride w:ilvl="0">
      <w:lvl w:ilvl="0">
        <w:numFmt w:val="lowerLetter"/>
        <w:lvlText w:val="%1."/>
        <w:lvlJc w:val="left"/>
      </w:lvl>
    </w:lvlOverride>
  </w:num>
  <w:num w:numId="27" w16cid:durableId="1443106277">
    <w:abstractNumId w:val="21"/>
    <w:lvlOverride w:ilvl="0">
      <w:lvl w:ilvl="0">
        <w:numFmt w:val="decimal"/>
        <w:lvlText w:val="%1."/>
        <w:lvlJc w:val="left"/>
      </w:lvl>
    </w:lvlOverride>
  </w:num>
  <w:num w:numId="28" w16cid:durableId="649017525">
    <w:abstractNumId w:val="79"/>
    <w:lvlOverride w:ilvl="0">
      <w:lvl w:ilvl="0">
        <w:numFmt w:val="decimal"/>
        <w:lvlText w:val="%1."/>
        <w:lvlJc w:val="left"/>
      </w:lvl>
    </w:lvlOverride>
  </w:num>
  <w:num w:numId="29" w16cid:durableId="1907913803">
    <w:abstractNumId w:val="79"/>
    <w:lvlOverride w:ilvl="0">
      <w:lvl w:ilvl="0">
        <w:numFmt w:val="decimal"/>
        <w:lvlText w:val="%1."/>
        <w:lvlJc w:val="left"/>
      </w:lvl>
    </w:lvlOverride>
  </w:num>
  <w:num w:numId="30" w16cid:durableId="1033656109">
    <w:abstractNumId w:val="33"/>
  </w:num>
  <w:num w:numId="31" w16cid:durableId="410397543">
    <w:abstractNumId w:val="58"/>
    <w:lvlOverride w:ilvl="0">
      <w:lvl w:ilvl="0">
        <w:numFmt w:val="lowerLetter"/>
        <w:lvlText w:val="%1."/>
        <w:lvlJc w:val="left"/>
      </w:lvl>
    </w:lvlOverride>
  </w:num>
  <w:num w:numId="32" w16cid:durableId="47263562">
    <w:abstractNumId w:val="28"/>
    <w:lvlOverride w:ilvl="0">
      <w:lvl w:ilvl="0">
        <w:numFmt w:val="decimal"/>
        <w:lvlText w:val="%1."/>
        <w:lvlJc w:val="left"/>
      </w:lvl>
    </w:lvlOverride>
  </w:num>
  <w:num w:numId="33" w16cid:durableId="1097943328">
    <w:abstractNumId w:val="28"/>
    <w:lvlOverride w:ilvl="0">
      <w:lvl w:ilvl="0">
        <w:numFmt w:val="decimal"/>
        <w:lvlText w:val="%1."/>
        <w:lvlJc w:val="left"/>
      </w:lvl>
    </w:lvlOverride>
  </w:num>
  <w:num w:numId="34" w16cid:durableId="770316496">
    <w:abstractNumId w:val="28"/>
    <w:lvlOverride w:ilvl="0">
      <w:lvl w:ilvl="0">
        <w:numFmt w:val="decimal"/>
        <w:lvlText w:val="%1."/>
        <w:lvlJc w:val="left"/>
      </w:lvl>
    </w:lvlOverride>
  </w:num>
  <w:num w:numId="35" w16cid:durableId="334306443">
    <w:abstractNumId w:val="28"/>
    <w:lvlOverride w:ilvl="0">
      <w:lvl w:ilvl="0">
        <w:numFmt w:val="decimal"/>
        <w:lvlText w:val="%1."/>
        <w:lvlJc w:val="left"/>
      </w:lvl>
    </w:lvlOverride>
  </w:num>
  <w:num w:numId="36" w16cid:durableId="368343422">
    <w:abstractNumId w:val="74"/>
    <w:lvlOverride w:ilvl="0">
      <w:lvl w:ilvl="0">
        <w:numFmt w:val="decimal"/>
        <w:lvlText w:val="%1."/>
        <w:lvlJc w:val="left"/>
      </w:lvl>
    </w:lvlOverride>
  </w:num>
  <w:num w:numId="37" w16cid:durableId="1166743696">
    <w:abstractNumId w:val="74"/>
    <w:lvlOverride w:ilvl="0">
      <w:lvl w:ilvl="0">
        <w:numFmt w:val="decimal"/>
        <w:lvlText w:val="%1."/>
        <w:lvlJc w:val="left"/>
      </w:lvl>
    </w:lvlOverride>
  </w:num>
  <w:num w:numId="38" w16cid:durableId="381295331">
    <w:abstractNumId w:val="74"/>
    <w:lvlOverride w:ilvl="0">
      <w:lvl w:ilvl="0">
        <w:numFmt w:val="decimal"/>
        <w:lvlText w:val="%1."/>
        <w:lvlJc w:val="left"/>
      </w:lvl>
    </w:lvlOverride>
  </w:num>
  <w:num w:numId="39" w16cid:durableId="19554230">
    <w:abstractNumId w:val="74"/>
    <w:lvlOverride w:ilvl="0">
      <w:lvl w:ilvl="0">
        <w:numFmt w:val="decimal"/>
        <w:lvlText w:val="%1."/>
        <w:lvlJc w:val="left"/>
      </w:lvl>
    </w:lvlOverride>
  </w:num>
  <w:num w:numId="40" w16cid:durableId="772285223">
    <w:abstractNumId w:val="74"/>
    <w:lvlOverride w:ilvl="0">
      <w:lvl w:ilvl="0">
        <w:numFmt w:val="decimal"/>
        <w:lvlText w:val="%1."/>
        <w:lvlJc w:val="left"/>
      </w:lvl>
    </w:lvlOverride>
  </w:num>
  <w:num w:numId="41" w16cid:durableId="1314290558">
    <w:abstractNumId w:val="74"/>
    <w:lvlOverride w:ilvl="0">
      <w:lvl w:ilvl="0">
        <w:numFmt w:val="decimal"/>
        <w:lvlText w:val="%1."/>
        <w:lvlJc w:val="left"/>
      </w:lvl>
    </w:lvlOverride>
  </w:num>
  <w:num w:numId="42" w16cid:durableId="1017580126">
    <w:abstractNumId w:val="74"/>
    <w:lvlOverride w:ilvl="0">
      <w:lvl w:ilvl="0">
        <w:numFmt w:val="decimal"/>
        <w:lvlText w:val="%1."/>
        <w:lvlJc w:val="left"/>
      </w:lvl>
    </w:lvlOverride>
  </w:num>
  <w:num w:numId="43" w16cid:durableId="1036001919">
    <w:abstractNumId w:val="74"/>
    <w:lvlOverride w:ilvl="0">
      <w:lvl w:ilvl="0">
        <w:numFmt w:val="decimal"/>
        <w:lvlText w:val="%1."/>
        <w:lvlJc w:val="left"/>
      </w:lvl>
    </w:lvlOverride>
  </w:num>
  <w:num w:numId="44" w16cid:durableId="1045838058">
    <w:abstractNumId w:val="77"/>
    <w:lvlOverride w:ilvl="0">
      <w:lvl w:ilvl="0">
        <w:numFmt w:val="lowerLetter"/>
        <w:lvlText w:val="%1."/>
        <w:lvlJc w:val="left"/>
      </w:lvl>
    </w:lvlOverride>
  </w:num>
  <w:num w:numId="45" w16cid:durableId="1161001307">
    <w:abstractNumId w:val="84"/>
    <w:lvlOverride w:ilvl="0">
      <w:lvl w:ilvl="0">
        <w:numFmt w:val="decimal"/>
        <w:lvlText w:val="%1."/>
        <w:lvlJc w:val="left"/>
      </w:lvl>
    </w:lvlOverride>
  </w:num>
  <w:num w:numId="46" w16cid:durableId="60950874">
    <w:abstractNumId w:val="84"/>
    <w:lvlOverride w:ilvl="0">
      <w:lvl w:ilvl="0">
        <w:numFmt w:val="decimal"/>
        <w:lvlText w:val="%1."/>
        <w:lvlJc w:val="left"/>
      </w:lvl>
    </w:lvlOverride>
  </w:num>
  <w:num w:numId="47" w16cid:durableId="158663666">
    <w:abstractNumId w:val="84"/>
    <w:lvlOverride w:ilvl="0">
      <w:lvl w:ilvl="0">
        <w:numFmt w:val="decimal"/>
        <w:lvlText w:val="%1."/>
        <w:lvlJc w:val="left"/>
      </w:lvl>
    </w:lvlOverride>
  </w:num>
  <w:num w:numId="48" w16cid:durableId="1174145262">
    <w:abstractNumId w:val="53"/>
  </w:num>
  <w:num w:numId="49" w16cid:durableId="1827940736">
    <w:abstractNumId w:val="54"/>
    <w:lvlOverride w:ilvl="0">
      <w:lvl w:ilvl="0">
        <w:numFmt w:val="decimal"/>
        <w:lvlText w:val="%1."/>
        <w:lvlJc w:val="left"/>
      </w:lvl>
    </w:lvlOverride>
  </w:num>
  <w:num w:numId="50" w16cid:durableId="788015501">
    <w:abstractNumId w:val="54"/>
    <w:lvlOverride w:ilvl="0">
      <w:lvl w:ilvl="0">
        <w:numFmt w:val="decimal"/>
        <w:lvlText w:val="%1."/>
        <w:lvlJc w:val="left"/>
      </w:lvl>
    </w:lvlOverride>
  </w:num>
  <w:num w:numId="51" w16cid:durableId="533538703">
    <w:abstractNumId w:val="54"/>
    <w:lvlOverride w:ilvl="0">
      <w:lvl w:ilvl="0">
        <w:numFmt w:val="decimal"/>
        <w:lvlText w:val="%1."/>
        <w:lvlJc w:val="left"/>
      </w:lvl>
    </w:lvlOverride>
  </w:num>
  <w:num w:numId="52" w16cid:durableId="946471595">
    <w:abstractNumId w:val="54"/>
    <w:lvlOverride w:ilvl="0">
      <w:lvl w:ilvl="0">
        <w:numFmt w:val="decimal"/>
        <w:lvlText w:val="%1."/>
        <w:lvlJc w:val="left"/>
      </w:lvl>
    </w:lvlOverride>
  </w:num>
  <w:num w:numId="53" w16cid:durableId="1056471364">
    <w:abstractNumId w:val="54"/>
    <w:lvlOverride w:ilvl="0">
      <w:lvl w:ilvl="0">
        <w:numFmt w:val="decimal"/>
        <w:lvlText w:val="%1."/>
        <w:lvlJc w:val="left"/>
      </w:lvl>
    </w:lvlOverride>
  </w:num>
  <w:num w:numId="54" w16cid:durableId="464355300">
    <w:abstractNumId w:val="54"/>
    <w:lvlOverride w:ilvl="0">
      <w:lvl w:ilvl="0">
        <w:numFmt w:val="decimal"/>
        <w:lvlText w:val="%1."/>
        <w:lvlJc w:val="left"/>
      </w:lvl>
    </w:lvlOverride>
  </w:num>
  <w:num w:numId="55" w16cid:durableId="1851220089">
    <w:abstractNumId w:val="54"/>
    <w:lvlOverride w:ilvl="0">
      <w:lvl w:ilvl="0">
        <w:numFmt w:val="decimal"/>
        <w:lvlText w:val="%1."/>
        <w:lvlJc w:val="left"/>
      </w:lvl>
    </w:lvlOverride>
  </w:num>
  <w:num w:numId="56" w16cid:durableId="470827416">
    <w:abstractNumId w:val="81"/>
  </w:num>
  <w:num w:numId="57" w16cid:durableId="1786076180">
    <w:abstractNumId w:val="86"/>
  </w:num>
  <w:num w:numId="58" w16cid:durableId="649135236">
    <w:abstractNumId w:val="50"/>
  </w:num>
  <w:num w:numId="59" w16cid:durableId="406534092">
    <w:abstractNumId w:val="67"/>
  </w:num>
  <w:num w:numId="60" w16cid:durableId="246891280">
    <w:abstractNumId w:val="57"/>
  </w:num>
  <w:num w:numId="61" w16cid:durableId="120541636">
    <w:abstractNumId w:val="65"/>
    <w:lvlOverride w:ilvl="0">
      <w:lvl w:ilvl="0">
        <w:numFmt w:val="decimal"/>
        <w:lvlText w:val="%1."/>
        <w:lvlJc w:val="left"/>
      </w:lvl>
    </w:lvlOverride>
  </w:num>
  <w:num w:numId="62" w16cid:durableId="1958488099">
    <w:abstractNumId w:val="73"/>
  </w:num>
  <w:num w:numId="63" w16cid:durableId="766312654">
    <w:abstractNumId w:val="51"/>
  </w:num>
  <w:num w:numId="64" w16cid:durableId="653601938">
    <w:abstractNumId w:val="69"/>
    <w:lvlOverride w:ilvl="0">
      <w:lvl w:ilvl="0">
        <w:numFmt w:val="decimal"/>
        <w:lvlText w:val="%1."/>
        <w:lvlJc w:val="left"/>
      </w:lvl>
    </w:lvlOverride>
  </w:num>
  <w:num w:numId="65" w16cid:durableId="572357155">
    <w:abstractNumId w:val="69"/>
    <w:lvlOverride w:ilvl="0">
      <w:lvl w:ilvl="0">
        <w:numFmt w:val="decimal"/>
        <w:lvlText w:val="%1."/>
        <w:lvlJc w:val="left"/>
      </w:lvl>
    </w:lvlOverride>
  </w:num>
  <w:num w:numId="66" w16cid:durableId="1346710386">
    <w:abstractNumId w:val="69"/>
    <w:lvlOverride w:ilvl="0">
      <w:lvl w:ilvl="0">
        <w:numFmt w:val="decimal"/>
        <w:lvlText w:val="%1."/>
        <w:lvlJc w:val="left"/>
      </w:lvl>
    </w:lvlOverride>
  </w:num>
  <w:num w:numId="67" w16cid:durableId="611977224">
    <w:abstractNumId w:val="36"/>
    <w:lvlOverride w:ilvl="0">
      <w:lvl w:ilvl="0">
        <w:numFmt w:val="decimal"/>
        <w:lvlText w:val="%1."/>
        <w:lvlJc w:val="left"/>
      </w:lvl>
    </w:lvlOverride>
  </w:num>
  <w:num w:numId="68" w16cid:durableId="916327409">
    <w:abstractNumId w:val="36"/>
    <w:lvlOverride w:ilvl="0">
      <w:lvl w:ilvl="0">
        <w:numFmt w:val="decimal"/>
        <w:lvlText w:val="%1."/>
        <w:lvlJc w:val="left"/>
      </w:lvl>
    </w:lvlOverride>
  </w:num>
  <w:num w:numId="69" w16cid:durableId="418719931">
    <w:abstractNumId w:val="36"/>
    <w:lvlOverride w:ilvl="0">
      <w:lvl w:ilvl="0">
        <w:numFmt w:val="decimal"/>
        <w:lvlText w:val="%1."/>
        <w:lvlJc w:val="left"/>
      </w:lvl>
    </w:lvlOverride>
  </w:num>
  <w:num w:numId="70" w16cid:durableId="760445490">
    <w:abstractNumId w:val="36"/>
    <w:lvlOverride w:ilvl="0">
      <w:lvl w:ilvl="0">
        <w:numFmt w:val="decimal"/>
        <w:lvlText w:val="%1."/>
        <w:lvlJc w:val="left"/>
      </w:lvl>
    </w:lvlOverride>
  </w:num>
  <w:num w:numId="71" w16cid:durableId="1506944933">
    <w:abstractNumId w:val="36"/>
    <w:lvlOverride w:ilvl="0">
      <w:lvl w:ilvl="0">
        <w:numFmt w:val="decimal"/>
        <w:lvlText w:val="%1."/>
        <w:lvlJc w:val="left"/>
      </w:lvl>
    </w:lvlOverride>
  </w:num>
  <w:num w:numId="72" w16cid:durableId="1681199681">
    <w:abstractNumId w:val="36"/>
    <w:lvlOverride w:ilvl="0">
      <w:lvl w:ilvl="0">
        <w:numFmt w:val="decimal"/>
        <w:lvlText w:val="%1."/>
        <w:lvlJc w:val="left"/>
      </w:lvl>
    </w:lvlOverride>
  </w:num>
  <w:num w:numId="73" w16cid:durableId="37705366">
    <w:abstractNumId w:val="88"/>
  </w:num>
  <w:num w:numId="74" w16cid:durableId="446848348">
    <w:abstractNumId w:val="56"/>
  </w:num>
  <w:num w:numId="75" w16cid:durableId="75327158">
    <w:abstractNumId w:val="46"/>
  </w:num>
  <w:num w:numId="76" w16cid:durableId="1319847719">
    <w:abstractNumId w:val="13"/>
  </w:num>
  <w:num w:numId="77" w16cid:durableId="1828939386">
    <w:abstractNumId w:val="40"/>
  </w:num>
  <w:num w:numId="78" w16cid:durableId="595872164">
    <w:abstractNumId w:val="76"/>
  </w:num>
  <w:num w:numId="79" w16cid:durableId="328218854">
    <w:abstractNumId w:val="83"/>
  </w:num>
  <w:num w:numId="80" w16cid:durableId="629702649">
    <w:abstractNumId w:val="44"/>
  </w:num>
  <w:num w:numId="81" w16cid:durableId="1177384183">
    <w:abstractNumId w:val="60"/>
  </w:num>
  <w:num w:numId="82" w16cid:durableId="1245644002">
    <w:abstractNumId w:val="0"/>
  </w:num>
  <w:num w:numId="83" w16cid:durableId="1697076759">
    <w:abstractNumId w:val="42"/>
  </w:num>
  <w:num w:numId="84" w16cid:durableId="412893381">
    <w:abstractNumId w:val="47"/>
  </w:num>
  <w:num w:numId="85" w16cid:durableId="1195194623">
    <w:abstractNumId w:val="41"/>
  </w:num>
  <w:num w:numId="86" w16cid:durableId="1290941407">
    <w:abstractNumId w:val="55"/>
  </w:num>
  <w:num w:numId="87" w16cid:durableId="8309455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50776520">
    <w:abstractNumId w:val="87"/>
  </w:num>
  <w:num w:numId="89" w16cid:durableId="248345738">
    <w:abstractNumId w:val="45"/>
  </w:num>
  <w:num w:numId="90" w16cid:durableId="365642658">
    <w:abstractNumId w:val="85"/>
  </w:num>
  <w:num w:numId="91" w16cid:durableId="931429919">
    <w:abstractNumId w:val="78"/>
  </w:num>
  <w:num w:numId="92" w16cid:durableId="704868239">
    <w:abstractNumId w:val="92"/>
  </w:num>
  <w:num w:numId="93" w16cid:durableId="802887369">
    <w:abstractNumId w:val="94"/>
  </w:num>
  <w:num w:numId="94" w16cid:durableId="1673223153">
    <w:abstractNumId w:val="82"/>
  </w:num>
  <w:num w:numId="95" w16cid:durableId="1729375104">
    <w:abstractNumId w:val="32"/>
    <w:lvlOverride w:ilvl="0">
      <w:lvl w:ilvl="0">
        <w:numFmt w:val="decimal"/>
        <w:lvlText w:val="%1."/>
        <w:lvlJc w:val="left"/>
      </w:lvl>
    </w:lvlOverride>
  </w:num>
  <w:num w:numId="96" w16cid:durableId="1229339510">
    <w:abstractNumId w:val="75"/>
    <w:lvlOverride w:ilvl="0">
      <w:lvl w:ilvl="0">
        <w:numFmt w:val="decimal"/>
        <w:lvlText w:val="%1."/>
        <w:lvlJc w:val="left"/>
      </w:lvl>
    </w:lvlOverride>
  </w:num>
  <w:num w:numId="97" w16cid:durableId="1224179484">
    <w:abstractNumId w:val="75"/>
    <w:lvlOverride w:ilvl="0">
      <w:lvl w:ilvl="0">
        <w:numFmt w:val="decimal"/>
        <w:lvlText w:val="%1."/>
        <w:lvlJc w:val="left"/>
      </w:lvl>
    </w:lvlOverride>
  </w:num>
  <w:num w:numId="98" w16cid:durableId="1470246921">
    <w:abstractNumId w:val="90"/>
  </w:num>
  <w:num w:numId="99" w16cid:durableId="808933572">
    <w:abstractNumId w:val="22"/>
  </w:num>
  <w:num w:numId="100" w16cid:durableId="963460737">
    <w:abstractNumId w:val="12"/>
  </w:num>
  <w:num w:numId="101" w16cid:durableId="243536595">
    <w:abstractNumId w:val="23"/>
  </w:num>
  <w:num w:numId="102" w16cid:durableId="835414942">
    <w:abstractNumId w:val="37"/>
  </w:num>
  <w:num w:numId="103" w16cid:durableId="215891888">
    <w:abstractNumId w:val="71"/>
  </w:num>
  <w:num w:numId="104" w16cid:durableId="624889576">
    <w:abstractNumId w:val="93"/>
  </w:num>
  <w:num w:numId="105" w16cid:durableId="1039471181">
    <w:abstractNumId w:val="62"/>
  </w:num>
  <w:num w:numId="106" w16cid:durableId="1349209371">
    <w:abstractNumId w:val="64"/>
  </w:num>
  <w:num w:numId="107" w16cid:durableId="2510951">
    <w:abstractNumId w:val="49"/>
  </w:num>
  <w:num w:numId="108" w16cid:durableId="321468387">
    <w:abstractNumId w:val="59"/>
  </w:num>
  <w:num w:numId="109" w16cid:durableId="2099868687">
    <w:abstractNumId w:val="35"/>
  </w:num>
  <w:num w:numId="110" w16cid:durableId="1268545247">
    <w:abstractNumId w:val="9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0CE3"/>
    <w:rsid w:val="00000D22"/>
    <w:rsid w:val="00003544"/>
    <w:rsid w:val="0000785E"/>
    <w:rsid w:val="00027533"/>
    <w:rsid w:val="00054003"/>
    <w:rsid w:val="0005717E"/>
    <w:rsid w:val="0005761E"/>
    <w:rsid w:val="00067390"/>
    <w:rsid w:val="000801FB"/>
    <w:rsid w:val="00081997"/>
    <w:rsid w:val="0008491A"/>
    <w:rsid w:val="00093A69"/>
    <w:rsid w:val="00096546"/>
    <w:rsid w:val="000A095E"/>
    <w:rsid w:val="000B33AF"/>
    <w:rsid w:val="000B518B"/>
    <w:rsid w:val="000C0FA0"/>
    <w:rsid w:val="000C143F"/>
    <w:rsid w:val="000C3727"/>
    <w:rsid w:val="000D2ED4"/>
    <w:rsid w:val="000D38A6"/>
    <w:rsid w:val="000D79DF"/>
    <w:rsid w:val="000E5DAF"/>
    <w:rsid w:val="000F12F1"/>
    <w:rsid w:val="000F205E"/>
    <w:rsid w:val="000F501C"/>
    <w:rsid w:val="001008BB"/>
    <w:rsid w:val="00110903"/>
    <w:rsid w:val="001124B7"/>
    <w:rsid w:val="00113999"/>
    <w:rsid w:val="00130D25"/>
    <w:rsid w:val="00133149"/>
    <w:rsid w:val="001410CF"/>
    <w:rsid w:val="00146D9E"/>
    <w:rsid w:val="0016216A"/>
    <w:rsid w:val="0017301C"/>
    <w:rsid w:val="00176988"/>
    <w:rsid w:val="0019175F"/>
    <w:rsid w:val="001A18F5"/>
    <w:rsid w:val="001A5EEF"/>
    <w:rsid w:val="001D61C1"/>
    <w:rsid w:val="001E49CA"/>
    <w:rsid w:val="001F05C2"/>
    <w:rsid w:val="001F42EA"/>
    <w:rsid w:val="001F4407"/>
    <w:rsid w:val="0020298A"/>
    <w:rsid w:val="00203127"/>
    <w:rsid w:val="00210647"/>
    <w:rsid w:val="002141FC"/>
    <w:rsid w:val="00225004"/>
    <w:rsid w:val="00226C99"/>
    <w:rsid w:val="00236B84"/>
    <w:rsid w:val="002378D7"/>
    <w:rsid w:val="00261E3F"/>
    <w:rsid w:val="00274A6A"/>
    <w:rsid w:val="00276D01"/>
    <w:rsid w:val="0027735E"/>
    <w:rsid w:val="0028501C"/>
    <w:rsid w:val="00285CA3"/>
    <w:rsid w:val="00286613"/>
    <w:rsid w:val="002B06D7"/>
    <w:rsid w:val="002C075C"/>
    <w:rsid w:val="002D32AF"/>
    <w:rsid w:val="002D4B23"/>
    <w:rsid w:val="002E1F9D"/>
    <w:rsid w:val="002F0EB3"/>
    <w:rsid w:val="002F11BA"/>
    <w:rsid w:val="002F7A1C"/>
    <w:rsid w:val="002F7CA0"/>
    <w:rsid w:val="0030153D"/>
    <w:rsid w:val="003127F8"/>
    <w:rsid w:val="00312E65"/>
    <w:rsid w:val="0031718A"/>
    <w:rsid w:val="00321C3C"/>
    <w:rsid w:val="003243F6"/>
    <w:rsid w:val="00336542"/>
    <w:rsid w:val="00350FEF"/>
    <w:rsid w:val="0035180E"/>
    <w:rsid w:val="0035395C"/>
    <w:rsid w:val="00354514"/>
    <w:rsid w:val="003554D6"/>
    <w:rsid w:val="0035729E"/>
    <w:rsid w:val="003633DE"/>
    <w:rsid w:val="00363F86"/>
    <w:rsid w:val="003660B8"/>
    <w:rsid w:val="0036700F"/>
    <w:rsid w:val="00372BF6"/>
    <w:rsid w:val="00374E82"/>
    <w:rsid w:val="0038184A"/>
    <w:rsid w:val="00384D98"/>
    <w:rsid w:val="00396661"/>
    <w:rsid w:val="003A2892"/>
    <w:rsid w:val="003B26BE"/>
    <w:rsid w:val="003C447C"/>
    <w:rsid w:val="003D335C"/>
    <w:rsid w:val="003D56A9"/>
    <w:rsid w:val="003E3C89"/>
    <w:rsid w:val="003F13A8"/>
    <w:rsid w:val="003F44C9"/>
    <w:rsid w:val="00403BFB"/>
    <w:rsid w:val="00407815"/>
    <w:rsid w:val="00413EAC"/>
    <w:rsid w:val="004162AA"/>
    <w:rsid w:val="00416BBC"/>
    <w:rsid w:val="004223BA"/>
    <w:rsid w:val="00431F2B"/>
    <w:rsid w:val="0044161A"/>
    <w:rsid w:val="00446124"/>
    <w:rsid w:val="004469C6"/>
    <w:rsid w:val="004552A8"/>
    <w:rsid w:val="004569E7"/>
    <w:rsid w:val="00457F32"/>
    <w:rsid w:val="00465302"/>
    <w:rsid w:val="00472EAA"/>
    <w:rsid w:val="004762F0"/>
    <w:rsid w:val="00480C1F"/>
    <w:rsid w:val="004867BF"/>
    <w:rsid w:val="00486F01"/>
    <w:rsid w:val="004978CB"/>
    <w:rsid w:val="004B4C63"/>
    <w:rsid w:val="004B4FAD"/>
    <w:rsid w:val="004B7595"/>
    <w:rsid w:val="004C2023"/>
    <w:rsid w:val="004C3FBE"/>
    <w:rsid w:val="004C6588"/>
    <w:rsid w:val="004E3B51"/>
    <w:rsid w:val="005046EA"/>
    <w:rsid w:val="005047CD"/>
    <w:rsid w:val="00511274"/>
    <w:rsid w:val="00513F7D"/>
    <w:rsid w:val="00520552"/>
    <w:rsid w:val="0052743D"/>
    <w:rsid w:val="00533CCA"/>
    <w:rsid w:val="00537603"/>
    <w:rsid w:val="0054072E"/>
    <w:rsid w:val="00544578"/>
    <w:rsid w:val="005453E7"/>
    <w:rsid w:val="00545F37"/>
    <w:rsid w:val="00565F16"/>
    <w:rsid w:val="00573165"/>
    <w:rsid w:val="00575E58"/>
    <w:rsid w:val="00583820"/>
    <w:rsid w:val="005847BA"/>
    <w:rsid w:val="00586B74"/>
    <w:rsid w:val="00595201"/>
    <w:rsid w:val="0059677F"/>
    <w:rsid w:val="005A1030"/>
    <w:rsid w:val="005A2932"/>
    <w:rsid w:val="005A2EA2"/>
    <w:rsid w:val="005B0D10"/>
    <w:rsid w:val="005B2DC8"/>
    <w:rsid w:val="005C21ED"/>
    <w:rsid w:val="005C593E"/>
    <w:rsid w:val="005F2C2C"/>
    <w:rsid w:val="005F3DFD"/>
    <w:rsid w:val="005F6419"/>
    <w:rsid w:val="005F64FA"/>
    <w:rsid w:val="0060672C"/>
    <w:rsid w:val="006067B3"/>
    <w:rsid w:val="00606D68"/>
    <w:rsid w:val="00610E42"/>
    <w:rsid w:val="006222F7"/>
    <w:rsid w:val="00633A53"/>
    <w:rsid w:val="00640EAD"/>
    <w:rsid w:val="0064541F"/>
    <w:rsid w:val="00646F7B"/>
    <w:rsid w:val="00661138"/>
    <w:rsid w:val="00661A21"/>
    <w:rsid w:val="00664D7A"/>
    <w:rsid w:val="006713D9"/>
    <w:rsid w:val="00671D3D"/>
    <w:rsid w:val="00672502"/>
    <w:rsid w:val="006730E8"/>
    <w:rsid w:val="006740DD"/>
    <w:rsid w:val="00675906"/>
    <w:rsid w:val="0067655B"/>
    <w:rsid w:val="00676EF2"/>
    <w:rsid w:val="00677A68"/>
    <w:rsid w:val="0068114D"/>
    <w:rsid w:val="006853E7"/>
    <w:rsid w:val="00686055"/>
    <w:rsid w:val="0069458E"/>
    <w:rsid w:val="006A539B"/>
    <w:rsid w:val="006A57E6"/>
    <w:rsid w:val="006B554D"/>
    <w:rsid w:val="006C06B7"/>
    <w:rsid w:val="006C5C0E"/>
    <w:rsid w:val="006C73EE"/>
    <w:rsid w:val="006E19D8"/>
    <w:rsid w:val="006E694C"/>
    <w:rsid w:val="006E7E91"/>
    <w:rsid w:val="006E7EC9"/>
    <w:rsid w:val="006F10E4"/>
    <w:rsid w:val="006F5992"/>
    <w:rsid w:val="00704E15"/>
    <w:rsid w:val="00712A40"/>
    <w:rsid w:val="00712BF0"/>
    <w:rsid w:val="00713A8A"/>
    <w:rsid w:val="0072288C"/>
    <w:rsid w:val="007336D1"/>
    <w:rsid w:val="007337F1"/>
    <w:rsid w:val="0073385D"/>
    <w:rsid w:val="00737300"/>
    <w:rsid w:val="007429AE"/>
    <w:rsid w:val="00743880"/>
    <w:rsid w:val="007461DF"/>
    <w:rsid w:val="007476E0"/>
    <w:rsid w:val="00753EA7"/>
    <w:rsid w:val="00762D3A"/>
    <w:rsid w:val="00774314"/>
    <w:rsid w:val="00775622"/>
    <w:rsid w:val="00794372"/>
    <w:rsid w:val="007A48A0"/>
    <w:rsid w:val="007B0585"/>
    <w:rsid w:val="007B3A0E"/>
    <w:rsid w:val="007B3D4B"/>
    <w:rsid w:val="007B6693"/>
    <w:rsid w:val="007C79EB"/>
    <w:rsid w:val="007D4FD8"/>
    <w:rsid w:val="007D5F08"/>
    <w:rsid w:val="007E250C"/>
    <w:rsid w:val="007E5796"/>
    <w:rsid w:val="007E66B9"/>
    <w:rsid w:val="007F5C94"/>
    <w:rsid w:val="007F7212"/>
    <w:rsid w:val="00812BA5"/>
    <w:rsid w:val="00816268"/>
    <w:rsid w:val="008203F2"/>
    <w:rsid w:val="00820660"/>
    <w:rsid w:val="008414D6"/>
    <w:rsid w:val="0084668D"/>
    <w:rsid w:val="00846C8E"/>
    <w:rsid w:val="0085347E"/>
    <w:rsid w:val="0086085F"/>
    <w:rsid w:val="008A57D3"/>
    <w:rsid w:val="008B00B1"/>
    <w:rsid w:val="008C3539"/>
    <w:rsid w:val="008D5D80"/>
    <w:rsid w:val="008D6CF5"/>
    <w:rsid w:val="008E4B73"/>
    <w:rsid w:val="008E51CC"/>
    <w:rsid w:val="008F01CD"/>
    <w:rsid w:val="008F4CE0"/>
    <w:rsid w:val="008F58DA"/>
    <w:rsid w:val="008F7566"/>
    <w:rsid w:val="009014BC"/>
    <w:rsid w:val="00907913"/>
    <w:rsid w:val="00912B60"/>
    <w:rsid w:val="00931263"/>
    <w:rsid w:val="0094190A"/>
    <w:rsid w:val="00943870"/>
    <w:rsid w:val="00954423"/>
    <w:rsid w:val="009603B4"/>
    <w:rsid w:val="009676AB"/>
    <w:rsid w:val="0099084C"/>
    <w:rsid w:val="00990B26"/>
    <w:rsid w:val="00997EEA"/>
    <w:rsid w:val="009A3ABA"/>
    <w:rsid w:val="009A6F73"/>
    <w:rsid w:val="009C514B"/>
    <w:rsid w:val="009C68F6"/>
    <w:rsid w:val="009C714D"/>
    <w:rsid w:val="009D37A7"/>
    <w:rsid w:val="009D420C"/>
    <w:rsid w:val="009E7537"/>
    <w:rsid w:val="009F64C9"/>
    <w:rsid w:val="009F7BFB"/>
    <w:rsid w:val="00A010BF"/>
    <w:rsid w:val="00A129AB"/>
    <w:rsid w:val="00A25E5B"/>
    <w:rsid w:val="00A26A4F"/>
    <w:rsid w:val="00A41D12"/>
    <w:rsid w:val="00A458E1"/>
    <w:rsid w:val="00A5407D"/>
    <w:rsid w:val="00A60FA6"/>
    <w:rsid w:val="00A75F1D"/>
    <w:rsid w:val="00A83F84"/>
    <w:rsid w:val="00A85CC5"/>
    <w:rsid w:val="00A868CB"/>
    <w:rsid w:val="00A922C0"/>
    <w:rsid w:val="00A94A6B"/>
    <w:rsid w:val="00AA2AAF"/>
    <w:rsid w:val="00AB56A5"/>
    <w:rsid w:val="00AB687D"/>
    <w:rsid w:val="00AC4F37"/>
    <w:rsid w:val="00AC5A82"/>
    <w:rsid w:val="00AC7C61"/>
    <w:rsid w:val="00AD398C"/>
    <w:rsid w:val="00AD63D3"/>
    <w:rsid w:val="00AD6465"/>
    <w:rsid w:val="00AD7B67"/>
    <w:rsid w:val="00AE2BD0"/>
    <w:rsid w:val="00AF3DBF"/>
    <w:rsid w:val="00B00E6E"/>
    <w:rsid w:val="00B04806"/>
    <w:rsid w:val="00B05DF1"/>
    <w:rsid w:val="00B14E74"/>
    <w:rsid w:val="00B319FA"/>
    <w:rsid w:val="00B32418"/>
    <w:rsid w:val="00B33AC8"/>
    <w:rsid w:val="00B40A77"/>
    <w:rsid w:val="00B42A0F"/>
    <w:rsid w:val="00B526CB"/>
    <w:rsid w:val="00B54506"/>
    <w:rsid w:val="00B74A4E"/>
    <w:rsid w:val="00B75809"/>
    <w:rsid w:val="00B77D19"/>
    <w:rsid w:val="00B83973"/>
    <w:rsid w:val="00B959C1"/>
    <w:rsid w:val="00B9657F"/>
    <w:rsid w:val="00BA64C1"/>
    <w:rsid w:val="00BB7CEB"/>
    <w:rsid w:val="00BC159C"/>
    <w:rsid w:val="00BC201E"/>
    <w:rsid w:val="00BC355E"/>
    <w:rsid w:val="00BE00DC"/>
    <w:rsid w:val="00BE763F"/>
    <w:rsid w:val="00BF053B"/>
    <w:rsid w:val="00BF2065"/>
    <w:rsid w:val="00BF3992"/>
    <w:rsid w:val="00BF7F2A"/>
    <w:rsid w:val="00C07717"/>
    <w:rsid w:val="00C20109"/>
    <w:rsid w:val="00C313F6"/>
    <w:rsid w:val="00C31E70"/>
    <w:rsid w:val="00C32410"/>
    <w:rsid w:val="00C33528"/>
    <w:rsid w:val="00C43AAB"/>
    <w:rsid w:val="00C46277"/>
    <w:rsid w:val="00C50DBD"/>
    <w:rsid w:val="00C529B7"/>
    <w:rsid w:val="00C548BE"/>
    <w:rsid w:val="00C64247"/>
    <w:rsid w:val="00C72D15"/>
    <w:rsid w:val="00C74187"/>
    <w:rsid w:val="00C84F1A"/>
    <w:rsid w:val="00C929CE"/>
    <w:rsid w:val="00C92A1E"/>
    <w:rsid w:val="00C95EBC"/>
    <w:rsid w:val="00C963B0"/>
    <w:rsid w:val="00C967C1"/>
    <w:rsid w:val="00C97012"/>
    <w:rsid w:val="00C977A1"/>
    <w:rsid w:val="00CA2206"/>
    <w:rsid w:val="00CA7056"/>
    <w:rsid w:val="00CB4CDF"/>
    <w:rsid w:val="00CB7D5B"/>
    <w:rsid w:val="00CC37ED"/>
    <w:rsid w:val="00CE0270"/>
    <w:rsid w:val="00CE0B31"/>
    <w:rsid w:val="00CE46CE"/>
    <w:rsid w:val="00CE7655"/>
    <w:rsid w:val="00CF410C"/>
    <w:rsid w:val="00D03027"/>
    <w:rsid w:val="00D03248"/>
    <w:rsid w:val="00D15DC0"/>
    <w:rsid w:val="00D2198C"/>
    <w:rsid w:val="00D277AE"/>
    <w:rsid w:val="00D34789"/>
    <w:rsid w:val="00D54528"/>
    <w:rsid w:val="00D62F35"/>
    <w:rsid w:val="00D71184"/>
    <w:rsid w:val="00D734C9"/>
    <w:rsid w:val="00D81593"/>
    <w:rsid w:val="00D82B84"/>
    <w:rsid w:val="00D848DA"/>
    <w:rsid w:val="00D90C63"/>
    <w:rsid w:val="00D93F7D"/>
    <w:rsid w:val="00D96BC0"/>
    <w:rsid w:val="00DA328E"/>
    <w:rsid w:val="00DB6C45"/>
    <w:rsid w:val="00DB6C80"/>
    <w:rsid w:val="00DD058C"/>
    <w:rsid w:val="00DD1BDF"/>
    <w:rsid w:val="00E00762"/>
    <w:rsid w:val="00E1105B"/>
    <w:rsid w:val="00E2040B"/>
    <w:rsid w:val="00E23130"/>
    <w:rsid w:val="00E245EC"/>
    <w:rsid w:val="00E4787E"/>
    <w:rsid w:val="00E53397"/>
    <w:rsid w:val="00E5454B"/>
    <w:rsid w:val="00E65B62"/>
    <w:rsid w:val="00E66906"/>
    <w:rsid w:val="00E715A0"/>
    <w:rsid w:val="00E7530C"/>
    <w:rsid w:val="00E7615F"/>
    <w:rsid w:val="00E76E63"/>
    <w:rsid w:val="00E7765D"/>
    <w:rsid w:val="00E80FF0"/>
    <w:rsid w:val="00E928F3"/>
    <w:rsid w:val="00E9415A"/>
    <w:rsid w:val="00E96E54"/>
    <w:rsid w:val="00EA1D97"/>
    <w:rsid w:val="00EA72B0"/>
    <w:rsid w:val="00EA7513"/>
    <w:rsid w:val="00EB10EA"/>
    <w:rsid w:val="00EB7180"/>
    <w:rsid w:val="00EC1CD3"/>
    <w:rsid w:val="00EC4C5C"/>
    <w:rsid w:val="00ED007C"/>
    <w:rsid w:val="00ED17A9"/>
    <w:rsid w:val="00ED1FB4"/>
    <w:rsid w:val="00ED3545"/>
    <w:rsid w:val="00ED6FC9"/>
    <w:rsid w:val="00EE63F2"/>
    <w:rsid w:val="00EF64A4"/>
    <w:rsid w:val="00EF6B06"/>
    <w:rsid w:val="00EF6CED"/>
    <w:rsid w:val="00F02CCF"/>
    <w:rsid w:val="00F02F29"/>
    <w:rsid w:val="00F048A2"/>
    <w:rsid w:val="00F075C2"/>
    <w:rsid w:val="00F16D66"/>
    <w:rsid w:val="00F2259D"/>
    <w:rsid w:val="00F232CB"/>
    <w:rsid w:val="00F238C3"/>
    <w:rsid w:val="00F27558"/>
    <w:rsid w:val="00F41399"/>
    <w:rsid w:val="00F44A07"/>
    <w:rsid w:val="00F568EA"/>
    <w:rsid w:val="00F601C9"/>
    <w:rsid w:val="00F60305"/>
    <w:rsid w:val="00F609A0"/>
    <w:rsid w:val="00F6537E"/>
    <w:rsid w:val="00F67DAA"/>
    <w:rsid w:val="00F71533"/>
    <w:rsid w:val="00F91C22"/>
    <w:rsid w:val="00F976F3"/>
    <w:rsid w:val="00FA409F"/>
    <w:rsid w:val="00FB04EE"/>
    <w:rsid w:val="00FC4606"/>
    <w:rsid w:val="00FC7B8E"/>
    <w:rsid w:val="00FE2A80"/>
    <w:rsid w:val="00FE2D1B"/>
    <w:rsid w:val="00FE3EE2"/>
    <w:rsid w:val="00FF0180"/>
    <w:rsid w:val="00FF04C5"/>
    <w:rsid w:val="00FF69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CDC2"/>
  <w15:docId w15:val="{4BDD9714-60FC-4C3C-AA69-BEA5FA34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566"/>
  </w:style>
  <w:style w:type="paragraph" w:styleId="Nagwek1">
    <w:name w:val="heading 1"/>
    <w:basedOn w:val="Normalny"/>
    <w:next w:val="Normalny"/>
    <w:link w:val="Nagwek1Znak"/>
    <w:qFormat/>
    <w:rsid w:val="00CB7D5B"/>
    <w:pPr>
      <w:keepNext/>
      <w:tabs>
        <w:tab w:val="num" w:pos="0"/>
      </w:tabs>
      <w:spacing w:after="0" w:line="240" w:lineRule="auto"/>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Wypunktowanie,Colorful List - Accent 11,Kolorowa lista — akcent 12"/>
    <w:basedOn w:val="Normalny"/>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1"/>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uiPriority w:val="99"/>
    <w:qFormat/>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uiPriority w:val="99"/>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qFormat/>
    <w:rsid w:val="004E3B51"/>
  </w:style>
  <w:style w:type="paragraph" w:customStyle="1" w:styleId="Standarduser">
    <w:name w:val="Standard (user)"/>
    <w:qFormat/>
    <w:rsid w:val="001F440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Lista1">
    <w:name w:val="Lista1"/>
    <w:basedOn w:val="Normalny"/>
    <w:qFormat/>
    <w:rsid w:val="00B9657F"/>
    <w:pPr>
      <w:autoSpaceDN w:val="0"/>
      <w:ind w:left="709" w:hanging="425"/>
      <w:jc w:val="both"/>
    </w:pPr>
    <w:rPr>
      <w:rFonts w:ascii="Times New Roman" w:eastAsia="SimSun" w:hAnsi="Times New Roman" w:cs="Times New Roman"/>
      <w:sz w:val="24"/>
      <w:szCs w:val="24"/>
      <w:lang w:val="de-DE" w:eastAsia="pl-PL"/>
    </w:rPr>
  </w:style>
  <w:style w:type="paragraph" w:customStyle="1" w:styleId="Default">
    <w:name w:val="Default"/>
    <w:rsid w:val="00EA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CB7D5B"/>
    <w:rPr>
      <w:rFonts w:ascii="Times New Roman" w:eastAsia="Lucida Sans Unicode" w:hAnsi="Times New Roman" w:cs="Times New Roman"/>
      <w:b/>
      <w:bCs/>
      <w:color w:val="00000A"/>
      <w:kern w:val="2"/>
      <w:sz w:val="24"/>
      <w:szCs w:val="24"/>
      <w:lang w:eastAsia="zh-CN"/>
    </w:rPr>
  </w:style>
  <w:style w:type="character" w:customStyle="1" w:styleId="WW8Num6z2">
    <w:name w:val="WW8Num6z2"/>
    <w:rsid w:val="00384D98"/>
  </w:style>
  <w:style w:type="paragraph" w:customStyle="1" w:styleId="Teksttreci4">
    <w:name w:val="Tekst treści (4)"/>
    <w:basedOn w:val="Normalny"/>
    <w:unhideWhenUsed/>
    <w:rsid w:val="0059677F"/>
    <w:pPr>
      <w:shd w:val="clear" w:color="auto" w:fill="FFFFFF"/>
      <w:spacing w:before="240" w:after="240" w:line="240" w:lineRule="atLeast"/>
      <w:ind w:hanging="1420"/>
      <w:jc w:val="both"/>
    </w:pPr>
    <w:rPr>
      <w:rFonts w:ascii="Verdana" w:eastAsia="SimSun" w:hAnsi="Times New Roman" w:cs="Verdana"/>
      <w:sz w:val="19"/>
      <w:szCs w:val="19"/>
      <w:lang w:val="cs-CZ" w:eastAsia="pl-PL"/>
    </w:rPr>
  </w:style>
  <w:style w:type="character" w:customStyle="1" w:styleId="tojvnm2t">
    <w:name w:val="tojvnm2t"/>
    <w:basedOn w:val="Domylnaczcionkaakapitu"/>
    <w:rsid w:val="005047CD"/>
  </w:style>
  <w:style w:type="character" w:styleId="Nierozpoznanawzmianka">
    <w:name w:val="Unresolved Mention"/>
    <w:basedOn w:val="Domylnaczcionkaakapitu"/>
    <w:uiPriority w:val="99"/>
    <w:semiHidden/>
    <w:unhideWhenUsed/>
    <w:rsid w:val="00A94A6B"/>
    <w:rPr>
      <w:color w:val="605E5C"/>
      <w:shd w:val="clear" w:color="auto" w:fill="E1DFDD"/>
    </w:rPr>
  </w:style>
  <w:style w:type="character" w:customStyle="1" w:styleId="WW8Num3z5">
    <w:name w:val="WW8Num3z5"/>
    <w:rsid w:val="00D62F35"/>
  </w:style>
  <w:style w:type="paragraph" w:customStyle="1" w:styleId="Akapitzlist2">
    <w:name w:val="Akapit z listą2"/>
    <w:basedOn w:val="Normalny"/>
    <w:rsid w:val="00D62F35"/>
    <w:pPr>
      <w:widowControl w:val="0"/>
      <w:suppressAutoHyphens/>
      <w:spacing w:line="240" w:lineRule="auto"/>
      <w:ind w:left="720"/>
      <w:contextualSpacing/>
      <w:textAlignment w:val="baseline"/>
    </w:pPr>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261E3F"/>
    <w:pPr>
      <w:widowControl w:val="0"/>
      <w:suppressAutoHyphens/>
      <w:spacing w:line="240" w:lineRule="auto"/>
      <w:ind w:left="720"/>
      <w:contextualSpacing/>
      <w:textAlignment w:val="baseline"/>
    </w:pPr>
    <w:rPr>
      <w:rFonts w:ascii="Times New Roman" w:eastAsia="Times New Roman" w:hAnsi="Times New Roman" w:cs="Times New Roman"/>
      <w:color w:val="00000A"/>
      <w:kern w:val="1"/>
      <w:sz w:val="24"/>
      <w:szCs w:val="20"/>
      <w:lang w:eastAsia="zh-CN"/>
    </w:rPr>
  </w:style>
  <w:style w:type="character" w:customStyle="1" w:styleId="d2edcug0">
    <w:name w:val="d2edcug0"/>
    <w:basedOn w:val="Domylnaczcionkaakapitu"/>
    <w:rsid w:val="0000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718">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306590010">
      <w:bodyDiv w:val="1"/>
      <w:marLeft w:val="0"/>
      <w:marRight w:val="0"/>
      <w:marTop w:val="0"/>
      <w:marBottom w:val="0"/>
      <w:divBdr>
        <w:top w:val="none" w:sz="0" w:space="0" w:color="auto"/>
        <w:left w:val="none" w:sz="0" w:space="0" w:color="auto"/>
        <w:bottom w:val="none" w:sz="0" w:space="0" w:color="auto"/>
        <w:right w:val="none" w:sz="0" w:space="0" w:color="auto"/>
      </w:divBdr>
    </w:div>
    <w:div w:id="1018582982">
      <w:bodyDiv w:val="1"/>
      <w:marLeft w:val="0"/>
      <w:marRight w:val="0"/>
      <w:marTop w:val="0"/>
      <w:marBottom w:val="0"/>
      <w:divBdr>
        <w:top w:val="none" w:sz="0" w:space="0" w:color="auto"/>
        <w:left w:val="none" w:sz="0" w:space="0" w:color="auto"/>
        <w:bottom w:val="none" w:sz="0" w:space="0" w:color="auto"/>
        <w:right w:val="none" w:sz="0" w:space="0" w:color="auto"/>
      </w:divBdr>
      <w:divsChild>
        <w:div w:id="35201092">
          <w:marLeft w:val="360"/>
          <w:marRight w:val="0"/>
          <w:marTop w:val="72"/>
          <w:marBottom w:val="72"/>
          <w:divBdr>
            <w:top w:val="none" w:sz="0" w:space="0" w:color="auto"/>
            <w:left w:val="none" w:sz="0" w:space="0" w:color="auto"/>
            <w:bottom w:val="none" w:sz="0" w:space="0" w:color="auto"/>
            <w:right w:val="none" w:sz="0" w:space="0" w:color="auto"/>
          </w:divBdr>
          <w:divsChild>
            <w:div w:id="1124348218">
              <w:marLeft w:val="0"/>
              <w:marRight w:val="0"/>
              <w:marTop w:val="0"/>
              <w:marBottom w:val="0"/>
              <w:divBdr>
                <w:top w:val="none" w:sz="0" w:space="0" w:color="auto"/>
                <w:left w:val="none" w:sz="0" w:space="0" w:color="auto"/>
                <w:bottom w:val="none" w:sz="0" w:space="0" w:color="auto"/>
                <w:right w:val="none" w:sz="0" w:space="0" w:color="auto"/>
              </w:divBdr>
            </w:div>
            <w:div w:id="1675106023">
              <w:marLeft w:val="360"/>
              <w:marRight w:val="0"/>
              <w:marTop w:val="0"/>
              <w:marBottom w:val="0"/>
              <w:divBdr>
                <w:top w:val="none" w:sz="0" w:space="0" w:color="auto"/>
                <w:left w:val="none" w:sz="0" w:space="0" w:color="auto"/>
                <w:bottom w:val="none" w:sz="0" w:space="0" w:color="auto"/>
                <w:right w:val="none" w:sz="0" w:space="0" w:color="auto"/>
              </w:divBdr>
              <w:divsChild>
                <w:div w:id="557666746">
                  <w:marLeft w:val="0"/>
                  <w:marRight w:val="0"/>
                  <w:marTop w:val="0"/>
                  <w:marBottom w:val="0"/>
                  <w:divBdr>
                    <w:top w:val="none" w:sz="0" w:space="0" w:color="auto"/>
                    <w:left w:val="none" w:sz="0" w:space="0" w:color="auto"/>
                    <w:bottom w:val="none" w:sz="0" w:space="0" w:color="auto"/>
                    <w:right w:val="none" w:sz="0" w:space="0" w:color="auto"/>
                  </w:divBdr>
                </w:div>
              </w:divsChild>
            </w:div>
            <w:div w:id="561449916">
              <w:marLeft w:val="360"/>
              <w:marRight w:val="0"/>
              <w:marTop w:val="0"/>
              <w:marBottom w:val="0"/>
              <w:divBdr>
                <w:top w:val="none" w:sz="0" w:space="0" w:color="auto"/>
                <w:left w:val="none" w:sz="0" w:space="0" w:color="auto"/>
                <w:bottom w:val="none" w:sz="0" w:space="0" w:color="auto"/>
                <w:right w:val="none" w:sz="0" w:space="0" w:color="auto"/>
              </w:divBdr>
              <w:divsChild>
                <w:div w:id="631635969">
                  <w:marLeft w:val="0"/>
                  <w:marRight w:val="0"/>
                  <w:marTop w:val="0"/>
                  <w:marBottom w:val="0"/>
                  <w:divBdr>
                    <w:top w:val="none" w:sz="0" w:space="0" w:color="auto"/>
                    <w:left w:val="none" w:sz="0" w:space="0" w:color="auto"/>
                    <w:bottom w:val="none" w:sz="0" w:space="0" w:color="auto"/>
                    <w:right w:val="none" w:sz="0" w:space="0" w:color="auto"/>
                  </w:divBdr>
                </w:div>
              </w:divsChild>
            </w:div>
            <w:div w:id="110327226">
              <w:marLeft w:val="360"/>
              <w:marRight w:val="0"/>
              <w:marTop w:val="0"/>
              <w:marBottom w:val="0"/>
              <w:divBdr>
                <w:top w:val="none" w:sz="0" w:space="0" w:color="auto"/>
                <w:left w:val="none" w:sz="0" w:space="0" w:color="auto"/>
                <w:bottom w:val="none" w:sz="0" w:space="0" w:color="auto"/>
                <w:right w:val="none" w:sz="0" w:space="0" w:color="auto"/>
              </w:divBdr>
              <w:divsChild>
                <w:div w:id="719062684">
                  <w:marLeft w:val="0"/>
                  <w:marRight w:val="0"/>
                  <w:marTop w:val="0"/>
                  <w:marBottom w:val="0"/>
                  <w:divBdr>
                    <w:top w:val="none" w:sz="0" w:space="0" w:color="auto"/>
                    <w:left w:val="none" w:sz="0" w:space="0" w:color="auto"/>
                    <w:bottom w:val="none" w:sz="0" w:space="0" w:color="auto"/>
                    <w:right w:val="none" w:sz="0" w:space="0" w:color="auto"/>
                  </w:divBdr>
                </w:div>
              </w:divsChild>
            </w:div>
            <w:div w:id="1196768248">
              <w:marLeft w:val="360"/>
              <w:marRight w:val="0"/>
              <w:marTop w:val="0"/>
              <w:marBottom w:val="0"/>
              <w:divBdr>
                <w:top w:val="none" w:sz="0" w:space="0" w:color="auto"/>
                <w:left w:val="none" w:sz="0" w:space="0" w:color="auto"/>
                <w:bottom w:val="none" w:sz="0" w:space="0" w:color="auto"/>
                <w:right w:val="none" w:sz="0" w:space="0" w:color="auto"/>
              </w:divBdr>
              <w:divsChild>
                <w:div w:id="2116904055">
                  <w:marLeft w:val="0"/>
                  <w:marRight w:val="0"/>
                  <w:marTop w:val="0"/>
                  <w:marBottom w:val="0"/>
                  <w:divBdr>
                    <w:top w:val="none" w:sz="0" w:space="0" w:color="auto"/>
                    <w:left w:val="none" w:sz="0" w:space="0" w:color="auto"/>
                    <w:bottom w:val="none" w:sz="0" w:space="0" w:color="auto"/>
                    <w:right w:val="none" w:sz="0" w:space="0" w:color="auto"/>
                  </w:divBdr>
                </w:div>
              </w:divsChild>
            </w:div>
            <w:div w:id="536506866">
              <w:marLeft w:val="360"/>
              <w:marRight w:val="0"/>
              <w:marTop w:val="0"/>
              <w:marBottom w:val="0"/>
              <w:divBdr>
                <w:top w:val="none" w:sz="0" w:space="0" w:color="auto"/>
                <w:left w:val="none" w:sz="0" w:space="0" w:color="auto"/>
                <w:bottom w:val="none" w:sz="0" w:space="0" w:color="auto"/>
                <w:right w:val="none" w:sz="0" w:space="0" w:color="auto"/>
              </w:divBdr>
              <w:divsChild>
                <w:div w:id="542788317">
                  <w:marLeft w:val="0"/>
                  <w:marRight w:val="0"/>
                  <w:marTop w:val="0"/>
                  <w:marBottom w:val="0"/>
                  <w:divBdr>
                    <w:top w:val="none" w:sz="0" w:space="0" w:color="auto"/>
                    <w:left w:val="none" w:sz="0" w:space="0" w:color="auto"/>
                    <w:bottom w:val="none" w:sz="0" w:space="0" w:color="auto"/>
                    <w:right w:val="none" w:sz="0" w:space="0" w:color="auto"/>
                  </w:divBdr>
                </w:div>
              </w:divsChild>
            </w:div>
            <w:div w:id="299384138">
              <w:marLeft w:val="360"/>
              <w:marRight w:val="0"/>
              <w:marTop w:val="0"/>
              <w:marBottom w:val="0"/>
              <w:divBdr>
                <w:top w:val="none" w:sz="0" w:space="0" w:color="auto"/>
                <w:left w:val="none" w:sz="0" w:space="0" w:color="auto"/>
                <w:bottom w:val="none" w:sz="0" w:space="0" w:color="auto"/>
                <w:right w:val="none" w:sz="0" w:space="0" w:color="auto"/>
              </w:divBdr>
              <w:divsChild>
                <w:div w:id="2018730118">
                  <w:marLeft w:val="0"/>
                  <w:marRight w:val="0"/>
                  <w:marTop w:val="0"/>
                  <w:marBottom w:val="0"/>
                  <w:divBdr>
                    <w:top w:val="none" w:sz="0" w:space="0" w:color="auto"/>
                    <w:left w:val="none" w:sz="0" w:space="0" w:color="auto"/>
                    <w:bottom w:val="none" w:sz="0" w:space="0" w:color="auto"/>
                    <w:right w:val="none" w:sz="0" w:space="0" w:color="auto"/>
                  </w:divBdr>
                </w:div>
              </w:divsChild>
            </w:div>
            <w:div w:id="1916936503">
              <w:marLeft w:val="360"/>
              <w:marRight w:val="0"/>
              <w:marTop w:val="0"/>
              <w:marBottom w:val="0"/>
              <w:divBdr>
                <w:top w:val="none" w:sz="0" w:space="0" w:color="auto"/>
                <w:left w:val="none" w:sz="0" w:space="0" w:color="auto"/>
                <w:bottom w:val="none" w:sz="0" w:space="0" w:color="auto"/>
                <w:right w:val="none" w:sz="0" w:space="0" w:color="auto"/>
              </w:divBdr>
              <w:divsChild>
                <w:div w:id="1573813670">
                  <w:marLeft w:val="0"/>
                  <w:marRight w:val="0"/>
                  <w:marTop w:val="0"/>
                  <w:marBottom w:val="0"/>
                  <w:divBdr>
                    <w:top w:val="none" w:sz="0" w:space="0" w:color="auto"/>
                    <w:left w:val="none" w:sz="0" w:space="0" w:color="auto"/>
                    <w:bottom w:val="none" w:sz="0" w:space="0" w:color="auto"/>
                    <w:right w:val="none" w:sz="0" w:space="0" w:color="auto"/>
                  </w:divBdr>
                </w:div>
              </w:divsChild>
            </w:div>
            <w:div w:id="1886674834">
              <w:marLeft w:val="360"/>
              <w:marRight w:val="0"/>
              <w:marTop w:val="0"/>
              <w:marBottom w:val="0"/>
              <w:divBdr>
                <w:top w:val="none" w:sz="0" w:space="0" w:color="auto"/>
                <w:left w:val="none" w:sz="0" w:space="0" w:color="auto"/>
                <w:bottom w:val="none" w:sz="0" w:space="0" w:color="auto"/>
                <w:right w:val="none" w:sz="0" w:space="0" w:color="auto"/>
              </w:divBdr>
              <w:divsChild>
                <w:div w:id="1454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619">
          <w:marLeft w:val="360"/>
          <w:marRight w:val="0"/>
          <w:marTop w:val="0"/>
          <w:marBottom w:val="72"/>
          <w:divBdr>
            <w:top w:val="none" w:sz="0" w:space="0" w:color="auto"/>
            <w:left w:val="none" w:sz="0" w:space="0" w:color="auto"/>
            <w:bottom w:val="none" w:sz="0" w:space="0" w:color="auto"/>
            <w:right w:val="none" w:sz="0" w:space="0" w:color="auto"/>
          </w:divBdr>
          <w:divsChild>
            <w:div w:id="1518545650">
              <w:marLeft w:val="0"/>
              <w:marRight w:val="0"/>
              <w:marTop w:val="0"/>
              <w:marBottom w:val="0"/>
              <w:divBdr>
                <w:top w:val="none" w:sz="0" w:space="0" w:color="auto"/>
                <w:left w:val="none" w:sz="0" w:space="0" w:color="auto"/>
                <w:bottom w:val="none" w:sz="0" w:space="0" w:color="auto"/>
                <w:right w:val="none" w:sz="0" w:space="0" w:color="auto"/>
              </w:divBdr>
            </w:div>
          </w:divsChild>
        </w:div>
        <w:div w:id="25640218">
          <w:marLeft w:val="360"/>
          <w:marRight w:val="0"/>
          <w:marTop w:val="0"/>
          <w:marBottom w:val="72"/>
          <w:divBdr>
            <w:top w:val="none" w:sz="0" w:space="0" w:color="auto"/>
            <w:left w:val="none" w:sz="0" w:space="0" w:color="auto"/>
            <w:bottom w:val="none" w:sz="0" w:space="0" w:color="auto"/>
            <w:right w:val="none" w:sz="0" w:space="0" w:color="auto"/>
          </w:divBdr>
          <w:divsChild>
            <w:div w:id="328171452">
              <w:marLeft w:val="0"/>
              <w:marRight w:val="0"/>
              <w:marTop w:val="0"/>
              <w:marBottom w:val="0"/>
              <w:divBdr>
                <w:top w:val="none" w:sz="0" w:space="0" w:color="auto"/>
                <w:left w:val="none" w:sz="0" w:space="0" w:color="auto"/>
                <w:bottom w:val="none" w:sz="0" w:space="0" w:color="auto"/>
                <w:right w:val="none" w:sz="0" w:space="0" w:color="auto"/>
              </w:divBdr>
            </w:div>
          </w:divsChild>
        </w:div>
        <w:div w:id="1105075169">
          <w:marLeft w:val="360"/>
          <w:marRight w:val="0"/>
          <w:marTop w:val="0"/>
          <w:marBottom w:val="72"/>
          <w:divBdr>
            <w:top w:val="none" w:sz="0" w:space="0" w:color="auto"/>
            <w:left w:val="none" w:sz="0" w:space="0" w:color="auto"/>
            <w:bottom w:val="none" w:sz="0" w:space="0" w:color="auto"/>
            <w:right w:val="none" w:sz="0" w:space="0" w:color="auto"/>
          </w:divBdr>
          <w:divsChild>
            <w:div w:id="523711003">
              <w:marLeft w:val="0"/>
              <w:marRight w:val="0"/>
              <w:marTop w:val="0"/>
              <w:marBottom w:val="0"/>
              <w:divBdr>
                <w:top w:val="none" w:sz="0" w:space="0" w:color="auto"/>
                <w:left w:val="none" w:sz="0" w:space="0" w:color="auto"/>
                <w:bottom w:val="none" w:sz="0" w:space="0" w:color="auto"/>
                <w:right w:val="none" w:sz="0" w:space="0" w:color="auto"/>
              </w:divBdr>
            </w:div>
          </w:divsChild>
        </w:div>
        <w:div w:id="1422947744">
          <w:marLeft w:val="360"/>
          <w:marRight w:val="0"/>
          <w:marTop w:val="0"/>
          <w:marBottom w:val="72"/>
          <w:divBdr>
            <w:top w:val="none" w:sz="0" w:space="0" w:color="auto"/>
            <w:left w:val="none" w:sz="0" w:space="0" w:color="auto"/>
            <w:bottom w:val="none" w:sz="0" w:space="0" w:color="auto"/>
            <w:right w:val="none" w:sz="0" w:space="0" w:color="auto"/>
          </w:divBdr>
          <w:divsChild>
            <w:div w:id="457532191">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360"/>
          <w:marRight w:val="0"/>
          <w:marTop w:val="0"/>
          <w:marBottom w:val="72"/>
          <w:divBdr>
            <w:top w:val="none" w:sz="0" w:space="0" w:color="auto"/>
            <w:left w:val="none" w:sz="0" w:space="0" w:color="auto"/>
            <w:bottom w:val="none" w:sz="0" w:space="0" w:color="auto"/>
            <w:right w:val="none" w:sz="0" w:space="0" w:color="auto"/>
          </w:divBdr>
          <w:divsChild>
            <w:div w:id="8296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20" Type="http://schemas.openxmlformats.org/officeDocument/2006/relationships/hyperlink" Target="mailto:inwestycje@zamosc.org.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4C91-8336-483A-A560-E46FCE2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12551</Words>
  <Characters>75312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mwisniewska</cp:lastModifiedBy>
  <cp:revision>42</cp:revision>
  <cp:lastPrinted>2022-05-05T10:16:00Z</cp:lastPrinted>
  <dcterms:created xsi:type="dcterms:W3CDTF">2022-06-09T10:52:00Z</dcterms:created>
  <dcterms:modified xsi:type="dcterms:W3CDTF">2022-06-10T21:07:00Z</dcterms:modified>
</cp:coreProperties>
</file>