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F086" w14:textId="62EA6279" w:rsidR="00067E82" w:rsidRPr="00287B3B" w:rsidRDefault="00067E82" w:rsidP="00287B3B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  <w:r w:rsidRPr="00287B3B">
        <w:rPr>
          <w:rFonts w:asciiTheme="majorHAnsi" w:eastAsia="Times New Roman" w:hAnsiTheme="majorHAnsi" w:cstheme="majorHAnsi"/>
          <w:b/>
          <w:sz w:val="24"/>
          <w:szCs w:val="24"/>
        </w:rPr>
        <w:t xml:space="preserve">Załącznik nr </w:t>
      </w:r>
      <w:r w:rsidR="00287B3B" w:rsidRPr="00287B3B">
        <w:rPr>
          <w:rFonts w:asciiTheme="majorHAnsi" w:eastAsia="Times New Roman" w:hAnsiTheme="majorHAnsi" w:cstheme="majorHAnsi"/>
          <w:b/>
          <w:sz w:val="24"/>
          <w:szCs w:val="24"/>
        </w:rPr>
        <w:t>4</w:t>
      </w:r>
      <w:r w:rsidR="00F56A68" w:rsidRPr="00287B3B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r w:rsidRPr="00287B3B">
        <w:rPr>
          <w:rFonts w:asciiTheme="majorHAnsi" w:eastAsia="Times New Roman" w:hAnsiTheme="majorHAnsi" w:cstheme="majorHAnsi"/>
          <w:b/>
          <w:sz w:val="24"/>
          <w:szCs w:val="24"/>
        </w:rPr>
        <w:t>do SWZ</w:t>
      </w:r>
    </w:p>
    <w:p w14:paraId="15AA554E" w14:textId="77777777" w:rsidR="00287B3B" w:rsidRPr="00287B3B" w:rsidRDefault="00287B3B" w:rsidP="00287B3B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4680C88" w14:textId="2FD270B6" w:rsidR="00067E82" w:rsidRPr="00287B3B" w:rsidRDefault="00287B3B" w:rsidP="00067E82">
      <w:pPr>
        <w:spacing w:before="120" w:after="0" w:line="360" w:lineRule="auto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Numer referencyjny: ZŚ.I.271.2.2024                                                                 </w:t>
      </w:r>
    </w:p>
    <w:p w14:paraId="58A349DF" w14:textId="318E3BA9" w:rsidR="00067E82" w:rsidRPr="00287B3B" w:rsidRDefault="00067E82" w:rsidP="00BC2EAD">
      <w:pPr>
        <w:widowControl w:val="0"/>
        <w:adjustRightInd w:val="0"/>
        <w:spacing w:before="120" w:after="0" w:line="360" w:lineRule="auto"/>
        <w:textAlignment w:val="baseline"/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</w:pPr>
    </w:p>
    <w:p w14:paraId="303359BD" w14:textId="08A90EA3" w:rsidR="00067E82" w:rsidRPr="00287B3B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  <w:t>Oświadczenie</w:t>
      </w:r>
    </w:p>
    <w:p w14:paraId="3D068279" w14:textId="0E9DE160" w:rsidR="00067E82" w:rsidRPr="00287B3B" w:rsidRDefault="00067E82" w:rsidP="00067E82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  <w:t>o przynależności lub braku przynależności</w:t>
      </w:r>
    </w:p>
    <w:p w14:paraId="746B5946" w14:textId="6EEE981E" w:rsidR="00067E82" w:rsidRPr="00287B3B" w:rsidRDefault="00067E82" w:rsidP="00D87F8E">
      <w:pPr>
        <w:widowControl w:val="0"/>
        <w:adjustRightInd w:val="0"/>
        <w:spacing w:after="0" w:line="360" w:lineRule="auto"/>
        <w:ind w:left="448"/>
        <w:jc w:val="center"/>
        <w:textAlignment w:val="baseline"/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  <w:t xml:space="preserve">do tej samej grupy kapitałowej, o której mowa w art. 108 ust. 1 pkt 5 </w:t>
      </w:r>
      <w:proofErr w:type="spellStart"/>
      <w:r w:rsidRPr="00287B3B"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  <w:t>p.z.p</w:t>
      </w:r>
      <w:proofErr w:type="spellEnd"/>
      <w:r w:rsidRPr="00287B3B">
        <w:rPr>
          <w:rFonts w:asciiTheme="majorHAnsi" w:eastAsiaTheme="minorHAnsi" w:hAnsiTheme="majorHAnsi" w:cstheme="majorHAnsi"/>
          <w:b/>
          <w:bCs/>
          <w:color w:val="000000" w:themeColor="text1"/>
          <w:sz w:val="24"/>
          <w:szCs w:val="24"/>
          <w:lang w:eastAsia="en-US"/>
        </w:rPr>
        <w:t>.</w:t>
      </w:r>
    </w:p>
    <w:p w14:paraId="56B5C507" w14:textId="5F0F98F2" w:rsidR="00067E82" w:rsidRPr="00287B3B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Theme="majorHAnsi" w:eastAsiaTheme="minorHAnsi" w:hAnsiTheme="majorHAnsi" w:cstheme="majorHAnsi"/>
          <w:sz w:val="24"/>
          <w:szCs w:val="24"/>
          <w:u w:val="single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sz w:val="24"/>
          <w:szCs w:val="24"/>
          <w:u w:val="single"/>
          <w:lang w:eastAsia="en-US"/>
        </w:rPr>
        <w:t>Informujemy, że nie należymy grupy kapitałowej z innymi uczestnikami postępowania</w:t>
      </w:r>
      <w:r w:rsidRPr="00287B3B">
        <w:rPr>
          <w:rFonts w:asciiTheme="majorHAnsi" w:eastAsiaTheme="minorHAnsi" w:hAnsiTheme="majorHAnsi" w:cstheme="majorHAnsi"/>
          <w:sz w:val="24"/>
          <w:szCs w:val="24"/>
          <w:u w:val="single"/>
          <w:lang w:eastAsia="en-US"/>
        </w:rPr>
        <w:t>,</w:t>
      </w:r>
      <w:r w:rsidRPr="00287B3B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o której mowa w art. 108 ust. 1 pkt 5 </w:t>
      </w:r>
      <w:proofErr w:type="spellStart"/>
      <w:r w:rsidRPr="00287B3B">
        <w:rPr>
          <w:rFonts w:asciiTheme="majorHAnsi" w:eastAsiaTheme="minorHAnsi" w:hAnsiTheme="majorHAnsi" w:cstheme="majorHAnsi"/>
          <w:sz w:val="24"/>
          <w:szCs w:val="24"/>
          <w:lang w:eastAsia="en-US"/>
        </w:rPr>
        <w:t>p.z.p</w:t>
      </w:r>
      <w:proofErr w:type="spellEnd"/>
      <w:r w:rsidRPr="00287B3B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. w rozumieniu ustawy z dnia 16 lutego 2007 r. o ochronie konkurencji i konsumentów (t. j.: Dz. U. z 2023 r., poz. 1689 ze zm.) </w:t>
      </w:r>
    </w:p>
    <w:p w14:paraId="16546EB1" w14:textId="77777777" w:rsidR="00067E82" w:rsidRPr="00287B3B" w:rsidRDefault="00067E82" w:rsidP="00067E82">
      <w:pPr>
        <w:spacing w:before="120" w:after="0" w:line="360" w:lineRule="auto"/>
        <w:rPr>
          <w:rFonts w:asciiTheme="majorHAnsi" w:eastAsiaTheme="minorHAnsi" w:hAnsiTheme="majorHAnsi" w:cstheme="majorHAnsi"/>
          <w:i/>
          <w:sz w:val="24"/>
          <w:szCs w:val="24"/>
          <w:lang w:eastAsia="en-US"/>
        </w:rPr>
      </w:pPr>
    </w:p>
    <w:p w14:paraId="40274B47" w14:textId="77777777" w:rsidR="00067E82" w:rsidRPr="00287B3B" w:rsidRDefault="00067E82" w:rsidP="00067E82">
      <w:pPr>
        <w:spacing w:before="120" w:after="0" w:line="36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  <w:r w:rsidRPr="00287B3B">
        <w:rPr>
          <w:rFonts w:asciiTheme="majorHAnsi" w:eastAsia="Times New Roman" w:hAnsiTheme="majorHAnsi" w:cstheme="majorHAnsi"/>
          <w:i/>
          <w:sz w:val="24"/>
          <w:szCs w:val="24"/>
        </w:rPr>
        <w:t>______________________________</w:t>
      </w:r>
    </w:p>
    <w:p w14:paraId="4249C8FE" w14:textId="05D2A273" w:rsidR="00067E82" w:rsidRPr="00287B3B" w:rsidRDefault="00067E82" w:rsidP="00067E82">
      <w:pPr>
        <w:tabs>
          <w:tab w:val="left" w:pos="1800"/>
        </w:tabs>
        <w:spacing w:before="120" w:after="120" w:line="36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  <w:r w:rsidRPr="00287B3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  <w:t>elektroniczny podpis kwalifikowany, podpis zaufany lub podpis osobisty</w:t>
      </w:r>
    </w:p>
    <w:p w14:paraId="23B09CE7" w14:textId="77777777" w:rsidR="00067E82" w:rsidRPr="00287B3B" w:rsidRDefault="0022361A" w:rsidP="00067E82">
      <w:pPr>
        <w:spacing w:before="120" w:after="120"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Theme="minorHAnsi" w:hAnsiTheme="majorHAnsi" w:cstheme="majorHAnsi"/>
          <w:noProof/>
          <w:sz w:val="24"/>
          <w:szCs w:val="24"/>
          <w:lang w:eastAsia="en-US"/>
        </w:rPr>
        <w:pict w14:anchorId="4D47FA32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49802195" w14:textId="4084B2F3" w:rsidR="00067E82" w:rsidRPr="00287B3B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Theme="majorHAnsi" w:eastAsiaTheme="minorHAnsi" w:hAnsiTheme="majorHAnsi" w:cstheme="majorHAnsi"/>
          <w:sz w:val="24"/>
          <w:szCs w:val="24"/>
          <w:u w:val="single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sz w:val="24"/>
          <w:szCs w:val="24"/>
          <w:u w:val="single"/>
          <w:lang w:eastAsia="en-US"/>
        </w:rPr>
        <w:t>Informujemy, że należymy do grupy kapitałowej z innymi uczestnikami postępowania</w:t>
      </w:r>
      <w:r w:rsidRPr="00287B3B">
        <w:rPr>
          <w:rFonts w:asciiTheme="majorHAnsi" w:eastAsiaTheme="minorHAnsi" w:hAnsiTheme="majorHAnsi" w:cstheme="majorHAnsi"/>
          <w:b/>
          <w:sz w:val="24"/>
          <w:szCs w:val="24"/>
          <w:u w:val="single"/>
          <w:vertAlign w:val="superscript"/>
          <w:lang w:eastAsia="en-US"/>
        </w:rPr>
        <w:footnoteReference w:id="1"/>
      </w:r>
      <w:r w:rsidRPr="00287B3B">
        <w:rPr>
          <w:rFonts w:asciiTheme="majorHAnsi" w:eastAsiaTheme="minorHAnsi" w:hAnsiTheme="majorHAnsi" w:cstheme="majorHAnsi"/>
          <w:sz w:val="24"/>
          <w:szCs w:val="24"/>
          <w:u w:val="single"/>
          <w:lang w:eastAsia="en-US"/>
        </w:rPr>
        <w:t>,</w:t>
      </w:r>
      <w:r w:rsidRPr="00287B3B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o której mowa w art. 108 ust. 1 pkt 5 </w:t>
      </w:r>
      <w:proofErr w:type="spellStart"/>
      <w:r w:rsidRPr="00287B3B">
        <w:rPr>
          <w:rFonts w:asciiTheme="majorHAnsi" w:eastAsiaTheme="minorHAnsi" w:hAnsiTheme="majorHAnsi" w:cstheme="majorHAnsi"/>
          <w:sz w:val="24"/>
          <w:szCs w:val="24"/>
          <w:lang w:eastAsia="en-US"/>
        </w:rPr>
        <w:t>p.z.p</w:t>
      </w:r>
      <w:proofErr w:type="spellEnd"/>
      <w:r w:rsidRPr="00287B3B">
        <w:rPr>
          <w:rFonts w:asciiTheme="majorHAnsi" w:eastAsiaTheme="minorHAnsi" w:hAnsiTheme="majorHAnsi" w:cstheme="majorHAnsi"/>
          <w:sz w:val="24"/>
          <w:szCs w:val="24"/>
          <w:lang w:eastAsia="en-US"/>
        </w:rPr>
        <w:t>. w rozumieniu ustawy z dnia 16 lutego 2007 r. o ochronie konkurencji i konsumentów</w:t>
      </w:r>
      <w:r w:rsidRPr="00287B3B">
        <w:rPr>
          <w:rFonts w:asciiTheme="majorHAnsi" w:hAnsiTheme="majorHAnsi" w:cstheme="majorHAnsi"/>
          <w:sz w:val="24"/>
          <w:szCs w:val="24"/>
        </w:rPr>
        <w:t xml:space="preserve"> </w:t>
      </w:r>
      <w:r w:rsidRPr="00287B3B">
        <w:rPr>
          <w:rFonts w:asciiTheme="majorHAnsi" w:eastAsiaTheme="minorHAnsi" w:hAnsiTheme="majorHAnsi" w:cstheme="majorHAnsi"/>
          <w:sz w:val="24"/>
          <w:szCs w:val="24"/>
          <w:lang w:eastAsia="en-US"/>
        </w:rPr>
        <w:t>(t. j.: Dz. U. z 2023 r., poz. 1689 ze zm.)</w:t>
      </w:r>
    </w:p>
    <w:p w14:paraId="53953EE6" w14:textId="77777777" w:rsidR="00067E82" w:rsidRPr="00287B3B" w:rsidRDefault="00067E82" w:rsidP="00067E82">
      <w:pPr>
        <w:widowControl w:val="0"/>
        <w:numPr>
          <w:ilvl w:val="0"/>
          <w:numId w:val="1"/>
        </w:numPr>
        <w:adjustRightInd w:val="0"/>
        <w:spacing w:before="120" w:after="0" w:line="360" w:lineRule="auto"/>
        <w:jc w:val="both"/>
        <w:textAlignment w:val="baseline"/>
        <w:rPr>
          <w:rFonts w:asciiTheme="majorHAnsi" w:eastAsiaTheme="minorHAnsi" w:hAnsiTheme="majorHAnsi" w:cstheme="majorHAnsi"/>
          <w:sz w:val="24"/>
          <w:szCs w:val="24"/>
          <w:u w:val="single"/>
          <w:lang w:eastAsia="en-US"/>
        </w:rPr>
      </w:pPr>
      <w:r w:rsidRPr="00287B3B">
        <w:rPr>
          <w:rFonts w:asciiTheme="majorHAnsi" w:eastAsiaTheme="minorHAnsi" w:hAnsiTheme="majorHAnsi" w:cstheme="majorHAnsi"/>
          <w:b/>
          <w:sz w:val="24"/>
          <w:szCs w:val="24"/>
          <w:u w:val="single"/>
          <w:lang w:eastAsia="en-US"/>
        </w:rPr>
        <w:t>Równocześnie oświadczamy, że powiązania z innymi wykonawcami nie zakłócają konkurencji, czego dowodzą załączone do oświadczenia wyjaśnienia wskazujące, iż oferty były przygotowane niezależnie od siebie.</w:t>
      </w:r>
    </w:p>
    <w:p w14:paraId="12DE6883" w14:textId="77777777" w:rsidR="00067E82" w:rsidRPr="00287B3B" w:rsidRDefault="00067E82" w:rsidP="00067E82">
      <w:pPr>
        <w:spacing w:before="120" w:after="0" w:line="240" w:lineRule="auto"/>
        <w:rPr>
          <w:rFonts w:asciiTheme="majorHAnsi" w:eastAsiaTheme="minorHAnsi" w:hAnsiTheme="majorHAnsi" w:cstheme="majorHAnsi"/>
          <w:i/>
          <w:sz w:val="24"/>
          <w:szCs w:val="24"/>
          <w:lang w:eastAsia="en-US"/>
        </w:rPr>
      </w:pPr>
    </w:p>
    <w:p w14:paraId="795C2860" w14:textId="77777777" w:rsidR="00067E82" w:rsidRPr="00287B3B" w:rsidRDefault="00067E82" w:rsidP="00067E82">
      <w:pPr>
        <w:spacing w:before="120" w:after="0" w:line="240" w:lineRule="auto"/>
        <w:ind w:firstLine="5220"/>
        <w:jc w:val="center"/>
        <w:rPr>
          <w:rFonts w:asciiTheme="majorHAnsi" w:eastAsia="Times New Roman" w:hAnsiTheme="majorHAnsi" w:cstheme="majorHAnsi"/>
          <w:i/>
          <w:sz w:val="24"/>
          <w:szCs w:val="24"/>
        </w:rPr>
      </w:pPr>
      <w:r w:rsidRPr="00287B3B">
        <w:rPr>
          <w:rFonts w:asciiTheme="majorHAnsi" w:eastAsia="Times New Roman" w:hAnsiTheme="majorHAnsi" w:cstheme="majorHAnsi"/>
          <w:i/>
          <w:sz w:val="24"/>
          <w:szCs w:val="24"/>
        </w:rPr>
        <w:t>______________________________</w:t>
      </w:r>
    </w:p>
    <w:p w14:paraId="1163632B" w14:textId="59C4194A" w:rsidR="004858EA" w:rsidRPr="00287B3B" w:rsidRDefault="00067E82" w:rsidP="00067E82">
      <w:pPr>
        <w:tabs>
          <w:tab w:val="left" w:pos="1800"/>
        </w:tabs>
        <w:spacing w:before="120" w:after="120" w:line="240" w:lineRule="auto"/>
        <w:ind w:left="708"/>
        <w:jc w:val="right"/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</w:pPr>
      <w:r w:rsidRPr="00287B3B">
        <w:rPr>
          <w:rFonts w:asciiTheme="majorHAnsi" w:eastAsia="Times New Roman" w:hAnsiTheme="majorHAnsi" w:cstheme="majorHAnsi"/>
          <w:i/>
          <w:iCs/>
          <w:color w:val="000000" w:themeColor="text1"/>
          <w:sz w:val="24"/>
          <w:szCs w:val="24"/>
          <w:vertAlign w:val="superscript"/>
        </w:rPr>
        <w:t>elektroniczny podpis kwalifikowany, podpis zaufany lub podpis osobisty</w:t>
      </w:r>
    </w:p>
    <w:sectPr w:rsidR="004858EA" w:rsidRPr="00287B3B" w:rsidSect="00287B3B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B823" w14:textId="77777777" w:rsidR="00825B36" w:rsidRDefault="00825B36" w:rsidP="00067E82">
      <w:pPr>
        <w:spacing w:after="0" w:line="240" w:lineRule="auto"/>
      </w:pPr>
      <w:r>
        <w:separator/>
      </w:r>
    </w:p>
  </w:endnote>
  <w:endnote w:type="continuationSeparator" w:id="0">
    <w:p w14:paraId="797FE2A9" w14:textId="77777777" w:rsidR="00825B36" w:rsidRDefault="00825B36" w:rsidP="0006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04F9" w14:textId="77777777" w:rsidR="00825B36" w:rsidRDefault="00825B36" w:rsidP="00067E82">
      <w:pPr>
        <w:spacing w:after="0" w:line="240" w:lineRule="auto"/>
      </w:pPr>
      <w:r>
        <w:separator/>
      </w:r>
    </w:p>
  </w:footnote>
  <w:footnote w:type="continuationSeparator" w:id="0">
    <w:p w14:paraId="71C21AE0" w14:textId="77777777" w:rsidR="00825B36" w:rsidRDefault="00825B36" w:rsidP="00067E82">
      <w:pPr>
        <w:spacing w:after="0" w:line="240" w:lineRule="auto"/>
      </w:pPr>
      <w:r>
        <w:continuationSeparator/>
      </w:r>
    </w:p>
  </w:footnote>
  <w:footnote w:id="1">
    <w:p w14:paraId="0B9C1119" w14:textId="77777777" w:rsidR="00067E82" w:rsidRPr="00287B3B" w:rsidRDefault="00067E82" w:rsidP="00067E82">
      <w:pPr>
        <w:pStyle w:val="Tekstprzypisudolnego"/>
        <w:jc w:val="both"/>
        <w:rPr>
          <w:rFonts w:asciiTheme="majorHAnsi" w:hAnsiTheme="majorHAnsi" w:cstheme="majorHAnsi"/>
          <w:sz w:val="16"/>
          <w:szCs w:val="16"/>
        </w:rPr>
      </w:pPr>
      <w:r w:rsidRPr="00287B3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287B3B">
        <w:rPr>
          <w:rFonts w:asciiTheme="majorHAnsi" w:hAnsiTheme="majorHAnsi" w:cstheme="majorHAnsi"/>
          <w:sz w:val="16"/>
          <w:szCs w:val="16"/>
        </w:rPr>
        <w:t xml:space="preserve"> Pod pkt 2 i 3 podpisują się wyłącznie Ci wykonawcy, którzy funkcjonują w grupie kapitałowej z innymi wykonawcami ubiegającymi się o realizację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0E3E" w14:textId="68B70630" w:rsidR="00287B3B" w:rsidRDefault="00287B3B">
    <w:pPr>
      <w:pStyle w:val="Nagwek"/>
    </w:pPr>
    <w:r>
      <w:rPr>
        <w:noProof/>
      </w:rPr>
      <w:drawing>
        <wp:inline distT="0" distB="0" distL="0" distR="0" wp14:anchorId="2C5B40E9" wp14:editId="72455411">
          <wp:extent cx="774065" cy="871855"/>
          <wp:effectExtent l="0" t="0" r="6985" b="4445"/>
          <wp:docPr id="15520411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2061438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82"/>
    <w:rsid w:val="000639BB"/>
    <w:rsid w:val="00067E82"/>
    <w:rsid w:val="001C2ECA"/>
    <w:rsid w:val="0022361A"/>
    <w:rsid w:val="00287B3B"/>
    <w:rsid w:val="004858EA"/>
    <w:rsid w:val="00510314"/>
    <w:rsid w:val="006B1AD1"/>
    <w:rsid w:val="00786D47"/>
    <w:rsid w:val="00825B36"/>
    <w:rsid w:val="008460E1"/>
    <w:rsid w:val="00BC2EAD"/>
    <w:rsid w:val="00D87F8E"/>
    <w:rsid w:val="00F34826"/>
    <w:rsid w:val="00F5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5E318"/>
  <w15:chartTrackingRefBased/>
  <w15:docId w15:val="{993FE38E-F2F7-4E8B-96CF-87993FD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E8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067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067E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qFormat/>
    <w:rsid w:val="00067E82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E82"/>
    <w:rPr>
      <w:rFonts w:eastAsiaTheme="minorEastAsia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67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E82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Gminy HOST</dc:creator>
  <cp:keywords/>
  <dc:description/>
  <cp:lastModifiedBy>Rada Gminy HOST</cp:lastModifiedBy>
  <cp:revision>4</cp:revision>
  <dcterms:created xsi:type="dcterms:W3CDTF">2024-03-15T07:26:00Z</dcterms:created>
  <dcterms:modified xsi:type="dcterms:W3CDTF">2024-03-18T10:42:00Z</dcterms:modified>
</cp:coreProperties>
</file>