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D06485">
        <w:rPr>
          <w:b/>
          <w:szCs w:val="24"/>
        </w:rPr>
        <w:t>-1</w:t>
      </w:r>
      <w:r w:rsidR="002439AA">
        <w:rPr>
          <w:b/>
          <w:szCs w:val="24"/>
        </w:rPr>
        <w:t>9</w:t>
      </w:r>
      <w:r w:rsidRPr="003060D0">
        <w:rPr>
          <w:b/>
          <w:szCs w:val="24"/>
        </w:rPr>
        <w:t>/21</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3D5A" w:rsidRPr="00155484" w:rsidRDefault="00BD3D5A" w:rsidP="00BD3D5A">
      <w:pPr>
        <w:widowControl w:val="0"/>
        <w:autoSpaceDE w:val="0"/>
        <w:autoSpaceDN w:val="0"/>
        <w:adjustRightInd w:val="0"/>
        <w:spacing w:line="276" w:lineRule="auto"/>
        <w:jc w:val="center"/>
        <w:rPr>
          <w:b/>
          <w:shd w:val="clear" w:color="auto" w:fill="FFFFFF"/>
        </w:rPr>
      </w:pPr>
      <w:r w:rsidRPr="00155484">
        <w:rPr>
          <w:b/>
        </w:rPr>
        <w:t>„</w:t>
      </w:r>
      <w:r w:rsidR="0039385A">
        <w:rPr>
          <w:b/>
        </w:rPr>
        <w:t>Obsługa centrali telefonicznej, portierni, parkingu oraz ochrona obiektów Zamawiającego</w:t>
      </w:r>
      <w:r w:rsidRPr="00155484">
        <w:rPr>
          <w:b/>
          <w:spacing w:val="10"/>
        </w:rPr>
        <w:t>”</w:t>
      </w: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2021 r. poz. 1129</w:t>
      </w:r>
      <w:r>
        <w:t xml:space="preserve"> z późn.</w:t>
      </w:r>
      <w:r w:rsidRPr="002F6D1F">
        <w:t xml:space="preserve"> zm.)</w:t>
      </w:r>
      <w:r>
        <w:t xml:space="preserve"> zwanej dalej ”ustawą Pzp”. Wartość szacunkowa zamówienia jest równa lub niższa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2D1BD0" w:rsidRDefault="00BD3D5A" w:rsidP="00BD3D5A">
      <w:pPr>
        <w:spacing w:line="360" w:lineRule="auto"/>
        <w:jc w:val="both"/>
        <w:rPr>
          <w:bCs/>
          <w:color w:val="000000"/>
          <w:spacing w:val="-8"/>
        </w:rPr>
      </w:pPr>
      <w:r w:rsidRPr="002D1BD0">
        <w:rPr>
          <w:bCs/>
          <w:color w:val="000000"/>
          <w:spacing w:val="-8"/>
        </w:rPr>
        <w:t>Ogłoszone w BZP pod numerem</w:t>
      </w:r>
      <w:r w:rsidR="00B71A9A">
        <w:rPr>
          <w:bCs/>
          <w:color w:val="000000"/>
          <w:spacing w:val="-8"/>
        </w:rPr>
        <w:t xml:space="preserve"> </w:t>
      </w:r>
      <w:r w:rsidR="00915F9E">
        <w:t xml:space="preserve">2021/BZP </w:t>
      </w:r>
      <w:r w:rsidR="003063A4">
        <w:t>00279811/01</w:t>
      </w:r>
      <w:r w:rsidR="00915F9E">
        <w:t xml:space="preserve"> </w:t>
      </w:r>
      <w:r w:rsidR="00F62122">
        <w:rPr>
          <w:bCs/>
          <w:color w:val="000000"/>
          <w:spacing w:val="-8"/>
        </w:rPr>
        <w:t xml:space="preserve"> </w:t>
      </w:r>
      <w:r w:rsidR="00B71A9A">
        <w:rPr>
          <w:bCs/>
          <w:color w:val="000000"/>
          <w:spacing w:val="-8"/>
        </w:rPr>
        <w:t>z dnia</w:t>
      </w:r>
      <w:r w:rsidR="00F3026C">
        <w:rPr>
          <w:bCs/>
          <w:color w:val="000000"/>
          <w:spacing w:val="-8"/>
        </w:rPr>
        <w:t xml:space="preserve"> </w:t>
      </w:r>
      <w:r w:rsidR="00B8004F">
        <w:rPr>
          <w:bCs/>
          <w:color w:val="000000"/>
          <w:spacing w:val="-8"/>
        </w:rPr>
        <w:t>23.11.2021r.</w:t>
      </w: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p>
    <w:p w:rsidR="00BD3D5A" w:rsidRPr="00F82E26" w:rsidRDefault="00BD3D5A" w:rsidP="00BD3D5A">
      <w:pPr>
        <w:spacing w:line="360" w:lineRule="auto"/>
        <w:jc w:val="both"/>
        <w:rPr>
          <w:bCs/>
          <w:spacing w:val="-8"/>
        </w:rPr>
      </w:pPr>
      <w:r w:rsidRPr="002D1BD0">
        <w:rPr>
          <w:bCs/>
          <w:color w:val="000000"/>
          <w:spacing w:val="-8"/>
        </w:rPr>
        <w:t>Termin skład</w:t>
      </w:r>
      <w:r w:rsidR="009D5082">
        <w:rPr>
          <w:bCs/>
          <w:color w:val="000000"/>
          <w:spacing w:val="-8"/>
        </w:rPr>
        <w:t>a</w:t>
      </w:r>
      <w:r w:rsidRPr="002D1BD0">
        <w:rPr>
          <w:bCs/>
          <w:color w:val="000000"/>
          <w:spacing w:val="-8"/>
        </w:rPr>
        <w:t>nia ofert</w:t>
      </w:r>
      <w:r w:rsidR="00643CA4">
        <w:rPr>
          <w:bCs/>
          <w:color w:val="000000"/>
          <w:spacing w:val="-8"/>
        </w:rPr>
        <w:t xml:space="preserve"> </w:t>
      </w:r>
      <w:r w:rsidR="00D6058A">
        <w:rPr>
          <w:b/>
          <w:bCs/>
          <w:color w:val="000000"/>
          <w:spacing w:val="-8"/>
        </w:rPr>
        <w:t>07.12.2021r.</w:t>
      </w:r>
      <w:r w:rsidR="00643CA4">
        <w:rPr>
          <w:b/>
          <w:bCs/>
          <w:spacing w:val="-8"/>
        </w:rPr>
        <w:t xml:space="preserve"> godz. 10</w:t>
      </w:r>
      <w:r w:rsidR="001D1962" w:rsidRPr="00F82E26">
        <w:rPr>
          <w:b/>
          <w:bCs/>
          <w:spacing w:val="-8"/>
        </w:rPr>
        <w:t>:00</w:t>
      </w:r>
    </w:p>
    <w:p w:rsidR="00BD3D5A" w:rsidRPr="00F82E26" w:rsidRDefault="00BD3D5A" w:rsidP="00BD3D5A">
      <w:pPr>
        <w:spacing w:line="360" w:lineRule="auto"/>
        <w:jc w:val="both"/>
        <w:rPr>
          <w:bCs/>
          <w:spacing w:val="-8"/>
        </w:rPr>
      </w:pPr>
    </w:p>
    <w:p w:rsidR="00BD3D5A" w:rsidRPr="00F82E26" w:rsidRDefault="00BD3D5A" w:rsidP="00BD3D5A">
      <w:pPr>
        <w:spacing w:line="360" w:lineRule="auto"/>
        <w:jc w:val="both"/>
        <w:rPr>
          <w:bCs/>
          <w:spacing w:val="-8"/>
        </w:rPr>
      </w:pPr>
      <w:r w:rsidRPr="00F82E26">
        <w:rPr>
          <w:bCs/>
          <w:spacing w:val="-8"/>
        </w:rPr>
        <w:t>Termin otwarcia ofert</w:t>
      </w:r>
      <w:r w:rsidR="009D5082" w:rsidRPr="00F82E26">
        <w:rPr>
          <w:bCs/>
          <w:spacing w:val="-8"/>
        </w:rPr>
        <w:t xml:space="preserve"> </w:t>
      </w:r>
      <w:r w:rsidR="00D6058A">
        <w:rPr>
          <w:b/>
          <w:bCs/>
          <w:spacing w:val="-8"/>
        </w:rPr>
        <w:t>07.12.2021r.</w:t>
      </w:r>
      <w:r w:rsidR="00643CA4">
        <w:rPr>
          <w:b/>
          <w:bCs/>
          <w:spacing w:val="-8"/>
        </w:rPr>
        <w:t xml:space="preserve"> </w:t>
      </w:r>
      <w:r w:rsidRPr="00F82E26">
        <w:rPr>
          <w:b/>
          <w:bCs/>
          <w:spacing w:val="-8"/>
        </w:rPr>
        <w:t xml:space="preserve">godz. </w:t>
      </w:r>
      <w:r w:rsidR="00200615" w:rsidRPr="00F82E26">
        <w:rPr>
          <w:b/>
          <w:bCs/>
          <w:spacing w:val="-8"/>
        </w:rPr>
        <w:t>1</w:t>
      </w:r>
      <w:r w:rsidR="00643CA4">
        <w:rPr>
          <w:b/>
          <w:bCs/>
          <w:spacing w:val="-8"/>
        </w:rPr>
        <w:t>0</w:t>
      </w:r>
      <w:r w:rsidR="001D1962" w:rsidRPr="00F82E26">
        <w:rPr>
          <w:b/>
          <w:bCs/>
          <w:spacing w:val="-8"/>
        </w:rPr>
        <w:t>:15</w:t>
      </w:r>
    </w:p>
    <w:p w:rsidR="00BD3D5A" w:rsidRPr="00F82E26" w:rsidRDefault="00BD3D5A" w:rsidP="00BD3D5A">
      <w:pPr>
        <w:jc w:val="both"/>
      </w:pPr>
    </w:p>
    <w:p w:rsidR="00BD3D5A" w:rsidRDefault="00BD3D5A" w:rsidP="002D0CE0">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r w:rsidR="00FE00A9">
        <w:t>,</w:t>
      </w:r>
    </w:p>
    <w:p w:rsidR="00BD3D5A" w:rsidRPr="00F37D8F" w:rsidRDefault="00BD3D5A" w:rsidP="00BD3D5A">
      <w:pPr>
        <w:spacing w:line="276" w:lineRule="auto"/>
        <w:ind w:firstLine="680"/>
      </w:pPr>
      <w:r w:rsidRPr="00F37D8F">
        <w:t>ul. Słowackiego 2, 62-300 Września</w:t>
      </w:r>
    </w:p>
    <w:p w:rsidR="00BD3D5A" w:rsidRPr="00F37D8F" w:rsidRDefault="00BD3D5A" w:rsidP="00BD3D5A">
      <w:pPr>
        <w:spacing w:line="276" w:lineRule="auto"/>
        <w:ind w:left="680"/>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p>
    <w:p w:rsidR="00BD3D5A" w:rsidRPr="00F37D8F" w:rsidRDefault="00BD3D5A" w:rsidP="00BD3D5A">
      <w:pPr>
        <w:spacing w:line="276" w:lineRule="auto"/>
        <w:ind w:firstLine="680"/>
      </w:pPr>
      <w:r w:rsidRPr="00F37D8F">
        <w:t>Telefon: 61 43 70</w:t>
      </w:r>
      <w:r w:rsidR="00FE00A9">
        <w:t> </w:t>
      </w:r>
      <w:r w:rsidRPr="00F37D8F">
        <w:t>537</w:t>
      </w:r>
    </w:p>
    <w:p w:rsidR="00BD3D5A" w:rsidRPr="00F37D8F" w:rsidRDefault="00BD3D5A" w:rsidP="00BD3D5A">
      <w:pPr>
        <w:spacing w:line="276" w:lineRule="auto"/>
        <w:ind w:firstLine="680"/>
      </w:pPr>
      <w:r w:rsidRPr="00F37D8F">
        <w:t xml:space="preserve">Strona internetowa: </w:t>
      </w:r>
      <w:hyperlink r:id="rId10" w:history="1">
        <w:r w:rsidRPr="00F37D8F">
          <w:rPr>
            <w:rStyle w:val="Hipercze"/>
          </w:rPr>
          <w:t>www.szpitalwrzesnia.home.pl</w:t>
        </w:r>
      </w:hyperlink>
      <w:r w:rsidR="00FE00A9">
        <w:t>.</w:t>
      </w:r>
    </w:p>
    <w:p w:rsidR="00BD3D5A" w:rsidRPr="00230DC3" w:rsidRDefault="00BD3D5A" w:rsidP="009B4EA8">
      <w:pPr>
        <w:pStyle w:val="Nagwek2"/>
        <w:jc w:val="both"/>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Pr="00230DC3">
        <w:t xml:space="preserve"> </w:t>
      </w:r>
      <w:hyperlink r:id="rId11" w:history="1">
        <w:r w:rsidRPr="00E57E3C">
          <w:rPr>
            <w:rStyle w:val="Hipercze"/>
          </w:rPr>
          <w:t>https://platformazakupowa.pl/pn/szpital_wrzesnia</w:t>
        </w:r>
      </w:hyperlink>
      <w:r>
        <w:t xml:space="preserve">. </w:t>
      </w:r>
    </w:p>
    <w:p w:rsidR="00BD3D5A" w:rsidRPr="00230DC3" w:rsidRDefault="00BD3D5A" w:rsidP="002D0CE0">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Pr>
          <w:b/>
        </w:rPr>
        <w:t xml:space="preserve">podstawowym bez negocjacji </w:t>
      </w:r>
      <w:r w:rsidRPr="00C63E29">
        <w:t>(art. 275 pkt. 1).</w:t>
      </w:r>
    </w:p>
    <w:p w:rsidR="00BD3D5A" w:rsidRPr="00230DC3" w:rsidRDefault="00BD3D5A" w:rsidP="002D0CE0">
      <w:pPr>
        <w:pStyle w:val="Nagwek1"/>
      </w:pPr>
      <w:bookmarkStart w:id="3" w:name="_Toc258314244"/>
      <w:r w:rsidRPr="00230DC3">
        <w:t>informacje ogólne</w:t>
      </w:r>
    </w:p>
    <w:p w:rsidR="00BD3D5A" w:rsidRPr="00230DC3" w:rsidRDefault="00BD3D5A" w:rsidP="0038589B">
      <w:pPr>
        <w:pStyle w:val="Nagwek2"/>
        <w:numPr>
          <w:ilvl w:val="0"/>
          <w:numId w:val="21"/>
        </w:numPr>
      </w:pPr>
      <w:r w:rsidRPr="00230DC3">
        <w:t>Komunikacja w postępowaniu</w:t>
      </w:r>
    </w:p>
    <w:p w:rsidR="00BD3D5A" w:rsidRPr="00230DC3" w:rsidRDefault="00BD3D5A" w:rsidP="00CE16AE">
      <w:pPr>
        <w:pStyle w:val="Nagwek2"/>
        <w:numPr>
          <w:ilvl w:val="0"/>
          <w:numId w:val="0"/>
        </w:numPr>
        <w:ind w:left="720"/>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E16AE">
      <w:pPr>
        <w:pStyle w:val="Nagwek2"/>
        <w:numPr>
          <w:ilvl w:val="0"/>
          <w:numId w:val="0"/>
        </w:numPr>
        <w:ind w:left="720"/>
      </w:pPr>
      <w:r>
        <w:t>Zamawiający nie przewiduje udzielenia zaliczek na poczet wykonania zamówienia.</w:t>
      </w:r>
    </w:p>
    <w:p w:rsidR="00BD3D5A" w:rsidRDefault="00BD3D5A" w:rsidP="009B4EA8">
      <w:pPr>
        <w:pStyle w:val="Nagwek2"/>
      </w:pPr>
      <w:r>
        <w:t>Katalogi elektroniczne:</w:t>
      </w:r>
    </w:p>
    <w:p w:rsidR="00BD3D5A" w:rsidRDefault="00BD3D5A" w:rsidP="00B07B7A">
      <w:pPr>
        <w:pStyle w:val="Nagwek2"/>
        <w:numPr>
          <w:ilvl w:val="0"/>
          <w:numId w:val="0"/>
        </w:numPr>
        <w:ind w:left="720"/>
        <w:jc w:val="both"/>
      </w:pPr>
      <w:r>
        <w:t xml:space="preserve">Zamawiający </w:t>
      </w:r>
      <w:r w:rsidR="006360BE">
        <w:fldChar w:fldCharType="begin">
          <w:ffData>
            <w:name w:val="Wybór1"/>
            <w:enabled/>
            <w:calcOnExit w:val="0"/>
            <w:checkBox>
              <w:sizeAuto/>
              <w:default w:val="0"/>
              <w:checked w:val="0"/>
            </w:checkBox>
          </w:ffData>
        </w:fldChar>
      </w:r>
      <w:bookmarkStart w:id="4" w:name="Wybór1"/>
      <w:r>
        <w:instrText xml:space="preserve"> FORMCHECKBOX </w:instrText>
      </w:r>
      <w:r w:rsidR="006360BE">
        <w:fldChar w:fldCharType="separate"/>
      </w:r>
      <w:r w:rsidR="006360BE">
        <w:fldChar w:fldCharType="end"/>
      </w:r>
      <w:bookmarkEnd w:id="4"/>
      <w:r>
        <w:t xml:space="preserve"> wymaga /  </w:t>
      </w:r>
      <w:r w:rsidR="006360BE">
        <w:fldChar w:fldCharType="begin">
          <w:ffData>
            <w:name w:val="Wybór2"/>
            <w:enabled/>
            <w:calcOnExit w:val="0"/>
            <w:checkBox>
              <w:sizeAuto/>
              <w:default w:val="0"/>
              <w:checked/>
            </w:checkBox>
          </w:ffData>
        </w:fldChar>
      </w:r>
      <w:bookmarkStart w:id="5" w:name="Wybór2"/>
      <w:r>
        <w:instrText xml:space="preserve"> FORMCHECKBOX </w:instrText>
      </w:r>
      <w:r w:rsidR="006360BE">
        <w:fldChar w:fldCharType="separate"/>
      </w:r>
      <w:r w:rsidR="006360BE">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2021</w:t>
      </w:r>
      <w:r>
        <w:t xml:space="preserve"> r. poz. </w:t>
      </w:r>
      <w:r w:rsidR="00BE0E6B">
        <w:t>1129</w:t>
      </w:r>
      <w:r>
        <w:t xml:space="preserve"> z późn.</w:t>
      </w:r>
      <w:r w:rsidRPr="002F6D1F">
        <w:t xml:space="preserve"> zm.)</w:t>
      </w:r>
      <w:r>
        <w:t>.</w:t>
      </w:r>
    </w:p>
    <w:p w:rsidR="00BD3D5A" w:rsidRPr="00B71A9A" w:rsidRDefault="00BD3D5A" w:rsidP="002D0CE0">
      <w:pPr>
        <w:pStyle w:val="Nagwek1"/>
      </w:pPr>
      <w:r w:rsidRPr="00B71A9A">
        <w:t>Opis przedmiotu zamówienia</w:t>
      </w:r>
      <w:bookmarkEnd w:id="3"/>
    </w:p>
    <w:p w:rsidR="00B71A9A" w:rsidRPr="00B71A9A" w:rsidRDefault="00BD3D5A" w:rsidP="0038589B">
      <w:pPr>
        <w:pStyle w:val="Akapitzlist"/>
        <w:numPr>
          <w:ilvl w:val="0"/>
          <w:numId w:val="19"/>
        </w:numPr>
        <w:spacing w:line="276" w:lineRule="auto"/>
        <w:jc w:val="both"/>
        <w:rPr>
          <w:rFonts w:ascii="Times New Roman" w:hAnsi="Times New Roman"/>
          <w:sz w:val="24"/>
          <w:szCs w:val="24"/>
        </w:rPr>
      </w:pPr>
      <w:r w:rsidRPr="00B71A9A">
        <w:rPr>
          <w:rFonts w:ascii="Times New Roman" w:hAnsi="Times New Roman"/>
          <w:sz w:val="24"/>
          <w:szCs w:val="24"/>
        </w:rPr>
        <w:t>Przedmiotem zamówienia jest</w:t>
      </w:r>
      <w:r w:rsidRPr="00B71A9A">
        <w:rPr>
          <w:rFonts w:ascii="Times New Roman" w:hAnsi="Times New Roman"/>
          <w:sz w:val="24"/>
          <w:szCs w:val="24"/>
          <w:shd w:val="clear" w:color="auto" w:fill="FFFFFF"/>
        </w:rPr>
        <w:t xml:space="preserve"> </w:t>
      </w:r>
      <w:r w:rsidR="0039385A" w:rsidRPr="0039385A">
        <w:rPr>
          <w:rFonts w:ascii="Times New Roman" w:hAnsi="Times New Roman"/>
          <w:b/>
          <w:sz w:val="24"/>
          <w:szCs w:val="24"/>
        </w:rPr>
        <w:t>Obsługa centrali telefonicznej, portierni, parkingu oraz ochrona obiektów Zamawiającego</w:t>
      </w:r>
      <w:r w:rsidR="00CA618E">
        <w:rPr>
          <w:rFonts w:ascii="Times New Roman" w:hAnsi="Times New Roman"/>
          <w:b/>
          <w:sz w:val="24"/>
          <w:szCs w:val="24"/>
        </w:rPr>
        <w:t>:</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tblGrid>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906F35" w:rsidRPr="00906F35" w:rsidRDefault="00BD3D5A" w:rsidP="0038589B">
            <w:pPr>
              <w:pStyle w:val="Akapitzlist"/>
              <w:numPr>
                <w:ilvl w:val="0"/>
                <w:numId w:val="50"/>
              </w:numPr>
              <w:spacing w:after="60"/>
              <w:jc w:val="both"/>
              <w:rPr>
                <w:rFonts w:ascii="Times New Roman" w:hAnsi="Times New Roman"/>
                <w:sz w:val="24"/>
                <w:szCs w:val="24"/>
              </w:rPr>
            </w:pPr>
            <w:r w:rsidRPr="00906F35">
              <w:rPr>
                <w:rFonts w:ascii="Times New Roman" w:hAnsi="Times New Roman"/>
                <w:sz w:val="24"/>
                <w:szCs w:val="24"/>
              </w:rPr>
              <w:t xml:space="preserve">Wspólny Słownik Zamówień: </w:t>
            </w:r>
            <w:r w:rsidR="0039385A" w:rsidRPr="00906F35">
              <w:rPr>
                <w:rFonts w:ascii="Times New Roman" w:hAnsi="Times New Roman"/>
                <w:sz w:val="24"/>
                <w:szCs w:val="24"/>
              </w:rPr>
              <w:t>79 71 00 00-4 – Usługi ochroniarskie, 98 34 11 20-2 – Usługi portierskie.</w:t>
            </w:r>
          </w:p>
          <w:p w:rsidR="0039385A" w:rsidRPr="00906F35" w:rsidRDefault="0039385A" w:rsidP="0038589B">
            <w:pPr>
              <w:pStyle w:val="Akapitzlist"/>
              <w:numPr>
                <w:ilvl w:val="0"/>
                <w:numId w:val="50"/>
              </w:numPr>
              <w:spacing w:after="60"/>
              <w:jc w:val="both"/>
              <w:rPr>
                <w:rFonts w:ascii="Times New Roman" w:hAnsi="Times New Roman"/>
                <w:sz w:val="24"/>
                <w:szCs w:val="24"/>
              </w:rPr>
            </w:pPr>
            <w:r w:rsidRPr="00906F35">
              <w:rPr>
                <w:rFonts w:ascii="Times New Roman" w:hAnsi="Times New Roman"/>
                <w:sz w:val="24"/>
                <w:szCs w:val="24"/>
              </w:rPr>
              <w:t>Przedmiotem  zamówienia  jest  świadczenie  na rzecz Zamawiającego usługi stałej, 24 godziny na dobę, polegającej na :</w:t>
            </w:r>
          </w:p>
          <w:p w:rsidR="0039385A" w:rsidRPr="00906F35" w:rsidRDefault="0039385A" w:rsidP="0038589B">
            <w:pPr>
              <w:pStyle w:val="Akapitzlist"/>
              <w:numPr>
                <w:ilvl w:val="0"/>
                <w:numId w:val="51"/>
              </w:numPr>
              <w:spacing w:after="60"/>
              <w:jc w:val="both"/>
              <w:rPr>
                <w:rFonts w:ascii="Times New Roman" w:hAnsi="Times New Roman"/>
                <w:sz w:val="24"/>
                <w:szCs w:val="24"/>
              </w:rPr>
            </w:pPr>
            <w:r w:rsidRPr="00906F35">
              <w:rPr>
                <w:rFonts w:ascii="Times New Roman" w:hAnsi="Times New Roman"/>
                <w:sz w:val="24"/>
                <w:szCs w:val="24"/>
              </w:rPr>
              <w:t>obsłudze centrali telefonicznej,</w:t>
            </w:r>
          </w:p>
          <w:p w:rsidR="0039385A" w:rsidRPr="00906F35" w:rsidRDefault="0039385A" w:rsidP="0038589B">
            <w:pPr>
              <w:pStyle w:val="Akapitzlist"/>
              <w:numPr>
                <w:ilvl w:val="0"/>
                <w:numId w:val="51"/>
              </w:numPr>
              <w:spacing w:after="60"/>
              <w:jc w:val="both"/>
              <w:rPr>
                <w:rFonts w:ascii="Times New Roman" w:hAnsi="Times New Roman"/>
                <w:sz w:val="24"/>
                <w:szCs w:val="24"/>
              </w:rPr>
            </w:pPr>
            <w:r w:rsidRPr="00906F35">
              <w:rPr>
                <w:rFonts w:ascii="Times New Roman" w:hAnsi="Times New Roman"/>
                <w:sz w:val="24"/>
                <w:szCs w:val="24"/>
              </w:rPr>
              <w:t xml:space="preserve">obsłudze portierni, </w:t>
            </w:r>
            <w:r w:rsidR="00656695">
              <w:rPr>
                <w:rFonts w:ascii="Times New Roman" w:hAnsi="Times New Roman"/>
                <w:sz w:val="24"/>
                <w:szCs w:val="24"/>
              </w:rPr>
              <w:t xml:space="preserve"> </w:t>
            </w:r>
          </w:p>
          <w:p w:rsidR="0039385A" w:rsidRPr="00906F35" w:rsidRDefault="0039385A" w:rsidP="0038589B">
            <w:pPr>
              <w:pStyle w:val="Akapitzlist"/>
              <w:numPr>
                <w:ilvl w:val="0"/>
                <w:numId w:val="51"/>
              </w:numPr>
              <w:spacing w:after="60"/>
              <w:jc w:val="both"/>
              <w:rPr>
                <w:rFonts w:ascii="Times New Roman" w:hAnsi="Times New Roman"/>
                <w:sz w:val="24"/>
                <w:szCs w:val="24"/>
              </w:rPr>
            </w:pPr>
            <w:r w:rsidRPr="00906F35">
              <w:rPr>
                <w:rFonts w:ascii="Times New Roman" w:hAnsi="Times New Roman"/>
                <w:sz w:val="24"/>
                <w:szCs w:val="24"/>
              </w:rPr>
              <w:lastRenderedPageBreak/>
              <w:t>obsłudze parkingu,</w:t>
            </w:r>
          </w:p>
          <w:p w:rsidR="0039385A" w:rsidRPr="00906F35" w:rsidRDefault="0039385A" w:rsidP="0038589B">
            <w:pPr>
              <w:pStyle w:val="Akapitzlist"/>
              <w:numPr>
                <w:ilvl w:val="0"/>
                <w:numId w:val="51"/>
              </w:numPr>
              <w:spacing w:after="60"/>
              <w:jc w:val="both"/>
              <w:rPr>
                <w:rFonts w:ascii="Times New Roman" w:hAnsi="Times New Roman"/>
                <w:sz w:val="24"/>
                <w:szCs w:val="24"/>
              </w:rPr>
            </w:pPr>
            <w:r w:rsidRPr="00906F35">
              <w:rPr>
                <w:rFonts w:ascii="Times New Roman" w:hAnsi="Times New Roman"/>
                <w:sz w:val="24"/>
                <w:szCs w:val="24"/>
              </w:rPr>
              <w:t>kompleksowej ochronie obiektów,</w:t>
            </w:r>
          </w:p>
          <w:p w:rsidR="0039385A" w:rsidRPr="00906F35" w:rsidRDefault="0039385A" w:rsidP="0038589B">
            <w:pPr>
              <w:pStyle w:val="Akapitzlist"/>
              <w:numPr>
                <w:ilvl w:val="0"/>
                <w:numId w:val="51"/>
              </w:numPr>
              <w:spacing w:after="60"/>
              <w:jc w:val="both"/>
              <w:rPr>
                <w:rFonts w:ascii="Times New Roman" w:hAnsi="Times New Roman"/>
                <w:sz w:val="24"/>
                <w:szCs w:val="24"/>
              </w:rPr>
            </w:pPr>
            <w:r w:rsidRPr="00906F35">
              <w:rPr>
                <w:rFonts w:ascii="Times New Roman" w:hAnsi="Times New Roman"/>
                <w:sz w:val="24"/>
                <w:szCs w:val="24"/>
              </w:rPr>
              <w:t>zabezpieczeniu mienia przed działaniami przestępczymi, w szczególności przed kradzieżą, włamaniami i innymi formami wyprowadzania mienia poza strefę kontrolowaną,</w:t>
            </w:r>
          </w:p>
          <w:p w:rsidR="0039385A" w:rsidRPr="00906F35" w:rsidRDefault="0039385A" w:rsidP="0038589B">
            <w:pPr>
              <w:pStyle w:val="Akapitzlist"/>
              <w:numPr>
                <w:ilvl w:val="0"/>
                <w:numId w:val="51"/>
              </w:numPr>
              <w:spacing w:after="60"/>
              <w:jc w:val="both"/>
              <w:rPr>
                <w:rFonts w:ascii="Times New Roman" w:hAnsi="Times New Roman"/>
                <w:sz w:val="24"/>
                <w:szCs w:val="24"/>
              </w:rPr>
            </w:pPr>
            <w:r w:rsidRPr="00906F35">
              <w:rPr>
                <w:rFonts w:ascii="Times New Roman" w:hAnsi="Times New Roman"/>
                <w:sz w:val="24"/>
                <w:szCs w:val="24"/>
              </w:rPr>
              <w:t>podejmowaniu niezbędnych interwencji w przypadku stwierdzenia zagrożenia ludzi i mienia,</w:t>
            </w:r>
          </w:p>
          <w:p w:rsidR="0039385A" w:rsidRPr="00906F35" w:rsidRDefault="0039385A" w:rsidP="0038589B">
            <w:pPr>
              <w:pStyle w:val="Akapitzlist"/>
              <w:numPr>
                <w:ilvl w:val="0"/>
                <w:numId w:val="51"/>
              </w:numPr>
              <w:spacing w:after="60"/>
              <w:jc w:val="both"/>
              <w:rPr>
                <w:rFonts w:ascii="Times New Roman" w:hAnsi="Times New Roman"/>
                <w:sz w:val="24"/>
                <w:szCs w:val="24"/>
              </w:rPr>
            </w:pPr>
            <w:r w:rsidRPr="00906F35">
              <w:rPr>
                <w:rFonts w:ascii="Times New Roman" w:hAnsi="Times New Roman"/>
                <w:sz w:val="24"/>
                <w:szCs w:val="24"/>
              </w:rPr>
              <w:t>zapewnieniu bezpieczeństwa pracownikom i osobom znajdującym się na terenie obiektów, interwencje w przypadku osób zakłócających porządek. W przypadku zatrudnienia pracowników nieposiadających uprawnień do stosowania środków przymusu bezpośredniego Zamawiający zobowiązuje Wykonawcę do wezwania załóg patrolowo – interwencyjnych,</w:t>
            </w:r>
          </w:p>
          <w:p w:rsidR="00651998" w:rsidRDefault="0039385A" w:rsidP="0038589B">
            <w:pPr>
              <w:pStyle w:val="Akapitzlist"/>
              <w:numPr>
                <w:ilvl w:val="0"/>
                <w:numId w:val="51"/>
              </w:numPr>
              <w:spacing w:after="60"/>
              <w:jc w:val="both"/>
              <w:rPr>
                <w:rFonts w:ascii="Times New Roman" w:hAnsi="Times New Roman"/>
                <w:sz w:val="24"/>
                <w:szCs w:val="24"/>
              </w:rPr>
            </w:pPr>
            <w:r w:rsidRPr="00906F35">
              <w:rPr>
                <w:rFonts w:ascii="Times New Roman" w:hAnsi="Times New Roman"/>
                <w:sz w:val="24"/>
                <w:szCs w:val="24"/>
              </w:rPr>
              <w:t>niezwłocznym informowaniu upoważnionych pracowników Zamawiającego o</w:t>
            </w:r>
            <w:r w:rsidR="00560797">
              <w:rPr>
                <w:rFonts w:ascii="Times New Roman" w:hAnsi="Times New Roman"/>
                <w:sz w:val="24"/>
                <w:szCs w:val="24"/>
              </w:rPr>
              <w:t xml:space="preserve"> wszystkich zaistniałych zdarzeniach</w:t>
            </w:r>
            <w:r w:rsidRPr="00906F35">
              <w:rPr>
                <w:rFonts w:ascii="Times New Roman" w:hAnsi="Times New Roman"/>
                <w:sz w:val="24"/>
                <w:szCs w:val="24"/>
              </w:rPr>
              <w:t xml:space="preserve"> na terenie obiektów,</w:t>
            </w:r>
          </w:p>
          <w:p w:rsidR="0039385A" w:rsidRPr="00651998" w:rsidRDefault="0039385A" w:rsidP="0038589B">
            <w:pPr>
              <w:pStyle w:val="Akapitzlist"/>
              <w:numPr>
                <w:ilvl w:val="0"/>
                <w:numId w:val="51"/>
              </w:numPr>
              <w:spacing w:after="60"/>
              <w:jc w:val="both"/>
              <w:rPr>
                <w:rFonts w:ascii="Times New Roman" w:hAnsi="Times New Roman"/>
                <w:sz w:val="24"/>
                <w:szCs w:val="24"/>
              </w:rPr>
            </w:pPr>
            <w:r w:rsidRPr="00651998">
              <w:rPr>
                <w:rFonts w:ascii="Times New Roman" w:hAnsi="Times New Roman"/>
                <w:sz w:val="24"/>
                <w:szCs w:val="24"/>
              </w:rPr>
              <w:t>sprawowaniu ciągłego nadzoru (ochrony) polegającego na</w:t>
            </w:r>
            <w:r w:rsidR="00FE00A9" w:rsidRPr="00651998">
              <w:rPr>
                <w:rFonts w:ascii="Times New Roman" w:hAnsi="Times New Roman"/>
                <w:sz w:val="24"/>
                <w:szCs w:val="24"/>
              </w:rPr>
              <w:t xml:space="preserve"> </w:t>
            </w:r>
            <w:r w:rsidRPr="00651998">
              <w:rPr>
                <w:rFonts w:ascii="Times New Roman" w:hAnsi="Times New Roman"/>
                <w:sz w:val="24"/>
                <w:szCs w:val="24"/>
              </w:rPr>
              <w:t xml:space="preserve">całodobowym monitorowaniu lokalnego systemu alarmowego obiektów, przejmowaniu sygnałów alarmowych. W sytuacji wystąpienia alarmu działanie zgodnie z załączoną procedurą </w:t>
            </w:r>
            <w:r w:rsidR="00FE00A9" w:rsidRPr="00651998">
              <w:rPr>
                <w:rFonts w:ascii="Times New Roman" w:hAnsi="Times New Roman"/>
                <w:sz w:val="24"/>
                <w:szCs w:val="24"/>
              </w:rPr>
              <w:t>Załącznik nr 4,</w:t>
            </w:r>
            <w:r w:rsidRPr="00651998">
              <w:rPr>
                <w:rFonts w:ascii="Times New Roman" w:hAnsi="Times New Roman"/>
                <w:sz w:val="24"/>
                <w:szCs w:val="24"/>
              </w:rPr>
              <w:t xml:space="preserve"> Zamawiający udostępni Wykonawcy urządzenia monitoringu elektr</w:t>
            </w:r>
            <w:r w:rsidR="00FE00A9" w:rsidRPr="00651998">
              <w:rPr>
                <w:rFonts w:ascii="Times New Roman" w:hAnsi="Times New Roman"/>
                <w:sz w:val="24"/>
                <w:szCs w:val="24"/>
              </w:rPr>
              <w:t>onicznego w tym CCTV  i ppoż. (</w:t>
            </w:r>
            <w:r w:rsidRPr="00651998">
              <w:rPr>
                <w:rFonts w:ascii="Times New Roman" w:hAnsi="Times New Roman"/>
                <w:sz w:val="24"/>
                <w:szCs w:val="24"/>
              </w:rPr>
              <w:t>w zakresie</w:t>
            </w:r>
            <w:r w:rsidR="00651998" w:rsidRPr="00651998">
              <w:rPr>
                <w:rFonts w:ascii="Times New Roman" w:hAnsi="Times New Roman"/>
                <w:sz w:val="24"/>
                <w:szCs w:val="24"/>
              </w:rPr>
              <w:t xml:space="preserve"> panelu sygnalizacyjnego</w:t>
            </w:r>
            <w:r w:rsidRPr="00651998">
              <w:rPr>
                <w:rFonts w:ascii="Times New Roman" w:hAnsi="Times New Roman"/>
                <w:sz w:val="24"/>
                <w:szCs w:val="24"/>
              </w:rPr>
              <w:t xml:space="preserve"> ppoż. Zamawiający zapewni przeszkolenie) obiektów będących własnością Zamawiającego.  Pracownicy Wykonawcy mają obowiązek odbyć przeszkolenie w zakresie ppoż. oraz procedur ewakuacyjnych, najpóźniej w ciągu 7 dni licząc od chwili podjęcia pracy. Zamawiający po wcześniejszym uzgodnieniu dopuszcza montaż przez Wykonawcę  instalacji monitoringu Wykonawcy.</w:t>
            </w:r>
          </w:p>
          <w:p w:rsidR="0039385A" w:rsidRDefault="0039385A" w:rsidP="0038589B">
            <w:pPr>
              <w:pStyle w:val="Akapitzlist"/>
              <w:numPr>
                <w:ilvl w:val="0"/>
                <w:numId w:val="51"/>
              </w:numPr>
              <w:spacing w:after="60"/>
              <w:jc w:val="both"/>
              <w:rPr>
                <w:rFonts w:ascii="Times New Roman" w:hAnsi="Times New Roman"/>
                <w:sz w:val="24"/>
                <w:szCs w:val="24"/>
              </w:rPr>
            </w:pPr>
            <w:r w:rsidRPr="00906F35">
              <w:rPr>
                <w:rFonts w:ascii="Times New Roman" w:hAnsi="Times New Roman"/>
                <w:sz w:val="24"/>
                <w:szCs w:val="24"/>
              </w:rPr>
              <w:t>Wykonywanie innych poleceń Zarządu Szpitala lub osoby wyznaczonej, związanych z realizacją zadań służb ochrony.</w:t>
            </w:r>
          </w:p>
          <w:p w:rsidR="0039385A" w:rsidRPr="00906F35" w:rsidRDefault="0039385A" w:rsidP="0038589B">
            <w:pPr>
              <w:pStyle w:val="Akapitzlist"/>
              <w:numPr>
                <w:ilvl w:val="0"/>
                <w:numId w:val="51"/>
              </w:numPr>
              <w:spacing w:after="60"/>
              <w:jc w:val="both"/>
              <w:rPr>
                <w:rFonts w:ascii="Times New Roman" w:hAnsi="Times New Roman"/>
                <w:sz w:val="24"/>
                <w:szCs w:val="24"/>
              </w:rPr>
            </w:pPr>
            <w:r w:rsidRPr="00906F35">
              <w:rPr>
                <w:rFonts w:ascii="Times New Roman" w:hAnsi="Times New Roman"/>
                <w:sz w:val="24"/>
                <w:szCs w:val="24"/>
              </w:rPr>
              <w:t>Zapewnieniu całodobowej gotowości załóg patrolowo</w:t>
            </w:r>
            <w:r w:rsidR="00F33A8E">
              <w:rPr>
                <w:rFonts w:ascii="Times New Roman" w:hAnsi="Times New Roman"/>
                <w:sz w:val="24"/>
                <w:szCs w:val="24"/>
              </w:rPr>
              <w:t xml:space="preserve"> – </w:t>
            </w:r>
            <w:r w:rsidRPr="00906F35">
              <w:rPr>
                <w:rFonts w:ascii="Times New Roman" w:hAnsi="Times New Roman"/>
                <w:sz w:val="24"/>
                <w:szCs w:val="24"/>
              </w:rPr>
              <w:t xml:space="preserve"> interwencyjnych, które podejmą czynne działania ochronne natychmiast po uzyskaniu zgłoszenia w terminie nie późniejszym jak 15 minut od podjęcia informacji o zdarzeniu przez Wykonawcę. W przypadku b</w:t>
            </w:r>
            <w:r w:rsidR="00F33A8E">
              <w:rPr>
                <w:rFonts w:ascii="Times New Roman" w:hAnsi="Times New Roman"/>
                <w:sz w:val="24"/>
                <w:szCs w:val="24"/>
              </w:rPr>
              <w:t xml:space="preserve">raku własnych załóg patrolowo – </w:t>
            </w:r>
            <w:r w:rsidRPr="00906F35">
              <w:rPr>
                <w:rFonts w:ascii="Times New Roman" w:hAnsi="Times New Roman"/>
                <w:sz w:val="24"/>
                <w:szCs w:val="24"/>
              </w:rPr>
              <w:t>interwe</w:t>
            </w:r>
            <w:r w:rsidR="00F33A8E">
              <w:rPr>
                <w:rFonts w:ascii="Times New Roman" w:hAnsi="Times New Roman"/>
                <w:sz w:val="24"/>
                <w:szCs w:val="24"/>
              </w:rPr>
              <w:t xml:space="preserve">ncyjnych Zamawiający dopuszcza </w:t>
            </w:r>
            <w:r w:rsidRPr="00906F35">
              <w:rPr>
                <w:rFonts w:ascii="Times New Roman" w:hAnsi="Times New Roman"/>
                <w:sz w:val="24"/>
                <w:szCs w:val="24"/>
              </w:rPr>
              <w:t>zawarcie umowy przez Wykonawcę z firmą zewnętrzną posiadającą stosowne uprawnienia.</w:t>
            </w:r>
          </w:p>
          <w:p w:rsidR="00906F35" w:rsidRPr="00906F35" w:rsidRDefault="0039385A" w:rsidP="0038589B">
            <w:pPr>
              <w:pStyle w:val="Akapitzlist"/>
              <w:numPr>
                <w:ilvl w:val="0"/>
                <w:numId w:val="50"/>
              </w:numPr>
              <w:spacing w:after="60"/>
              <w:jc w:val="both"/>
              <w:rPr>
                <w:rFonts w:ascii="Times New Roman" w:hAnsi="Times New Roman"/>
                <w:sz w:val="24"/>
                <w:szCs w:val="24"/>
              </w:rPr>
            </w:pPr>
            <w:r w:rsidRPr="00906F35">
              <w:rPr>
                <w:rFonts w:ascii="Times New Roman" w:hAnsi="Times New Roman"/>
                <w:sz w:val="24"/>
                <w:szCs w:val="24"/>
              </w:rPr>
              <w:t>Zamawiający wymaga, aby Wykonawca przy pomocy zatrudnionych przez siebie pracowników ochrony sprawował stałą, bezpośrednią ochronę mienia składającego się z obiektów Zamawiającego, pomieszczeń, rzeczy znajdują</w:t>
            </w:r>
            <w:r w:rsidR="00F33A8E">
              <w:rPr>
                <w:rFonts w:ascii="Times New Roman" w:hAnsi="Times New Roman"/>
                <w:sz w:val="24"/>
                <w:szCs w:val="24"/>
              </w:rPr>
              <w:t>cych się w tych pomieszczeniach</w:t>
            </w:r>
            <w:r w:rsidRPr="00906F35">
              <w:rPr>
                <w:rFonts w:ascii="Times New Roman" w:hAnsi="Times New Roman"/>
                <w:sz w:val="24"/>
                <w:szCs w:val="24"/>
              </w:rPr>
              <w:t xml:space="preserve"> oraz osób znajdujących się na terenie  Zamawiającego.</w:t>
            </w:r>
          </w:p>
          <w:p w:rsidR="0039385A" w:rsidRPr="00906F35" w:rsidRDefault="0039385A" w:rsidP="0038589B">
            <w:pPr>
              <w:pStyle w:val="Akapitzlist"/>
              <w:numPr>
                <w:ilvl w:val="0"/>
                <w:numId w:val="50"/>
              </w:numPr>
              <w:spacing w:after="60"/>
              <w:jc w:val="both"/>
              <w:rPr>
                <w:rFonts w:ascii="Times New Roman" w:hAnsi="Times New Roman"/>
                <w:sz w:val="24"/>
                <w:szCs w:val="24"/>
              </w:rPr>
            </w:pPr>
            <w:r w:rsidRPr="00906F35">
              <w:rPr>
                <w:rFonts w:ascii="Times New Roman" w:hAnsi="Times New Roman"/>
                <w:sz w:val="24"/>
                <w:szCs w:val="24"/>
              </w:rPr>
              <w:t>Wykonawca zobowiązuje się, że wszystkie osoby, za pomocą których będzie wykonywać zlecenie będą posiadać :</w:t>
            </w:r>
          </w:p>
          <w:p w:rsidR="0039385A" w:rsidRPr="00906F35" w:rsidRDefault="0039385A" w:rsidP="0038589B">
            <w:pPr>
              <w:pStyle w:val="Akapitzlist"/>
              <w:numPr>
                <w:ilvl w:val="0"/>
                <w:numId w:val="52"/>
              </w:numPr>
              <w:spacing w:after="60"/>
              <w:jc w:val="both"/>
              <w:rPr>
                <w:rFonts w:ascii="Times New Roman" w:hAnsi="Times New Roman"/>
                <w:sz w:val="24"/>
                <w:szCs w:val="24"/>
              </w:rPr>
            </w:pPr>
            <w:r w:rsidRPr="00906F35">
              <w:rPr>
                <w:rFonts w:ascii="Times New Roman" w:hAnsi="Times New Roman"/>
                <w:sz w:val="24"/>
                <w:szCs w:val="24"/>
              </w:rPr>
              <w:t>jednolite umundurowanie z estetycznymi i czytelnymi emblematami identyfikacyjnymi,</w:t>
            </w:r>
          </w:p>
          <w:p w:rsidR="0039385A" w:rsidRPr="00906F35" w:rsidRDefault="0039385A" w:rsidP="0038589B">
            <w:pPr>
              <w:pStyle w:val="Akapitzlist"/>
              <w:numPr>
                <w:ilvl w:val="0"/>
                <w:numId w:val="52"/>
              </w:numPr>
              <w:spacing w:after="60"/>
              <w:jc w:val="both"/>
              <w:rPr>
                <w:rFonts w:ascii="Times New Roman" w:hAnsi="Times New Roman"/>
                <w:sz w:val="24"/>
                <w:szCs w:val="24"/>
              </w:rPr>
            </w:pPr>
            <w:r w:rsidRPr="00906F35">
              <w:rPr>
                <w:rFonts w:ascii="Times New Roman" w:hAnsi="Times New Roman"/>
                <w:sz w:val="24"/>
                <w:szCs w:val="24"/>
              </w:rPr>
              <w:t>stosowne do zadań wyposażenie osobiste</w:t>
            </w:r>
            <w:r w:rsidR="00F33A8E">
              <w:rPr>
                <w:rFonts w:ascii="Times New Roman" w:hAnsi="Times New Roman"/>
                <w:sz w:val="24"/>
                <w:szCs w:val="24"/>
              </w:rPr>
              <w:t>.</w:t>
            </w:r>
          </w:p>
          <w:p w:rsidR="00906F35" w:rsidRDefault="0039385A" w:rsidP="0038589B">
            <w:pPr>
              <w:pStyle w:val="Akapitzlist"/>
              <w:numPr>
                <w:ilvl w:val="0"/>
                <w:numId w:val="50"/>
              </w:numPr>
              <w:spacing w:after="60"/>
              <w:jc w:val="both"/>
              <w:rPr>
                <w:rFonts w:ascii="Times New Roman" w:hAnsi="Times New Roman"/>
                <w:sz w:val="24"/>
                <w:szCs w:val="24"/>
              </w:rPr>
            </w:pPr>
            <w:r w:rsidRPr="00906F35">
              <w:rPr>
                <w:rFonts w:ascii="Times New Roman" w:hAnsi="Times New Roman"/>
                <w:sz w:val="24"/>
                <w:szCs w:val="24"/>
              </w:rPr>
              <w:t xml:space="preserve">Wykonawca bezwzględnie musi zapewnić wykonanie usług przez wszystkie dni </w:t>
            </w:r>
            <w:r w:rsidR="00F33A8E">
              <w:rPr>
                <w:rFonts w:ascii="Times New Roman" w:hAnsi="Times New Roman"/>
                <w:sz w:val="24"/>
                <w:szCs w:val="24"/>
              </w:rPr>
              <w:t xml:space="preserve">w </w:t>
            </w:r>
            <w:r w:rsidRPr="00906F35">
              <w:rPr>
                <w:rFonts w:ascii="Times New Roman" w:hAnsi="Times New Roman"/>
                <w:sz w:val="24"/>
                <w:szCs w:val="24"/>
              </w:rPr>
              <w:t>roku bez względu  na okoliczności zależne, bądź niezależne od niego.</w:t>
            </w:r>
          </w:p>
          <w:p w:rsidR="00906F35" w:rsidRPr="00906F35" w:rsidRDefault="00906F35" w:rsidP="0038589B">
            <w:pPr>
              <w:pStyle w:val="Akapitzlist"/>
              <w:numPr>
                <w:ilvl w:val="0"/>
                <w:numId w:val="50"/>
              </w:numPr>
              <w:spacing w:after="60"/>
              <w:jc w:val="both"/>
              <w:rPr>
                <w:rFonts w:ascii="Times New Roman" w:hAnsi="Times New Roman"/>
                <w:sz w:val="24"/>
                <w:szCs w:val="24"/>
              </w:rPr>
            </w:pPr>
            <w:r w:rsidRPr="00906F35">
              <w:rPr>
                <w:rFonts w:ascii="Times New Roman" w:hAnsi="Times New Roman"/>
                <w:sz w:val="24"/>
                <w:szCs w:val="24"/>
              </w:rPr>
              <w:lastRenderedPageBreak/>
              <w:t>Zamawiający zastrzega sobie możliwość ciągłego nadzoru wykonywanych czynności wynikających z przedmiotu zamówienia. Wykonawca zobowiązany będzie do prowadzenia książki dyżurów, do której personel Wykonawcy wpisywał będzie wszystkie spostrzeżenia, uwagi oraz istotne wydarzenia związane ze sprawowaniem ochrony mienia Zamawiającego. W terminie do piątego dnia następującego po miesiącu świadczenia usług, Wykonawca zobowiązany będzie do przedłożenia Zamawiającemu książki dyżurów  na każde jego żądanie.</w:t>
            </w:r>
          </w:p>
          <w:p w:rsidR="00906F35" w:rsidRPr="00906F35" w:rsidRDefault="0039385A" w:rsidP="0038589B">
            <w:pPr>
              <w:pStyle w:val="Akapitzlist"/>
              <w:numPr>
                <w:ilvl w:val="0"/>
                <w:numId w:val="50"/>
              </w:numPr>
              <w:spacing w:after="60"/>
              <w:jc w:val="both"/>
              <w:rPr>
                <w:rFonts w:ascii="Times New Roman" w:hAnsi="Times New Roman"/>
                <w:sz w:val="24"/>
                <w:szCs w:val="24"/>
              </w:rPr>
            </w:pPr>
            <w:r w:rsidRPr="00906F35">
              <w:rPr>
                <w:rFonts w:ascii="Times New Roman" w:hAnsi="Times New Roman"/>
                <w:sz w:val="24"/>
                <w:szCs w:val="24"/>
              </w:rPr>
              <w:t>Zainteresowanym</w:t>
            </w:r>
            <w:r w:rsidR="00F33A8E">
              <w:rPr>
                <w:rFonts w:ascii="Times New Roman" w:hAnsi="Times New Roman"/>
                <w:sz w:val="24"/>
                <w:szCs w:val="24"/>
              </w:rPr>
              <w:t>,</w:t>
            </w:r>
            <w:r w:rsidRPr="00906F35">
              <w:rPr>
                <w:rFonts w:ascii="Times New Roman" w:hAnsi="Times New Roman"/>
                <w:sz w:val="24"/>
                <w:szCs w:val="24"/>
              </w:rPr>
              <w:t xml:space="preserve"> Zamawiający umożliwi zapoznanie się z obiektami Zamawiającego i jego </w:t>
            </w:r>
            <w:r w:rsidR="00F33A8E">
              <w:rPr>
                <w:rFonts w:ascii="Times New Roman" w:hAnsi="Times New Roman"/>
                <w:sz w:val="24"/>
                <w:szCs w:val="24"/>
              </w:rPr>
              <w:t>w</w:t>
            </w:r>
            <w:r w:rsidRPr="00906F35">
              <w:rPr>
                <w:rFonts w:ascii="Times New Roman" w:hAnsi="Times New Roman"/>
                <w:sz w:val="24"/>
                <w:szCs w:val="24"/>
              </w:rPr>
              <w:t>łaściwościami (po uprzednim umówieniu wizyty z Kierownikiem działu administracyjno</w:t>
            </w:r>
            <w:r w:rsidR="00F33A8E">
              <w:rPr>
                <w:rFonts w:ascii="Times New Roman" w:hAnsi="Times New Roman"/>
                <w:sz w:val="24"/>
                <w:szCs w:val="24"/>
              </w:rPr>
              <w:t xml:space="preserve"> – technicznego</w:t>
            </w:r>
            <w:r w:rsidRPr="00906F35">
              <w:rPr>
                <w:rFonts w:ascii="Times New Roman" w:hAnsi="Times New Roman"/>
                <w:sz w:val="24"/>
                <w:szCs w:val="24"/>
              </w:rPr>
              <w:t>).</w:t>
            </w:r>
          </w:p>
          <w:p w:rsidR="00906F35" w:rsidRPr="00906F35" w:rsidRDefault="0039385A" w:rsidP="0038589B">
            <w:pPr>
              <w:pStyle w:val="Akapitzlist"/>
              <w:numPr>
                <w:ilvl w:val="0"/>
                <w:numId w:val="50"/>
              </w:numPr>
              <w:spacing w:after="60"/>
              <w:jc w:val="both"/>
              <w:rPr>
                <w:rFonts w:ascii="Times New Roman" w:hAnsi="Times New Roman"/>
                <w:sz w:val="24"/>
                <w:szCs w:val="24"/>
              </w:rPr>
            </w:pPr>
            <w:r w:rsidRPr="00906F35">
              <w:rPr>
                <w:rFonts w:ascii="Times New Roman" w:hAnsi="Times New Roman"/>
                <w:sz w:val="24"/>
                <w:szCs w:val="24"/>
              </w:rPr>
              <w:t>Szczegółowy spos</w:t>
            </w:r>
            <w:r w:rsidR="00F33A8E">
              <w:rPr>
                <w:rFonts w:ascii="Times New Roman" w:hAnsi="Times New Roman"/>
                <w:sz w:val="24"/>
                <w:szCs w:val="24"/>
              </w:rPr>
              <w:t>ób ochrony</w:t>
            </w:r>
            <w:r w:rsidRPr="00906F35">
              <w:rPr>
                <w:rFonts w:ascii="Times New Roman" w:hAnsi="Times New Roman"/>
                <w:sz w:val="24"/>
                <w:szCs w:val="24"/>
              </w:rPr>
              <w:t xml:space="preserve"> został określony w </w:t>
            </w:r>
            <w:r w:rsidRPr="00F33A8E">
              <w:rPr>
                <w:rFonts w:ascii="Times New Roman" w:hAnsi="Times New Roman"/>
                <w:b/>
                <w:sz w:val="24"/>
                <w:szCs w:val="24"/>
              </w:rPr>
              <w:t xml:space="preserve">Załączniku nr </w:t>
            </w:r>
            <w:r w:rsidR="00F33A8E" w:rsidRPr="00F33A8E">
              <w:rPr>
                <w:rFonts w:ascii="Times New Roman" w:hAnsi="Times New Roman"/>
                <w:b/>
                <w:sz w:val="24"/>
                <w:szCs w:val="24"/>
              </w:rPr>
              <w:t>3</w:t>
            </w:r>
            <w:r w:rsidRPr="00906F35">
              <w:rPr>
                <w:rFonts w:ascii="Times New Roman" w:hAnsi="Times New Roman"/>
                <w:sz w:val="24"/>
                <w:szCs w:val="24"/>
              </w:rPr>
              <w:t xml:space="preserve"> Opis przedmiotu zamówienia</w:t>
            </w:r>
          </w:p>
          <w:p w:rsidR="00B71A9A" w:rsidRPr="00906F35" w:rsidRDefault="00B71A9A" w:rsidP="0038589B">
            <w:pPr>
              <w:pStyle w:val="Akapitzlist"/>
              <w:numPr>
                <w:ilvl w:val="0"/>
                <w:numId w:val="50"/>
              </w:numPr>
              <w:spacing w:after="60"/>
              <w:jc w:val="both"/>
              <w:rPr>
                <w:rFonts w:ascii="Times New Roman" w:hAnsi="Times New Roman"/>
                <w:sz w:val="24"/>
                <w:szCs w:val="24"/>
              </w:rPr>
            </w:pPr>
            <w:r w:rsidRPr="00906F35">
              <w:rPr>
                <w:rFonts w:ascii="Times New Roman" w:hAnsi="Times New Roman"/>
                <w:sz w:val="24"/>
                <w:szCs w:val="24"/>
              </w:rPr>
              <w:t>Termi</w:t>
            </w:r>
            <w:r w:rsidR="005C133B" w:rsidRPr="00906F35">
              <w:rPr>
                <w:rFonts w:ascii="Times New Roman" w:hAnsi="Times New Roman"/>
                <w:sz w:val="24"/>
                <w:szCs w:val="24"/>
              </w:rPr>
              <w:t>n płatności należności za</w:t>
            </w:r>
            <w:r w:rsidR="00F33A8E">
              <w:rPr>
                <w:rFonts w:ascii="Times New Roman" w:hAnsi="Times New Roman"/>
                <w:sz w:val="24"/>
                <w:szCs w:val="24"/>
              </w:rPr>
              <w:t xml:space="preserve"> usługę</w:t>
            </w:r>
            <w:r w:rsidR="005C133B" w:rsidRPr="00906F35">
              <w:rPr>
                <w:rFonts w:ascii="Times New Roman" w:hAnsi="Times New Roman"/>
                <w:sz w:val="24"/>
                <w:szCs w:val="24"/>
              </w:rPr>
              <w:t xml:space="preserve"> wynosi</w:t>
            </w:r>
            <w:r w:rsidRPr="00906F35">
              <w:rPr>
                <w:rFonts w:ascii="Times New Roman" w:hAnsi="Times New Roman"/>
                <w:sz w:val="24"/>
                <w:szCs w:val="24"/>
              </w:rPr>
              <w:t xml:space="preserve"> 60 dni od </w:t>
            </w:r>
            <w:r w:rsidR="00F33A8E">
              <w:rPr>
                <w:rFonts w:ascii="Times New Roman" w:hAnsi="Times New Roman"/>
                <w:sz w:val="24"/>
                <w:szCs w:val="24"/>
              </w:rPr>
              <w:t xml:space="preserve">dnia </w:t>
            </w:r>
            <w:r w:rsidRPr="00906F35">
              <w:rPr>
                <w:rFonts w:ascii="Times New Roman" w:hAnsi="Times New Roman"/>
                <w:sz w:val="24"/>
                <w:szCs w:val="24"/>
              </w:rPr>
              <w:t>dostarczenia faktury VAT do siedziby Zamawiającego.</w:t>
            </w:r>
          </w:p>
          <w:p w:rsidR="00BD3D5A" w:rsidRPr="00906F35" w:rsidRDefault="00BD3D5A" w:rsidP="00560797">
            <w:pPr>
              <w:pStyle w:val="Tekstpodstawowy"/>
              <w:spacing w:after="0"/>
              <w:jc w:val="both"/>
              <w:rPr>
                <w:b/>
              </w:rPr>
            </w:pPr>
            <w:r w:rsidRPr="00906F35">
              <w:t>Informacje dotyczące oferty wariantowej, o której mowa w art. 92 ustawy Pzp:</w:t>
            </w:r>
          </w:p>
          <w:p w:rsidR="00BD3D5A" w:rsidRPr="00B71A9A" w:rsidRDefault="00BD3D5A" w:rsidP="00906F35">
            <w:pPr>
              <w:pStyle w:val="Tekstpodstawowy"/>
              <w:jc w:val="both"/>
            </w:pPr>
            <w:r w:rsidRPr="00906F35">
              <w:rPr>
                <w:b/>
              </w:rPr>
              <w:t>Zamawiający nie dopuszcza składania ofert wariantowych</w:t>
            </w:r>
            <w:r w:rsidRPr="00906F35">
              <w:t xml:space="preserve">. </w:t>
            </w: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bl>
    <w:p w:rsidR="00906F35" w:rsidRDefault="00906F35" w:rsidP="0038589B">
      <w:pPr>
        <w:pStyle w:val="Nagwek2"/>
        <w:numPr>
          <w:ilvl w:val="0"/>
          <w:numId w:val="19"/>
        </w:numPr>
        <w:jc w:val="both"/>
      </w:pPr>
      <w:r w:rsidRPr="00D91376">
        <w:t xml:space="preserve">Zamawiający </w:t>
      </w:r>
      <w:r w:rsidRPr="00041A23">
        <w:t>nie dokonuje podziału zamówienia na części i tym samym nie dopuszcza składania ofert częściowych. Oferty nie zawierające pełnego zakresu przedmiotu zamówienia zostaną odrzucone</w:t>
      </w:r>
      <w:r w:rsidRPr="00D91376">
        <w:t>.</w:t>
      </w:r>
    </w:p>
    <w:p w:rsidR="00906F35" w:rsidRPr="003D20A9" w:rsidRDefault="00906F35" w:rsidP="0038589B">
      <w:pPr>
        <w:pStyle w:val="Nagwek2"/>
        <w:numPr>
          <w:ilvl w:val="0"/>
          <w:numId w:val="19"/>
        </w:numPr>
        <w:jc w:val="both"/>
      </w:pPr>
      <w:r w:rsidRPr="003D20A9">
        <w:t>Zamawiający określa następujące wymagania odnośnie zatrudnienia przez Wykonawcę lub Podwykonawcę osób wykonujących wskazane przez Zamawiającego czynności w</w:t>
      </w:r>
      <w:r w:rsidR="00F33A8E">
        <w:t xml:space="preserve"> zakresie realizacji zamówienia:</w:t>
      </w:r>
    </w:p>
    <w:p w:rsidR="00906F35" w:rsidRPr="00D8542D" w:rsidRDefault="00906F35" w:rsidP="0038589B">
      <w:pPr>
        <w:pStyle w:val="Akapitzlist"/>
        <w:numPr>
          <w:ilvl w:val="0"/>
          <w:numId w:val="53"/>
        </w:numPr>
        <w:autoSpaceDE w:val="0"/>
        <w:autoSpaceDN w:val="0"/>
        <w:adjustRightInd w:val="0"/>
        <w:spacing w:line="240" w:lineRule="auto"/>
        <w:ind w:left="1066" w:hanging="357"/>
        <w:jc w:val="both"/>
        <w:rPr>
          <w:rFonts w:ascii="Times New Roman" w:hAnsi="Times New Roman"/>
          <w:sz w:val="24"/>
          <w:szCs w:val="24"/>
        </w:rPr>
      </w:pPr>
      <w:r w:rsidRPr="00D8542D">
        <w:rPr>
          <w:rFonts w:ascii="Times New Roman" w:hAnsi="Times New Roman"/>
          <w:sz w:val="24"/>
          <w:szCs w:val="24"/>
        </w:rPr>
        <w:t xml:space="preserve">Zamawiający wymaga, aby przy realizacji zamówienia Wykonawca dysponował </w:t>
      </w:r>
      <w:r w:rsidRPr="00F33A8E">
        <w:rPr>
          <w:rFonts w:ascii="Times New Roman" w:hAnsi="Times New Roman"/>
          <w:b/>
          <w:sz w:val="24"/>
          <w:szCs w:val="24"/>
        </w:rPr>
        <w:t>min</w:t>
      </w:r>
      <w:r w:rsidR="007636F2" w:rsidRPr="00F33A8E">
        <w:rPr>
          <w:rFonts w:ascii="Times New Roman" w:hAnsi="Times New Roman"/>
          <w:b/>
          <w:sz w:val="24"/>
          <w:szCs w:val="24"/>
        </w:rPr>
        <w:t>imum</w:t>
      </w:r>
      <w:r w:rsidR="00F33A8E" w:rsidRPr="00F33A8E">
        <w:rPr>
          <w:rFonts w:ascii="Times New Roman" w:hAnsi="Times New Roman"/>
          <w:b/>
          <w:sz w:val="24"/>
          <w:szCs w:val="24"/>
        </w:rPr>
        <w:t xml:space="preserve"> </w:t>
      </w:r>
      <w:r w:rsidR="00651998">
        <w:rPr>
          <w:rFonts w:ascii="Times New Roman" w:hAnsi="Times New Roman"/>
          <w:b/>
          <w:sz w:val="24"/>
          <w:szCs w:val="24"/>
        </w:rPr>
        <w:t>10</w:t>
      </w:r>
      <w:r w:rsidRPr="00F33A8E">
        <w:rPr>
          <w:rFonts w:ascii="Times New Roman" w:hAnsi="Times New Roman"/>
          <w:b/>
          <w:sz w:val="24"/>
          <w:szCs w:val="24"/>
        </w:rPr>
        <w:t xml:space="preserve"> osobami</w:t>
      </w:r>
      <w:r w:rsidRPr="00D8542D">
        <w:rPr>
          <w:rFonts w:ascii="Times New Roman" w:hAnsi="Times New Roman"/>
          <w:sz w:val="24"/>
          <w:szCs w:val="24"/>
        </w:rPr>
        <w:t xml:space="preserve"> zatrudnionymi na podstawie umowy o pracę</w:t>
      </w:r>
      <w:r w:rsidR="007636F2">
        <w:rPr>
          <w:rFonts w:ascii="Times New Roman" w:hAnsi="Times New Roman"/>
          <w:sz w:val="24"/>
          <w:szCs w:val="24"/>
        </w:rPr>
        <w:t>,</w:t>
      </w:r>
    </w:p>
    <w:p w:rsidR="00906F35" w:rsidRPr="00D8542D" w:rsidRDefault="007636F2" w:rsidP="0038589B">
      <w:pPr>
        <w:pStyle w:val="Akapitzlist"/>
        <w:numPr>
          <w:ilvl w:val="0"/>
          <w:numId w:val="53"/>
        </w:numPr>
        <w:autoSpaceDE w:val="0"/>
        <w:autoSpaceDN w:val="0"/>
        <w:adjustRightInd w:val="0"/>
        <w:spacing w:line="240" w:lineRule="auto"/>
        <w:ind w:left="1066" w:hanging="357"/>
        <w:jc w:val="both"/>
        <w:rPr>
          <w:rFonts w:ascii="Times New Roman" w:hAnsi="Times New Roman"/>
          <w:sz w:val="24"/>
          <w:szCs w:val="24"/>
        </w:rPr>
      </w:pPr>
      <w:r>
        <w:rPr>
          <w:rFonts w:ascii="Times New Roman" w:hAnsi="Times New Roman"/>
          <w:sz w:val="24"/>
          <w:szCs w:val="24"/>
        </w:rPr>
        <w:t>z</w:t>
      </w:r>
      <w:r w:rsidR="00D8542D">
        <w:rPr>
          <w:rFonts w:ascii="Times New Roman" w:hAnsi="Times New Roman"/>
          <w:sz w:val="24"/>
          <w:szCs w:val="24"/>
        </w:rPr>
        <w:t>godnie z art. 95 ust. 1</w:t>
      </w:r>
      <w:r w:rsidR="00906F35" w:rsidRPr="00D8542D">
        <w:rPr>
          <w:rFonts w:ascii="Times New Roman" w:hAnsi="Times New Roman"/>
          <w:sz w:val="24"/>
          <w:szCs w:val="24"/>
        </w:rPr>
        <w:t xml:space="preserve">  Zamawiający wymaga, aby osoby, które będą świadczyły usługę w trakcie realizacji przedmiotowego zamówienia, zatrudnione były na cały etat na podstawie umowy o pracę, </w:t>
      </w:r>
    </w:p>
    <w:p w:rsidR="00906F35" w:rsidRPr="00D8542D" w:rsidRDefault="00906F35" w:rsidP="0038589B">
      <w:pPr>
        <w:pStyle w:val="Akapitzlist"/>
        <w:numPr>
          <w:ilvl w:val="0"/>
          <w:numId w:val="53"/>
        </w:numPr>
        <w:autoSpaceDE w:val="0"/>
        <w:autoSpaceDN w:val="0"/>
        <w:adjustRightInd w:val="0"/>
        <w:spacing w:line="240" w:lineRule="auto"/>
        <w:ind w:left="1066" w:hanging="357"/>
        <w:jc w:val="both"/>
        <w:rPr>
          <w:rFonts w:ascii="Times New Roman" w:hAnsi="Times New Roman"/>
          <w:sz w:val="24"/>
          <w:szCs w:val="24"/>
        </w:rPr>
      </w:pPr>
      <w:r w:rsidRPr="00D8542D">
        <w:rPr>
          <w:rFonts w:ascii="Times New Roman" w:hAnsi="Times New Roman"/>
          <w:sz w:val="24"/>
          <w:szCs w:val="24"/>
        </w:rPr>
        <w:t>Wykonawca będzie zobowiązany przestrzegać tego zobowiązania w toku realizacji zamówienia pod rygorem zastosowania p</w:t>
      </w:r>
      <w:r w:rsidR="007636F2">
        <w:rPr>
          <w:rFonts w:ascii="Times New Roman" w:hAnsi="Times New Roman"/>
          <w:sz w:val="24"/>
          <w:szCs w:val="24"/>
        </w:rPr>
        <w:t>rzez Zamawiającego kar umownych,</w:t>
      </w:r>
      <w:r w:rsidRPr="00D8542D">
        <w:rPr>
          <w:rFonts w:ascii="Times New Roman" w:hAnsi="Times New Roman"/>
          <w:sz w:val="24"/>
          <w:szCs w:val="24"/>
        </w:rPr>
        <w:t xml:space="preserve"> </w:t>
      </w:r>
    </w:p>
    <w:p w:rsidR="00906F35" w:rsidRPr="00D8542D" w:rsidRDefault="007636F2" w:rsidP="0038589B">
      <w:pPr>
        <w:pStyle w:val="Akapitzlist"/>
        <w:numPr>
          <w:ilvl w:val="0"/>
          <w:numId w:val="53"/>
        </w:numPr>
        <w:autoSpaceDE w:val="0"/>
        <w:autoSpaceDN w:val="0"/>
        <w:adjustRightInd w:val="0"/>
        <w:spacing w:after="120" w:line="240" w:lineRule="auto"/>
        <w:ind w:left="1066" w:hanging="357"/>
        <w:jc w:val="both"/>
        <w:rPr>
          <w:rFonts w:ascii="Times New Roman" w:hAnsi="Times New Roman"/>
          <w:sz w:val="24"/>
          <w:szCs w:val="24"/>
        </w:rPr>
      </w:pPr>
      <w:r>
        <w:rPr>
          <w:rFonts w:ascii="Times New Roman" w:hAnsi="Times New Roman"/>
          <w:sz w:val="24"/>
          <w:szCs w:val="24"/>
        </w:rPr>
        <w:t>w</w:t>
      </w:r>
      <w:r w:rsidR="00906F35" w:rsidRPr="00D8542D">
        <w:rPr>
          <w:rFonts w:ascii="Times New Roman" w:hAnsi="Times New Roman"/>
          <w:sz w:val="24"/>
          <w:szCs w:val="24"/>
        </w:rPr>
        <w:t xml:space="preserve"> celu weryfikacji ww. zobowiązania, Wykonawca będzie zobowiązany do  raportowania stanu zatrudnienia tych osób przez cały okres realizacji zamówienia na każde żądanie Zamawiającego, </w:t>
      </w:r>
      <w:r w:rsidR="00C2620C" w:rsidRPr="00D8542D">
        <w:rPr>
          <w:rFonts w:ascii="Times New Roman" w:hAnsi="Times New Roman"/>
          <w:sz w:val="24"/>
          <w:szCs w:val="24"/>
        </w:rPr>
        <w:t xml:space="preserve">Wykonawca będzie zobowiązany udzielić </w:t>
      </w:r>
      <w:r w:rsidR="00C2620C">
        <w:rPr>
          <w:rFonts w:ascii="Times New Roman" w:hAnsi="Times New Roman"/>
          <w:sz w:val="24"/>
          <w:szCs w:val="24"/>
        </w:rPr>
        <w:t>wyjaśnień w powyższym zakresie</w:t>
      </w:r>
      <w:r w:rsidR="00560797">
        <w:rPr>
          <w:rFonts w:ascii="Times New Roman" w:hAnsi="Times New Roman"/>
          <w:sz w:val="24"/>
          <w:szCs w:val="24"/>
        </w:rPr>
        <w:t>,</w:t>
      </w:r>
      <w:r w:rsidR="00C2620C">
        <w:rPr>
          <w:rFonts w:ascii="Times New Roman" w:hAnsi="Times New Roman"/>
          <w:sz w:val="24"/>
          <w:szCs w:val="24"/>
        </w:rPr>
        <w:t xml:space="preserve"> </w:t>
      </w:r>
      <w:r w:rsidR="00560797">
        <w:rPr>
          <w:rFonts w:ascii="Times New Roman" w:hAnsi="Times New Roman"/>
          <w:sz w:val="24"/>
          <w:szCs w:val="24"/>
        </w:rPr>
        <w:t>w terminie do 2 dni roboczych</w:t>
      </w:r>
      <w:r>
        <w:rPr>
          <w:rFonts w:ascii="Times New Roman" w:hAnsi="Times New Roman"/>
          <w:sz w:val="24"/>
          <w:szCs w:val="24"/>
        </w:rPr>
        <w:t xml:space="preserve"> i w formie </w:t>
      </w:r>
      <w:r w:rsidR="00C2620C">
        <w:rPr>
          <w:rFonts w:ascii="Times New Roman" w:hAnsi="Times New Roman"/>
          <w:sz w:val="24"/>
          <w:szCs w:val="24"/>
        </w:rPr>
        <w:t>określonej przez Zamawiającego.</w:t>
      </w:r>
    </w:p>
    <w:p w:rsidR="00BD3D5A" w:rsidRPr="00751E37" w:rsidRDefault="00BD3D5A" w:rsidP="0038589B">
      <w:pPr>
        <w:pStyle w:val="Nagwek2"/>
        <w:numPr>
          <w:ilvl w:val="0"/>
          <w:numId w:val="19"/>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 xml:space="preserve">Załącznik nr </w:t>
      </w:r>
      <w:r w:rsidR="00F33A8E">
        <w:rPr>
          <w:b/>
        </w:rPr>
        <w:t>8</w:t>
      </w:r>
      <w:r w:rsidRPr="002E05A6">
        <w:rPr>
          <w:b/>
          <w:color w:val="FF0000"/>
        </w:rPr>
        <w:t xml:space="preserve"> </w:t>
      </w:r>
      <w:r w:rsidRPr="00751E37">
        <w:t>do SWZ.</w:t>
      </w:r>
    </w:p>
    <w:p w:rsidR="00BD3D5A" w:rsidRPr="00751E37" w:rsidRDefault="00BD3D5A" w:rsidP="0038589B">
      <w:pPr>
        <w:pStyle w:val="Nagwek2"/>
        <w:numPr>
          <w:ilvl w:val="0"/>
          <w:numId w:val="19"/>
        </w:numPr>
        <w:jc w:val="both"/>
      </w:pPr>
      <w:r w:rsidRPr="00751E37">
        <w:t>Miejsce realizacji:</w:t>
      </w:r>
    </w:p>
    <w:p w:rsidR="00BD3D5A" w:rsidRPr="00824615" w:rsidRDefault="00BD3D5A" w:rsidP="00CE16AE">
      <w:pPr>
        <w:spacing w:line="276" w:lineRule="auto"/>
        <w:ind w:left="709"/>
        <w:jc w:val="both"/>
      </w:pPr>
      <w:r w:rsidRPr="00824615">
        <w:t xml:space="preserve">Szpital Powiatowy we Wrześni Sp. z o.o. w restrukturyzacji ul. Słowackiego 2, 62-300 Września </w:t>
      </w:r>
      <w:r>
        <w:t>.</w:t>
      </w:r>
    </w:p>
    <w:p w:rsidR="00BD3D5A" w:rsidRDefault="00BD3D5A" w:rsidP="002D0CE0">
      <w:pPr>
        <w:pStyle w:val="Nagwek1"/>
      </w:pPr>
      <w:bookmarkStart w:id="6" w:name="_Toc258314245"/>
      <w:r>
        <w:t>Informacja o przewidywanych zamówieniach, o których mowa w art. 214 ust. 1 pkt. 7 i 8 USTAWY PZP</w:t>
      </w:r>
      <w:bookmarkEnd w:id="6"/>
    </w:p>
    <w:p w:rsidR="00BD3D5A" w:rsidRDefault="00BD3D5A" w:rsidP="009B4EA8">
      <w:pPr>
        <w:pStyle w:val="Nagwek2"/>
        <w:numPr>
          <w:ilvl w:val="0"/>
          <w:numId w:val="0"/>
        </w:numPr>
        <w:ind w:left="720"/>
      </w:pPr>
      <w:r w:rsidRPr="00751E37">
        <w:t>Zamawiający nie przewiduje udzielenia zamówień, o których mowa w art. 214 ust. 1 pkt. 7 i 8 ustawy Pzp.</w:t>
      </w:r>
    </w:p>
    <w:p w:rsidR="007636F2" w:rsidRPr="00751E37" w:rsidRDefault="007636F2" w:rsidP="009B4EA8">
      <w:pPr>
        <w:pStyle w:val="Nagwek2"/>
        <w:numPr>
          <w:ilvl w:val="0"/>
          <w:numId w:val="0"/>
        </w:numPr>
        <w:ind w:left="720"/>
      </w:pPr>
    </w:p>
    <w:p w:rsidR="00BD3D5A" w:rsidRDefault="00BD3D5A" w:rsidP="002D0CE0">
      <w:pPr>
        <w:pStyle w:val="Nagwek1"/>
      </w:pPr>
      <w:bookmarkStart w:id="7" w:name="_Toc258314246"/>
      <w:r>
        <w:lastRenderedPageBreak/>
        <w:t>Termin wykonania zamówienia</w:t>
      </w:r>
      <w:bookmarkEnd w:id="7"/>
    </w:p>
    <w:p w:rsidR="001F3F74" w:rsidRPr="005D6A0F" w:rsidRDefault="001F3F74" w:rsidP="001F3F74">
      <w:pPr>
        <w:pStyle w:val="Standard"/>
        <w:tabs>
          <w:tab w:val="left" w:pos="0"/>
        </w:tabs>
        <w:spacing w:line="276" w:lineRule="auto"/>
        <w:jc w:val="both"/>
        <w:rPr>
          <w:rFonts w:eastAsia="Garamond"/>
          <w:color w:val="FF0000"/>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Zamówienie będzie realizowane w okresie</w:t>
      </w:r>
      <w:r w:rsidRPr="007E2BFA">
        <w:rPr>
          <w:rFonts w:eastAsia="Garamond"/>
          <w:szCs w:val="24"/>
        </w:rPr>
        <w:t xml:space="preserve"> </w:t>
      </w:r>
      <w:r w:rsidR="007E2BFA" w:rsidRPr="00560797">
        <w:rPr>
          <w:rFonts w:eastAsia="Garamond"/>
          <w:b/>
          <w:szCs w:val="24"/>
        </w:rPr>
        <w:t>1</w:t>
      </w:r>
      <w:r w:rsidRPr="00560797">
        <w:rPr>
          <w:rFonts w:eastAsia="Garamond"/>
          <w:b/>
          <w:szCs w:val="24"/>
        </w:rPr>
        <w:t>2 miesięcy</w:t>
      </w:r>
      <w:r w:rsidRPr="00560797">
        <w:rPr>
          <w:rFonts w:eastAsia="Garamond"/>
          <w:szCs w:val="24"/>
        </w:rPr>
        <w:t xml:space="preserve"> od dnia </w:t>
      </w:r>
      <w:r w:rsidR="005D6A0F" w:rsidRPr="00560797">
        <w:rPr>
          <w:rFonts w:eastAsia="Garamond"/>
          <w:szCs w:val="24"/>
        </w:rPr>
        <w:t>30.12.2021r.</w:t>
      </w:r>
    </w:p>
    <w:p w:rsidR="00BD3D5A" w:rsidRDefault="00BD3D5A" w:rsidP="002D0CE0">
      <w:pPr>
        <w:pStyle w:val="Nagwek1"/>
      </w:pPr>
      <w:bookmarkStart w:id="8" w:name="_Toc258314247"/>
      <w:r>
        <w:t>Informacja o warunkach udziału w postępowaniu</w:t>
      </w:r>
      <w:bookmarkEnd w:id="8"/>
    </w:p>
    <w:p w:rsidR="0069622F" w:rsidRPr="00361F40" w:rsidRDefault="00BD3D5A" w:rsidP="0038589B">
      <w:pPr>
        <w:pStyle w:val="Nagwek2"/>
        <w:numPr>
          <w:ilvl w:val="0"/>
          <w:numId w:val="22"/>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CE7E1F" w:rsidRDefault="00CE7E1F" w:rsidP="0038589B">
      <w:pPr>
        <w:pStyle w:val="Nagwek2"/>
        <w:numPr>
          <w:ilvl w:val="0"/>
          <w:numId w:val="22"/>
        </w:numPr>
        <w:jc w:val="both"/>
      </w:pPr>
      <w:r>
        <w:t xml:space="preserve">Zamawiający, na podstawie art. 112 ustawy Pzp określa następujące warunki udziału </w:t>
      </w:r>
      <w:r>
        <w:br/>
        <w:t>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CE7E1F" w:rsidTr="00C05004">
        <w:tc>
          <w:tcPr>
            <w:tcW w:w="720" w:type="dxa"/>
            <w:tcBorders>
              <w:top w:val="single" w:sz="4" w:space="0" w:color="auto"/>
              <w:left w:val="single" w:sz="4" w:space="0" w:color="auto"/>
              <w:bottom w:val="single" w:sz="4" w:space="0" w:color="auto"/>
              <w:right w:val="single" w:sz="4" w:space="0" w:color="auto"/>
            </w:tcBorders>
            <w:vAlign w:val="center"/>
            <w:hideMark/>
          </w:tcPr>
          <w:p w:rsidR="00CE7E1F" w:rsidRPr="00CE7E1F" w:rsidRDefault="00CE7E1F" w:rsidP="00C05004">
            <w:pPr>
              <w:spacing w:before="60" w:after="120"/>
              <w:jc w:val="center"/>
              <w:rPr>
                <w:b/>
              </w:rPr>
            </w:pPr>
            <w:r w:rsidRPr="00CE7E1F">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CE7E1F" w:rsidRPr="00CE7E1F" w:rsidRDefault="00CE7E1F" w:rsidP="00C05004">
            <w:pPr>
              <w:spacing w:before="60" w:after="120"/>
            </w:pPr>
            <w:r w:rsidRPr="00CE7E1F">
              <w:rPr>
                <w:b/>
              </w:rPr>
              <w:t>Warunki udziału w postępowaniu</w:t>
            </w:r>
          </w:p>
        </w:tc>
      </w:tr>
      <w:tr w:rsidR="00C05004" w:rsidTr="00297869">
        <w:trPr>
          <w:trHeight w:val="1828"/>
        </w:trPr>
        <w:tc>
          <w:tcPr>
            <w:tcW w:w="720" w:type="dxa"/>
            <w:tcBorders>
              <w:top w:val="single" w:sz="4" w:space="0" w:color="auto"/>
              <w:left w:val="single" w:sz="4" w:space="0" w:color="auto"/>
              <w:bottom w:val="single" w:sz="4" w:space="0" w:color="auto"/>
              <w:right w:val="single" w:sz="4" w:space="0" w:color="auto"/>
            </w:tcBorders>
            <w:hideMark/>
          </w:tcPr>
          <w:p w:rsidR="00C05004" w:rsidRPr="002F6D1F" w:rsidRDefault="00C05004" w:rsidP="00C05004">
            <w:pPr>
              <w:spacing w:before="60" w:after="120"/>
              <w:jc w:val="center"/>
            </w:pPr>
            <w:r>
              <w:t>1</w:t>
            </w:r>
          </w:p>
        </w:tc>
        <w:tc>
          <w:tcPr>
            <w:tcW w:w="7774" w:type="dxa"/>
            <w:tcBorders>
              <w:top w:val="single" w:sz="4" w:space="0" w:color="auto"/>
              <w:left w:val="single" w:sz="4" w:space="0" w:color="auto"/>
              <w:bottom w:val="single" w:sz="4" w:space="0" w:color="auto"/>
              <w:right w:val="single" w:sz="4" w:space="0" w:color="auto"/>
            </w:tcBorders>
            <w:hideMark/>
          </w:tcPr>
          <w:p w:rsidR="006A463D" w:rsidRDefault="00C05004" w:rsidP="00B01D02">
            <w:pPr>
              <w:autoSpaceDE w:val="0"/>
              <w:autoSpaceDN w:val="0"/>
              <w:adjustRightInd w:val="0"/>
              <w:jc w:val="both"/>
              <w:rPr>
                <w:rFonts w:eastAsia="Calibri"/>
                <w:lang w:eastAsia="en-US"/>
              </w:rPr>
            </w:pPr>
            <w:r w:rsidRPr="00C05004">
              <w:rPr>
                <w:rFonts w:eastAsia="Calibri"/>
                <w:b/>
                <w:lang w:eastAsia="en-US"/>
              </w:rPr>
              <w:t>Zdolność do występowania w obrocie gospodarczym</w:t>
            </w:r>
          </w:p>
          <w:p w:rsidR="006A463D" w:rsidRDefault="00C05004" w:rsidP="00B01D02">
            <w:pPr>
              <w:autoSpaceDE w:val="0"/>
              <w:autoSpaceDN w:val="0"/>
              <w:adjustRightInd w:val="0"/>
              <w:jc w:val="both"/>
              <w:rPr>
                <w:rFonts w:eastAsia="Calibri"/>
                <w:lang w:eastAsia="en-US"/>
              </w:rPr>
            </w:pPr>
            <w:r w:rsidRPr="00C05004">
              <w:rPr>
                <w:rFonts w:eastAsia="Calibri"/>
                <w:lang w:eastAsia="en-US"/>
              </w:rPr>
              <w:t xml:space="preserve">O udzielenie zamówienia mogą ubiegać się Wykonawcy prowadzący działalność gospodarczą lub zawodową, którzy są wpisani do jednego z rejestrów zawodowych lub handlowych prowadzonych w kraju, w którym mają siedzibę lub miejsce zamieszkania. </w:t>
            </w:r>
          </w:p>
          <w:p w:rsidR="00C05004" w:rsidRPr="00AB5D49" w:rsidRDefault="00C05004" w:rsidP="00560797">
            <w:pPr>
              <w:autoSpaceDE w:val="0"/>
              <w:autoSpaceDN w:val="0"/>
              <w:adjustRightInd w:val="0"/>
              <w:jc w:val="both"/>
              <w:rPr>
                <w:bCs/>
              </w:rPr>
            </w:pPr>
            <w:r w:rsidRPr="00AB5D49">
              <w:rPr>
                <w:rFonts w:eastAsia="Calibri"/>
                <w:lang w:eastAsia="en-US"/>
              </w:rPr>
              <w:t xml:space="preserve">Zamawiający nie stawia </w:t>
            </w:r>
            <w:r w:rsidR="00560797">
              <w:rPr>
                <w:rFonts w:eastAsia="Calibri"/>
                <w:lang w:eastAsia="en-US"/>
              </w:rPr>
              <w:t>wymagań w zakresie spełnia</w:t>
            </w:r>
            <w:r w:rsidRPr="00AB5D49">
              <w:rPr>
                <w:rFonts w:eastAsia="Calibri"/>
                <w:lang w:eastAsia="en-US"/>
              </w:rPr>
              <w:t>nia tego warunku.</w:t>
            </w:r>
          </w:p>
        </w:tc>
      </w:tr>
      <w:tr w:rsidR="00CE7E1F" w:rsidTr="00297869">
        <w:trPr>
          <w:trHeight w:val="1828"/>
        </w:trPr>
        <w:tc>
          <w:tcPr>
            <w:tcW w:w="720" w:type="dxa"/>
            <w:tcBorders>
              <w:top w:val="single" w:sz="4" w:space="0" w:color="auto"/>
              <w:left w:val="single" w:sz="4" w:space="0" w:color="auto"/>
              <w:bottom w:val="single" w:sz="4" w:space="0" w:color="auto"/>
              <w:right w:val="single" w:sz="4" w:space="0" w:color="auto"/>
            </w:tcBorders>
            <w:hideMark/>
          </w:tcPr>
          <w:p w:rsidR="00CE7E1F" w:rsidRDefault="00C05004" w:rsidP="00C05004">
            <w:pPr>
              <w:spacing w:before="60" w:after="120"/>
              <w:jc w:val="center"/>
            </w:pPr>
            <w:r>
              <w:t>2</w:t>
            </w:r>
          </w:p>
        </w:tc>
        <w:tc>
          <w:tcPr>
            <w:tcW w:w="7774" w:type="dxa"/>
            <w:tcBorders>
              <w:top w:val="single" w:sz="4" w:space="0" w:color="auto"/>
              <w:left w:val="single" w:sz="4" w:space="0" w:color="auto"/>
              <w:bottom w:val="single" w:sz="4" w:space="0" w:color="auto"/>
              <w:right w:val="single" w:sz="4" w:space="0" w:color="auto"/>
            </w:tcBorders>
            <w:hideMark/>
          </w:tcPr>
          <w:p w:rsidR="006A463D" w:rsidRDefault="00C05004" w:rsidP="007636F2">
            <w:pPr>
              <w:autoSpaceDE w:val="0"/>
              <w:autoSpaceDN w:val="0"/>
              <w:adjustRightInd w:val="0"/>
              <w:jc w:val="both"/>
              <w:rPr>
                <w:rFonts w:eastAsia="Calibri"/>
                <w:lang w:eastAsia="en-US"/>
              </w:rPr>
            </w:pPr>
            <w:r w:rsidRPr="00C05004">
              <w:rPr>
                <w:rFonts w:eastAsia="Calibri"/>
                <w:b/>
                <w:lang w:eastAsia="en-US"/>
              </w:rPr>
              <w:t>Uprawnienia do prowadzenia określonej działalności gospodarczej lub zawodowej, o ile wynika to z odrębnych przepisów</w:t>
            </w:r>
          </w:p>
          <w:p w:rsidR="00E40992" w:rsidRDefault="00B01D02" w:rsidP="007636F2">
            <w:pPr>
              <w:autoSpaceDE w:val="0"/>
              <w:autoSpaceDN w:val="0"/>
              <w:adjustRightInd w:val="0"/>
              <w:jc w:val="both"/>
              <w:rPr>
                <w:rFonts w:eastAsia="Calibri"/>
                <w:lang w:eastAsia="en-US"/>
              </w:rPr>
            </w:pPr>
            <w:r>
              <w:rPr>
                <w:rFonts w:eastAsia="Calibri"/>
                <w:lang w:eastAsia="en-US"/>
              </w:rPr>
              <w:t xml:space="preserve">O udzielenie </w:t>
            </w:r>
            <w:r w:rsidR="00C05004" w:rsidRPr="00C05004">
              <w:rPr>
                <w:rFonts w:eastAsia="Calibri"/>
                <w:lang w:eastAsia="en-US"/>
              </w:rPr>
              <w:t>zamówienia mogą ubiegać się Wykon</w:t>
            </w:r>
            <w:r>
              <w:rPr>
                <w:rFonts w:eastAsia="Calibri"/>
                <w:lang w:eastAsia="en-US"/>
              </w:rPr>
              <w:t xml:space="preserve">awcy, którzy spełniają warunki, </w:t>
            </w:r>
            <w:r w:rsidR="00C05004" w:rsidRPr="00C05004">
              <w:rPr>
                <w:rFonts w:eastAsia="Calibri"/>
                <w:lang w:eastAsia="en-US"/>
              </w:rPr>
              <w:t>dotyczące posiadania kompetencji lub uprawnień do prowadzenia określonej działalności zawodowej</w:t>
            </w:r>
            <w:r w:rsidR="007636F2">
              <w:rPr>
                <w:rFonts w:eastAsia="Calibri"/>
                <w:lang w:eastAsia="en-US"/>
              </w:rPr>
              <w:t xml:space="preserve">. </w:t>
            </w:r>
          </w:p>
          <w:p w:rsidR="00CE7E1F" w:rsidRPr="00AB5D49" w:rsidRDefault="007636F2" w:rsidP="00275AE2">
            <w:pPr>
              <w:pStyle w:val="Default"/>
              <w:jc w:val="both"/>
            </w:pPr>
            <w:r w:rsidRPr="00AB5D49">
              <w:t>Wykonawca ubiegający się o udzielenie zamówienia zobowiązany jest posiadać</w:t>
            </w:r>
            <w:r w:rsidR="00E7557E" w:rsidRPr="00AB5D49">
              <w:t xml:space="preserve"> ważną i aktualną koncesję wydaną przez Ministerstwo Spraw Wewnętrznych na prowadzenie działalności w zakresie ochrony osób i mienia w formie bezpośredniej ochrony fizycznej, zgodnie z ustawą z dnia 22 sierpnia 1997 r. o ochronie osób i mienia (Dz. U. z 202</w:t>
            </w:r>
            <w:r w:rsidR="00275AE2">
              <w:t>1</w:t>
            </w:r>
            <w:r w:rsidR="00E7557E" w:rsidRPr="00AB5D49">
              <w:t xml:space="preserve"> r. poz. </w:t>
            </w:r>
            <w:r w:rsidR="00275AE2">
              <w:t>1995</w:t>
            </w:r>
            <w:r w:rsidR="00E7557E" w:rsidRPr="00AB5D49">
              <w:t xml:space="preserve">). </w:t>
            </w:r>
          </w:p>
        </w:tc>
      </w:tr>
      <w:tr w:rsidR="00C05004" w:rsidTr="00C05004">
        <w:trPr>
          <w:trHeight w:val="1271"/>
        </w:trPr>
        <w:tc>
          <w:tcPr>
            <w:tcW w:w="720" w:type="dxa"/>
            <w:tcBorders>
              <w:top w:val="single" w:sz="4" w:space="0" w:color="auto"/>
              <w:left w:val="single" w:sz="4" w:space="0" w:color="auto"/>
              <w:bottom w:val="single" w:sz="4" w:space="0" w:color="auto"/>
              <w:right w:val="single" w:sz="4" w:space="0" w:color="auto"/>
            </w:tcBorders>
            <w:hideMark/>
          </w:tcPr>
          <w:p w:rsidR="00C05004" w:rsidRPr="002F6D1F" w:rsidRDefault="00C05004" w:rsidP="00C05004">
            <w:pPr>
              <w:spacing w:before="60" w:after="120"/>
              <w:jc w:val="center"/>
            </w:pPr>
            <w:r>
              <w:t>3</w:t>
            </w:r>
          </w:p>
        </w:tc>
        <w:tc>
          <w:tcPr>
            <w:tcW w:w="7774" w:type="dxa"/>
            <w:tcBorders>
              <w:top w:val="single" w:sz="4" w:space="0" w:color="auto"/>
              <w:left w:val="single" w:sz="4" w:space="0" w:color="auto"/>
              <w:bottom w:val="single" w:sz="4" w:space="0" w:color="auto"/>
              <w:right w:val="single" w:sz="4" w:space="0" w:color="auto"/>
            </w:tcBorders>
            <w:hideMark/>
          </w:tcPr>
          <w:p w:rsidR="006A463D" w:rsidRPr="00572607" w:rsidRDefault="00C05004" w:rsidP="007636F2">
            <w:pPr>
              <w:jc w:val="both"/>
              <w:rPr>
                <w:rFonts w:eastAsia="Calibri"/>
              </w:rPr>
            </w:pPr>
            <w:r w:rsidRPr="00572607">
              <w:rPr>
                <w:rFonts w:eastAsia="Calibri"/>
                <w:b/>
              </w:rPr>
              <w:t>Sytuacja ekonomiczna lub finansowa</w:t>
            </w:r>
          </w:p>
          <w:p w:rsidR="00E40992" w:rsidRPr="00572607" w:rsidRDefault="00C05004" w:rsidP="007636F2">
            <w:pPr>
              <w:jc w:val="both"/>
              <w:rPr>
                <w:rFonts w:eastAsia="Calibri"/>
              </w:rPr>
            </w:pPr>
            <w:r w:rsidRPr="00572607">
              <w:rPr>
                <w:rFonts w:eastAsia="Calibri"/>
              </w:rPr>
              <w:t>O udzielenie zamówienia mogą ubiegać się Wykonawcy, którzy spełniają warunki, dotyczące sytuac</w:t>
            </w:r>
            <w:r w:rsidR="007636F2" w:rsidRPr="00572607">
              <w:rPr>
                <w:rFonts w:eastAsia="Calibri"/>
              </w:rPr>
              <w:t xml:space="preserve">ji ekonomicznej lub finansowej. </w:t>
            </w:r>
          </w:p>
          <w:p w:rsidR="007636F2" w:rsidRPr="00572607" w:rsidRDefault="007636F2" w:rsidP="007636F2">
            <w:pPr>
              <w:jc w:val="both"/>
            </w:pPr>
            <w:r w:rsidRPr="00572607">
              <w:t xml:space="preserve">Zamawiający uzna warunek za spełniony, jeżeli Wykonawca wykaże, że posiada opłacone ubezpieczenie od odpowiedzialności cywilnej (OC) w zakresie prowadzonej działalności na kwotę nie mniejszą niż  300 000,00 </w:t>
            </w:r>
            <w:r w:rsidR="00F33A8E" w:rsidRPr="00572607">
              <w:t>zł.</w:t>
            </w:r>
          </w:p>
          <w:p w:rsidR="00C05004" w:rsidRPr="00572607" w:rsidRDefault="007636F2" w:rsidP="007636F2">
            <w:pPr>
              <w:jc w:val="both"/>
              <w:rPr>
                <w:rFonts w:ascii="Arial Narrow" w:hAnsi="Arial Narrow" w:cs="Arial"/>
                <w:sz w:val="22"/>
                <w:szCs w:val="22"/>
              </w:rPr>
            </w:pPr>
            <w:r w:rsidRPr="00572607">
              <w:t>W przypadku kwot w walutach obcych dokonane zostanie przeliczenie według średniego kursu NBP z dnia opublikowania ogłoszenia w Dzienniku Urzędowym Unii Europejskiej.</w:t>
            </w:r>
            <w:r w:rsidRPr="00572607">
              <w:rPr>
                <w:rFonts w:ascii="Arial Narrow" w:hAnsi="Arial Narrow" w:cs="Arial"/>
                <w:sz w:val="22"/>
                <w:szCs w:val="22"/>
              </w:rPr>
              <w:t xml:space="preserve"> </w:t>
            </w:r>
          </w:p>
        </w:tc>
      </w:tr>
      <w:tr w:rsidR="00297869" w:rsidTr="007636F2">
        <w:trPr>
          <w:trHeight w:val="1253"/>
        </w:trPr>
        <w:tc>
          <w:tcPr>
            <w:tcW w:w="720" w:type="dxa"/>
            <w:tcBorders>
              <w:top w:val="single" w:sz="4" w:space="0" w:color="auto"/>
              <w:left w:val="single" w:sz="4" w:space="0" w:color="auto"/>
              <w:bottom w:val="single" w:sz="4" w:space="0" w:color="auto"/>
              <w:right w:val="single" w:sz="4" w:space="0" w:color="auto"/>
            </w:tcBorders>
            <w:hideMark/>
          </w:tcPr>
          <w:p w:rsidR="00297869" w:rsidRPr="002F6D1F" w:rsidRDefault="00C05004" w:rsidP="00C05004">
            <w:pPr>
              <w:spacing w:before="60" w:after="120"/>
              <w:jc w:val="center"/>
            </w:pPr>
            <w:r>
              <w:t>4</w:t>
            </w:r>
          </w:p>
        </w:tc>
        <w:tc>
          <w:tcPr>
            <w:tcW w:w="7774" w:type="dxa"/>
            <w:tcBorders>
              <w:top w:val="single" w:sz="4" w:space="0" w:color="auto"/>
              <w:left w:val="single" w:sz="4" w:space="0" w:color="auto"/>
              <w:bottom w:val="single" w:sz="4" w:space="0" w:color="auto"/>
              <w:right w:val="single" w:sz="4" w:space="0" w:color="auto"/>
            </w:tcBorders>
            <w:hideMark/>
          </w:tcPr>
          <w:p w:rsidR="006A463D" w:rsidRPr="00572607" w:rsidRDefault="00B2086E" w:rsidP="007636F2">
            <w:pPr>
              <w:jc w:val="both"/>
              <w:rPr>
                <w:rFonts w:eastAsia="Calibri"/>
              </w:rPr>
            </w:pPr>
            <w:r w:rsidRPr="00572607">
              <w:rPr>
                <w:rFonts w:eastAsia="Calibri"/>
                <w:b/>
              </w:rPr>
              <w:t>Zdolności techniczna lub zawodowa</w:t>
            </w:r>
          </w:p>
          <w:p w:rsidR="00E40992" w:rsidRPr="00572607" w:rsidRDefault="00B2086E" w:rsidP="007636F2">
            <w:pPr>
              <w:jc w:val="both"/>
              <w:rPr>
                <w:rFonts w:eastAsia="Calibri"/>
              </w:rPr>
            </w:pPr>
            <w:r w:rsidRPr="00572607">
              <w:rPr>
                <w:rFonts w:eastAsia="Calibri"/>
              </w:rPr>
              <w:t xml:space="preserve">O udzielenie zamówienia mogą ubiegać się Wykonawcy, którzy spełniają warunki, dotyczące zdolności technicznej lub zawodowej. </w:t>
            </w:r>
          </w:p>
          <w:p w:rsidR="00297869" w:rsidRPr="00572607" w:rsidRDefault="007636F2" w:rsidP="007636F2">
            <w:pPr>
              <w:jc w:val="both"/>
            </w:pPr>
            <w:r w:rsidRPr="00572607">
              <w:t xml:space="preserve">Wykonawca ubiegający się o udzielenie zamówienia zobowiązany jest wykazać się wykonaniem lub wykonywaniem w okresie ostatnich trzech lat, a jeżeli okres prowadzenia działalności jest krótszy w tym okresie co najmniej 1 usługą całodobowego dozoru obiektów użyteczności publicznej przez okres minimum 12 miesięcy o wartości minimum 300 000,00 zł brutto. </w:t>
            </w:r>
          </w:p>
        </w:tc>
      </w:tr>
    </w:tbl>
    <w:p w:rsidR="00BD3D5A" w:rsidRDefault="00BD3D5A" w:rsidP="002D0CE0">
      <w:pPr>
        <w:pStyle w:val="Nagwek1"/>
      </w:pPr>
      <w:r>
        <w:t>Podstawy wykluczenia wykonawcy Z POSTĘPOWANIA</w:t>
      </w:r>
    </w:p>
    <w:p w:rsidR="00BD3D5A" w:rsidRPr="008F7B5E" w:rsidRDefault="007636F2" w:rsidP="0038589B">
      <w:pPr>
        <w:pStyle w:val="Nagwek2"/>
        <w:numPr>
          <w:ilvl w:val="0"/>
          <w:numId w:val="25"/>
        </w:numPr>
        <w:jc w:val="both"/>
      </w:pPr>
      <w:r>
        <w:t>Z</w:t>
      </w:r>
      <w:r w:rsidR="00BD3D5A" w:rsidRPr="008F7B5E">
        <w:t>amawiający wykluczy z postępowania o udzielenie zamówienia Wykonawcę, wobec którego zachodzą podstawy wykluczenia, o których mowa w art. 108 ust. 1 ustawy Pzp.</w:t>
      </w:r>
    </w:p>
    <w:p w:rsidR="00BD3D5A" w:rsidRPr="008F7B5E" w:rsidRDefault="00BD3D5A" w:rsidP="0038589B">
      <w:pPr>
        <w:pStyle w:val="Nagwek2"/>
        <w:numPr>
          <w:ilvl w:val="0"/>
          <w:numId w:val="25"/>
        </w:numPr>
        <w:jc w:val="both"/>
      </w:pPr>
      <w:r w:rsidRPr="008F7B5E">
        <w:lastRenderedPageBreak/>
        <w:t>Wykluczenie Wykonawcy nastąpi w przypadkach, o których mowa w art. 111 ustawy Pzp.</w:t>
      </w:r>
    </w:p>
    <w:p w:rsidR="00BD3D5A" w:rsidRPr="008F7B5E" w:rsidRDefault="00BD3D5A" w:rsidP="0038589B">
      <w:pPr>
        <w:pStyle w:val="Nagwek2"/>
        <w:numPr>
          <w:ilvl w:val="0"/>
          <w:numId w:val="25"/>
        </w:numPr>
        <w:jc w:val="both"/>
      </w:pPr>
      <w:r w:rsidRPr="008F7B5E">
        <w:t>Wykonawca nie podlega wykluczeniu w okolicznościach określonych w art. 108 ust. 1 pkt. 1, 2, 5 ustawy Pzp, jeżeli udowodni Zamawiającemu, że spełnił łącznie przesłanki określone w art. 110 ust. 2 ustawy Pzp.</w:t>
      </w:r>
    </w:p>
    <w:p w:rsidR="00BD3D5A" w:rsidRPr="008F7B5E" w:rsidRDefault="00BD3D5A" w:rsidP="0038589B">
      <w:pPr>
        <w:pStyle w:val="Nagwek2"/>
        <w:numPr>
          <w:ilvl w:val="0"/>
          <w:numId w:val="25"/>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BD3D5A" w:rsidRPr="008F7B5E" w:rsidRDefault="00BD3D5A" w:rsidP="0038589B">
      <w:pPr>
        <w:pStyle w:val="Nagwek2"/>
        <w:numPr>
          <w:ilvl w:val="0"/>
          <w:numId w:val="25"/>
        </w:numPr>
        <w:jc w:val="both"/>
      </w:pPr>
      <w:r w:rsidRPr="008F7B5E">
        <w:t>Zamawiający może wykluczyć Wykonawcę na każdym etapie postępowania, ofertę Wykonawcy wykluczonego uznaje się za odrzuconą.</w:t>
      </w:r>
    </w:p>
    <w:p w:rsidR="00BD3D5A" w:rsidRDefault="00BD3D5A" w:rsidP="002D0CE0">
      <w:pPr>
        <w:pStyle w:val="Nagwek1"/>
      </w:pPr>
      <w:bookmarkStart w:id="9" w:name="_Toc258314248"/>
      <w:r>
        <w:t>wykaz podmiotowych środków dowodowych</w:t>
      </w:r>
      <w:bookmarkEnd w:id="9"/>
    </w:p>
    <w:p w:rsidR="00BD3D5A" w:rsidRDefault="00BD3D5A" w:rsidP="0038589B">
      <w:pPr>
        <w:pStyle w:val="Nagwek2"/>
        <w:numPr>
          <w:ilvl w:val="0"/>
          <w:numId w:val="26"/>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Wypełniony formularz 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297869"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9E7F54" w:rsidRDefault="009E7F54" w:rsidP="00DF7066">
      <w:pPr>
        <w:pStyle w:val="Nagwek2"/>
        <w:numPr>
          <w:ilvl w:val="0"/>
          <w:numId w:val="0"/>
        </w:numPr>
        <w:jc w:val="both"/>
      </w:pPr>
    </w:p>
    <w:p w:rsidR="00F33A8E" w:rsidRDefault="00BD3D5A" w:rsidP="0038589B">
      <w:pPr>
        <w:pStyle w:val="Nagwek2"/>
        <w:numPr>
          <w:ilvl w:val="0"/>
          <w:numId w:val="26"/>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B01D02" w:rsidRPr="00F33A8E" w:rsidRDefault="00BD3D5A" w:rsidP="0038589B">
      <w:pPr>
        <w:pStyle w:val="Nagwek2"/>
        <w:numPr>
          <w:ilvl w:val="1"/>
          <w:numId w:val="22"/>
        </w:numPr>
        <w:jc w:val="both"/>
      </w:pPr>
      <w:r>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p w:rsidR="00F33A8E" w:rsidRPr="00FD427A" w:rsidRDefault="00F33A8E" w:rsidP="00F33A8E">
      <w:pPr>
        <w:pStyle w:val="Nagwek2"/>
        <w:numPr>
          <w:ilvl w:val="0"/>
          <w:numId w:val="0"/>
        </w:numPr>
        <w:ind w:left="1440"/>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lastRenderedPageBreak/>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9E7F54"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9E7F54" w:rsidRPr="00DF7066" w:rsidRDefault="009E7F54" w:rsidP="00DF7066">
            <w:pPr>
              <w:autoSpaceDE w:val="0"/>
              <w:autoSpaceDN w:val="0"/>
              <w:adjustRightInd w:val="0"/>
              <w:jc w:val="both"/>
              <w:rPr>
                <w:rFonts w:eastAsia="Calibri"/>
              </w:rPr>
            </w:pPr>
            <w:r w:rsidRPr="00DF7066">
              <w:rPr>
                <w:rFonts w:eastAsia="Calibri"/>
              </w:rPr>
              <w:t>Oświadczenie</w:t>
            </w:r>
            <w:r w:rsidR="0016197D" w:rsidRPr="00DF7066">
              <w:rPr>
                <w:rFonts w:eastAsia="Calibri"/>
              </w:rPr>
              <w:t xml:space="preserve"> </w:t>
            </w:r>
            <w:r w:rsidRPr="00DF7066">
              <w:rPr>
                <w:rFonts w:eastAsia="Calibri"/>
              </w:rPr>
              <w:t>Wykonawcy, w zakresie art. 108 ust. 1 pkt</w:t>
            </w:r>
            <w:r w:rsidR="0016197D" w:rsidRPr="00DF7066">
              <w:rPr>
                <w:rFonts w:eastAsia="Calibri"/>
              </w:rPr>
              <w:t>.</w:t>
            </w:r>
            <w:r w:rsidRPr="00DF7066">
              <w:rPr>
                <w:rFonts w:eastAsia="Calibri"/>
              </w:rPr>
              <w:t xml:space="preserve"> 5 ustawy Pzp, o braku przynależności do tej samej grupy kapitałowej w rozumieniu</w:t>
            </w:r>
            <w:r w:rsidR="0016197D" w:rsidRPr="00DF7066">
              <w:rPr>
                <w:rFonts w:eastAsia="Calibri"/>
              </w:rPr>
              <w:t xml:space="preserve"> </w:t>
            </w:r>
            <w:r w:rsidRPr="00DF7066">
              <w:rPr>
                <w:rFonts w:eastAsia="Calibri"/>
              </w:rPr>
              <w:t xml:space="preserve">ustawy </w:t>
            </w:r>
            <w:r w:rsidR="0092127D" w:rsidRPr="00DF7066">
              <w:rPr>
                <w:rFonts w:eastAsia="Calibri"/>
              </w:rPr>
              <w:t>z dnia 16 lutego 2007 r.</w:t>
            </w:r>
            <w:r w:rsidR="003A68A1" w:rsidRPr="00DF7066">
              <w:rPr>
                <w:rFonts w:eastAsia="Calibri"/>
              </w:rPr>
              <w:t xml:space="preserve"> </w:t>
            </w:r>
            <w:r w:rsidRPr="00DF7066">
              <w:rPr>
                <w:rFonts w:eastAsia="Calibri"/>
              </w:rPr>
              <w:t>o ochronie konkurencji i konsumentów (Dz. U. z 202</w:t>
            </w:r>
            <w:r w:rsidR="00CD5CFF" w:rsidRPr="00DF7066">
              <w:rPr>
                <w:rFonts w:eastAsia="Calibri"/>
              </w:rPr>
              <w:t>1</w:t>
            </w:r>
            <w:r w:rsidRPr="00DF7066">
              <w:rPr>
                <w:rFonts w:eastAsia="Calibri"/>
              </w:rPr>
              <w:t xml:space="preserve"> r. poz. </w:t>
            </w:r>
            <w:r w:rsidR="00CD5CFF" w:rsidRPr="00DF7066">
              <w:rPr>
                <w:rFonts w:eastAsia="Calibri"/>
              </w:rPr>
              <w:t>275</w:t>
            </w:r>
            <w:r w:rsidRPr="00DF7066">
              <w:rPr>
                <w:rFonts w:eastAsia="Calibri"/>
              </w:rPr>
              <w:t>), z innym Wykonawcą,</w:t>
            </w:r>
            <w:r w:rsidR="0016197D" w:rsidRPr="00DF7066">
              <w:rPr>
                <w:rFonts w:eastAsia="Calibri"/>
              </w:rPr>
              <w:t xml:space="preserve"> </w:t>
            </w:r>
            <w:r w:rsidRPr="00DF7066">
              <w:rPr>
                <w:rFonts w:eastAsia="Calibri"/>
              </w:rPr>
              <w:t>który złożył odrębną ofertę, ofertę częściową lub wniosek o dopuszczenie do udziału w postępowaniu, albo oświadczenie o</w:t>
            </w:r>
            <w:r w:rsidR="0016197D" w:rsidRPr="00DF7066">
              <w:rPr>
                <w:rFonts w:eastAsia="Calibri"/>
              </w:rPr>
              <w:t xml:space="preserve"> </w:t>
            </w:r>
            <w:r w:rsidRPr="00DF7066">
              <w:rPr>
                <w:rFonts w:eastAsia="Calibri"/>
              </w:rPr>
              <w:t>przynależności do tej samej grupy kapitałowej wraz z dokumentami lub informacjami potwierdzającymi przygotowanie oferty,</w:t>
            </w:r>
            <w:r w:rsidR="0016197D" w:rsidRPr="00DF7066">
              <w:rPr>
                <w:rFonts w:eastAsia="Calibri"/>
              </w:rPr>
              <w:t xml:space="preserve"> </w:t>
            </w:r>
            <w:r w:rsidRPr="00DF7066">
              <w:rPr>
                <w:rFonts w:eastAsia="Calibri"/>
              </w:rPr>
              <w:t>oferty częściowej lub wniosku o dopuszczenie do udziału w postępowaniu niezależnie od innego Wykonawcy należącego do tej</w:t>
            </w:r>
            <w:r w:rsidR="0016197D" w:rsidRPr="00DF7066">
              <w:rPr>
                <w:rFonts w:eastAsia="Calibri"/>
              </w:rPr>
              <w:t xml:space="preserve"> </w:t>
            </w:r>
            <w:r w:rsidRPr="00DF7066">
              <w:rPr>
                <w:rFonts w:eastAsia="Calibri"/>
              </w:rPr>
              <w:t>samej grupy kapitałowej</w:t>
            </w:r>
          </w:p>
        </w:tc>
      </w:tr>
      <w:tr w:rsidR="00711049"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01D02" w:rsidP="00DF7066">
            <w:pPr>
              <w:spacing w:before="60" w:after="120"/>
              <w:jc w:val="both"/>
              <w:rPr>
                <w:b/>
              </w:rPr>
            </w:pPr>
            <w:r>
              <w:rPr>
                <w:b/>
              </w:rPr>
              <w:t>2</w:t>
            </w:r>
            <w:r w:rsidR="00297869">
              <w:rPr>
                <w:b/>
              </w:rPr>
              <w:t>.</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711049" w:rsidP="00DF7066">
            <w:pPr>
              <w:spacing w:before="60"/>
              <w:jc w:val="both"/>
              <w:rPr>
                <w:b/>
                <w:bCs/>
              </w:rPr>
            </w:pPr>
            <w:r w:rsidRPr="00DF7066">
              <w:rPr>
                <w:b/>
                <w:bCs/>
              </w:rPr>
              <w:t>Oświadczenie Wykonawcy o aktualności informacji zawartych w oświadczeniu o niepodleganiu wykluczeniu</w:t>
            </w:r>
            <w:r w:rsidR="00221E25">
              <w:rPr>
                <w:b/>
                <w:bCs/>
              </w:rPr>
              <w:t xml:space="preserve"> i spełni</w:t>
            </w:r>
            <w:r w:rsidR="007B3A46">
              <w:rPr>
                <w:b/>
                <w:bCs/>
              </w:rPr>
              <w:t>a</w:t>
            </w:r>
            <w:r w:rsidR="00C36513">
              <w:rPr>
                <w:b/>
                <w:bCs/>
              </w:rPr>
              <w:t>niu warunków</w:t>
            </w:r>
            <w:r w:rsidR="00F2721D">
              <w:rPr>
                <w:b/>
                <w:bCs/>
              </w:rPr>
              <w:t xml:space="preserve"> udziału</w:t>
            </w:r>
            <w:r w:rsidR="00C36513">
              <w:rPr>
                <w:b/>
                <w:bCs/>
              </w:rPr>
              <w:t xml:space="preserve"> w postępowaniu</w:t>
            </w:r>
          </w:p>
          <w:p w:rsidR="00711049" w:rsidRPr="00DF7066" w:rsidRDefault="00711049" w:rsidP="00221E25">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Pzp, w zakresie podstaw wykluczenia </w:t>
            </w:r>
            <w:r w:rsidR="003E7AE5">
              <w:t>i spełnia</w:t>
            </w:r>
            <w:r w:rsidR="00221E25">
              <w:t>nia</w:t>
            </w:r>
            <w:r w:rsidR="00C36513">
              <w:t xml:space="preserve"> warunków udziału w</w:t>
            </w:r>
            <w:r w:rsidRPr="002F6D1F">
              <w:t xml:space="preserve"> postępowani</w:t>
            </w:r>
            <w:r w:rsidR="00C36513">
              <w:t xml:space="preserve">u wskazanych przez </w:t>
            </w:r>
            <w:r w:rsidRPr="002F6D1F">
              <w:t>Zamawiającego.</w:t>
            </w:r>
          </w:p>
        </w:tc>
      </w:tr>
    </w:tbl>
    <w:p w:rsidR="00B01D02" w:rsidRDefault="00F33A8E" w:rsidP="0038589B">
      <w:pPr>
        <w:pStyle w:val="Nagwek2"/>
        <w:numPr>
          <w:ilvl w:val="1"/>
          <w:numId w:val="22"/>
        </w:numPr>
        <w:jc w:val="both"/>
      </w:pPr>
      <w:r>
        <w:t>W celu potwierdzenia spełniania warunków udziału w postępowaniu:</w:t>
      </w:r>
    </w:p>
    <w:tbl>
      <w:tblPr>
        <w:tblStyle w:val="Tabela-Siatka"/>
        <w:tblW w:w="0" w:type="auto"/>
        <w:tblInd w:w="817" w:type="dxa"/>
        <w:tblLook w:val="04A0"/>
      </w:tblPr>
      <w:tblGrid>
        <w:gridCol w:w="709"/>
        <w:gridCol w:w="7988"/>
      </w:tblGrid>
      <w:tr w:rsidR="00B01D02" w:rsidTr="00B01D02">
        <w:tc>
          <w:tcPr>
            <w:tcW w:w="709" w:type="dxa"/>
          </w:tcPr>
          <w:p w:rsidR="00B01D02" w:rsidRPr="00B01D02" w:rsidRDefault="00B01D02" w:rsidP="00B01D02">
            <w:pPr>
              <w:pStyle w:val="Nagwek2"/>
              <w:numPr>
                <w:ilvl w:val="0"/>
                <w:numId w:val="0"/>
              </w:numPr>
              <w:jc w:val="both"/>
              <w:outlineLvl w:val="1"/>
              <w:rPr>
                <w:b/>
              </w:rPr>
            </w:pPr>
            <w:r w:rsidRPr="00B01D02">
              <w:rPr>
                <w:b/>
              </w:rPr>
              <w:t>Lp.</w:t>
            </w:r>
          </w:p>
        </w:tc>
        <w:tc>
          <w:tcPr>
            <w:tcW w:w="7988" w:type="dxa"/>
          </w:tcPr>
          <w:p w:rsidR="00B01D02" w:rsidRPr="00B01D02" w:rsidRDefault="00B01D02" w:rsidP="00B01D02">
            <w:pPr>
              <w:pStyle w:val="Nagwek2"/>
              <w:numPr>
                <w:ilvl w:val="0"/>
                <w:numId w:val="0"/>
              </w:numPr>
              <w:jc w:val="both"/>
              <w:outlineLvl w:val="1"/>
              <w:rPr>
                <w:b/>
              </w:rPr>
            </w:pPr>
            <w:r w:rsidRPr="00B01D02">
              <w:rPr>
                <w:b/>
              </w:rPr>
              <w:t>Wymagany dokument</w:t>
            </w:r>
          </w:p>
        </w:tc>
      </w:tr>
      <w:tr w:rsidR="00B01D02" w:rsidTr="00B01D02">
        <w:tc>
          <w:tcPr>
            <w:tcW w:w="709" w:type="dxa"/>
          </w:tcPr>
          <w:p w:rsidR="00B01D02" w:rsidRPr="00767E19" w:rsidRDefault="00B01D02" w:rsidP="00B01D02">
            <w:pPr>
              <w:pStyle w:val="Nagwek2"/>
              <w:numPr>
                <w:ilvl w:val="0"/>
                <w:numId w:val="0"/>
              </w:numPr>
              <w:jc w:val="both"/>
              <w:outlineLvl w:val="1"/>
              <w:rPr>
                <w:b/>
              </w:rPr>
            </w:pPr>
            <w:r w:rsidRPr="00767E19">
              <w:rPr>
                <w:b/>
              </w:rPr>
              <w:t>1.</w:t>
            </w:r>
          </w:p>
        </w:tc>
        <w:tc>
          <w:tcPr>
            <w:tcW w:w="7988" w:type="dxa"/>
          </w:tcPr>
          <w:p w:rsidR="00E40992" w:rsidRPr="00E40992" w:rsidRDefault="00E40992" w:rsidP="00E40992">
            <w:pPr>
              <w:spacing w:before="60" w:after="60"/>
              <w:ind w:left="176" w:hanging="176"/>
              <w:jc w:val="both"/>
            </w:pPr>
            <w:r w:rsidRPr="003D20A9">
              <w:rPr>
                <w:b/>
              </w:rPr>
              <w:t>Zezwolenie, licencja, koncesja lub wpis do rejestru</w:t>
            </w:r>
          </w:p>
          <w:p w:rsidR="00B01D02" w:rsidRPr="00767E19" w:rsidRDefault="00767E19" w:rsidP="00767E19">
            <w:pPr>
              <w:jc w:val="both"/>
            </w:pPr>
            <w:r w:rsidRPr="00767E19">
              <w:t>Aktualna koncesja ministra właściwego do spraw wewnętrznych na prowadzenie działalności w zakresie ochrony osób i mienia.</w:t>
            </w:r>
          </w:p>
        </w:tc>
      </w:tr>
      <w:tr w:rsidR="00767E19" w:rsidTr="00B01D02">
        <w:tc>
          <w:tcPr>
            <w:tcW w:w="709" w:type="dxa"/>
          </w:tcPr>
          <w:p w:rsidR="00767E19" w:rsidRPr="00767E19" w:rsidRDefault="00767E19" w:rsidP="00B01D02">
            <w:pPr>
              <w:pStyle w:val="Nagwek2"/>
              <w:numPr>
                <w:ilvl w:val="0"/>
                <w:numId w:val="0"/>
              </w:numPr>
              <w:jc w:val="both"/>
              <w:outlineLvl w:val="1"/>
              <w:rPr>
                <w:b/>
              </w:rPr>
            </w:pPr>
            <w:r w:rsidRPr="00767E19">
              <w:rPr>
                <w:b/>
              </w:rPr>
              <w:t xml:space="preserve">2. </w:t>
            </w:r>
          </w:p>
        </w:tc>
        <w:tc>
          <w:tcPr>
            <w:tcW w:w="7988" w:type="dxa"/>
          </w:tcPr>
          <w:p w:rsidR="00E40992" w:rsidRPr="00E40992" w:rsidRDefault="00E40992" w:rsidP="00E40992">
            <w:pPr>
              <w:spacing w:before="60" w:after="60"/>
              <w:jc w:val="both"/>
              <w:rPr>
                <w:b/>
              </w:rPr>
            </w:pPr>
            <w:r w:rsidRPr="00E40992">
              <w:rPr>
                <w:b/>
              </w:rPr>
              <w:t>Wykaz usług</w:t>
            </w:r>
          </w:p>
          <w:p w:rsidR="00767E19" w:rsidRPr="00767E19" w:rsidRDefault="00767E19" w:rsidP="00767E19">
            <w:pPr>
              <w:jc w:val="both"/>
            </w:pPr>
            <w:r w:rsidRPr="00767E19">
              <w:t>Wykaz usług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w przypadku świadczeń okresowych lub ciągłych są wykonywane, a jeżeli z uzasadnionej przyczyny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tc>
      </w:tr>
      <w:tr w:rsidR="00767E19" w:rsidTr="00B01D02">
        <w:tc>
          <w:tcPr>
            <w:tcW w:w="709" w:type="dxa"/>
          </w:tcPr>
          <w:p w:rsidR="00767E19" w:rsidRPr="00767E19" w:rsidRDefault="00767E19" w:rsidP="00B01D02">
            <w:pPr>
              <w:pStyle w:val="Nagwek2"/>
              <w:numPr>
                <w:ilvl w:val="0"/>
                <w:numId w:val="0"/>
              </w:numPr>
              <w:jc w:val="both"/>
              <w:outlineLvl w:val="1"/>
              <w:rPr>
                <w:b/>
              </w:rPr>
            </w:pPr>
            <w:r w:rsidRPr="00767E19">
              <w:rPr>
                <w:b/>
              </w:rPr>
              <w:t>3.</w:t>
            </w:r>
          </w:p>
        </w:tc>
        <w:tc>
          <w:tcPr>
            <w:tcW w:w="7988" w:type="dxa"/>
          </w:tcPr>
          <w:p w:rsidR="00E40992" w:rsidRDefault="00E40992" w:rsidP="00E40992">
            <w:pPr>
              <w:spacing w:before="60" w:after="60"/>
              <w:ind w:left="176" w:hanging="176"/>
              <w:jc w:val="both"/>
            </w:pPr>
            <w:r w:rsidRPr="003D20A9">
              <w:rPr>
                <w:b/>
              </w:rPr>
              <w:t>Ubezpieczenie od odpowiedzialności cywilnej</w:t>
            </w:r>
          </w:p>
          <w:p w:rsidR="00767E19" w:rsidRPr="00767E19" w:rsidRDefault="00767E19" w:rsidP="00767E19">
            <w:pPr>
              <w:jc w:val="both"/>
            </w:pPr>
            <w:r w:rsidRPr="00767E19">
              <w:t xml:space="preserve">Opłacona polisa, a w przypadku jej braku, inny dokument potwierdzający, że Wykonawca jest ubezpieczony od odpowiedzialności cywilnej w zakresie prowadzonej </w:t>
            </w:r>
            <w:r w:rsidRPr="00572607">
              <w:t>działalności związanej z przedmiotem zamówienia na kwotę nie mniejszą niż  300 000,00 PLN.</w:t>
            </w:r>
            <w:r w:rsidRPr="00F355B2">
              <w:rPr>
                <w:color w:val="FF0000"/>
              </w:rPr>
              <w:t xml:space="preserve"> </w:t>
            </w:r>
          </w:p>
        </w:tc>
      </w:tr>
      <w:tr w:rsidR="00E40992" w:rsidTr="00B01D02">
        <w:tc>
          <w:tcPr>
            <w:tcW w:w="709" w:type="dxa"/>
          </w:tcPr>
          <w:p w:rsidR="00E40992" w:rsidRPr="00767E19" w:rsidRDefault="00E40992" w:rsidP="00F355B2">
            <w:pPr>
              <w:pStyle w:val="Nagwek2"/>
              <w:numPr>
                <w:ilvl w:val="0"/>
                <w:numId w:val="0"/>
              </w:numPr>
              <w:spacing w:after="120"/>
              <w:jc w:val="both"/>
              <w:outlineLvl w:val="1"/>
              <w:rPr>
                <w:b/>
              </w:rPr>
            </w:pPr>
            <w:r>
              <w:rPr>
                <w:b/>
              </w:rPr>
              <w:t xml:space="preserve">4. </w:t>
            </w:r>
          </w:p>
        </w:tc>
        <w:tc>
          <w:tcPr>
            <w:tcW w:w="7988" w:type="dxa"/>
          </w:tcPr>
          <w:p w:rsidR="00E40992" w:rsidRPr="00F355B2" w:rsidRDefault="00E40992" w:rsidP="00F355B2">
            <w:pPr>
              <w:spacing w:before="120" w:after="120"/>
              <w:ind w:left="176" w:hanging="176"/>
              <w:jc w:val="both"/>
            </w:pPr>
            <w:r w:rsidRPr="003D20A9">
              <w:rPr>
                <w:b/>
              </w:rPr>
              <w:t>Oświadczenie o zatrudnianiu osób na podstawie umowy o pracę</w:t>
            </w:r>
          </w:p>
        </w:tc>
      </w:tr>
    </w:tbl>
    <w:p w:rsidR="00B01D02" w:rsidRDefault="00B01D02" w:rsidP="00B01D02">
      <w:pPr>
        <w:pStyle w:val="Nagwek2"/>
        <w:numPr>
          <w:ilvl w:val="0"/>
          <w:numId w:val="0"/>
        </w:numPr>
        <w:jc w:val="both"/>
      </w:pPr>
    </w:p>
    <w:p w:rsidR="0042367B" w:rsidRDefault="0042367B" w:rsidP="0038589B">
      <w:pPr>
        <w:pStyle w:val="Nagwek2"/>
        <w:numPr>
          <w:ilvl w:val="0"/>
          <w:numId w:val="22"/>
        </w:numPr>
        <w:jc w:val="both"/>
      </w:pPr>
      <w:r>
        <w:lastRenderedPageBreak/>
        <w:t>Jeżeli przedstawione dokumenty są w języku obcym wymagane jest tłumaczenie na język polski.</w:t>
      </w:r>
    </w:p>
    <w:p w:rsidR="00A55F01" w:rsidRPr="00885ADD" w:rsidRDefault="00A55F01" w:rsidP="0038589B">
      <w:pPr>
        <w:pStyle w:val="Nagwek2"/>
        <w:numPr>
          <w:ilvl w:val="0"/>
          <w:numId w:val="22"/>
        </w:numPr>
        <w:jc w:val="both"/>
      </w:pPr>
      <w:r>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38589B">
      <w:pPr>
        <w:pStyle w:val="Nagwek2"/>
        <w:numPr>
          <w:ilvl w:val="0"/>
          <w:numId w:val="22"/>
        </w:numPr>
        <w:jc w:val="both"/>
      </w:pPr>
      <w:r>
        <w:t>Zamawiający może żądać od Wykonawców w</w:t>
      </w:r>
      <w:r w:rsidR="00361F40">
        <w:t>yjaśnień dotyczących treści po</w:t>
      </w:r>
      <w:r>
        <w:t>dmiotowych środków dowodowych.</w:t>
      </w:r>
    </w:p>
    <w:p w:rsidR="00BD3D5A" w:rsidRDefault="00BD3D5A" w:rsidP="0038589B">
      <w:pPr>
        <w:pStyle w:val="Nagwek2"/>
        <w:numPr>
          <w:ilvl w:val="0"/>
          <w:numId w:val="22"/>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38589B">
      <w:pPr>
        <w:pStyle w:val="Nagwek2"/>
        <w:numPr>
          <w:ilvl w:val="0"/>
          <w:numId w:val="22"/>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38589B">
      <w:pPr>
        <w:pStyle w:val="Nagwek2"/>
        <w:numPr>
          <w:ilvl w:val="0"/>
          <w:numId w:val="22"/>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38589B">
      <w:pPr>
        <w:pStyle w:val="Nagwek2"/>
        <w:numPr>
          <w:ilvl w:val="0"/>
          <w:numId w:val="22"/>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2D0CE0">
      <w:pPr>
        <w:pStyle w:val="Nagwek1"/>
      </w:pPr>
      <w:bookmarkStart w:id="10" w:name="_Toc258314249"/>
      <w:r w:rsidRPr="002D0CE0">
        <w:t>PRZEDMIOTOWE ŚRODKI DOWODOWE</w:t>
      </w:r>
    </w:p>
    <w:p w:rsidR="00A37BD4" w:rsidRDefault="00A37BD4" w:rsidP="00B15F9A">
      <w:pPr>
        <w:pStyle w:val="Nagwek2"/>
        <w:numPr>
          <w:ilvl w:val="0"/>
          <w:numId w:val="0"/>
        </w:numPr>
        <w:ind w:left="720" w:hanging="12"/>
      </w:pPr>
      <w:r>
        <w:t xml:space="preserve">Zamawiający </w:t>
      </w:r>
      <w:r w:rsidR="000F643F">
        <w:t xml:space="preserve">nie </w:t>
      </w:r>
      <w:r>
        <w:t xml:space="preserve">wymaga </w:t>
      </w:r>
      <w:r w:rsidR="000F643F">
        <w:t xml:space="preserve">złożenia </w:t>
      </w:r>
      <w:r>
        <w:t>przedmiotowych środków dowodowych</w:t>
      </w:r>
      <w:r w:rsidR="00DA00EC">
        <w:t>.</w:t>
      </w:r>
    </w:p>
    <w:p w:rsidR="00BD3D5A" w:rsidRDefault="00BD3D5A" w:rsidP="002D0CE0">
      <w:pPr>
        <w:pStyle w:val="Nagwek1"/>
      </w:pPr>
      <w:r>
        <w:t>INFORMACJA DLA WYKONAWCÓW POLEGAJĄCYCH NA ZASOBACH podmiotów trzecich</w:t>
      </w:r>
    </w:p>
    <w:p w:rsidR="00BD3D5A" w:rsidRDefault="00BD3D5A" w:rsidP="0038589B">
      <w:pPr>
        <w:pStyle w:val="Nagwek2"/>
        <w:numPr>
          <w:ilvl w:val="0"/>
          <w:numId w:val="27"/>
        </w:numPr>
        <w:jc w:val="both"/>
      </w:pPr>
      <w:r>
        <w:t>Wykonaw</w:t>
      </w:r>
      <w:r w:rsidR="007B3A46">
        <w:t>ca, w celu potwierdzenia spełnia</w:t>
      </w:r>
      <w:r>
        <w:t>nia warunków udziału w postępowaniu, może polegać na zdolnościach technicznych lub zawodowych lub sytuacji finansowej lub ekonomicznej podmiotów trzecich, na zasadach określonych w art. 118–123 ustawy Pzp.</w:t>
      </w:r>
    </w:p>
    <w:p w:rsidR="00BD3D5A" w:rsidRDefault="00BD3D5A" w:rsidP="0038589B">
      <w:pPr>
        <w:pStyle w:val="Nagwek2"/>
        <w:numPr>
          <w:ilvl w:val="0"/>
          <w:numId w:val="27"/>
        </w:numPr>
        <w:jc w:val="both"/>
      </w:pPr>
      <w:r>
        <w:t>Wykonawca, który polega na zdolnościach lub sytuacji podmiotów udostępniających zasoby, zobowiązany jest:</w:t>
      </w:r>
    </w:p>
    <w:p w:rsidR="00BD3D5A" w:rsidRDefault="00B93D4A" w:rsidP="0038589B">
      <w:pPr>
        <w:pStyle w:val="Nagwek2"/>
        <w:numPr>
          <w:ilvl w:val="0"/>
          <w:numId w:val="28"/>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38589B">
      <w:pPr>
        <w:pStyle w:val="Nagwek2"/>
        <w:numPr>
          <w:ilvl w:val="0"/>
          <w:numId w:val="29"/>
        </w:numPr>
        <w:jc w:val="both"/>
      </w:pPr>
      <w:r>
        <w:t>zakres dostępnych Wykonawcy zasobów podmiotu udostępniającego zasoby;</w:t>
      </w:r>
    </w:p>
    <w:p w:rsidR="00BD3D5A" w:rsidRDefault="00D419C2" w:rsidP="0038589B">
      <w:pPr>
        <w:pStyle w:val="Nagwek2"/>
        <w:numPr>
          <w:ilvl w:val="0"/>
          <w:numId w:val="29"/>
        </w:numPr>
        <w:jc w:val="both"/>
      </w:pPr>
      <w:r>
        <w:t>s</w:t>
      </w:r>
      <w:r w:rsidR="00BD3D5A">
        <w:t>posób i okres udostępnienia Wykonawcy i wykorzystania przez niego zasobów podmiotu udostępniającego te zasoby przy wykonywaniu zamówienia;</w:t>
      </w:r>
    </w:p>
    <w:p w:rsidR="00BD3D5A" w:rsidRDefault="00BD3D5A" w:rsidP="0038589B">
      <w:pPr>
        <w:pStyle w:val="Nagwek2"/>
        <w:numPr>
          <w:ilvl w:val="0"/>
          <w:numId w:val="29"/>
        </w:numPr>
        <w:jc w:val="both"/>
      </w:pPr>
      <w:r>
        <w:t xml:space="preserve">czy i w jakim zakresie podmiot udostępniający zasoby, na zdolnościach którego Wykonawca polega w odniesieniu do warunków udziału w postępowaniu </w:t>
      </w:r>
      <w:r>
        <w:lastRenderedPageBreak/>
        <w:t>dotyczących wykształcenia, kwalifikacji zawodowych lub doświadczenia, zrealizuje roboty budowlane lub usługi, których wskazane zdolności dotyczą.</w:t>
      </w:r>
    </w:p>
    <w:p w:rsidR="00BD3D5A" w:rsidRDefault="00B93D4A" w:rsidP="0038589B">
      <w:pPr>
        <w:pStyle w:val="Nagwek2"/>
        <w:numPr>
          <w:ilvl w:val="0"/>
          <w:numId w:val="28"/>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38589B">
      <w:pPr>
        <w:pStyle w:val="Nagwek2"/>
        <w:numPr>
          <w:ilvl w:val="0"/>
          <w:numId w:val="27"/>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609B4" w:rsidRDefault="00BD3D5A" w:rsidP="0038589B">
      <w:pPr>
        <w:pStyle w:val="Nagwek2"/>
        <w:numPr>
          <w:ilvl w:val="0"/>
          <w:numId w:val="27"/>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2D0CE0">
      <w:pPr>
        <w:pStyle w:val="Nagwek1"/>
      </w:pPr>
      <w:r>
        <w:t>INFORMACJA DLA WYKONAWCÓW zamierzających powierzyć wykonanie części zamówienia podwykonawcom</w:t>
      </w:r>
    </w:p>
    <w:p w:rsidR="00BD3D5A" w:rsidRDefault="00BD3D5A" w:rsidP="0038589B">
      <w:pPr>
        <w:pStyle w:val="Nagwek2"/>
        <w:numPr>
          <w:ilvl w:val="0"/>
          <w:numId w:val="30"/>
        </w:numPr>
        <w:jc w:val="both"/>
      </w:pPr>
      <w:r>
        <w:t xml:space="preserve">Wykonawca może powierzyć wykonanie części zamówienia Podwykonawcom. </w:t>
      </w:r>
    </w:p>
    <w:p w:rsidR="00BD3D5A" w:rsidRDefault="00BD3D5A" w:rsidP="0038589B">
      <w:pPr>
        <w:pStyle w:val="Nagwek2"/>
        <w:numPr>
          <w:ilvl w:val="0"/>
          <w:numId w:val="30"/>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38589B">
      <w:pPr>
        <w:pStyle w:val="Nagwek2"/>
        <w:numPr>
          <w:ilvl w:val="0"/>
          <w:numId w:val="30"/>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38589B">
      <w:pPr>
        <w:pStyle w:val="Nagwek2"/>
        <w:numPr>
          <w:ilvl w:val="0"/>
          <w:numId w:val="30"/>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2D0CE0">
      <w:pPr>
        <w:pStyle w:val="Nagwek1"/>
      </w:pPr>
      <w:r>
        <w:t>Informacja dla wykonawców wspólnie ubiegających się o udzielenie zamówienia</w:t>
      </w:r>
    </w:p>
    <w:p w:rsidR="00BD3D5A" w:rsidRDefault="00BD3D5A" w:rsidP="0038589B">
      <w:pPr>
        <w:pStyle w:val="Nagwek2"/>
        <w:numPr>
          <w:ilvl w:val="0"/>
          <w:numId w:val="32"/>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38589B">
      <w:pPr>
        <w:pStyle w:val="Nagwek2"/>
        <w:numPr>
          <w:ilvl w:val="0"/>
          <w:numId w:val="32"/>
        </w:numPr>
        <w:jc w:val="both"/>
      </w:pPr>
      <w:r>
        <w:t>Pełnomocnictwo należy dołączyć do oferty i powinno ono zawierać w szczególności wskazanie:</w:t>
      </w:r>
    </w:p>
    <w:p w:rsidR="00BD3D5A" w:rsidRDefault="00BD3D5A" w:rsidP="0038589B">
      <w:pPr>
        <w:pStyle w:val="Nagwek2"/>
        <w:numPr>
          <w:ilvl w:val="0"/>
          <w:numId w:val="23"/>
        </w:numPr>
        <w:jc w:val="both"/>
      </w:pPr>
      <w:r>
        <w:t>postępowania o udzielenie zamówienie publicznego, którego dotyczy;</w:t>
      </w:r>
    </w:p>
    <w:p w:rsidR="00BD3D5A" w:rsidRDefault="00BD3D5A" w:rsidP="0038589B">
      <w:pPr>
        <w:pStyle w:val="Nagwek2"/>
        <w:numPr>
          <w:ilvl w:val="0"/>
          <w:numId w:val="23"/>
        </w:numPr>
        <w:jc w:val="both"/>
      </w:pPr>
      <w:r>
        <w:t>wszystkich Wykonawców ubiegających się wspólnie o udzielenie zamówienia;</w:t>
      </w:r>
    </w:p>
    <w:p w:rsidR="00BD3D5A" w:rsidRDefault="00BD3D5A" w:rsidP="0038589B">
      <w:pPr>
        <w:pStyle w:val="Nagwek2"/>
        <w:numPr>
          <w:ilvl w:val="0"/>
          <w:numId w:val="23"/>
        </w:numPr>
        <w:jc w:val="both"/>
      </w:pPr>
      <w:r>
        <w:t>ustanowionego pełnomocnika oraz zakresu jego  umocowania.</w:t>
      </w:r>
    </w:p>
    <w:p w:rsidR="00221E25" w:rsidRDefault="00221E25" w:rsidP="00221E25">
      <w:pPr>
        <w:pStyle w:val="Nagwek2"/>
        <w:numPr>
          <w:ilvl w:val="0"/>
          <w:numId w:val="0"/>
        </w:numPr>
        <w:ind w:left="1080"/>
        <w:jc w:val="both"/>
      </w:pPr>
    </w:p>
    <w:p w:rsidR="00BD3D5A" w:rsidRDefault="00BD3D5A" w:rsidP="002D0CE0">
      <w:pPr>
        <w:pStyle w:val="Nagwek1"/>
      </w:pPr>
      <w:r>
        <w:lastRenderedPageBreak/>
        <w:t>Informacje o sposobie porozumiewania się zamawiającego z Wykonawcami</w:t>
      </w:r>
      <w:bookmarkEnd w:id="10"/>
    </w:p>
    <w:p w:rsidR="00BD3D5A" w:rsidRPr="009F1AAE" w:rsidRDefault="00BD3D5A" w:rsidP="0038589B">
      <w:pPr>
        <w:pStyle w:val="Nagwek2"/>
        <w:numPr>
          <w:ilvl w:val="0"/>
          <w:numId w:val="33"/>
        </w:numPr>
        <w:jc w:val="both"/>
      </w:pPr>
      <w:r w:rsidRPr="009F1AAE">
        <w:t>W niniejszym postępowaniu komunikacja Zamawiającego z Wykonawcami odbywa się przy użyciu środków komunikacji elektronicznej, za pośrednictwem:</w:t>
      </w:r>
    </w:p>
    <w:p w:rsidR="00BD3D5A" w:rsidRPr="009F1AAE" w:rsidRDefault="00BD3D5A" w:rsidP="0038589B">
      <w:pPr>
        <w:pStyle w:val="Nagwek2"/>
        <w:numPr>
          <w:ilvl w:val="0"/>
          <w:numId w:val="34"/>
        </w:numPr>
        <w:jc w:val="both"/>
      </w:pPr>
      <w:r w:rsidRPr="009F1AAE">
        <w:t xml:space="preserve">Platformy </w:t>
      </w:r>
      <w:proofErr w:type="spellStart"/>
      <w:r w:rsidRPr="009F1AAE">
        <w:t>on-line</w:t>
      </w:r>
      <w:proofErr w:type="spellEnd"/>
      <w:r w:rsidRPr="009F1AAE">
        <w:t xml:space="preserve"> działającej pod adresem </w:t>
      </w:r>
      <w:hyperlink r:id="rId13" w:history="1">
        <w:r w:rsidR="00915282" w:rsidRPr="00F32AC3">
          <w:rPr>
            <w:rStyle w:val="Hipercze"/>
          </w:rPr>
          <w:t>https://platformazakupowa.pl/pn/szpital_wrzesnia</w:t>
        </w:r>
      </w:hyperlink>
      <w:r>
        <w:t>;</w:t>
      </w:r>
    </w:p>
    <w:p w:rsidR="00BD3D5A" w:rsidRPr="009F1AAE" w:rsidRDefault="00BD3D5A" w:rsidP="0038589B">
      <w:pPr>
        <w:pStyle w:val="Nagwek2"/>
        <w:numPr>
          <w:ilvl w:val="0"/>
          <w:numId w:val="34"/>
        </w:numPr>
        <w:jc w:val="both"/>
      </w:pPr>
      <w:r w:rsidRPr="009F1AAE">
        <w:t xml:space="preserve">poczty elektronicznej: </w:t>
      </w:r>
      <w:hyperlink r:id="rId14" w:history="1">
        <w:r w:rsidRPr="00E57E3C">
          <w:rPr>
            <w:rStyle w:val="Hipercze"/>
          </w:rPr>
          <w:t>kjedraszak@szpitalwrzesnia.home.pl</w:t>
        </w:r>
      </w:hyperlink>
      <w:r>
        <w:t xml:space="preserve">, </w:t>
      </w:r>
      <w:r w:rsidRPr="009F1AAE">
        <w:t xml:space="preserve"> </w:t>
      </w:r>
      <w:hyperlink r:id="rId15" w:history="1">
        <w:r w:rsidRPr="00E57E3C">
          <w:rPr>
            <w:rStyle w:val="Hipercze"/>
          </w:rPr>
          <w:t>ezawiska@szpitalwrzesnia.home.pl</w:t>
        </w:r>
      </w:hyperlink>
      <w:r>
        <w:t xml:space="preserve">, </w:t>
      </w:r>
      <w:r w:rsidRPr="009F1AAE">
        <w:t>(</w:t>
      </w:r>
      <w:r>
        <w:t xml:space="preserve">z zastrzeżeniem, iż oferta </w:t>
      </w:r>
      <w:r w:rsidRPr="009F1AAE">
        <w:t xml:space="preserve">oraz wszystkie dokumenty na wezwanie Zamawiającego należy przekazać  wyłącznie za pomocą powyższej Platformy). </w:t>
      </w:r>
    </w:p>
    <w:p w:rsidR="00BD3D5A" w:rsidRPr="009F1AAE" w:rsidRDefault="00BD3D5A" w:rsidP="0038589B">
      <w:pPr>
        <w:pStyle w:val="Nagwek2"/>
        <w:numPr>
          <w:ilvl w:val="0"/>
          <w:numId w:val="33"/>
        </w:numPr>
        <w:jc w:val="both"/>
      </w:pPr>
      <w:bookmarkStart w:id="12" w:name="_Hlk37863747"/>
      <w:r w:rsidRPr="009F1AAE">
        <w:t>Korzystanie z Platformy przez Wykonawcę jest bezpłatne</w:t>
      </w:r>
      <w:bookmarkEnd w:id="12"/>
      <w:r w:rsidRPr="009F1AAE">
        <w:t>.</w:t>
      </w:r>
    </w:p>
    <w:p w:rsidR="00BD3D5A" w:rsidRPr="009F1AAE" w:rsidRDefault="00BD3D5A" w:rsidP="0038589B">
      <w:pPr>
        <w:pStyle w:val="Nagwek2"/>
        <w:numPr>
          <w:ilvl w:val="0"/>
          <w:numId w:val="33"/>
        </w:numPr>
        <w:jc w:val="both"/>
      </w:pPr>
      <w:bookmarkStart w:id="13" w:name="_Hlk37863788"/>
      <w:r w:rsidRPr="009F1AAE">
        <w:t>Na</w:t>
      </w:r>
      <w:r w:rsidR="007B3A46">
        <w:t xml:space="preserve"> Platformie p</w:t>
      </w:r>
      <w:r w:rsidRPr="009F1AAE">
        <w:t>ostępow</w:t>
      </w:r>
      <w:r w:rsidR="00CA618E">
        <w:t>anie prowadzone jest pod nazwą: „</w:t>
      </w:r>
      <w:r w:rsidR="00CA618E" w:rsidRPr="0039385A">
        <w:rPr>
          <w:b/>
        </w:rPr>
        <w:t>Obsługa centrali telefonicznej, portierni, parkingu oraz ochrona obiektów Zamawiającego</w:t>
      </w:r>
      <w:r w:rsidR="00CA618E">
        <w:rPr>
          <w:b/>
        </w:rPr>
        <w:t>”</w:t>
      </w:r>
      <w:r w:rsidR="00CA618E" w:rsidRPr="009F1AAE">
        <w:t xml:space="preserve"> </w:t>
      </w:r>
      <w:r w:rsidRPr="009F1AAE">
        <w:t xml:space="preserve">– znak sprawy: </w:t>
      </w:r>
      <w:bookmarkEnd w:id="13"/>
      <w:r w:rsidRPr="009F1AAE">
        <w:t>SA-381</w:t>
      </w:r>
      <w:r w:rsidR="00B43EEB">
        <w:t>-</w:t>
      </w:r>
      <w:r w:rsidR="002439AA">
        <w:t>19</w:t>
      </w:r>
      <w:r w:rsidRPr="009F1AAE">
        <w:t>/21.</w:t>
      </w:r>
      <w:r>
        <w:t xml:space="preserve"> </w:t>
      </w:r>
    </w:p>
    <w:p w:rsidR="00BD3D5A" w:rsidRPr="009F1AAE" w:rsidRDefault="00BD3D5A" w:rsidP="0038589B">
      <w:pPr>
        <w:pStyle w:val="Nagwek2"/>
        <w:numPr>
          <w:ilvl w:val="0"/>
          <w:numId w:val="33"/>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38589B">
      <w:pPr>
        <w:pStyle w:val="Nagwek2"/>
        <w:numPr>
          <w:ilvl w:val="0"/>
          <w:numId w:val="33"/>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38589B">
      <w:pPr>
        <w:pStyle w:val="Nagwek2"/>
        <w:numPr>
          <w:ilvl w:val="0"/>
          <w:numId w:val="33"/>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38589B">
      <w:pPr>
        <w:pStyle w:val="Nagwek2"/>
        <w:numPr>
          <w:ilvl w:val="0"/>
          <w:numId w:val="33"/>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38589B">
      <w:pPr>
        <w:pStyle w:val="Nagwek2"/>
        <w:numPr>
          <w:ilvl w:val="0"/>
          <w:numId w:val="35"/>
        </w:numPr>
        <w:jc w:val="both"/>
      </w:pPr>
      <w:bookmarkStart w:id="18" w:name="_Hlk37937034"/>
      <w:r w:rsidRPr="00BA58C6">
        <w:t>stały dostęp do sieci Internet</w:t>
      </w:r>
      <w:bookmarkEnd w:id="18"/>
      <w:r w:rsidRPr="00BA58C6">
        <w:t>,</w:t>
      </w:r>
    </w:p>
    <w:p w:rsidR="00BD3D5A" w:rsidRPr="00BA58C6" w:rsidRDefault="00BD3D5A" w:rsidP="0038589B">
      <w:pPr>
        <w:pStyle w:val="Akapitzlist"/>
        <w:numPr>
          <w:ilvl w:val="0"/>
          <w:numId w:val="35"/>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38589B">
      <w:pPr>
        <w:numPr>
          <w:ilvl w:val="0"/>
          <w:numId w:val="35"/>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38589B">
      <w:pPr>
        <w:numPr>
          <w:ilvl w:val="0"/>
          <w:numId w:val="35"/>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38589B">
      <w:pPr>
        <w:pStyle w:val="Nagwek2"/>
        <w:numPr>
          <w:ilvl w:val="0"/>
          <w:numId w:val="35"/>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38589B">
      <w:pPr>
        <w:pStyle w:val="Nagwek2"/>
        <w:numPr>
          <w:ilvl w:val="0"/>
          <w:numId w:val="33"/>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38589B">
      <w:pPr>
        <w:pStyle w:val="Nagwek2"/>
        <w:numPr>
          <w:ilvl w:val="0"/>
          <w:numId w:val="33"/>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38589B">
      <w:pPr>
        <w:pStyle w:val="Nagwek4"/>
        <w:numPr>
          <w:ilvl w:val="0"/>
          <w:numId w:val="36"/>
        </w:numPr>
        <w:jc w:val="both"/>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38589B">
      <w:pPr>
        <w:numPr>
          <w:ilvl w:val="0"/>
          <w:numId w:val="36"/>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38589B">
      <w:pPr>
        <w:pStyle w:val="Nagwek4"/>
        <w:numPr>
          <w:ilvl w:val="0"/>
          <w:numId w:val="36"/>
        </w:numPr>
        <w:jc w:val="both"/>
      </w:pPr>
      <w:bookmarkStart w:id="26" w:name="_Hlk37937220"/>
      <w:r>
        <w:lastRenderedPageBreak/>
        <w:t xml:space="preserve">o </w:t>
      </w:r>
      <w:r w:rsidR="00BD3D5A" w:rsidRPr="009F1AAE">
        <w:t>terminie przesłania decyduje czas pełnego przeprocesowania transakcji pliku na Platformie</w:t>
      </w:r>
      <w:bookmarkEnd w:id="26"/>
      <w:r w:rsidR="00BD3D5A" w:rsidRPr="009F1AAE">
        <w:t>.</w:t>
      </w:r>
    </w:p>
    <w:p w:rsidR="00BD3D5A" w:rsidRPr="009F1AAE" w:rsidRDefault="00BD3D5A" w:rsidP="0038589B">
      <w:pPr>
        <w:pStyle w:val="Nagwek2"/>
        <w:numPr>
          <w:ilvl w:val="0"/>
          <w:numId w:val="33"/>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BD3D5A" w:rsidP="0038589B">
      <w:pPr>
        <w:pStyle w:val="Nagwek2"/>
        <w:numPr>
          <w:ilvl w:val="0"/>
          <w:numId w:val="33"/>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38589B">
      <w:pPr>
        <w:pStyle w:val="Nagwek2"/>
        <w:numPr>
          <w:ilvl w:val="0"/>
          <w:numId w:val="33"/>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38589B">
      <w:pPr>
        <w:pStyle w:val="Nagwek2"/>
        <w:numPr>
          <w:ilvl w:val="0"/>
          <w:numId w:val="33"/>
        </w:numPr>
        <w:jc w:val="both"/>
      </w:pPr>
      <w:r w:rsidRPr="009F1AAE">
        <w:t>Osobami uprawnionymi do kontaktu z Wykonawcami są:</w:t>
      </w:r>
    </w:p>
    <w:p w:rsidR="00BD3D5A" w:rsidRDefault="00DF208A" w:rsidP="007B3A46">
      <w:pPr>
        <w:pStyle w:val="Nagwek2"/>
        <w:numPr>
          <w:ilvl w:val="0"/>
          <w:numId w:val="0"/>
        </w:numPr>
        <w:spacing w:before="0"/>
        <w:ind w:left="720"/>
        <w:jc w:val="both"/>
      </w:pPr>
      <w:r>
        <w:t xml:space="preserve">a) </w:t>
      </w:r>
      <w:r w:rsidR="00BD3D5A">
        <w:t>w sprawach merytorycznych:</w:t>
      </w:r>
    </w:p>
    <w:p w:rsidR="00F355B2" w:rsidRDefault="00F355B2" w:rsidP="007B3A46">
      <w:pPr>
        <w:pStyle w:val="Nagwek2"/>
        <w:numPr>
          <w:ilvl w:val="0"/>
          <w:numId w:val="0"/>
        </w:numPr>
        <w:spacing w:before="0"/>
        <w:ind w:left="1701" w:hanging="561"/>
        <w:jc w:val="both"/>
      </w:pPr>
      <w:r>
        <w:t xml:space="preserve">–   </w:t>
      </w:r>
      <w:r w:rsidR="007B3A46">
        <w:t xml:space="preserve">  </w:t>
      </w:r>
      <w:r w:rsidR="00CA618E">
        <w:t>Stefania Przybylska</w:t>
      </w:r>
      <w:r w:rsidR="00BA58C6">
        <w:t xml:space="preserve"> – </w:t>
      </w:r>
      <w:r>
        <w:t>Z-ca K</w:t>
      </w:r>
      <w:r w:rsidR="00CA618E">
        <w:t xml:space="preserve">ierownika </w:t>
      </w:r>
      <w:r>
        <w:t xml:space="preserve">działu </w:t>
      </w:r>
      <w:r w:rsidR="00CA618E">
        <w:t>administracyjno –</w:t>
      </w:r>
      <w:r>
        <w:t xml:space="preserve"> technicznego,</w:t>
      </w:r>
    </w:p>
    <w:p w:rsidR="00BD3D5A" w:rsidRDefault="00F355B2" w:rsidP="007B3A46">
      <w:pPr>
        <w:pStyle w:val="Nagwek2"/>
        <w:numPr>
          <w:ilvl w:val="0"/>
          <w:numId w:val="0"/>
        </w:numPr>
        <w:spacing w:before="0"/>
        <w:ind w:left="1701" w:hanging="561"/>
        <w:jc w:val="both"/>
      </w:pPr>
      <w:r>
        <w:t xml:space="preserve">     </w:t>
      </w:r>
      <w:r w:rsidR="007B3A46">
        <w:t xml:space="preserve">  </w:t>
      </w:r>
      <w:r w:rsidR="00CA618E">
        <w:t>tel.: (61) 43 70 574</w:t>
      </w:r>
      <w:r w:rsidR="00BD3D5A">
        <w:t>,</w:t>
      </w:r>
    </w:p>
    <w:p w:rsidR="00BD3D5A" w:rsidRDefault="00BA58C6" w:rsidP="007B3A46">
      <w:pPr>
        <w:pStyle w:val="Nagwek2"/>
        <w:numPr>
          <w:ilvl w:val="0"/>
          <w:numId w:val="0"/>
        </w:numPr>
        <w:spacing w:before="0"/>
        <w:ind w:left="720"/>
        <w:jc w:val="both"/>
      </w:pPr>
      <w:r>
        <w:t xml:space="preserve"> </w:t>
      </w:r>
      <w:r w:rsidR="00D419C2">
        <w:t xml:space="preserve">           </w:t>
      </w:r>
      <w:r w:rsidR="007B3A46">
        <w:t xml:space="preserve">  </w:t>
      </w:r>
      <w:r w:rsidR="00BD3D5A">
        <w:t>od poniedziałku do piątku w godz. 8:00-14:30</w:t>
      </w:r>
      <w:r w:rsidR="00F355B2">
        <w:t>.</w:t>
      </w:r>
    </w:p>
    <w:p w:rsidR="00BD3D5A" w:rsidRDefault="00DF208A" w:rsidP="007B3A46">
      <w:pPr>
        <w:pStyle w:val="Nagwek2"/>
        <w:numPr>
          <w:ilvl w:val="0"/>
          <w:numId w:val="0"/>
        </w:numPr>
        <w:spacing w:before="0"/>
        <w:ind w:left="720"/>
        <w:jc w:val="both"/>
      </w:pPr>
      <w:bookmarkStart w:id="31" w:name="_Toc258314250"/>
      <w:r>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7B3A46" w:rsidRPr="007B3A46" w:rsidRDefault="00BD3D5A" w:rsidP="007B3A46">
            <w:pPr>
              <w:pStyle w:val="Akapitzlist"/>
              <w:numPr>
                <w:ilvl w:val="0"/>
                <w:numId w:val="10"/>
              </w:numPr>
              <w:spacing w:after="60"/>
              <w:ind w:left="732" w:hanging="426"/>
              <w:rPr>
                <w:rFonts w:ascii="Times New Roman" w:hAnsi="Times New Roman"/>
                <w:sz w:val="24"/>
                <w:szCs w:val="24"/>
                <w:lang w:eastAsia="en-US"/>
              </w:rPr>
            </w:pPr>
            <w:r w:rsidRPr="00D47FE2">
              <w:rPr>
                <w:rFonts w:ascii="Times New Roman" w:hAnsi="Times New Roman"/>
                <w:sz w:val="24"/>
                <w:szCs w:val="24"/>
                <w:lang w:val="en-US" w:eastAsia="en-US"/>
              </w:rPr>
              <w:t>Karol Jędraszak</w:t>
            </w:r>
            <w:r>
              <w:rPr>
                <w:rFonts w:ascii="Times New Roman" w:hAnsi="Times New Roman"/>
                <w:sz w:val="24"/>
                <w:szCs w:val="24"/>
                <w:lang w:val="en-US" w:eastAsia="en-US"/>
              </w:rPr>
              <w:t xml:space="preserve"> – </w:t>
            </w:r>
            <w:r w:rsidRPr="00D47FE2">
              <w:rPr>
                <w:rFonts w:ascii="Times New Roman" w:hAnsi="Times New Roman"/>
                <w:sz w:val="24"/>
                <w:szCs w:val="24"/>
                <w:lang w:val="en-US" w:eastAsia="en-US"/>
              </w:rPr>
              <w:t xml:space="preserve">tel.: </w:t>
            </w:r>
            <w:r>
              <w:rPr>
                <w:rFonts w:ascii="Times New Roman" w:hAnsi="Times New Roman"/>
                <w:sz w:val="24"/>
                <w:szCs w:val="24"/>
                <w:lang w:val="en-US" w:eastAsia="en-US"/>
              </w:rPr>
              <w:t>(</w:t>
            </w:r>
            <w:r w:rsidRPr="00D47FE2">
              <w:rPr>
                <w:rFonts w:ascii="Times New Roman" w:hAnsi="Times New Roman"/>
                <w:sz w:val="24"/>
                <w:szCs w:val="24"/>
                <w:lang w:val="en-US" w:eastAsia="en-US"/>
              </w:rPr>
              <w:t>61)  43</w:t>
            </w:r>
            <w:r>
              <w:rPr>
                <w:rFonts w:ascii="Times New Roman" w:hAnsi="Times New Roman"/>
                <w:sz w:val="24"/>
                <w:szCs w:val="24"/>
                <w:lang w:val="en-US" w:eastAsia="en-US"/>
              </w:rPr>
              <w:t> </w:t>
            </w:r>
            <w:r w:rsidRPr="00D47FE2">
              <w:rPr>
                <w:rFonts w:ascii="Times New Roman" w:hAnsi="Times New Roman"/>
                <w:sz w:val="24"/>
                <w:szCs w:val="24"/>
                <w:lang w:val="en-US" w:eastAsia="en-US"/>
              </w:rPr>
              <w:t>70</w:t>
            </w:r>
            <w:r>
              <w:rPr>
                <w:rFonts w:ascii="Times New Roman" w:hAnsi="Times New Roman"/>
                <w:sz w:val="24"/>
                <w:szCs w:val="24"/>
                <w:lang w:val="en-US" w:eastAsia="en-US"/>
              </w:rPr>
              <w:t xml:space="preserve"> </w:t>
            </w:r>
            <w:r w:rsidRPr="00D47FE2">
              <w:rPr>
                <w:rFonts w:ascii="Times New Roman" w:hAnsi="Times New Roman"/>
                <w:sz w:val="24"/>
                <w:szCs w:val="24"/>
                <w:lang w:val="en-US" w:eastAsia="en-US"/>
              </w:rPr>
              <w:t xml:space="preserve">537, </w:t>
            </w:r>
          </w:p>
          <w:p w:rsidR="003E3095" w:rsidRPr="00CA2028" w:rsidRDefault="00BD3D5A" w:rsidP="007B3A46">
            <w:pPr>
              <w:pStyle w:val="Akapitzlist"/>
              <w:spacing w:after="60"/>
              <w:ind w:left="732"/>
              <w:rPr>
                <w:rFonts w:ascii="Times New Roman" w:hAnsi="Times New Roman"/>
                <w:sz w:val="24"/>
                <w:szCs w:val="24"/>
                <w:lang w:eastAsia="en-US"/>
              </w:rPr>
            </w:pPr>
            <w:r w:rsidRPr="00D47FE2">
              <w:rPr>
                <w:rFonts w:ascii="Times New Roman" w:hAnsi="Times New Roman"/>
                <w:sz w:val="24"/>
                <w:szCs w:val="24"/>
                <w:lang w:val="en-US" w:eastAsia="en-US"/>
              </w:rPr>
              <w:t>e-mail:</w:t>
            </w:r>
            <w:r w:rsidR="00BA58C6">
              <w:rPr>
                <w:rFonts w:ascii="Times New Roman" w:hAnsi="Times New Roman"/>
                <w:sz w:val="24"/>
                <w:szCs w:val="24"/>
                <w:lang w:val="en-US" w:eastAsia="en-US"/>
              </w:rPr>
              <w:t xml:space="preserve"> </w:t>
            </w:r>
            <w:hyperlink r:id="rId17" w:history="1">
              <w:r w:rsidRPr="00CA2028">
                <w:rPr>
                  <w:rStyle w:val="Hipercze"/>
                  <w:rFonts w:ascii="Times New Roman" w:hAnsi="Times New Roman"/>
                  <w:sz w:val="24"/>
                  <w:szCs w:val="24"/>
                  <w:lang w:eastAsia="en-US"/>
                </w:rPr>
                <w:t>kjedraszak@szpitalwrzesnia.home.pl</w:t>
              </w:r>
            </w:hyperlink>
            <w:r w:rsidRPr="00CA2028">
              <w:rPr>
                <w:rFonts w:ascii="Times New Roman" w:hAnsi="Times New Roman"/>
                <w:sz w:val="24"/>
                <w:szCs w:val="24"/>
                <w:lang w:eastAsia="en-US"/>
              </w:rPr>
              <w:t>,</w:t>
            </w:r>
          </w:p>
          <w:p w:rsidR="007B3A46" w:rsidRPr="007B3A46" w:rsidRDefault="00BD3D5A" w:rsidP="007B3A46">
            <w:pPr>
              <w:pStyle w:val="Akapitzlist"/>
              <w:numPr>
                <w:ilvl w:val="0"/>
                <w:numId w:val="10"/>
              </w:numPr>
              <w:spacing w:after="60"/>
              <w:ind w:left="732" w:hanging="426"/>
              <w:rPr>
                <w:rFonts w:ascii="Times New Roman" w:hAnsi="Times New Roman"/>
                <w:sz w:val="24"/>
                <w:szCs w:val="24"/>
                <w:lang w:eastAsia="en-US"/>
              </w:rPr>
            </w:pPr>
            <w:r w:rsidRPr="00CA2028">
              <w:rPr>
                <w:rFonts w:ascii="Times New Roman" w:hAnsi="Times New Roman"/>
                <w:sz w:val="24"/>
                <w:szCs w:val="24"/>
                <w:lang w:eastAsia="en-US"/>
              </w:rPr>
              <w:t xml:space="preserve">Ewelina Zawiska – </w:t>
            </w:r>
            <w:r>
              <w:rPr>
                <w:rFonts w:ascii="Times New Roman" w:hAnsi="Times New Roman"/>
                <w:sz w:val="24"/>
                <w:szCs w:val="24"/>
                <w:lang w:val="en-US" w:eastAsia="en-US"/>
              </w:rPr>
              <w:t>tel.: (</w:t>
            </w:r>
            <w:r w:rsidRPr="00D47FE2">
              <w:rPr>
                <w:rFonts w:ascii="Times New Roman" w:hAnsi="Times New Roman"/>
                <w:sz w:val="24"/>
                <w:szCs w:val="24"/>
                <w:lang w:val="en-US" w:eastAsia="en-US"/>
              </w:rPr>
              <w:t>61)  43</w:t>
            </w:r>
            <w:r>
              <w:rPr>
                <w:rFonts w:ascii="Times New Roman" w:hAnsi="Times New Roman"/>
                <w:sz w:val="24"/>
                <w:szCs w:val="24"/>
                <w:lang w:val="en-US" w:eastAsia="en-US"/>
              </w:rPr>
              <w:t xml:space="preserve"> </w:t>
            </w:r>
            <w:r w:rsidRPr="00D47FE2">
              <w:rPr>
                <w:rFonts w:ascii="Times New Roman" w:hAnsi="Times New Roman"/>
                <w:sz w:val="24"/>
                <w:szCs w:val="24"/>
                <w:lang w:val="en-US" w:eastAsia="en-US"/>
              </w:rPr>
              <w:t>70</w:t>
            </w:r>
            <w:r>
              <w:rPr>
                <w:rFonts w:ascii="Times New Roman" w:hAnsi="Times New Roman"/>
                <w:sz w:val="24"/>
                <w:szCs w:val="24"/>
                <w:lang w:val="en-US" w:eastAsia="en-US"/>
              </w:rPr>
              <w:t xml:space="preserve"> </w:t>
            </w:r>
            <w:r w:rsidRPr="00D47FE2">
              <w:rPr>
                <w:rFonts w:ascii="Times New Roman" w:hAnsi="Times New Roman"/>
                <w:sz w:val="24"/>
                <w:szCs w:val="24"/>
                <w:lang w:val="en-US" w:eastAsia="en-US"/>
              </w:rPr>
              <w:t xml:space="preserve">537, </w:t>
            </w:r>
          </w:p>
          <w:p w:rsidR="00BD3D5A" w:rsidRPr="00CA2028" w:rsidRDefault="00BD3D5A" w:rsidP="007B3A46">
            <w:pPr>
              <w:pStyle w:val="Akapitzlist"/>
              <w:spacing w:after="60"/>
              <w:ind w:left="732"/>
              <w:rPr>
                <w:rFonts w:ascii="Times New Roman" w:hAnsi="Times New Roman"/>
                <w:sz w:val="24"/>
                <w:szCs w:val="24"/>
                <w:lang w:eastAsia="en-US"/>
              </w:rPr>
            </w:pPr>
            <w:r w:rsidRPr="00D47FE2">
              <w:rPr>
                <w:rFonts w:ascii="Times New Roman" w:hAnsi="Times New Roman"/>
                <w:sz w:val="24"/>
                <w:szCs w:val="24"/>
                <w:lang w:val="en-US" w:eastAsia="en-US"/>
              </w:rPr>
              <w:t>e-mail:</w:t>
            </w:r>
            <w:r>
              <w:rPr>
                <w:rFonts w:ascii="Times New Roman" w:hAnsi="Times New Roman"/>
                <w:sz w:val="24"/>
                <w:szCs w:val="24"/>
                <w:lang w:val="en-US" w:eastAsia="en-US"/>
              </w:rPr>
              <w:t xml:space="preserve"> </w:t>
            </w:r>
            <w:hyperlink r:id="rId18" w:history="1">
              <w:r w:rsidRPr="00CA2028">
                <w:rPr>
                  <w:rStyle w:val="Hipercze"/>
                  <w:rFonts w:ascii="Times New Roman" w:hAnsi="Times New Roman"/>
                  <w:sz w:val="24"/>
                  <w:szCs w:val="24"/>
                  <w:lang w:eastAsia="en-US"/>
                </w:rPr>
                <w:t>ezawiska@szpitalwrzesnia.home.pl</w:t>
              </w:r>
            </w:hyperlink>
            <w:r w:rsidRPr="00CA2028">
              <w:rPr>
                <w:rFonts w:ascii="Times New Roman" w:hAnsi="Times New Roman"/>
                <w:sz w:val="24"/>
                <w:szCs w:val="24"/>
                <w:lang w:eastAsia="en-US"/>
              </w:rPr>
              <w:t>,</w:t>
            </w:r>
          </w:p>
          <w:p w:rsidR="00FD427A" w:rsidRPr="00D47FE2" w:rsidRDefault="00BD3D5A" w:rsidP="007B3A46">
            <w:pPr>
              <w:pStyle w:val="Nagwek2"/>
              <w:numPr>
                <w:ilvl w:val="0"/>
                <w:numId w:val="0"/>
              </w:numPr>
              <w:spacing w:before="0" w:after="0"/>
              <w:ind w:left="720"/>
            </w:pPr>
            <w:r>
              <w:t>od poniedziałku do piątku w godz. 8:00-14:30.</w:t>
            </w:r>
          </w:p>
        </w:tc>
      </w:tr>
    </w:tbl>
    <w:p w:rsidR="00BD3D5A" w:rsidRDefault="00BD3D5A" w:rsidP="002D0CE0">
      <w:pPr>
        <w:pStyle w:val="Nagwek1"/>
      </w:pPr>
      <w:r>
        <w:t>OPIS SPO</w:t>
      </w:r>
      <w:bookmarkStart w:id="32" w:name="_Hlk37938975"/>
      <w:r>
        <w:t>SOBU UDZIELANIA WYJAŚNIEŃ TREŚCI SWZ</w:t>
      </w:r>
      <w:bookmarkEnd w:id="32"/>
    </w:p>
    <w:p w:rsidR="00BD3D5A" w:rsidRDefault="00BD3D5A" w:rsidP="0038589B">
      <w:pPr>
        <w:pStyle w:val="Nagwek2"/>
        <w:numPr>
          <w:ilvl w:val="0"/>
          <w:numId w:val="31"/>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38589B">
      <w:pPr>
        <w:pStyle w:val="Nagwek2"/>
        <w:numPr>
          <w:ilvl w:val="0"/>
          <w:numId w:val="31"/>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38589B">
      <w:pPr>
        <w:pStyle w:val="Nagwek2"/>
        <w:numPr>
          <w:ilvl w:val="0"/>
          <w:numId w:val="31"/>
        </w:numPr>
        <w:jc w:val="both"/>
      </w:pPr>
      <w:r>
        <w:t>Jeżeli wniosek o wyjaśnienie treści SWZ nie wpłynie w terminie, o którym mowa w punkcie powyżej, Zamawiający nie ma obowiązku udzielania wyjaśnień SWZ.</w:t>
      </w:r>
    </w:p>
    <w:p w:rsidR="00BD3D5A" w:rsidRDefault="00BD3D5A" w:rsidP="0038589B">
      <w:pPr>
        <w:pStyle w:val="Nagwek2"/>
        <w:numPr>
          <w:ilvl w:val="0"/>
          <w:numId w:val="31"/>
        </w:numPr>
        <w:jc w:val="both"/>
      </w:pPr>
      <w:r>
        <w:t>Przedłużenie terminu składania ofert, nie wpływa na bieg terminu składania wniosku o wyjaśnienie treści SWZ.</w:t>
      </w:r>
    </w:p>
    <w:p w:rsidR="00BD3D5A" w:rsidRDefault="00BD3D5A" w:rsidP="0038589B">
      <w:pPr>
        <w:pStyle w:val="Nagwek2"/>
        <w:numPr>
          <w:ilvl w:val="0"/>
          <w:numId w:val="31"/>
        </w:numPr>
        <w:jc w:val="both"/>
      </w:pPr>
      <w:r>
        <w:t>Treść zapytań wraz z wyjaśnieniami Zamawiający udostępni na stronie internetowej prowadzonego postępowania, bez ujawniania źródła zapytania.</w:t>
      </w:r>
    </w:p>
    <w:p w:rsidR="00BD3D5A" w:rsidRDefault="00BD3D5A" w:rsidP="0038589B">
      <w:pPr>
        <w:pStyle w:val="Nagwek2"/>
        <w:numPr>
          <w:ilvl w:val="0"/>
          <w:numId w:val="31"/>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2D0CE0">
      <w:pPr>
        <w:pStyle w:val="Nagwek1"/>
      </w:pPr>
      <w:r>
        <w:t>Wymagania dotycz</w:t>
      </w:r>
      <w:r>
        <w:rPr>
          <w:rFonts w:eastAsia="TimesNewRoman" w:cs="TimesNewRoman"/>
        </w:rPr>
        <w:t>ą</w:t>
      </w:r>
      <w:r>
        <w:t>ce wadium</w:t>
      </w:r>
      <w:bookmarkEnd w:id="31"/>
    </w:p>
    <w:p w:rsidR="00BD3D5A" w:rsidRDefault="0036544D" w:rsidP="00D9127B">
      <w:pPr>
        <w:pStyle w:val="Nagwek2"/>
        <w:numPr>
          <w:ilvl w:val="0"/>
          <w:numId w:val="0"/>
        </w:numPr>
        <w:ind w:left="720" w:hanging="360"/>
      </w:pPr>
      <w:r>
        <w:t xml:space="preserve"> </w:t>
      </w:r>
      <w:r w:rsidR="00BD3D5A">
        <w:t>W postępowaniu nie jest przewidziane składanie wadium.</w:t>
      </w:r>
    </w:p>
    <w:p w:rsidR="007B3A46" w:rsidRDefault="007B3A46" w:rsidP="00D9127B">
      <w:pPr>
        <w:pStyle w:val="Nagwek2"/>
        <w:numPr>
          <w:ilvl w:val="0"/>
          <w:numId w:val="0"/>
        </w:numPr>
        <w:ind w:left="720" w:hanging="360"/>
      </w:pPr>
    </w:p>
    <w:p w:rsidR="00BD3D5A" w:rsidRDefault="00BD3D5A" w:rsidP="002D0CE0">
      <w:pPr>
        <w:pStyle w:val="Nagwek1"/>
      </w:pPr>
      <w:bookmarkStart w:id="36" w:name="_Toc258314251"/>
      <w:r>
        <w:lastRenderedPageBreak/>
        <w:t>Termin zwi</w:t>
      </w:r>
      <w:r>
        <w:rPr>
          <w:rFonts w:eastAsia="TimesNewRoman" w:cs="TimesNewRoman"/>
        </w:rPr>
        <w:t>ą</w:t>
      </w:r>
      <w:r>
        <w:t>zania ofert</w:t>
      </w:r>
      <w:r>
        <w:rPr>
          <w:rFonts w:eastAsia="TimesNewRoman" w:cs="TimesNewRoman"/>
        </w:rPr>
        <w:t>ą</w:t>
      </w:r>
      <w:bookmarkEnd w:id="36"/>
    </w:p>
    <w:p w:rsidR="00BD3D5A" w:rsidRPr="00B312F1" w:rsidRDefault="00BD3D5A" w:rsidP="0038589B">
      <w:pPr>
        <w:pStyle w:val="Nagwek2"/>
        <w:numPr>
          <w:ilvl w:val="0"/>
          <w:numId w:val="37"/>
        </w:numPr>
        <w:jc w:val="both"/>
      </w:pPr>
      <w:r>
        <w:t xml:space="preserve">Wykonawca pozostaje związany </w:t>
      </w:r>
      <w:r w:rsidRPr="003A4A86">
        <w:t xml:space="preserve">ofertą do </w:t>
      </w:r>
      <w:r w:rsidRPr="004A3C76">
        <w:rPr>
          <w:color w:val="auto"/>
        </w:rPr>
        <w:t>dnia</w:t>
      </w:r>
      <w:r w:rsidR="00E1518A">
        <w:rPr>
          <w:b/>
          <w:color w:val="auto"/>
        </w:rPr>
        <w:t xml:space="preserve"> </w:t>
      </w:r>
      <w:r w:rsidR="00D6058A">
        <w:rPr>
          <w:b/>
          <w:color w:val="auto"/>
        </w:rPr>
        <w:t>05.01.2022r.</w:t>
      </w:r>
    </w:p>
    <w:p w:rsidR="00BD3D5A" w:rsidRDefault="00BD3D5A" w:rsidP="0038589B">
      <w:pPr>
        <w:pStyle w:val="Nagwek2"/>
        <w:numPr>
          <w:ilvl w:val="0"/>
          <w:numId w:val="37"/>
        </w:numPr>
        <w:jc w:val="both"/>
      </w:pPr>
      <w:r>
        <w:t>Bieg terminu związania ofertą rozpoczyna się wraz z upływem terminu składania ofert.</w:t>
      </w:r>
    </w:p>
    <w:p w:rsidR="00BD3D5A" w:rsidRDefault="00BD3D5A" w:rsidP="0038589B">
      <w:pPr>
        <w:pStyle w:val="Nagwek2"/>
        <w:numPr>
          <w:ilvl w:val="0"/>
          <w:numId w:val="37"/>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38589B">
      <w:pPr>
        <w:pStyle w:val="Nagwek2"/>
        <w:numPr>
          <w:ilvl w:val="0"/>
          <w:numId w:val="37"/>
        </w:numPr>
        <w:jc w:val="both"/>
      </w:pPr>
      <w:r>
        <w:t xml:space="preserve">Przedłużenie terminu związania ofertą wymaga złożenia pisemnego oświadczenia. </w:t>
      </w:r>
    </w:p>
    <w:p w:rsidR="00BD3D5A" w:rsidRDefault="00BD3D5A" w:rsidP="002D0CE0">
      <w:pPr>
        <w:pStyle w:val="Nagwek1"/>
      </w:pPr>
      <w:bookmarkStart w:id="37" w:name="_Toc258314252"/>
      <w:r>
        <w:t>Opis sposobu przygotowywania ofert</w:t>
      </w:r>
      <w:bookmarkEnd w:id="37"/>
    </w:p>
    <w:p w:rsidR="00BD3D5A" w:rsidRDefault="00BD3D5A" w:rsidP="0038589B">
      <w:pPr>
        <w:pStyle w:val="Nagwek2"/>
        <w:numPr>
          <w:ilvl w:val="0"/>
          <w:numId w:val="38"/>
        </w:numPr>
        <w:jc w:val="both"/>
      </w:pPr>
      <w:r>
        <w:t>Wykonawca może złożyć tylko jedną ofertę.</w:t>
      </w:r>
    </w:p>
    <w:p w:rsidR="00BD3D5A" w:rsidRDefault="00BD3D5A" w:rsidP="0038589B">
      <w:pPr>
        <w:pStyle w:val="Nagwek2"/>
        <w:numPr>
          <w:ilvl w:val="0"/>
          <w:numId w:val="38"/>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38589B">
      <w:pPr>
        <w:pStyle w:val="Nagwek2"/>
        <w:numPr>
          <w:ilvl w:val="0"/>
          <w:numId w:val="38"/>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38589B">
      <w:pPr>
        <w:pStyle w:val="Nagwek2"/>
        <w:numPr>
          <w:ilvl w:val="0"/>
          <w:numId w:val="38"/>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38589B">
      <w:pPr>
        <w:pStyle w:val="Nagwek2"/>
        <w:numPr>
          <w:ilvl w:val="0"/>
          <w:numId w:val="38"/>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38589B">
      <w:pPr>
        <w:pStyle w:val="Nagwek2"/>
        <w:numPr>
          <w:ilvl w:val="0"/>
          <w:numId w:val="38"/>
        </w:numPr>
        <w:jc w:val="both"/>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38589B">
      <w:pPr>
        <w:pStyle w:val="Nagwek2"/>
        <w:numPr>
          <w:ilvl w:val="0"/>
          <w:numId w:val="39"/>
        </w:numPr>
        <w:jc w:val="both"/>
      </w:pPr>
      <w:r w:rsidRPr="003A4A86">
        <w:t>wraz z przekazaniem takich informacji, zastrzegł, że nie mogą być one udostępniane;</w:t>
      </w:r>
    </w:p>
    <w:p w:rsidR="00BD3D5A" w:rsidRPr="003A4A86" w:rsidRDefault="00BD3D5A" w:rsidP="0038589B">
      <w:pPr>
        <w:pStyle w:val="Nagwek2"/>
        <w:numPr>
          <w:ilvl w:val="0"/>
          <w:numId w:val="39"/>
        </w:numPr>
        <w:jc w:val="both"/>
      </w:pPr>
      <w:r w:rsidRPr="003A4A86">
        <w:t>wykazał, załączając stosowne uzasadnienie, iż zastrzeżone informacje stanowią tajemnicę przedsiębiorstwa.</w:t>
      </w:r>
      <w:bookmarkStart w:id="42" w:name="_Hlk37939296"/>
    </w:p>
    <w:p w:rsidR="00BD3D5A" w:rsidRPr="003A4A86" w:rsidRDefault="00BD3D5A" w:rsidP="0038589B">
      <w:pPr>
        <w:pStyle w:val="Nagwek2"/>
        <w:numPr>
          <w:ilvl w:val="0"/>
          <w:numId w:val="38"/>
        </w:numPr>
        <w:jc w:val="both"/>
      </w:pPr>
      <w:r w:rsidRPr="003A4A86">
        <w:t>Zaleca się, aby uzasadnienie o którym mowa powyżej było sformułowane w sposób umożliwiający jego udostępnienie pozostałym uczestnikom postępowania.</w:t>
      </w:r>
    </w:p>
    <w:p w:rsidR="00BD3D5A" w:rsidRPr="003A4A86" w:rsidRDefault="00BD3D5A" w:rsidP="0038589B">
      <w:pPr>
        <w:pStyle w:val="Nagwek2"/>
        <w:numPr>
          <w:ilvl w:val="0"/>
          <w:numId w:val="38"/>
        </w:numPr>
        <w:jc w:val="both"/>
      </w:pPr>
      <w:bookmarkStart w:id="43" w:name="_Hlk38143710"/>
      <w:r w:rsidRPr="003A4A86">
        <w:t>Wykonawca nie może zastrzec informacji, o których mowa w art. 222 ust. 5 ustawy Pzp</w:t>
      </w:r>
      <w:bookmarkEnd w:id="42"/>
      <w:bookmarkEnd w:id="43"/>
      <w:r w:rsidRPr="003A4A86">
        <w:t>.</w:t>
      </w:r>
    </w:p>
    <w:p w:rsidR="00BD3D5A" w:rsidRPr="003A4A86" w:rsidRDefault="00BD3D5A" w:rsidP="0038589B">
      <w:pPr>
        <w:pStyle w:val="Nagwek2"/>
        <w:numPr>
          <w:ilvl w:val="0"/>
          <w:numId w:val="38"/>
        </w:numPr>
        <w:jc w:val="both"/>
      </w:pPr>
      <w:bookmarkStart w:id="44" w:name="_Hlk37928068"/>
      <w:r w:rsidRPr="003A4A86">
        <w:t>Opis sposobu przygotowania oferty składanej w formie elektronicznej</w:t>
      </w:r>
      <w:bookmarkEnd w:id="44"/>
      <w:r w:rsidRPr="003A4A86">
        <w:t>:</w:t>
      </w:r>
    </w:p>
    <w:p w:rsidR="00BD3D5A" w:rsidRDefault="00BD3D5A" w:rsidP="00D419C2">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19"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2D0CE0">
      <w:pPr>
        <w:pStyle w:val="Nagwek1"/>
      </w:pPr>
      <w:bookmarkStart w:id="45" w:name="_Toc258314253"/>
      <w:r w:rsidRPr="003A4A86">
        <w:t>Miejsce oraz termin składania i otwarcia ofert</w:t>
      </w:r>
      <w:bookmarkEnd w:id="45"/>
    </w:p>
    <w:p w:rsidR="00BD3D5A" w:rsidRPr="009A4D6C" w:rsidRDefault="00BD3D5A" w:rsidP="0038589B">
      <w:pPr>
        <w:pStyle w:val="Nagwek2"/>
        <w:numPr>
          <w:ilvl w:val="0"/>
          <w:numId w:val="40"/>
        </w:numPr>
        <w:jc w:val="both"/>
        <w:rPr>
          <w:color w:val="auto"/>
        </w:rPr>
      </w:pPr>
      <w:r w:rsidRPr="003A4A86">
        <w:t>Oferty n</w:t>
      </w:r>
      <w:r w:rsidR="004A3C76">
        <w:t xml:space="preserve">ależy złożyć w terminie do dnia </w:t>
      </w:r>
      <w:r w:rsidR="00D6058A">
        <w:rPr>
          <w:b/>
          <w:color w:val="auto"/>
        </w:rPr>
        <w:t>07.12.2021r.</w:t>
      </w:r>
      <w:r w:rsidRPr="009A4D6C">
        <w:rPr>
          <w:b/>
          <w:color w:val="auto"/>
        </w:rPr>
        <w:t xml:space="preserve"> do godz. </w:t>
      </w:r>
      <w:r w:rsidR="00F14193" w:rsidRPr="009A4D6C">
        <w:rPr>
          <w:b/>
          <w:color w:val="auto"/>
        </w:rPr>
        <w:t>1</w:t>
      </w:r>
      <w:r w:rsidR="00E1518A">
        <w:rPr>
          <w:b/>
          <w:color w:val="auto"/>
        </w:rPr>
        <w:t>0</w:t>
      </w:r>
      <w:r w:rsidR="001D1962" w:rsidRPr="009A4D6C">
        <w:rPr>
          <w:b/>
          <w:color w:val="auto"/>
        </w:rPr>
        <w:t>:00</w:t>
      </w:r>
      <w:r w:rsidRPr="009A4D6C">
        <w:rPr>
          <w:color w:val="auto"/>
        </w:rPr>
        <w:t xml:space="preserve"> przy użyciu Platformy pod adresem: </w:t>
      </w:r>
      <w:hyperlink r:id="rId20" w:history="1">
        <w:r w:rsidRPr="009A4D6C">
          <w:rPr>
            <w:rStyle w:val="Hipercze"/>
            <w:color w:val="auto"/>
          </w:rPr>
          <w:t>https://platformazakupowa.pl/pn/szpital_wrzesnia</w:t>
        </w:r>
      </w:hyperlink>
      <w:r w:rsidRPr="009A4D6C">
        <w:rPr>
          <w:color w:val="auto"/>
        </w:rPr>
        <w:t xml:space="preserve"> w zakładce „Oferty" zgodnie z instrukcjami wyświetlanymi na Platformie Zakupowej.</w:t>
      </w:r>
    </w:p>
    <w:p w:rsidR="00CA618E" w:rsidRPr="007B3A46" w:rsidRDefault="00BD3D5A" w:rsidP="0038589B">
      <w:pPr>
        <w:pStyle w:val="Nagwek2"/>
        <w:numPr>
          <w:ilvl w:val="0"/>
          <w:numId w:val="40"/>
        </w:numPr>
        <w:jc w:val="both"/>
        <w:rPr>
          <w:color w:val="auto"/>
        </w:rPr>
      </w:pPr>
      <w:r w:rsidRPr="009A4D6C">
        <w:rPr>
          <w:color w:val="auto"/>
        </w:rPr>
        <w:t xml:space="preserve">Przed upływem terminu składania ofert, Wykonawca może wycofać ofertę lub  wprowadzić zmiany do złożonej oferty, za pośrednictwem zakładki „Oferty”. Należy postępować zgodnie z instrukcjami wyświetlanymi na Platformie Zakupowej. </w:t>
      </w:r>
      <w:r w:rsidRPr="009A4D6C">
        <w:rPr>
          <w:color w:val="auto"/>
        </w:rPr>
        <w:lastRenderedPageBreak/>
        <w:t>Wykonawca po upływie terminu do składania ofert nie może skutecznie dokonać zmiany ani wycofać złożonej oferty (załączników).</w:t>
      </w:r>
    </w:p>
    <w:p w:rsidR="00BD3D5A" w:rsidRPr="009A4D6C" w:rsidRDefault="00BD3D5A" w:rsidP="002D0CE0">
      <w:pPr>
        <w:pStyle w:val="Nagwek1"/>
      </w:pPr>
      <w:bookmarkStart w:id="46" w:name="_Toc258314254"/>
      <w:r w:rsidRPr="009A4D6C">
        <w:t>termin otwarcia ofert</w:t>
      </w:r>
    </w:p>
    <w:p w:rsidR="00BD3D5A" w:rsidRPr="003A4A86" w:rsidRDefault="00BD3D5A" w:rsidP="0038589B">
      <w:pPr>
        <w:pStyle w:val="Nagwek2"/>
        <w:numPr>
          <w:ilvl w:val="0"/>
          <w:numId w:val="41"/>
        </w:numPr>
        <w:jc w:val="both"/>
      </w:pPr>
      <w:r w:rsidRPr="009A4D6C">
        <w:rPr>
          <w:color w:val="auto"/>
        </w:rPr>
        <w:t>Otwarcie ofert nastąpi w dniu</w:t>
      </w:r>
      <w:r w:rsidR="004A3C76" w:rsidRPr="009A4D6C">
        <w:rPr>
          <w:color w:val="auto"/>
        </w:rPr>
        <w:t xml:space="preserve"> </w:t>
      </w:r>
      <w:r w:rsidR="00D6058A">
        <w:rPr>
          <w:b/>
          <w:color w:val="auto"/>
        </w:rPr>
        <w:t>07.12.2021r.</w:t>
      </w:r>
      <w:r w:rsidR="001D1962" w:rsidRPr="004A3C76">
        <w:rPr>
          <w:b/>
          <w:color w:val="auto"/>
        </w:rPr>
        <w:t xml:space="preserve"> </w:t>
      </w:r>
      <w:r w:rsidRPr="004A3C76">
        <w:rPr>
          <w:b/>
          <w:color w:val="auto"/>
        </w:rPr>
        <w:t xml:space="preserve">o godz. </w:t>
      </w:r>
      <w:r w:rsidR="00F14193" w:rsidRPr="004A3C76">
        <w:rPr>
          <w:b/>
          <w:color w:val="auto"/>
        </w:rPr>
        <w:t>1</w:t>
      </w:r>
      <w:r w:rsidR="00E1518A">
        <w:rPr>
          <w:b/>
          <w:color w:val="auto"/>
        </w:rPr>
        <w:t>0</w:t>
      </w:r>
      <w:r w:rsidR="001D1962" w:rsidRPr="004A3C76">
        <w:rPr>
          <w:b/>
          <w:color w:val="auto"/>
        </w:rPr>
        <w:t>:15</w:t>
      </w:r>
      <w:r w:rsidRPr="004A3C76">
        <w:rPr>
          <w:b/>
          <w:color w:val="auto"/>
        </w:rPr>
        <w:t>,</w:t>
      </w:r>
      <w:r w:rsidRPr="003A4A86">
        <w:t xml:space="preserve"> za pośrednictwem Platformy, poprzez użycie aplikacji do szyfrowania ofert dostępnej na stronie </w:t>
      </w:r>
      <w:hyperlink r:id="rId21" w:history="1">
        <w:r w:rsidRPr="00E57E3C">
          <w:rPr>
            <w:rStyle w:val="Hipercze"/>
          </w:rPr>
          <w:t>https://platformazakupowa.pl</w:t>
        </w:r>
      </w:hyperlink>
      <w:r>
        <w:t xml:space="preserve">. </w:t>
      </w:r>
    </w:p>
    <w:p w:rsidR="00BD3D5A" w:rsidRPr="003A4A86" w:rsidRDefault="00BD3D5A" w:rsidP="0038589B">
      <w:pPr>
        <w:pStyle w:val="Nagwek2"/>
        <w:numPr>
          <w:ilvl w:val="0"/>
          <w:numId w:val="41"/>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38589B">
      <w:pPr>
        <w:pStyle w:val="Nagwek2"/>
        <w:numPr>
          <w:ilvl w:val="0"/>
          <w:numId w:val="41"/>
        </w:numPr>
        <w:jc w:val="both"/>
      </w:pPr>
      <w:r w:rsidRPr="003A4A86">
        <w:t>Niezwłocznie po otwarciu ofert, Zamawiający zamieści na stronie internetowej prowadzonego postępowania informacje o:</w:t>
      </w:r>
    </w:p>
    <w:p w:rsidR="00BD3D5A" w:rsidRPr="003A4A86" w:rsidRDefault="00BD3D5A" w:rsidP="0038589B">
      <w:pPr>
        <w:pStyle w:val="Nagwek2"/>
        <w:numPr>
          <w:ilvl w:val="0"/>
          <w:numId w:val="24"/>
        </w:numPr>
        <w:jc w:val="both"/>
      </w:pPr>
      <w:r w:rsidRPr="003A4A86">
        <w:t>nazwach albo imionach i nazwiskach oraz siedzibach lub miejscach prowadzonej działalności gospodarczej bądź miejscach zamieszkania Wykonawców, których oferty zostały otwarte;</w:t>
      </w:r>
    </w:p>
    <w:p w:rsidR="009609B4" w:rsidRDefault="00BD3D5A" w:rsidP="0038589B">
      <w:pPr>
        <w:pStyle w:val="Nagwek2"/>
        <w:numPr>
          <w:ilvl w:val="0"/>
          <w:numId w:val="24"/>
        </w:numPr>
        <w:jc w:val="both"/>
      </w:pPr>
      <w:r w:rsidRPr="003A4A86">
        <w:t>cenach lub kosztach zawartych</w:t>
      </w:r>
      <w:r>
        <w:t xml:space="preserve"> w ofertach.</w:t>
      </w:r>
    </w:p>
    <w:p w:rsidR="00BD3D5A" w:rsidRDefault="00BD3D5A" w:rsidP="002D0CE0">
      <w:pPr>
        <w:pStyle w:val="Nagwek1"/>
      </w:pPr>
      <w:r>
        <w:t>Opis sposobu obliczenia ceny</w:t>
      </w:r>
      <w:bookmarkEnd w:id="46"/>
    </w:p>
    <w:p w:rsidR="00751E37" w:rsidRPr="004C7F19"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Pr="00716FB5"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751E37" w:rsidRPr="004C7F19"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Pr="004C7F19">
        <w:rPr>
          <w:rFonts w:ascii="Times New Roman" w:hAnsi="Times New Roman"/>
          <w:sz w:val="24"/>
          <w:szCs w:val="24"/>
        </w:rPr>
        <w:t>dwóch miejsc po przecinku.</w:t>
      </w:r>
    </w:p>
    <w:p w:rsidR="00751E37" w:rsidRPr="004C7F19"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38589B">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38589B">
      <w:pPr>
        <w:pStyle w:val="Akapitzlist"/>
        <w:numPr>
          <w:ilvl w:val="0"/>
          <w:numId w:val="1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38589B">
      <w:pPr>
        <w:pStyle w:val="Akapitzlist"/>
        <w:numPr>
          <w:ilvl w:val="0"/>
          <w:numId w:val="1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38589B">
      <w:pPr>
        <w:pStyle w:val="Akapitzlist"/>
        <w:numPr>
          <w:ilvl w:val="0"/>
          <w:numId w:val="1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751E37" w:rsidRDefault="00751E37" w:rsidP="0038589B">
      <w:pPr>
        <w:pStyle w:val="Akapitzlist"/>
        <w:numPr>
          <w:ilvl w:val="0"/>
          <w:numId w:val="18"/>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7B3A46" w:rsidRPr="007B3A46" w:rsidRDefault="007B3A46" w:rsidP="007B3A46">
      <w:pPr>
        <w:autoSpaceDE w:val="0"/>
        <w:autoSpaceDN w:val="0"/>
        <w:adjustRightInd w:val="0"/>
        <w:jc w:val="both"/>
      </w:pPr>
    </w:p>
    <w:p w:rsidR="00BD3D5A" w:rsidRDefault="00A55F01" w:rsidP="002D0CE0">
      <w:pPr>
        <w:pStyle w:val="Nagwek1"/>
      </w:pPr>
      <w:bookmarkStart w:id="47" w:name="_Toc258314255"/>
      <w:r>
        <w:lastRenderedPageBreak/>
        <w:t>Opis kryteriÓW</w:t>
      </w:r>
      <w:r w:rsidR="00BD3D5A">
        <w:t xml:space="preserve"> oceny </w:t>
      </w:r>
      <w:r>
        <w:t>ofert, wraz z podaniem wagI TYCH kryteriÓW</w:t>
      </w:r>
      <w:r w:rsidR="00BD3D5A">
        <w:t xml:space="preserve"> i sposobu oceny ofert</w:t>
      </w:r>
      <w:bookmarkEnd w:id="47"/>
    </w:p>
    <w:p w:rsidR="007B3A46" w:rsidRDefault="00BD3D5A" w:rsidP="0038589B">
      <w:pPr>
        <w:pStyle w:val="Nagwek2"/>
        <w:numPr>
          <w:ilvl w:val="0"/>
          <w:numId w:val="42"/>
        </w:numPr>
        <w:spacing w:after="200"/>
        <w:jc w:val="both"/>
      </w:pPr>
      <w:r w:rsidRPr="004C7F19">
        <w:t>Przy dokonywaniu wyboru najkorzystniejszej oferty Zamawiający stosow</w:t>
      </w:r>
      <w:r w:rsidR="00A55F01">
        <w:t>ać będzie niżej podane kryteria</w:t>
      </w:r>
      <w:r w:rsidRPr="004C7F19">
        <w:t>:</w:t>
      </w:r>
    </w:p>
    <w:tbl>
      <w:tblPr>
        <w:tblW w:w="0" w:type="auto"/>
        <w:tblInd w:w="1679" w:type="dxa"/>
        <w:tblLayout w:type="fixed"/>
        <w:tblLook w:val="0000"/>
      </w:tblPr>
      <w:tblGrid>
        <w:gridCol w:w="1652"/>
        <w:gridCol w:w="2327"/>
        <w:gridCol w:w="1985"/>
      </w:tblGrid>
      <w:tr w:rsidR="00166D57" w:rsidRPr="007B3A46" w:rsidTr="00166D57">
        <w:tc>
          <w:tcPr>
            <w:tcW w:w="1652"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7B3A46" w:rsidRDefault="00F355B2" w:rsidP="00F355B2">
            <w:pPr>
              <w:spacing w:after="200" w:line="276" w:lineRule="auto"/>
              <w:jc w:val="center"/>
            </w:pPr>
            <w:r w:rsidRPr="007B3A46">
              <w:t>Waga</w:t>
            </w:r>
          </w:p>
        </w:tc>
      </w:tr>
      <w:tr w:rsidR="00166D57"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166D57" w:rsidRPr="007B3A46" w:rsidRDefault="00166D57" w:rsidP="00325C67">
            <w:pPr>
              <w:pStyle w:val="Akapitzlist"/>
              <w:spacing w:before="60" w:after="100" w:line="276" w:lineRule="auto"/>
              <w:jc w:val="both"/>
              <w:rPr>
                <w:rFonts w:ascii="Times New Roman" w:hAnsi="Times New Roman"/>
                <w:sz w:val="24"/>
                <w:szCs w:val="24"/>
                <w:lang w:eastAsia="en-US"/>
              </w:rPr>
            </w:pPr>
            <w:r w:rsidRPr="007B3A46">
              <w:rPr>
                <w:rFonts w:ascii="Times New Roman" w:hAnsi="Times New Roman"/>
                <w:sz w:val="24"/>
                <w:szCs w:val="24"/>
                <w:lang w:eastAsia="en-US"/>
              </w:rPr>
              <w:t>1.</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166D57" w:rsidP="00325C67">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D919D5" w:rsidP="00325C67">
            <w:pPr>
              <w:pStyle w:val="Akapitzlist"/>
              <w:spacing w:before="60" w:after="100" w:line="276" w:lineRule="auto"/>
              <w:jc w:val="both"/>
              <w:rPr>
                <w:rFonts w:ascii="Times New Roman" w:hAnsi="Times New Roman"/>
                <w:sz w:val="24"/>
                <w:szCs w:val="24"/>
                <w:lang w:eastAsia="en-US"/>
              </w:rPr>
            </w:pPr>
            <w:r w:rsidRPr="007B3A46">
              <w:rPr>
                <w:rFonts w:ascii="Times New Roman" w:hAnsi="Times New Roman"/>
                <w:sz w:val="24"/>
                <w:szCs w:val="24"/>
                <w:lang w:eastAsia="en-US"/>
              </w:rPr>
              <w:t>6</w:t>
            </w:r>
            <w:r w:rsidR="00166D57" w:rsidRPr="007B3A46">
              <w:rPr>
                <w:rFonts w:ascii="Times New Roman" w:hAnsi="Times New Roman"/>
                <w:sz w:val="24"/>
                <w:szCs w:val="24"/>
                <w:lang w:eastAsia="en-US"/>
              </w:rPr>
              <w:t>0%</w:t>
            </w:r>
          </w:p>
        </w:tc>
      </w:tr>
      <w:tr w:rsidR="00166D57" w:rsidRPr="007B3A46" w:rsidTr="00166D57">
        <w:trPr>
          <w:trHeight w:val="204"/>
        </w:trPr>
        <w:tc>
          <w:tcPr>
            <w:tcW w:w="1652" w:type="dxa"/>
            <w:tcBorders>
              <w:top w:val="single" w:sz="4" w:space="0" w:color="000000"/>
              <w:left w:val="single" w:sz="4" w:space="0" w:color="000000"/>
              <w:bottom w:val="single" w:sz="4" w:space="0" w:color="000000"/>
            </w:tcBorders>
            <w:shd w:val="clear" w:color="auto" w:fill="auto"/>
            <w:vAlign w:val="center"/>
          </w:tcPr>
          <w:p w:rsidR="00166D57" w:rsidRPr="007B3A46" w:rsidRDefault="00CD5408" w:rsidP="00CB1FBA">
            <w:pPr>
              <w:pStyle w:val="Akapitzlist"/>
              <w:spacing w:after="200" w:line="276" w:lineRule="auto"/>
              <w:jc w:val="both"/>
              <w:rPr>
                <w:rFonts w:ascii="Times New Roman" w:hAnsi="Times New Roman"/>
                <w:sz w:val="24"/>
                <w:szCs w:val="24"/>
                <w:lang w:eastAsia="en-US"/>
              </w:rPr>
            </w:pPr>
            <w:r w:rsidRPr="007B3A46">
              <w:rPr>
                <w:rFonts w:ascii="Times New Roman" w:hAnsi="Times New Roman"/>
                <w:sz w:val="24"/>
                <w:szCs w:val="24"/>
                <w:lang w:eastAsia="en-US"/>
              </w:rPr>
              <w:t>2</w:t>
            </w:r>
            <w:r w:rsidR="00CB1FBA" w:rsidRPr="007B3A46">
              <w:rPr>
                <w:rFonts w:ascii="Times New Roman" w:hAnsi="Times New Roman"/>
                <w:sz w:val="24"/>
                <w:szCs w:val="24"/>
                <w:lang w:eastAsia="en-US"/>
              </w:rPr>
              <w:t>.</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CA618E" w:rsidP="00325C67">
            <w:pPr>
              <w:spacing w:before="100" w:after="100" w:line="276" w:lineRule="auto"/>
              <w:jc w:val="center"/>
            </w:pPr>
            <w:r w:rsidRPr="007B3A46">
              <w:t>Czas reakcji patrolu interwencyjnego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CD5408" w:rsidP="00325C67">
            <w:pPr>
              <w:pStyle w:val="Akapitzlist"/>
              <w:spacing w:before="220" w:after="200" w:line="276" w:lineRule="auto"/>
              <w:jc w:val="both"/>
              <w:rPr>
                <w:rFonts w:ascii="Times New Roman" w:hAnsi="Times New Roman"/>
                <w:sz w:val="24"/>
                <w:szCs w:val="24"/>
                <w:lang w:eastAsia="en-US"/>
              </w:rPr>
            </w:pPr>
            <w:r w:rsidRPr="007B3A46">
              <w:rPr>
                <w:rFonts w:ascii="Times New Roman" w:hAnsi="Times New Roman"/>
                <w:sz w:val="24"/>
                <w:szCs w:val="24"/>
                <w:lang w:eastAsia="en-US"/>
              </w:rPr>
              <w:t>4</w:t>
            </w:r>
            <w:r w:rsidR="00D919D5" w:rsidRPr="007B3A46">
              <w:rPr>
                <w:rFonts w:ascii="Times New Roman" w:hAnsi="Times New Roman"/>
                <w:sz w:val="24"/>
                <w:szCs w:val="24"/>
                <w:lang w:eastAsia="en-US"/>
              </w:rPr>
              <w:t>0</w:t>
            </w:r>
            <w:r w:rsidR="00166D57" w:rsidRPr="007B3A46">
              <w:rPr>
                <w:rFonts w:ascii="Times New Roman" w:hAnsi="Times New Roman"/>
                <w:sz w:val="24"/>
                <w:szCs w:val="24"/>
                <w:lang w:eastAsia="en-US"/>
              </w:rPr>
              <w:t>%</w:t>
            </w:r>
          </w:p>
        </w:tc>
      </w:tr>
    </w:tbl>
    <w:p w:rsidR="00166D57" w:rsidRPr="007B3A46" w:rsidRDefault="00166D57" w:rsidP="009609B4">
      <w:pPr>
        <w:pStyle w:val="Bezodstpw"/>
        <w:jc w:val="both"/>
        <w:rPr>
          <w:rFonts w:ascii="Times New Roman" w:hAnsi="Times New Roman"/>
          <w:sz w:val="24"/>
          <w:szCs w:val="24"/>
        </w:rPr>
      </w:pPr>
    </w:p>
    <w:p w:rsidR="00166D57" w:rsidRPr="007B3A46" w:rsidRDefault="00166D57" w:rsidP="0038589B">
      <w:pPr>
        <w:pStyle w:val="Bezodstpw"/>
        <w:numPr>
          <w:ilvl w:val="0"/>
          <w:numId w:val="42"/>
        </w:numPr>
        <w:suppressAutoHyphens/>
        <w:spacing w:after="200"/>
        <w:jc w:val="both"/>
        <w:rPr>
          <w:rFonts w:ascii="Times New Roman" w:hAnsi="Times New Roman"/>
          <w:sz w:val="24"/>
          <w:szCs w:val="24"/>
        </w:rPr>
      </w:pPr>
      <w:r w:rsidRPr="007B3A46">
        <w:rPr>
          <w:rFonts w:ascii="Times New Roman" w:hAnsi="Times New Roman"/>
          <w:sz w:val="24"/>
          <w:szCs w:val="24"/>
        </w:rPr>
        <w:t>Punkty przyznawane za kryterium będą liczone wg następującego wzoru</w:t>
      </w:r>
      <w:r w:rsidR="009609B4" w:rsidRPr="007B3A46">
        <w:rPr>
          <w:rFonts w:ascii="Times New Roman" w:hAnsi="Times New Roman"/>
          <w:sz w:val="24"/>
          <w:szCs w:val="24"/>
        </w:rPr>
        <w:t>:</w:t>
      </w:r>
    </w:p>
    <w:tbl>
      <w:tblPr>
        <w:tblW w:w="9700" w:type="dxa"/>
        <w:tblInd w:w="240" w:type="dxa"/>
        <w:tblLayout w:type="fixed"/>
        <w:tblLook w:val="0000"/>
      </w:tblPr>
      <w:tblGrid>
        <w:gridCol w:w="850"/>
        <w:gridCol w:w="2330"/>
        <w:gridCol w:w="6520"/>
      </w:tblGrid>
      <w:tr w:rsidR="00F355B2" w:rsidRPr="007B3A46" w:rsidTr="00F355B2">
        <w:tc>
          <w:tcPr>
            <w:tcW w:w="850" w:type="dxa"/>
            <w:tcBorders>
              <w:top w:val="single" w:sz="4" w:space="0" w:color="000000"/>
              <w:left w:val="single" w:sz="4" w:space="0" w:color="000000"/>
              <w:bottom w:val="single" w:sz="4" w:space="0" w:color="000000"/>
            </w:tcBorders>
            <w:shd w:val="clear" w:color="auto" w:fill="95B3D7"/>
          </w:tcPr>
          <w:p w:rsidR="00F355B2" w:rsidRPr="007B3A46" w:rsidRDefault="00F355B2" w:rsidP="00F355B2">
            <w:pPr>
              <w:spacing w:after="200" w:line="276" w:lineRule="auto"/>
              <w:jc w:val="center"/>
            </w:pPr>
            <w:r w:rsidRPr="007B3A46">
              <w:t>Lp.</w:t>
            </w:r>
          </w:p>
        </w:tc>
        <w:tc>
          <w:tcPr>
            <w:tcW w:w="2330" w:type="dxa"/>
            <w:tcBorders>
              <w:top w:val="single" w:sz="4" w:space="0" w:color="000000"/>
              <w:left w:val="single" w:sz="4" w:space="0" w:color="000000"/>
              <w:bottom w:val="single" w:sz="4" w:space="0" w:color="000000"/>
            </w:tcBorders>
            <w:shd w:val="clear" w:color="auto" w:fill="95B3D7"/>
          </w:tcPr>
          <w:p w:rsidR="00F355B2" w:rsidRPr="007B3A46" w:rsidRDefault="00F355B2" w:rsidP="007B3A46">
            <w:pPr>
              <w:spacing w:after="200" w:line="276" w:lineRule="auto"/>
              <w:jc w:val="center"/>
              <w:rPr>
                <w:lang w:eastAsia="en-US"/>
              </w:rPr>
            </w:pPr>
            <w:r w:rsidRPr="007B3A46">
              <w:rPr>
                <w:lang w:eastAsia="en-US"/>
              </w:rPr>
              <w:t>Nazwa kryterium</w:t>
            </w:r>
          </w:p>
        </w:tc>
        <w:tc>
          <w:tcPr>
            <w:tcW w:w="6520"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F355B2" w:rsidRPr="007B3A46" w:rsidRDefault="00F355B2" w:rsidP="007B3A46">
            <w:pPr>
              <w:spacing w:after="200" w:line="276" w:lineRule="auto"/>
              <w:jc w:val="center"/>
              <w:rPr>
                <w:lang w:eastAsia="en-US"/>
              </w:rPr>
            </w:pPr>
            <w:r w:rsidRPr="007B3A46">
              <w:rPr>
                <w:lang w:eastAsia="en-US"/>
              </w:rPr>
              <w:t>Waga</w:t>
            </w:r>
          </w:p>
        </w:tc>
      </w:tr>
      <w:tr w:rsidR="00F355B2" w:rsidRPr="007B3A46" w:rsidTr="00F355B2">
        <w:tc>
          <w:tcPr>
            <w:tcW w:w="850" w:type="dxa"/>
            <w:tcBorders>
              <w:top w:val="single" w:sz="4" w:space="0" w:color="000000"/>
              <w:left w:val="single" w:sz="4" w:space="0" w:color="000000"/>
              <w:bottom w:val="single" w:sz="4" w:space="0" w:color="000000"/>
            </w:tcBorders>
            <w:shd w:val="clear" w:color="auto" w:fill="auto"/>
            <w:vAlign w:val="center"/>
          </w:tcPr>
          <w:p w:rsidR="00F355B2" w:rsidRPr="007B3A46" w:rsidRDefault="00F355B2" w:rsidP="00325C67">
            <w:pPr>
              <w:pStyle w:val="Bezodstpw"/>
              <w:spacing w:after="120"/>
              <w:jc w:val="center"/>
              <w:rPr>
                <w:rFonts w:ascii="Times New Roman" w:hAnsi="Times New Roman"/>
                <w:sz w:val="24"/>
                <w:szCs w:val="24"/>
              </w:rPr>
            </w:pPr>
            <w:r w:rsidRPr="007B3A46">
              <w:rPr>
                <w:rFonts w:ascii="Times New Roman" w:hAnsi="Times New Roman"/>
                <w:sz w:val="24"/>
                <w:szCs w:val="24"/>
              </w:rPr>
              <w:t>1.</w:t>
            </w:r>
          </w:p>
        </w:tc>
        <w:tc>
          <w:tcPr>
            <w:tcW w:w="2330" w:type="dxa"/>
            <w:tcBorders>
              <w:top w:val="single" w:sz="4" w:space="0" w:color="000000"/>
              <w:left w:val="single" w:sz="4" w:space="0" w:color="000000"/>
              <w:bottom w:val="single" w:sz="4" w:space="0" w:color="000000"/>
            </w:tcBorders>
          </w:tcPr>
          <w:p w:rsidR="00F355B2" w:rsidRPr="007B3A46" w:rsidRDefault="00F355B2" w:rsidP="00CB1FBA">
            <w:pPr>
              <w:pStyle w:val="Bezodstpw"/>
              <w:jc w:val="both"/>
              <w:rPr>
                <w:rFonts w:ascii="Times New Roman" w:hAnsi="Times New Roman"/>
                <w:sz w:val="24"/>
                <w:szCs w:val="24"/>
              </w:rPr>
            </w:pPr>
          </w:p>
          <w:p w:rsidR="00F355B2" w:rsidRPr="007B3A46" w:rsidRDefault="00F355B2" w:rsidP="007B3A46">
            <w:pPr>
              <w:pStyle w:val="Bezodstpw"/>
              <w:spacing w:before="140"/>
              <w:jc w:val="center"/>
              <w:rPr>
                <w:rFonts w:ascii="Times New Roman" w:hAnsi="Times New Roman"/>
                <w:sz w:val="24"/>
                <w:szCs w:val="24"/>
              </w:rPr>
            </w:pPr>
            <w:r w:rsidRPr="007B3A46">
              <w:rPr>
                <w:rFonts w:ascii="Times New Roman" w:hAnsi="Times New Roman"/>
                <w:sz w:val="24"/>
                <w:szCs w:val="24"/>
              </w:rPr>
              <w:t>Cena</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F355B2" w:rsidRPr="007B3A46" w:rsidRDefault="00F355B2" w:rsidP="00F355B2">
            <w:pPr>
              <w:pStyle w:val="Bezodstpw"/>
              <w:spacing w:before="60"/>
              <w:jc w:val="both"/>
              <w:rPr>
                <w:rFonts w:ascii="Times New Roman" w:hAnsi="Times New Roman"/>
                <w:sz w:val="24"/>
                <w:szCs w:val="24"/>
              </w:rPr>
            </w:pPr>
            <w:r w:rsidRPr="007B3A46">
              <w:rPr>
                <w:rFonts w:ascii="Times New Roman" w:hAnsi="Times New Roman"/>
                <w:sz w:val="24"/>
                <w:szCs w:val="24"/>
              </w:rPr>
              <w:t xml:space="preserve">Liczba punktów = </w:t>
            </w:r>
            <w:proofErr w:type="spellStart"/>
            <w:r w:rsidRPr="007B3A46">
              <w:rPr>
                <w:rFonts w:ascii="Times New Roman" w:hAnsi="Times New Roman"/>
                <w:sz w:val="24"/>
                <w:szCs w:val="24"/>
              </w:rPr>
              <w:t>C</w:t>
            </w:r>
            <w:r w:rsidRPr="007B3A46">
              <w:rPr>
                <w:rFonts w:ascii="Times New Roman" w:hAnsi="Times New Roman"/>
                <w:sz w:val="24"/>
                <w:szCs w:val="24"/>
                <w:vertAlign w:val="subscript"/>
              </w:rPr>
              <w:t>n</w:t>
            </w:r>
            <w:proofErr w:type="spellEnd"/>
            <w:r w:rsidRPr="007B3A46">
              <w:rPr>
                <w:rFonts w:ascii="Times New Roman" w:hAnsi="Times New Roman"/>
                <w:sz w:val="24"/>
                <w:szCs w:val="24"/>
              </w:rPr>
              <w:t>/</w:t>
            </w:r>
            <w:proofErr w:type="spellStart"/>
            <w:r w:rsidRPr="007B3A46">
              <w:rPr>
                <w:rFonts w:ascii="Times New Roman" w:hAnsi="Times New Roman"/>
                <w:sz w:val="24"/>
                <w:szCs w:val="24"/>
              </w:rPr>
              <w:t>C</w:t>
            </w:r>
            <w:r w:rsidRPr="007B3A46">
              <w:rPr>
                <w:rFonts w:ascii="Times New Roman" w:hAnsi="Times New Roman"/>
                <w:sz w:val="24"/>
                <w:szCs w:val="24"/>
                <w:vertAlign w:val="subscript"/>
              </w:rPr>
              <w:t>b</w:t>
            </w:r>
            <w:proofErr w:type="spellEnd"/>
            <w:r w:rsidRPr="007B3A46">
              <w:rPr>
                <w:rFonts w:ascii="Times New Roman" w:hAnsi="Times New Roman"/>
                <w:sz w:val="24"/>
                <w:szCs w:val="24"/>
                <w:vertAlign w:val="subscript"/>
              </w:rPr>
              <w:t xml:space="preserve"> </w:t>
            </w:r>
            <w:r w:rsidRPr="007B3A46">
              <w:rPr>
                <w:rFonts w:ascii="Times New Roman" w:hAnsi="Times New Roman"/>
                <w:sz w:val="24"/>
                <w:szCs w:val="24"/>
              </w:rPr>
              <w:t>x 60</w:t>
            </w:r>
          </w:p>
          <w:p w:rsidR="00F355B2" w:rsidRPr="007B3A46" w:rsidRDefault="00F355B2" w:rsidP="00CB1FBA">
            <w:pPr>
              <w:pStyle w:val="Bezodstpw"/>
              <w:jc w:val="both"/>
              <w:rPr>
                <w:rFonts w:ascii="Times New Roman" w:hAnsi="Times New Roman"/>
                <w:sz w:val="24"/>
                <w:szCs w:val="24"/>
              </w:rPr>
            </w:pPr>
            <w:r w:rsidRPr="007B3A46">
              <w:rPr>
                <w:rFonts w:ascii="Times New Roman" w:hAnsi="Times New Roman"/>
                <w:sz w:val="24"/>
                <w:szCs w:val="24"/>
              </w:rPr>
              <w:t xml:space="preserve">gdzie: </w:t>
            </w:r>
          </w:p>
          <w:p w:rsidR="00F355B2" w:rsidRPr="007B3A46" w:rsidRDefault="00F355B2" w:rsidP="00CB1FBA">
            <w:pPr>
              <w:pStyle w:val="Bezodstpw"/>
              <w:jc w:val="both"/>
              <w:rPr>
                <w:rFonts w:ascii="Times New Roman" w:hAnsi="Times New Roman"/>
                <w:sz w:val="24"/>
                <w:szCs w:val="24"/>
              </w:rPr>
            </w:pPr>
            <w:proofErr w:type="spellStart"/>
            <w:r w:rsidRPr="007B3A46">
              <w:rPr>
                <w:rFonts w:ascii="Times New Roman" w:hAnsi="Times New Roman"/>
                <w:sz w:val="24"/>
                <w:szCs w:val="24"/>
              </w:rPr>
              <w:t>C</w:t>
            </w:r>
            <w:r w:rsidRPr="007B3A46">
              <w:rPr>
                <w:rFonts w:ascii="Times New Roman" w:hAnsi="Times New Roman"/>
                <w:sz w:val="24"/>
                <w:szCs w:val="24"/>
                <w:vertAlign w:val="subscript"/>
              </w:rPr>
              <w:t>n</w:t>
            </w:r>
            <w:proofErr w:type="spellEnd"/>
            <w:r w:rsidRPr="007B3A46">
              <w:rPr>
                <w:rFonts w:ascii="Times New Roman" w:hAnsi="Times New Roman"/>
                <w:sz w:val="24"/>
                <w:szCs w:val="24"/>
              </w:rPr>
              <w:t xml:space="preserve"> = najniższa cena brutto pośród wszystkich badanych ofert</w:t>
            </w:r>
          </w:p>
          <w:p w:rsidR="00F355B2" w:rsidRPr="007B3A46" w:rsidRDefault="00F355B2" w:rsidP="00F355B2">
            <w:pPr>
              <w:pStyle w:val="Bezodstpw"/>
              <w:spacing w:after="60"/>
              <w:jc w:val="both"/>
              <w:rPr>
                <w:rFonts w:ascii="Times New Roman" w:hAnsi="Times New Roman"/>
                <w:sz w:val="24"/>
                <w:szCs w:val="24"/>
              </w:rPr>
            </w:pPr>
            <w:proofErr w:type="spellStart"/>
            <w:r w:rsidRPr="007B3A46">
              <w:rPr>
                <w:rFonts w:ascii="Times New Roman" w:hAnsi="Times New Roman"/>
                <w:sz w:val="24"/>
                <w:szCs w:val="24"/>
              </w:rPr>
              <w:t>C</w:t>
            </w:r>
            <w:r w:rsidRPr="007B3A46">
              <w:rPr>
                <w:rFonts w:ascii="Times New Roman" w:hAnsi="Times New Roman"/>
                <w:sz w:val="24"/>
                <w:szCs w:val="24"/>
                <w:vertAlign w:val="subscript"/>
              </w:rPr>
              <w:t>b</w:t>
            </w:r>
            <w:proofErr w:type="spellEnd"/>
            <w:r w:rsidRPr="007B3A46">
              <w:rPr>
                <w:rFonts w:ascii="Times New Roman" w:hAnsi="Times New Roman"/>
                <w:sz w:val="24"/>
                <w:szCs w:val="24"/>
                <w:vertAlign w:val="subscript"/>
              </w:rPr>
              <w:t xml:space="preserve"> </w:t>
            </w:r>
            <w:r w:rsidRPr="007B3A46">
              <w:rPr>
                <w:rFonts w:ascii="Times New Roman" w:hAnsi="Times New Roman"/>
                <w:sz w:val="24"/>
                <w:szCs w:val="24"/>
              </w:rPr>
              <w:t>= cena brutto oferty badanej</w:t>
            </w:r>
          </w:p>
        </w:tc>
      </w:tr>
      <w:tr w:rsidR="00F355B2" w:rsidRPr="007B3A46" w:rsidTr="00F355B2">
        <w:tc>
          <w:tcPr>
            <w:tcW w:w="850" w:type="dxa"/>
            <w:tcBorders>
              <w:top w:val="single" w:sz="4" w:space="0" w:color="000000"/>
              <w:left w:val="single" w:sz="4" w:space="0" w:color="000000"/>
              <w:bottom w:val="single" w:sz="4" w:space="0" w:color="000000"/>
            </w:tcBorders>
            <w:shd w:val="clear" w:color="auto" w:fill="auto"/>
            <w:vAlign w:val="center"/>
          </w:tcPr>
          <w:p w:rsidR="00F355B2" w:rsidRPr="007B3A46" w:rsidRDefault="00F355B2" w:rsidP="00325C67">
            <w:pPr>
              <w:pStyle w:val="Bezodstpw"/>
              <w:spacing w:after="540"/>
              <w:jc w:val="center"/>
              <w:rPr>
                <w:rFonts w:ascii="Times New Roman" w:hAnsi="Times New Roman"/>
                <w:sz w:val="24"/>
                <w:szCs w:val="24"/>
              </w:rPr>
            </w:pPr>
            <w:r w:rsidRPr="007B3A46">
              <w:rPr>
                <w:rFonts w:ascii="Times New Roman" w:hAnsi="Times New Roman"/>
                <w:sz w:val="24"/>
                <w:szCs w:val="24"/>
              </w:rPr>
              <w:t>2.</w:t>
            </w:r>
          </w:p>
        </w:tc>
        <w:tc>
          <w:tcPr>
            <w:tcW w:w="2330" w:type="dxa"/>
            <w:tcBorders>
              <w:top w:val="single" w:sz="4" w:space="0" w:color="000000"/>
              <w:left w:val="single" w:sz="4" w:space="0" w:color="000000"/>
              <w:bottom w:val="single" w:sz="4" w:space="0" w:color="000000"/>
            </w:tcBorders>
          </w:tcPr>
          <w:p w:rsidR="00F355B2" w:rsidRPr="007B3A46" w:rsidRDefault="00F355B2" w:rsidP="00D95C23">
            <w:pPr>
              <w:spacing w:after="200" w:line="276" w:lineRule="auto"/>
              <w:jc w:val="both"/>
            </w:pPr>
          </w:p>
          <w:p w:rsidR="00F355B2" w:rsidRPr="007B3A46" w:rsidRDefault="00F355B2" w:rsidP="00325C67">
            <w:pPr>
              <w:spacing w:before="240" w:after="200" w:line="276" w:lineRule="auto"/>
              <w:jc w:val="center"/>
            </w:pPr>
            <w:r w:rsidRPr="007B3A46">
              <w:t>Czas reakcji patrolu interwencyjnego</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F355B2" w:rsidRPr="00572607" w:rsidRDefault="00F355B2" w:rsidP="00F355B2">
            <w:pPr>
              <w:tabs>
                <w:tab w:val="left" w:pos="4008"/>
              </w:tabs>
              <w:spacing w:before="60" w:line="100" w:lineRule="atLeast"/>
              <w:jc w:val="both"/>
            </w:pPr>
            <w:r w:rsidRPr="007B3A46">
              <w:t xml:space="preserve">Wartość punktową w kryterium czas reakcji patrolu interwencyjnego Zamawiający będzie ustalał zgodnie z </w:t>
            </w:r>
            <w:r w:rsidRPr="00572607">
              <w:t>poniższym:</w:t>
            </w:r>
          </w:p>
          <w:p w:rsidR="00F355B2" w:rsidRPr="00572607" w:rsidRDefault="00F355B2" w:rsidP="0038589B">
            <w:pPr>
              <w:pStyle w:val="Akapitzlist"/>
              <w:numPr>
                <w:ilvl w:val="0"/>
                <w:numId w:val="54"/>
              </w:numPr>
              <w:tabs>
                <w:tab w:val="left" w:pos="4008"/>
              </w:tabs>
              <w:spacing w:line="100" w:lineRule="atLeast"/>
              <w:jc w:val="both"/>
              <w:rPr>
                <w:rFonts w:ascii="Times New Roman" w:hAnsi="Times New Roman"/>
                <w:sz w:val="24"/>
                <w:szCs w:val="24"/>
              </w:rPr>
            </w:pPr>
            <w:r w:rsidRPr="00572607">
              <w:rPr>
                <w:rFonts w:ascii="Times New Roman" w:hAnsi="Times New Roman"/>
                <w:sz w:val="24"/>
                <w:szCs w:val="24"/>
              </w:rPr>
              <w:t xml:space="preserve">Czas reakcji od zgłoszenia: </w:t>
            </w:r>
            <w:r w:rsidR="003E7AE5" w:rsidRPr="00572607">
              <w:rPr>
                <w:rFonts w:ascii="Times New Roman" w:hAnsi="Times New Roman"/>
                <w:sz w:val="24"/>
                <w:szCs w:val="24"/>
              </w:rPr>
              <w:t>10 – 12 min.</w:t>
            </w:r>
            <w:r w:rsidRPr="00572607">
              <w:rPr>
                <w:rFonts w:ascii="Times New Roman" w:hAnsi="Times New Roman"/>
                <w:sz w:val="24"/>
                <w:szCs w:val="24"/>
              </w:rPr>
              <w:t xml:space="preserve"> – 40 pkt.</w:t>
            </w:r>
          </w:p>
          <w:p w:rsidR="00F355B2" w:rsidRPr="00572607" w:rsidRDefault="00F355B2" w:rsidP="0038589B">
            <w:pPr>
              <w:pStyle w:val="Akapitzlist"/>
              <w:numPr>
                <w:ilvl w:val="0"/>
                <w:numId w:val="54"/>
              </w:numPr>
              <w:tabs>
                <w:tab w:val="left" w:pos="4008"/>
              </w:tabs>
              <w:spacing w:line="100" w:lineRule="atLeast"/>
              <w:jc w:val="both"/>
              <w:rPr>
                <w:rFonts w:ascii="Times New Roman" w:hAnsi="Times New Roman"/>
                <w:sz w:val="24"/>
                <w:szCs w:val="24"/>
              </w:rPr>
            </w:pPr>
            <w:r w:rsidRPr="00572607">
              <w:rPr>
                <w:rFonts w:ascii="Times New Roman" w:hAnsi="Times New Roman"/>
                <w:sz w:val="24"/>
                <w:szCs w:val="24"/>
              </w:rPr>
              <w:t xml:space="preserve">Czas reakcji od zgłoszenia: </w:t>
            </w:r>
            <w:r w:rsidR="003E7AE5" w:rsidRPr="00572607">
              <w:rPr>
                <w:rFonts w:ascii="Times New Roman" w:hAnsi="Times New Roman"/>
                <w:sz w:val="24"/>
                <w:szCs w:val="24"/>
              </w:rPr>
              <w:t>powyżej 12 do 15 min.</w:t>
            </w:r>
            <w:r w:rsidRPr="00572607">
              <w:rPr>
                <w:rFonts w:ascii="Times New Roman" w:hAnsi="Times New Roman"/>
                <w:sz w:val="24"/>
                <w:szCs w:val="24"/>
              </w:rPr>
              <w:t xml:space="preserve"> – </w:t>
            </w:r>
            <w:r w:rsidR="003E7AE5" w:rsidRPr="00572607">
              <w:rPr>
                <w:rFonts w:ascii="Times New Roman" w:hAnsi="Times New Roman"/>
                <w:sz w:val="24"/>
                <w:szCs w:val="24"/>
              </w:rPr>
              <w:t>2</w:t>
            </w:r>
            <w:r w:rsidRPr="00572607">
              <w:rPr>
                <w:rFonts w:ascii="Times New Roman" w:hAnsi="Times New Roman"/>
                <w:sz w:val="24"/>
                <w:szCs w:val="24"/>
              </w:rPr>
              <w:t>0 pkt.</w:t>
            </w:r>
          </w:p>
          <w:p w:rsidR="00F355B2" w:rsidRPr="003E7AE5" w:rsidRDefault="00F355B2" w:rsidP="0038589B">
            <w:pPr>
              <w:pStyle w:val="Akapitzlist"/>
              <w:numPr>
                <w:ilvl w:val="0"/>
                <w:numId w:val="54"/>
              </w:numPr>
              <w:tabs>
                <w:tab w:val="left" w:pos="4008"/>
              </w:tabs>
              <w:spacing w:line="100" w:lineRule="atLeast"/>
              <w:jc w:val="both"/>
              <w:rPr>
                <w:rFonts w:ascii="Times New Roman" w:hAnsi="Times New Roman"/>
                <w:color w:val="FF0000"/>
                <w:sz w:val="24"/>
                <w:szCs w:val="24"/>
              </w:rPr>
            </w:pPr>
            <w:r w:rsidRPr="00572607">
              <w:rPr>
                <w:rFonts w:ascii="Times New Roman" w:hAnsi="Times New Roman"/>
                <w:sz w:val="24"/>
                <w:szCs w:val="24"/>
              </w:rPr>
              <w:t>Czas r</w:t>
            </w:r>
            <w:r w:rsidR="003E7AE5" w:rsidRPr="00572607">
              <w:rPr>
                <w:rFonts w:ascii="Times New Roman" w:hAnsi="Times New Roman"/>
                <w:sz w:val="24"/>
                <w:szCs w:val="24"/>
              </w:rPr>
              <w:t>eakcji od zgłoszenia: powyżej 15 – 0</w:t>
            </w:r>
            <w:r w:rsidRPr="00572607">
              <w:rPr>
                <w:rFonts w:ascii="Times New Roman" w:hAnsi="Times New Roman"/>
                <w:sz w:val="24"/>
                <w:szCs w:val="24"/>
              </w:rPr>
              <w:t xml:space="preserve"> pkt.</w:t>
            </w:r>
          </w:p>
        </w:tc>
      </w:tr>
    </w:tbl>
    <w:p w:rsidR="00BD3D5A" w:rsidRPr="004C7F19" w:rsidRDefault="00BD3D5A" w:rsidP="0038589B">
      <w:pPr>
        <w:pStyle w:val="Nagwek2"/>
        <w:numPr>
          <w:ilvl w:val="0"/>
          <w:numId w:val="42"/>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38589B">
      <w:pPr>
        <w:pStyle w:val="Nagwek2"/>
        <w:numPr>
          <w:ilvl w:val="0"/>
          <w:numId w:val="42"/>
        </w:numPr>
        <w:jc w:val="both"/>
      </w:pPr>
      <w:r w:rsidRPr="004C7F19">
        <w:t>Zamawiaj</w:t>
      </w:r>
      <w:r w:rsidRPr="004C7F19">
        <w:rPr>
          <w:rFonts w:eastAsia="TimesNewRoman"/>
        </w:rPr>
        <w:t>ą</w:t>
      </w:r>
      <w:r w:rsidRPr="004C7F19">
        <w:t>cy poprawi w ofercie:</w:t>
      </w:r>
    </w:p>
    <w:p w:rsidR="00BD3D5A" w:rsidRPr="004C7F19" w:rsidRDefault="00BD3D5A" w:rsidP="0038589B">
      <w:pPr>
        <w:pStyle w:val="Nagwek2"/>
        <w:numPr>
          <w:ilvl w:val="0"/>
          <w:numId w:val="43"/>
        </w:numPr>
        <w:jc w:val="both"/>
      </w:pPr>
      <w:r w:rsidRPr="004C7F19">
        <w:t>oczywiste omyłki pisarskie,</w:t>
      </w:r>
    </w:p>
    <w:p w:rsidR="00BD3D5A" w:rsidRPr="004C7F19" w:rsidRDefault="00BD3D5A" w:rsidP="0038589B">
      <w:pPr>
        <w:pStyle w:val="Nagwek2"/>
        <w:numPr>
          <w:ilvl w:val="0"/>
          <w:numId w:val="43"/>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38589B">
      <w:pPr>
        <w:pStyle w:val="Nagwek2"/>
        <w:numPr>
          <w:ilvl w:val="0"/>
          <w:numId w:val="43"/>
        </w:numPr>
        <w:jc w:val="both"/>
      </w:pPr>
      <w:r w:rsidRPr="004C7F19">
        <w:t>inne omyłki</w:t>
      </w:r>
      <w:r>
        <w:t xml:space="preserve"> polegające na niezgodności oferty z dokumentami zamówienia, niepowodujące istotnych zmian w treści oferty </w:t>
      </w:r>
    </w:p>
    <w:p w:rsidR="00BD3D5A" w:rsidRDefault="007B3A46" w:rsidP="00CB1FBA">
      <w:pPr>
        <w:pStyle w:val="Nagwek2"/>
        <w:numPr>
          <w:ilvl w:val="0"/>
          <w:numId w:val="0"/>
        </w:numPr>
        <w:ind w:left="720"/>
        <w:jc w:val="both"/>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38589B">
      <w:pPr>
        <w:pStyle w:val="Nagwek2"/>
        <w:numPr>
          <w:ilvl w:val="0"/>
          <w:numId w:val="42"/>
        </w:numPr>
        <w:jc w:val="both"/>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BD3D5A" w:rsidP="0038589B">
      <w:pPr>
        <w:pStyle w:val="Nagwek2"/>
        <w:numPr>
          <w:ilvl w:val="0"/>
          <w:numId w:val="42"/>
        </w:numPr>
        <w:jc w:val="both"/>
      </w:pPr>
      <w:r>
        <w:t>Obowiązek wykazania, że oferta nie zawiera rażąco niskiej ceny spoczywa na Wykonawcy.</w:t>
      </w:r>
    </w:p>
    <w:p w:rsidR="00BD3D5A" w:rsidRDefault="00BD3D5A" w:rsidP="0038589B">
      <w:pPr>
        <w:pStyle w:val="Nagwek2"/>
        <w:numPr>
          <w:ilvl w:val="0"/>
          <w:numId w:val="42"/>
        </w:numPr>
        <w:jc w:val="both"/>
      </w:pPr>
      <w:r>
        <w:lastRenderedPageBreak/>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38589B">
      <w:pPr>
        <w:pStyle w:val="Nagwek2"/>
        <w:numPr>
          <w:ilvl w:val="0"/>
          <w:numId w:val="42"/>
        </w:numPr>
        <w:jc w:val="both"/>
      </w:pPr>
      <w:r>
        <w:t>Zamawiający odrzuci ofertę Wykonawcy, który nie udzielił wyjaśnień w wyznaczonym terminie, lub jeżeli złożone wyjaśnienia wraz z dowodami nie uzasadniają rażąco niskiej ceny tej oferty.</w:t>
      </w:r>
    </w:p>
    <w:p w:rsidR="00BD3D5A" w:rsidRDefault="00BD3D5A" w:rsidP="002D0CE0">
      <w:pPr>
        <w:pStyle w:val="Nagwek1"/>
      </w:pPr>
      <w:bookmarkStart w:id="48" w:name="_Toc258314256"/>
      <w:r>
        <w:t>UDZIELENIE ZAMÓWIENIA</w:t>
      </w:r>
      <w:bookmarkEnd w:id="48"/>
    </w:p>
    <w:p w:rsidR="00BD3D5A" w:rsidRDefault="00BD3D5A" w:rsidP="0038589B">
      <w:pPr>
        <w:pStyle w:val="Nagwek2"/>
        <w:numPr>
          <w:ilvl w:val="0"/>
          <w:numId w:val="44"/>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38589B">
      <w:pPr>
        <w:pStyle w:val="Nagwek2"/>
        <w:numPr>
          <w:ilvl w:val="0"/>
          <w:numId w:val="44"/>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Pzp oraz udostępni je na stronie internetowej prowadzonego postępowania </w:t>
      </w:r>
      <w:hyperlink r:id="rId22" w:history="1">
        <w:r w:rsidRPr="00E57E3C">
          <w:rPr>
            <w:rStyle w:val="Hipercze"/>
          </w:rPr>
          <w:t>https://platformazakupowa.pl/pn/szpital_wrzesnia</w:t>
        </w:r>
      </w:hyperlink>
      <w:r>
        <w:t xml:space="preserve">. </w:t>
      </w:r>
    </w:p>
    <w:p w:rsidR="002A59E5" w:rsidRDefault="00BD3D5A" w:rsidP="0038589B">
      <w:pPr>
        <w:pStyle w:val="Nagwek2"/>
        <w:numPr>
          <w:ilvl w:val="0"/>
          <w:numId w:val="44"/>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2D0CE0">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38589B">
      <w:pPr>
        <w:pStyle w:val="Nagwek2"/>
        <w:numPr>
          <w:ilvl w:val="0"/>
          <w:numId w:val="45"/>
        </w:numPr>
        <w:jc w:val="both"/>
      </w:pPr>
      <w:r>
        <w:t>Zamawiający zawrze umowę w sprawie zamówienia publicznego, w terminie i na zasadach określonych w art. 308 ust. 2 i 3 pkt. 1 lit. a ustawy Pzp.</w:t>
      </w:r>
    </w:p>
    <w:p w:rsidR="00BD3D5A" w:rsidRDefault="00BD3D5A" w:rsidP="0038589B">
      <w:pPr>
        <w:pStyle w:val="Nagwek2"/>
        <w:numPr>
          <w:ilvl w:val="0"/>
          <w:numId w:val="45"/>
        </w:numPr>
        <w:jc w:val="both"/>
      </w:pPr>
      <w:r>
        <w:t>Przed zawarciem umowy Wykonawca, na wezwanie Zamawiającego, zobowiązany jest do podania wszelkich informacji niezbędnych do wypełnienia treści umowy.</w:t>
      </w:r>
    </w:p>
    <w:p w:rsidR="00BD3D5A" w:rsidRDefault="00BD3D5A" w:rsidP="002D0CE0">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BD3D5A" w:rsidRDefault="009609B4" w:rsidP="00F43F91">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BD3D5A" w:rsidRDefault="00BD3D5A" w:rsidP="002D0CE0">
      <w:pPr>
        <w:pStyle w:val="Nagwek1"/>
      </w:pPr>
      <w:bookmarkStart w:id="51" w:name="_Toc258314259"/>
      <w:r>
        <w:t>projektowane postanowienia umowy w sprawie zamówienia publicznego, które zostaną wprowadzone do umowy w sprawie zamówienia publicznego</w:t>
      </w:r>
      <w:bookmarkEnd w:id="51"/>
    </w:p>
    <w:p w:rsidR="00BD3D5A" w:rsidRDefault="00325C67" w:rsidP="004B1992">
      <w:pPr>
        <w:pStyle w:val="Nagwek2"/>
        <w:numPr>
          <w:ilvl w:val="0"/>
          <w:numId w:val="0"/>
        </w:numPr>
        <w:ind w:left="720" w:hanging="360"/>
      </w:pPr>
      <w:r>
        <w:t xml:space="preserve"> </w:t>
      </w:r>
      <w:r w:rsidR="00BD3D5A">
        <w:t xml:space="preserve">Wzór umowy stanowi </w:t>
      </w:r>
      <w:r w:rsidR="00CB1FBA">
        <w:rPr>
          <w:b/>
        </w:rPr>
        <w:t>Z</w:t>
      </w:r>
      <w:r w:rsidR="00BD3D5A" w:rsidRPr="007D2500">
        <w:rPr>
          <w:b/>
        </w:rPr>
        <w:t>ałąc</w:t>
      </w:r>
      <w:bookmarkStart w:id="52" w:name="_GoBack"/>
      <w:bookmarkEnd w:id="52"/>
      <w:r w:rsidR="00BD3D5A" w:rsidRPr="007D2500">
        <w:rPr>
          <w:b/>
        </w:rPr>
        <w:t xml:space="preserve">znik nr </w:t>
      </w:r>
      <w:r w:rsidR="00F355B2">
        <w:rPr>
          <w:b/>
        </w:rPr>
        <w:t>8</w:t>
      </w:r>
      <w:r w:rsidR="00BD3D5A">
        <w:rPr>
          <w:b/>
        </w:rPr>
        <w:t xml:space="preserve"> </w:t>
      </w:r>
      <w:r w:rsidR="00BD3D5A">
        <w:t xml:space="preserve">do niniejszej SWZ. </w:t>
      </w:r>
    </w:p>
    <w:p w:rsidR="00BD3D5A" w:rsidRDefault="00BD3D5A" w:rsidP="002D0CE0">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7B3A46" w:rsidRDefault="00325C67" w:rsidP="003E7AE5">
      <w:pPr>
        <w:pStyle w:val="Nagwek2"/>
        <w:numPr>
          <w:ilvl w:val="0"/>
          <w:numId w:val="0"/>
        </w:numPr>
        <w:ind w:left="426" w:hanging="66"/>
        <w:jc w:val="both"/>
      </w:pPr>
      <w:r>
        <w:t xml:space="preserve"> </w:t>
      </w:r>
      <w:r w:rsidR="00BD3D5A">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2D0CE0">
      <w:pPr>
        <w:pStyle w:val="Nagwek1"/>
      </w:pPr>
      <w:r>
        <w:t>Aukcja elektroniczna</w:t>
      </w:r>
    </w:p>
    <w:p w:rsidR="00BD3D5A" w:rsidRPr="006E52F9" w:rsidRDefault="009609B4" w:rsidP="00CB1FBA">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ustawy Pzp.</w:t>
      </w:r>
    </w:p>
    <w:p w:rsidR="00BD3D5A" w:rsidRPr="006E52F9" w:rsidRDefault="00BD3D5A" w:rsidP="002D0CE0">
      <w:pPr>
        <w:pStyle w:val="Nagwek1"/>
      </w:pPr>
      <w:r w:rsidRPr="006E52F9">
        <w:lastRenderedPageBreak/>
        <w:t>Ochrona danych osobowych</w:t>
      </w:r>
    </w:p>
    <w:p w:rsidR="00BD3D5A" w:rsidRPr="00805F6B" w:rsidRDefault="009609B4" w:rsidP="00CB1FBA">
      <w:pPr>
        <w:pStyle w:val="Nagwek2"/>
        <w:numPr>
          <w:ilvl w:val="0"/>
          <w:numId w:val="0"/>
        </w:numPr>
        <w:ind w:left="426" w:hanging="66"/>
      </w:pPr>
      <w:r>
        <w:t xml:space="preserve"> </w:t>
      </w:r>
      <w:r w:rsidR="00BD3D5A" w:rsidRPr="002E6168">
        <w:t>Mając na uwadze zapisy art. 13 ust. 1  i 2 Rozporządzenia Parla</w:t>
      </w:r>
      <w:r w:rsidR="00BD3D5A">
        <w:t xml:space="preserve">mentu Europejskiego i Rady (UE) 2016/679  </w:t>
      </w:r>
      <w:r w:rsidR="00BD3D5A" w:rsidRPr="002E6168">
        <w:t>z 27 kwietnia 2016 r. w sprawie ochrony osób fizycznych w związku z przetwarzaniem danych osobowych i w sprawie swobodnego przepływu takich danych oraz uchylenia dyrektywy 95/46/WE, zwanym dalej „RODO”,  poniżej przedstawiam informacje i  zasady p</w:t>
      </w:r>
      <w:r w:rsidR="00BD3D5A">
        <w:t>rzetwarzania danych osobowych</w:t>
      </w:r>
      <w:r w:rsidR="00BD3D5A" w:rsidRPr="002E6168">
        <w:t xml:space="preserve"> przez  „Szpital Powiatowy we Wrześn</w:t>
      </w:r>
      <w:r w:rsidR="00BD3D5A">
        <w:t>i</w:t>
      </w:r>
      <w:r w:rsidR="00284751">
        <w:t>”</w:t>
      </w:r>
      <w:r w:rsidR="00BD3D5A">
        <w:t xml:space="preserve"> Sp. z o.o. w restrukturyzacji:</w:t>
      </w:r>
    </w:p>
    <w:p w:rsidR="00BD3D5A" w:rsidRPr="00C82F95" w:rsidRDefault="00BD3D5A" w:rsidP="0038589B">
      <w:pPr>
        <w:pStyle w:val="Akapitzlist"/>
        <w:numPr>
          <w:ilvl w:val="0"/>
          <w:numId w:val="80"/>
        </w:numPr>
        <w:autoSpaceDE w:val="0"/>
        <w:autoSpaceDN w:val="0"/>
        <w:adjustRightInd w:val="0"/>
        <w:spacing w:after="0"/>
        <w:ind w:left="786"/>
        <w:jc w:val="both"/>
        <w:rPr>
          <w:rFonts w:ascii="Times New Roman" w:hAnsi="Times New Roman"/>
          <w:b/>
          <w:bCs/>
          <w:sz w:val="24"/>
          <w:szCs w:val="24"/>
        </w:rPr>
      </w:pPr>
      <w:r w:rsidRPr="00C82F95">
        <w:rPr>
          <w:rFonts w:ascii="Times New Roman" w:hAnsi="Times New Roman"/>
          <w:b/>
          <w:bCs/>
          <w:sz w:val="24"/>
          <w:szCs w:val="24"/>
        </w:rPr>
        <w:t>Administrator danych</w:t>
      </w:r>
    </w:p>
    <w:p w:rsidR="00BD3D5A" w:rsidRPr="00325C67" w:rsidRDefault="00BD3D5A" w:rsidP="00325C67">
      <w:pPr>
        <w:autoSpaceDE w:val="0"/>
        <w:autoSpaceDN w:val="0"/>
        <w:adjustRightInd w:val="0"/>
        <w:ind w:left="786"/>
        <w:jc w:val="both"/>
        <w:rPr>
          <w:b/>
          <w:bCs/>
        </w:rPr>
      </w:pPr>
      <w:r w:rsidRPr="00325C67">
        <w:rPr>
          <w:bCs/>
        </w:rPr>
        <w:t>Administratorem Pani/Pana danych osobowych jest</w:t>
      </w:r>
      <w:r w:rsidRPr="00325C67">
        <w:rPr>
          <w:b/>
          <w:bCs/>
        </w:rPr>
        <w:t xml:space="preserve"> </w:t>
      </w:r>
      <w:r w:rsidRPr="00325C67">
        <w:rPr>
          <w:rStyle w:val="Uwydatnienie"/>
          <w:b/>
          <w:bCs/>
          <w:i w:val="0"/>
        </w:rPr>
        <w:t xml:space="preserve">"Szpital Powiatowy we Wrześni" Sp. z o.o. w restrukturyzacji - </w:t>
      </w:r>
      <w:r w:rsidRPr="00325C67">
        <w:rPr>
          <w:rStyle w:val="Uwydatnienie"/>
          <w:bCs/>
          <w:i w:val="0"/>
        </w:rPr>
        <w:t>reprezentowany</w:t>
      </w:r>
      <w:r w:rsidRPr="00325C67">
        <w:rPr>
          <w:rStyle w:val="Uwydatnienie"/>
          <w:b/>
          <w:bCs/>
          <w:i w:val="0"/>
          <w:color w:val="45474D"/>
        </w:rPr>
        <w:t xml:space="preserve"> </w:t>
      </w:r>
      <w:r w:rsidRPr="00325C67">
        <w:rPr>
          <w:bCs/>
        </w:rPr>
        <w:t xml:space="preserve">przez Prezesa Zarządu </w:t>
      </w:r>
      <w:r w:rsidRPr="00325C67">
        <w:t xml:space="preserve">z siedzibą przy ul. </w:t>
      </w:r>
      <w:r w:rsidRPr="00325C67">
        <w:rPr>
          <w:lang w:val="en-US"/>
        </w:rPr>
        <w:t>Słowackiego 2, 62-300 Września, tel.: 61 43 70 590.</w:t>
      </w:r>
    </w:p>
    <w:p w:rsidR="00BD3D5A" w:rsidRPr="00C82F95" w:rsidRDefault="00BD3D5A" w:rsidP="0038589B">
      <w:pPr>
        <w:pStyle w:val="Akapitzlist"/>
        <w:numPr>
          <w:ilvl w:val="0"/>
          <w:numId w:val="80"/>
        </w:numPr>
        <w:autoSpaceDE w:val="0"/>
        <w:autoSpaceDN w:val="0"/>
        <w:adjustRightInd w:val="0"/>
        <w:spacing w:after="0"/>
        <w:ind w:left="786"/>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B15F9A" w:rsidRPr="00325C67" w:rsidRDefault="00BD3D5A" w:rsidP="00325C67">
      <w:pPr>
        <w:autoSpaceDE w:val="0"/>
        <w:autoSpaceDN w:val="0"/>
        <w:adjustRightInd w:val="0"/>
        <w:spacing w:line="276" w:lineRule="auto"/>
        <w:ind w:left="786"/>
        <w:jc w:val="both"/>
      </w:pPr>
      <w:r w:rsidRPr="00325C67">
        <w:rPr>
          <w:shd w:val="clear" w:color="auto" w:fill="FFFFFF"/>
        </w:rPr>
        <w:t>We wszelkich sprawach dotyczących przetwarzania danych osobowych przez Zamawiającego można kontaktować się  z wyznaczonym w tym celu Inspektorem Ochrony Danych</w:t>
      </w:r>
      <w:r w:rsidR="003E7AE5" w:rsidRPr="00325C67">
        <w:rPr>
          <w:shd w:val="clear" w:color="auto" w:fill="FFFFFF"/>
        </w:rPr>
        <w:t xml:space="preserve"> – </w:t>
      </w:r>
      <w:r w:rsidRPr="00325C67">
        <w:rPr>
          <w:shd w:val="clear" w:color="auto" w:fill="FFFFFF"/>
        </w:rPr>
        <w:t xml:space="preserve">Panią Izabelą </w:t>
      </w:r>
      <w:proofErr w:type="spellStart"/>
      <w:r w:rsidRPr="00325C67">
        <w:rPr>
          <w:shd w:val="clear" w:color="auto" w:fill="FFFFFF"/>
        </w:rPr>
        <w:t>Dropek</w:t>
      </w:r>
      <w:proofErr w:type="spellEnd"/>
      <w:r w:rsidRPr="00325C67">
        <w:rPr>
          <w:shd w:val="clear" w:color="auto" w:fill="FFFFFF"/>
        </w:rPr>
        <w:t xml:space="preserve"> na adres email:  </w:t>
      </w:r>
      <w:hyperlink r:id="rId23" w:history="1">
        <w:r w:rsidRPr="00325C67">
          <w:rPr>
            <w:rStyle w:val="Hipercze"/>
          </w:rPr>
          <w:t>idropek@szpitalwrzesnia.home.pl</w:t>
        </w:r>
      </w:hyperlink>
      <w:r w:rsidRPr="00325C67">
        <w:t>; lub pod numerem telefonu:</w:t>
      </w:r>
      <w:r w:rsidRPr="00325C67">
        <w:rPr>
          <w:i/>
        </w:rPr>
        <w:t xml:space="preserve"> </w:t>
      </w:r>
      <w:hyperlink r:id="rId24" w:history="1">
        <w:r w:rsidRPr="00325C67">
          <w:rPr>
            <w:rStyle w:val="Hipercze"/>
            <w:iCs/>
          </w:rPr>
          <w:t>531-949-132</w:t>
        </w:r>
      </w:hyperlink>
      <w:r w:rsidRPr="00325C67">
        <w:t>.</w:t>
      </w:r>
    </w:p>
    <w:p w:rsidR="00325C67" w:rsidRDefault="00BD3D5A" w:rsidP="0038589B">
      <w:pPr>
        <w:pStyle w:val="Akapitzlist"/>
        <w:numPr>
          <w:ilvl w:val="0"/>
          <w:numId w:val="80"/>
        </w:numPr>
        <w:autoSpaceDE w:val="0"/>
        <w:autoSpaceDN w:val="0"/>
        <w:adjustRightInd w:val="0"/>
        <w:spacing w:after="200" w:line="276" w:lineRule="auto"/>
        <w:ind w:left="786"/>
        <w:jc w:val="both"/>
        <w:rPr>
          <w:rFonts w:ascii="Times New Roman" w:hAnsi="Times New Roman"/>
          <w:b/>
          <w:bCs/>
          <w:sz w:val="24"/>
          <w:szCs w:val="24"/>
        </w:rPr>
      </w:pPr>
      <w:r w:rsidRPr="00C82F95">
        <w:rPr>
          <w:rFonts w:ascii="Times New Roman" w:hAnsi="Times New Roman"/>
          <w:b/>
          <w:bCs/>
          <w:sz w:val="24"/>
          <w:szCs w:val="24"/>
        </w:rPr>
        <w:t>Cel przetwarzania</w:t>
      </w:r>
    </w:p>
    <w:p w:rsidR="00BD3D5A" w:rsidRPr="00325C67" w:rsidRDefault="00BD3D5A" w:rsidP="00325C67">
      <w:pPr>
        <w:pStyle w:val="Akapitzlist"/>
        <w:autoSpaceDE w:val="0"/>
        <w:autoSpaceDN w:val="0"/>
        <w:adjustRightInd w:val="0"/>
        <w:spacing w:after="200" w:line="276" w:lineRule="auto"/>
        <w:ind w:left="786"/>
        <w:jc w:val="both"/>
        <w:rPr>
          <w:rFonts w:ascii="Times New Roman" w:hAnsi="Times New Roman"/>
          <w:b/>
          <w:bCs/>
          <w:sz w:val="24"/>
          <w:szCs w:val="24"/>
        </w:rPr>
      </w:pPr>
      <w:r w:rsidRPr="00325C67">
        <w:rPr>
          <w:rFonts w:ascii="Times New Roman" w:hAnsi="Times New Roman"/>
          <w:bCs/>
          <w:sz w:val="24"/>
          <w:szCs w:val="24"/>
        </w:rPr>
        <w:t xml:space="preserve">Pani/Pana dane osobowe będą przetwarzane przez Zamawiającego w celu </w:t>
      </w:r>
      <w:r w:rsidRPr="00325C67">
        <w:rPr>
          <w:rFonts w:ascii="Times New Roman" w:hAnsi="Times New Roman"/>
          <w:sz w:val="24"/>
          <w:szCs w:val="24"/>
        </w:rPr>
        <w:t>związanym z postępowaniem o udzielenie zamówienia publicznego.</w:t>
      </w:r>
    </w:p>
    <w:p w:rsidR="00325C67" w:rsidRPr="00325C67" w:rsidRDefault="00BD3D5A" w:rsidP="0038589B">
      <w:pPr>
        <w:pStyle w:val="Akapitzlist"/>
        <w:numPr>
          <w:ilvl w:val="0"/>
          <w:numId w:val="80"/>
        </w:numPr>
        <w:autoSpaceDE w:val="0"/>
        <w:autoSpaceDN w:val="0"/>
        <w:adjustRightInd w:val="0"/>
        <w:ind w:left="786"/>
        <w:jc w:val="both"/>
        <w:rPr>
          <w:rFonts w:ascii="Times New Roman" w:hAnsi="Times New Roman"/>
          <w:b/>
          <w:bCs/>
          <w:sz w:val="24"/>
          <w:szCs w:val="24"/>
        </w:rPr>
      </w:pPr>
      <w:r w:rsidRPr="00C82F95">
        <w:rPr>
          <w:rFonts w:ascii="Times New Roman" w:hAnsi="Times New Roman"/>
          <w:b/>
          <w:sz w:val="24"/>
          <w:szCs w:val="24"/>
        </w:rPr>
        <w:t>Przechowywanie danych:</w:t>
      </w:r>
    </w:p>
    <w:p w:rsidR="00BD3D5A" w:rsidRPr="00325C67" w:rsidRDefault="00BD3D5A" w:rsidP="00325C67">
      <w:pPr>
        <w:pStyle w:val="Akapitzlist"/>
        <w:autoSpaceDE w:val="0"/>
        <w:autoSpaceDN w:val="0"/>
        <w:adjustRightInd w:val="0"/>
        <w:ind w:left="786"/>
        <w:jc w:val="both"/>
        <w:rPr>
          <w:rFonts w:ascii="Times New Roman" w:hAnsi="Times New Roman"/>
          <w:b/>
          <w:bCs/>
          <w:sz w:val="24"/>
          <w:szCs w:val="24"/>
        </w:rPr>
      </w:pPr>
      <w:r w:rsidRPr="00325C67">
        <w:rPr>
          <w:rFonts w:ascii="Times New Roman" w:hAnsi="Times New Roman"/>
          <w:sz w:val="24"/>
          <w:szCs w:val="24"/>
        </w:rPr>
        <w:t xml:space="preserve">Pani/Pana dane osobowe będą </w:t>
      </w:r>
      <w:r w:rsidR="009F6500" w:rsidRPr="00325C67">
        <w:rPr>
          <w:rFonts w:ascii="Times New Roman" w:hAnsi="Times New Roman"/>
          <w:sz w:val="24"/>
          <w:szCs w:val="24"/>
        </w:rPr>
        <w:t>przechowywane, zgodnie z art. 78</w:t>
      </w:r>
      <w:r w:rsidRPr="00325C67">
        <w:rPr>
          <w:rFonts w:ascii="Times New Roman" w:hAnsi="Times New Roman"/>
          <w:sz w:val="24"/>
          <w:szCs w:val="24"/>
        </w:rPr>
        <w:t xml:space="preserve"> ust. 1 ustawy Pzp, oraz zgodnie z jednolitym rzeczowym wykazem akt obowiązującym w „Szpitalu Powiatowym we Wrześni” Sp. z o.o. w restrukturyzacji.</w:t>
      </w:r>
    </w:p>
    <w:p w:rsidR="00325C67" w:rsidRPr="00325C67" w:rsidRDefault="00BD3D5A" w:rsidP="0038589B">
      <w:pPr>
        <w:pStyle w:val="Akapitzlist"/>
        <w:numPr>
          <w:ilvl w:val="0"/>
          <w:numId w:val="80"/>
        </w:numPr>
        <w:spacing w:after="0" w:line="276" w:lineRule="auto"/>
        <w:ind w:left="786"/>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Pr="00325C67" w:rsidRDefault="00BD3D5A" w:rsidP="00325C67">
      <w:pPr>
        <w:spacing w:line="276" w:lineRule="auto"/>
        <w:ind w:left="708"/>
        <w:jc w:val="both"/>
      </w:pPr>
      <w:r w:rsidRPr="00325C67">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BD3D5A" w:rsidRPr="00C82F95" w:rsidRDefault="00BD3D5A" w:rsidP="0038589B">
      <w:pPr>
        <w:pStyle w:val="Akapitzlist"/>
        <w:numPr>
          <w:ilvl w:val="0"/>
          <w:numId w:val="80"/>
        </w:numPr>
        <w:autoSpaceDE w:val="0"/>
        <w:autoSpaceDN w:val="0"/>
        <w:adjustRightInd w:val="0"/>
        <w:ind w:left="786"/>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38589B">
      <w:pPr>
        <w:pStyle w:val="Akapitzlist"/>
        <w:numPr>
          <w:ilvl w:val="0"/>
          <w:numId w:val="81"/>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38589B">
      <w:pPr>
        <w:pStyle w:val="Akapitzlist"/>
        <w:numPr>
          <w:ilvl w:val="0"/>
          <w:numId w:val="81"/>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16 RODO prawo do sprostowania Pani/Pana danych </w:t>
      </w:r>
      <w:proofErr w:type="spellStart"/>
      <w:r w:rsidRPr="00C82F95">
        <w:rPr>
          <w:rFonts w:ascii="Times New Roman" w:hAnsi="Times New Roman"/>
          <w:sz w:val="24"/>
          <w:szCs w:val="24"/>
        </w:rPr>
        <w:t>osobowych٭</w:t>
      </w:r>
      <w:proofErr w:type="spellEnd"/>
      <w:r w:rsidRPr="00C82F95">
        <w:rPr>
          <w:rFonts w:ascii="Times New Roman" w:hAnsi="Times New Roman"/>
          <w:sz w:val="24"/>
          <w:szCs w:val="24"/>
        </w:rPr>
        <w:t>,</w:t>
      </w:r>
    </w:p>
    <w:p w:rsidR="00BD3D5A" w:rsidRPr="00C82F95" w:rsidRDefault="00BD3D5A" w:rsidP="0038589B">
      <w:pPr>
        <w:pStyle w:val="Akapitzlist"/>
        <w:numPr>
          <w:ilvl w:val="0"/>
          <w:numId w:val="81"/>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18 RODO prawo żądania od administratora ograniczenia przetwarzania danych osobowych z zastrzeżeniem przypadków, o których mowa w art.. 18 ust. 2 </w:t>
      </w:r>
      <w:proofErr w:type="spellStart"/>
      <w:r w:rsidRPr="00C82F95">
        <w:rPr>
          <w:rFonts w:ascii="Times New Roman" w:hAnsi="Times New Roman"/>
          <w:sz w:val="24"/>
          <w:szCs w:val="24"/>
        </w:rPr>
        <w:t>RODO٭٭</w:t>
      </w:r>
      <w:proofErr w:type="spellEnd"/>
      <w:r w:rsidRPr="00C82F95">
        <w:rPr>
          <w:rFonts w:ascii="Times New Roman" w:hAnsi="Times New Roman"/>
          <w:sz w:val="24"/>
          <w:szCs w:val="24"/>
        </w:rPr>
        <w:t>,</w:t>
      </w:r>
    </w:p>
    <w:p w:rsidR="00BD3D5A" w:rsidRPr="00805F6B" w:rsidRDefault="00BD3D5A" w:rsidP="0038589B">
      <w:pPr>
        <w:pStyle w:val="Akapitzlist"/>
        <w:numPr>
          <w:ilvl w:val="0"/>
          <w:numId w:val="81"/>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D3D5A" w:rsidRPr="00C82F95" w:rsidRDefault="00BD3D5A" w:rsidP="0038589B">
      <w:pPr>
        <w:pStyle w:val="Akapitzlist"/>
        <w:numPr>
          <w:ilvl w:val="0"/>
          <w:numId w:val="80"/>
        </w:numPr>
        <w:suppressAutoHyphens/>
        <w:autoSpaceDE w:val="0"/>
        <w:autoSpaceDN w:val="0"/>
        <w:adjustRightInd w:val="0"/>
        <w:ind w:left="786"/>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38589B">
      <w:pPr>
        <w:pStyle w:val="Akapitzlist"/>
        <w:numPr>
          <w:ilvl w:val="0"/>
          <w:numId w:val="82"/>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38589B">
      <w:pPr>
        <w:pStyle w:val="Akapitzlist"/>
        <w:numPr>
          <w:ilvl w:val="0"/>
          <w:numId w:val="82"/>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3E7AE5" w:rsidRPr="00325C67" w:rsidRDefault="00BD3D5A" w:rsidP="0038589B">
      <w:pPr>
        <w:pStyle w:val="Akapitzlist"/>
        <w:numPr>
          <w:ilvl w:val="0"/>
          <w:numId w:val="82"/>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D3D5A" w:rsidRPr="00C82F95" w:rsidRDefault="00BD3D5A" w:rsidP="0038589B">
      <w:pPr>
        <w:pStyle w:val="Akapitzlist"/>
        <w:numPr>
          <w:ilvl w:val="0"/>
          <w:numId w:val="80"/>
        </w:numPr>
        <w:spacing w:after="0" w:line="240" w:lineRule="auto"/>
        <w:ind w:left="786"/>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38589B">
      <w:pPr>
        <w:numPr>
          <w:ilvl w:val="0"/>
          <w:numId w:val="13"/>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 xml:space="preserve">postępowania w oparciu o art. 18 oraz art. 74 </w:t>
      </w:r>
      <w:r w:rsidRPr="00451675">
        <w:lastRenderedPageBreak/>
        <w:t>ustawy z dnia 11 września 2019 r. – Prawo za</w:t>
      </w:r>
      <w:r w:rsidR="009609B4">
        <w:t>mówień publicznych (Dz. U. z 2021 r. poz. 1129</w:t>
      </w:r>
      <w:r w:rsidRPr="00451675">
        <w:t xml:space="preserve"> z późn. zm.</w:t>
      </w:r>
      <w:r>
        <w:t>).</w:t>
      </w:r>
    </w:p>
    <w:p w:rsidR="003E3095" w:rsidRPr="00CB1FBA" w:rsidRDefault="00BD3D5A" w:rsidP="0038589B">
      <w:pPr>
        <w:pStyle w:val="Akapitzlist"/>
        <w:numPr>
          <w:ilvl w:val="0"/>
          <w:numId w:val="13"/>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w:t>
      </w:r>
      <w:proofErr w:type="spellStart"/>
      <w:r w:rsidRPr="00C82F95">
        <w:rPr>
          <w:rFonts w:ascii="Times New Roman" w:hAnsi="Times New Roman"/>
          <w:sz w:val="24"/>
          <w:szCs w:val="24"/>
        </w:rPr>
        <w:t>profilowania٭٭٭</w:t>
      </w:r>
      <w:proofErr w:type="spellEnd"/>
      <w:r w:rsidRPr="00C82F95">
        <w:rPr>
          <w:rFonts w:ascii="Times New Roman" w:hAnsi="Times New Roman"/>
          <w:sz w:val="24"/>
          <w:szCs w:val="24"/>
        </w:rPr>
        <w:t>.</w:t>
      </w:r>
    </w:p>
    <w:p w:rsidR="00BD3D5A" w:rsidRPr="00C82F95" w:rsidRDefault="00BD3D5A" w:rsidP="00325C67">
      <w:pPr>
        <w:ind w:left="426"/>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Pzp, oraz nie może naruszać integralności protokołu oraz jego załączników.</w:t>
      </w:r>
    </w:p>
    <w:p w:rsidR="00BD3D5A" w:rsidRPr="00C82F95" w:rsidRDefault="00325C67" w:rsidP="00325C67">
      <w:pPr>
        <w:tabs>
          <w:tab w:val="left" w:pos="568"/>
        </w:tabs>
        <w:ind w:left="426" w:hanging="426"/>
        <w:jc w:val="both"/>
      </w:pPr>
      <w:r>
        <w:tab/>
      </w:r>
      <w:proofErr w:type="spellStart"/>
      <w:r w:rsidR="00BD3D5A" w:rsidRPr="00C82F95">
        <w:t>٭٭</w:t>
      </w:r>
      <w:proofErr w:type="spellEnd"/>
      <w:r w:rsidR="00BD3D5A"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A59E5" w:rsidRPr="00736D43" w:rsidRDefault="00325C67" w:rsidP="00325C67">
      <w:pPr>
        <w:tabs>
          <w:tab w:val="left" w:pos="1204"/>
        </w:tabs>
        <w:ind w:left="426" w:hanging="426"/>
        <w:jc w:val="both"/>
      </w:pPr>
      <w:r>
        <w:tab/>
      </w:r>
      <w:proofErr w:type="spellStart"/>
      <w:r w:rsidR="00BD3D5A">
        <w:t>٭٭٭</w:t>
      </w:r>
      <w:proofErr w:type="spellEnd"/>
      <w:r w:rsidR="00BD3D5A">
        <w:t xml:space="preserve"> </w:t>
      </w:r>
      <w:r w:rsidR="00BD3D5A"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00BD3D5A" w:rsidRPr="00C82F95">
        <w:t>pracy tej osoby fizycznej, jej sytuacji ekonomicznej, zdrowia, osobistych preferencji, zainteresowań, wiarygodności, zachowania, lokalizacji lub przemieszczania się.</w:t>
      </w:r>
    </w:p>
    <w:p w:rsidR="002A59E5" w:rsidRDefault="002A59E5" w:rsidP="00BD3D5A">
      <w:pPr>
        <w:autoSpaceDE w:val="0"/>
        <w:autoSpaceDN w:val="0"/>
        <w:adjustRightInd w:val="0"/>
        <w:spacing w:line="276" w:lineRule="auto"/>
        <w:rPr>
          <w:b/>
          <w:bCs/>
          <w:color w:val="000000"/>
        </w:rPr>
      </w:pPr>
    </w:p>
    <w:p w:rsidR="00BD3D5A" w:rsidRPr="003E7AE5" w:rsidRDefault="00BD3D5A" w:rsidP="00325C67">
      <w:pPr>
        <w:autoSpaceDE w:val="0"/>
        <w:autoSpaceDN w:val="0"/>
        <w:adjustRightInd w:val="0"/>
        <w:spacing w:line="276" w:lineRule="auto"/>
        <w:ind w:firstLine="426"/>
        <w:rPr>
          <w:b/>
          <w:bCs/>
          <w:color w:val="000000"/>
        </w:rPr>
      </w:pPr>
      <w:r w:rsidRPr="00FA1A3A">
        <w:rPr>
          <w:b/>
          <w:bCs/>
          <w:color w:val="000000"/>
        </w:rPr>
        <w:t xml:space="preserve">Integralną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BD3D5A"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BD3D5A" w:rsidRPr="00736D43" w:rsidRDefault="00736D43" w:rsidP="00736D43">
            <w:pPr>
              <w:spacing w:before="60" w:after="120"/>
              <w:jc w:val="both"/>
            </w:pPr>
            <w:r w:rsidRPr="00736D43">
              <w:rPr>
                <w:bCs/>
                <w:color w:val="000000"/>
              </w:rPr>
              <w:t>Procedura postępowania na wypadek pożaru lub innych zdarzeń nadzwyczajnych</w:t>
            </w:r>
          </w:p>
        </w:tc>
      </w:tr>
      <w:tr w:rsidR="00736D43"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36D43" w:rsidRDefault="00736D43"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736D43" w:rsidRPr="00FA1A3A" w:rsidRDefault="00736D43" w:rsidP="00FE00A9">
            <w:pPr>
              <w:spacing w:before="60" w:after="120"/>
              <w:jc w:val="both"/>
              <w:rPr>
                <w:b/>
              </w:rPr>
            </w:pPr>
            <w:r w:rsidRPr="00FA1A3A">
              <w:t>Oświadczenie Wykonawcy w sprawie grupy kapitałowej</w:t>
            </w:r>
          </w:p>
        </w:tc>
      </w:tr>
      <w:tr w:rsidR="00736D43"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36D43" w:rsidRDefault="00736D43"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736D43" w:rsidRPr="006672A6" w:rsidRDefault="00736D43" w:rsidP="00FE00A9">
            <w:pPr>
              <w:spacing w:before="60" w:after="120"/>
              <w:jc w:val="both"/>
              <w:rPr>
                <w:b/>
              </w:rPr>
            </w:pPr>
            <w:r w:rsidRPr="00ED7739">
              <w:t>Oświadczenie o zatrudnianiu osób na podstawie umowy o pracę</w:t>
            </w:r>
          </w:p>
        </w:tc>
      </w:tr>
      <w:tr w:rsidR="00736D43"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36D43" w:rsidRDefault="00736D43" w:rsidP="00331F2D">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736D43" w:rsidRPr="006672A6" w:rsidRDefault="00736D43" w:rsidP="00736D43">
            <w:pPr>
              <w:spacing w:before="60" w:after="120"/>
              <w:jc w:val="both"/>
              <w:rPr>
                <w:b/>
              </w:rPr>
            </w:pPr>
            <w:r w:rsidRPr="00ED7739">
              <w:t>Wykaz usług</w:t>
            </w:r>
          </w:p>
        </w:tc>
      </w:tr>
      <w:tr w:rsidR="00736D43"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736D43" w:rsidRDefault="00736D43" w:rsidP="00331F2D">
            <w:pPr>
              <w:spacing w:before="60" w:after="120"/>
              <w:jc w:val="both"/>
            </w:pPr>
            <w:r>
              <w:t>8</w:t>
            </w:r>
          </w:p>
        </w:tc>
        <w:tc>
          <w:tcPr>
            <w:tcW w:w="8636" w:type="dxa"/>
            <w:tcBorders>
              <w:top w:val="single" w:sz="4" w:space="0" w:color="auto"/>
              <w:left w:val="single" w:sz="4" w:space="0" w:color="auto"/>
              <w:bottom w:val="single" w:sz="4" w:space="0" w:color="auto"/>
              <w:right w:val="single" w:sz="4" w:space="0" w:color="auto"/>
            </w:tcBorders>
            <w:hideMark/>
          </w:tcPr>
          <w:p w:rsidR="00736D43" w:rsidRPr="007D2500" w:rsidRDefault="00736D43" w:rsidP="00331F2D">
            <w:pPr>
              <w:spacing w:before="60" w:after="120"/>
              <w:jc w:val="both"/>
              <w:rPr>
                <w:b/>
                <w:iCs/>
              </w:rPr>
            </w:pPr>
            <w:r>
              <w:rPr>
                <w:rStyle w:val="tekstdokbold"/>
                <w:b w:val="0"/>
                <w:bCs/>
              </w:rPr>
              <w:t>Wzór umowy</w:t>
            </w:r>
          </w:p>
        </w:tc>
      </w:tr>
    </w:tbl>
    <w:p w:rsidR="00BD3D5A" w:rsidRDefault="00BD3D5A"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D6058A" w:rsidP="00331F2D">
            <w:pPr>
              <w:tabs>
                <w:tab w:val="left" w:pos="360"/>
              </w:tabs>
              <w:jc w:val="both"/>
            </w:pPr>
            <w:r>
              <w:t>22.</w:t>
            </w:r>
            <w:r w:rsidR="00325C67">
              <w:t>11</w:t>
            </w:r>
            <w:r w:rsidR="00C3712B">
              <w:t>.</w:t>
            </w:r>
            <w:r w:rsidR="00BD3D5A" w:rsidRPr="00FA1A3A">
              <w:t>2021r.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C3712B" w:rsidRPr="00325C67" w:rsidRDefault="00CE5C16" w:rsidP="0038589B">
            <w:pPr>
              <w:pStyle w:val="Akapitzlist"/>
              <w:numPr>
                <w:ilvl w:val="0"/>
                <w:numId w:val="55"/>
              </w:numPr>
              <w:tabs>
                <w:tab w:val="left" w:pos="360"/>
              </w:tabs>
              <w:spacing w:before="120" w:line="360" w:lineRule="auto"/>
              <w:ind w:right="561"/>
              <w:rPr>
                <w:rFonts w:ascii="Times New Roman" w:hAnsi="Times New Roman"/>
                <w:sz w:val="24"/>
                <w:szCs w:val="24"/>
              </w:rPr>
            </w:pPr>
            <w:r w:rsidRPr="00325C67">
              <w:rPr>
                <w:rFonts w:ascii="Times New Roman" w:hAnsi="Times New Roman"/>
                <w:sz w:val="24"/>
                <w:szCs w:val="24"/>
              </w:rPr>
              <w:t>Marian</w:t>
            </w:r>
            <w:r w:rsidR="0081497C" w:rsidRPr="00325C67">
              <w:rPr>
                <w:rFonts w:ascii="Times New Roman" w:hAnsi="Times New Roman"/>
                <w:sz w:val="24"/>
                <w:szCs w:val="24"/>
              </w:rPr>
              <w:t xml:space="preserve"> </w:t>
            </w:r>
            <w:r w:rsidR="00BD3D5A" w:rsidRPr="00325C67">
              <w:rPr>
                <w:rFonts w:ascii="Times New Roman" w:hAnsi="Times New Roman"/>
                <w:sz w:val="24"/>
                <w:szCs w:val="24"/>
              </w:rPr>
              <w:t xml:space="preserve">Janiak    </w:t>
            </w:r>
            <w:r w:rsidR="0081497C" w:rsidRPr="00325C67">
              <w:rPr>
                <w:rFonts w:ascii="Times New Roman" w:hAnsi="Times New Roman"/>
                <w:sz w:val="24"/>
                <w:szCs w:val="24"/>
              </w:rPr>
              <w:t xml:space="preserve">                  </w:t>
            </w:r>
            <w:r w:rsidR="00BD3D5A" w:rsidRPr="00325C67">
              <w:rPr>
                <w:rFonts w:ascii="Times New Roman" w:hAnsi="Times New Roman"/>
                <w:sz w:val="24"/>
                <w:szCs w:val="24"/>
              </w:rPr>
              <w:t>...................................</w:t>
            </w:r>
            <w:r w:rsidRPr="00325C67">
              <w:rPr>
                <w:rFonts w:ascii="Times New Roman" w:hAnsi="Times New Roman"/>
                <w:sz w:val="24"/>
                <w:szCs w:val="24"/>
              </w:rPr>
              <w:t>..</w:t>
            </w:r>
          </w:p>
          <w:p w:rsidR="00C3712B" w:rsidRPr="00284751" w:rsidRDefault="00C3712B" w:rsidP="0038589B">
            <w:pPr>
              <w:pStyle w:val="Akapitzlist"/>
              <w:numPr>
                <w:ilvl w:val="0"/>
                <w:numId w:val="55"/>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Stefan</w:t>
            </w:r>
            <w:r w:rsidR="0081497C" w:rsidRPr="00284751">
              <w:rPr>
                <w:rFonts w:ascii="Times New Roman" w:hAnsi="Times New Roman"/>
                <w:sz w:val="24"/>
                <w:szCs w:val="24"/>
              </w:rPr>
              <w:t xml:space="preserve">ia Przybylska             </w:t>
            </w:r>
            <w:r w:rsidRPr="00284751">
              <w:rPr>
                <w:rFonts w:ascii="Times New Roman" w:hAnsi="Times New Roman"/>
                <w:sz w:val="24"/>
                <w:szCs w:val="24"/>
              </w:rPr>
              <w:t>……………………….</w:t>
            </w:r>
          </w:p>
          <w:p w:rsidR="007B3A46" w:rsidRPr="003E7AE5" w:rsidRDefault="00CE5C16" w:rsidP="0038589B">
            <w:pPr>
              <w:pStyle w:val="Akapitzlist"/>
              <w:numPr>
                <w:ilvl w:val="0"/>
                <w:numId w:val="55"/>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Ewelina</w:t>
            </w:r>
            <w:r w:rsidR="00BD3D5A" w:rsidRPr="00284751">
              <w:rPr>
                <w:rFonts w:ascii="Times New Roman" w:hAnsi="Times New Roman"/>
                <w:sz w:val="24"/>
                <w:szCs w:val="24"/>
              </w:rPr>
              <w:t xml:space="preserve"> Za</w:t>
            </w:r>
            <w:r w:rsidR="0081497C" w:rsidRPr="00284751">
              <w:rPr>
                <w:rFonts w:ascii="Times New Roman" w:hAnsi="Times New Roman"/>
                <w:sz w:val="24"/>
                <w:szCs w:val="24"/>
              </w:rPr>
              <w:t xml:space="preserve">wiska                 </w:t>
            </w:r>
            <w:r w:rsidR="00BD3D5A" w:rsidRPr="00284751">
              <w:rPr>
                <w:rFonts w:ascii="Times New Roman" w:hAnsi="Times New Roman"/>
                <w:sz w:val="24"/>
                <w:szCs w:val="24"/>
              </w:rPr>
              <w:t>.....................................</w:t>
            </w:r>
          </w:p>
          <w:p w:rsidR="00284751" w:rsidRPr="003E7AE5" w:rsidRDefault="00CE5C16" w:rsidP="0038589B">
            <w:pPr>
              <w:pStyle w:val="Akapitzlist"/>
              <w:numPr>
                <w:ilvl w:val="0"/>
                <w:numId w:val="55"/>
              </w:numPr>
              <w:tabs>
                <w:tab w:val="left" w:pos="360"/>
              </w:tabs>
              <w:spacing w:after="120" w:line="360" w:lineRule="auto"/>
              <w:ind w:right="561"/>
              <w:rPr>
                <w:rFonts w:ascii="Times New Roman" w:hAnsi="Times New Roman"/>
                <w:sz w:val="24"/>
                <w:szCs w:val="24"/>
              </w:rPr>
            </w:pPr>
            <w:r w:rsidRPr="00284751">
              <w:rPr>
                <w:rFonts w:ascii="Times New Roman" w:hAnsi="Times New Roman"/>
                <w:sz w:val="24"/>
                <w:szCs w:val="24"/>
              </w:rPr>
              <w:t xml:space="preserve">Karol </w:t>
            </w:r>
            <w:r w:rsidR="00BD3D5A" w:rsidRPr="00284751">
              <w:rPr>
                <w:rFonts w:ascii="Times New Roman" w:hAnsi="Times New Roman"/>
                <w:sz w:val="24"/>
                <w:szCs w:val="24"/>
              </w:rPr>
              <w:t>Jędra</w:t>
            </w:r>
            <w:r w:rsidR="00284751">
              <w:rPr>
                <w:rFonts w:ascii="Times New Roman" w:hAnsi="Times New Roman"/>
                <w:sz w:val="24"/>
                <w:szCs w:val="24"/>
              </w:rPr>
              <w:t xml:space="preserve">szak                </w:t>
            </w:r>
            <w:r w:rsidR="00AB5F70">
              <w:rPr>
                <w:rFonts w:ascii="Times New Roman" w:hAnsi="Times New Roman"/>
                <w:sz w:val="24"/>
                <w:szCs w:val="24"/>
              </w:rPr>
              <w:t xml:space="preserve">   </w:t>
            </w:r>
            <w:r w:rsidR="00BD3D5A" w:rsidRPr="00284751">
              <w:rPr>
                <w:rFonts w:ascii="Times New Roman" w:hAnsi="Times New Roman"/>
                <w:sz w:val="24"/>
                <w:szCs w:val="24"/>
              </w:rPr>
              <w:t>.............................</w:t>
            </w:r>
            <w:r w:rsidR="0081497C" w:rsidRPr="00284751">
              <w:rPr>
                <w:rFonts w:ascii="Times New Roman" w:hAnsi="Times New Roman"/>
                <w:sz w:val="24"/>
                <w:szCs w:val="24"/>
              </w:rPr>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BD3D5A" w:rsidRPr="00A8231F" w:rsidRDefault="00BD3D5A" w:rsidP="003E7AE5">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5"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6"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D3D5A" w:rsidRPr="00677A1C" w:rsidRDefault="00BD3D5A" w:rsidP="00331F2D">
            <w:pPr>
              <w:rPr>
                <w:b/>
                <w:iCs/>
              </w:rPr>
            </w:pP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bCs/>
                <w:iCs/>
              </w:rPr>
              <w:t>Adres poczty elektronicznej (e-mail) do korespondencji z Zamawiającym</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iCs/>
              </w:rPr>
              <w:t>Osoba upoważniona do reprezentacji Wykonawcy/ów i podpisująca ofertę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zamówienia jednostkowe</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reklamacje</w:t>
            </w:r>
          </w:p>
        </w:tc>
        <w:tc>
          <w:tcPr>
            <w:tcW w:w="4643" w:type="dxa"/>
            <w:shd w:val="clear" w:color="auto" w:fill="auto"/>
          </w:tcPr>
          <w:p w:rsidR="00BD3D5A" w:rsidRPr="00677A1C" w:rsidRDefault="00BD3D5A" w:rsidP="00331F2D">
            <w:pPr>
              <w:rPr>
                <w:b/>
                <w:iCs/>
              </w:rPr>
            </w:pPr>
          </w:p>
        </w:tc>
      </w:tr>
      <w:tr w:rsidR="00BD3D5A" w:rsidRPr="00677A1C" w:rsidTr="00331F2D">
        <w:trPr>
          <w:trHeight w:val="835"/>
        </w:trPr>
        <w:tc>
          <w:tcPr>
            <w:tcW w:w="9286" w:type="dxa"/>
            <w:gridSpan w:val="2"/>
            <w:shd w:val="clear" w:color="auto" w:fill="auto"/>
          </w:tcPr>
          <w:p w:rsidR="00BD3D5A" w:rsidRPr="00677A1C" w:rsidRDefault="00BD3D5A" w:rsidP="00331F2D">
            <w:pPr>
              <w:rPr>
                <w:b/>
                <w:iCs/>
              </w:rPr>
            </w:pPr>
            <w:r w:rsidRPr="00677A1C">
              <w:rPr>
                <w:b/>
                <w:iCs/>
              </w:rPr>
              <w:t>B. Oferowany przedmiot zamówienia</w:t>
            </w:r>
          </w:p>
          <w:p w:rsidR="00CB2BAC" w:rsidRPr="00CB2BAC" w:rsidRDefault="00BD3D5A" w:rsidP="00F355B2">
            <w:pPr>
              <w:widowControl w:val="0"/>
              <w:autoSpaceDE w:val="0"/>
              <w:autoSpaceDN w:val="0"/>
              <w:adjustRightInd w:val="0"/>
              <w:spacing w:after="200" w:line="276" w:lineRule="auto"/>
              <w:jc w:val="both"/>
              <w:rPr>
                <w:bCs/>
                <w:iCs/>
              </w:rPr>
            </w:pPr>
            <w:r w:rsidRPr="00677A1C">
              <w:rPr>
                <w:bCs/>
                <w:iCs/>
              </w:rPr>
              <w:t>W odpowiedzi na publiczne ogłoszenie o zamówieniu, skła</w:t>
            </w:r>
            <w:r w:rsidR="0081497C">
              <w:rPr>
                <w:bCs/>
                <w:iCs/>
              </w:rPr>
              <w:t xml:space="preserve">dam ofertę wykonania zamówienia </w:t>
            </w:r>
            <w:r w:rsidRPr="00677A1C">
              <w:rPr>
                <w:bCs/>
                <w:iCs/>
              </w:rPr>
              <w:t>pu</w:t>
            </w:r>
            <w:r>
              <w:rPr>
                <w:bCs/>
                <w:iCs/>
              </w:rPr>
              <w:t>blicznego prow</w:t>
            </w:r>
            <w:r w:rsidRPr="00D71234">
              <w:rPr>
                <w:bCs/>
                <w:iCs/>
              </w:rPr>
              <w:t xml:space="preserve">adzonego w trybie </w:t>
            </w:r>
            <w:r w:rsidRPr="00C40184">
              <w:rPr>
                <w:bCs/>
                <w:iCs/>
              </w:rPr>
              <w:t xml:space="preserve">podstawowym na </w:t>
            </w:r>
            <w:r w:rsidR="0081497C" w:rsidRPr="00155484">
              <w:rPr>
                <w:b/>
              </w:rPr>
              <w:t>„</w:t>
            </w:r>
            <w:r w:rsidR="0081497C">
              <w:rPr>
                <w:b/>
              </w:rPr>
              <w:t>Obsługę centrali telefonicznej, portierni, parkingu oraz ochron</w:t>
            </w:r>
            <w:r w:rsidR="00F355B2">
              <w:rPr>
                <w:b/>
              </w:rPr>
              <w:t>ę</w:t>
            </w:r>
            <w:r w:rsidR="0081497C">
              <w:rPr>
                <w:b/>
              </w:rPr>
              <w:t xml:space="preserve"> obiektów Zamawiającego</w:t>
            </w:r>
            <w:r w:rsidR="006D6A60">
              <w:rPr>
                <w:b/>
                <w:spacing w:val="10"/>
              </w:rPr>
              <w:t xml:space="preserve">” </w:t>
            </w:r>
            <w:r w:rsidRPr="00C40184">
              <w:rPr>
                <w:bCs/>
                <w:iCs/>
              </w:rPr>
              <w:t>zgodnie z wymogami Specyfikacji  Warunków Zamówienia.</w:t>
            </w:r>
          </w:p>
          <w:p w:rsidR="00BD3D5A" w:rsidRPr="00C40184" w:rsidRDefault="00127ACA" w:rsidP="006D6A60">
            <w:pPr>
              <w:spacing w:after="100"/>
              <w:jc w:val="both"/>
              <w:rPr>
                <w:iCs/>
              </w:rPr>
            </w:pPr>
            <w:r w:rsidRPr="00C40184">
              <w:rPr>
                <w:iCs/>
              </w:rPr>
              <w:t xml:space="preserve">Oferujemy </w:t>
            </w:r>
            <w:r w:rsidR="0081497C">
              <w:rPr>
                <w:iCs/>
              </w:rPr>
              <w:t>wykonanie przedmiotu zamówienia</w:t>
            </w:r>
            <w:r w:rsidR="00D71234" w:rsidRPr="00C40184">
              <w:rPr>
                <w:b/>
              </w:rPr>
              <w:t xml:space="preserve"> </w:t>
            </w:r>
            <w:r w:rsidR="00BD3D5A" w:rsidRPr="00C40184">
              <w:rPr>
                <w:iCs/>
              </w:rPr>
              <w:t>za następującą cenę:</w:t>
            </w:r>
          </w:p>
          <w:p w:rsidR="00D71234" w:rsidRPr="00D71234" w:rsidRDefault="00D71234" w:rsidP="006D6A60">
            <w:pPr>
              <w:tabs>
                <w:tab w:val="left" w:pos="510"/>
                <w:tab w:val="left" w:pos="680"/>
                <w:tab w:val="left" w:pos="793"/>
                <w:tab w:val="left" w:pos="2154"/>
                <w:tab w:val="left" w:pos="2381"/>
                <w:tab w:val="left" w:pos="3742"/>
                <w:tab w:val="left" w:pos="4082"/>
              </w:tabs>
              <w:spacing w:after="120"/>
              <w:jc w:val="both"/>
            </w:pPr>
            <w:r w:rsidRPr="00D71234">
              <w:t>Wartość netto:................................................................................................................</w:t>
            </w:r>
            <w:r w:rsidR="00AB5F70">
              <w:t xml:space="preserve"> </w:t>
            </w:r>
            <w:r w:rsidRPr="00D71234">
              <w:t>PLN</w:t>
            </w:r>
          </w:p>
          <w:p w:rsidR="00D71234" w:rsidRDefault="00D71234" w:rsidP="006D6A60">
            <w:pPr>
              <w:tabs>
                <w:tab w:val="left" w:pos="510"/>
                <w:tab w:val="left" w:pos="680"/>
                <w:tab w:val="left" w:pos="793"/>
                <w:tab w:val="left" w:pos="2154"/>
                <w:tab w:val="left" w:pos="2381"/>
                <w:tab w:val="left" w:pos="3742"/>
                <w:tab w:val="left" w:pos="4082"/>
              </w:tabs>
              <w:spacing w:after="120"/>
              <w:jc w:val="both"/>
            </w:pPr>
            <w:r w:rsidRPr="00D71234">
              <w:t>Słownie: ..................................................................................................................</w:t>
            </w:r>
          </w:p>
          <w:p w:rsidR="006D6A60" w:rsidRDefault="0081497C" w:rsidP="006D6A60">
            <w:pPr>
              <w:tabs>
                <w:tab w:val="left" w:pos="510"/>
                <w:tab w:val="left" w:pos="680"/>
                <w:tab w:val="left" w:pos="793"/>
                <w:tab w:val="left" w:pos="2154"/>
                <w:tab w:val="left" w:pos="2381"/>
                <w:tab w:val="left" w:pos="3742"/>
                <w:tab w:val="left" w:pos="4082"/>
              </w:tabs>
              <w:spacing w:after="120"/>
              <w:jc w:val="both"/>
            </w:pPr>
            <w:r>
              <w:t>Wartość VAT: ……… % …………………………………………………………….</w:t>
            </w:r>
            <w:r w:rsidR="00AB5F70">
              <w:t xml:space="preserve"> </w:t>
            </w:r>
            <w:r>
              <w:t>PLN</w:t>
            </w:r>
          </w:p>
          <w:p w:rsidR="006D6A60" w:rsidRDefault="006D6A60" w:rsidP="006D6A60">
            <w:pPr>
              <w:tabs>
                <w:tab w:val="left" w:pos="510"/>
                <w:tab w:val="left" w:pos="680"/>
                <w:tab w:val="left" w:pos="793"/>
                <w:tab w:val="left" w:pos="2154"/>
                <w:tab w:val="left" w:pos="2381"/>
                <w:tab w:val="left" w:pos="3742"/>
                <w:tab w:val="left" w:pos="4082"/>
              </w:tabs>
              <w:spacing w:after="60"/>
              <w:jc w:val="both"/>
            </w:pPr>
          </w:p>
          <w:p w:rsidR="00D71234" w:rsidRDefault="00D71234" w:rsidP="006D6A60">
            <w:pPr>
              <w:tabs>
                <w:tab w:val="left" w:pos="510"/>
                <w:tab w:val="left" w:pos="680"/>
                <w:tab w:val="left" w:pos="793"/>
                <w:tab w:val="left" w:pos="2154"/>
                <w:tab w:val="left" w:pos="2381"/>
                <w:tab w:val="left" w:pos="3742"/>
                <w:tab w:val="left" w:pos="4082"/>
              </w:tabs>
              <w:spacing w:before="160" w:after="120"/>
              <w:jc w:val="both"/>
            </w:pPr>
            <w:r w:rsidRPr="00D71234">
              <w:lastRenderedPageBreak/>
              <w:t>Wartość brutto: .............................................................................................................</w:t>
            </w:r>
            <w:r w:rsidR="00AB5F70">
              <w:t xml:space="preserve"> </w:t>
            </w:r>
            <w:r w:rsidRPr="00D71234">
              <w:t>PLN</w:t>
            </w:r>
          </w:p>
          <w:p w:rsidR="0081497C" w:rsidRPr="00D71234" w:rsidRDefault="0081497C" w:rsidP="006D6A60">
            <w:pPr>
              <w:tabs>
                <w:tab w:val="left" w:pos="510"/>
                <w:tab w:val="left" w:pos="680"/>
                <w:tab w:val="left" w:pos="793"/>
                <w:tab w:val="left" w:pos="2154"/>
                <w:tab w:val="left" w:pos="2381"/>
                <w:tab w:val="left" w:pos="3742"/>
                <w:tab w:val="left" w:pos="4082"/>
              </w:tabs>
              <w:spacing w:after="120"/>
              <w:jc w:val="both"/>
            </w:pPr>
            <w:r>
              <w:t>Wartość VAT: ……… % …………………………………………………………….</w:t>
            </w:r>
            <w:r w:rsidR="00AB5F70">
              <w:t xml:space="preserve"> </w:t>
            </w:r>
            <w:r>
              <w:t>PLN</w:t>
            </w:r>
          </w:p>
          <w:p w:rsidR="00D71234" w:rsidRDefault="00D71234" w:rsidP="006D6A60">
            <w:pPr>
              <w:tabs>
                <w:tab w:val="left" w:pos="510"/>
                <w:tab w:val="left" w:pos="680"/>
                <w:tab w:val="left" w:pos="793"/>
                <w:tab w:val="left" w:pos="2154"/>
                <w:tab w:val="left" w:pos="2381"/>
                <w:tab w:val="left" w:pos="3742"/>
                <w:tab w:val="left" w:pos="4082"/>
              </w:tabs>
              <w:spacing w:after="120"/>
              <w:jc w:val="both"/>
            </w:pPr>
            <w:r w:rsidRPr="00D71234">
              <w:t>Słownie: ..................................................................................................................</w:t>
            </w:r>
          </w:p>
          <w:p w:rsidR="00BD3D5A" w:rsidRPr="00CB2BAC" w:rsidRDefault="0081497C" w:rsidP="006D6A60">
            <w:pPr>
              <w:widowControl w:val="0"/>
              <w:autoSpaceDE w:val="0"/>
              <w:spacing w:before="100" w:after="160"/>
              <w:rPr>
                <w:b/>
              </w:rPr>
            </w:pPr>
            <w:r w:rsidRPr="0081497C">
              <w:rPr>
                <w:b/>
              </w:rPr>
              <w:t>Czas reakcji patrolu interwencyjnego …………………. minut</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lastRenderedPageBreak/>
              <w:t>C. Oświadczenia</w:t>
            </w:r>
          </w:p>
          <w:p w:rsidR="00BD3D5A" w:rsidRPr="00677A1C" w:rsidRDefault="00BD3D5A"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D3D5A" w:rsidRPr="00677A1C" w:rsidRDefault="00BD3D5A"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D5985" w:rsidRPr="00281A9F" w:rsidRDefault="00BD3D5A" w:rsidP="00281A9F">
            <w:pPr>
              <w:numPr>
                <w:ilvl w:val="0"/>
                <w:numId w:val="5"/>
              </w:numPr>
              <w:ind w:left="426"/>
              <w:jc w:val="both"/>
              <w:rPr>
                <w:b/>
                <w:iCs/>
              </w:rPr>
            </w:pPr>
            <w:r w:rsidRPr="00677A1C">
              <w:rPr>
                <w:iCs/>
              </w:rPr>
              <w:t>w cenie oferty zostały wliczone wszelkie koszty związane z realizacją zamówienia.</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D. Zobowiązanie w przypadku przyznania zamówienia</w:t>
            </w:r>
          </w:p>
          <w:p w:rsidR="00BD3D5A" w:rsidRPr="00677A1C" w:rsidRDefault="00BD3D5A"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D3D5A" w:rsidRPr="00677A1C" w:rsidRDefault="00BD3D5A"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D3D5A" w:rsidRPr="00677A1C" w:rsidTr="00331F2D">
        <w:tc>
          <w:tcPr>
            <w:tcW w:w="9286" w:type="dxa"/>
            <w:gridSpan w:val="2"/>
            <w:shd w:val="clear" w:color="auto" w:fill="auto"/>
          </w:tcPr>
          <w:p w:rsidR="00BD3D5A" w:rsidRPr="00677A1C" w:rsidRDefault="00BD3D5A" w:rsidP="00331F2D">
            <w:pPr>
              <w:rPr>
                <w:b/>
                <w:iCs/>
              </w:rPr>
            </w:pPr>
            <w:r w:rsidRPr="00677A1C">
              <w:rPr>
                <w:b/>
                <w:iCs/>
              </w:rPr>
              <w:t xml:space="preserve">E. Obowiązek podatkowy </w:t>
            </w:r>
          </w:p>
          <w:p w:rsidR="00BD3D5A" w:rsidRPr="00677A1C" w:rsidRDefault="00BD3D5A" w:rsidP="00331F2D">
            <w:pPr>
              <w:rPr>
                <w:iCs/>
              </w:rPr>
            </w:pPr>
            <w:r w:rsidRPr="00677A1C">
              <w:rPr>
                <w:iCs/>
              </w:rPr>
              <w:t xml:space="preserve">Oświadczam, że wybór mojej / naszej oferty: </w:t>
            </w:r>
          </w:p>
          <w:p w:rsidR="00BD3D5A" w:rsidRPr="00677A1C" w:rsidRDefault="00BD3D5A"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D3D5A" w:rsidRPr="00677A1C" w:rsidRDefault="00BD3D5A"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677A1C" w:rsidTr="00331F2D">
              <w:tc>
                <w:tcPr>
                  <w:tcW w:w="1129" w:type="dxa"/>
                  <w:shd w:val="clear" w:color="auto" w:fill="auto"/>
                  <w:vAlign w:val="center"/>
                </w:tcPr>
                <w:p w:rsidR="00BD3D5A" w:rsidRPr="00677A1C" w:rsidRDefault="00BD3D5A" w:rsidP="00331F2D">
                  <w:pPr>
                    <w:jc w:val="center"/>
                    <w:rPr>
                      <w:iCs/>
                    </w:rPr>
                  </w:pPr>
                  <w:r w:rsidRPr="00677A1C">
                    <w:rPr>
                      <w:iCs/>
                    </w:rPr>
                    <w:t>LP.</w:t>
                  </w:r>
                </w:p>
              </w:tc>
              <w:tc>
                <w:tcPr>
                  <w:tcW w:w="2415" w:type="dxa"/>
                  <w:shd w:val="clear" w:color="auto" w:fill="auto"/>
                  <w:vAlign w:val="center"/>
                </w:tcPr>
                <w:p w:rsidR="00BD3D5A" w:rsidRPr="00677A1C" w:rsidRDefault="00BD3D5A"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BD3D5A" w:rsidRPr="00677A1C" w:rsidRDefault="00BD3D5A"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BD3D5A" w:rsidRPr="00677A1C" w:rsidRDefault="00BD3D5A" w:rsidP="00331F2D">
                  <w:pPr>
                    <w:jc w:val="center"/>
                    <w:rPr>
                      <w:iCs/>
                    </w:rPr>
                  </w:pPr>
                  <w:r w:rsidRPr="00677A1C">
                    <w:rPr>
                      <w:iCs/>
                    </w:rPr>
                    <w:t xml:space="preserve">Stawka podatku VAT. </w:t>
                  </w:r>
                  <w:r w:rsidRPr="00677A1C">
                    <w:t>która zgodnie z wiedzą wykonawcy, będzie miała zastosowanie</w:t>
                  </w: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1</w:t>
                  </w:r>
                  <w:r w:rsidR="00CB2BAC">
                    <w:rPr>
                      <w:iCs/>
                    </w:rPr>
                    <w:t>.</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2</w:t>
                  </w:r>
                  <w:r w:rsidR="00CB2BAC">
                    <w:rPr>
                      <w:iCs/>
                    </w:rPr>
                    <w:t>.</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p>
              </w:tc>
              <w:tc>
                <w:tcPr>
                  <w:tcW w:w="2415" w:type="dxa"/>
                  <w:shd w:val="clear" w:color="auto" w:fill="auto"/>
                </w:tcPr>
                <w:p w:rsidR="00BD3D5A" w:rsidRPr="00677A1C" w:rsidRDefault="00BD3D5A" w:rsidP="00331F2D">
                  <w:pPr>
                    <w:rPr>
                      <w:iCs/>
                    </w:rPr>
                  </w:pPr>
                  <w:r w:rsidRPr="00677A1C">
                    <w:rPr>
                      <w:iCs/>
                    </w:rPr>
                    <w:t>Razem</w:t>
                  </w: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bl>
          <w:p w:rsidR="00BD3D5A" w:rsidRPr="00677A1C" w:rsidRDefault="00BD3D5A" w:rsidP="006D6A60">
            <w:pPr>
              <w:ind w:left="284" w:hanging="142"/>
              <w:jc w:val="both"/>
              <w:rPr>
                <w:iCs/>
              </w:rPr>
            </w:pPr>
            <w:r w:rsidRPr="00677A1C">
              <w:rPr>
                <w:iCs/>
              </w:rPr>
              <w:t>*</w:t>
            </w:r>
            <w:r w:rsidR="006D6A60">
              <w:rPr>
                <w:iCs/>
              </w:rPr>
              <w:t xml:space="preserve"> </w:t>
            </w:r>
            <w:r w:rsidRPr="00677A1C">
              <w:rPr>
                <w:iCs/>
              </w:rPr>
              <w:t>niepotrzebne skreślić</w:t>
            </w:r>
          </w:p>
          <w:p w:rsidR="00BD3D5A" w:rsidRPr="00677A1C" w:rsidRDefault="00BD3D5A"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BD3D5A" w:rsidRPr="00677A1C" w:rsidTr="00281A9F">
        <w:trPr>
          <w:trHeight w:val="551"/>
        </w:trPr>
        <w:tc>
          <w:tcPr>
            <w:tcW w:w="9286" w:type="dxa"/>
            <w:gridSpan w:val="2"/>
            <w:shd w:val="clear" w:color="auto" w:fill="auto"/>
          </w:tcPr>
          <w:p w:rsidR="00BD3D5A" w:rsidRPr="003A4A86" w:rsidRDefault="00BD3D5A" w:rsidP="00331F2D">
            <w:pPr>
              <w:jc w:val="both"/>
              <w:rPr>
                <w:b/>
                <w:iCs/>
              </w:rPr>
            </w:pPr>
            <w:r w:rsidRPr="003A4A86">
              <w:rPr>
                <w:b/>
                <w:iCs/>
              </w:rPr>
              <w:t>F. Czy wykonawca jest:</w:t>
            </w:r>
          </w:p>
          <w:p w:rsidR="00BD3D5A" w:rsidRPr="003A4A86" w:rsidRDefault="006360BE" w:rsidP="00331F2D">
            <w:pPr>
              <w:ind w:left="426"/>
              <w:jc w:val="both"/>
              <w:rPr>
                <w:shd w:val="clear" w:color="auto" w:fill="FFFFFF"/>
              </w:rPr>
            </w:pPr>
            <w:r w:rsidRPr="006360BE">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mikroprzedsiębiorstwem,  </w:t>
            </w:r>
          </w:p>
          <w:p w:rsidR="00BD3D5A" w:rsidRPr="003A4A86" w:rsidRDefault="006360BE" w:rsidP="00331F2D">
            <w:pPr>
              <w:ind w:left="426"/>
              <w:jc w:val="both"/>
              <w:rPr>
                <w:shd w:val="clear" w:color="auto" w:fill="FFFFFF"/>
              </w:rPr>
            </w:pPr>
            <w:r w:rsidRPr="006360BE">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małym  przedsiębiorstwem, </w:t>
            </w:r>
          </w:p>
          <w:p w:rsidR="00BD3D5A" w:rsidRPr="003A4A86" w:rsidRDefault="006360BE" w:rsidP="00331F2D">
            <w:pPr>
              <w:ind w:left="426"/>
              <w:jc w:val="both"/>
              <w:rPr>
                <w:shd w:val="clear" w:color="auto" w:fill="FFFFFF"/>
              </w:rPr>
            </w:pPr>
            <w:r w:rsidRPr="006360BE">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średnim  przedsiębiorstwem,</w:t>
            </w:r>
          </w:p>
          <w:p w:rsidR="00BD3D5A" w:rsidRPr="003A4A86" w:rsidRDefault="006360BE" w:rsidP="00331F2D">
            <w:pPr>
              <w:ind w:left="426"/>
              <w:jc w:val="both"/>
              <w:rPr>
                <w:shd w:val="clear" w:color="auto" w:fill="FFFFFF"/>
              </w:rPr>
            </w:pPr>
            <w:r w:rsidRPr="006360BE">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jednoosobową działalność  gospodarczą,</w:t>
            </w:r>
          </w:p>
          <w:p w:rsidR="00BD3D5A" w:rsidRPr="003A4A86" w:rsidRDefault="006360BE" w:rsidP="00331F2D">
            <w:pPr>
              <w:ind w:left="426"/>
              <w:jc w:val="both"/>
              <w:rPr>
                <w:shd w:val="clear" w:color="auto" w:fill="FFFFFF"/>
              </w:rPr>
            </w:pPr>
            <w:r w:rsidRPr="006360BE">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osobą  fizyczna  nieprowadzącą działalności gospodarczej, </w:t>
            </w:r>
          </w:p>
          <w:p w:rsidR="00BD3D5A" w:rsidRPr="003A4A86" w:rsidRDefault="006360BE" w:rsidP="00331F2D">
            <w:pPr>
              <w:ind w:left="426"/>
              <w:jc w:val="both"/>
              <w:rPr>
                <w:b/>
                <w:iCs/>
              </w:rPr>
            </w:pPr>
            <w:r w:rsidRPr="006360BE">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inny rodzaj</w:t>
            </w:r>
            <w:r w:rsidR="002E6E2A">
              <w:rPr>
                <w:shd w:val="clear" w:color="auto" w:fill="FFFFFF"/>
              </w:rPr>
              <w:t>.</w:t>
            </w:r>
          </w:p>
          <w:p w:rsidR="00BD3D5A" w:rsidRPr="00677A1C" w:rsidRDefault="00BD3D5A" w:rsidP="00331F2D">
            <w:pPr>
              <w:jc w:val="both"/>
            </w:pPr>
            <w:r w:rsidRPr="003A4A86">
              <w:t>*właściwe zaznaczyć</w:t>
            </w:r>
          </w:p>
        </w:tc>
      </w:tr>
      <w:tr w:rsidR="00BD3D5A" w:rsidRPr="00677A1C" w:rsidTr="006930F7">
        <w:trPr>
          <w:trHeight w:val="551"/>
        </w:trPr>
        <w:tc>
          <w:tcPr>
            <w:tcW w:w="9286" w:type="dxa"/>
            <w:gridSpan w:val="2"/>
            <w:shd w:val="clear" w:color="auto" w:fill="auto"/>
          </w:tcPr>
          <w:p w:rsidR="002A59E5" w:rsidRPr="00A8231F" w:rsidRDefault="00BD3D5A"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2019 r. Prawo zamówień publicznych.</w:t>
            </w:r>
          </w:p>
          <w:p w:rsidR="00BD3D5A" w:rsidRPr="003A4A86" w:rsidRDefault="00BD3D5A" w:rsidP="00331F2D">
            <w:pPr>
              <w:numPr>
                <w:ilvl w:val="0"/>
                <w:numId w:val="8"/>
              </w:numPr>
              <w:ind w:left="426"/>
              <w:rPr>
                <w:b/>
                <w:iCs/>
              </w:rPr>
            </w:pPr>
            <w:r w:rsidRPr="003A4A86">
              <w:rPr>
                <w:b/>
                <w:iCs/>
              </w:rPr>
              <w:t>Oświadczenie o brak</w:t>
            </w:r>
            <w:r>
              <w:rPr>
                <w:b/>
                <w:iCs/>
              </w:rPr>
              <w:t>u podstaw do wykluczenia z postę</w:t>
            </w:r>
            <w:r w:rsidRPr="003A4A86">
              <w:rPr>
                <w:b/>
                <w:iCs/>
              </w:rPr>
              <w:t>powania</w:t>
            </w:r>
          </w:p>
          <w:p w:rsidR="00BD3D5A" w:rsidRPr="003A4A86" w:rsidRDefault="00BD3D5A" w:rsidP="00331F2D">
            <w:pPr>
              <w:rPr>
                <w:iCs/>
              </w:rPr>
            </w:pPr>
            <w:r w:rsidRPr="003A4A86">
              <w:rPr>
                <w:iCs/>
              </w:rPr>
              <w:t>Oświadczam, że na dzień składania ofert :</w:t>
            </w:r>
          </w:p>
          <w:p w:rsidR="002A59E5" w:rsidRPr="00CB2BAC" w:rsidRDefault="00BD3D5A" w:rsidP="00CB2BAC">
            <w:pPr>
              <w:numPr>
                <w:ilvl w:val="0"/>
                <w:numId w:val="7"/>
              </w:numPr>
              <w:jc w:val="both"/>
              <w:rPr>
                <w:iCs/>
              </w:rPr>
            </w:pPr>
            <w:r w:rsidRPr="003A4A86">
              <w:rPr>
                <w:iCs/>
              </w:rPr>
              <w:t>podlegam / nie podlegam* wykluczeniu z postępowania na podstawie art. 108 ust. 1 ustawy Prawo zamówień publicznych,</w:t>
            </w:r>
          </w:p>
          <w:p w:rsidR="00BD3D5A" w:rsidRPr="003A4A86" w:rsidRDefault="00BD3D5A" w:rsidP="00331F2D">
            <w:pPr>
              <w:numPr>
                <w:ilvl w:val="0"/>
                <w:numId w:val="8"/>
              </w:numPr>
              <w:ind w:left="426"/>
              <w:rPr>
                <w:b/>
                <w:iCs/>
              </w:rPr>
            </w:pPr>
            <w:r w:rsidRPr="003A4A86">
              <w:rPr>
                <w:b/>
                <w:iCs/>
              </w:rPr>
              <w:t>Oświadczenie o spe</w:t>
            </w:r>
            <w:r w:rsidR="002E6E2A">
              <w:rPr>
                <w:b/>
                <w:iCs/>
              </w:rPr>
              <w:t>łnia</w:t>
            </w:r>
            <w:r>
              <w:rPr>
                <w:b/>
                <w:iCs/>
              </w:rPr>
              <w:t>niu warunków udziału w postę</w:t>
            </w:r>
            <w:r w:rsidRPr="003A4A86">
              <w:rPr>
                <w:b/>
                <w:iCs/>
              </w:rPr>
              <w:t>powaniu</w:t>
            </w:r>
          </w:p>
          <w:p w:rsidR="00BD3D5A" w:rsidRPr="00A8231F" w:rsidRDefault="00BD3D5A"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2A59E5" w:rsidRPr="00FD5985" w:rsidRDefault="00BD3D5A" w:rsidP="00FD5985">
            <w:pPr>
              <w:rPr>
                <w:iCs/>
              </w:rPr>
            </w:pPr>
            <w:r w:rsidRPr="003A4A86">
              <w:rPr>
                <w:iCs/>
              </w:rPr>
              <w:t>*niepotrzebne skreślić</w:t>
            </w:r>
          </w:p>
          <w:p w:rsidR="00BD3D5A" w:rsidRPr="003A4A86" w:rsidRDefault="00BD3D5A" w:rsidP="00331F2D">
            <w:pPr>
              <w:numPr>
                <w:ilvl w:val="0"/>
                <w:numId w:val="8"/>
              </w:numPr>
              <w:ind w:left="426"/>
              <w:jc w:val="both"/>
              <w:rPr>
                <w:iCs/>
              </w:rPr>
            </w:pPr>
            <w:r w:rsidRPr="003A4A86">
              <w:rPr>
                <w:b/>
                <w:iCs/>
              </w:rPr>
              <w:lastRenderedPageBreak/>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BD3D5A" w:rsidRPr="003A4A86" w:rsidRDefault="00BD3D5A" w:rsidP="00331F2D">
            <w:pPr>
              <w:jc w:val="center"/>
              <w:rPr>
                <w:iCs/>
              </w:rPr>
            </w:pPr>
            <w:r w:rsidRPr="003A4A86">
              <w:rPr>
                <w:i/>
                <w:iCs/>
              </w:rPr>
              <w:t>(podać mającą zastosowanie podstawę wykluczenia spośród wymienionych w 108 ust. 1 pkt. 1, 2, 5 lub 6 ustawy Prawo zamówień publicznych).</w:t>
            </w:r>
          </w:p>
          <w:p w:rsidR="00FD5985" w:rsidRDefault="00BD3D5A"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BD3D5A" w:rsidRPr="003A4A86" w:rsidRDefault="00BD3D5A" w:rsidP="00331F2D">
            <w:pPr>
              <w:jc w:val="both"/>
              <w:rPr>
                <w:iCs/>
              </w:rPr>
            </w:pPr>
            <w:r w:rsidRPr="003A4A86">
              <w:rPr>
                <w:iCs/>
              </w:rPr>
              <w:t>Uwaga:</w:t>
            </w:r>
          </w:p>
          <w:p w:rsidR="00BD3D5A" w:rsidRPr="00677A1C" w:rsidRDefault="00BD3D5A" w:rsidP="00331F2D">
            <w:pPr>
              <w:jc w:val="both"/>
              <w:rPr>
                <w:color w:val="FF0000"/>
              </w:rPr>
            </w:pPr>
            <w:r w:rsidRPr="003A4A86">
              <w:rPr>
                <w:iCs/>
              </w:rPr>
              <w:t>W przypadku wykonawców wspólnie ubiegających się o zamówienie oświadczenie składa każdy z wykonawców.</w:t>
            </w:r>
          </w:p>
        </w:tc>
      </w:tr>
      <w:tr w:rsidR="00BD3D5A" w:rsidRPr="00677A1C" w:rsidTr="00331F2D">
        <w:trPr>
          <w:trHeight w:val="1482"/>
        </w:trPr>
        <w:tc>
          <w:tcPr>
            <w:tcW w:w="9286" w:type="dxa"/>
            <w:gridSpan w:val="2"/>
            <w:shd w:val="clear" w:color="auto" w:fill="auto"/>
          </w:tcPr>
          <w:p w:rsidR="00BD3D5A" w:rsidRPr="00677A1C" w:rsidRDefault="00BD3D5A" w:rsidP="00331F2D">
            <w:pPr>
              <w:jc w:val="both"/>
              <w:rPr>
                <w:b/>
                <w:iCs/>
              </w:rPr>
            </w:pPr>
            <w:r w:rsidRPr="00677A1C">
              <w:rPr>
                <w:b/>
                <w:iCs/>
              </w:rPr>
              <w:lastRenderedPageBreak/>
              <w:t xml:space="preserve">H. Oświadczenie wykonawców wspólnie ubiegających się o udzielenie zamówienia </w:t>
            </w:r>
          </w:p>
          <w:p w:rsidR="00BD3D5A" w:rsidRPr="00677A1C" w:rsidRDefault="00BD3D5A" w:rsidP="00331F2D">
            <w:pPr>
              <w:jc w:val="both"/>
              <w:rPr>
                <w:iCs/>
              </w:rPr>
            </w:pPr>
            <w:r w:rsidRPr="00677A1C">
              <w:rPr>
                <w:iCs/>
              </w:rPr>
              <w:t>Oświadczam, że przy realizacji zamówienia poszczególni członkowie konsorcjum będą wykonywali następującą część przedmiotu zamówienia:</w:t>
            </w:r>
          </w:p>
          <w:p w:rsidR="00BD3D5A" w:rsidRPr="00677A1C" w:rsidRDefault="00BD3D5A" w:rsidP="00331F2D">
            <w:pPr>
              <w:numPr>
                <w:ilvl w:val="0"/>
                <w:numId w:val="9"/>
              </w:numPr>
              <w:rPr>
                <w:iCs/>
              </w:rPr>
            </w:pPr>
            <w:r w:rsidRPr="00677A1C">
              <w:rPr>
                <w:iCs/>
              </w:rPr>
              <w:t>Lider konsorcjum (nazwa): ……………………….………………………………………………</w:t>
            </w:r>
          </w:p>
          <w:p w:rsidR="00BD3D5A" w:rsidRPr="00A8231F" w:rsidRDefault="00BD3D5A" w:rsidP="00331F2D">
            <w:pPr>
              <w:numPr>
                <w:ilvl w:val="0"/>
                <w:numId w:val="9"/>
              </w:numPr>
              <w:rPr>
                <w:iCs/>
              </w:rPr>
            </w:pPr>
            <w:r w:rsidRPr="00677A1C">
              <w:rPr>
                <w:iCs/>
              </w:rPr>
              <w:t>Partner konsorcjum (nazwa): ……………………………………………………………………</w:t>
            </w:r>
            <w:r>
              <w:rPr>
                <w:iCs/>
              </w:rPr>
              <w:t>….</w:t>
            </w:r>
          </w:p>
        </w:tc>
      </w:tr>
      <w:tr w:rsidR="00BD3D5A" w:rsidRPr="00677A1C" w:rsidTr="00331F2D">
        <w:tc>
          <w:tcPr>
            <w:tcW w:w="9286" w:type="dxa"/>
            <w:gridSpan w:val="2"/>
            <w:shd w:val="clear" w:color="auto" w:fill="auto"/>
          </w:tcPr>
          <w:p w:rsidR="00BD3D5A" w:rsidRPr="00677A1C" w:rsidRDefault="00BD3D5A" w:rsidP="00331F2D">
            <w:pPr>
              <w:jc w:val="both"/>
              <w:rPr>
                <w:b/>
              </w:rPr>
            </w:pPr>
            <w:r w:rsidRPr="00677A1C">
              <w:rPr>
                <w:b/>
                <w:iCs/>
              </w:rPr>
              <w:t xml:space="preserve">I. Oświadczenie </w:t>
            </w:r>
            <w:r w:rsidRPr="00677A1C">
              <w:rPr>
                <w:b/>
              </w:rPr>
              <w:t xml:space="preserve">w zakresie wypełnienia obowiązków informacyjnych przewidzianych w art. 13 lub art. 14 RODO </w:t>
            </w:r>
          </w:p>
          <w:p w:rsidR="00BD3D5A" w:rsidRPr="00677A1C" w:rsidRDefault="00BD3D5A"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D3D5A" w:rsidRPr="00677A1C" w:rsidTr="00331F2D">
        <w:tc>
          <w:tcPr>
            <w:tcW w:w="9286" w:type="dxa"/>
            <w:gridSpan w:val="2"/>
            <w:shd w:val="clear" w:color="auto" w:fill="auto"/>
          </w:tcPr>
          <w:p w:rsidR="00BD3D5A" w:rsidRPr="00677A1C" w:rsidRDefault="00BD3D5A" w:rsidP="00331F2D">
            <w:pPr>
              <w:rPr>
                <w:b/>
              </w:rPr>
            </w:pPr>
            <w:r w:rsidRPr="00677A1C">
              <w:rPr>
                <w:b/>
              </w:rPr>
              <w:t>J. Oświadczenie dotyczące podanych informacji</w:t>
            </w:r>
          </w:p>
          <w:p w:rsidR="00BD3D5A" w:rsidRPr="00677A1C" w:rsidRDefault="00BD3D5A"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D3D5A" w:rsidRPr="00A31E19" w:rsidTr="00331F2D">
        <w:tc>
          <w:tcPr>
            <w:tcW w:w="9286" w:type="dxa"/>
            <w:gridSpan w:val="2"/>
            <w:shd w:val="clear" w:color="auto" w:fill="auto"/>
          </w:tcPr>
          <w:p w:rsidR="00BD3D5A" w:rsidRPr="002E6E2A" w:rsidRDefault="00BD3D5A" w:rsidP="00331F2D">
            <w:pPr>
              <w:jc w:val="both"/>
              <w:rPr>
                <w:b/>
                <w:iCs/>
              </w:rPr>
            </w:pPr>
            <w:r w:rsidRPr="00A31E19">
              <w:rPr>
                <w:b/>
                <w:iCs/>
              </w:rPr>
              <w:t>K. Spis treści</w:t>
            </w:r>
          </w:p>
          <w:p w:rsidR="00BD3D5A" w:rsidRPr="00A31E19" w:rsidRDefault="00BD3D5A" w:rsidP="00331F2D">
            <w:pPr>
              <w:jc w:val="both"/>
              <w:rPr>
                <w:iCs/>
              </w:rPr>
            </w:pPr>
            <w:r w:rsidRPr="00A31E19">
              <w:rPr>
                <w:iCs/>
              </w:rPr>
              <w:t>Integralną część oferty stanowią następujące dokumenty:</w:t>
            </w:r>
          </w:p>
          <w:p w:rsidR="00BD3D5A" w:rsidRPr="00A31E19" w:rsidRDefault="00BD3D5A" w:rsidP="00331F2D">
            <w:pPr>
              <w:jc w:val="both"/>
              <w:rPr>
                <w:iCs/>
              </w:rPr>
            </w:pPr>
            <w:r w:rsidRPr="00A31E19">
              <w:rPr>
                <w:iCs/>
              </w:rPr>
              <w:t>1/ ...............................................................................................</w:t>
            </w:r>
          </w:p>
          <w:p w:rsidR="00BD3D5A" w:rsidRPr="00A31E19" w:rsidRDefault="00BD3D5A" w:rsidP="00331F2D">
            <w:pPr>
              <w:jc w:val="both"/>
              <w:rPr>
                <w:iCs/>
              </w:rPr>
            </w:pPr>
            <w:r w:rsidRPr="00A31E19">
              <w:rPr>
                <w:iCs/>
              </w:rPr>
              <w:t>2/ ...............................................................................................</w:t>
            </w:r>
          </w:p>
          <w:p w:rsidR="00BD3D5A" w:rsidRPr="00A31E19" w:rsidRDefault="00BD3D5A" w:rsidP="00331F2D">
            <w:pPr>
              <w:jc w:val="both"/>
              <w:rPr>
                <w:iCs/>
              </w:rPr>
            </w:pPr>
            <w:r w:rsidRPr="00A31E19">
              <w:rPr>
                <w:iCs/>
              </w:rPr>
              <w:t>3/ ...............................................................................................</w:t>
            </w:r>
          </w:p>
          <w:p w:rsidR="00BD3D5A" w:rsidRPr="00A31E19" w:rsidRDefault="00BD3D5A" w:rsidP="00331F2D">
            <w:pPr>
              <w:jc w:val="both"/>
              <w:rPr>
                <w:iCs/>
              </w:rPr>
            </w:pPr>
            <w:r w:rsidRPr="00A31E19">
              <w:rPr>
                <w:iCs/>
              </w:rPr>
              <w:t>4/ ...............................................................................................</w:t>
            </w:r>
          </w:p>
        </w:tc>
      </w:tr>
    </w:tbl>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7"/>
          <w:pgSz w:w="11906" w:h="16838" w:code="9"/>
          <w:pgMar w:top="1135" w:right="1304" w:bottom="1418" w:left="1304" w:header="709" w:footer="709" w:gutter="0"/>
          <w:cols w:space="708"/>
          <w:titlePg/>
          <w:docGrid w:linePitch="360"/>
        </w:sectPr>
      </w:pPr>
    </w:p>
    <w:p w:rsidR="00BD3D5A" w:rsidRPr="00A31E19" w:rsidRDefault="00BD3D5A" w:rsidP="002A59E5">
      <w:pPr>
        <w:tabs>
          <w:tab w:val="left" w:pos="1701"/>
        </w:tabs>
        <w:ind w:left="1701" w:hanging="1701"/>
        <w:jc w:val="right"/>
        <w:rPr>
          <w:b/>
        </w:rPr>
      </w:pPr>
      <w:r w:rsidRPr="00A31E19">
        <w:rPr>
          <w:b/>
        </w:rPr>
        <w:lastRenderedPageBreak/>
        <w:t>ZAŁĄCZNIK NR 2 DO SWZ</w:t>
      </w:r>
    </w:p>
    <w:p w:rsidR="00BD3D5A" w:rsidRPr="00A31E19" w:rsidRDefault="00BD3D5A" w:rsidP="00CB2BAC">
      <w:pPr>
        <w:spacing w:after="60" w:line="259" w:lineRule="auto"/>
        <w:rPr>
          <w:rFonts w:eastAsia="Calibri"/>
          <w:b/>
          <w:lang w:eastAsia="en-US"/>
        </w:rPr>
      </w:pPr>
    </w:p>
    <w:p w:rsidR="00BD3D5A" w:rsidRPr="00CB2BAC" w:rsidRDefault="00BD3D5A" w:rsidP="00FE00A9">
      <w:pPr>
        <w:widowControl w:val="0"/>
        <w:autoSpaceDE w:val="0"/>
        <w:autoSpaceDN w:val="0"/>
        <w:adjustRightInd w:val="0"/>
        <w:spacing w:line="276" w:lineRule="auto"/>
        <w:ind w:left="708"/>
        <w:jc w:val="both"/>
        <w:rPr>
          <w:b/>
          <w:shd w:val="clear" w:color="auto" w:fill="FFFFFF"/>
        </w:rPr>
      </w:pPr>
      <w:r w:rsidRPr="00CB2BAC">
        <w:t>Zobowiązuję si</w:t>
      </w:r>
      <w:r w:rsidR="00F355B2">
        <w:t>ę wykonać przedmiot zamówienia:</w:t>
      </w:r>
      <w:r w:rsidRPr="00CB2BAC">
        <w:t xml:space="preserve"> </w:t>
      </w:r>
      <w:r w:rsidR="00CB2BAC" w:rsidRPr="00CB2BAC">
        <w:rPr>
          <w:b/>
        </w:rPr>
        <w:t>„Obsługa centrali telefonicznej, portierni, parkingu oraz ochrona obiektów Zamawiającego</w:t>
      </w:r>
      <w:r w:rsidR="00CB2BAC" w:rsidRPr="00CB2BAC">
        <w:rPr>
          <w:b/>
          <w:spacing w:val="10"/>
        </w:rPr>
        <w:t>”</w:t>
      </w:r>
      <w:r w:rsidR="006930F7" w:rsidRPr="00CB2BAC">
        <w:t xml:space="preserve"> </w:t>
      </w:r>
      <w:r w:rsidRPr="00CB2BAC">
        <w:t>za następującą cenę:</w:t>
      </w:r>
    </w:p>
    <w:p w:rsidR="006930F7" w:rsidRPr="00B757C7" w:rsidRDefault="006930F7" w:rsidP="006930F7">
      <w:pPr>
        <w:pStyle w:val="Default"/>
        <w:jc w:val="center"/>
        <w:rPr>
          <w:color w:val="auto"/>
        </w:rPr>
      </w:pPr>
    </w:p>
    <w:p w:rsidR="002E6E2A" w:rsidRDefault="002E6E2A" w:rsidP="006930F7">
      <w:pPr>
        <w:pStyle w:val="Default"/>
        <w:jc w:val="center"/>
        <w:rPr>
          <w:b/>
          <w:color w:val="auto"/>
        </w:rPr>
      </w:pPr>
    </w:p>
    <w:p w:rsidR="00BD3D5A" w:rsidRPr="00B757C7" w:rsidRDefault="006930F7" w:rsidP="006930F7">
      <w:pPr>
        <w:pStyle w:val="Default"/>
        <w:jc w:val="center"/>
        <w:rPr>
          <w:b/>
          <w:color w:val="auto"/>
        </w:rPr>
      </w:pPr>
      <w:r w:rsidRPr="00B757C7">
        <w:rPr>
          <w:b/>
          <w:color w:val="auto"/>
        </w:rPr>
        <w:t>Formul</w:t>
      </w:r>
      <w:r w:rsidR="002D6BFD">
        <w:rPr>
          <w:b/>
          <w:color w:val="auto"/>
        </w:rPr>
        <w:t xml:space="preserve">arz cenowy </w:t>
      </w:r>
    </w:p>
    <w:p w:rsidR="00CB401B" w:rsidRPr="00B757C7" w:rsidRDefault="00CB401B" w:rsidP="00CB401B">
      <w:pPr>
        <w:spacing w:after="60" w:line="259" w:lineRule="auto"/>
        <w:jc w:val="center"/>
        <w:rPr>
          <w:rFonts w:eastAsia="Calibri"/>
          <w:b/>
          <w:lang w:eastAsia="en-US"/>
        </w:rPr>
      </w:pPr>
    </w:p>
    <w:tbl>
      <w:tblPr>
        <w:tblW w:w="10202" w:type="dxa"/>
        <w:tblInd w:w="481" w:type="dxa"/>
        <w:tblLayout w:type="fixed"/>
        <w:tblLook w:val="04A0"/>
      </w:tblPr>
      <w:tblGrid>
        <w:gridCol w:w="2268"/>
        <w:gridCol w:w="1417"/>
        <w:gridCol w:w="1417"/>
        <w:gridCol w:w="1463"/>
        <w:gridCol w:w="859"/>
        <w:gridCol w:w="1315"/>
        <w:gridCol w:w="1463"/>
      </w:tblGrid>
      <w:tr w:rsidR="00D057A2" w:rsidTr="002E6E2A">
        <w:tc>
          <w:tcPr>
            <w:tcW w:w="2268"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D057A2" w:rsidRPr="00D06485" w:rsidRDefault="00D057A2" w:rsidP="00FE00A9">
            <w:pPr>
              <w:tabs>
                <w:tab w:val="left" w:pos="720"/>
              </w:tabs>
              <w:snapToGrid w:val="0"/>
              <w:jc w:val="center"/>
              <w:rPr>
                <w:b/>
                <w:bCs/>
              </w:rPr>
            </w:pPr>
            <w:r w:rsidRPr="00D06485">
              <w:rPr>
                <w:b/>
                <w:bCs/>
              </w:rPr>
              <w:t>Zakres usługi</w:t>
            </w:r>
          </w:p>
        </w:tc>
        <w:tc>
          <w:tcPr>
            <w:tcW w:w="1417"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2E6E2A" w:rsidRDefault="00D057A2" w:rsidP="00FE00A9">
            <w:pPr>
              <w:tabs>
                <w:tab w:val="left" w:pos="720"/>
              </w:tabs>
              <w:snapToGrid w:val="0"/>
              <w:jc w:val="center"/>
              <w:rPr>
                <w:b/>
                <w:bCs/>
              </w:rPr>
            </w:pPr>
            <w:r w:rsidRPr="00D06485">
              <w:rPr>
                <w:b/>
                <w:bCs/>
              </w:rPr>
              <w:t xml:space="preserve">Cena </w:t>
            </w:r>
          </w:p>
          <w:p w:rsidR="00D057A2" w:rsidRPr="00D06485" w:rsidRDefault="00D057A2" w:rsidP="00FE00A9">
            <w:pPr>
              <w:tabs>
                <w:tab w:val="left" w:pos="720"/>
              </w:tabs>
              <w:snapToGrid w:val="0"/>
              <w:jc w:val="center"/>
              <w:rPr>
                <w:b/>
                <w:bCs/>
              </w:rPr>
            </w:pPr>
            <w:r w:rsidRPr="00D06485">
              <w:rPr>
                <w:b/>
                <w:bCs/>
              </w:rPr>
              <w:t>netto za 1 miesiąc</w:t>
            </w:r>
          </w:p>
        </w:tc>
        <w:tc>
          <w:tcPr>
            <w:tcW w:w="1417" w:type="dxa"/>
            <w:vMerge w:val="restart"/>
            <w:tcBorders>
              <w:top w:val="single" w:sz="4" w:space="0" w:color="000000"/>
              <w:left w:val="single" w:sz="4" w:space="0" w:color="000000"/>
              <w:bottom w:val="single" w:sz="4" w:space="0" w:color="000000"/>
              <w:right w:val="nil"/>
            </w:tcBorders>
            <w:shd w:val="clear" w:color="auto" w:fill="FFFFFF"/>
            <w:vAlign w:val="center"/>
          </w:tcPr>
          <w:p w:rsidR="00D057A2" w:rsidRPr="00D06485" w:rsidRDefault="00D057A2" w:rsidP="00FE00A9">
            <w:pPr>
              <w:tabs>
                <w:tab w:val="left" w:pos="720"/>
              </w:tabs>
              <w:snapToGrid w:val="0"/>
              <w:jc w:val="center"/>
              <w:rPr>
                <w:b/>
                <w:bCs/>
              </w:rPr>
            </w:pPr>
          </w:p>
          <w:p w:rsidR="00D057A2" w:rsidRPr="00D06485" w:rsidRDefault="00D057A2" w:rsidP="00FE00A9">
            <w:pPr>
              <w:tabs>
                <w:tab w:val="left" w:pos="720"/>
                <w:tab w:val="left" w:pos="1168"/>
              </w:tabs>
              <w:snapToGrid w:val="0"/>
              <w:jc w:val="center"/>
              <w:rPr>
                <w:b/>
                <w:bCs/>
              </w:rPr>
            </w:pPr>
            <w:r w:rsidRPr="00D06485">
              <w:rPr>
                <w:b/>
                <w:bCs/>
              </w:rPr>
              <w:t>Cena brutto za 1 miesiąc</w:t>
            </w:r>
          </w:p>
          <w:p w:rsidR="00D057A2" w:rsidRPr="00D06485" w:rsidRDefault="00D057A2" w:rsidP="00FE00A9">
            <w:pPr>
              <w:tabs>
                <w:tab w:val="left" w:pos="720"/>
              </w:tabs>
              <w:snapToGrid w:val="0"/>
              <w:jc w:val="center"/>
              <w:rPr>
                <w:b/>
                <w:bCs/>
              </w:rPr>
            </w:pPr>
          </w:p>
        </w:tc>
        <w:tc>
          <w:tcPr>
            <w:tcW w:w="1463"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D057A2" w:rsidRPr="00D06485" w:rsidRDefault="00D057A2" w:rsidP="00FE00A9">
            <w:pPr>
              <w:tabs>
                <w:tab w:val="left" w:pos="720"/>
              </w:tabs>
              <w:snapToGrid w:val="0"/>
              <w:jc w:val="center"/>
              <w:rPr>
                <w:b/>
                <w:bCs/>
              </w:rPr>
            </w:pPr>
            <w:r w:rsidRPr="00D06485">
              <w:rPr>
                <w:b/>
                <w:bCs/>
              </w:rPr>
              <w:t>Wartość netto</w:t>
            </w:r>
          </w:p>
          <w:p w:rsidR="00D057A2" w:rsidRPr="00D06485" w:rsidRDefault="00D057A2" w:rsidP="00FE00A9">
            <w:pPr>
              <w:tabs>
                <w:tab w:val="left" w:pos="720"/>
              </w:tabs>
              <w:autoSpaceDE w:val="0"/>
              <w:jc w:val="center"/>
              <w:rPr>
                <w:b/>
              </w:rPr>
            </w:pPr>
            <w:r w:rsidRPr="00D06485">
              <w:rPr>
                <w:b/>
              </w:rPr>
              <w:t>za 12 mies.</w:t>
            </w:r>
          </w:p>
        </w:tc>
        <w:tc>
          <w:tcPr>
            <w:tcW w:w="2174" w:type="dxa"/>
            <w:gridSpan w:val="2"/>
            <w:tcBorders>
              <w:top w:val="single" w:sz="4" w:space="0" w:color="000000"/>
              <w:left w:val="single" w:sz="4" w:space="0" w:color="000000"/>
              <w:bottom w:val="single" w:sz="4" w:space="0" w:color="000000"/>
              <w:right w:val="nil"/>
            </w:tcBorders>
            <w:shd w:val="clear" w:color="auto" w:fill="FFFFFF"/>
            <w:vAlign w:val="center"/>
          </w:tcPr>
          <w:p w:rsidR="00D057A2" w:rsidRPr="00D06485" w:rsidRDefault="00D057A2" w:rsidP="00FE00A9">
            <w:pPr>
              <w:tabs>
                <w:tab w:val="left" w:pos="720"/>
              </w:tabs>
              <w:snapToGrid w:val="0"/>
              <w:jc w:val="center"/>
              <w:rPr>
                <w:b/>
                <w:bCs/>
              </w:rPr>
            </w:pPr>
          </w:p>
          <w:p w:rsidR="00D057A2" w:rsidRPr="00D06485" w:rsidRDefault="002E6E2A" w:rsidP="00FE00A9">
            <w:pPr>
              <w:tabs>
                <w:tab w:val="left" w:pos="720"/>
              </w:tabs>
              <w:snapToGrid w:val="0"/>
              <w:jc w:val="center"/>
              <w:rPr>
                <w:b/>
                <w:bCs/>
              </w:rPr>
            </w:pPr>
            <w:r>
              <w:rPr>
                <w:b/>
                <w:bCs/>
              </w:rPr>
              <w:t xml:space="preserve">Podatek VAT </w:t>
            </w:r>
          </w:p>
          <w:p w:rsidR="00D057A2" w:rsidRPr="00D06485" w:rsidRDefault="00D057A2" w:rsidP="00FE00A9">
            <w:pPr>
              <w:tabs>
                <w:tab w:val="left" w:pos="720"/>
              </w:tabs>
              <w:snapToGrid w:val="0"/>
              <w:jc w:val="center"/>
              <w:rPr>
                <w:b/>
                <w:bCs/>
              </w:rPr>
            </w:pPr>
          </w:p>
        </w:tc>
        <w:tc>
          <w:tcPr>
            <w:tcW w:w="14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57A2" w:rsidRPr="00D06485" w:rsidRDefault="00D057A2" w:rsidP="00FE00A9">
            <w:pPr>
              <w:tabs>
                <w:tab w:val="left" w:pos="720"/>
              </w:tabs>
              <w:snapToGrid w:val="0"/>
              <w:jc w:val="center"/>
              <w:rPr>
                <w:b/>
                <w:bCs/>
              </w:rPr>
            </w:pPr>
            <w:r w:rsidRPr="00D06485">
              <w:rPr>
                <w:b/>
                <w:bCs/>
              </w:rPr>
              <w:t>Wartość brutto</w:t>
            </w:r>
          </w:p>
          <w:p w:rsidR="00D057A2" w:rsidRPr="00D06485" w:rsidRDefault="00D057A2" w:rsidP="00FE00A9">
            <w:pPr>
              <w:tabs>
                <w:tab w:val="left" w:pos="720"/>
              </w:tabs>
              <w:snapToGrid w:val="0"/>
              <w:jc w:val="center"/>
              <w:rPr>
                <w:b/>
                <w:bCs/>
              </w:rPr>
            </w:pPr>
            <w:r w:rsidRPr="00D06485">
              <w:rPr>
                <w:b/>
                <w:bCs/>
              </w:rPr>
              <w:t>za 12 mies.</w:t>
            </w:r>
          </w:p>
        </w:tc>
      </w:tr>
      <w:tr w:rsidR="00D057A2" w:rsidTr="002E6E2A">
        <w:tc>
          <w:tcPr>
            <w:tcW w:w="2268" w:type="dxa"/>
            <w:vMerge/>
            <w:tcBorders>
              <w:top w:val="single" w:sz="4" w:space="0" w:color="000000"/>
              <w:left w:val="single" w:sz="4" w:space="0" w:color="000000"/>
              <w:bottom w:val="single" w:sz="4" w:space="0" w:color="000000"/>
              <w:right w:val="nil"/>
            </w:tcBorders>
            <w:vAlign w:val="center"/>
            <w:hideMark/>
          </w:tcPr>
          <w:p w:rsidR="00D057A2" w:rsidRPr="00D06485" w:rsidRDefault="00D057A2" w:rsidP="00FE00A9">
            <w:pPr>
              <w:rPr>
                <w:b/>
                <w:bCs/>
              </w:rPr>
            </w:pPr>
          </w:p>
        </w:tc>
        <w:tc>
          <w:tcPr>
            <w:tcW w:w="1417" w:type="dxa"/>
            <w:vMerge/>
            <w:tcBorders>
              <w:top w:val="single" w:sz="4" w:space="0" w:color="000000"/>
              <w:left w:val="single" w:sz="4" w:space="0" w:color="000000"/>
              <w:bottom w:val="single" w:sz="4" w:space="0" w:color="000000"/>
              <w:right w:val="nil"/>
            </w:tcBorders>
            <w:vAlign w:val="center"/>
            <w:hideMark/>
          </w:tcPr>
          <w:p w:rsidR="00D057A2" w:rsidRPr="00D06485" w:rsidRDefault="00D057A2" w:rsidP="00FE00A9">
            <w:pPr>
              <w:rPr>
                <w:b/>
                <w:bCs/>
              </w:rPr>
            </w:pPr>
          </w:p>
        </w:tc>
        <w:tc>
          <w:tcPr>
            <w:tcW w:w="1417" w:type="dxa"/>
            <w:vMerge/>
            <w:tcBorders>
              <w:top w:val="single" w:sz="4" w:space="0" w:color="000000"/>
              <w:left w:val="single" w:sz="4" w:space="0" w:color="000000"/>
              <w:bottom w:val="single" w:sz="4" w:space="0" w:color="000000"/>
              <w:right w:val="nil"/>
            </w:tcBorders>
            <w:vAlign w:val="center"/>
            <w:hideMark/>
          </w:tcPr>
          <w:p w:rsidR="00D057A2" w:rsidRPr="00D06485" w:rsidRDefault="00D057A2" w:rsidP="00FE00A9">
            <w:pPr>
              <w:rPr>
                <w:b/>
                <w:bCs/>
              </w:rPr>
            </w:pPr>
          </w:p>
        </w:tc>
        <w:tc>
          <w:tcPr>
            <w:tcW w:w="1463" w:type="dxa"/>
            <w:vMerge/>
            <w:tcBorders>
              <w:top w:val="single" w:sz="4" w:space="0" w:color="000000"/>
              <w:left w:val="single" w:sz="4" w:space="0" w:color="000000"/>
              <w:bottom w:val="single" w:sz="4" w:space="0" w:color="000000"/>
              <w:right w:val="nil"/>
            </w:tcBorders>
            <w:vAlign w:val="center"/>
            <w:hideMark/>
          </w:tcPr>
          <w:p w:rsidR="00D057A2" w:rsidRPr="00D06485" w:rsidRDefault="00D057A2" w:rsidP="00FE00A9">
            <w:pPr>
              <w:rPr>
                <w:b/>
              </w:rPr>
            </w:pPr>
          </w:p>
        </w:tc>
        <w:tc>
          <w:tcPr>
            <w:tcW w:w="859" w:type="dxa"/>
            <w:tcBorders>
              <w:top w:val="nil"/>
              <w:left w:val="single" w:sz="4" w:space="0" w:color="000000"/>
              <w:bottom w:val="single" w:sz="4" w:space="0" w:color="000000"/>
              <w:right w:val="nil"/>
            </w:tcBorders>
            <w:shd w:val="clear" w:color="auto" w:fill="FFFFFF"/>
          </w:tcPr>
          <w:p w:rsidR="00D057A2" w:rsidRPr="00D06485" w:rsidRDefault="00D057A2" w:rsidP="002E6E2A">
            <w:pPr>
              <w:tabs>
                <w:tab w:val="left" w:pos="1440"/>
              </w:tabs>
              <w:snapToGrid w:val="0"/>
              <w:spacing w:before="80" w:after="60"/>
              <w:jc w:val="center"/>
              <w:rPr>
                <w:b/>
                <w:bCs/>
              </w:rPr>
            </w:pPr>
            <w:r w:rsidRPr="00D06485">
              <w:rPr>
                <w:b/>
                <w:bCs/>
              </w:rPr>
              <w:t>VAT%</w:t>
            </w:r>
          </w:p>
        </w:tc>
        <w:tc>
          <w:tcPr>
            <w:tcW w:w="1315" w:type="dxa"/>
            <w:tcBorders>
              <w:top w:val="nil"/>
              <w:left w:val="single" w:sz="4" w:space="0" w:color="000000"/>
              <w:bottom w:val="single" w:sz="4" w:space="0" w:color="000000"/>
              <w:right w:val="nil"/>
            </w:tcBorders>
            <w:shd w:val="clear" w:color="auto" w:fill="FFFFFF"/>
          </w:tcPr>
          <w:p w:rsidR="00D057A2" w:rsidRDefault="00D057A2" w:rsidP="002E6E2A">
            <w:pPr>
              <w:tabs>
                <w:tab w:val="left" w:pos="1440"/>
              </w:tabs>
              <w:snapToGrid w:val="0"/>
              <w:spacing w:before="160"/>
              <w:jc w:val="center"/>
              <w:rPr>
                <w:b/>
                <w:bCs/>
              </w:rPr>
            </w:pPr>
            <w:r w:rsidRPr="00D06485">
              <w:rPr>
                <w:b/>
                <w:bCs/>
              </w:rPr>
              <w:t>Kwota</w:t>
            </w:r>
          </w:p>
          <w:p w:rsidR="004752B2" w:rsidRPr="00D06485" w:rsidRDefault="004752B2" w:rsidP="002E6E2A">
            <w:pPr>
              <w:tabs>
                <w:tab w:val="left" w:pos="1440"/>
              </w:tabs>
              <w:snapToGrid w:val="0"/>
              <w:spacing w:before="80"/>
              <w:jc w:val="center"/>
              <w:rPr>
                <w:b/>
                <w:bCs/>
              </w:rPr>
            </w:pPr>
          </w:p>
        </w:tc>
        <w:tc>
          <w:tcPr>
            <w:tcW w:w="1463" w:type="dxa"/>
            <w:vMerge/>
            <w:tcBorders>
              <w:top w:val="single" w:sz="4" w:space="0" w:color="000000"/>
              <w:left w:val="single" w:sz="4" w:space="0" w:color="000000"/>
              <w:bottom w:val="single" w:sz="4" w:space="0" w:color="000000"/>
              <w:right w:val="single" w:sz="4" w:space="0" w:color="000000"/>
            </w:tcBorders>
            <w:vAlign w:val="center"/>
            <w:hideMark/>
          </w:tcPr>
          <w:p w:rsidR="00D057A2" w:rsidRPr="00D06485" w:rsidRDefault="00D057A2" w:rsidP="00FE00A9">
            <w:pPr>
              <w:rPr>
                <w:b/>
                <w:bCs/>
              </w:rPr>
            </w:pPr>
          </w:p>
        </w:tc>
      </w:tr>
      <w:tr w:rsidR="00D057A2" w:rsidTr="002E6E2A">
        <w:tc>
          <w:tcPr>
            <w:tcW w:w="2268" w:type="dxa"/>
            <w:tcBorders>
              <w:top w:val="nil"/>
              <w:left w:val="single" w:sz="4" w:space="0" w:color="000000"/>
              <w:bottom w:val="single" w:sz="4" w:space="0" w:color="000000"/>
              <w:right w:val="nil"/>
            </w:tcBorders>
            <w:shd w:val="clear" w:color="auto" w:fill="FFFFFF"/>
            <w:hideMark/>
          </w:tcPr>
          <w:p w:rsidR="00D057A2" w:rsidRPr="00D06485" w:rsidRDefault="004752B2" w:rsidP="00F355B2">
            <w:pPr>
              <w:tabs>
                <w:tab w:val="left" w:pos="1440"/>
              </w:tabs>
              <w:snapToGrid w:val="0"/>
              <w:jc w:val="center"/>
              <w:rPr>
                <w:b/>
                <w:bCs/>
              </w:rPr>
            </w:pPr>
            <w:r>
              <w:rPr>
                <w:b/>
                <w:bCs/>
              </w:rPr>
              <w:t>1</w:t>
            </w:r>
          </w:p>
        </w:tc>
        <w:tc>
          <w:tcPr>
            <w:tcW w:w="1417" w:type="dxa"/>
            <w:tcBorders>
              <w:top w:val="nil"/>
              <w:left w:val="single" w:sz="4" w:space="0" w:color="000000"/>
              <w:bottom w:val="single" w:sz="4" w:space="0" w:color="000000"/>
              <w:right w:val="nil"/>
            </w:tcBorders>
            <w:shd w:val="clear" w:color="auto" w:fill="FFFFFF"/>
            <w:hideMark/>
          </w:tcPr>
          <w:p w:rsidR="00D057A2" w:rsidRPr="00D06485" w:rsidRDefault="004752B2" w:rsidP="00F355B2">
            <w:pPr>
              <w:tabs>
                <w:tab w:val="left" w:pos="1440"/>
              </w:tabs>
              <w:snapToGrid w:val="0"/>
              <w:jc w:val="center"/>
              <w:rPr>
                <w:b/>
                <w:bCs/>
              </w:rPr>
            </w:pPr>
            <w:r>
              <w:rPr>
                <w:b/>
                <w:bCs/>
              </w:rPr>
              <w:t>2</w:t>
            </w:r>
          </w:p>
        </w:tc>
        <w:tc>
          <w:tcPr>
            <w:tcW w:w="1417" w:type="dxa"/>
            <w:tcBorders>
              <w:top w:val="nil"/>
              <w:left w:val="single" w:sz="4" w:space="0" w:color="000000"/>
              <w:bottom w:val="single" w:sz="4" w:space="0" w:color="000000"/>
              <w:right w:val="nil"/>
            </w:tcBorders>
            <w:shd w:val="clear" w:color="auto" w:fill="FFFFFF"/>
            <w:hideMark/>
          </w:tcPr>
          <w:p w:rsidR="00D057A2" w:rsidRPr="00D06485" w:rsidRDefault="004752B2" w:rsidP="00F355B2">
            <w:pPr>
              <w:tabs>
                <w:tab w:val="left" w:pos="1440"/>
              </w:tabs>
              <w:snapToGrid w:val="0"/>
              <w:jc w:val="center"/>
              <w:rPr>
                <w:b/>
                <w:bCs/>
              </w:rPr>
            </w:pPr>
            <w:r>
              <w:rPr>
                <w:b/>
                <w:bCs/>
              </w:rPr>
              <w:t>3</w:t>
            </w:r>
          </w:p>
        </w:tc>
        <w:tc>
          <w:tcPr>
            <w:tcW w:w="1463" w:type="dxa"/>
            <w:tcBorders>
              <w:top w:val="nil"/>
              <w:left w:val="single" w:sz="4" w:space="0" w:color="000000"/>
              <w:bottom w:val="single" w:sz="4" w:space="0" w:color="000000"/>
              <w:right w:val="nil"/>
            </w:tcBorders>
            <w:shd w:val="clear" w:color="auto" w:fill="FFFFFF"/>
            <w:hideMark/>
          </w:tcPr>
          <w:p w:rsidR="00D057A2" w:rsidRPr="00D06485" w:rsidRDefault="004752B2" w:rsidP="00F355B2">
            <w:pPr>
              <w:tabs>
                <w:tab w:val="left" w:pos="1440"/>
              </w:tabs>
              <w:snapToGrid w:val="0"/>
              <w:jc w:val="center"/>
              <w:rPr>
                <w:b/>
                <w:bCs/>
              </w:rPr>
            </w:pPr>
            <w:r>
              <w:rPr>
                <w:b/>
                <w:bCs/>
              </w:rPr>
              <w:t>4</w:t>
            </w:r>
          </w:p>
        </w:tc>
        <w:tc>
          <w:tcPr>
            <w:tcW w:w="859" w:type="dxa"/>
            <w:tcBorders>
              <w:top w:val="nil"/>
              <w:left w:val="single" w:sz="4" w:space="0" w:color="000000"/>
              <w:bottom w:val="single" w:sz="4" w:space="0" w:color="000000"/>
              <w:right w:val="nil"/>
            </w:tcBorders>
            <w:shd w:val="clear" w:color="auto" w:fill="FFFFFF"/>
            <w:hideMark/>
          </w:tcPr>
          <w:p w:rsidR="00D057A2" w:rsidRPr="00D06485" w:rsidRDefault="004752B2" w:rsidP="00F355B2">
            <w:pPr>
              <w:tabs>
                <w:tab w:val="left" w:pos="1440"/>
              </w:tabs>
              <w:snapToGrid w:val="0"/>
              <w:jc w:val="center"/>
              <w:rPr>
                <w:b/>
                <w:bCs/>
              </w:rPr>
            </w:pPr>
            <w:r>
              <w:rPr>
                <w:b/>
                <w:bCs/>
              </w:rPr>
              <w:t>5</w:t>
            </w:r>
          </w:p>
        </w:tc>
        <w:tc>
          <w:tcPr>
            <w:tcW w:w="1315" w:type="dxa"/>
            <w:tcBorders>
              <w:top w:val="nil"/>
              <w:left w:val="single" w:sz="4" w:space="0" w:color="000000"/>
              <w:bottom w:val="single" w:sz="4" w:space="0" w:color="000000"/>
              <w:right w:val="nil"/>
            </w:tcBorders>
            <w:shd w:val="clear" w:color="auto" w:fill="FFFFFF"/>
            <w:hideMark/>
          </w:tcPr>
          <w:p w:rsidR="00D057A2" w:rsidRPr="00D06485" w:rsidRDefault="004752B2" w:rsidP="00F355B2">
            <w:pPr>
              <w:tabs>
                <w:tab w:val="left" w:pos="1440"/>
              </w:tabs>
              <w:snapToGrid w:val="0"/>
              <w:jc w:val="center"/>
              <w:rPr>
                <w:b/>
                <w:bCs/>
              </w:rPr>
            </w:pPr>
            <w:r>
              <w:rPr>
                <w:b/>
                <w:bCs/>
              </w:rPr>
              <w:t>6</w:t>
            </w:r>
          </w:p>
        </w:tc>
        <w:tc>
          <w:tcPr>
            <w:tcW w:w="1463" w:type="dxa"/>
            <w:tcBorders>
              <w:top w:val="nil"/>
              <w:left w:val="single" w:sz="4" w:space="0" w:color="000000"/>
              <w:bottom w:val="single" w:sz="4" w:space="0" w:color="000000"/>
              <w:right w:val="single" w:sz="4" w:space="0" w:color="000000"/>
            </w:tcBorders>
            <w:shd w:val="clear" w:color="auto" w:fill="FFFFFF"/>
            <w:hideMark/>
          </w:tcPr>
          <w:p w:rsidR="00D057A2" w:rsidRPr="00D06485" w:rsidRDefault="004752B2" w:rsidP="00F355B2">
            <w:pPr>
              <w:tabs>
                <w:tab w:val="left" w:pos="1440"/>
              </w:tabs>
              <w:snapToGrid w:val="0"/>
              <w:jc w:val="center"/>
              <w:rPr>
                <w:b/>
                <w:bCs/>
              </w:rPr>
            </w:pPr>
            <w:r>
              <w:rPr>
                <w:b/>
                <w:bCs/>
              </w:rPr>
              <w:t>7</w:t>
            </w:r>
          </w:p>
        </w:tc>
      </w:tr>
      <w:tr w:rsidR="00D057A2" w:rsidTr="002E6E2A">
        <w:trPr>
          <w:trHeight w:val="70"/>
        </w:trPr>
        <w:tc>
          <w:tcPr>
            <w:tcW w:w="2268" w:type="dxa"/>
            <w:tcBorders>
              <w:top w:val="nil"/>
              <w:left w:val="single" w:sz="4" w:space="0" w:color="000000"/>
              <w:bottom w:val="single" w:sz="4" w:space="0" w:color="000000"/>
              <w:right w:val="nil"/>
            </w:tcBorders>
            <w:shd w:val="clear" w:color="auto" w:fill="FFFFFF"/>
          </w:tcPr>
          <w:p w:rsidR="00D057A2" w:rsidRPr="00D06485" w:rsidRDefault="00D057A2" w:rsidP="00D057A2">
            <w:pPr>
              <w:tabs>
                <w:tab w:val="left" w:pos="1440"/>
              </w:tabs>
              <w:snapToGrid w:val="0"/>
              <w:jc w:val="both"/>
              <w:rPr>
                <w:b/>
                <w:bCs/>
              </w:rPr>
            </w:pPr>
          </w:p>
          <w:p w:rsidR="00D057A2" w:rsidRPr="00D06485" w:rsidRDefault="00D057A2" w:rsidP="00D057A2">
            <w:pPr>
              <w:tabs>
                <w:tab w:val="left" w:pos="1440"/>
              </w:tabs>
              <w:snapToGrid w:val="0"/>
              <w:jc w:val="both"/>
              <w:rPr>
                <w:b/>
                <w:bCs/>
              </w:rPr>
            </w:pPr>
          </w:p>
          <w:p w:rsidR="00D057A2" w:rsidRPr="00D06485" w:rsidRDefault="00D057A2" w:rsidP="00FE00A9">
            <w:pPr>
              <w:tabs>
                <w:tab w:val="left" w:pos="1440"/>
              </w:tabs>
              <w:snapToGrid w:val="0"/>
              <w:ind w:left="720"/>
              <w:jc w:val="both"/>
              <w:rPr>
                <w:b/>
                <w:bCs/>
              </w:rPr>
            </w:pPr>
          </w:p>
          <w:p w:rsidR="00D057A2" w:rsidRPr="00D06485" w:rsidRDefault="00D057A2" w:rsidP="00FE00A9">
            <w:pPr>
              <w:tabs>
                <w:tab w:val="left" w:pos="1440"/>
              </w:tabs>
              <w:snapToGrid w:val="0"/>
              <w:ind w:left="720"/>
              <w:jc w:val="both"/>
              <w:rPr>
                <w:b/>
                <w:bCs/>
              </w:rPr>
            </w:pPr>
          </w:p>
        </w:tc>
        <w:tc>
          <w:tcPr>
            <w:tcW w:w="1417" w:type="dxa"/>
            <w:tcBorders>
              <w:top w:val="nil"/>
              <w:left w:val="single" w:sz="4" w:space="0" w:color="000000"/>
              <w:bottom w:val="single" w:sz="4" w:space="0" w:color="000000"/>
              <w:right w:val="nil"/>
            </w:tcBorders>
            <w:shd w:val="clear" w:color="auto" w:fill="FFFFFF"/>
          </w:tcPr>
          <w:p w:rsidR="00D057A2" w:rsidRPr="00D06485" w:rsidRDefault="00D057A2" w:rsidP="00FE00A9">
            <w:pPr>
              <w:tabs>
                <w:tab w:val="left" w:pos="1440"/>
              </w:tabs>
              <w:snapToGrid w:val="0"/>
              <w:ind w:left="720"/>
              <w:jc w:val="both"/>
              <w:rPr>
                <w:b/>
                <w:bCs/>
              </w:rPr>
            </w:pPr>
          </w:p>
        </w:tc>
        <w:tc>
          <w:tcPr>
            <w:tcW w:w="1417" w:type="dxa"/>
            <w:tcBorders>
              <w:top w:val="nil"/>
              <w:left w:val="single" w:sz="4" w:space="0" w:color="000000"/>
              <w:bottom w:val="single" w:sz="4" w:space="0" w:color="000000"/>
              <w:right w:val="nil"/>
            </w:tcBorders>
            <w:shd w:val="clear" w:color="auto" w:fill="FFFFFF"/>
          </w:tcPr>
          <w:p w:rsidR="00D057A2" w:rsidRPr="00D06485" w:rsidRDefault="00D057A2" w:rsidP="00FE00A9">
            <w:pPr>
              <w:tabs>
                <w:tab w:val="left" w:pos="1440"/>
              </w:tabs>
              <w:snapToGrid w:val="0"/>
              <w:ind w:left="720"/>
              <w:jc w:val="both"/>
              <w:rPr>
                <w:b/>
                <w:bCs/>
              </w:rPr>
            </w:pPr>
          </w:p>
        </w:tc>
        <w:tc>
          <w:tcPr>
            <w:tcW w:w="1463" w:type="dxa"/>
            <w:tcBorders>
              <w:top w:val="nil"/>
              <w:left w:val="single" w:sz="4" w:space="0" w:color="000000"/>
              <w:bottom w:val="single" w:sz="4" w:space="0" w:color="000000"/>
              <w:right w:val="nil"/>
            </w:tcBorders>
            <w:shd w:val="clear" w:color="auto" w:fill="FFFFFF"/>
          </w:tcPr>
          <w:p w:rsidR="00D057A2" w:rsidRPr="00D06485" w:rsidRDefault="00D057A2" w:rsidP="00FE00A9">
            <w:pPr>
              <w:tabs>
                <w:tab w:val="left" w:pos="1440"/>
              </w:tabs>
              <w:snapToGrid w:val="0"/>
              <w:ind w:left="720"/>
              <w:jc w:val="both"/>
              <w:rPr>
                <w:b/>
                <w:bCs/>
              </w:rPr>
            </w:pPr>
          </w:p>
        </w:tc>
        <w:tc>
          <w:tcPr>
            <w:tcW w:w="859" w:type="dxa"/>
            <w:tcBorders>
              <w:top w:val="nil"/>
              <w:left w:val="single" w:sz="4" w:space="0" w:color="000000"/>
              <w:bottom w:val="single" w:sz="4" w:space="0" w:color="000000"/>
              <w:right w:val="nil"/>
            </w:tcBorders>
            <w:shd w:val="clear" w:color="auto" w:fill="FFFFFF"/>
          </w:tcPr>
          <w:p w:rsidR="00D057A2" w:rsidRPr="00D06485" w:rsidRDefault="00D057A2" w:rsidP="00FE00A9">
            <w:pPr>
              <w:tabs>
                <w:tab w:val="left" w:pos="1440"/>
              </w:tabs>
              <w:snapToGrid w:val="0"/>
              <w:ind w:left="720"/>
              <w:jc w:val="both"/>
              <w:rPr>
                <w:b/>
                <w:bCs/>
              </w:rPr>
            </w:pPr>
          </w:p>
        </w:tc>
        <w:tc>
          <w:tcPr>
            <w:tcW w:w="1315" w:type="dxa"/>
            <w:tcBorders>
              <w:top w:val="nil"/>
              <w:left w:val="single" w:sz="4" w:space="0" w:color="000000"/>
              <w:bottom w:val="single" w:sz="4" w:space="0" w:color="000000"/>
              <w:right w:val="nil"/>
            </w:tcBorders>
            <w:shd w:val="clear" w:color="auto" w:fill="FFFFFF"/>
          </w:tcPr>
          <w:p w:rsidR="00D057A2" w:rsidRPr="00D06485" w:rsidRDefault="00D057A2" w:rsidP="00FE00A9">
            <w:pPr>
              <w:tabs>
                <w:tab w:val="left" w:pos="1440"/>
              </w:tabs>
              <w:snapToGrid w:val="0"/>
              <w:ind w:left="720"/>
              <w:jc w:val="both"/>
              <w:rPr>
                <w:b/>
                <w:bCs/>
              </w:rPr>
            </w:pPr>
          </w:p>
        </w:tc>
        <w:tc>
          <w:tcPr>
            <w:tcW w:w="1463" w:type="dxa"/>
            <w:tcBorders>
              <w:top w:val="nil"/>
              <w:left w:val="single" w:sz="4" w:space="0" w:color="000000"/>
              <w:bottom w:val="single" w:sz="4" w:space="0" w:color="000000"/>
              <w:right w:val="single" w:sz="4" w:space="0" w:color="000000"/>
            </w:tcBorders>
            <w:shd w:val="clear" w:color="auto" w:fill="FFFFFF"/>
          </w:tcPr>
          <w:p w:rsidR="00D057A2" w:rsidRPr="00D06485" w:rsidRDefault="00D057A2" w:rsidP="00FE00A9">
            <w:pPr>
              <w:tabs>
                <w:tab w:val="left" w:pos="1440"/>
              </w:tabs>
              <w:snapToGrid w:val="0"/>
              <w:ind w:left="720"/>
              <w:jc w:val="both"/>
              <w:rPr>
                <w:b/>
                <w:bCs/>
              </w:rPr>
            </w:pPr>
          </w:p>
        </w:tc>
      </w:tr>
      <w:tr w:rsidR="00D057A2" w:rsidTr="002E6E2A">
        <w:trPr>
          <w:trHeight w:val="360"/>
        </w:trPr>
        <w:tc>
          <w:tcPr>
            <w:tcW w:w="2268" w:type="dxa"/>
            <w:shd w:val="clear" w:color="auto" w:fill="FFFFFF"/>
          </w:tcPr>
          <w:p w:rsidR="00D057A2" w:rsidRPr="00D06485" w:rsidRDefault="00D057A2" w:rsidP="00FE00A9">
            <w:pPr>
              <w:tabs>
                <w:tab w:val="left" w:pos="1440"/>
              </w:tabs>
              <w:snapToGrid w:val="0"/>
              <w:ind w:left="720"/>
              <w:jc w:val="both"/>
              <w:rPr>
                <w:b/>
                <w:bCs/>
              </w:rPr>
            </w:pPr>
          </w:p>
        </w:tc>
        <w:tc>
          <w:tcPr>
            <w:tcW w:w="1417" w:type="dxa"/>
            <w:shd w:val="clear" w:color="auto" w:fill="FFFFFF"/>
          </w:tcPr>
          <w:p w:rsidR="00D057A2" w:rsidRPr="00D06485" w:rsidRDefault="00D057A2" w:rsidP="00FE00A9">
            <w:pPr>
              <w:tabs>
                <w:tab w:val="left" w:pos="1440"/>
              </w:tabs>
              <w:snapToGrid w:val="0"/>
              <w:ind w:left="720"/>
              <w:jc w:val="both"/>
              <w:rPr>
                <w:b/>
                <w:bCs/>
              </w:rPr>
            </w:pPr>
          </w:p>
        </w:tc>
        <w:tc>
          <w:tcPr>
            <w:tcW w:w="1417" w:type="dxa"/>
            <w:shd w:val="clear" w:color="auto" w:fill="FFFFFF"/>
          </w:tcPr>
          <w:p w:rsidR="00D057A2" w:rsidRPr="00D06485" w:rsidRDefault="00D057A2" w:rsidP="00FE00A9">
            <w:pPr>
              <w:tabs>
                <w:tab w:val="left" w:pos="1440"/>
              </w:tabs>
              <w:snapToGrid w:val="0"/>
              <w:ind w:left="720"/>
              <w:jc w:val="both"/>
              <w:rPr>
                <w:b/>
                <w:bCs/>
              </w:rPr>
            </w:pPr>
          </w:p>
        </w:tc>
        <w:tc>
          <w:tcPr>
            <w:tcW w:w="1463" w:type="dxa"/>
            <w:tcBorders>
              <w:top w:val="nil"/>
              <w:left w:val="single" w:sz="4" w:space="0" w:color="000000"/>
              <w:bottom w:val="single" w:sz="4" w:space="0" w:color="000000"/>
              <w:right w:val="nil"/>
            </w:tcBorders>
            <w:shd w:val="clear" w:color="auto" w:fill="FFFFFF"/>
          </w:tcPr>
          <w:p w:rsidR="00D057A2" w:rsidRPr="00D06485" w:rsidRDefault="00D057A2" w:rsidP="00FE00A9">
            <w:pPr>
              <w:tabs>
                <w:tab w:val="left" w:pos="1440"/>
              </w:tabs>
              <w:snapToGrid w:val="0"/>
              <w:ind w:left="720"/>
              <w:jc w:val="both"/>
              <w:rPr>
                <w:b/>
                <w:bCs/>
              </w:rPr>
            </w:pPr>
          </w:p>
        </w:tc>
        <w:tc>
          <w:tcPr>
            <w:tcW w:w="859" w:type="dxa"/>
            <w:tcBorders>
              <w:top w:val="nil"/>
              <w:left w:val="single" w:sz="4" w:space="0" w:color="000000"/>
              <w:bottom w:val="nil"/>
              <w:right w:val="nil"/>
            </w:tcBorders>
            <w:shd w:val="clear" w:color="auto" w:fill="FFFFFF"/>
          </w:tcPr>
          <w:p w:rsidR="00D057A2" w:rsidRPr="00D06485" w:rsidRDefault="00D057A2" w:rsidP="00FE00A9">
            <w:pPr>
              <w:tabs>
                <w:tab w:val="left" w:pos="1440"/>
              </w:tabs>
              <w:snapToGrid w:val="0"/>
              <w:ind w:left="720"/>
              <w:jc w:val="both"/>
              <w:rPr>
                <w:b/>
                <w:bCs/>
              </w:rPr>
            </w:pPr>
          </w:p>
        </w:tc>
        <w:tc>
          <w:tcPr>
            <w:tcW w:w="1315" w:type="dxa"/>
            <w:tcBorders>
              <w:top w:val="single" w:sz="4" w:space="0" w:color="000000"/>
              <w:left w:val="nil"/>
              <w:bottom w:val="nil"/>
              <w:right w:val="nil"/>
            </w:tcBorders>
            <w:shd w:val="clear" w:color="auto" w:fill="FFFFFF"/>
          </w:tcPr>
          <w:p w:rsidR="00D057A2" w:rsidRPr="00D06485" w:rsidRDefault="00D057A2" w:rsidP="00FE00A9">
            <w:pPr>
              <w:tabs>
                <w:tab w:val="left" w:pos="1440"/>
              </w:tabs>
              <w:snapToGrid w:val="0"/>
              <w:ind w:left="720"/>
              <w:jc w:val="both"/>
              <w:rPr>
                <w:b/>
                <w:bCs/>
              </w:rPr>
            </w:pPr>
          </w:p>
        </w:tc>
        <w:tc>
          <w:tcPr>
            <w:tcW w:w="1463" w:type="dxa"/>
            <w:tcBorders>
              <w:top w:val="nil"/>
              <w:left w:val="single" w:sz="4" w:space="0" w:color="000000"/>
              <w:bottom w:val="single" w:sz="4" w:space="0" w:color="000000"/>
              <w:right w:val="single" w:sz="4" w:space="0" w:color="000000"/>
            </w:tcBorders>
            <w:shd w:val="clear" w:color="auto" w:fill="FFFFFF"/>
          </w:tcPr>
          <w:p w:rsidR="00D057A2" w:rsidRPr="00D06485" w:rsidRDefault="00D057A2" w:rsidP="00FE00A9">
            <w:pPr>
              <w:tabs>
                <w:tab w:val="left" w:pos="1440"/>
              </w:tabs>
              <w:snapToGrid w:val="0"/>
              <w:ind w:left="720"/>
              <w:jc w:val="both"/>
              <w:rPr>
                <w:b/>
                <w:bCs/>
              </w:rPr>
            </w:pPr>
          </w:p>
        </w:tc>
      </w:tr>
    </w:tbl>
    <w:p w:rsidR="00CB401B" w:rsidRDefault="00CB401B" w:rsidP="00CB401B">
      <w:pPr>
        <w:spacing w:after="160" w:line="259" w:lineRule="auto"/>
        <w:jc w:val="right"/>
        <w:rPr>
          <w:rFonts w:eastAsia="Calibri"/>
          <w:b/>
          <w:lang w:eastAsia="en-US"/>
        </w:rPr>
      </w:pPr>
    </w:p>
    <w:p w:rsidR="0070726C" w:rsidRDefault="0070726C" w:rsidP="00CB2BAC">
      <w:pPr>
        <w:spacing w:after="160" w:line="259" w:lineRule="auto"/>
        <w:rPr>
          <w:rFonts w:eastAsia="Calibri"/>
          <w:b/>
          <w:lang w:eastAsia="en-US"/>
        </w:rPr>
      </w:pPr>
    </w:p>
    <w:p w:rsidR="00CB2BAC" w:rsidRPr="00D71234" w:rsidRDefault="00FE00A9" w:rsidP="00CB2BAC">
      <w:pPr>
        <w:tabs>
          <w:tab w:val="left" w:pos="510"/>
          <w:tab w:val="left" w:pos="680"/>
          <w:tab w:val="left" w:pos="793"/>
          <w:tab w:val="left" w:pos="2154"/>
          <w:tab w:val="left" w:pos="2381"/>
          <w:tab w:val="left" w:pos="3742"/>
          <w:tab w:val="left" w:pos="4082"/>
        </w:tabs>
        <w:spacing w:after="160"/>
        <w:jc w:val="both"/>
      </w:pPr>
      <w:r>
        <w:tab/>
      </w:r>
      <w:r w:rsidR="00CB2BAC">
        <w:t>Łączna w</w:t>
      </w:r>
      <w:r w:rsidR="00CB2BAC" w:rsidRPr="00D71234">
        <w:t>artość netto:................................................................................................................</w:t>
      </w:r>
      <w:r w:rsidR="002E6E2A">
        <w:t xml:space="preserve"> </w:t>
      </w:r>
      <w:r w:rsidR="00CB2BAC" w:rsidRPr="00D71234">
        <w:t>PLN</w:t>
      </w:r>
    </w:p>
    <w:p w:rsidR="00CB2BAC" w:rsidRDefault="00FE00A9" w:rsidP="00CB2BAC">
      <w:pPr>
        <w:tabs>
          <w:tab w:val="left" w:pos="510"/>
          <w:tab w:val="left" w:pos="680"/>
          <w:tab w:val="left" w:pos="793"/>
          <w:tab w:val="left" w:pos="2154"/>
          <w:tab w:val="left" w:pos="2381"/>
          <w:tab w:val="left" w:pos="3742"/>
          <w:tab w:val="left" w:pos="4082"/>
        </w:tabs>
        <w:spacing w:after="160"/>
        <w:jc w:val="both"/>
      </w:pPr>
      <w:r>
        <w:tab/>
      </w:r>
      <w:r w:rsidR="00CB2BAC">
        <w:t>Wartość VAT: ……… % …………………………………………………………….</w:t>
      </w:r>
      <w:r w:rsidR="002E6E2A">
        <w:t xml:space="preserve"> </w:t>
      </w:r>
      <w:r w:rsidR="00CB2BAC">
        <w:t>PLN</w:t>
      </w:r>
    </w:p>
    <w:p w:rsidR="002E6E2A" w:rsidRDefault="002E6E2A" w:rsidP="002E6E2A">
      <w:pPr>
        <w:tabs>
          <w:tab w:val="left" w:pos="510"/>
          <w:tab w:val="left" w:pos="680"/>
          <w:tab w:val="left" w:pos="793"/>
          <w:tab w:val="left" w:pos="2154"/>
          <w:tab w:val="left" w:pos="2381"/>
          <w:tab w:val="left" w:pos="3742"/>
          <w:tab w:val="left" w:pos="4082"/>
        </w:tabs>
        <w:spacing w:after="160"/>
        <w:jc w:val="both"/>
      </w:pPr>
      <w:r>
        <w:tab/>
      </w:r>
      <w:r w:rsidRPr="00D71234">
        <w:t>Słownie: ..................................................................................................................</w:t>
      </w:r>
    </w:p>
    <w:p w:rsidR="00CB2BAC" w:rsidRDefault="00CB2BAC" w:rsidP="00CB2BAC">
      <w:pPr>
        <w:tabs>
          <w:tab w:val="left" w:pos="510"/>
          <w:tab w:val="left" w:pos="680"/>
          <w:tab w:val="left" w:pos="793"/>
          <w:tab w:val="left" w:pos="2154"/>
          <w:tab w:val="left" w:pos="2381"/>
          <w:tab w:val="left" w:pos="3742"/>
          <w:tab w:val="left" w:pos="4082"/>
        </w:tabs>
        <w:spacing w:after="160"/>
        <w:jc w:val="both"/>
      </w:pPr>
    </w:p>
    <w:p w:rsidR="00CB2BAC" w:rsidRDefault="00FE00A9" w:rsidP="00CB2BAC">
      <w:pPr>
        <w:tabs>
          <w:tab w:val="left" w:pos="510"/>
          <w:tab w:val="left" w:pos="680"/>
          <w:tab w:val="left" w:pos="793"/>
          <w:tab w:val="left" w:pos="2154"/>
          <w:tab w:val="left" w:pos="2381"/>
          <w:tab w:val="left" w:pos="3742"/>
          <w:tab w:val="left" w:pos="4082"/>
        </w:tabs>
        <w:spacing w:after="160"/>
        <w:jc w:val="both"/>
      </w:pPr>
      <w:r>
        <w:tab/>
      </w:r>
      <w:r w:rsidR="00CB2BAC">
        <w:t>Łączna w</w:t>
      </w:r>
      <w:r w:rsidR="00CB2BAC" w:rsidRPr="00D71234">
        <w:t>artość brutto: .............................................................................................................</w:t>
      </w:r>
      <w:r w:rsidR="002E6E2A">
        <w:t xml:space="preserve"> </w:t>
      </w:r>
      <w:r w:rsidR="00CB2BAC" w:rsidRPr="00D71234">
        <w:t>PLN</w:t>
      </w:r>
    </w:p>
    <w:p w:rsidR="00CB2BAC" w:rsidRPr="00D71234" w:rsidRDefault="00FE00A9" w:rsidP="00CB2BAC">
      <w:pPr>
        <w:tabs>
          <w:tab w:val="left" w:pos="510"/>
          <w:tab w:val="left" w:pos="680"/>
          <w:tab w:val="left" w:pos="793"/>
          <w:tab w:val="left" w:pos="2154"/>
          <w:tab w:val="left" w:pos="2381"/>
          <w:tab w:val="left" w:pos="3742"/>
          <w:tab w:val="left" w:pos="4082"/>
        </w:tabs>
        <w:spacing w:after="160"/>
        <w:jc w:val="both"/>
      </w:pPr>
      <w:r>
        <w:tab/>
      </w:r>
      <w:r w:rsidR="00CB2BAC">
        <w:t>Wartość VAT: ……… % …………………………………………………………….</w:t>
      </w:r>
      <w:r w:rsidR="002E6E2A">
        <w:t xml:space="preserve"> </w:t>
      </w:r>
      <w:r w:rsidR="00CB2BAC">
        <w:t>PLN</w:t>
      </w:r>
    </w:p>
    <w:p w:rsidR="00CB2BAC" w:rsidRDefault="00CB2BAC" w:rsidP="00FE00A9">
      <w:pPr>
        <w:tabs>
          <w:tab w:val="left" w:pos="510"/>
          <w:tab w:val="left" w:pos="680"/>
          <w:tab w:val="left" w:pos="793"/>
          <w:tab w:val="left" w:pos="2154"/>
          <w:tab w:val="left" w:pos="2381"/>
          <w:tab w:val="left" w:pos="3742"/>
          <w:tab w:val="left" w:pos="4082"/>
        </w:tabs>
        <w:spacing w:after="160"/>
        <w:ind w:firstLine="510"/>
        <w:jc w:val="both"/>
      </w:pPr>
      <w:r w:rsidRPr="00D71234">
        <w:t>Słownie: ..................................................................................................................</w:t>
      </w:r>
    </w:p>
    <w:p w:rsidR="00CB2BAC" w:rsidRDefault="00CB2BAC" w:rsidP="00CB2BAC">
      <w:pPr>
        <w:tabs>
          <w:tab w:val="left" w:pos="510"/>
          <w:tab w:val="left" w:pos="680"/>
          <w:tab w:val="left" w:pos="793"/>
          <w:tab w:val="left" w:pos="2154"/>
          <w:tab w:val="left" w:pos="2381"/>
          <w:tab w:val="left" w:pos="3742"/>
          <w:tab w:val="left" w:pos="4082"/>
        </w:tabs>
        <w:spacing w:after="160"/>
        <w:jc w:val="both"/>
      </w:pPr>
    </w:p>
    <w:p w:rsidR="00CB2BAC" w:rsidRDefault="00CB2BAC" w:rsidP="00CB2BAC">
      <w:pPr>
        <w:tabs>
          <w:tab w:val="left" w:pos="510"/>
          <w:tab w:val="left" w:pos="680"/>
          <w:tab w:val="left" w:pos="793"/>
          <w:tab w:val="left" w:pos="2154"/>
          <w:tab w:val="left" w:pos="2381"/>
          <w:tab w:val="left" w:pos="3742"/>
          <w:tab w:val="left" w:pos="4082"/>
        </w:tabs>
        <w:spacing w:after="160"/>
        <w:jc w:val="both"/>
        <w:rPr>
          <w:i/>
        </w:rPr>
      </w:pPr>
    </w:p>
    <w:p w:rsidR="00CB2BAC" w:rsidRDefault="00CB2BAC" w:rsidP="00CB2BAC">
      <w:pPr>
        <w:tabs>
          <w:tab w:val="left" w:pos="510"/>
          <w:tab w:val="left" w:pos="680"/>
          <w:tab w:val="left" w:pos="793"/>
          <w:tab w:val="left" w:pos="2154"/>
          <w:tab w:val="left" w:pos="2381"/>
          <w:tab w:val="left" w:pos="3742"/>
          <w:tab w:val="left" w:pos="4082"/>
        </w:tabs>
        <w:spacing w:after="160"/>
        <w:jc w:val="both"/>
        <w:rPr>
          <w:i/>
        </w:rPr>
      </w:pPr>
    </w:p>
    <w:p w:rsidR="00CB2BAC" w:rsidRDefault="00CB2BAC" w:rsidP="00CB2BAC">
      <w:pPr>
        <w:tabs>
          <w:tab w:val="left" w:pos="510"/>
          <w:tab w:val="left" w:pos="680"/>
          <w:tab w:val="left" w:pos="793"/>
          <w:tab w:val="left" w:pos="2154"/>
          <w:tab w:val="left" w:pos="2381"/>
          <w:tab w:val="left" w:pos="3742"/>
          <w:tab w:val="left" w:pos="4082"/>
        </w:tabs>
        <w:spacing w:after="160"/>
        <w:jc w:val="both"/>
        <w:rPr>
          <w:i/>
        </w:rPr>
      </w:pPr>
    </w:p>
    <w:p w:rsidR="00CB2BAC" w:rsidRDefault="00CB2BAC" w:rsidP="00CB2BAC">
      <w:pPr>
        <w:tabs>
          <w:tab w:val="left" w:pos="510"/>
          <w:tab w:val="left" w:pos="680"/>
          <w:tab w:val="left" w:pos="793"/>
          <w:tab w:val="left" w:pos="2154"/>
          <w:tab w:val="left" w:pos="2381"/>
          <w:tab w:val="left" w:pos="3742"/>
          <w:tab w:val="left" w:pos="4082"/>
        </w:tabs>
        <w:spacing w:after="160"/>
        <w:jc w:val="both"/>
        <w:rPr>
          <w:i/>
        </w:rPr>
      </w:pPr>
    </w:p>
    <w:p w:rsidR="006930F7" w:rsidRPr="00CB2BAC" w:rsidRDefault="00CB2BAC" w:rsidP="00CB2BAC">
      <w:pPr>
        <w:tabs>
          <w:tab w:val="left" w:pos="510"/>
          <w:tab w:val="left" w:pos="680"/>
          <w:tab w:val="left" w:pos="793"/>
          <w:tab w:val="left" w:pos="2154"/>
          <w:tab w:val="left" w:pos="2381"/>
          <w:tab w:val="left" w:pos="3742"/>
          <w:tab w:val="left" w:pos="4082"/>
        </w:tabs>
        <w:spacing w:after="160"/>
        <w:jc w:val="center"/>
      </w:pPr>
      <w:r>
        <w:rPr>
          <w:i/>
        </w:rPr>
        <w:t xml:space="preserve">       </w:t>
      </w:r>
      <w:r w:rsidR="006930F7" w:rsidRPr="00B757C7">
        <w:rPr>
          <w:i/>
        </w:rPr>
        <w:t>.......................................</w:t>
      </w:r>
      <w:r w:rsidR="006930F7" w:rsidRPr="00B757C7">
        <w:rPr>
          <w:i/>
        </w:rPr>
        <w:tab/>
      </w:r>
      <w:r w:rsidR="006930F7" w:rsidRPr="00B757C7">
        <w:rPr>
          <w:i/>
        </w:rPr>
        <w:tab/>
        <w:t xml:space="preserve"> </w:t>
      </w:r>
      <w:r>
        <w:rPr>
          <w:i/>
        </w:rPr>
        <w:t xml:space="preserve"> </w:t>
      </w:r>
      <w:r w:rsidR="006930F7" w:rsidRPr="00B757C7">
        <w:rPr>
          <w:i/>
        </w:rPr>
        <w:t xml:space="preserve"> ……….……………………………………………………………</w:t>
      </w:r>
    </w:p>
    <w:p w:rsidR="00BD3D5A" w:rsidRPr="00B757C7" w:rsidRDefault="00CB2BAC" w:rsidP="00CB2BAC">
      <w:pPr>
        <w:widowControl w:val="0"/>
        <w:adjustRightInd w:val="0"/>
        <w:jc w:val="center"/>
        <w:textAlignment w:val="baseline"/>
        <w:rPr>
          <w:b/>
          <w:bCs/>
          <w:vertAlign w:val="superscript"/>
        </w:rPr>
      </w:pPr>
      <w:r>
        <w:rPr>
          <w:i/>
          <w:vertAlign w:val="superscript"/>
        </w:rPr>
        <w:t xml:space="preserve">                        </w:t>
      </w:r>
      <w:r w:rsidR="006930F7" w:rsidRPr="00B757C7">
        <w:rPr>
          <w:i/>
          <w:vertAlign w:val="superscript"/>
        </w:rPr>
        <w:t xml:space="preserve">(miejscowość, data)         </w:t>
      </w:r>
      <w:r w:rsidR="006930F7" w:rsidRPr="00B757C7">
        <w:rPr>
          <w:i/>
        </w:rPr>
        <w:t xml:space="preserve">                            </w:t>
      </w:r>
      <w:r w:rsidR="006930F7" w:rsidRPr="00B757C7">
        <w:rPr>
          <w:i/>
          <w:iCs/>
          <w:vertAlign w:val="superscript"/>
        </w:rPr>
        <w:t>(imię, nazwisko i podpis osoby/ osób uprawnionych do reprezentacji Wykonawcy</w:t>
      </w:r>
      <w:r w:rsidR="006930F7" w:rsidRPr="00B757C7">
        <w:rPr>
          <w:b/>
          <w:vertAlign w:val="superscript"/>
        </w:rPr>
        <w:t>)</w:t>
      </w:r>
    </w:p>
    <w:p w:rsidR="00DF3CE5" w:rsidRPr="00B757C7" w:rsidRDefault="00DF3CE5" w:rsidP="00BD3D5A">
      <w:pPr>
        <w:tabs>
          <w:tab w:val="left" w:pos="1701"/>
        </w:tabs>
        <w:ind w:left="1701" w:hanging="1701"/>
        <w:jc w:val="right"/>
        <w:rPr>
          <w:b/>
        </w:rPr>
      </w:pPr>
    </w:p>
    <w:p w:rsidR="00143900" w:rsidRPr="00B757C7" w:rsidRDefault="00143900" w:rsidP="00143900">
      <w:pPr>
        <w:pStyle w:val="Default"/>
        <w:jc w:val="center"/>
        <w:rPr>
          <w:color w:val="auto"/>
        </w:rPr>
      </w:pPr>
    </w:p>
    <w:p w:rsidR="009609B4" w:rsidRDefault="009609B4" w:rsidP="00143900">
      <w:pPr>
        <w:pStyle w:val="Default"/>
        <w:jc w:val="center"/>
        <w:rPr>
          <w:b/>
          <w:color w:val="auto"/>
        </w:rPr>
      </w:pPr>
    </w:p>
    <w:p w:rsidR="009609B4" w:rsidRDefault="009609B4" w:rsidP="00143900">
      <w:pPr>
        <w:pStyle w:val="Default"/>
        <w:jc w:val="center"/>
        <w:rPr>
          <w:b/>
          <w:color w:val="auto"/>
        </w:rPr>
      </w:pPr>
    </w:p>
    <w:p w:rsidR="009609B4" w:rsidRDefault="009609B4" w:rsidP="00143900">
      <w:pPr>
        <w:pStyle w:val="Default"/>
        <w:jc w:val="center"/>
        <w:rPr>
          <w:b/>
          <w:color w:val="auto"/>
        </w:rPr>
      </w:pPr>
    </w:p>
    <w:p w:rsidR="009609B4" w:rsidRDefault="009609B4" w:rsidP="00143900">
      <w:pPr>
        <w:pStyle w:val="Default"/>
        <w:jc w:val="center"/>
        <w:rPr>
          <w:b/>
          <w:color w:val="auto"/>
        </w:rPr>
      </w:pPr>
    </w:p>
    <w:p w:rsidR="0070726C" w:rsidRDefault="0070726C" w:rsidP="00D72BD2">
      <w:pPr>
        <w:rPr>
          <w:b/>
          <w:bCs/>
        </w:rPr>
        <w:sectPr w:rsidR="0070726C" w:rsidSect="00CB2BAC">
          <w:headerReference w:type="even" r:id="rId28"/>
          <w:headerReference w:type="default" r:id="rId29"/>
          <w:footerReference w:type="even" r:id="rId30"/>
          <w:headerReference w:type="first" r:id="rId31"/>
          <w:footerReference w:type="first" r:id="rId32"/>
          <w:pgSz w:w="11906" w:h="16838"/>
          <w:pgMar w:top="992" w:right="1418" w:bottom="1418" w:left="567" w:header="709" w:footer="709" w:gutter="0"/>
          <w:cols w:space="708"/>
          <w:docGrid w:linePitch="360"/>
        </w:sectPr>
      </w:pPr>
    </w:p>
    <w:p w:rsidR="002A59E5" w:rsidRDefault="002A59E5" w:rsidP="00D72BD2">
      <w:pPr>
        <w:rPr>
          <w:b/>
          <w:bCs/>
        </w:rPr>
      </w:pPr>
    </w:p>
    <w:p w:rsidR="0009028E" w:rsidRDefault="0009028E" w:rsidP="0009028E">
      <w:pPr>
        <w:jc w:val="right"/>
        <w:rPr>
          <w:b/>
          <w:bCs/>
        </w:rPr>
      </w:pPr>
      <w:r w:rsidRPr="0071369F">
        <w:rPr>
          <w:b/>
          <w:bCs/>
        </w:rPr>
        <w:t>ZAŁĄCZNIK NR 3 DO SWZ</w:t>
      </w:r>
    </w:p>
    <w:p w:rsidR="0071369F" w:rsidRPr="00D057A2" w:rsidRDefault="00D057A2" w:rsidP="00D057A2">
      <w:pPr>
        <w:spacing w:before="60" w:after="120"/>
        <w:jc w:val="center"/>
        <w:rPr>
          <w:b/>
        </w:rPr>
      </w:pPr>
      <w:r>
        <w:rPr>
          <w:b/>
        </w:rPr>
        <w:t>OPIS PRZEDMIOTU ZAMÓWIENIA</w:t>
      </w:r>
    </w:p>
    <w:tbl>
      <w:tblPr>
        <w:tblpPr w:leftFromText="142" w:rightFromText="142" w:vertAnchor="text" w:horzAnchor="page" w:tblpX="501" w:tblpY="1114"/>
        <w:tblOverlap w:val="never"/>
        <w:tblW w:w="15591" w:type="dxa"/>
        <w:tblCellMar>
          <w:left w:w="70" w:type="dxa"/>
          <w:right w:w="70" w:type="dxa"/>
        </w:tblCellMar>
        <w:tblLook w:val="04A0"/>
      </w:tblPr>
      <w:tblGrid>
        <w:gridCol w:w="850"/>
        <w:gridCol w:w="2268"/>
        <w:gridCol w:w="2268"/>
        <w:gridCol w:w="10205"/>
      </w:tblGrid>
      <w:tr w:rsidR="00D057A2" w:rsidTr="00D057A2">
        <w:tc>
          <w:tcPr>
            <w:tcW w:w="850" w:type="dxa"/>
            <w:tcBorders>
              <w:top w:val="single" w:sz="4" w:space="0" w:color="000000"/>
              <w:left w:val="single" w:sz="4" w:space="0" w:color="000000"/>
              <w:bottom w:val="single" w:sz="4" w:space="0" w:color="000000"/>
              <w:right w:val="nil"/>
            </w:tcBorders>
            <w:vAlign w:val="center"/>
            <w:hideMark/>
          </w:tcPr>
          <w:p w:rsidR="00D057A2" w:rsidRPr="00D057A2" w:rsidRDefault="00D057A2" w:rsidP="00D057A2">
            <w:pPr>
              <w:tabs>
                <w:tab w:val="left" w:pos="720"/>
              </w:tabs>
              <w:snapToGrid w:val="0"/>
              <w:jc w:val="center"/>
              <w:rPr>
                <w:b/>
                <w:bCs/>
              </w:rPr>
            </w:pPr>
            <w:r w:rsidRPr="00D057A2">
              <w:rPr>
                <w:b/>
                <w:bCs/>
              </w:rPr>
              <w:t>Lp.</w:t>
            </w:r>
          </w:p>
        </w:tc>
        <w:tc>
          <w:tcPr>
            <w:tcW w:w="2268" w:type="dxa"/>
            <w:tcBorders>
              <w:top w:val="single" w:sz="4" w:space="0" w:color="000000"/>
              <w:left w:val="single" w:sz="4" w:space="0" w:color="000000"/>
              <w:bottom w:val="single" w:sz="4" w:space="0" w:color="000000"/>
              <w:right w:val="nil"/>
            </w:tcBorders>
            <w:vAlign w:val="center"/>
            <w:hideMark/>
          </w:tcPr>
          <w:p w:rsidR="00D057A2" w:rsidRPr="00D057A2" w:rsidRDefault="00D057A2" w:rsidP="00D057A2">
            <w:pPr>
              <w:tabs>
                <w:tab w:val="left" w:pos="1440"/>
              </w:tabs>
              <w:snapToGrid w:val="0"/>
              <w:jc w:val="center"/>
              <w:rPr>
                <w:b/>
                <w:bCs/>
              </w:rPr>
            </w:pPr>
            <w:r w:rsidRPr="00D057A2">
              <w:rPr>
                <w:b/>
                <w:bCs/>
              </w:rPr>
              <w:t>ZAKRES</w:t>
            </w:r>
          </w:p>
        </w:tc>
        <w:tc>
          <w:tcPr>
            <w:tcW w:w="2268" w:type="dxa"/>
            <w:tcBorders>
              <w:top w:val="single" w:sz="4" w:space="0" w:color="000000"/>
              <w:left w:val="single" w:sz="4" w:space="0" w:color="000000"/>
              <w:bottom w:val="single" w:sz="4" w:space="0" w:color="000000"/>
              <w:right w:val="nil"/>
            </w:tcBorders>
            <w:vAlign w:val="center"/>
            <w:hideMark/>
          </w:tcPr>
          <w:p w:rsidR="00D057A2" w:rsidRPr="00D057A2" w:rsidRDefault="00D057A2" w:rsidP="00D057A2">
            <w:pPr>
              <w:tabs>
                <w:tab w:val="left" w:pos="42"/>
              </w:tabs>
              <w:snapToGrid w:val="0"/>
              <w:ind w:left="12"/>
              <w:jc w:val="center"/>
              <w:rPr>
                <w:b/>
                <w:bCs/>
              </w:rPr>
            </w:pPr>
            <w:r w:rsidRPr="00D057A2">
              <w:rPr>
                <w:b/>
                <w:bCs/>
              </w:rPr>
              <w:t xml:space="preserve">CZAS WYKONYWANIA </w:t>
            </w:r>
          </w:p>
          <w:p w:rsidR="00D057A2" w:rsidRPr="00D057A2" w:rsidRDefault="00D057A2" w:rsidP="00D057A2">
            <w:pPr>
              <w:tabs>
                <w:tab w:val="left" w:pos="42"/>
              </w:tabs>
              <w:snapToGrid w:val="0"/>
              <w:ind w:left="12"/>
              <w:jc w:val="center"/>
              <w:rPr>
                <w:b/>
                <w:bCs/>
              </w:rPr>
            </w:pPr>
            <w:r w:rsidRPr="00D057A2">
              <w:rPr>
                <w:b/>
                <w:bCs/>
              </w:rPr>
              <w:t>USŁUGI</w:t>
            </w:r>
          </w:p>
        </w:tc>
        <w:tc>
          <w:tcPr>
            <w:tcW w:w="10205" w:type="dxa"/>
            <w:tcBorders>
              <w:top w:val="single" w:sz="4" w:space="0" w:color="000000"/>
              <w:left w:val="single" w:sz="4" w:space="0" w:color="000000"/>
              <w:bottom w:val="single" w:sz="4" w:space="0" w:color="000000"/>
              <w:right w:val="single" w:sz="4" w:space="0" w:color="000000"/>
            </w:tcBorders>
            <w:vAlign w:val="center"/>
            <w:hideMark/>
          </w:tcPr>
          <w:p w:rsidR="00D057A2" w:rsidRPr="00D057A2" w:rsidRDefault="00D057A2" w:rsidP="00D057A2">
            <w:pPr>
              <w:tabs>
                <w:tab w:val="left" w:pos="1440"/>
              </w:tabs>
              <w:snapToGrid w:val="0"/>
              <w:jc w:val="center"/>
              <w:rPr>
                <w:b/>
                <w:bCs/>
              </w:rPr>
            </w:pPr>
            <w:r w:rsidRPr="00D057A2">
              <w:rPr>
                <w:b/>
                <w:bCs/>
              </w:rPr>
              <w:t>ZAKRES  ZADAŃ</w:t>
            </w:r>
          </w:p>
        </w:tc>
      </w:tr>
      <w:tr w:rsidR="00D057A2" w:rsidTr="00D057A2">
        <w:tc>
          <w:tcPr>
            <w:tcW w:w="850" w:type="dxa"/>
            <w:tcBorders>
              <w:top w:val="nil"/>
              <w:left w:val="single" w:sz="4" w:space="0" w:color="000000"/>
              <w:bottom w:val="single" w:sz="4" w:space="0" w:color="000000"/>
              <w:right w:val="nil"/>
            </w:tcBorders>
            <w:hideMark/>
          </w:tcPr>
          <w:p w:rsidR="00D057A2" w:rsidRPr="00D057A2" w:rsidRDefault="00D057A2" w:rsidP="00D057A2">
            <w:pPr>
              <w:tabs>
                <w:tab w:val="left" w:pos="720"/>
              </w:tabs>
              <w:snapToGrid w:val="0"/>
              <w:jc w:val="center"/>
              <w:rPr>
                <w:b/>
                <w:bCs/>
              </w:rPr>
            </w:pPr>
            <w:r w:rsidRPr="00D057A2">
              <w:rPr>
                <w:b/>
                <w:bCs/>
              </w:rPr>
              <w:t>1.</w:t>
            </w:r>
          </w:p>
        </w:tc>
        <w:tc>
          <w:tcPr>
            <w:tcW w:w="2268" w:type="dxa"/>
            <w:tcBorders>
              <w:top w:val="nil"/>
              <w:left w:val="single" w:sz="4" w:space="0" w:color="000000"/>
              <w:bottom w:val="single" w:sz="4" w:space="0" w:color="000000"/>
              <w:right w:val="nil"/>
            </w:tcBorders>
            <w:hideMark/>
          </w:tcPr>
          <w:p w:rsidR="00D057A2" w:rsidRPr="00D057A2" w:rsidRDefault="00D057A2" w:rsidP="00D057A2">
            <w:pPr>
              <w:tabs>
                <w:tab w:val="left" w:pos="720"/>
              </w:tabs>
              <w:snapToGrid w:val="0"/>
              <w:jc w:val="center"/>
              <w:rPr>
                <w:b/>
                <w:bCs/>
              </w:rPr>
            </w:pPr>
            <w:r w:rsidRPr="00D057A2">
              <w:rPr>
                <w:b/>
                <w:bCs/>
              </w:rPr>
              <w:t>2.</w:t>
            </w:r>
          </w:p>
        </w:tc>
        <w:tc>
          <w:tcPr>
            <w:tcW w:w="2268" w:type="dxa"/>
            <w:tcBorders>
              <w:top w:val="nil"/>
              <w:left w:val="single" w:sz="4" w:space="0" w:color="000000"/>
              <w:bottom w:val="single" w:sz="4" w:space="0" w:color="000000"/>
              <w:right w:val="nil"/>
            </w:tcBorders>
            <w:hideMark/>
          </w:tcPr>
          <w:p w:rsidR="00D057A2" w:rsidRPr="00D057A2" w:rsidRDefault="00D057A2" w:rsidP="00D057A2">
            <w:pPr>
              <w:tabs>
                <w:tab w:val="left" w:pos="720"/>
              </w:tabs>
              <w:snapToGrid w:val="0"/>
              <w:jc w:val="center"/>
              <w:rPr>
                <w:b/>
                <w:bCs/>
              </w:rPr>
            </w:pPr>
            <w:r w:rsidRPr="00D057A2">
              <w:rPr>
                <w:b/>
                <w:bCs/>
              </w:rPr>
              <w:t>3.</w:t>
            </w:r>
          </w:p>
        </w:tc>
        <w:tc>
          <w:tcPr>
            <w:tcW w:w="10205" w:type="dxa"/>
            <w:tcBorders>
              <w:top w:val="nil"/>
              <w:left w:val="single" w:sz="4" w:space="0" w:color="000000"/>
              <w:bottom w:val="single" w:sz="4" w:space="0" w:color="000000"/>
              <w:right w:val="single" w:sz="4" w:space="0" w:color="000000"/>
            </w:tcBorders>
            <w:hideMark/>
          </w:tcPr>
          <w:p w:rsidR="00D057A2" w:rsidRPr="00D057A2" w:rsidRDefault="00D057A2" w:rsidP="00D057A2">
            <w:pPr>
              <w:tabs>
                <w:tab w:val="left" w:pos="720"/>
              </w:tabs>
              <w:snapToGrid w:val="0"/>
              <w:jc w:val="center"/>
              <w:rPr>
                <w:b/>
                <w:bCs/>
              </w:rPr>
            </w:pPr>
            <w:r w:rsidRPr="00D057A2">
              <w:rPr>
                <w:b/>
                <w:bCs/>
              </w:rPr>
              <w:t>4.</w:t>
            </w:r>
          </w:p>
        </w:tc>
      </w:tr>
      <w:tr w:rsidR="00D057A2" w:rsidTr="00D057A2">
        <w:tc>
          <w:tcPr>
            <w:tcW w:w="850" w:type="dxa"/>
            <w:tcBorders>
              <w:top w:val="nil"/>
              <w:left w:val="single" w:sz="4" w:space="0" w:color="000000"/>
              <w:bottom w:val="single" w:sz="4" w:space="0" w:color="000000"/>
              <w:right w:val="nil"/>
            </w:tcBorders>
            <w:vAlign w:val="center"/>
            <w:hideMark/>
          </w:tcPr>
          <w:p w:rsidR="00D057A2" w:rsidRPr="00D057A2" w:rsidRDefault="00D057A2" w:rsidP="00D057A2">
            <w:pPr>
              <w:tabs>
                <w:tab w:val="left" w:pos="720"/>
              </w:tabs>
              <w:snapToGrid w:val="0"/>
              <w:jc w:val="center"/>
            </w:pPr>
            <w:r w:rsidRPr="00D057A2">
              <w:t>I</w:t>
            </w:r>
          </w:p>
        </w:tc>
        <w:tc>
          <w:tcPr>
            <w:tcW w:w="2268" w:type="dxa"/>
            <w:tcBorders>
              <w:top w:val="nil"/>
              <w:left w:val="single" w:sz="4" w:space="0" w:color="000000"/>
              <w:bottom w:val="single" w:sz="4" w:space="0" w:color="000000"/>
              <w:right w:val="nil"/>
            </w:tcBorders>
            <w:vAlign w:val="center"/>
            <w:hideMark/>
          </w:tcPr>
          <w:p w:rsidR="00D057A2" w:rsidRPr="00D057A2" w:rsidRDefault="00280C7D" w:rsidP="00D057A2">
            <w:pPr>
              <w:tabs>
                <w:tab w:val="left" w:pos="720"/>
              </w:tabs>
              <w:snapToGrid w:val="0"/>
              <w:jc w:val="center"/>
            </w:pPr>
            <w:r>
              <w:t>OBSŁUGA CENTRALI TELEFONICZNEJ</w:t>
            </w:r>
          </w:p>
        </w:tc>
        <w:tc>
          <w:tcPr>
            <w:tcW w:w="2268" w:type="dxa"/>
            <w:tcBorders>
              <w:top w:val="nil"/>
              <w:left w:val="single" w:sz="4" w:space="0" w:color="000000"/>
              <w:bottom w:val="single" w:sz="4" w:space="0" w:color="000000"/>
              <w:right w:val="nil"/>
            </w:tcBorders>
            <w:vAlign w:val="center"/>
          </w:tcPr>
          <w:p w:rsidR="00D057A2" w:rsidRPr="00D057A2" w:rsidRDefault="00D057A2" w:rsidP="00D057A2">
            <w:pPr>
              <w:tabs>
                <w:tab w:val="left" w:pos="720"/>
              </w:tabs>
              <w:snapToGrid w:val="0"/>
              <w:jc w:val="both"/>
            </w:pPr>
            <w:r w:rsidRPr="00D057A2">
              <w:t>Całodobowo przez 7 dni w tygodniu</w:t>
            </w:r>
          </w:p>
          <w:p w:rsidR="00D057A2" w:rsidRPr="00D057A2" w:rsidRDefault="00D057A2" w:rsidP="00D057A2">
            <w:pPr>
              <w:tabs>
                <w:tab w:val="left" w:pos="720"/>
              </w:tabs>
              <w:snapToGrid w:val="0"/>
              <w:jc w:val="both"/>
            </w:pPr>
          </w:p>
        </w:tc>
        <w:tc>
          <w:tcPr>
            <w:tcW w:w="10205" w:type="dxa"/>
            <w:tcBorders>
              <w:top w:val="nil"/>
              <w:left w:val="single" w:sz="4" w:space="0" w:color="000000"/>
              <w:bottom w:val="single" w:sz="4" w:space="0" w:color="000000"/>
              <w:right w:val="single" w:sz="4" w:space="0" w:color="000000"/>
            </w:tcBorders>
            <w:hideMark/>
          </w:tcPr>
          <w:p w:rsidR="00D057A2" w:rsidRPr="00D057A2" w:rsidRDefault="00D057A2" w:rsidP="0038589B">
            <w:pPr>
              <w:numPr>
                <w:ilvl w:val="0"/>
                <w:numId w:val="73"/>
              </w:numPr>
              <w:tabs>
                <w:tab w:val="left" w:pos="720"/>
              </w:tabs>
              <w:suppressAutoHyphens/>
              <w:snapToGrid w:val="0"/>
              <w:jc w:val="both"/>
            </w:pPr>
            <w:r w:rsidRPr="00D057A2">
              <w:t>Łączenie rozmów.</w:t>
            </w:r>
          </w:p>
          <w:p w:rsidR="00D057A2" w:rsidRPr="00D057A2" w:rsidRDefault="00D057A2" w:rsidP="0038589B">
            <w:pPr>
              <w:numPr>
                <w:ilvl w:val="0"/>
                <w:numId w:val="73"/>
              </w:numPr>
              <w:tabs>
                <w:tab w:val="left" w:pos="720"/>
              </w:tabs>
              <w:suppressAutoHyphens/>
              <w:snapToGrid w:val="0"/>
              <w:jc w:val="both"/>
            </w:pPr>
            <w:r w:rsidRPr="00D057A2">
              <w:t>Zgłaszanie pracownikom serwisu zewnętrznego awarii łączności telefonii stacjonarnej</w:t>
            </w:r>
            <w:r w:rsidR="006D6A60">
              <w:t>.</w:t>
            </w:r>
          </w:p>
        </w:tc>
      </w:tr>
      <w:tr w:rsidR="00D057A2" w:rsidTr="00D057A2">
        <w:tc>
          <w:tcPr>
            <w:tcW w:w="850" w:type="dxa"/>
            <w:tcBorders>
              <w:top w:val="nil"/>
              <w:left w:val="single" w:sz="4" w:space="0" w:color="000000"/>
              <w:bottom w:val="single" w:sz="4" w:space="0" w:color="000000"/>
              <w:right w:val="nil"/>
            </w:tcBorders>
            <w:vAlign w:val="center"/>
            <w:hideMark/>
          </w:tcPr>
          <w:p w:rsidR="00D057A2" w:rsidRPr="00D057A2" w:rsidRDefault="00D057A2" w:rsidP="00D057A2">
            <w:pPr>
              <w:tabs>
                <w:tab w:val="left" w:pos="720"/>
              </w:tabs>
              <w:snapToGrid w:val="0"/>
              <w:jc w:val="center"/>
            </w:pPr>
            <w:r w:rsidRPr="00D057A2">
              <w:t>II</w:t>
            </w:r>
          </w:p>
        </w:tc>
        <w:tc>
          <w:tcPr>
            <w:tcW w:w="2268" w:type="dxa"/>
            <w:tcBorders>
              <w:top w:val="nil"/>
              <w:left w:val="single" w:sz="4" w:space="0" w:color="000000"/>
              <w:bottom w:val="single" w:sz="4" w:space="0" w:color="000000"/>
              <w:right w:val="nil"/>
            </w:tcBorders>
            <w:vAlign w:val="center"/>
            <w:hideMark/>
          </w:tcPr>
          <w:p w:rsidR="00D057A2" w:rsidRPr="00D057A2" w:rsidRDefault="00D057A2" w:rsidP="00D057A2">
            <w:pPr>
              <w:tabs>
                <w:tab w:val="left" w:pos="720"/>
              </w:tabs>
              <w:snapToGrid w:val="0"/>
              <w:jc w:val="center"/>
            </w:pPr>
            <w:r w:rsidRPr="00D057A2">
              <w:t>OBSŁUGA  WEJŚĆ</w:t>
            </w:r>
          </w:p>
        </w:tc>
        <w:tc>
          <w:tcPr>
            <w:tcW w:w="2268" w:type="dxa"/>
            <w:tcBorders>
              <w:top w:val="nil"/>
              <w:left w:val="single" w:sz="4" w:space="0" w:color="000000"/>
              <w:bottom w:val="single" w:sz="4" w:space="0" w:color="000000"/>
              <w:right w:val="nil"/>
            </w:tcBorders>
            <w:vAlign w:val="center"/>
          </w:tcPr>
          <w:p w:rsidR="00D057A2" w:rsidRPr="00D057A2" w:rsidRDefault="00D057A2" w:rsidP="00D057A2">
            <w:pPr>
              <w:tabs>
                <w:tab w:val="left" w:pos="720"/>
              </w:tabs>
              <w:snapToGrid w:val="0"/>
              <w:jc w:val="both"/>
            </w:pPr>
            <w:r w:rsidRPr="00D057A2">
              <w:t>Całodobowo przez 7 dni w tygodniu</w:t>
            </w:r>
          </w:p>
          <w:p w:rsidR="00D057A2" w:rsidRPr="00D057A2" w:rsidRDefault="00D057A2" w:rsidP="00D057A2">
            <w:pPr>
              <w:tabs>
                <w:tab w:val="left" w:pos="720"/>
              </w:tabs>
              <w:snapToGrid w:val="0"/>
              <w:jc w:val="both"/>
            </w:pPr>
          </w:p>
        </w:tc>
        <w:tc>
          <w:tcPr>
            <w:tcW w:w="10205" w:type="dxa"/>
            <w:tcBorders>
              <w:top w:val="nil"/>
              <w:left w:val="single" w:sz="4" w:space="0" w:color="000000"/>
              <w:bottom w:val="single" w:sz="4" w:space="0" w:color="000000"/>
              <w:right w:val="single" w:sz="4" w:space="0" w:color="000000"/>
            </w:tcBorders>
            <w:hideMark/>
          </w:tcPr>
          <w:p w:rsidR="00D057A2" w:rsidRPr="00D057A2" w:rsidRDefault="00D057A2" w:rsidP="0038589B">
            <w:pPr>
              <w:numPr>
                <w:ilvl w:val="0"/>
                <w:numId w:val="56"/>
              </w:numPr>
              <w:tabs>
                <w:tab w:val="left" w:pos="348"/>
              </w:tabs>
              <w:suppressAutoHyphens/>
              <w:snapToGrid w:val="0"/>
              <w:spacing w:line="100" w:lineRule="atLeast"/>
              <w:jc w:val="both"/>
            </w:pPr>
            <w:r w:rsidRPr="00D057A2">
              <w:t>Udzielanie informacji osobom zgłaszającym się do szpitala.</w:t>
            </w:r>
          </w:p>
          <w:p w:rsidR="00D057A2" w:rsidRPr="00D057A2" w:rsidRDefault="00D057A2" w:rsidP="0038589B">
            <w:pPr>
              <w:numPr>
                <w:ilvl w:val="0"/>
                <w:numId w:val="56"/>
              </w:numPr>
              <w:tabs>
                <w:tab w:val="left" w:pos="720"/>
              </w:tabs>
              <w:suppressAutoHyphens/>
              <w:snapToGrid w:val="0"/>
              <w:spacing w:line="100" w:lineRule="atLeast"/>
              <w:jc w:val="both"/>
            </w:pPr>
            <w:r w:rsidRPr="00D057A2">
              <w:t>Wydawanie i przyjmowanie kluczy od pomieszczeń szpitalnych z prowadzeniem wymaganej przez Zamawiającego ewidencji .</w:t>
            </w:r>
          </w:p>
          <w:p w:rsidR="00D057A2" w:rsidRPr="00D057A2" w:rsidRDefault="00D057A2" w:rsidP="0038589B">
            <w:pPr>
              <w:numPr>
                <w:ilvl w:val="0"/>
                <w:numId w:val="56"/>
              </w:numPr>
              <w:tabs>
                <w:tab w:val="left" w:pos="720"/>
              </w:tabs>
              <w:suppressAutoHyphens/>
              <w:snapToGrid w:val="0"/>
              <w:spacing w:line="100" w:lineRule="atLeast"/>
              <w:jc w:val="both"/>
            </w:pPr>
            <w:r w:rsidRPr="00D057A2">
              <w:t>Prowadzeniu obserwacji osób wchodzących i wychodzących z obiektów, nie wpuszczaniu osób znajdujących się pod wpływem alko</w:t>
            </w:r>
            <w:r w:rsidR="00EE4EB3">
              <w:t xml:space="preserve">holu lub środków odurzających, </w:t>
            </w:r>
            <w:r w:rsidRPr="00D057A2">
              <w:t>akwizytorów</w:t>
            </w:r>
            <w:r w:rsidR="006D6A60">
              <w:t>,</w:t>
            </w:r>
            <w:r w:rsidRPr="00D057A2">
              <w:t xml:space="preserve"> do budynku szpitala.</w:t>
            </w:r>
          </w:p>
        </w:tc>
      </w:tr>
      <w:tr w:rsidR="00D057A2" w:rsidTr="00D057A2">
        <w:tc>
          <w:tcPr>
            <w:tcW w:w="850" w:type="dxa"/>
            <w:tcBorders>
              <w:top w:val="nil"/>
              <w:left w:val="single" w:sz="4" w:space="0" w:color="000000"/>
              <w:bottom w:val="single" w:sz="4" w:space="0" w:color="auto"/>
              <w:right w:val="nil"/>
            </w:tcBorders>
            <w:vAlign w:val="center"/>
            <w:hideMark/>
          </w:tcPr>
          <w:p w:rsidR="00D057A2" w:rsidRPr="00D057A2" w:rsidRDefault="00D057A2" w:rsidP="00D057A2">
            <w:pPr>
              <w:tabs>
                <w:tab w:val="left" w:pos="720"/>
              </w:tabs>
              <w:snapToGrid w:val="0"/>
              <w:jc w:val="center"/>
            </w:pPr>
            <w:r w:rsidRPr="00D057A2">
              <w:t>III</w:t>
            </w:r>
          </w:p>
        </w:tc>
        <w:tc>
          <w:tcPr>
            <w:tcW w:w="2268" w:type="dxa"/>
            <w:tcBorders>
              <w:top w:val="nil"/>
              <w:left w:val="single" w:sz="4" w:space="0" w:color="000000"/>
              <w:bottom w:val="single" w:sz="4" w:space="0" w:color="auto"/>
              <w:right w:val="nil"/>
            </w:tcBorders>
            <w:vAlign w:val="center"/>
            <w:hideMark/>
          </w:tcPr>
          <w:p w:rsidR="00D057A2" w:rsidRPr="00D057A2" w:rsidRDefault="00D057A2" w:rsidP="00D057A2">
            <w:pPr>
              <w:tabs>
                <w:tab w:val="left" w:pos="720"/>
              </w:tabs>
              <w:snapToGrid w:val="0"/>
              <w:jc w:val="center"/>
            </w:pPr>
            <w:r w:rsidRPr="00D057A2">
              <w:t>OCHRONA OBIEKTÓW</w:t>
            </w:r>
          </w:p>
        </w:tc>
        <w:tc>
          <w:tcPr>
            <w:tcW w:w="2268" w:type="dxa"/>
            <w:tcBorders>
              <w:top w:val="nil"/>
              <w:left w:val="single" w:sz="4" w:space="0" w:color="000000"/>
              <w:bottom w:val="single" w:sz="4" w:space="0" w:color="auto"/>
              <w:right w:val="nil"/>
            </w:tcBorders>
            <w:vAlign w:val="center"/>
          </w:tcPr>
          <w:p w:rsidR="00D057A2" w:rsidRPr="00D057A2" w:rsidRDefault="00D057A2" w:rsidP="00D057A2">
            <w:pPr>
              <w:tabs>
                <w:tab w:val="left" w:pos="720"/>
              </w:tabs>
              <w:snapToGrid w:val="0"/>
            </w:pPr>
            <w:r w:rsidRPr="00D057A2">
              <w:t>Całodobowo przez 7 dni w tygodniu</w:t>
            </w:r>
          </w:p>
        </w:tc>
        <w:tc>
          <w:tcPr>
            <w:tcW w:w="10205" w:type="dxa"/>
            <w:tcBorders>
              <w:top w:val="nil"/>
              <w:left w:val="single" w:sz="4" w:space="0" w:color="000000"/>
              <w:bottom w:val="single" w:sz="4" w:space="0" w:color="auto"/>
              <w:right w:val="single" w:sz="4" w:space="0" w:color="000000"/>
            </w:tcBorders>
            <w:hideMark/>
          </w:tcPr>
          <w:p w:rsidR="00D057A2" w:rsidRPr="00D057A2" w:rsidRDefault="00D057A2" w:rsidP="0038589B">
            <w:pPr>
              <w:numPr>
                <w:ilvl w:val="0"/>
                <w:numId w:val="57"/>
              </w:numPr>
              <w:tabs>
                <w:tab w:val="left" w:pos="720"/>
              </w:tabs>
              <w:suppressAutoHyphens/>
              <w:snapToGrid w:val="0"/>
              <w:jc w:val="both"/>
            </w:pPr>
            <w:r w:rsidRPr="00D057A2">
              <w:t>Kontrola zabezpieczenia obiektów polegających między innymi na sprawdzaniu zamknięcia wszystkich drzwi.</w:t>
            </w:r>
          </w:p>
          <w:p w:rsidR="00D057A2" w:rsidRPr="00D057A2" w:rsidRDefault="00D057A2" w:rsidP="0038589B">
            <w:pPr>
              <w:numPr>
                <w:ilvl w:val="0"/>
                <w:numId w:val="57"/>
              </w:numPr>
              <w:tabs>
                <w:tab w:val="left" w:pos="720"/>
              </w:tabs>
              <w:suppressAutoHyphens/>
              <w:snapToGrid w:val="0"/>
              <w:jc w:val="both"/>
            </w:pPr>
            <w:r w:rsidRPr="00D057A2">
              <w:t>W dni robocze zamykanie budynku przychodni na zgłoszenie przez personel sprzątający. W dni wolne od pracy otwieranie i zamykanie budynku przychodni na zgłoszenie przez personel Zamawiającego. Przed zamknięciem budynku przychodni należy sprawdzić wszystkie drzwi wewnętrzne. Zakres zamykania i otwierania budynku przychodni obejmuje również otwieranie i zamykanie wejścia do windy.</w:t>
            </w:r>
          </w:p>
          <w:p w:rsidR="00D057A2" w:rsidRPr="00D057A2" w:rsidRDefault="00D057A2" w:rsidP="0038589B">
            <w:pPr>
              <w:numPr>
                <w:ilvl w:val="0"/>
                <w:numId w:val="57"/>
              </w:numPr>
              <w:tabs>
                <w:tab w:val="left" w:pos="720"/>
              </w:tabs>
              <w:suppressAutoHyphens/>
              <w:snapToGrid w:val="0"/>
              <w:jc w:val="both"/>
            </w:pPr>
            <w:r w:rsidRPr="00D057A2">
              <w:t>Obchody</w:t>
            </w:r>
            <w:r w:rsidRPr="00D057A2">
              <w:rPr>
                <w:position w:val="8"/>
              </w:rPr>
              <w:t xml:space="preserve"> </w:t>
            </w:r>
            <w:r w:rsidRPr="00D057A2">
              <w:t>wewnątrz  i na zewnątrz budynku</w:t>
            </w:r>
            <w:r w:rsidRPr="00D057A2">
              <w:rPr>
                <w:position w:val="8"/>
              </w:rPr>
              <w:t xml:space="preserve"> </w:t>
            </w:r>
            <w:r w:rsidRPr="00D057A2">
              <w:t>szpitala oraz pozostałych budynków Zamawiające</w:t>
            </w:r>
            <w:r w:rsidR="006D6A60">
              <w:t>go.</w:t>
            </w:r>
          </w:p>
          <w:p w:rsidR="00D057A2" w:rsidRPr="00D057A2" w:rsidRDefault="00D057A2" w:rsidP="0038589B">
            <w:pPr>
              <w:numPr>
                <w:ilvl w:val="0"/>
                <w:numId w:val="57"/>
              </w:numPr>
              <w:tabs>
                <w:tab w:val="left" w:pos="720"/>
              </w:tabs>
              <w:suppressAutoHyphens/>
              <w:snapToGrid w:val="0"/>
              <w:jc w:val="both"/>
            </w:pPr>
            <w:r w:rsidRPr="00D057A2">
              <w:t xml:space="preserve">Zabezpieczeniu mienia przed działaniami przestępczymi, w szczególności przed kradzieżą, włamaniami i innymi formami wyprowadzania </w:t>
            </w:r>
            <w:r w:rsidR="006D6A60">
              <w:t>mienia poza strefę kontrolowaną.</w:t>
            </w:r>
          </w:p>
          <w:p w:rsidR="00D057A2" w:rsidRPr="00D057A2" w:rsidRDefault="00D057A2" w:rsidP="0038589B">
            <w:pPr>
              <w:numPr>
                <w:ilvl w:val="0"/>
                <w:numId w:val="57"/>
              </w:numPr>
              <w:tabs>
                <w:tab w:val="left" w:pos="720"/>
              </w:tabs>
              <w:suppressAutoHyphens/>
              <w:snapToGrid w:val="0"/>
              <w:jc w:val="both"/>
            </w:pPr>
            <w:r w:rsidRPr="00D057A2">
              <w:t>Podejmowaniu niezbędnych interwencji w przypadku stwierd</w:t>
            </w:r>
            <w:r w:rsidR="006D6A60">
              <w:t>zenia zagrożenia ludzi i mienia.</w:t>
            </w:r>
          </w:p>
          <w:p w:rsidR="00D057A2" w:rsidRPr="00D057A2" w:rsidRDefault="00D057A2" w:rsidP="0038589B">
            <w:pPr>
              <w:numPr>
                <w:ilvl w:val="0"/>
                <w:numId w:val="57"/>
              </w:numPr>
              <w:tabs>
                <w:tab w:val="left" w:pos="720"/>
              </w:tabs>
              <w:suppressAutoHyphens/>
              <w:snapToGrid w:val="0"/>
              <w:jc w:val="both"/>
            </w:pPr>
            <w:r w:rsidRPr="00D057A2">
              <w:t>Zapewnieniu bezpieczeństwa pracownikom i osobom znajdującym się na terenie obiektów.</w:t>
            </w:r>
          </w:p>
          <w:p w:rsidR="00D057A2" w:rsidRPr="00D057A2" w:rsidRDefault="00D057A2" w:rsidP="0038589B">
            <w:pPr>
              <w:numPr>
                <w:ilvl w:val="0"/>
                <w:numId w:val="57"/>
              </w:numPr>
              <w:tabs>
                <w:tab w:val="left" w:pos="720"/>
              </w:tabs>
              <w:suppressAutoHyphens/>
              <w:snapToGrid w:val="0"/>
              <w:jc w:val="both"/>
            </w:pPr>
            <w:r w:rsidRPr="00D057A2">
              <w:t>Interwencje w przypadku osób zakłócających porządek</w:t>
            </w:r>
            <w:r w:rsidR="006D6A60">
              <w:t>.</w:t>
            </w:r>
          </w:p>
          <w:p w:rsidR="00D057A2" w:rsidRPr="00D057A2" w:rsidRDefault="00D057A2" w:rsidP="0038589B">
            <w:pPr>
              <w:numPr>
                <w:ilvl w:val="0"/>
                <w:numId w:val="57"/>
              </w:numPr>
              <w:tabs>
                <w:tab w:val="left" w:pos="720"/>
              </w:tabs>
              <w:suppressAutoHyphens/>
              <w:snapToGrid w:val="0"/>
              <w:jc w:val="both"/>
            </w:pPr>
            <w:r w:rsidRPr="00D057A2">
              <w:lastRenderedPageBreak/>
              <w:t>Zwracaniu uwagi na podejrzane torby, paczki i inne przedmioty pozostawione na strzeżonym terenie.</w:t>
            </w:r>
          </w:p>
          <w:p w:rsidR="00D057A2" w:rsidRPr="00D057A2" w:rsidRDefault="00D057A2" w:rsidP="0038589B">
            <w:pPr>
              <w:numPr>
                <w:ilvl w:val="0"/>
                <w:numId w:val="57"/>
              </w:numPr>
              <w:tabs>
                <w:tab w:val="left" w:pos="720"/>
              </w:tabs>
              <w:suppressAutoHyphens/>
              <w:snapToGrid w:val="0"/>
              <w:jc w:val="both"/>
            </w:pPr>
            <w:r w:rsidRPr="00D057A2">
              <w:t>Współdziałaniu w przypadkach zagrożenia pożarowego lub innych zdarzeń nadzwyczajnych z wyznaczonym pracownikiem Szpitala na zasadach określonych w odpowiednich procedurach szpitalnych.</w:t>
            </w:r>
          </w:p>
          <w:p w:rsidR="00D057A2" w:rsidRPr="00D057A2" w:rsidRDefault="00D057A2" w:rsidP="0038589B">
            <w:pPr>
              <w:numPr>
                <w:ilvl w:val="0"/>
                <w:numId w:val="57"/>
              </w:numPr>
              <w:tabs>
                <w:tab w:val="left" w:pos="720"/>
              </w:tabs>
              <w:suppressAutoHyphens/>
              <w:snapToGrid w:val="0"/>
              <w:jc w:val="both"/>
            </w:pPr>
            <w:r w:rsidRPr="00D057A2">
              <w:t>Sprawowanie ciągłego nadzoru (ochrony) polegającego na:</w:t>
            </w:r>
          </w:p>
          <w:p w:rsidR="00D057A2" w:rsidRPr="00D057A2" w:rsidRDefault="00D057A2" w:rsidP="0038589B">
            <w:pPr>
              <w:pStyle w:val="Akapitzlist"/>
              <w:numPr>
                <w:ilvl w:val="0"/>
                <w:numId w:val="58"/>
              </w:numPr>
              <w:tabs>
                <w:tab w:val="left" w:pos="811"/>
              </w:tabs>
              <w:snapToGrid w:val="0"/>
              <w:jc w:val="both"/>
              <w:rPr>
                <w:rFonts w:ascii="Times New Roman" w:hAnsi="Times New Roman"/>
                <w:sz w:val="24"/>
                <w:szCs w:val="24"/>
              </w:rPr>
            </w:pPr>
            <w:r w:rsidRPr="00D057A2">
              <w:rPr>
                <w:rFonts w:ascii="Times New Roman" w:hAnsi="Times New Roman"/>
                <w:sz w:val="24"/>
                <w:szCs w:val="24"/>
              </w:rPr>
              <w:t>zapewnieniu całodobowej gotowości załóg patrolowo</w:t>
            </w:r>
            <w:r w:rsidR="006D6A60">
              <w:rPr>
                <w:rFonts w:ascii="Times New Roman" w:hAnsi="Times New Roman"/>
                <w:sz w:val="24"/>
                <w:szCs w:val="24"/>
              </w:rPr>
              <w:t xml:space="preserve"> – </w:t>
            </w:r>
            <w:r w:rsidRPr="00D057A2">
              <w:rPr>
                <w:rFonts w:ascii="Times New Roman" w:hAnsi="Times New Roman"/>
                <w:sz w:val="24"/>
                <w:szCs w:val="24"/>
              </w:rPr>
              <w:t xml:space="preserve">interwencyjnych, które podejmą czynne działania ochronne natychmiast </w:t>
            </w:r>
            <w:r w:rsidR="006D6A60">
              <w:rPr>
                <w:rFonts w:ascii="Times New Roman" w:hAnsi="Times New Roman"/>
                <w:sz w:val="24"/>
                <w:szCs w:val="24"/>
              </w:rPr>
              <w:t>po uzyskaniu sygnału o alarmie,</w:t>
            </w:r>
          </w:p>
          <w:p w:rsidR="00D057A2" w:rsidRPr="00D057A2" w:rsidRDefault="00D057A2" w:rsidP="0038589B">
            <w:pPr>
              <w:pStyle w:val="Akapitzlist"/>
              <w:numPr>
                <w:ilvl w:val="0"/>
                <w:numId w:val="58"/>
              </w:numPr>
              <w:tabs>
                <w:tab w:val="left" w:pos="811"/>
              </w:tabs>
              <w:snapToGrid w:val="0"/>
              <w:jc w:val="both"/>
              <w:rPr>
                <w:rFonts w:ascii="Times New Roman" w:hAnsi="Times New Roman"/>
                <w:sz w:val="24"/>
                <w:szCs w:val="24"/>
              </w:rPr>
            </w:pPr>
            <w:r w:rsidRPr="00D057A2">
              <w:rPr>
                <w:rFonts w:ascii="Times New Roman" w:hAnsi="Times New Roman"/>
                <w:sz w:val="24"/>
                <w:szCs w:val="24"/>
              </w:rPr>
              <w:t>całodobowym monitorowaniu lokalnego systemu alarmowego obiektów, przejmowaniu sygnałów alarmowych. W sytuacji wystąpienia alarmu działanie zgodnie z załączoną procedurą Załącznik nr 4</w:t>
            </w:r>
            <w:r w:rsidR="006D6A60">
              <w:rPr>
                <w:rFonts w:ascii="Times New Roman" w:hAnsi="Times New Roman"/>
                <w:sz w:val="24"/>
                <w:szCs w:val="24"/>
              </w:rPr>
              <w:t>.</w:t>
            </w:r>
          </w:p>
          <w:p w:rsidR="00D057A2" w:rsidRPr="00D057A2" w:rsidRDefault="00D057A2" w:rsidP="0038589B">
            <w:pPr>
              <w:pStyle w:val="Akapitzlist"/>
              <w:numPr>
                <w:ilvl w:val="0"/>
                <w:numId w:val="57"/>
              </w:numPr>
              <w:tabs>
                <w:tab w:val="left" w:pos="720"/>
              </w:tabs>
              <w:snapToGrid w:val="0"/>
              <w:spacing w:line="100" w:lineRule="atLeast"/>
              <w:jc w:val="both"/>
              <w:rPr>
                <w:rFonts w:ascii="Times New Roman" w:hAnsi="Times New Roman"/>
                <w:sz w:val="24"/>
                <w:szCs w:val="24"/>
              </w:rPr>
            </w:pPr>
            <w:r w:rsidRPr="00D057A2">
              <w:rPr>
                <w:rFonts w:ascii="Times New Roman" w:hAnsi="Times New Roman"/>
                <w:sz w:val="24"/>
                <w:szCs w:val="24"/>
              </w:rPr>
              <w:t>W sytuacjach awaryjnych powiadomienie właściwych pracowników szpitala</w:t>
            </w:r>
            <w:r w:rsidR="00EE4EB3">
              <w:rPr>
                <w:rFonts w:ascii="Times New Roman" w:hAnsi="Times New Roman"/>
                <w:sz w:val="24"/>
                <w:szCs w:val="24"/>
              </w:rPr>
              <w:t xml:space="preserve"> (dotyczy dopływu wody i prądu)</w:t>
            </w:r>
            <w:r w:rsidRPr="00D057A2">
              <w:rPr>
                <w:rFonts w:ascii="Times New Roman" w:hAnsi="Times New Roman"/>
                <w:sz w:val="24"/>
                <w:szCs w:val="24"/>
              </w:rPr>
              <w:t>, a w razie pot</w:t>
            </w:r>
            <w:r w:rsidR="00280C7D">
              <w:rPr>
                <w:rFonts w:ascii="Times New Roman" w:hAnsi="Times New Roman"/>
                <w:sz w:val="24"/>
                <w:szCs w:val="24"/>
              </w:rPr>
              <w:t xml:space="preserve">rzeby również Straży Pożarnej, </w:t>
            </w:r>
            <w:r w:rsidRPr="00D057A2">
              <w:rPr>
                <w:rFonts w:ascii="Times New Roman" w:hAnsi="Times New Roman"/>
                <w:sz w:val="24"/>
                <w:szCs w:val="24"/>
              </w:rPr>
              <w:t>Policji</w:t>
            </w:r>
            <w:r w:rsidR="00EE4EB3">
              <w:rPr>
                <w:rFonts w:ascii="Times New Roman" w:hAnsi="Times New Roman"/>
                <w:sz w:val="24"/>
                <w:szCs w:val="24"/>
              </w:rPr>
              <w:t xml:space="preserve"> oraz Pogotowia </w:t>
            </w:r>
            <w:r w:rsidR="00280C7D">
              <w:rPr>
                <w:rFonts w:ascii="Times New Roman" w:hAnsi="Times New Roman"/>
                <w:sz w:val="24"/>
                <w:szCs w:val="24"/>
              </w:rPr>
              <w:t>Gazow</w:t>
            </w:r>
            <w:r w:rsidR="00EE4EB3">
              <w:rPr>
                <w:rFonts w:ascii="Times New Roman" w:hAnsi="Times New Roman"/>
                <w:sz w:val="24"/>
                <w:szCs w:val="24"/>
              </w:rPr>
              <w:t>ego i Energetycznego</w:t>
            </w:r>
            <w:r w:rsidRPr="00D057A2">
              <w:rPr>
                <w:rFonts w:ascii="Times New Roman" w:hAnsi="Times New Roman"/>
                <w:sz w:val="24"/>
                <w:szCs w:val="24"/>
              </w:rPr>
              <w:t>.</w:t>
            </w:r>
          </w:p>
        </w:tc>
      </w:tr>
      <w:tr w:rsidR="00D057A2" w:rsidTr="00D057A2">
        <w:tc>
          <w:tcPr>
            <w:tcW w:w="850" w:type="dxa"/>
            <w:tcBorders>
              <w:top w:val="nil"/>
              <w:left w:val="single" w:sz="4" w:space="0" w:color="000000"/>
              <w:bottom w:val="single" w:sz="4" w:space="0" w:color="auto"/>
              <w:right w:val="nil"/>
            </w:tcBorders>
            <w:vAlign w:val="center"/>
            <w:hideMark/>
          </w:tcPr>
          <w:p w:rsidR="00D057A2" w:rsidRPr="00D057A2" w:rsidRDefault="00D057A2" w:rsidP="00D057A2">
            <w:pPr>
              <w:tabs>
                <w:tab w:val="left" w:pos="720"/>
              </w:tabs>
              <w:snapToGrid w:val="0"/>
              <w:jc w:val="center"/>
            </w:pPr>
            <w:r w:rsidRPr="00D057A2">
              <w:lastRenderedPageBreak/>
              <w:t>IV</w:t>
            </w:r>
          </w:p>
        </w:tc>
        <w:tc>
          <w:tcPr>
            <w:tcW w:w="2268" w:type="dxa"/>
            <w:tcBorders>
              <w:top w:val="nil"/>
              <w:left w:val="single" w:sz="4" w:space="0" w:color="000000"/>
              <w:bottom w:val="single" w:sz="4" w:space="0" w:color="auto"/>
              <w:right w:val="nil"/>
            </w:tcBorders>
            <w:vAlign w:val="center"/>
            <w:hideMark/>
          </w:tcPr>
          <w:p w:rsidR="00D057A2" w:rsidRPr="00D057A2" w:rsidRDefault="00D057A2" w:rsidP="00D057A2">
            <w:pPr>
              <w:tabs>
                <w:tab w:val="left" w:pos="720"/>
              </w:tabs>
              <w:snapToGrid w:val="0"/>
              <w:jc w:val="center"/>
            </w:pPr>
            <w:r w:rsidRPr="00D057A2">
              <w:t>OBSŁUGA PARKINGU</w:t>
            </w:r>
          </w:p>
        </w:tc>
        <w:tc>
          <w:tcPr>
            <w:tcW w:w="2268" w:type="dxa"/>
            <w:tcBorders>
              <w:top w:val="nil"/>
              <w:left w:val="single" w:sz="4" w:space="0" w:color="000000"/>
              <w:bottom w:val="single" w:sz="4" w:space="0" w:color="auto"/>
              <w:right w:val="nil"/>
            </w:tcBorders>
            <w:vAlign w:val="center"/>
          </w:tcPr>
          <w:p w:rsidR="00D057A2" w:rsidRPr="00D057A2" w:rsidRDefault="00D057A2" w:rsidP="00D057A2">
            <w:pPr>
              <w:tabs>
                <w:tab w:val="left" w:pos="720"/>
              </w:tabs>
              <w:snapToGrid w:val="0"/>
              <w:jc w:val="both"/>
            </w:pPr>
            <w:r w:rsidRPr="00D057A2">
              <w:t>Cało dobowo przez 7 dni w tygodniu</w:t>
            </w:r>
          </w:p>
        </w:tc>
        <w:tc>
          <w:tcPr>
            <w:tcW w:w="10205" w:type="dxa"/>
            <w:tcBorders>
              <w:top w:val="nil"/>
              <w:left w:val="single" w:sz="4" w:space="0" w:color="000000"/>
              <w:bottom w:val="single" w:sz="4" w:space="0" w:color="auto"/>
              <w:right w:val="single" w:sz="4" w:space="0" w:color="000000"/>
            </w:tcBorders>
            <w:hideMark/>
          </w:tcPr>
          <w:p w:rsidR="00D057A2" w:rsidRPr="00D057A2" w:rsidRDefault="00D057A2" w:rsidP="00D057A2">
            <w:pPr>
              <w:pStyle w:val="Stopka1"/>
              <w:tabs>
                <w:tab w:val="left" w:pos="720"/>
              </w:tabs>
              <w:snapToGrid w:val="0"/>
              <w:jc w:val="both"/>
            </w:pPr>
            <w:r w:rsidRPr="00D057A2">
              <w:t>Obsłudze parkingu polegającej na:</w:t>
            </w:r>
          </w:p>
          <w:p w:rsidR="00D057A2" w:rsidRPr="00D057A2" w:rsidRDefault="00D057A2" w:rsidP="0038589B">
            <w:pPr>
              <w:pStyle w:val="Stopka1"/>
              <w:numPr>
                <w:ilvl w:val="0"/>
                <w:numId w:val="59"/>
              </w:numPr>
              <w:tabs>
                <w:tab w:val="left" w:pos="720"/>
              </w:tabs>
              <w:snapToGrid w:val="0"/>
              <w:jc w:val="both"/>
            </w:pPr>
            <w:r w:rsidRPr="00D057A2">
              <w:t>Dozorze i obsłudze kasy automatycznej*.</w:t>
            </w:r>
          </w:p>
          <w:p w:rsidR="00D057A2" w:rsidRPr="00D057A2" w:rsidRDefault="00D057A2" w:rsidP="0038589B">
            <w:pPr>
              <w:pStyle w:val="Stopka1"/>
              <w:numPr>
                <w:ilvl w:val="0"/>
                <w:numId w:val="59"/>
              </w:numPr>
              <w:tabs>
                <w:tab w:val="left" w:pos="720"/>
              </w:tabs>
              <w:snapToGrid w:val="0"/>
              <w:jc w:val="both"/>
            </w:pPr>
            <w:r w:rsidRPr="00D057A2">
              <w:t>Dozorze i obsłudze terminali wjazdowych i wyjazdowych*, w tym również wjazdu od ul. Legi</w:t>
            </w:r>
            <w:r w:rsidR="006D6A60">
              <w:t>i</w:t>
            </w:r>
            <w:r w:rsidRPr="00D057A2">
              <w:t xml:space="preserve"> Wrzesińskiej.</w:t>
            </w:r>
          </w:p>
          <w:p w:rsidR="00D057A2" w:rsidRPr="00D057A2" w:rsidRDefault="00D057A2" w:rsidP="0038589B">
            <w:pPr>
              <w:pStyle w:val="Stopka1"/>
              <w:numPr>
                <w:ilvl w:val="0"/>
                <w:numId w:val="59"/>
              </w:numPr>
              <w:tabs>
                <w:tab w:val="left" w:pos="720"/>
              </w:tabs>
              <w:snapToGrid w:val="0"/>
              <w:jc w:val="both"/>
            </w:pPr>
            <w:r w:rsidRPr="00D057A2">
              <w:t>Obsłudze głównego terminala znajdującego się na portierni.</w:t>
            </w:r>
          </w:p>
          <w:p w:rsidR="00D057A2" w:rsidRPr="00D057A2" w:rsidRDefault="00D057A2" w:rsidP="0038589B">
            <w:pPr>
              <w:pStyle w:val="Stopka1"/>
              <w:numPr>
                <w:ilvl w:val="0"/>
                <w:numId w:val="59"/>
              </w:numPr>
              <w:tabs>
                <w:tab w:val="left" w:pos="720"/>
              </w:tabs>
              <w:snapToGrid w:val="0"/>
              <w:jc w:val="both"/>
            </w:pPr>
            <w:r w:rsidRPr="00D057A2">
              <w:t>Udzielaniu informacji i pomocy użytkownikom parkingu.</w:t>
            </w:r>
          </w:p>
          <w:p w:rsidR="00D057A2" w:rsidRPr="00D057A2" w:rsidRDefault="00D057A2" w:rsidP="0038589B">
            <w:pPr>
              <w:pStyle w:val="Stopka"/>
              <w:numPr>
                <w:ilvl w:val="0"/>
                <w:numId w:val="59"/>
              </w:numPr>
              <w:tabs>
                <w:tab w:val="left" w:pos="1800"/>
              </w:tabs>
              <w:spacing w:line="100" w:lineRule="atLeast"/>
              <w:jc w:val="both"/>
            </w:pPr>
            <w:r w:rsidRPr="00D057A2">
              <w:t>Egzekwowanie przestrzegania Regulaminu Parkingu przez osoby korzystające z  parkingu.</w:t>
            </w:r>
          </w:p>
        </w:tc>
      </w:tr>
      <w:tr w:rsidR="00D057A2" w:rsidTr="00D057A2">
        <w:tc>
          <w:tcPr>
            <w:tcW w:w="850" w:type="dxa"/>
            <w:tcBorders>
              <w:top w:val="nil"/>
              <w:left w:val="single" w:sz="4" w:space="0" w:color="000000"/>
              <w:bottom w:val="single" w:sz="4" w:space="0" w:color="auto"/>
              <w:right w:val="nil"/>
            </w:tcBorders>
            <w:vAlign w:val="center"/>
            <w:hideMark/>
          </w:tcPr>
          <w:p w:rsidR="00D057A2" w:rsidRPr="00D057A2" w:rsidRDefault="00D057A2" w:rsidP="00D057A2">
            <w:pPr>
              <w:tabs>
                <w:tab w:val="left" w:pos="720"/>
              </w:tabs>
              <w:snapToGrid w:val="0"/>
              <w:jc w:val="center"/>
            </w:pPr>
            <w:r w:rsidRPr="00D057A2">
              <w:t>V</w:t>
            </w:r>
          </w:p>
        </w:tc>
        <w:tc>
          <w:tcPr>
            <w:tcW w:w="2268" w:type="dxa"/>
            <w:tcBorders>
              <w:top w:val="nil"/>
              <w:left w:val="single" w:sz="4" w:space="0" w:color="000000"/>
              <w:bottom w:val="single" w:sz="4" w:space="0" w:color="auto"/>
              <w:right w:val="nil"/>
            </w:tcBorders>
            <w:vAlign w:val="center"/>
            <w:hideMark/>
          </w:tcPr>
          <w:p w:rsidR="00D057A2" w:rsidRPr="00D057A2" w:rsidRDefault="00D057A2" w:rsidP="00D057A2">
            <w:pPr>
              <w:tabs>
                <w:tab w:val="left" w:pos="720"/>
              </w:tabs>
              <w:snapToGrid w:val="0"/>
              <w:jc w:val="center"/>
            </w:pPr>
            <w:r w:rsidRPr="00D057A2">
              <w:t>POZOSTAŁE</w:t>
            </w:r>
          </w:p>
        </w:tc>
        <w:tc>
          <w:tcPr>
            <w:tcW w:w="2268" w:type="dxa"/>
            <w:tcBorders>
              <w:top w:val="nil"/>
              <w:left w:val="single" w:sz="4" w:space="0" w:color="000000"/>
              <w:bottom w:val="single" w:sz="4" w:space="0" w:color="auto"/>
              <w:right w:val="nil"/>
            </w:tcBorders>
            <w:vAlign w:val="center"/>
          </w:tcPr>
          <w:p w:rsidR="00D057A2" w:rsidRPr="00D057A2" w:rsidRDefault="00D057A2" w:rsidP="00D057A2">
            <w:pPr>
              <w:tabs>
                <w:tab w:val="left" w:pos="720"/>
              </w:tabs>
              <w:snapToGrid w:val="0"/>
              <w:jc w:val="both"/>
            </w:pPr>
          </w:p>
        </w:tc>
        <w:tc>
          <w:tcPr>
            <w:tcW w:w="10205" w:type="dxa"/>
            <w:tcBorders>
              <w:top w:val="nil"/>
              <w:left w:val="single" w:sz="4" w:space="0" w:color="000000"/>
              <w:bottom w:val="single" w:sz="4" w:space="0" w:color="auto"/>
              <w:right w:val="single" w:sz="4" w:space="0" w:color="000000"/>
            </w:tcBorders>
            <w:hideMark/>
          </w:tcPr>
          <w:p w:rsidR="00D057A2" w:rsidRPr="00D057A2" w:rsidRDefault="00D057A2" w:rsidP="0038589B">
            <w:pPr>
              <w:pStyle w:val="Stopka1"/>
              <w:numPr>
                <w:ilvl w:val="0"/>
                <w:numId w:val="60"/>
              </w:numPr>
              <w:tabs>
                <w:tab w:val="left" w:pos="720"/>
              </w:tabs>
              <w:snapToGrid w:val="0"/>
              <w:jc w:val="both"/>
            </w:pPr>
            <w:r w:rsidRPr="00D057A2">
              <w:t>Utrzymaniu w czystości i porządku pomieszczenia portierni</w:t>
            </w:r>
          </w:p>
          <w:p w:rsidR="00280C7D" w:rsidRPr="00280C7D" w:rsidRDefault="00D057A2" w:rsidP="0038589B">
            <w:pPr>
              <w:pStyle w:val="Akapitzlist"/>
              <w:numPr>
                <w:ilvl w:val="0"/>
                <w:numId w:val="60"/>
              </w:numPr>
              <w:tabs>
                <w:tab w:val="left" w:pos="720"/>
              </w:tabs>
              <w:snapToGrid w:val="0"/>
              <w:spacing w:after="0"/>
              <w:jc w:val="both"/>
              <w:rPr>
                <w:rFonts w:ascii="Times New Roman" w:hAnsi="Times New Roman"/>
                <w:sz w:val="24"/>
                <w:szCs w:val="24"/>
              </w:rPr>
            </w:pPr>
            <w:r w:rsidRPr="00D057A2">
              <w:rPr>
                <w:rFonts w:ascii="Times New Roman" w:hAnsi="Times New Roman"/>
                <w:sz w:val="24"/>
                <w:szCs w:val="24"/>
              </w:rPr>
              <w:t>Prowadzeniu księgi dyżurów, wpisywanie informacji o objęciu dyżuru oraz wszelkich zdarzeń zaistniałych w trakcie pełnienia służby.</w:t>
            </w:r>
          </w:p>
        </w:tc>
      </w:tr>
    </w:tbl>
    <w:p w:rsidR="00CB2BAC" w:rsidRDefault="00CB2BAC" w:rsidP="00CB2BAC"/>
    <w:p w:rsidR="00CB2BAC" w:rsidRPr="00646699" w:rsidRDefault="006D6A60" w:rsidP="00CB2BAC">
      <w:pPr>
        <w:tabs>
          <w:tab w:val="left" w:pos="1440"/>
        </w:tabs>
        <w:autoSpaceDE w:val="0"/>
        <w:jc w:val="both"/>
        <w:rPr>
          <w:color w:val="000000"/>
        </w:rPr>
      </w:pPr>
      <w:r>
        <w:rPr>
          <w:color w:val="000000"/>
        </w:rPr>
        <w:t>*O</w:t>
      </w:r>
      <w:r w:rsidR="00CB2BAC" w:rsidRPr="00646699">
        <w:rPr>
          <w:color w:val="000000"/>
        </w:rPr>
        <w:t xml:space="preserve">bsługa polegająca na wymianie papieru, </w:t>
      </w:r>
      <w:r w:rsidR="00646699">
        <w:rPr>
          <w:color w:val="000000"/>
        </w:rPr>
        <w:t xml:space="preserve">odblokowaniu terminali </w:t>
      </w:r>
      <w:r w:rsidR="00736D43" w:rsidRPr="00646699">
        <w:rPr>
          <w:color w:val="000000"/>
        </w:rPr>
        <w:t>(</w:t>
      </w:r>
      <w:r w:rsidR="00CB2BAC" w:rsidRPr="00646699">
        <w:rPr>
          <w:color w:val="000000"/>
        </w:rPr>
        <w:t>w przypadku awarii syst</w:t>
      </w:r>
      <w:r w:rsidR="00736D43" w:rsidRPr="00646699">
        <w:rPr>
          <w:color w:val="000000"/>
        </w:rPr>
        <w:t xml:space="preserve">emu parkingowego ręczna obsługa </w:t>
      </w:r>
      <w:r w:rsidR="00CB2BAC" w:rsidRPr="00646699">
        <w:rPr>
          <w:color w:val="000000"/>
        </w:rPr>
        <w:t>ter</w:t>
      </w:r>
      <w:r w:rsidR="002E6E2A" w:rsidRPr="00646699">
        <w:rPr>
          <w:color w:val="000000"/>
        </w:rPr>
        <w:t>minala wjazdowego i wyjazdowego</w:t>
      </w:r>
      <w:r w:rsidR="00CB2BAC" w:rsidRPr="00646699">
        <w:rPr>
          <w:color w:val="000000"/>
        </w:rPr>
        <w:t>)</w:t>
      </w:r>
      <w:r w:rsidR="002E6E2A" w:rsidRPr="00646699">
        <w:rPr>
          <w:color w:val="000000"/>
        </w:rPr>
        <w:t>.</w:t>
      </w:r>
    </w:p>
    <w:p w:rsidR="00646699" w:rsidRPr="00646699" w:rsidRDefault="00646699" w:rsidP="00646699">
      <w:pPr>
        <w:tabs>
          <w:tab w:val="left" w:pos="1440"/>
        </w:tabs>
        <w:jc w:val="both"/>
      </w:pPr>
      <w:r w:rsidRPr="00646699">
        <w:t>Jeden pracownik ochrony obsługuje główne wejście w budynku  A, a drugi w tym samym czasie obsługuje główne wejście w budynku D .</w:t>
      </w:r>
    </w:p>
    <w:p w:rsidR="00736D43" w:rsidRPr="00646699" w:rsidRDefault="00736D43" w:rsidP="00CB2BAC">
      <w:pPr>
        <w:tabs>
          <w:tab w:val="left" w:pos="1440"/>
        </w:tabs>
        <w:autoSpaceDE w:val="0"/>
        <w:jc w:val="both"/>
        <w:rPr>
          <w:color w:val="000000"/>
        </w:rPr>
      </w:pPr>
    </w:p>
    <w:p w:rsidR="00CB2BAC" w:rsidRPr="00646699" w:rsidRDefault="00736D43" w:rsidP="00CB2BAC">
      <w:pPr>
        <w:tabs>
          <w:tab w:val="left" w:pos="1440"/>
        </w:tabs>
        <w:autoSpaceDE w:val="0"/>
        <w:jc w:val="both"/>
        <w:rPr>
          <w:b/>
        </w:rPr>
      </w:pPr>
      <w:r w:rsidRPr="00646699">
        <w:rPr>
          <w:b/>
          <w:color w:val="000000"/>
        </w:rPr>
        <w:t>Zamawiający zastrzega, ż</w:t>
      </w:r>
      <w:r w:rsidR="00CB2BAC" w:rsidRPr="00646699">
        <w:rPr>
          <w:b/>
          <w:color w:val="000000"/>
        </w:rPr>
        <w:t xml:space="preserve">e powyższa organizacja zakresu zadań może ulec zmianie. </w:t>
      </w:r>
    </w:p>
    <w:p w:rsidR="001C225C" w:rsidRDefault="001C225C" w:rsidP="00863660">
      <w:pPr>
        <w:jc w:val="right"/>
        <w:rPr>
          <w:b/>
          <w:bCs/>
        </w:rPr>
        <w:sectPr w:rsidR="001C225C" w:rsidSect="001C225C">
          <w:footerReference w:type="default" r:id="rId33"/>
          <w:pgSz w:w="16838" w:h="11906" w:orient="landscape"/>
          <w:pgMar w:top="567" w:right="992" w:bottom="1418" w:left="1418" w:header="709" w:footer="709" w:gutter="0"/>
          <w:cols w:space="708"/>
          <w:docGrid w:linePitch="360"/>
        </w:sectPr>
      </w:pPr>
    </w:p>
    <w:p w:rsidR="001C225C" w:rsidRDefault="001C225C" w:rsidP="001C225C">
      <w:pPr>
        <w:jc w:val="right"/>
        <w:rPr>
          <w:b/>
          <w:bCs/>
        </w:rPr>
      </w:pPr>
      <w:r>
        <w:rPr>
          <w:b/>
          <w:bCs/>
        </w:rPr>
        <w:lastRenderedPageBreak/>
        <w:t>ZAŁĄCZNIK NR 4</w:t>
      </w:r>
      <w:r w:rsidRPr="00677A1C">
        <w:rPr>
          <w:b/>
          <w:bCs/>
        </w:rPr>
        <w:t xml:space="preserve"> DO SWZ</w:t>
      </w:r>
    </w:p>
    <w:p w:rsidR="00492500" w:rsidRPr="00FE00A9" w:rsidRDefault="00492500" w:rsidP="001C225C">
      <w:pPr>
        <w:jc w:val="right"/>
        <w:rPr>
          <w:b/>
          <w:bCs/>
        </w:rPr>
      </w:pPr>
    </w:p>
    <w:p w:rsidR="008D545F" w:rsidRPr="008D545F" w:rsidRDefault="008D545F" w:rsidP="008D545F">
      <w:pPr>
        <w:spacing w:before="100"/>
        <w:ind w:left="708"/>
        <w:jc w:val="both"/>
        <w:rPr>
          <w:b/>
          <w:bCs/>
          <w:color w:val="000000"/>
        </w:rPr>
      </w:pPr>
      <w:r w:rsidRPr="008D545F">
        <w:rPr>
          <w:b/>
          <w:bCs/>
          <w:color w:val="000000"/>
        </w:rPr>
        <w:t>PROCEDURA POSTĘPOWANIA NA WYPADEK POŻARU LUB INNYCH ZDARZEŃ NADZWYCZAJNYCH DLA PRACOWNIKÓW OCHRONY NA TERENIE SZPITALA POWIATOWEGO WE WRZEŚNI</w:t>
      </w:r>
      <w:r w:rsidR="00635986">
        <w:rPr>
          <w:b/>
          <w:bCs/>
          <w:color w:val="000000"/>
        </w:rPr>
        <w:t xml:space="preserve"> SP. Z O.O. W RESTRUKTURYZACJI</w:t>
      </w:r>
    </w:p>
    <w:p w:rsidR="008D545F" w:rsidRPr="008D545F" w:rsidRDefault="008D545F" w:rsidP="008D545F">
      <w:pPr>
        <w:jc w:val="both"/>
        <w:rPr>
          <w:b/>
          <w:bCs/>
          <w:color w:val="000000"/>
        </w:rPr>
      </w:pPr>
    </w:p>
    <w:p w:rsidR="008D545F" w:rsidRPr="008D545F" w:rsidRDefault="008D545F" w:rsidP="008D545F">
      <w:pPr>
        <w:ind w:firstLine="708"/>
        <w:jc w:val="both"/>
      </w:pPr>
      <w:r w:rsidRPr="008D545F">
        <w:rPr>
          <w:b/>
          <w:bCs/>
          <w:color w:val="000000"/>
        </w:rPr>
        <w:t xml:space="preserve">W PRZYPADKU ZAGROŻENIA POŻAROWEGO: </w:t>
      </w:r>
    </w:p>
    <w:p w:rsidR="008D545F" w:rsidRPr="008D545F" w:rsidRDefault="008D545F" w:rsidP="008D545F">
      <w:pPr>
        <w:jc w:val="both"/>
      </w:pPr>
    </w:p>
    <w:p w:rsidR="008D545F" w:rsidRPr="008D545F" w:rsidRDefault="008D545F" w:rsidP="0038589B">
      <w:pPr>
        <w:widowControl w:val="0"/>
        <w:numPr>
          <w:ilvl w:val="0"/>
          <w:numId w:val="75"/>
        </w:numPr>
        <w:tabs>
          <w:tab w:val="clear" w:pos="644"/>
          <w:tab w:val="num" w:pos="0"/>
        </w:tabs>
        <w:suppressAutoHyphens/>
        <w:ind w:left="1068"/>
        <w:jc w:val="both"/>
        <w:rPr>
          <w:color w:val="000000"/>
        </w:rPr>
      </w:pPr>
      <w:r w:rsidRPr="008D545F">
        <w:rPr>
          <w:color w:val="000000"/>
        </w:rPr>
        <w:t xml:space="preserve">Współdziałają z wyznaczonym pracownikiem Szpitala (kierujący akcją lub dyżurny ochrony przeciwpożarowej) w zakresie weryfikacji zagrożeń wskazanych przez system sygnalizacji pożarowej w Izbie Przyjęć. </w:t>
      </w:r>
    </w:p>
    <w:p w:rsidR="008D545F" w:rsidRPr="008D545F" w:rsidRDefault="008D545F" w:rsidP="0038589B">
      <w:pPr>
        <w:widowControl w:val="0"/>
        <w:numPr>
          <w:ilvl w:val="0"/>
          <w:numId w:val="75"/>
        </w:numPr>
        <w:tabs>
          <w:tab w:val="clear" w:pos="644"/>
          <w:tab w:val="num" w:pos="0"/>
        </w:tabs>
        <w:suppressAutoHyphens/>
        <w:ind w:left="1068"/>
        <w:jc w:val="both"/>
        <w:rPr>
          <w:color w:val="000000"/>
        </w:rPr>
      </w:pPr>
      <w:r w:rsidRPr="008D545F">
        <w:rPr>
          <w:color w:val="000000"/>
        </w:rPr>
        <w:t xml:space="preserve">Oczekują na przyjazd jednostek straży pożarnej i przekazują pełną informację o pożarze wskazując miejsce zagrożenia. </w:t>
      </w:r>
    </w:p>
    <w:p w:rsidR="008D545F" w:rsidRPr="008D545F" w:rsidRDefault="008D545F" w:rsidP="0038589B">
      <w:pPr>
        <w:widowControl w:val="0"/>
        <w:numPr>
          <w:ilvl w:val="0"/>
          <w:numId w:val="75"/>
        </w:numPr>
        <w:tabs>
          <w:tab w:val="clear" w:pos="644"/>
          <w:tab w:val="num" w:pos="0"/>
        </w:tabs>
        <w:suppressAutoHyphens/>
        <w:ind w:left="1068"/>
        <w:jc w:val="both"/>
        <w:rPr>
          <w:color w:val="000000"/>
        </w:rPr>
      </w:pPr>
      <w:r w:rsidRPr="008D545F">
        <w:rPr>
          <w:color w:val="000000"/>
        </w:rPr>
        <w:t>W przypadku zauważenia zagrożenia lub pożaru, zgłoszenia telefonicznego lub bezpośredniego zgłoszenia o pożarze od osób bezpośrednio zagrożonych, powiadamiają kierownictwo danego oddziału .</w:t>
      </w:r>
    </w:p>
    <w:p w:rsidR="008D545F" w:rsidRPr="008D545F" w:rsidRDefault="008D545F" w:rsidP="0038589B">
      <w:pPr>
        <w:widowControl w:val="0"/>
        <w:numPr>
          <w:ilvl w:val="0"/>
          <w:numId w:val="75"/>
        </w:numPr>
        <w:tabs>
          <w:tab w:val="clear" w:pos="644"/>
          <w:tab w:val="num" w:pos="0"/>
        </w:tabs>
        <w:suppressAutoHyphens/>
        <w:ind w:left="1068"/>
        <w:jc w:val="both"/>
        <w:rPr>
          <w:color w:val="000000"/>
        </w:rPr>
      </w:pPr>
      <w:r w:rsidRPr="008D545F">
        <w:rPr>
          <w:color w:val="000000"/>
        </w:rPr>
        <w:t xml:space="preserve">W przypadku zgłoszenia alarmu pożarowego telefonicznie lub bezpośrednio przez personel szpitala zawiadamia </w:t>
      </w:r>
      <w:r w:rsidRPr="00492500">
        <w:t>natychmiast Prezesa Zarządu</w:t>
      </w:r>
      <w:r w:rsidRPr="008D545F">
        <w:rPr>
          <w:color w:val="FF0000"/>
        </w:rPr>
        <w:t xml:space="preserve"> </w:t>
      </w:r>
      <w:r w:rsidR="00492500" w:rsidRPr="00BF0BD0">
        <w:t>664</w:t>
      </w:r>
      <w:r w:rsidR="00635986">
        <w:t xml:space="preserve"> 328 </w:t>
      </w:r>
      <w:r w:rsidR="00492500" w:rsidRPr="00BF0BD0">
        <w:t>921</w:t>
      </w:r>
      <w:r w:rsidRPr="00BF0BD0">
        <w:t>,</w:t>
      </w:r>
      <w:r w:rsidRPr="008D545F">
        <w:rPr>
          <w:color w:val="FF0000"/>
        </w:rPr>
        <w:t xml:space="preserve"> </w:t>
      </w:r>
      <w:r w:rsidRPr="00492500">
        <w:t xml:space="preserve">Kierownika </w:t>
      </w:r>
      <w:r w:rsidR="00492500" w:rsidRPr="00492500">
        <w:t>Działu Administracyjno – Technicznego 508 019 665</w:t>
      </w:r>
      <w:r w:rsidRPr="00492500">
        <w:t xml:space="preserve">, a w przypadku braku kontaktu, straż pożarną telefonicznie </w:t>
      </w:r>
      <w:r w:rsidRPr="00492500">
        <w:rPr>
          <w:b/>
          <w:bCs/>
        </w:rPr>
        <w:t>(telefon 998)</w:t>
      </w:r>
      <w:r w:rsidRPr="00635986">
        <w:rPr>
          <w:bCs/>
        </w:rPr>
        <w:t>.</w:t>
      </w:r>
      <w:r w:rsidRPr="00492500">
        <w:rPr>
          <w:b/>
          <w:bCs/>
        </w:rPr>
        <w:t xml:space="preserve"> </w:t>
      </w:r>
      <w:r w:rsidRPr="00492500">
        <w:t>Alarm</w:t>
      </w:r>
      <w:r w:rsidRPr="008D545F">
        <w:rPr>
          <w:color w:val="000000"/>
        </w:rPr>
        <w:t xml:space="preserve">owanie straży pożarnej musi być przeprowadzone zgodnie z zasadami ogólnej instrukcji postępowania na wypadek pożaru. </w:t>
      </w:r>
    </w:p>
    <w:p w:rsidR="008D545F" w:rsidRPr="008D545F" w:rsidRDefault="008D545F" w:rsidP="0038589B">
      <w:pPr>
        <w:widowControl w:val="0"/>
        <w:numPr>
          <w:ilvl w:val="0"/>
          <w:numId w:val="75"/>
        </w:numPr>
        <w:tabs>
          <w:tab w:val="clear" w:pos="644"/>
          <w:tab w:val="num" w:pos="0"/>
        </w:tabs>
        <w:suppressAutoHyphens/>
        <w:ind w:left="1068"/>
        <w:jc w:val="both"/>
        <w:rPr>
          <w:color w:val="000000"/>
        </w:rPr>
      </w:pPr>
      <w:r w:rsidRPr="008D545F">
        <w:rPr>
          <w:color w:val="000000"/>
        </w:rPr>
        <w:t xml:space="preserve">W przypadku zgłoszenia </w:t>
      </w:r>
      <w:r w:rsidR="00635986">
        <w:rPr>
          <w:color w:val="000000"/>
        </w:rPr>
        <w:t>alarmu pożarowego przez chorego</w:t>
      </w:r>
      <w:r w:rsidRPr="008D545F">
        <w:rPr>
          <w:color w:val="000000"/>
        </w:rPr>
        <w:t xml:space="preserve"> lub osobę postronną, bądź jedynie poprzez wskazanie centrali sygnalizacji pożaru, powiadomienie PSP powinno być poprzedzone przeprowadzeniem rozpoznania potwierdzającego powstanie zagrożenia. </w:t>
      </w:r>
    </w:p>
    <w:p w:rsidR="008D545F" w:rsidRPr="008D545F" w:rsidRDefault="008D545F" w:rsidP="0038589B">
      <w:pPr>
        <w:widowControl w:val="0"/>
        <w:numPr>
          <w:ilvl w:val="0"/>
          <w:numId w:val="75"/>
        </w:numPr>
        <w:tabs>
          <w:tab w:val="clear" w:pos="644"/>
          <w:tab w:val="num" w:pos="0"/>
        </w:tabs>
        <w:suppressAutoHyphens/>
        <w:ind w:left="1068"/>
        <w:jc w:val="both"/>
        <w:rPr>
          <w:color w:val="000000"/>
        </w:rPr>
      </w:pPr>
      <w:r w:rsidRPr="008D545F">
        <w:rPr>
          <w:color w:val="000000"/>
        </w:rPr>
        <w:t xml:space="preserve">W celu przeprowadzenia rozpoznania, pracownik ochrony wraz z dyżurnym ochrony przeciwpożarowej /pielęgniarką dyżurną Szpitala lub innym pracownikiem SOR udaje się do zgłoszonego miejsca pożaru: </w:t>
      </w:r>
    </w:p>
    <w:p w:rsidR="008D545F" w:rsidRPr="008D545F" w:rsidRDefault="008D545F" w:rsidP="0038589B">
      <w:pPr>
        <w:widowControl w:val="0"/>
        <w:numPr>
          <w:ilvl w:val="0"/>
          <w:numId w:val="76"/>
        </w:numPr>
        <w:tabs>
          <w:tab w:val="clear" w:pos="720"/>
          <w:tab w:val="num" w:pos="0"/>
        </w:tabs>
        <w:suppressAutoHyphens/>
        <w:ind w:left="1428"/>
        <w:jc w:val="both"/>
        <w:rPr>
          <w:color w:val="000000"/>
        </w:rPr>
      </w:pPr>
      <w:r w:rsidRPr="008D545F">
        <w:rPr>
          <w:color w:val="000000"/>
        </w:rPr>
        <w:t xml:space="preserve">po dotarciu do wskazanego miejsca dokonują oględzin drzwi, sprawdzając, czy są nagrzane, w przypadku, gdy temperatura drzwi nie jest podwyższona wchodzą do pomieszczenia (strefy) z podręcznym sprzętem gaśniczym, </w:t>
      </w:r>
      <w:r w:rsidRPr="008D545F">
        <w:t xml:space="preserve"> </w:t>
      </w:r>
      <w:r w:rsidRPr="008D545F">
        <w:rPr>
          <w:color w:val="000000"/>
        </w:rPr>
        <w:t>jeżeli jest to alarm fałszywy należy ustalić jego przyczynę i ewentualnego sprawcę (rejestr alarmów fałszywych należy prowadzić w stosownej dokumentacji),</w:t>
      </w:r>
      <w:r w:rsidRPr="008D545F">
        <w:t xml:space="preserve"> </w:t>
      </w:r>
      <w:r w:rsidRPr="008D545F">
        <w:rPr>
          <w:color w:val="000000"/>
        </w:rPr>
        <w:t xml:space="preserve">w przypadku, gdy oględziny drzwi wskazują na zaistnienie pożaru, powiadamiają telefonicznie, osobiście lub za pośrednictwem personelu szpitalnego straż pożarną wg zasad określonych w „Instrukcji bezpieczeństwa pożarowego”, </w:t>
      </w:r>
    </w:p>
    <w:p w:rsidR="008D545F" w:rsidRPr="008D545F" w:rsidRDefault="008D545F" w:rsidP="0038589B">
      <w:pPr>
        <w:widowControl w:val="0"/>
        <w:numPr>
          <w:ilvl w:val="0"/>
          <w:numId w:val="76"/>
        </w:numPr>
        <w:tabs>
          <w:tab w:val="clear" w:pos="720"/>
          <w:tab w:val="num" w:pos="0"/>
        </w:tabs>
        <w:suppressAutoHyphens/>
        <w:ind w:left="1428"/>
        <w:jc w:val="both"/>
        <w:rPr>
          <w:color w:val="000000"/>
        </w:rPr>
      </w:pPr>
      <w:r w:rsidRPr="008D545F">
        <w:rPr>
          <w:color w:val="000000"/>
        </w:rPr>
        <w:t xml:space="preserve">o ile to możliwe pracownik ochrony Szpitala, dyżurny ochrony przeciwpożarowej Szpitala oraz personel szpitala podejmują próbę gaszenia pożaru, wykorzystując sieć hydrantów wewnętrznych i podręczny sprzęt gaśniczy, </w:t>
      </w:r>
    </w:p>
    <w:p w:rsidR="008D545F" w:rsidRPr="008D545F" w:rsidRDefault="008D545F" w:rsidP="0038589B">
      <w:pPr>
        <w:widowControl w:val="0"/>
        <w:numPr>
          <w:ilvl w:val="0"/>
          <w:numId w:val="76"/>
        </w:numPr>
        <w:tabs>
          <w:tab w:val="clear" w:pos="720"/>
          <w:tab w:val="num" w:pos="0"/>
        </w:tabs>
        <w:suppressAutoHyphens/>
        <w:ind w:left="1428"/>
        <w:jc w:val="both"/>
        <w:rPr>
          <w:color w:val="000000"/>
        </w:rPr>
      </w:pPr>
      <w:r w:rsidRPr="008D545F">
        <w:rPr>
          <w:color w:val="000000"/>
        </w:rPr>
        <w:t xml:space="preserve">w przypadku faktycznego pożaru ogłaszają alarm pożarowy w obiekcie, a personel szpitala przystępuje do czynności przygotowujących ewentualną ewakuację pacjentów z oddziałów, które mogą być objęte oddziaływaniem skutków pożaru, takimi jak gazy i dymy pożarowe oraz bezpośrednim oddziaływaniem temperatury i promieniowania cieplnego, zgodnie z warunkami określonymi w Instrukcji Bezpieczeństwa Pożarowego. </w:t>
      </w:r>
    </w:p>
    <w:p w:rsidR="008D545F" w:rsidRPr="008D545F" w:rsidRDefault="008D545F" w:rsidP="0038589B">
      <w:pPr>
        <w:pStyle w:val="Akapitzlist"/>
        <w:widowControl w:val="0"/>
        <w:numPr>
          <w:ilvl w:val="0"/>
          <w:numId w:val="75"/>
        </w:numPr>
        <w:tabs>
          <w:tab w:val="clear" w:pos="644"/>
          <w:tab w:val="num" w:pos="0"/>
        </w:tabs>
        <w:suppressAutoHyphens/>
        <w:spacing w:after="0" w:line="256" w:lineRule="auto"/>
        <w:ind w:left="1068"/>
        <w:contextualSpacing w:val="0"/>
        <w:jc w:val="both"/>
        <w:rPr>
          <w:rFonts w:ascii="Times New Roman" w:hAnsi="Times New Roman"/>
          <w:color w:val="000000"/>
          <w:sz w:val="24"/>
          <w:szCs w:val="24"/>
        </w:rPr>
      </w:pPr>
      <w:r w:rsidRPr="008D545F">
        <w:rPr>
          <w:rFonts w:ascii="Times New Roman" w:hAnsi="Times New Roman"/>
          <w:color w:val="000000"/>
          <w:sz w:val="24"/>
          <w:szCs w:val="24"/>
        </w:rPr>
        <w:t xml:space="preserve">Pracownik Ochrony i dyżurny ochrony przeciwpożarowej Szpitala koordynują działaniami ratowniczymi do czasu objęcia kierowania akcją przez lekarza Dyżurnego Szpitala lub przybycia kierownictwa szpitala, lub przejęcia dowodzenia przez dowódcę jednostki ratowniczo – gaśniczej PSP, po uprzednim przekazaniu  relacji z sytuacji pożarowej. </w:t>
      </w:r>
    </w:p>
    <w:p w:rsidR="008D545F" w:rsidRPr="008D545F" w:rsidRDefault="008D545F" w:rsidP="0038589B">
      <w:pPr>
        <w:pStyle w:val="Akapitzlist"/>
        <w:widowControl w:val="0"/>
        <w:numPr>
          <w:ilvl w:val="0"/>
          <w:numId w:val="75"/>
        </w:numPr>
        <w:tabs>
          <w:tab w:val="clear" w:pos="644"/>
          <w:tab w:val="num" w:pos="0"/>
        </w:tabs>
        <w:suppressAutoHyphens/>
        <w:spacing w:line="256" w:lineRule="auto"/>
        <w:ind w:left="1068"/>
        <w:contextualSpacing w:val="0"/>
        <w:jc w:val="both"/>
        <w:rPr>
          <w:rFonts w:ascii="Times New Roman" w:hAnsi="Times New Roman"/>
          <w:color w:val="000000"/>
          <w:sz w:val="24"/>
          <w:szCs w:val="24"/>
        </w:rPr>
      </w:pPr>
      <w:r w:rsidRPr="008D545F">
        <w:rPr>
          <w:rFonts w:ascii="Times New Roman" w:hAnsi="Times New Roman"/>
          <w:color w:val="000000"/>
          <w:sz w:val="24"/>
          <w:szCs w:val="24"/>
        </w:rPr>
        <w:t>Jeżeli stwierdzono pożar w godzinach pracy Zarządu Szpitala, pracownik ochrony informuje, o tym fakcie Prezesa Zarz</w:t>
      </w:r>
      <w:r w:rsidR="00492500">
        <w:rPr>
          <w:rFonts w:ascii="Times New Roman" w:hAnsi="Times New Roman"/>
          <w:color w:val="000000"/>
          <w:sz w:val="24"/>
          <w:szCs w:val="24"/>
        </w:rPr>
        <w:t xml:space="preserve">ądu Szpitala oraz realizuje jego </w:t>
      </w:r>
      <w:r w:rsidRPr="008D545F">
        <w:rPr>
          <w:rFonts w:ascii="Times New Roman" w:hAnsi="Times New Roman"/>
          <w:color w:val="000000"/>
          <w:sz w:val="24"/>
          <w:szCs w:val="24"/>
        </w:rPr>
        <w:t xml:space="preserve">polecenia.  </w:t>
      </w:r>
    </w:p>
    <w:p w:rsidR="008D545F" w:rsidRPr="008D545F" w:rsidRDefault="008D545F" w:rsidP="0038589B">
      <w:pPr>
        <w:pStyle w:val="Akapitzlist"/>
        <w:widowControl w:val="0"/>
        <w:numPr>
          <w:ilvl w:val="0"/>
          <w:numId w:val="75"/>
        </w:numPr>
        <w:tabs>
          <w:tab w:val="clear" w:pos="644"/>
          <w:tab w:val="num" w:pos="0"/>
        </w:tabs>
        <w:suppressAutoHyphens/>
        <w:spacing w:after="0" w:line="256" w:lineRule="auto"/>
        <w:ind w:left="1068"/>
        <w:contextualSpacing w:val="0"/>
        <w:jc w:val="both"/>
        <w:rPr>
          <w:rFonts w:ascii="Times New Roman" w:hAnsi="Times New Roman"/>
          <w:color w:val="000000"/>
          <w:sz w:val="24"/>
          <w:szCs w:val="24"/>
        </w:rPr>
      </w:pPr>
      <w:r w:rsidRPr="008D545F">
        <w:rPr>
          <w:rFonts w:ascii="Times New Roman" w:hAnsi="Times New Roman"/>
          <w:color w:val="000000"/>
          <w:sz w:val="24"/>
          <w:szCs w:val="24"/>
        </w:rPr>
        <w:lastRenderedPageBreak/>
        <w:t xml:space="preserve">Pracownik ochrony wraz z dyżurnym ochrony przeciwpożarowej do czasu przybycia jednostek Państwowej Straży Pożarnej organizują i nadzorują czynności związane z akcją gaśniczą oraz wykonują polecenia kierującego akcją ratowniczo – gaśniczą w zakresie organizacji i prowadzenia ewakuacji. Organizując i realizując czynności związane z akcją ratowniczo – ewakuacyjną kierują się zasadami określonymi w Instrukcji Bezpieczeństwa Pożarowego . </w:t>
      </w:r>
    </w:p>
    <w:p w:rsidR="008D545F" w:rsidRPr="008D545F" w:rsidRDefault="008D545F" w:rsidP="0038589B">
      <w:pPr>
        <w:pStyle w:val="Akapitzlist"/>
        <w:widowControl w:val="0"/>
        <w:numPr>
          <w:ilvl w:val="0"/>
          <w:numId w:val="75"/>
        </w:numPr>
        <w:tabs>
          <w:tab w:val="clear" w:pos="644"/>
          <w:tab w:val="num" w:pos="0"/>
        </w:tabs>
        <w:suppressAutoHyphens/>
        <w:spacing w:after="0" w:line="256" w:lineRule="auto"/>
        <w:ind w:left="1068"/>
        <w:contextualSpacing w:val="0"/>
        <w:jc w:val="both"/>
        <w:rPr>
          <w:rFonts w:ascii="Times New Roman" w:hAnsi="Times New Roman"/>
          <w:color w:val="000000"/>
          <w:sz w:val="24"/>
          <w:szCs w:val="24"/>
        </w:rPr>
      </w:pPr>
      <w:r w:rsidRPr="008D545F">
        <w:rPr>
          <w:rFonts w:ascii="Times New Roman" w:hAnsi="Times New Roman"/>
          <w:color w:val="000000"/>
          <w:sz w:val="24"/>
          <w:szCs w:val="24"/>
        </w:rPr>
        <w:t>W przypadku przybycia jedno</w:t>
      </w:r>
      <w:r w:rsidR="00206989">
        <w:rPr>
          <w:rFonts w:ascii="Times New Roman" w:hAnsi="Times New Roman"/>
          <w:color w:val="000000"/>
          <w:sz w:val="24"/>
          <w:szCs w:val="24"/>
        </w:rPr>
        <w:t>stek Państwowej Straży Pożarnej</w:t>
      </w:r>
      <w:r w:rsidRPr="008D545F">
        <w:rPr>
          <w:rFonts w:ascii="Times New Roman" w:hAnsi="Times New Roman"/>
          <w:color w:val="000000"/>
          <w:sz w:val="24"/>
          <w:szCs w:val="24"/>
        </w:rPr>
        <w:t xml:space="preserve"> w trakcie akcji ewakuacyjnej, koordynatorzy akcji zobowiązani są do złożenia wyczerpującej informacji o przebiegu a</w:t>
      </w:r>
      <w:r w:rsidR="00206989">
        <w:rPr>
          <w:rFonts w:ascii="Times New Roman" w:hAnsi="Times New Roman"/>
          <w:color w:val="000000"/>
          <w:sz w:val="24"/>
          <w:szCs w:val="24"/>
        </w:rPr>
        <w:t>kcji, a następnie podporządkowaniu</w:t>
      </w:r>
      <w:r w:rsidRPr="008D545F">
        <w:rPr>
          <w:rFonts w:ascii="Times New Roman" w:hAnsi="Times New Roman"/>
          <w:color w:val="000000"/>
          <w:sz w:val="24"/>
          <w:szCs w:val="24"/>
        </w:rPr>
        <w:t xml:space="preserve"> się dowódcy przybyłej jednostki ratowniczej.</w:t>
      </w:r>
    </w:p>
    <w:p w:rsidR="008D545F" w:rsidRPr="008D545F" w:rsidRDefault="008D545F" w:rsidP="0038589B">
      <w:pPr>
        <w:pStyle w:val="Akapitzlist"/>
        <w:widowControl w:val="0"/>
        <w:numPr>
          <w:ilvl w:val="0"/>
          <w:numId w:val="75"/>
        </w:numPr>
        <w:tabs>
          <w:tab w:val="clear" w:pos="644"/>
          <w:tab w:val="num" w:pos="0"/>
        </w:tabs>
        <w:suppressAutoHyphens/>
        <w:spacing w:after="0" w:line="256" w:lineRule="auto"/>
        <w:ind w:left="1068"/>
        <w:contextualSpacing w:val="0"/>
        <w:jc w:val="both"/>
        <w:rPr>
          <w:rFonts w:ascii="Times New Roman" w:hAnsi="Times New Roman"/>
          <w:color w:val="000000"/>
          <w:sz w:val="24"/>
          <w:szCs w:val="24"/>
        </w:rPr>
      </w:pPr>
      <w:r w:rsidRPr="008D545F">
        <w:rPr>
          <w:rFonts w:ascii="Times New Roman" w:hAnsi="Times New Roman"/>
          <w:color w:val="000000"/>
          <w:sz w:val="24"/>
          <w:szCs w:val="24"/>
        </w:rPr>
        <w:t xml:space="preserve">Pracownicy Ochrony Szpitala pełniący przedmiotowe funkcje ponadto są zobowiązani do pisemnego zgłaszania do wyznaczonego pracownika Szpitala (inspektora ochrony przeciwpożarowej) uwag w zakresie stanu zabezpieczenia przeciwpożarowego, w tym  : </w:t>
      </w:r>
    </w:p>
    <w:p w:rsidR="008D545F" w:rsidRPr="008D545F" w:rsidRDefault="008D545F" w:rsidP="0038589B">
      <w:pPr>
        <w:widowControl w:val="0"/>
        <w:numPr>
          <w:ilvl w:val="0"/>
          <w:numId w:val="77"/>
        </w:numPr>
        <w:tabs>
          <w:tab w:val="clear" w:pos="-360"/>
          <w:tab w:val="num" w:pos="0"/>
        </w:tabs>
        <w:suppressAutoHyphens/>
        <w:ind w:left="1428"/>
        <w:jc w:val="both"/>
        <w:rPr>
          <w:color w:val="000000"/>
        </w:rPr>
      </w:pPr>
      <w:r w:rsidRPr="008D545F">
        <w:rPr>
          <w:color w:val="000000"/>
        </w:rPr>
        <w:t xml:space="preserve">dróg pożarowych; </w:t>
      </w:r>
    </w:p>
    <w:p w:rsidR="008D545F" w:rsidRPr="008D545F" w:rsidRDefault="008D545F" w:rsidP="0038589B">
      <w:pPr>
        <w:widowControl w:val="0"/>
        <w:numPr>
          <w:ilvl w:val="0"/>
          <w:numId w:val="77"/>
        </w:numPr>
        <w:tabs>
          <w:tab w:val="clear" w:pos="-360"/>
          <w:tab w:val="num" w:pos="0"/>
        </w:tabs>
        <w:suppressAutoHyphens/>
        <w:ind w:left="1428"/>
        <w:jc w:val="both"/>
        <w:rPr>
          <w:color w:val="000000"/>
        </w:rPr>
      </w:pPr>
      <w:r w:rsidRPr="008D545F">
        <w:rPr>
          <w:color w:val="000000"/>
        </w:rPr>
        <w:t xml:space="preserve">wyjść ewakuacyjnych; </w:t>
      </w:r>
    </w:p>
    <w:p w:rsidR="008D545F" w:rsidRPr="008D545F" w:rsidRDefault="008D545F" w:rsidP="0038589B">
      <w:pPr>
        <w:widowControl w:val="0"/>
        <w:numPr>
          <w:ilvl w:val="0"/>
          <w:numId w:val="77"/>
        </w:numPr>
        <w:tabs>
          <w:tab w:val="clear" w:pos="-360"/>
          <w:tab w:val="num" w:pos="0"/>
        </w:tabs>
        <w:suppressAutoHyphens/>
        <w:ind w:left="1428"/>
        <w:jc w:val="both"/>
        <w:rPr>
          <w:color w:val="000000"/>
        </w:rPr>
      </w:pPr>
      <w:r w:rsidRPr="008D545F">
        <w:rPr>
          <w:color w:val="000000"/>
        </w:rPr>
        <w:t xml:space="preserve">stanu drożności wewnętrznych dróg ewakuacyjnych; </w:t>
      </w:r>
    </w:p>
    <w:p w:rsidR="008D545F" w:rsidRPr="008D545F" w:rsidRDefault="008D545F" w:rsidP="0038589B">
      <w:pPr>
        <w:widowControl w:val="0"/>
        <w:numPr>
          <w:ilvl w:val="0"/>
          <w:numId w:val="77"/>
        </w:numPr>
        <w:tabs>
          <w:tab w:val="clear" w:pos="-360"/>
          <w:tab w:val="num" w:pos="0"/>
        </w:tabs>
        <w:suppressAutoHyphens/>
        <w:ind w:left="1428"/>
        <w:jc w:val="both"/>
        <w:rPr>
          <w:color w:val="000000"/>
        </w:rPr>
      </w:pPr>
      <w:r w:rsidRPr="008D545F">
        <w:rPr>
          <w:color w:val="000000"/>
        </w:rPr>
        <w:t xml:space="preserve">naruszeń zakazu palenia tytoniu; </w:t>
      </w:r>
    </w:p>
    <w:p w:rsidR="008D545F" w:rsidRPr="008D545F" w:rsidRDefault="008D545F" w:rsidP="0038589B">
      <w:pPr>
        <w:widowControl w:val="0"/>
        <w:numPr>
          <w:ilvl w:val="0"/>
          <w:numId w:val="77"/>
        </w:numPr>
        <w:tabs>
          <w:tab w:val="clear" w:pos="-360"/>
          <w:tab w:val="num" w:pos="0"/>
        </w:tabs>
        <w:suppressAutoHyphens/>
        <w:ind w:left="1428"/>
        <w:jc w:val="both"/>
        <w:rPr>
          <w:color w:val="000000"/>
        </w:rPr>
      </w:pPr>
      <w:r w:rsidRPr="008D545F">
        <w:rPr>
          <w:color w:val="000000"/>
        </w:rPr>
        <w:t xml:space="preserve">technicznego stanu sprzętu i urządzeń ppoż. oraz drzwi ppoż.; </w:t>
      </w:r>
    </w:p>
    <w:p w:rsidR="008D545F" w:rsidRPr="008D545F" w:rsidRDefault="008D545F" w:rsidP="0038589B">
      <w:pPr>
        <w:widowControl w:val="0"/>
        <w:numPr>
          <w:ilvl w:val="0"/>
          <w:numId w:val="77"/>
        </w:numPr>
        <w:tabs>
          <w:tab w:val="clear" w:pos="-360"/>
          <w:tab w:val="num" w:pos="0"/>
        </w:tabs>
        <w:suppressAutoHyphens/>
        <w:ind w:left="1428"/>
        <w:jc w:val="both"/>
      </w:pPr>
      <w:r w:rsidRPr="008D545F">
        <w:rPr>
          <w:color w:val="000000"/>
        </w:rPr>
        <w:t xml:space="preserve">wszelkich usterek działania systemu sygnalizacji pożaru. </w:t>
      </w:r>
    </w:p>
    <w:p w:rsidR="008D545F" w:rsidRPr="008D545F" w:rsidRDefault="008D545F" w:rsidP="008D545F">
      <w:pPr>
        <w:jc w:val="both"/>
      </w:pPr>
    </w:p>
    <w:p w:rsidR="008D545F" w:rsidRPr="008D545F" w:rsidRDefault="008D545F" w:rsidP="008D545F">
      <w:pPr>
        <w:ind w:left="708"/>
        <w:jc w:val="both"/>
        <w:rPr>
          <w:color w:val="000000"/>
        </w:rPr>
      </w:pPr>
      <w:r w:rsidRPr="008D545F">
        <w:rPr>
          <w:b/>
          <w:bCs/>
          <w:color w:val="000000"/>
        </w:rPr>
        <w:t xml:space="preserve">POSTĘPOWANIE  W PRZYPADKU ZAGROŻENIA ŁADUNKIEM WYBUCHOWYM LUB INNEGO ZDARZENIA NADZWYCZAJNEGO NA TERENIE SZPITALA: </w:t>
      </w:r>
    </w:p>
    <w:p w:rsidR="008D545F" w:rsidRPr="008D545F" w:rsidRDefault="008D545F" w:rsidP="0038589B">
      <w:pPr>
        <w:widowControl w:val="0"/>
        <w:numPr>
          <w:ilvl w:val="0"/>
          <w:numId w:val="78"/>
        </w:numPr>
        <w:tabs>
          <w:tab w:val="clear" w:pos="928"/>
          <w:tab w:val="num" w:pos="0"/>
        </w:tabs>
        <w:suppressAutoHyphens/>
        <w:ind w:left="1068"/>
        <w:jc w:val="both"/>
        <w:rPr>
          <w:color w:val="000000"/>
        </w:rPr>
      </w:pPr>
      <w:r w:rsidRPr="008D545F">
        <w:rPr>
          <w:color w:val="000000"/>
        </w:rPr>
        <w:t xml:space="preserve">Centrum dowodzenia ochroną Szpitala (portiernia całodobowa), po powzięciu wiadomości o zagrożeniu podłożenia ładunku wybuchowego lub o innym zagrożeniu, natychmiast powiadamia: </w:t>
      </w:r>
    </w:p>
    <w:p w:rsidR="008D545F" w:rsidRPr="008D545F" w:rsidRDefault="008D545F" w:rsidP="0038589B">
      <w:pPr>
        <w:widowControl w:val="0"/>
        <w:numPr>
          <w:ilvl w:val="0"/>
          <w:numId w:val="79"/>
        </w:numPr>
        <w:suppressAutoHyphens/>
        <w:jc w:val="both"/>
        <w:rPr>
          <w:color w:val="000000"/>
        </w:rPr>
      </w:pPr>
      <w:r w:rsidRPr="008D545F">
        <w:rPr>
          <w:color w:val="000000"/>
        </w:rPr>
        <w:t xml:space="preserve">Lekarza dyżurnego Szpitala i stosuje się do jego poleceń, </w:t>
      </w:r>
    </w:p>
    <w:p w:rsidR="008D545F" w:rsidRPr="008D545F" w:rsidRDefault="00206989" w:rsidP="0038589B">
      <w:pPr>
        <w:widowControl w:val="0"/>
        <w:numPr>
          <w:ilvl w:val="0"/>
          <w:numId w:val="79"/>
        </w:numPr>
        <w:suppressAutoHyphens/>
        <w:jc w:val="both"/>
        <w:rPr>
          <w:color w:val="000000"/>
        </w:rPr>
      </w:pPr>
      <w:r>
        <w:rPr>
          <w:color w:val="000000"/>
        </w:rPr>
        <w:t>f</w:t>
      </w:r>
      <w:r w:rsidR="008D545F" w:rsidRPr="008D545F">
        <w:rPr>
          <w:color w:val="000000"/>
        </w:rPr>
        <w:t xml:space="preserve">irmę ochroniarską celem wezwania patroli wspierających, </w:t>
      </w:r>
    </w:p>
    <w:p w:rsidR="008D545F" w:rsidRPr="008D545F" w:rsidRDefault="008D545F" w:rsidP="0038589B">
      <w:pPr>
        <w:widowControl w:val="0"/>
        <w:numPr>
          <w:ilvl w:val="0"/>
          <w:numId w:val="79"/>
        </w:numPr>
        <w:suppressAutoHyphens/>
        <w:jc w:val="both"/>
        <w:rPr>
          <w:color w:val="000000"/>
        </w:rPr>
      </w:pPr>
      <w:r w:rsidRPr="008D545F">
        <w:rPr>
          <w:color w:val="000000"/>
        </w:rPr>
        <w:t xml:space="preserve">pracowników z ochrony celem zabezpieczenia terenu zagrożonego. </w:t>
      </w:r>
    </w:p>
    <w:p w:rsidR="008D545F" w:rsidRPr="008D545F" w:rsidRDefault="008D545F" w:rsidP="0038589B">
      <w:pPr>
        <w:widowControl w:val="0"/>
        <w:numPr>
          <w:ilvl w:val="0"/>
          <w:numId w:val="78"/>
        </w:numPr>
        <w:tabs>
          <w:tab w:val="clear" w:pos="928"/>
          <w:tab w:val="num" w:pos="0"/>
        </w:tabs>
        <w:suppressAutoHyphens/>
        <w:ind w:left="1068"/>
        <w:jc w:val="both"/>
        <w:rPr>
          <w:color w:val="000000"/>
        </w:rPr>
      </w:pPr>
      <w:r w:rsidRPr="008D545F">
        <w:rPr>
          <w:color w:val="000000"/>
        </w:rPr>
        <w:t>Do czasu przybycia jednostek Policji i</w:t>
      </w:r>
      <w:r w:rsidR="00206989">
        <w:rPr>
          <w:color w:val="000000"/>
        </w:rPr>
        <w:t xml:space="preserve"> Straży Pożarnej, współdziała</w:t>
      </w:r>
      <w:r w:rsidRPr="008D545F">
        <w:rPr>
          <w:color w:val="000000"/>
        </w:rPr>
        <w:t xml:space="preserve"> z</w:t>
      </w:r>
      <w:r w:rsidR="00206989">
        <w:rPr>
          <w:color w:val="000000"/>
        </w:rPr>
        <w:t xml:space="preserve"> Lekarzem Dyżurnym Szpitala </w:t>
      </w:r>
      <w:r w:rsidRPr="008D545F">
        <w:rPr>
          <w:color w:val="000000"/>
        </w:rPr>
        <w:t xml:space="preserve">w zakresie zabezpieczenia (zamknięcia) wejść i wjazdów do Szpitala lub realizowania innych poleceń. </w:t>
      </w:r>
    </w:p>
    <w:p w:rsidR="008D545F" w:rsidRPr="008D545F" w:rsidRDefault="008D545F" w:rsidP="0038589B">
      <w:pPr>
        <w:widowControl w:val="0"/>
        <w:numPr>
          <w:ilvl w:val="0"/>
          <w:numId w:val="78"/>
        </w:numPr>
        <w:tabs>
          <w:tab w:val="clear" w:pos="928"/>
          <w:tab w:val="num" w:pos="0"/>
        </w:tabs>
        <w:suppressAutoHyphens/>
        <w:ind w:left="1068"/>
        <w:jc w:val="both"/>
        <w:rPr>
          <w:color w:val="000000"/>
        </w:rPr>
      </w:pPr>
      <w:r w:rsidRPr="008D545F">
        <w:rPr>
          <w:color w:val="000000"/>
        </w:rPr>
        <w:t xml:space="preserve">Ścisłego wykonywania poleceń kierującego akcją kryzysową w Szpitalu. </w:t>
      </w:r>
    </w:p>
    <w:p w:rsidR="008D545F" w:rsidRPr="008D545F" w:rsidRDefault="008D545F" w:rsidP="0038589B">
      <w:pPr>
        <w:widowControl w:val="0"/>
        <w:numPr>
          <w:ilvl w:val="0"/>
          <w:numId w:val="78"/>
        </w:numPr>
        <w:tabs>
          <w:tab w:val="clear" w:pos="928"/>
          <w:tab w:val="num" w:pos="0"/>
        </w:tabs>
        <w:suppressAutoHyphens/>
        <w:ind w:left="1068"/>
        <w:jc w:val="both"/>
        <w:rPr>
          <w:color w:val="000000"/>
        </w:rPr>
      </w:pPr>
      <w:r w:rsidRPr="008D545F">
        <w:rPr>
          <w:color w:val="000000"/>
        </w:rPr>
        <w:t xml:space="preserve">Udzielania pomocy w ewakuacji osób i mienia z terenu zagrożenia. </w:t>
      </w:r>
    </w:p>
    <w:p w:rsidR="008D545F" w:rsidRPr="008D545F" w:rsidRDefault="008D545F" w:rsidP="008D545F">
      <w:pPr>
        <w:jc w:val="both"/>
        <w:rPr>
          <w:color w:val="000000"/>
        </w:rPr>
      </w:pPr>
    </w:p>
    <w:p w:rsidR="008D545F" w:rsidRPr="008D545F" w:rsidRDefault="008D545F" w:rsidP="008D545F">
      <w:pPr>
        <w:ind w:left="1056"/>
        <w:jc w:val="both"/>
        <w:rPr>
          <w:color w:val="000000"/>
        </w:rPr>
      </w:pPr>
      <w:r w:rsidRPr="008D545F">
        <w:rPr>
          <w:color w:val="000000"/>
        </w:rPr>
        <w:t xml:space="preserve">Uprawniony przedstawiciel Szpitala przeszkoli pracowników ochrony w zakresie lokalizacji i obsługi systemów alarmowych ppoż., wyposażenia w urządzenia przeciwpożarowe i technicznego, zaworów odcinających podstawowe media, umiejscowienia hydrantów zewnętrznych umożliwiających prowadzenie akcji ratowniczej. </w:t>
      </w:r>
    </w:p>
    <w:p w:rsidR="008D545F" w:rsidRPr="008D545F" w:rsidRDefault="008D545F" w:rsidP="008D545F">
      <w:pPr>
        <w:ind w:left="1056"/>
        <w:jc w:val="both"/>
        <w:rPr>
          <w:color w:val="000000"/>
        </w:rPr>
      </w:pPr>
    </w:p>
    <w:p w:rsidR="008D545F" w:rsidRPr="008D545F" w:rsidRDefault="008D545F" w:rsidP="008D545F">
      <w:pPr>
        <w:spacing w:before="100"/>
        <w:ind w:firstLine="708"/>
        <w:jc w:val="both"/>
      </w:pPr>
      <w:r w:rsidRPr="008D545F">
        <w:rPr>
          <w:b/>
        </w:rPr>
        <w:t>W PRZYPADKU AWARII SYSTEMU SYGNALIZACJI POŻARU</w:t>
      </w:r>
    </w:p>
    <w:p w:rsidR="008D545F" w:rsidRPr="008D545F" w:rsidRDefault="008D545F" w:rsidP="0038589B">
      <w:pPr>
        <w:widowControl w:val="0"/>
        <w:numPr>
          <w:ilvl w:val="0"/>
          <w:numId w:val="74"/>
        </w:numPr>
        <w:suppressAutoHyphens/>
        <w:jc w:val="both"/>
      </w:pPr>
      <w:r w:rsidRPr="008D545F">
        <w:t>Zapoznać się z komunikatem wyświetlanym n</w:t>
      </w:r>
      <w:r w:rsidR="00206989">
        <w:t xml:space="preserve">a ekranie panelu centrali – </w:t>
      </w:r>
      <w:r w:rsidRPr="008D545F">
        <w:t>Izba Przyjęć.</w:t>
      </w:r>
    </w:p>
    <w:p w:rsidR="008D545F" w:rsidRPr="008D545F" w:rsidRDefault="008D545F" w:rsidP="0038589B">
      <w:pPr>
        <w:widowControl w:val="0"/>
        <w:numPr>
          <w:ilvl w:val="0"/>
          <w:numId w:val="74"/>
        </w:numPr>
        <w:suppressAutoHyphens/>
        <w:jc w:val="both"/>
      </w:pPr>
      <w:r w:rsidRPr="008D545F">
        <w:t>Postępować zgodnie z instrukcją umieszczoną obok panelu.</w:t>
      </w:r>
    </w:p>
    <w:p w:rsidR="008D545F" w:rsidRPr="008D545F" w:rsidRDefault="008D545F" w:rsidP="0038589B">
      <w:pPr>
        <w:widowControl w:val="0"/>
        <w:numPr>
          <w:ilvl w:val="0"/>
          <w:numId w:val="74"/>
        </w:numPr>
        <w:suppressAutoHyphens/>
        <w:jc w:val="both"/>
      </w:pPr>
      <w:r w:rsidRPr="008D545F">
        <w:t>Powiadomić pracowników Szpitala (w dni robocze w godz. od 7:30 do 15:05 – inspektora ochrony przeciwpożarowej; w pozostałych godzinach oraz dniach świątecznych pracownika dyżurnego działu technicznego/ dyżurnego ochrony przeciwpożarowej</w:t>
      </w:r>
      <w:r w:rsidR="00492500">
        <w:t>)</w:t>
      </w:r>
      <w:r w:rsidRPr="008D545F">
        <w:t>.</w:t>
      </w:r>
    </w:p>
    <w:p w:rsidR="008D545F" w:rsidRDefault="008D545F" w:rsidP="00316841">
      <w:pPr>
        <w:spacing w:before="100" w:beforeAutospacing="1"/>
        <w:ind w:left="708"/>
        <w:jc w:val="both"/>
        <w:rPr>
          <w:b/>
          <w:bCs/>
          <w:color w:val="000000"/>
        </w:rPr>
      </w:pPr>
    </w:p>
    <w:p w:rsidR="00736D43" w:rsidRPr="00736D43" w:rsidRDefault="00736D43" w:rsidP="00736D43">
      <w:pPr>
        <w:jc w:val="both"/>
        <w:rPr>
          <w:b/>
          <w:bCs/>
          <w:color w:val="000000"/>
        </w:rPr>
      </w:pPr>
    </w:p>
    <w:p w:rsidR="003E16DF" w:rsidRDefault="003E16DF" w:rsidP="00492500"/>
    <w:p w:rsidR="00492500" w:rsidRDefault="00492500" w:rsidP="00492500">
      <w:pPr>
        <w:rPr>
          <w:b/>
          <w:bCs/>
        </w:rPr>
      </w:pPr>
    </w:p>
    <w:p w:rsidR="003E16DF" w:rsidRDefault="003E16DF" w:rsidP="00736D43">
      <w:pPr>
        <w:jc w:val="right"/>
        <w:rPr>
          <w:b/>
          <w:bCs/>
        </w:rPr>
      </w:pPr>
    </w:p>
    <w:p w:rsidR="00736D43" w:rsidRDefault="00736D43" w:rsidP="00736D43">
      <w:pPr>
        <w:jc w:val="right"/>
        <w:rPr>
          <w:b/>
          <w:bCs/>
        </w:rPr>
      </w:pPr>
      <w:r>
        <w:rPr>
          <w:b/>
          <w:bCs/>
        </w:rPr>
        <w:t>ZAŁĄCZNIK NR 5</w:t>
      </w:r>
      <w:r w:rsidRPr="00677A1C">
        <w:rPr>
          <w:b/>
          <w:bCs/>
        </w:rPr>
        <w:t xml:space="preserve"> DO SWZ</w:t>
      </w:r>
    </w:p>
    <w:p w:rsidR="00736D43" w:rsidRPr="00360BC3" w:rsidRDefault="00736D43" w:rsidP="00863660">
      <w:pPr>
        <w:pStyle w:val="Nagwek"/>
        <w:tabs>
          <w:tab w:val="clear" w:pos="4536"/>
          <w:tab w:val="clear" w:pos="9072"/>
        </w:tabs>
        <w:rPr>
          <w:sz w:val="22"/>
          <w:szCs w:val="22"/>
        </w:rPr>
      </w:pPr>
    </w:p>
    <w:p w:rsidR="00863660" w:rsidRDefault="00863660" w:rsidP="0071369F">
      <w:pPr>
        <w:pStyle w:val="Nagwek"/>
        <w:ind w:left="709"/>
        <w:rPr>
          <w:b/>
          <w:sz w:val="22"/>
          <w:szCs w:val="22"/>
        </w:rPr>
      </w:pPr>
      <w:r w:rsidRPr="00360BC3">
        <w:rPr>
          <w:sz w:val="22"/>
          <w:szCs w:val="22"/>
        </w:rPr>
        <w:t xml:space="preserve">Znak Sprawy: </w:t>
      </w:r>
      <w:r w:rsidR="00AC00E9">
        <w:rPr>
          <w:b/>
          <w:sz w:val="22"/>
          <w:szCs w:val="22"/>
        </w:rPr>
        <w:t>SA-381-</w:t>
      </w:r>
      <w:r w:rsidR="002439AA">
        <w:rPr>
          <w:b/>
          <w:sz w:val="22"/>
          <w:szCs w:val="22"/>
        </w:rPr>
        <w:t>19</w:t>
      </w:r>
      <w:r w:rsidR="00823D4C">
        <w:rPr>
          <w:b/>
          <w:sz w:val="22"/>
          <w:szCs w:val="22"/>
        </w:rPr>
        <w:t>/</w:t>
      </w:r>
      <w:r>
        <w:rPr>
          <w:b/>
          <w:sz w:val="22"/>
          <w:szCs w:val="22"/>
        </w:rPr>
        <w:t>21</w:t>
      </w:r>
    </w:p>
    <w:p w:rsidR="00FE00A9" w:rsidRDefault="00FE00A9" w:rsidP="0071369F">
      <w:pPr>
        <w:pStyle w:val="Nagwek"/>
        <w:ind w:left="709"/>
        <w:rPr>
          <w:b/>
          <w:sz w:val="22"/>
          <w:szCs w:val="22"/>
        </w:rPr>
      </w:pPr>
    </w:p>
    <w:p w:rsidR="00863660" w:rsidRDefault="0071369F" w:rsidP="00863660">
      <w:pPr>
        <w:spacing w:line="276" w:lineRule="auto"/>
        <w:rPr>
          <w:rFonts w:eastAsia="Calibri"/>
          <w:b/>
          <w:sz w:val="22"/>
          <w:szCs w:val="22"/>
          <w:lang w:eastAsia="en-US"/>
        </w:rPr>
      </w:pPr>
      <w:r>
        <w:rPr>
          <w:rFonts w:eastAsia="Calibri"/>
          <w:b/>
          <w:sz w:val="22"/>
          <w:szCs w:val="22"/>
          <w:lang w:eastAsia="en-US"/>
        </w:rPr>
        <w:tab/>
      </w:r>
    </w:p>
    <w:p w:rsidR="00863660" w:rsidRDefault="00863660" w:rsidP="0071369F">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p>
    <w:p w:rsidR="00863660" w:rsidRPr="0043102D" w:rsidRDefault="00863660" w:rsidP="0071369F">
      <w:pPr>
        <w:spacing w:after="120" w:line="276" w:lineRule="auto"/>
        <w:ind w:left="2126" w:firstLine="70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w:t>
      </w:r>
      <w:r w:rsidRPr="0043102D">
        <w:rPr>
          <w:rFonts w:eastAsia="Calibri"/>
          <w:i/>
          <w:sz w:val="16"/>
          <w:szCs w:val="16"/>
          <w:lang w:eastAsia="en-US"/>
        </w:rPr>
        <w:t>NIP/PESEL, KRS/</w:t>
      </w:r>
      <w:proofErr w:type="spellStart"/>
      <w:r w:rsidRPr="0043102D">
        <w:rPr>
          <w:rFonts w:eastAsia="Calibri"/>
          <w:i/>
          <w:sz w:val="16"/>
          <w:szCs w:val="16"/>
          <w:lang w:eastAsia="en-US"/>
        </w:rPr>
        <w:t>CEiDG</w:t>
      </w:r>
      <w:proofErr w:type="spellEnd"/>
      <w:r w:rsidRPr="0043102D">
        <w:rPr>
          <w:rFonts w:eastAsia="Calibri"/>
          <w:i/>
          <w:sz w:val="16"/>
          <w:szCs w:val="16"/>
          <w:lang w:eastAsia="en-US"/>
        </w:rPr>
        <w:t>)</w:t>
      </w:r>
    </w:p>
    <w:p w:rsidR="00863660" w:rsidRPr="0043102D" w:rsidRDefault="00863660" w:rsidP="0071369F">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p>
    <w:p w:rsidR="00863660" w:rsidRPr="0043102D" w:rsidRDefault="00863660" w:rsidP="0071369F">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63660" w:rsidRPr="00360BC3" w:rsidRDefault="00863660" w:rsidP="00863660">
      <w:pPr>
        <w:pStyle w:val="Nagwek"/>
        <w:rPr>
          <w:b/>
          <w:sz w:val="22"/>
          <w:szCs w:val="22"/>
        </w:rPr>
      </w:pPr>
    </w:p>
    <w:p w:rsidR="00863660" w:rsidRPr="00360BC3" w:rsidRDefault="00863660" w:rsidP="00863660">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63660" w:rsidRPr="00110593" w:rsidTr="00B52056">
        <w:tc>
          <w:tcPr>
            <w:tcW w:w="9104" w:type="dxa"/>
            <w:shd w:val="clear" w:color="auto" w:fill="D9D9D9"/>
          </w:tcPr>
          <w:p w:rsidR="00863660" w:rsidRPr="009E6DF5" w:rsidRDefault="00863660" w:rsidP="002E05A6">
            <w:pPr>
              <w:spacing w:before="120" w:after="120" w:line="276" w:lineRule="auto"/>
              <w:jc w:val="center"/>
              <w:rPr>
                <w:b/>
              </w:rPr>
            </w:pPr>
            <w:r w:rsidRPr="009E6DF5">
              <w:rPr>
                <w:b/>
              </w:rPr>
              <w:t xml:space="preserve">Oświadczenie Wykonawcy </w:t>
            </w:r>
          </w:p>
          <w:p w:rsidR="00863660" w:rsidRPr="009E6DF5" w:rsidRDefault="00863660" w:rsidP="002E05A6">
            <w:pPr>
              <w:spacing w:after="120"/>
              <w:jc w:val="both"/>
            </w:pPr>
            <w:r w:rsidRPr="009E6DF5">
              <w:t>składane w zakresie art. 108 ust. 1 pkt. 5 ustawy z dnia 11 września 2019 r.  Prawo zamówień publicznych (Dz. U.</w:t>
            </w:r>
            <w:r w:rsidR="00FD56D3">
              <w:t xml:space="preserve"> z 2021 r. poz. 1129</w:t>
            </w:r>
            <w:r w:rsidRPr="009E6DF5">
              <w:t xml:space="preserve"> z</w:t>
            </w:r>
            <w:r w:rsidR="004752B2">
              <w:t xml:space="preserve"> późn.</w:t>
            </w:r>
            <w:r w:rsidRPr="009E6DF5">
              <w:t xml:space="preserve"> zm.) (dalej jako: ustawa Pzp), dotyczące:</w:t>
            </w:r>
          </w:p>
          <w:p w:rsidR="00863660" w:rsidRPr="009E6DF5" w:rsidRDefault="00863660" w:rsidP="002E05A6">
            <w:pPr>
              <w:jc w:val="center"/>
            </w:pPr>
            <w:r w:rsidRPr="009E6DF5">
              <w:rPr>
                <w:b/>
              </w:rPr>
              <w:t xml:space="preserve">przynależności lub braku przynależności do grupy kapitałowej </w:t>
            </w:r>
          </w:p>
          <w:p w:rsidR="00863660" w:rsidRPr="00110593" w:rsidRDefault="00863660" w:rsidP="002E05A6">
            <w:pPr>
              <w:jc w:val="center"/>
              <w:rPr>
                <w:sz w:val="21"/>
                <w:szCs w:val="21"/>
              </w:rPr>
            </w:pPr>
          </w:p>
        </w:tc>
      </w:tr>
    </w:tbl>
    <w:p w:rsidR="00863660" w:rsidRDefault="00D72BD2" w:rsidP="00863660">
      <w:pPr>
        <w:pStyle w:val="Nagwek3"/>
        <w:numPr>
          <w:ilvl w:val="0"/>
          <w:numId w:val="0"/>
        </w:numPr>
        <w:jc w:val="left"/>
        <w:rPr>
          <w:sz w:val="28"/>
        </w:rPr>
      </w:pPr>
      <w:r>
        <w:rPr>
          <w:sz w:val="28"/>
        </w:rPr>
        <w:tab/>
      </w:r>
    </w:p>
    <w:p w:rsidR="00863660" w:rsidRPr="0036544D" w:rsidRDefault="00863660" w:rsidP="00206989">
      <w:pPr>
        <w:pStyle w:val="Tekstpodstawowywcity"/>
        <w:ind w:left="709"/>
        <w:jc w:val="both"/>
        <w:rPr>
          <w:sz w:val="22"/>
          <w:szCs w:val="22"/>
        </w:rPr>
      </w:pPr>
      <w:r>
        <w:rPr>
          <w:sz w:val="22"/>
          <w:szCs w:val="22"/>
        </w:rPr>
        <w:t xml:space="preserve">Na potrzeby postępowania </w:t>
      </w:r>
      <w:r w:rsidRPr="00360BC3">
        <w:rPr>
          <w:sz w:val="22"/>
          <w:szCs w:val="22"/>
        </w:rPr>
        <w:t>o udzielenie zamówienia publicznego</w:t>
      </w:r>
      <w:r>
        <w:rPr>
          <w:sz w:val="22"/>
          <w:szCs w:val="22"/>
        </w:rPr>
        <w:t>, pn.:</w:t>
      </w:r>
      <w:r w:rsidR="002413D2" w:rsidRPr="00DD763E">
        <w:rPr>
          <w:color w:val="000000"/>
        </w:rPr>
        <w:t xml:space="preserve"> </w:t>
      </w:r>
      <w:r w:rsidR="002413D2" w:rsidRPr="00F22247">
        <w:rPr>
          <w:b/>
          <w:bCs/>
          <w:iCs/>
        </w:rPr>
        <w:t>„</w:t>
      </w:r>
      <w:r w:rsidR="00FE00A9">
        <w:rPr>
          <w:b/>
        </w:rPr>
        <w:t>Obsługa centrali telefonicznej, portierni, parkingu oraz ochrona obiektów Zamawiającego</w:t>
      </w:r>
      <w:r w:rsidR="002413D2" w:rsidRPr="00F22247">
        <w:rPr>
          <w:b/>
        </w:rPr>
        <w:t>”</w:t>
      </w:r>
      <w:r w:rsidR="002413D2" w:rsidRPr="00A31E19">
        <w:rPr>
          <w:i/>
          <w:color w:val="000000"/>
        </w:rPr>
        <w:t xml:space="preserve"> </w:t>
      </w:r>
      <w:r w:rsidR="00D53E30">
        <w:rPr>
          <w:bCs/>
        </w:rPr>
        <w:t>oświadczam/my,</w:t>
      </w:r>
      <w:r w:rsidRPr="005E622E">
        <w:rPr>
          <w:bCs/>
        </w:rPr>
        <w:t xml:space="preserve"> </w:t>
      </w:r>
      <w:r>
        <w:rPr>
          <w:bCs/>
        </w:rPr>
        <w:t>co następuje</w:t>
      </w:r>
      <w:r w:rsidRPr="005E622E">
        <w:rPr>
          <w:bCs/>
        </w:rPr>
        <w:t>:</w:t>
      </w:r>
    </w:p>
    <w:p w:rsidR="00863660" w:rsidRPr="00823D4C" w:rsidRDefault="00863660" w:rsidP="00D72BD2">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nie przynależę</w:t>
      </w:r>
      <w:r>
        <w:rPr>
          <w:b/>
          <w:bCs/>
          <w:sz w:val="22"/>
          <w:szCs w:val="22"/>
          <w:u w:val="single"/>
          <w:vertAlign w:val="superscript"/>
        </w:rPr>
        <w:t>1</w:t>
      </w:r>
      <w:r w:rsidRPr="006E0FAA">
        <w:rPr>
          <w:sz w:val="22"/>
          <w:szCs w:val="22"/>
        </w:rPr>
        <w:t xml:space="preserve"> </w:t>
      </w:r>
      <w:r w:rsidRPr="00360BC3">
        <w:rPr>
          <w:sz w:val="22"/>
          <w:szCs w:val="22"/>
        </w:rPr>
        <w:t xml:space="preserve">do tej samej grupy kapitałowej, </w:t>
      </w:r>
      <w:r w:rsidRPr="006E0FAA">
        <w:rPr>
          <w:sz w:val="22"/>
          <w:szCs w:val="22"/>
        </w:rPr>
        <w:t>w rozumieniu ustawy z dnia 16 lutego 2007 r. o ochronie konkuren</w:t>
      </w:r>
      <w:r w:rsidR="009A7DFE">
        <w:rPr>
          <w:sz w:val="22"/>
          <w:szCs w:val="22"/>
        </w:rPr>
        <w:t xml:space="preserve">cji i </w:t>
      </w:r>
      <w:r w:rsidR="009A7DFE" w:rsidRPr="00823D4C">
        <w:rPr>
          <w:sz w:val="22"/>
          <w:szCs w:val="22"/>
        </w:rPr>
        <w:t>konsumentów (Dz. U. z 2021 r. poz. 275</w:t>
      </w:r>
      <w:r w:rsidRPr="00823D4C">
        <w:rPr>
          <w:sz w:val="22"/>
          <w:szCs w:val="22"/>
        </w:rPr>
        <w:t>), z innym Wykonawcą, który złożył odrębną ofertę w niniejszym postępowaniu.</w:t>
      </w:r>
    </w:p>
    <w:p w:rsidR="00863660" w:rsidRPr="00823D4C" w:rsidRDefault="00863660" w:rsidP="00863660">
      <w:pPr>
        <w:widowControl w:val="0"/>
        <w:adjustRightInd w:val="0"/>
        <w:jc w:val="both"/>
        <w:textAlignment w:val="baseline"/>
        <w:rPr>
          <w:sz w:val="22"/>
          <w:szCs w:val="22"/>
        </w:rPr>
      </w:pPr>
    </w:p>
    <w:p w:rsidR="00863660" w:rsidRPr="00360BC3" w:rsidRDefault="00863660" w:rsidP="00D72BD2">
      <w:pPr>
        <w:widowControl w:val="0"/>
        <w:adjustRightInd w:val="0"/>
        <w:ind w:left="708"/>
        <w:jc w:val="both"/>
        <w:textAlignment w:val="baseline"/>
        <w:rPr>
          <w:sz w:val="22"/>
          <w:szCs w:val="22"/>
        </w:rPr>
      </w:pPr>
      <w:r w:rsidRPr="00823D4C">
        <w:rPr>
          <w:bCs/>
          <w:sz w:val="48"/>
          <w:szCs w:val="48"/>
        </w:rPr>
        <w:t xml:space="preserve">□ </w:t>
      </w:r>
      <w:r w:rsidRPr="00823D4C">
        <w:rPr>
          <w:b/>
          <w:bCs/>
          <w:sz w:val="22"/>
          <w:szCs w:val="22"/>
          <w:u w:val="single"/>
        </w:rPr>
        <w:t>przynależę</w:t>
      </w:r>
      <w:r w:rsidRPr="00823D4C">
        <w:rPr>
          <w:rStyle w:val="Odwoanieprzypisudolnego"/>
          <w:b/>
          <w:bCs/>
          <w:sz w:val="22"/>
          <w:szCs w:val="22"/>
          <w:u w:val="single"/>
        </w:rPr>
        <w:footnoteReference w:id="1"/>
      </w:r>
      <w:r w:rsidRPr="00823D4C">
        <w:rPr>
          <w:sz w:val="22"/>
          <w:szCs w:val="22"/>
        </w:rPr>
        <w:t xml:space="preserve"> do tej samej grupy kapitałowej, w rozumieniu ustawy z dnia 16 lutego 2007 r. o ochronie konkuren</w:t>
      </w:r>
      <w:r w:rsidR="009A7DFE" w:rsidRPr="00823D4C">
        <w:rPr>
          <w:sz w:val="22"/>
          <w:szCs w:val="22"/>
        </w:rPr>
        <w:t>cji i konsumentów (Dz. U. z 2021 r. poz. 275</w:t>
      </w:r>
      <w:r w:rsidRPr="00823D4C">
        <w:rPr>
          <w:sz w:val="22"/>
          <w:szCs w:val="22"/>
        </w:rPr>
        <w:t>), z innym</w:t>
      </w:r>
      <w:r w:rsidRPr="009A4CD3">
        <w:rPr>
          <w:sz w:val="22"/>
          <w:szCs w:val="22"/>
        </w:rPr>
        <w:t xml:space="preserve"> Wykonawcą, który złożył odrębną ofertę</w:t>
      </w:r>
      <w:r>
        <w:rPr>
          <w:sz w:val="22"/>
          <w:szCs w:val="22"/>
        </w:rPr>
        <w:t xml:space="preserve"> </w:t>
      </w:r>
      <w:r w:rsidRPr="009A4CD3">
        <w:rPr>
          <w:sz w:val="22"/>
          <w:szCs w:val="22"/>
        </w:rPr>
        <w:t>w</w:t>
      </w:r>
      <w:r>
        <w:rPr>
          <w:sz w:val="22"/>
          <w:szCs w:val="22"/>
        </w:rPr>
        <w:t xml:space="preserve"> niniejszym</w:t>
      </w:r>
      <w:r w:rsidRPr="009A4CD3">
        <w:rPr>
          <w:sz w:val="22"/>
          <w:szCs w:val="22"/>
        </w:rPr>
        <w:t xml:space="preserve"> postępowaniu</w:t>
      </w:r>
      <w:r>
        <w:rPr>
          <w:sz w:val="22"/>
          <w:szCs w:val="22"/>
        </w:rPr>
        <w:t>:</w:t>
      </w:r>
    </w:p>
    <w:p w:rsidR="00863660" w:rsidRPr="00360BC3" w:rsidRDefault="00863660" w:rsidP="00863660">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63660" w:rsidRPr="00360BC3" w:rsidTr="00D72BD2">
        <w:trPr>
          <w:trHeight w:val="321"/>
        </w:trPr>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Lp.</w:t>
            </w:r>
          </w:p>
        </w:tc>
        <w:tc>
          <w:tcPr>
            <w:tcW w:w="2689"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Adres podmiotu</w:t>
            </w:r>
          </w:p>
        </w:tc>
      </w:tr>
      <w:tr w:rsidR="00863660" w:rsidRPr="00360BC3" w:rsidTr="00D72BD2">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1</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r w:rsidR="00863660" w:rsidRPr="00360BC3" w:rsidTr="00D72BD2">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2</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bl>
    <w:p w:rsidR="00863660" w:rsidRPr="009A4CD3" w:rsidRDefault="00863660" w:rsidP="00D72BD2">
      <w:pPr>
        <w:widowControl w:val="0"/>
        <w:adjustRightInd w:val="0"/>
        <w:spacing w:before="120" w:line="360" w:lineRule="atLeast"/>
        <w:ind w:left="708"/>
        <w:jc w:val="both"/>
        <w:textAlignment w:val="baseline"/>
        <w:rPr>
          <w:u w:val="single"/>
        </w:rPr>
      </w:pPr>
      <w:r w:rsidRPr="009A4CD3">
        <w:rPr>
          <w:u w:val="single"/>
        </w:rPr>
        <w:t>Uwaga</w:t>
      </w:r>
    </w:p>
    <w:p w:rsidR="00863660" w:rsidRPr="009A4CD3" w:rsidRDefault="00863660" w:rsidP="00D72BD2">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63660" w:rsidRDefault="00863660" w:rsidP="00863660">
      <w:pPr>
        <w:widowControl w:val="0"/>
        <w:adjustRightInd w:val="0"/>
        <w:jc w:val="both"/>
        <w:textAlignment w:val="baseline"/>
        <w:rPr>
          <w:i/>
          <w:sz w:val="22"/>
          <w:szCs w:val="22"/>
        </w:rPr>
      </w:pPr>
    </w:p>
    <w:p w:rsidR="00863660" w:rsidRDefault="00863660" w:rsidP="00863660">
      <w:pPr>
        <w:pStyle w:val="Tekstprzypisudolnego"/>
      </w:pPr>
    </w:p>
    <w:p w:rsidR="00863660" w:rsidRDefault="00863660" w:rsidP="00863660">
      <w:pPr>
        <w:widowControl w:val="0"/>
        <w:adjustRightInd w:val="0"/>
        <w:jc w:val="both"/>
        <w:textAlignment w:val="baseline"/>
        <w:rPr>
          <w:i/>
          <w:sz w:val="22"/>
          <w:szCs w:val="22"/>
        </w:rPr>
      </w:pPr>
    </w:p>
    <w:p w:rsidR="0036544D" w:rsidRDefault="0036544D" w:rsidP="00863660">
      <w:pPr>
        <w:widowControl w:val="0"/>
        <w:adjustRightInd w:val="0"/>
        <w:jc w:val="both"/>
        <w:textAlignment w:val="baseline"/>
        <w:rPr>
          <w:i/>
          <w:sz w:val="22"/>
          <w:szCs w:val="22"/>
        </w:rPr>
      </w:pPr>
    </w:p>
    <w:p w:rsidR="0036544D" w:rsidRDefault="0036544D" w:rsidP="00863660">
      <w:pPr>
        <w:widowControl w:val="0"/>
        <w:adjustRightInd w:val="0"/>
        <w:jc w:val="both"/>
        <w:textAlignment w:val="baseline"/>
        <w:rPr>
          <w:i/>
          <w:sz w:val="22"/>
          <w:szCs w:val="22"/>
        </w:rPr>
      </w:pPr>
    </w:p>
    <w:p w:rsidR="00863660" w:rsidRPr="005E622E" w:rsidRDefault="00863660" w:rsidP="00D53E30">
      <w:pPr>
        <w:widowControl w:val="0"/>
        <w:adjustRightInd w:val="0"/>
        <w:ind w:firstLine="708"/>
        <w:jc w:val="center"/>
        <w:textAlignment w:val="baseline"/>
        <w:rPr>
          <w:i/>
          <w:sz w:val="22"/>
          <w:szCs w:val="22"/>
        </w:rPr>
      </w:pPr>
      <w:r w:rsidRPr="005E622E">
        <w:rPr>
          <w:i/>
          <w:sz w:val="22"/>
          <w:szCs w:val="22"/>
        </w:rPr>
        <w:t>.......................................</w:t>
      </w:r>
      <w:r>
        <w:rPr>
          <w:i/>
          <w:sz w:val="22"/>
          <w:szCs w:val="22"/>
        </w:rPr>
        <w:tab/>
      </w:r>
      <w:r>
        <w:rPr>
          <w:i/>
          <w:sz w:val="22"/>
          <w:szCs w:val="22"/>
        </w:rPr>
        <w:tab/>
        <w:t xml:space="preserve">  ……….……………………………………………………………</w:t>
      </w:r>
    </w:p>
    <w:p w:rsidR="0036544D" w:rsidRPr="00FE00A9" w:rsidRDefault="00863660" w:rsidP="00FE00A9">
      <w:pPr>
        <w:widowControl w:val="0"/>
        <w:adjustRightInd w:val="0"/>
        <w:textAlignment w:val="baseline"/>
        <w:rPr>
          <w:b/>
          <w:bCs/>
          <w:sz w:val="18"/>
          <w:szCs w:val="18"/>
          <w:vertAlign w:val="superscript"/>
        </w:rPr>
      </w:pPr>
      <w:r w:rsidRPr="000719DC">
        <w:rPr>
          <w:i/>
          <w:vertAlign w:val="superscript"/>
        </w:rPr>
        <w:t xml:space="preserve">        </w:t>
      </w:r>
      <w:r w:rsidR="00D72BD2">
        <w:rPr>
          <w:i/>
          <w:vertAlign w:val="superscript"/>
        </w:rPr>
        <w:tab/>
      </w:r>
      <w:r w:rsidRPr="000719DC">
        <w:rPr>
          <w:i/>
          <w:vertAlign w:val="superscript"/>
        </w:rPr>
        <w:t xml:space="preserve"> </w:t>
      </w:r>
      <w:r w:rsidR="00D53E30">
        <w:rPr>
          <w:i/>
          <w:vertAlign w:val="superscript"/>
        </w:rPr>
        <w:t xml:space="preserve">              </w:t>
      </w:r>
      <w:r w:rsidRPr="000719DC">
        <w:rPr>
          <w:i/>
          <w:vertAlign w:val="superscript"/>
        </w:rPr>
        <w:t xml:space="preserve"> (miejscowość, data)         </w:t>
      </w:r>
      <w:r w:rsidRPr="005E622E">
        <w:rPr>
          <w:i/>
          <w:sz w:val="22"/>
          <w:szCs w:val="22"/>
        </w:rPr>
        <w:t xml:space="preserve">                  </w:t>
      </w:r>
      <w:r w:rsidR="00D53E30">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AC00E9" w:rsidRDefault="00AC00E9" w:rsidP="00415B12">
      <w:pPr>
        <w:rPr>
          <w:b/>
          <w:bCs/>
        </w:rPr>
      </w:pPr>
    </w:p>
    <w:p w:rsidR="00756F02" w:rsidRPr="00677A1C" w:rsidRDefault="00736D43" w:rsidP="00756F02">
      <w:pPr>
        <w:jc w:val="right"/>
      </w:pPr>
      <w:r>
        <w:rPr>
          <w:b/>
          <w:bCs/>
        </w:rPr>
        <w:lastRenderedPageBreak/>
        <w:t>ZAŁĄCZNIK NR 6</w:t>
      </w:r>
      <w:r w:rsidR="00756F02" w:rsidRPr="00677A1C">
        <w:rPr>
          <w:b/>
          <w:bCs/>
        </w:rPr>
        <w:t xml:space="preserve"> DO SWZ</w:t>
      </w:r>
    </w:p>
    <w:p w:rsidR="00756F02" w:rsidRPr="00360BC3" w:rsidRDefault="00756F02" w:rsidP="00756F02">
      <w:pPr>
        <w:pStyle w:val="Nagwek"/>
        <w:tabs>
          <w:tab w:val="clear" w:pos="4536"/>
          <w:tab w:val="clear" w:pos="9072"/>
        </w:tabs>
        <w:rPr>
          <w:sz w:val="22"/>
          <w:szCs w:val="22"/>
        </w:rPr>
      </w:pPr>
    </w:p>
    <w:p w:rsidR="00756F02" w:rsidRDefault="00756F02" w:rsidP="0071369F">
      <w:pPr>
        <w:pStyle w:val="Nagwek"/>
        <w:ind w:firstLine="709"/>
        <w:rPr>
          <w:b/>
          <w:sz w:val="22"/>
          <w:szCs w:val="22"/>
        </w:rPr>
      </w:pPr>
      <w:r w:rsidRPr="00360BC3">
        <w:rPr>
          <w:sz w:val="22"/>
          <w:szCs w:val="22"/>
        </w:rPr>
        <w:t xml:space="preserve">Znak Sprawy: </w:t>
      </w:r>
      <w:r w:rsidR="00D72BD2">
        <w:rPr>
          <w:b/>
          <w:sz w:val="22"/>
          <w:szCs w:val="22"/>
        </w:rPr>
        <w:t>SA-381-</w:t>
      </w:r>
      <w:r w:rsidR="002439AA">
        <w:rPr>
          <w:b/>
          <w:sz w:val="22"/>
          <w:szCs w:val="22"/>
        </w:rPr>
        <w:t>19</w:t>
      </w:r>
      <w:r>
        <w:rPr>
          <w:b/>
          <w:sz w:val="22"/>
          <w:szCs w:val="22"/>
        </w:rPr>
        <w:t>/21</w:t>
      </w:r>
    </w:p>
    <w:p w:rsidR="00756F02" w:rsidRDefault="00756F02" w:rsidP="00000D6C">
      <w:pPr>
        <w:jc w:val="right"/>
        <w:rPr>
          <w:b/>
          <w:bCs/>
        </w:rPr>
      </w:pPr>
    </w:p>
    <w:p w:rsidR="001A19FA" w:rsidRDefault="001A19FA" w:rsidP="001A19FA">
      <w:pPr>
        <w:autoSpaceDE w:val="0"/>
        <w:autoSpaceDN w:val="0"/>
        <w:adjustRightInd w:val="0"/>
        <w:spacing w:line="360" w:lineRule="auto"/>
        <w:rPr>
          <w:b/>
          <w:sz w:val="28"/>
          <w:szCs w:val="28"/>
        </w:rPr>
      </w:pPr>
    </w:p>
    <w:p w:rsidR="00FE00A9" w:rsidRDefault="00FE00A9" w:rsidP="001A19FA">
      <w:pPr>
        <w:autoSpaceDE w:val="0"/>
        <w:autoSpaceDN w:val="0"/>
        <w:adjustRightInd w:val="0"/>
        <w:spacing w:line="360" w:lineRule="auto"/>
        <w:jc w:val="center"/>
        <w:rPr>
          <w:b/>
          <w:sz w:val="28"/>
          <w:szCs w:val="28"/>
        </w:rPr>
      </w:pPr>
      <w:r>
        <w:rPr>
          <w:b/>
          <w:sz w:val="28"/>
          <w:szCs w:val="28"/>
        </w:rPr>
        <w:t>OŚWIADCZENIE</w:t>
      </w:r>
    </w:p>
    <w:p w:rsidR="00FE00A9" w:rsidRPr="006D37B6" w:rsidRDefault="00FE00A9" w:rsidP="001A19FA">
      <w:pPr>
        <w:autoSpaceDE w:val="0"/>
        <w:autoSpaceDN w:val="0"/>
        <w:adjustRightInd w:val="0"/>
        <w:spacing w:line="360" w:lineRule="auto"/>
        <w:jc w:val="center"/>
        <w:rPr>
          <w:b/>
        </w:rPr>
      </w:pPr>
      <w:r w:rsidRPr="006D37B6">
        <w:rPr>
          <w:b/>
        </w:rPr>
        <w:t>o zatrudnieniu osób na podstawie umowy o pracę</w:t>
      </w:r>
    </w:p>
    <w:p w:rsidR="00FE00A9" w:rsidRPr="006D37B6" w:rsidRDefault="00FE00A9" w:rsidP="00FE00A9">
      <w:pPr>
        <w:spacing w:line="360" w:lineRule="auto"/>
        <w:jc w:val="both"/>
      </w:pPr>
    </w:p>
    <w:p w:rsidR="00FE00A9" w:rsidRPr="006D37B6" w:rsidRDefault="00FE00A9" w:rsidP="00206989">
      <w:pPr>
        <w:ind w:left="709"/>
        <w:jc w:val="both"/>
      </w:pPr>
      <w:r w:rsidRPr="006D37B6">
        <w:t>Składając ofertę w postępowaniu o udzielenie za</w:t>
      </w:r>
      <w:r>
        <w:t>mówienia publicznego prowadzonego</w:t>
      </w:r>
      <w:r w:rsidRPr="006D37B6">
        <w:t xml:space="preserve"> w </w:t>
      </w:r>
      <w:r w:rsidRPr="00FE00A9">
        <w:t>trybie podstawowym</w:t>
      </w:r>
      <w:r w:rsidRPr="006D37B6">
        <w:t xml:space="preserve"> na:</w:t>
      </w:r>
      <w:r w:rsidRPr="006D37B6">
        <w:rPr>
          <w:b/>
        </w:rPr>
        <w:t xml:space="preserve"> </w:t>
      </w:r>
      <w:r w:rsidRPr="00F22247">
        <w:rPr>
          <w:b/>
          <w:bCs/>
          <w:iCs/>
        </w:rPr>
        <w:t>„</w:t>
      </w:r>
      <w:r>
        <w:rPr>
          <w:b/>
        </w:rPr>
        <w:t>Obsługę centrali telefonicznej, portierni, parkingu oraz ochronę obiektów Zamawiającego</w:t>
      </w:r>
      <w:r w:rsidRPr="00F22247">
        <w:rPr>
          <w:b/>
        </w:rPr>
        <w:t>”</w:t>
      </w:r>
    </w:p>
    <w:p w:rsidR="00FE00A9" w:rsidRPr="00A56A6F" w:rsidRDefault="00FE00A9" w:rsidP="00FE00A9">
      <w:pPr>
        <w:autoSpaceDE w:val="0"/>
        <w:autoSpaceDN w:val="0"/>
        <w:adjustRightInd w:val="0"/>
        <w:rPr>
          <w:b/>
          <w:bCs/>
        </w:rPr>
      </w:pPr>
    </w:p>
    <w:p w:rsidR="00FE00A9" w:rsidRDefault="00FE00A9" w:rsidP="00FE00A9">
      <w:pPr>
        <w:autoSpaceDE w:val="0"/>
        <w:autoSpaceDN w:val="0"/>
        <w:adjustRightInd w:val="0"/>
        <w:jc w:val="center"/>
        <w:rPr>
          <w:bCs/>
        </w:rPr>
      </w:pPr>
      <w:r>
        <w:rPr>
          <w:bCs/>
        </w:rPr>
        <w:t>O</w:t>
      </w:r>
      <w:r w:rsidRPr="00A56A6F">
        <w:rPr>
          <w:bCs/>
        </w:rPr>
        <w:t>świadczam</w:t>
      </w:r>
      <w:r>
        <w:rPr>
          <w:bCs/>
        </w:rPr>
        <w:t>(</w:t>
      </w:r>
      <w:r w:rsidRPr="00A56A6F">
        <w:rPr>
          <w:bCs/>
        </w:rPr>
        <w:t>y</w:t>
      </w:r>
      <w:r>
        <w:rPr>
          <w:bCs/>
        </w:rPr>
        <w:t>)</w:t>
      </w:r>
      <w:r w:rsidRPr="00A56A6F">
        <w:rPr>
          <w:bCs/>
        </w:rPr>
        <w:t>,</w:t>
      </w:r>
      <w:r>
        <w:rPr>
          <w:bCs/>
        </w:rPr>
        <w:t xml:space="preserve"> że</w:t>
      </w:r>
      <w:r w:rsidR="00206989">
        <w:rPr>
          <w:bCs/>
        </w:rPr>
        <w:t>:</w:t>
      </w:r>
    </w:p>
    <w:p w:rsidR="00FE00A9" w:rsidRDefault="00FE00A9" w:rsidP="00FE00A9">
      <w:pPr>
        <w:autoSpaceDE w:val="0"/>
        <w:autoSpaceDN w:val="0"/>
        <w:adjustRightInd w:val="0"/>
        <w:jc w:val="center"/>
        <w:rPr>
          <w:bCs/>
        </w:rPr>
      </w:pPr>
    </w:p>
    <w:p w:rsidR="00FE00A9" w:rsidRDefault="00FE00A9" w:rsidP="00FE00A9">
      <w:pPr>
        <w:autoSpaceDE w:val="0"/>
        <w:autoSpaceDN w:val="0"/>
        <w:adjustRightInd w:val="0"/>
        <w:spacing w:after="120"/>
        <w:ind w:left="708"/>
        <w:jc w:val="both"/>
        <w:rPr>
          <w:bCs/>
        </w:rPr>
      </w:pPr>
      <w:r>
        <w:rPr>
          <w:bCs/>
        </w:rPr>
        <w:t>osoby wykonujące</w:t>
      </w:r>
      <w:r w:rsidRPr="00833E3D">
        <w:rPr>
          <w:bCs/>
        </w:rPr>
        <w:t xml:space="preserve"> wskazane prz</w:t>
      </w:r>
      <w:r>
        <w:rPr>
          <w:bCs/>
        </w:rPr>
        <w:t>ez Z</w:t>
      </w:r>
      <w:r w:rsidRPr="00833E3D">
        <w:rPr>
          <w:bCs/>
        </w:rPr>
        <w:t xml:space="preserve">amawiającego </w:t>
      </w:r>
      <w:r>
        <w:rPr>
          <w:bCs/>
        </w:rPr>
        <w:t xml:space="preserve">czynności w zakresie realizacji </w:t>
      </w:r>
      <w:r w:rsidRPr="00833E3D">
        <w:rPr>
          <w:bCs/>
        </w:rPr>
        <w:t>zamówienia,</w:t>
      </w:r>
      <w:r>
        <w:rPr>
          <w:bCs/>
        </w:rPr>
        <w:t xml:space="preserve"> zatrudnione są </w:t>
      </w:r>
      <w:r w:rsidRPr="00833E3D">
        <w:rPr>
          <w:bCs/>
        </w:rPr>
        <w:t>na podstawie umowy o pracę</w:t>
      </w:r>
      <w:r>
        <w:rPr>
          <w:bCs/>
        </w:rPr>
        <w:t xml:space="preserve">, </w:t>
      </w:r>
      <w:r w:rsidRPr="00833E3D">
        <w:rPr>
          <w:bCs/>
        </w:rPr>
        <w:t xml:space="preserve">jeżeli wykonanie tych czynności polega na </w:t>
      </w:r>
      <w:r w:rsidRPr="003D20A9">
        <w:rPr>
          <w:bCs/>
        </w:rPr>
        <w:t xml:space="preserve">wykonywaniu pracy w sposób określony w art. 22 § 1 ustawy z dnia 26 czerwca 1974 r. – Kodeks pracy </w:t>
      </w:r>
      <w:r w:rsidRPr="003D20A9">
        <w:t>(t. j. Dz. U. z 2020 r. poz. 1320 z późn. zm.)</w:t>
      </w:r>
      <w:r w:rsidRPr="003D20A9">
        <w:rPr>
          <w:bCs/>
        </w:rPr>
        <w:t>;</w:t>
      </w:r>
    </w:p>
    <w:p w:rsidR="00FE00A9" w:rsidRDefault="00FE00A9" w:rsidP="00FE00A9">
      <w:pPr>
        <w:autoSpaceDE w:val="0"/>
        <w:autoSpaceDN w:val="0"/>
        <w:adjustRightInd w:val="0"/>
        <w:ind w:left="708"/>
        <w:jc w:val="both"/>
        <w:rPr>
          <w:bCs/>
        </w:rPr>
      </w:pPr>
      <w:r>
        <w:rPr>
          <w:bCs/>
        </w:rPr>
        <w:t>zapoznaliśmy się z wymogami Zamawiającego odnośnie zatrudnienia przez Wykonawcę lub P</w:t>
      </w:r>
      <w:r w:rsidRPr="00833E3D">
        <w:rPr>
          <w:bCs/>
        </w:rPr>
        <w:t>odwykonawcę osób wykonujących czynności w zakresie realizacji zamówienia</w:t>
      </w:r>
      <w:r>
        <w:rPr>
          <w:bCs/>
        </w:rPr>
        <w:t xml:space="preserve"> </w:t>
      </w:r>
      <w:r w:rsidRPr="00833E3D">
        <w:rPr>
          <w:bCs/>
        </w:rPr>
        <w:t>na podstawie umowy o pracę</w:t>
      </w:r>
      <w:r>
        <w:rPr>
          <w:bCs/>
        </w:rPr>
        <w:t xml:space="preserve">, określonymi w Specyfikacji Warunków Zamówienia </w:t>
      </w:r>
      <w:r w:rsidRPr="00AE62F2">
        <w:rPr>
          <w:bCs/>
        </w:rPr>
        <w:t>i uznajemy się za związanych określonymi w niej zasadami postępowania</w:t>
      </w:r>
      <w:r>
        <w:rPr>
          <w:bCs/>
        </w:rPr>
        <w:t>.</w:t>
      </w:r>
    </w:p>
    <w:p w:rsidR="00FE00A9" w:rsidRDefault="00FE00A9" w:rsidP="00FE00A9">
      <w:pPr>
        <w:autoSpaceDE w:val="0"/>
        <w:autoSpaceDN w:val="0"/>
        <w:adjustRightInd w:val="0"/>
        <w:jc w:val="both"/>
        <w:rPr>
          <w:bCs/>
        </w:rPr>
      </w:pPr>
    </w:p>
    <w:p w:rsidR="00FE00A9" w:rsidRDefault="00FE00A9" w:rsidP="00FE00A9">
      <w:pPr>
        <w:jc w:val="right"/>
        <w:rPr>
          <w:b/>
          <w:bCs/>
        </w:rPr>
      </w:pPr>
    </w:p>
    <w:p w:rsidR="00FE00A9" w:rsidRDefault="00FE00A9" w:rsidP="00FE00A9">
      <w:pPr>
        <w:jc w:val="right"/>
      </w:pPr>
    </w:p>
    <w:p w:rsidR="00FE00A9" w:rsidRDefault="00FE00A9" w:rsidP="00FE00A9">
      <w:pPr>
        <w:jc w:val="right"/>
      </w:pPr>
    </w:p>
    <w:p w:rsidR="00FE00A9" w:rsidRDefault="00FE00A9" w:rsidP="00FE00A9">
      <w:pPr>
        <w:jc w:val="right"/>
      </w:pPr>
    </w:p>
    <w:p w:rsidR="00FE00A9" w:rsidRDefault="00FE00A9" w:rsidP="00FE00A9">
      <w:pPr>
        <w:jc w:val="right"/>
      </w:pPr>
    </w:p>
    <w:p w:rsidR="00FE00A9" w:rsidRDefault="00FE00A9" w:rsidP="00FE00A9">
      <w:pPr>
        <w:jc w:val="right"/>
      </w:pPr>
    </w:p>
    <w:p w:rsidR="00FE00A9" w:rsidRDefault="00FE00A9" w:rsidP="00FE00A9">
      <w:pPr>
        <w:jc w:val="right"/>
      </w:pPr>
    </w:p>
    <w:p w:rsidR="00FE00A9" w:rsidRPr="005E622E" w:rsidRDefault="00FE00A9" w:rsidP="00D53E30">
      <w:pPr>
        <w:widowControl w:val="0"/>
        <w:adjustRightInd w:val="0"/>
        <w:ind w:firstLine="708"/>
        <w:jc w:val="center"/>
        <w:textAlignment w:val="baseline"/>
        <w:rPr>
          <w:i/>
          <w:sz w:val="22"/>
          <w:szCs w:val="22"/>
        </w:rPr>
      </w:pPr>
      <w:r w:rsidRPr="005E622E">
        <w:rPr>
          <w:i/>
          <w:sz w:val="22"/>
          <w:szCs w:val="22"/>
        </w:rPr>
        <w:t>.......................................</w:t>
      </w:r>
      <w:r>
        <w:rPr>
          <w:i/>
          <w:sz w:val="22"/>
          <w:szCs w:val="22"/>
        </w:rPr>
        <w:tab/>
      </w:r>
      <w:r>
        <w:rPr>
          <w:i/>
          <w:sz w:val="22"/>
          <w:szCs w:val="22"/>
        </w:rPr>
        <w:tab/>
        <w:t xml:space="preserve">  ……….……………………………………………………………</w:t>
      </w:r>
    </w:p>
    <w:p w:rsidR="00FE00A9" w:rsidRPr="001D1091" w:rsidRDefault="00FE00A9" w:rsidP="00FE00A9">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w:t>
      </w:r>
      <w:r w:rsidR="00D53E30">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FE00A9" w:rsidRDefault="00FE00A9" w:rsidP="00FE00A9">
      <w:pPr>
        <w:jc w:val="right"/>
      </w:pPr>
    </w:p>
    <w:p w:rsidR="00736D43" w:rsidRDefault="00736D43" w:rsidP="00D72BD2">
      <w:pPr>
        <w:spacing w:before="120"/>
        <w:jc w:val="right"/>
        <w:rPr>
          <w:b/>
        </w:rPr>
      </w:pPr>
    </w:p>
    <w:p w:rsidR="00736D43" w:rsidRDefault="00736D43" w:rsidP="00D72BD2">
      <w:pPr>
        <w:spacing w:before="120"/>
        <w:jc w:val="right"/>
        <w:rPr>
          <w:b/>
        </w:rPr>
      </w:pPr>
    </w:p>
    <w:p w:rsidR="00FE00A9" w:rsidRDefault="00FE00A9" w:rsidP="00D72BD2">
      <w:pPr>
        <w:spacing w:before="120"/>
        <w:jc w:val="right"/>
        <w:rPr>
          <w:b/>
        </w:rPr>
      </w:pPr>
    </w:p>
    <w:p w:rsidR="00FE00A9" w:rsidRDefault="00FE00A9" w:rsidP="00D72BD2">
      <w:pPr>
        <w:spacing w:before="120"/>
        <w:jc w:val="right"/>
        <w:rPr>
          <w:b/>
        </w:rPr>
      </w:pPr>
    </w:p>
    <w:p w:rsidR="00FE00A9" w:rsidRDefault="00FE00A9" w:rsidP="00D72BD2">
      <w:pPr>
        <w:spacing w:before="120"/>
        <w:jc w:val="right"/>
        <w:rPr>
          <w:b/>
        </w:rPr>
      </w:pPr>
    </w:p>
    <w:p w:rsidR="00FE00A9" w:rsidRDefault="00FE00A9" w:rsidP="00D72BD2">
      <w:pPr>
        <w:spacing w:before="120"/>
        <w:jc w:val="right"/>
        <w:rPr>
          <w:b/>
        </w:rPr>
      </w:pPr>
    </w:p>
    <w:p w:rsidR="00FE00A9" w:rsidRDefault="00FE00A9" w:rsidP="00D72BD2">
      <w:pPr>
        <w:spacing w:before="120"/>
        <w:jc w:val="right"/>
        <w:rPr>
          <w:b/>
        </w:rPr>
      </w:pPr>
    </w:p>
    <w:p w:rsidR="00FE00A9" w:rsidRDefault="00FE00A9" w:rsidP="00D72BD2">
      <w:pPr>
        <w:spacing w:before="120"/>
        <w:jc w:val="right"/>
        <w:rPr>
          <w:b/>
        </w:rPr>
      </w:pPr>
    </w:p>
    <w:p w:rsidR="00FE00A9" w:rsidRDefault="00FE00A9" w:rsidP="00D72BD2">
      <w:pPr>
        <w:spacing w:before="120"/>
        <w:jc w:val="right"/>
        <w:rPr>
          <w:b/>
        </w:rPr>
      </w:pPr>
    </w:p>
    <w:p w:rsidR="00FE00A9" w:rsidRDefault="00FE00A9" w:rsidP="00D72BD2">
      <w:pPr>
        <w:spacing w:before="120"/>
        <w:jc w:val="right"/>
        <w:rPr>
          <w:b/>
        </w:rPr>
      </w:pPr>
    </w:p>
    <w:p w:rsidR="00FE00A9" w:rsidRDefault="00FE00A9" w:rsidP="00FE00A9">
      <w:pPr>
        <w:jc w:val="right"/>
        <w:rPr>
          <w:b/>
          <w:bCs/>
        </w:rPr>
      </w:pPr>
    </w:p>
    <w:p w:rsidR="00206989" w:rsidRDefault="00206989" w:rsidP="00FE00A9">
      <w:pPr>
        <w:jc w:val="right"/>
        <w:rPr>
          <w:b/>
          <w:bCs/>
        </w:rPr>
      </w:pPr>
    </w:p>
    <w:p w:rsidR="00FE00A9" w:rsidRDefault="00FE00A9" w:rsidP="00FE00A9">
      <w:pPr>
        <w:jc w:val="right"/>
        <w:rPr>
          <w:b/>
          <w:bCs/>
        </w:rPr>
      </w:pPr>
      <w:r>
        <w:rPr>
          <w:b/>
          <w:bCs/>
        </w:rPr>
        <w:lastRenderedPageBreak/>
        <w:t>ZAŁĄCZNIK NR 7</w:t>
      </w:r>
      <w:r w:rsidRPr="00677A1C">
        <w:rPr>
          <w:b/>
          <w:bCs/>
        </w:rPr>
        <w:t xml:space="preserve"> DO SWZ</w:t>
      </w:r>
    </w:p>
    <w:p w:rsidR="00D06485" w:rsidRDefault="00D06485" w:rsidP="00D06485">
      <w:pPr>
        <w:pStyle w:val="Nagwek"/>
        <w:ind w:firstLine="709"/>
        <w:rPr>
          <w:b/>
          <w:sz w:val="22"/>
          <w:szCs w:val="22"/>
        </w:rPr>
      </w:pPr>
      <w:r w:rsidRPr="00360BC3">
        <w:rPr>
          <w:sz w:val="22"/>
          <w:szCs w:val="22"/>
        </w:rPr>
        <w:t xml:space="preserve">Znak Sprawy: </w:t>
      </w:r>
      <w:r>
        <w:rPr>
          <w:b/>
          <w:sz w:val="22"/>
          <w:szCs w:val="22"/>
        </w:rPr>
        <w:t>SA-381-1</w:t>
      </w:r>
      <w:r w:rsidR="002439AA">
        <w:rPr>
          <w:b/>
          <w:sz w:val="22"/>
          <w:szCs w:val="22"/>
        </w:rPr>
        <w:t>9</w:t>
      </w:r>
      <w:r>
        <w:rPr>
          <w:b/>
          <w:sz w:val="22"/>
          <w:szCs w:val="22"/>
        </w:rPr>
        <w:t>/21</w:t>
      </w:r>
    </w:p>
    <w:p w:rsidR="00D06485" w:rsidRDefault="00D06485" w:rsidP="00FE00A9">
      <w:pPr>
        <w:jc w:val="right"/>
        <w:rPr>
          <w:b/>
          <w:bCs/>
        </w:rPr>
      </w:pPr>
    </w:p>
    <w:p w:rsidR="00FE00A9" w:rsidRDefault="00FE00A9" w:rsidP="00FE00A9">
      <w:pPr>
        <w:jc w:val="right"/>
      </w:pPr>
    </w:p>
    <w:p w:rsidR="00FE00A9" w:rsidRDefault="00FE00A9" w:rsidP="00D06485"/>
    <w:p w:rsidR="00FE00A9" w:rsidRPr="00FE00A9" w:rsidRDefault="00FE00A9" w:rsidP="00FE00A9">
      <w:pPr>
        <w:pStyle w:val="Nagwek2"/>
        <w:numPr>
          <w:ilvl w:val="0"/>
          <w:numId w:val="0"/>
        </w:numPr>
        <w:ind w:left="720"/>
        <w:jc w:val="center"/>
        <w:rPr>
          <w:b/>
        </w:rPr>
      </w:pPr>
      <w:r w:rsidRPr="00FE00A9">
        <w:rPr>
          <w:b/>
        </w:rPr>
        <w:t>WYKAZ DOSTAW LUB USŁUG</w:t>
      </w:r>
    </w:p>
    <w:p w:rsidR="00FE00A9" w:rsidRDefault="00FE00A9" w:rsidP="00FE00A9"/>
    <w:p w:rsidR="00FE00A9" w:rsidRDefault="00FE00A9" w:rsidP="00FE00A9">
      <w:pPr>
        <w:rPr>
          <w:sz w:val="22"/>
        </w:rPr>
      </w:pPr>
    </w:p>
    <w:p w:rsidR="00FE00A9" w:rsidRPr="00FE00A9" w:rsidRDefault="00FE00A9" w:rsidP="00B940DB">
      <w:pPr>
        <w:spacing w:after="100"/>
        <w:ind w:left="535"/>
        <w:jc w:val="both"/>
      </w:pPr>
      <w:r>
        <w:t xml:space="preserve">Składając ofertę w </w:t>
      </w:r>
      <w:r w:rsidRPr="00DF4934">
        <w:t>postępowaniu</w:t>
      </w:r>
      <w:r w:rsidRPr="00C359FD">
        <w:t xml:space="preserve"> o udzielenie zamówienia publicznego</w:t>
      </w:r>
      <w:r>
        <w:t xml:space="preserve"> prowadzonego</w:t>
      </w:r>
      <w:r w:rsidRPr="00DF4934">
        <w:t xml:space="preserve"> </w:t>
      </w:r>
      <w:r w:rsidRPr="00FE00A9">
        <w:t>w trybie podstawowym</w:t>
      </w:r>
      <w:r w:rsidRPr="00FE00A9">
        <w:rPr>
          <w:bCs/>
        </w:rPr>
        <w:t xml:space="preserve"> </w:t>
      </w:r>
      <w:r w:rsidRPr="00FE00A9">
        <w:t>na:</w:t>
      </w:r>
    </w:p>
    <w:p w:rsidR="00FE00A9" w:rsidRDefault="00FE00A9" w:rsidP="00FE00A9">
      <w:pPr>
        <w:ind w:left="535"/>
        <w:jc w:val="both"/>
      </w:pPr>
      <w:r w:rsidRPr="00F22247">
        <w:rPr>
          <w:b/>
          <w:bCs/>
          <w:iCs/>
        </w:rPr>
        <w:t>„</w:t>
      </w:r>
      <w:r>
        <w:rPr>
          <w:b/>
        </w:rPr>
        <w:t>Obsługę centrali telefonicznej, portierni, parkingu oraz ochronę obiektów Zamawiającego</w:t>
      </w:r>
      <w:r w:rsidRPr="00F22247">
        <w:rPr>
          <w:b/>
        </w:rPr>
        <w:t>”</w:t>
      </w:r>
    </w:p>
    <w:p w:rsidR="00FE00A9" w:rsidRDefault="00FE00A9" w:rsidP="00FE00A9">
      <w:pPr>
        <w:ind w:left="282" w:firstLine="426"/>
        <w:jc w:val="both"/>
      </w:pPr>
      <w:r>
        <w:t xml:space="preserve">     </w:t>
      </w:r>
    </w:p>
    <w:p w:rsidR="00FE00A9" w:rsidRDefault="00FE00A9" w:rsidP="00B940DB">
      <w:pPr>
        <w:ind w:left="282" w:firstLine="426"/>
        <w:jc w:val="center"/>
      </w:pPr>
      <w:r>
        <w:t>OŚWIADCZAM(Y), że</w:t>
      </w:r>
      <w:r w:rsidR="00D53E30">
        <w:t xml:space="preserve"> </w:t>
      </w:r>
      <w:r w:rsidRPr="005A629F">
        <w:t>wykonałem (wykonaliś</w:t>
      </w:r>
      <w:r>
        <w:t>my) następujące usługi</w:t>
      </w:r>
      <w:r w:rsidRPr="005A629F">
        <w:t>:</w:t>
      </w:r>
    </w:p>
    <w:p w:rsidR="00FE00A9" w:rsidRDefault="00FE00A9" w:rsidP="00FE00A9">
      <w:pPr>
        <w:jc w:val="both"/>
      </w:pPr>
    </w:p>
    <w:tbl>
      <w:tblPr>
        <w:tblW w:w="9996" w:type="dxa"/>
        <w:tblInd w:w="3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92"/>
        <w:gridCol w:w="1701"/>
        <w:gridCol w:w="2551"/>
        <w:gridCol w:w="2552"/>
      </w:tblGrid>
      <w:tr w:rsidR="00FE00A9" w:rsidTr="00FE00A9">
        <w:trPr>
          <w:trHeight w:val="740"/>
        </w:trPr>
        <w:tc>
          <w:tcPr>
            <w:tcW w:w="3192" w:type="dxa"/>
            <w:vAlign w:val="center"/>
          </w:tcPr>
          <w:p w:rsidR="00FE00A9" w:rsidRPr="00813709" w:rsidRDefault="00FE00A9" w:rsidP="00FE00A9">
            <w:pPr>
              <w:pStyle w:val="Nagwek"/>
              <w:tabs>
                <w:tab w:val="clear" w:pos="4536"/>
                <w:tab w:val="clear" w:pos="9072"/>
              </w:tabs>
              <w:jc w:val="center"/>
            </w:pPr>
            <w:r w:rsidRPr="00813709">
              <w:rPr>
                <w:sz w:val="22"/>
                <w:szCs w:val="22"/>
              </w:rPr>
              <w:t>Przedmiot</w:t>
            </w:r>
          </w:p>
        </w:tc>
        <w:tc>
          <w:tcPr>
            <w:tcW w:w="1701" w:type="dxa"/>
            <w:vAlign w:val="center"/>
          </w:tcPr>
          <w:p w:rsidR="00FE00A9" w:rsidRPr="00813709" w:rsidRDefault="00FE00A9" w:rsidP="00FE00A9">
            <w:pPr>
              <w:pStyle w:val="Nagwek"/>
              <w:tabs>
                <w:tab w:val="clear" w:pos="4536"/>
                <w:tab w:val="clear" w:pos="9072"/>
              </w:tabs>
              <w:jc w:val="center"/>
            </w:pPr>
            <w:r w:rsidRPr="00813709">
              <w:rPr>
                <w:sz w:val="22"/>
                <w:szCs w:val="22"/>
              </w:rPr>
              <w:t>Wartość</w:t>
            </w:r>
          </w:p>
        </w:tc>
        <w:tc>
          <w:tcPr>
            <w:tcW w:w="2551" w:type="dxa"/>
            <w:tcBorders>
              <w:bottom w:val="nil"/>
            </w:tcBorders>
            <w:vAlign w:val="center"/>
          </w:tcPr>
          <w:p w:rsidR="00FE00A9" w:rsidRPr="00813709" w:rsidRDefault="00FE00A9" w:rsidP="00FE00A9">
            <w:pPr>
              <w:jc w:val="center"/>
            </w:pPr>
            <w:r w:rsidRPr="00813709">
              <w:rPr>
                <w:sz w:val="22"/>
                <w:szCs w:val="22"/>
              </w:rPr>
              <w:t>Data wykonania</w:t>
            </w:r>
          </w:p>
          <w:p w:rsidR="00FE00A9" w:rsidRPr="00813709" w:rsidRDefault="00FE00A9" w:rsidP="00FE00A9">
            <w:pPr>
              <w:jc w:val="center"/>
            </w:pPr>
            <w:r w:rsidRPr="00813709">
              <w:rPr>
                <w:sz w:val="22"/>
                <w:szCs w:val="22"/>
              </w:rPr>
              <w:t>(data rozpoczęcia - data zakończenia)</w:t>
            </w:r>
          </w:p>
        </w:tc>
        <w:tc>
          <w:tcPr>
            <w:tcW w:w="2552" w:type="dxa"/>
            <w:vAlign w:val="center"/>
          </w:tcPr>
          <w:p w:rsidR="00FE00A9" w:rsidRPr="00813709" w:rsidRDefault="00FE00A9" w:rsidP="00FE00A9">
            <w:pPr>
              <w:jc w:val="center"/>
            </w:pPr>
            <w:r w:rsidRPr="00813709">
              <w:rPr>
                <w:sz w:val="22"/>
                <w:szCs w:val="22"/>
              </w:rPr>
              <w:t>Podmioty, na rzecz których dostawy lub usługi zostały wykonane</w:t>
            </w:r>
            <w:r>
              <w:rPr>
                <w:sz w:val="22"/>
                <w:szCs w:val="22"/>
              </w:rPr>
              <w:t xml:space="preserve"> lub są wykonywane</w:t>
            </w:r>
          </w:p>
        </w:tc>
      </w:tr>
      <w:tr w:rsidR="00FE00A9" w:rsidTr="00FE00A9">
        <w:trPr>
          <w:trHeight w:val="765"/>
        </w:trPr>
        <w:tc>
          <w:tcPr>
            <w:tcW w:w="3192" w:type="dxa"/>
          </w:tcPr>
          <w:p w:rsidR="00FE00A9" w:rsidRDefault="00FE00A9" w:rsidP="00FE00A9"/>
        </w:tc>
        <w:tc>
          <w:tcPr>
            <w:tcW w:w="1701" w:type="dxa"/>
          </w:tcPr>
          <w:p w:rsidR="00FE00A9" w:rsidRDefault="00FE00A9" w:rsidP="00FE00A9"/>
        </w:tc>
        <w:tc>
          <w:tcPr>
            <w:tcW w:w="2551" w:type="dxa"/>
          </w:tcPr>
          <w:p w:rsidR="00FE00A9" w:rsidRDefault="00FE00A9" w:rsidP="00FE00A9"/>
          <w:p w:rsidR="00FE00A9" w:rsidRDefault="00FE00A9" w:rsidP="00FE00A9"/>
          <w:p w:rsidR="00FE00A9" w:rsidRDefault="00FE00A9" w:rsidP="00FE00A9"/>
        </w:tc>
        <w:tc>
          <w:tcPr>
            <w:tcW w:w="2552" w:type="dxa"/>
          </w:tcPr>
          <w:p w:rsidR="00FE00A9" w:rsidRDefault="00FE00A9" w:rsidP="00FE00A9"/>
        </w:tc>
      </w:tr>
      <w:tr w:rsidR="00FE00A9" w:rsidTr="00FE00A9">
        <w:tc>
          <w:tcPr>
            <w:tcW w:w="3192" w:type="dxa"/>
          </w:tcPr>
          <w:p w:rsidR="00FE00A9" w:rsidRDefault="00FE00A9" w:rsidP="00FE00A9"/>
        </w:tc>
        <w:tc>
          <w:tcPr>
            <w:tcW w:w="1701" w:type="dxa"/>
          </w:tcPr>
          <w:p w:rsidR="00FE00A9" w:rsidRDefault="00FE00A9" w:rsidP="00FE00A9"/>
        </w:tc>
        <w:tc>
          <w:tcPr>
            <w:tcW w:w="2551" w:type="dxa"/>
          </w:tcPr>
          <w:p w:rsidR="00FE00A9" w:rsidRDefault="00FE00A9" w:rsidP="00FE00A9"/>
          <w:p w:rsidR="00FE00A9" w:rsidRDefault="00FE00A9" w:rsidP="00FE00A9"/>
          <w:p w:rsidR="00FE00A9" w:rsidRDefault="00FE00A9" w:rsidP="00FE00A9"/>
        </w:tc>
        <w:tc>
          <w:tcPr>
            <w:tcW w:w="2552" w:type="dxa"/>
          </w:tcPr>
          <w:p w:rsidR="00FE00A9" w:rsidRDefault="00FE00A9" w:rsidP="00FE00A9"/>
        </w:tc>
      </w:tr>
    </w:tbl>
    <w:p w:rsidR="00FE00A9" w:rsidRDefault="00FE00A9" w:rsidP="00FE00A9"/>
    <w:p w:rsidR="00FE00A9" w:rsidRDefault="00FE00A9" w:rsidP="00FE00A9">
      <w:pPr>
        <w:ind w:left="567"/>
        <w:jc w:val="both"/>
      </w:pPr>
      <w:r>
        <w:t>Do wykazu należy dołączyć dowody</w:t>
      </w:r>
      <w:r w:rsidRPr="00A658AE">
        <w:rPr>
          <w:vertAlign w:val="superscript"/>
        </w:rPr>
        <w:t>1)</w:t>
      </w:r>
      <w:r>
        <w:t xml:space="preserve"> potwierdzające, że dostawy lub usługi</w:t>
      </w:r>
      <w:r w:rsidRPr="005A629F">
        <w:t xml:space="preserve"> zostały </w:t>
      </w:r>
      <w:r w:rsidRPr="007066B5">
        <w:t>wykonane</w:t>
      </w:r>
      <w:r>
        <w:t xml:space="preserve"> </w:t>
      </w:r>
      <w:r w:rsidRPr="007066B5">
        <w:t>lub są wykonywane należycie</w:t>
      </w:r>
      <w:r>
        <w:t>.</w:t>
      </w:r>
    </w:p>
    <w:p w:rsidR="00FE00A9" w:rsidRDefault="00FE00A9" w:rsidP="00FE00A9">
      <w:pPr>
        <w:ind w:left="-567"/>
        <w:jc w:val="both"/>
      </w:pPr>
    </w:p>
    <w:p w:rsidR="00FE00A9" w:rsidRDefault="00FE00A9" w:rsidP="00FE00A9">
      <w:pPr>
        <w:ind w:left="-567"/>
        <w:jc w:val="both"/>
      </w:pPr>
    </w:p>
    <w:p w:rsidR="00FE00A9" w:rsidRDefault="00FE00A9" w:rsidP="00FE00A9">
      <w:pPr>
        <w:ind w:left="-567"/>
        <w:jc w:val="both"/>
      </w:pPr>
    </w:p>
    <w:p w:rsidR="00D53E30" w:rsidRDefault="00D53E30" w:rsidP="00FE00A9">
      <w:pPr>
        <w:ind w:left="-567"/>
        <w:jc w:val="both"/>
      </w:pPr>
    </w:p>
    <w:p w:rsidR="00D53E30" w:rsidRDefault="00D53E30" w:rsidP="00FE00A9">
      <w:pPr>
        <w:ind w:left="-567"/>
        <w:jc w:val="both"/>
      </w:pPr>
    </w:p>
    <w:p w:rsidR="00D53E30" w:rsidRDefault="00D53E30" w:rsidP="00FE00A9">
      <w:pPr>
        <w:ind w:left="-567"/>
        <w:jc w:val="both"/>
      </w:pPr>
    </w:p>
    <w:p w:rsidR="00FE00A9" w:rsidRDefault="00FE00A9" w:rsidP="00FE00A9"/>
    <w:p w:rsidR="00FE00A9" w:rsidRPr="005E622E" w:rsidRDefault="00FE00A9" w:rsidP="00D53E30">
      <w:pPr>
        <w:widowControl w:val="0"/>
        <w:adjustRightInd w:val="0"/>
        <w:ind w:firstLine="708"/>
        <w:jc w:val="center"/>
        <w:textAlignment w:val="baseline"/>
        <w:rPr>
          <w:i/>
          <w:sz w:val="22"/>
          <w:szCs w:val="22"/>
        </w:rPr>
      </w:pPr>
      <w:r w:rsidRPr="005E622E">
        <w:rPr>
          <w:i/>
          <w:sz w:val="22"/>
          <w:szCs w:val="22"/>
        </w:rPr>
        <w:t>.......................................</w:t>
      </w:r>
      <w:r>
        <w:rPr>
          <w:i/>
          <w:sz w:val="22"/>
          <w:szCs w:val="22"/>
        </w:rPr>
        <w:tab/>
      </w:r>
      <w:r>
        <w:rPr>
          <w:i/>
          <w:sz w:val="22"/>
          <w:szCs w:val="22"/>
        </w:rPr>
        <w:tab/>
        <w:t xml:space="preserve">  ……….……………………………………………………………</w:t>
      </w:r>
    </w:p>
    <w:p w:rsidR="00FE00A9" w:rsidRPr="001D1091" w:rsidRDefault="00FE00A9" w:rsidP="00FE00A9">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w:t>
      </w:r>
      <w:r w:rsidR="00D53E30">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FE00A9" w:rsidRDefault="00FE00A9" w:rsidP="00FE00A9">
      <w:pPr>
        <w:rPr>
          <w:vertAlign w:val="superscript"/>
        </w:rPr>
      </w:pPr>
    </w:p>
    <w:p w:rsidR="00FE00A9" w:rsidRDefault="00FE00A9" w:rsidP="00FE00A9">
      <w:pPr>
        <w:ind w:right="-428" w:firstLine="284"/>
      </w:pPr>
    </w:p>
    <w:p w:rsidR="00D53E30" w:rsidRDefault="00D53E30" w:rsidP="00FE00A9">
      <w:pPr>
        <w:ind w:right="-428" w:firstLine="284"/>
      </w:pPr>
    </w:p>
    <w:p w:rsidR="00D53E30" w:rsidRDefault="00D53E30" w:rsidP="00FE00A9">
      <w:pPr>
        <w:ind w:right="-428" w:firstLine="284"/>
      </w:pPr>
    </w:p>
    <w:p w:rsidR="00FE00A9" w:rsidRPr="00FA7150" w:rsidRDefault="00FE00A9" w:rsidP="00FE00A9">
      <w:pPr>
        <w:ind w:left="-142" w:right="-428"/>
        <w:jc w:val="both"/>
        <w:rPr>
          <w:sz w:val="18"/>
          <w:szCs w:val="18"/>
        </w:rPr>
      </w:pPr>
      <w:r>
        <w:rPr>
          <w:sz w:val="18"/>
          <w:szCs w:val="18"/>
          <w:vertAlign w:val="superscript"/>
        </w:rPr>
        <w:t xml:space="preserve">1)  </w:t>
      </w:r>
      <w:r>
        <w:rPr>
          <w:sz w:val="18"/>
          <w:szCs w:val="18"/>
        </w:rPr>
        <w:t xml:space="preserve">Stosownie do postanowień §9 ust. 1 pkt. 2 </w:t>
      </w:r>
      <w:r w:rsidRPr="00E0154D">
        <w:rPr>
          <w:i/>
          <w:sz w:val="18"/>
          <w:szCs w:val="18"/>
        </w:rPr>
        <w:t>Ministra Rozwoju, Pracy i Technologii z dnia 23 grudnia 2020 r. w sprawie podmiotowych środków dowodowych oraz innych dokumentów lub oświadczeń, jakich może żądać zamawiający od wykonawcy</w:t>
      </w:r>
      <w:r>
        <w:rPr>
          <w:sz w:val="18"/>
          <w:szCs w:val="18"/>
        </w:rPr>
        <w:t>, d</w:t>
      </w:r>
      <w:r w:rsidRPr="005674B2">
        <w:rPr>
          <w:sz w:val="18"/>
          <w:szCs w:val="18"/>
        </w:rPr>
        <w:t>owo</w:t>
      </w:r>
      <w:r>
        <w:rPr>
          <w:sz w:val="18"/>
          <w:szCs w:val="18"/>
        </w:rPr>
        <w:t xml:space="preserve">dami tymi są </w:t>
      </w:r>
      <w:r w:rsidRPr="00B055F8">
        <w:rPr>
          <w:sz w:val="18"/>
          <w:szCs w:val="18"/>
        </w:rPr>
        <w:t>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w:t>
      </w:r>
      <w:r>
        <w:rPr>
          <w:sz w:val="18"/>
          <w:szCs w:val="18"/>
        </w:rPr>
        <w:t>.</w:t>
      </w:r>
      <w:r w:rsidRPr="00B055F8">
        <w:rPr>
          <w:sz w:val="18"/>
          <w:szCs w:val="18"/>
        </w:rPr>
        <w:t xml:space="preserve"> </w:t>
      </w:r>
      <w:r>
        <w:rPr>
          <w:sz w:val="18"/>
          <w:szCs w:val="18"/>
        </w:rPr>
        <w:t>W</w:t>
      </w:r>
      <w:r w:rsidRPr="00B055F8">
        <w:rPr>
          <w:sz w:val="18"/>
          <w:szCs w:val="18"/>
        </w:rPr>
        <w:t xml:space="preserve"> przypadku świadczeń powtarzających się lub ciągłych nadal wykonywanych referencje bądź inne dokumenty potwierdzające ich należyte wykonywanie powinny być wystawione w okresie ostatnich 3 miesięcy </w:t>
      </w:r>
      <w:r w:rsidRPr="00FA7150">
        <w:rPr>
          <w:sz w:val="18"/>
          <w:szCs w:val="18"/>
        </w:rPr>
        <w:t>przed upływem terminu</w:t>
      </w:r>
      <w:r>
        <w:rPr>
          <w:sz w:val="18"/>
          <w:szCs w:val="18"/>
        </w:rPr>
        <w:t xml:space="preserve"> </w:t>
      </w:r>
      <w:r w:rsidRPr="00FA7150">
        <w:rPr>
          <w:sz w:val="18"/>
          <w:szCs w:val="18"/>
        </w:rPr>
        <w:t>składania ofert albo wniosków o dopuszczenie do udziału w postępowaniu</w:t>
      </w:r>
      <w:r>
        <w:rPr>
          <w:sz w:val="18"/>
          <w:szCs w:val="18"/>
        </w:rPr>
        <w:t xml:space="preserve"> .</w:t>
      </w:r>
    </w:p>
    <w:p w:rsidR="00FE00A9" w:rsidRDefault="00FE00A9" w:rsidP="00D72BD2">
      <w:pPr>
        <w:spacing w:before="120"/>
        <w:jc w:val="right"/>
        <w:rPr>
          <w:b/>
        </w:rPr>
      </w:pPr>
    </w:p>
    <w:p w:rsidR="00FE00A9" w:rsidRDefault="00FE00A9" w:rsidP="001A19FA">
      <w:pPr>
        <w:spacing w:before="120"/>
        <w:rPr>
          <w:b/>
        </w:rPr>
      </w:pPr>
    </w:p>
    <w:p w:rsidR="00B940DB" w:rsidRDefault="00B940DB" w:rsidP="00D72BD2">
      <w:pPr>
        <w:spacing w:before="120"/>
        <w:jc w:val="right"/>
        <w:rPr>
          <w:b/>
        </w:rPr>
      </w:pPr>
    </w:p>
    <w:p w:rsidR="00B15F9A" w:rsidRDefault="00FE00A9" w:rsidP="00D72BD2">
      <w:pPr>
        <w:spacing w:before="120"/>
        <w:jc w:val="right"/>
        <w:rPr>
          <w:b/>
        </w:rPr>
      </w:pPr>
      <w:r>
        <w:rPr>
          <w:b/>
        </w:rPr>
        <w:lastRenderedPageBreak/>
        <w:t xml:space="preserve">ZAŁĄCZNIK NR </w:t>
      </w:r>
      <w:r w:rsidR="00D72BD2">
        <w:rPr>
          <w:b/>
        </w:rPr>
        <w:t xml:space="preserve"> </w:t>
      </w:r>
      <w:r>
        <w:rPr>
          <w:b/>
        </w:rPr>
        <w:t xml:space="preserve">8 </w:t>
      </w:r>
      <w:r w:rsidR="00D72BD2">
        <w:rPr>
          <w:b/>
        </w:rPr>
        <w:t>DO SWZ</w:t>
      </w:r>
    </w:p>
    <w:p w:rsidR="00D72BD2" w:rsidRPr="00FD56D3" w:rsidRDefault="00D72BD2" w:rsidP="00D72BD2">
      <w:pPr>
        <w:spacing w:before="120"/>
        <w:jc w:val="right"/>
        <w:rPr>
          <w:b/>
        </w:rPr>
      </w:pPr>
    </w:p>
    <w:p w:rsidR="00A128C0" w:rsidRPr="00152AAA" w:rsidRDefault="00A128C0" w:rsidP="00A128C0">
      <w:pPr>
        <w:pStyle w:val="rozdzia"/>
        <w:spacing w:line="276" w:lineRule="auto"/>
        <w:ind w:right="-341"/>
        <w:jc w:val="center"/>
        <w:rPr>
          <w:rFonts w:ascii="Times New Roman" w:hAnsi="Times New Roman"/>
          <w:sz w:val="24"/>
          <w:szCs w:val="24"/>
        </w:rPr>
      </w:pPr>
      <w:r w:rsidRPr="00152AAA">
        <w:rPr>
          <w:rFonts w:ascii="Times New Roman" w:hAnsi="Times New Roman"/>
          <w:sz w:val="24"/>
          <w:szCs w:val="24"/>
        </w:rPr>
        <w:t xml:space="preserve">ISTOTNE  POSTANOWIENIA UMOWY </w:t>
      </w:r>
    </w:p>
    <w:p w:rsidR="00A128C0" w:rsidRPr="00152AAA" w:rsidRDefault="00A128C0" w:rsidP="00A128C0"/>
    <w:p w:rsidR="00D53E30" w:rsidRPr="00DE07A3" w:rsidRDefault="00D53E30" w:rsidP="00D53E30">
      <w:pPr>
        <w:jc w:val="center"/>
      </w:pPr>
      <w:r w:rsidRPr="00DE07A3">
        <w:t>§ 1</w:t>
      </w:r>
    </w:p>
    <w:p w:rsidR="00D53E30" w:rsidRPr="00D53E30" w:rsidRDefault="00D53E30" w:rsidP="00D53E30">
      <w:pPr>
        <w:tabs>
          <w:tab w:val="left" w:pos="360"/>
        </w:tabs>
        <w:overflowPunct w:val="0"/>
        <w:autoSpaceDE w:val="0"/>
        <w:autoSpaceDN w:val="0"/>
        <w:adjustRightInd w:val="0"/>
        <w:ind w:left="708" w:firstLine="1"/>
        <w:jc w:val="both"/>
        <w:textAlignment w:val="baseline"/>
      </w:pPr>
      <w:r w:rsidRPr="00D53E30">
        <w:t>Przedmiotem niniejszej umowy jest świadczenie przez Wykonawcę na rzecz Zamawiającego</w:t>
      </w:r>
      <w:r w:rsidR="003712F2">
        <w:t>,</w:t>
      </w:r>
      <w:r w:rsidRPr="00D53E30">
        <w:t xml:space="preserve"> obsługi centrali telefonicznej, portierni, parkingu oraz ochrony obiektów Zamawiającego, zgodnie ze Specyfikacją Warunków Zamówienia i ofertą Wykonawcy.</w:t>
      </w:r>
    </w:p>
    <w:p w:rsidR="00D53E30" w:rsidRDefault="00D53E30" w:rsidP="00D53E30">
      <w:pPr>
        <w:tabs>
          <w:tab w:val="left" w:pos="360"/>
        </w:tabs>
        <w:overflowPunct w:val="0"/>
        <w:autoSpaceDE w:val="0"/>
        <w:autoSpaceDN w:val="0"/>
        <w:adjustRightInd w:val="0"/>
        <w:ind w:firstLine="709"/>
        <w:jc w:val="both"/>
        <w:textAlignment w:val="baseline"/>
      </w:pPr>
    </w:p>
    <w:p w:rsidR="00D53E30" w:rsidRPr="00DE07A3" w:rsidRDefault="00D53E30" w:rsidP="00D53E30">
      <w:pPr>
        <w:jc w:val="center"/>
      </w:pPr>
      <w:r w:rsidRPr="00DE07A3">
        <w:t>§ 2</w:t>
      </w:r>
    </w:p>
    <w:p w:rsidR="00D53E30" w:rsidRPr="004D0DB3" w:rsidRDefault="00D53E30" w:rsidP="0038589B">
      <w:pPr>
        <w:numPr>
          <w:ilvl w:val="0"/>
          <w:numId w:val="61"/>
        </w:numPr>
        <w:overflowPunct w:val="0"/>
        <w:autoSpaceDE w:val="0"/>
        <w:autoSpaceDN w:val="0"/>
        <w:adjustRightInd w:val="0"/>
        <w:jc w:val="both"/>
        <w:textAlignment w:val="baseline"/>
      </w:pPr>
      <w:r w:rsidRPr="004D0DB3">
        <w:t xml:space="preserve">Za wykonany przedmiot umowy Zamawiający zapłaci Wykonawcy wynagrodzenie miesięczne </w:t>
      </w:r>
      <w:r w:rsidR="00907211">
        <w:t>w wysokości …………… zł netto, ………………. zł brutto</w:t>
      </w:r>
      <w:r w:rsidR="003712F2">
        <w:t xml:space="preserve"> (słownie: …………………………. ……/100)</w:t>
      </w:r>
      <w:r w:rsidR="00907211">
        <w:t>.</w:t>
      </w:r>
    </w:p>
    <w:p w:rsidR="00D53E30" w:rsidRPr="004D0DB3" w:rsidRDefault="00D53E30" w:rsidP="0038589B">
      <w:pPr>
        <w:numPr>
          <w:ilvl w:val="0"/>
          <w:numId w:val="61"/>
        </w:numPr>
        <w:tabs>
          <w:tab w:val="left" w:pos="360"/>
        </w:tabs>
        <w:overflowPunct w:val="0"/>
        <w:autoSpaceDE w:val="0"/>
        <w:autoSpaceDN w:val="0"/>
        <w:adjustRightInd w:val="0"/>
        <w:jc w:val="both"/>
        <w:textAlignment w:val="baseline"/>
      </w:pPr>
      <w:r w:rsidRPr="004D0DB3">
        <w:t>Wartość umowy za okres 12 miesięcy wynosi:</w:t>
      </w:r>
    </w:p>
    <w:p w:rsidR="00D53E30" w:rsidRPr="003712F2" w:rsidRDefault="00D53E30" w:rsidP="0038589B">
      <w:pPr>
        <w:pStyle w:val="Akapitzlist"/>
        <w:numPr>
          <w:ilvl w:val="0"/>
          <w:numId w:val="72"/>
        </w:numPr>
        <w:tabs>
          <w:tab w:val="left" w:pos="360"/>
        </w:tabs>
        <w:overflowPunct w:val="0"/>
        <w:autoSpaceDE w:val="0"/>
        <w:autoSpaceDN w:val="0"/>
        <w:adjustRightInd w:val="0"/>
        <w:jc w:val="both"/>
        <w:textAlignment w:val="baseline"/>
        <w:rPr>
          <w:rFonts w:ascii="Times New Roman" w:hAnsi="Times New Roman"/>
          <w:sz w:val="24"/>
          <w:szCs w:val="24"/>
        </w:rPr>
      </w:pPr>
      <w:r w:rsidRPr="003712F2">
        <w:rPr>
          <w:rFonts w:ascii="Times New Roman" w:hAnsi="Times New Roman"/>
          <w:sz w:val="24"/>
          <w:szCs w:val="24"/>
        </w:rPr>
        <w:t>………</w:t>
      </w:r>
      <w:r w:rsidR="00907211" w:rsidRPr="003712F2">
        <w:rPr>
          <w:rFonts w:ascii="Times New Roman" w:hAnsi="Times New Roman"/>
          <w:sz w:val="24"/>
          <w:szCs w:val="24"/>
        </w:rPr>
        <w:t xml:space="preserve">. </w:t>
      </w:r>
      <w:r w:rsidRPr="003712F2">
        <w:rPr>
          <w:rFonts w:ascii="Times New Roman" w:hAnsi="Times New Roman"/>
          <w:sz w:val="24"/>
          <w:szCs w:val="24"/>
        </w:rPr>
        <w:t>zł</w:t>
      </w:r>
      <w:r w:rsidR="00907211" w:rsidRPr="003712F2">
        <w:rPr>
          <w:rFonts w:ascii="Times New Roman" w:hAnsi="Times New Roman"/>
          <w:sz w:val="24"/>
          <w:szCs w:val="24"/>
        </w:rPr>
        <w:t xml:space="preserve"> netto</w:t>
      </w:r>
      <w:r w:rsidRPr="003712F2">
        <w:rPr>
          <w:rFonts w:ascii="Times New Roman" w:hAnsi="Times New Roman"/>
          <w:sz w:val="24"/>
          <w:szCs w:val="24"/>
        </w:rPr>
        <w:t xml:space="preserve"> </w:t>
      </w:r>
      <w:r w:rsidR="00907211" w:rsidRPr="003712F2">
        <w:rPr>
          <w:rFonts w:ascii="Times New Roman" w:hAnsi="Times New Roman"/>
          <w:sz w:val="24"/>
          <w:szCs w:val="24"/>
        </w:rPr>
        <w:t>(</w:t>
      </w:r>
      <w:r w:rsidRPr="003712F2">
        <w:rPr>
          <w:rFonts w:ascii="Times New Roman" w:hAnsi="Times New Roman"/>
          <w:sz w:val="24"/>
          <w:szCs w:val="24"/>
        </w:rPr>
        <w:t>słownie  ……………</w:t>
      </w:r>
      <w:r w:rsidR="00907211" w:rsidRPr="003712F2">
        <w:rPr>
          <w:rFonts w:ascii="Times New Roman" w:hAnsi="Times New Roman"/>
          <w:sz w:val="24"/>
          <w:szCs w:val="24"/>
        </w:rPr>
        <w:t>.. …</w:t>
      </w:r>
      <w:r w:rsidRPr="003712F2">
        <w:rPr>
          <w:rFonts w:ascii="Times New Roman" w:hAnsi="Times New Roman"/>
          <w:sz w:val="24"/>
          <w:szCs w:val="24"/>
        </w:rPr>
        <w:t>../100</w:t>
      </w:r>
      <w:r w:rsidR="00A52693">
        <w:rPr>
          <w:rFonts w:ascii="Times New Roman" w:hAnsi="Times New Roman"/>
          <w:sz w:val="24"/>
          <w:szCs w:val="24"/>
        </w:rPr>
        <w:t>),</w:t>
      </w:r>
    </w:p>
    <w:p w:rsidR="00D53E30" w:rsidRPr="003712F2" w:rsidRDefault="00907211" w:rsidP="0038589B">
      <w:pPr>
        <w:pStyle w:val="Akapitzlist"/>
        <w:numPr>
          <w:ilvl w:val="0"/>
          <w:numId w:val="72"/>
        </w:numPr>
        <w:tabs>
          <w:tab w:val="left" w:pos="360"/>
        </w:tabs>
        <w:overflowPunct w:val="0"/>
        <w:autoSpaceDE w:val="0"/>
        <w:autoSpaceDN w:val="0"/>
        <w:adjustRightInd w:val="0"/>
        <w:jc w:val="both"/>
        <w:textAlignment w:val="baseline"/>
        <w:rPr>
          <w:rFonts w:ascii="Times New Roman" w:hAnsi="Times New Roman"/>
          <w:sz w:val="24"/>
          <w:szCs w:val="24"/>
        </w:rPr>
      </w:pPr>
      <w:r w:rsidRPr="003712F2">
        <w:rPr>
          <w:rFonts w:ascii="Times New Roman" w:hAnsi="Times New Roman"/>
          <w:sz w:val="24"/>
          <w:szCs w:val="24"/>
        </w:rPr>
        <w:t>..</w:t>
      </w:r>
      <w:r w:rsidR="00D53E30" w:rsidRPr="003712F2">
        <w:rPr>
          <w:rFonts w:ascii="Times New Roman" w:hAnsi="Times New Roman"/>
          <w:sz w:val="24"/>
          <w:szCs w:val="24"/>
        </w:rPr>
        <w:t>……</w:t>
      </w:r>
      <w:r w:rsidRPr="003712F2">
        <w:rPr>
          <w:rFonts w:ascii="Times New Roman" w:hAnsi="Times New Roman"/>
          <w:sz w:val="24"/>
          <w:szCs w:val="24"/>
        </w:rPr>
        <w:t>...</w:t>
      </w:r>
      <w:r w:rsidR="00D53E30" w:rsidRPr="003712F2">
        <w:rPr>
          <w:rFonts w:ascii="Times New Roman" w:hAnsi="Times New Roman"/>
          <w:sz w:val="24"/>
          <w:szCs w:val="24"/>
        </w:rPr>
        <w:t xml:space="preserve"> zł </w:t>
      </w:r>
      <w:r w:rsidRPr="003712F2">
        <w:rPr>
          <w:rFonts w:ascii="Times New Roman" w:hAnsi="Times New Roman"/>
          <w:sz w:val="24"/>
          <w:szCs w:val="24"/>
        </w:rPr>
        <w:t>brutto (słownie …………….. …..</w:t>
      </w:r>
      <w:r w:rsidR="00D53E30" w:rsidRPr="003712F2">
        <w:rPr>
          <w:rFonts w:ascii="Times New Roman" w:hAnsi="Times New Roman"/>
          <w:sz w:val="24"/>
          <w:szCs w:val="24"/>
        </w:rPr>
        <w:t>/100</w:t>
      </w:r>
      <w:r w:rsidRPr="003712F2">
        <w:rPr>
          <w:rFonts w:ascii="Times New Roman" w:hAnsi="Times New Roman"/>
          <w:sz w:val="24"/>
          <w:szCs w:val="24"/>
        </w:rPr>
        <w:t>).</w:t>
      </w:r>
    </w:p>
    <w:p w:rsidR="00D53E30" w:rsidRPr="004D0DB3" w:rsidRDefault="00D53E30" w:rsidP="0038589B">
      <w:pPr>
        <w:pStyle w:val="Akapitzlist"/>
        <w:numPr>
          <w:ilvl w:val="0"/>
          <w:numId w:val="61"/>
        </w:numPr>
        <w:tabs>
          <w:tab w:val="left" w:pos="360"/>
        </w:tabs>
        <w:spacing w:after="0"/>
        <w:jc w:val="both"/>
        <w:rPr>
          <w:rFonts w:ascii="Times New Roman" w:hAnsi="Times New Roman"/>
          <w:sz w:val="24"/>
          <w:szCs w:val="24"/>
        </w:rPr>
      </w:pPr>
      <w:r w:rsidRPr="004D0DB3">
        <w:rPr>
          <w:rFonts w:ascii="Times New Roman" w:hAnsi="Times New Roman"/>
          <w:sz w:val="24"/>
          <w:szCs w:val="24"/>
        </w:rPr>
        <w:t>Faktury wystawiane będą przez Wykonawcę w okresach miesięcznych.</w:t>
      </w:r>
    </w:p>
    <w:p w:rsidR="00D53E30" w:rsidRPr="004D0DB3" w:rsidRDefault="00D53E30" w:rsidP="0038589B">
      <w:pPr>
        <w:numPr>
          <w:ilvl w:val="0"/>
          <w:numId w:val="61"/>
        </w:numPr>
        <w:overflowPunct w:val="0"/>
        <w:autoSpaceDE w:val="0"/>
        <w:jc w:val="both"/>
        <w:textAlignment w:val="baseline"/>
      </w:pPr>
      <w:r w:rsidRPr="004D0DB3">
        <w:t>Wykonawca może przesłać f</w:t>
      </w:r>
      <w:r w:rsidR="008633BC">
        <w:t xml:space="preserve">akturę w formie elektronicznej na </w:t>
      </w:r>
      <w:r w:rsidRPr="004D0DB3">
        <w:t xml:space="preserve">adres  </w:t>
      </w:r>
      <w:hyperlink r:id="rId34" w:history="1">
        <w:r w:rsidRPr="004D0DB3">
          <w:rPr>
            <w:rStyle w:val="Hipercze"/>
          </w:rPr>
          <w:t>www.brokerinfinite.efaktura.gov.pl</w:t>
        </w:r>
      </w:hyperlink>
      <w:r w:rsidRPr="004D0DB3">
        <w:t xml:space="preserve"> , nazwa podmiotu „Szpital Powiatowy we Wrześni” Sp. z o.o. w restrukturyzacji.</w:t>
      </w:r>
    </w:p>
    <w:p w:rsidR="00D53E30" w:rsidRPr="004D0DB3" w:rsidRDefault="00D53E30" w:rsidP="0038589B">
      <w:pPr>
        <w:pStyle w:val="Akapitzlist"/>
        <w:numPr>
          <w:ilvl w:val="0"/>
          <w:numId w:val="61"/>
        </w:numPr>
        <w:tabs>
          <w:tab w:val="left" w:pos="360"/>
        </w:tabs>
        <w:spacing w:after="0"/>
        <w:jc w:val="both"/>
        <w:rPr>
          <w:rFonts w:ascii="Times New Roman" w:hAnsi="Times New Roman"/>
          <w:sz w:val="24"/>
          <w:szCs w:val="24"/>
        </w:rPr>
      </w:pPr>
      <w:r>
        <w:rPr>
          <w:rFonts w:ascii="Times New Roman" w:hAnsi="Times New Roman"/>
          <w:sz w:val="24"/>
          <w:szCs w:val="24"/>
        </w:rPr>
        <w:t>T</w:t>
      </w:r>
      <w:r w:rsidR="00907211">
        <w:rPr>
          <w:rFonts w:ascii="Times New Roman" w:hAnsi="Times New Roman"/>
          <w:sz w:val="24"/>
          <w:szCs w:val="24"/>
        </w:rPr>
        <w:t xml:space="preserve">ermin płatności ustala się na 60 </w:t>
      </w:r>
      <w:r w:rsidRPr="004D0DB3">
        <w:rPr>
          <w:rFonts w:ascii="Times New Roman" w:hAnsi="Times New Roman"/>
          <w:sz w:val="24"/>
          <w:szCs w:val="24"/>
        </w:rPr>
        <w:t xml:space="preserve">dni od dnia wpływu faktury do </w:t>
      </w:r>
      <w:r w:rsidR="003712F2">
        <w:rPr>
          <w:rFonts w:ascii="Times New Roman" w:hAnsi="Times New Roman"/>
          <w:sz w:val="24"/>
          <w:szCs w:val="24"/>
        </w:rPr>
        <w:t xml:space="preserve">siedziby </w:t>
      </w:r>
      <w:r w:rsidRPr="004D0DB3">
        <w:rPr>
          <w:rFonts w:ascii="Times New Roman" w:hAnsi="Times New Roman"/>
          <w:sz w:val="24"/>
          <w:szCs w:val="24"/>
        </w:rPr>
        <w:t>Zamawiającego.</w:t>
      </w:r>
    </w:p>
    <w:p w:rsidR="00D53E30" w:rsidRPr="004D0DB3" w:rsidRDefault="00D53E30" w:rsidP="0038589B">
      <w:pPr>
        <w:pStyle w:val="Akapitzlist"/>
        <w:numPr>
          <w:ilvl w:val="0"/>
          <w:numId w:val="61"/>
        </w:numPr>
        <w:tabs>
          <w:tab w:val="left" w:pos="360"/>
        </w:tabs>
        <w:spacing w:after="0"/>
        <w:jc w:val="both"/>
        <w:rPr>
          <w:rFonts w:ascii="Times New Roman" w:hAnsi="Times New Roman"/>
          <w:sz w:val="24"/>
          <w:szCs w:val="24"/>
        </w:rPr>
      </w:pPr>
      <w:r w:rsidRPr="004D0DB3">
        <w:rPr>
          <w:rFonts w:ascii="Times New Roman" w:hAnsi="Times New Roman"/>
          <w:sz w:val="24"/>
          <w:szCs w:val="24"/>
        </w:rPr>
        <w:t>Płatność odbywać się będzie przelewem na konto Wykonawcy wskazane na fakturze .</w:t>
      </w:r>
    </w:p>
    <w:p w:rsidR="00D53E30" w:rsidRPr="004D0DB3" w:rsidRDefault="00D53E30" w:rsidP="0038589B">
      <w:pPr>
        <w:pStyle w:val="Akapitzlist"/>
        <w:numPr>
          <w:ilvl w:val="0"/>
          <w:numId w:val="61"/>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4D0DB3">
        <w:rPr>
          <w:rFonts w:ascii="Times New Roman" w:hAnsi="Times New Roman"/>
          <w:sz w:val="24"/>
          <w:szCs w:val="24"/>
        </w:rPr>
        <w:t xml:space="preserve">Za datę dokonania zapłaty przyjmuje się dzień złożenia polecenia przelewu w banku Zamawiającego.   </w:t>
      </w:r>
    </w:p>
    <w:p w:rsidR="00D53E30" w:rsidRPr="00DD383C" w:rsidRDefault="00D53E30" w:rsidP="0038589B">
      <w:pPr>
        <w:pStyle w:val="Akapitzlist"/>
        <w:numPr>
          <w:ilvl w:val="0"/>
          <w:numId w:val="61"/>
        </w:numPr>
        <w:tabs>
          <w:tab w:val="left" w:pos="360"/>
        </w:tabs>
        <w:spacing w:after="0"/>
        <w:jc w:val="both"/>
        <w:rPr>
          <w:rFonts w:ascii="Times New Roman" w:hAnsi="Times New Roman"/>
          <w:sz w:val="24"/>
          <w:szCs w:val="24"/>
        </w:rPr>
      </w:pPr>
      <w:r w:rsidRPr="00DD383C">
        <w:rPr>
          <w:rFonts w:ascii="Times New Roman" w:hAnsi="Times New Roman"/>
          <w:sz w:val="24"/>
          <w:szCs w:val="24"/>
        </w:rPr>
        <w:t xml:space="preserve">Za </w:t>
      </w:r>
      <w:r>
        <w:rPr>
          <w:rFonts w:ascii="Times New Roman" w:hAnsi="Times New Roman"/>
          <w:sz w:val="24"/>
          <w:szCs w:val="24"/>
        </w:rPr>
        <w:t xml:space="preserve">opóźnienie w zapłacie </w:t>
      </w:r>
      <w:r w:rsidRPr="00DD383C">
        <w:rPr>
          <w:rFonts w:ascii="Times New Roman" w:hAnsi="Times New Roman"/>
          <w:sz w:val="24"/>
          <w:szCs w:val="24"/>
        </w:rPr>
        <w:t>Wykonawca naliczy Zamawiającemu odsetki ustawowe w transakcjach handlowych.</w:t>
      </w:r>
    </w:p>
    <w:p w:rsidR="00D53E30" w:rsidRPr="004D0DB3" w:rsidRDefault="00D53E30" w:rsidP="0038589B">
      <w:pPr>
        <w:numPr>
          <w:ilvl w:val="0"/>
          <w:numId w:val="61"/>
        </w:numPr>
        <w:overflowPunct w:val="0"/>
        <w:autoSpaceDE w:val="0"/>
        <w:autoSpaceDN w:val="0"/>
        <w:adjustRightInd w:val="0"/>
        <w:jc w:val="both"/>
        <w:textAlignment w:val="baseline"/>
      </w:pPr>
      <w:r>
        <w:t>Strony oświadczają</w:t>
      </w:r>
      <w:r w:rsidRPr="004D0DB3">
        <w:t>, iż wierzytelności wynikające z niniejszej umowy nie mogą być przeniesione na osoby trzecie, bez pisemnej zgody Zamawiającego .</w:t>
      </w:r>
    </w:p>
    <w:p w:rsidR="00D53E30" w:rsidRPr="004D0DB3" w:rsidRDefault="00D53E30" w:rsidP="0038589B">
      <w:pPr>
        <w:numPr>
          <w:ilvl w:val="0"/>
          <w:numId w:val="61"/>
        </w:numPr>
        <w:overflowPunct w:val="0"/>
        <w:autoSpaceDE w:val="0"/>
        <w:autoSpaceDN w:val="0"/>
        <w:adjustRightInd w:val="0"/>
        <w:jc w:val="both"/>
        <w:textAlignment w:val="baseline"/>
      </w:pPr>
      <w:r w:rsidRPr="004D0DB3">
        <w:t xml:space="preserve">Do faktury </w:t>
      </w:r>
      <w:r>
        <w:t>Wykonawca dołączy oświadczenie, że w danym miesiącu</w:t>
      </w:r>
      <w:r w:rsidRPr="004D0DB3">
        <w:t xml:space="preserve"> zatrudniał  pracowników na podstawie umowy o pracę, z podaniem ich imion i nazwisk.</w:t>
      </w:r>
    </w:p>
    <w:p w:rsidR="00D53E30" w:rsidRPr="00DE07A3" w:rsidRDefault="00D53E30" w:rsidP="00D53E30">
      <w:pPr>
        <w:tabs>
          <w:tab w:val="left" w:pos="360"/>
        </w:tabs>
        <w:overflowPunct w:val="0"/>
        <w:autoSpaceDE w:val="0"/>
        <w:autoSpaceDN w:val="0"/>
        <w:adjustRightInd w:val="0"/>
        <w:ind w:firstLine="709"/>
        <w:jc w:val="both"/>
        <w:textAlignment w:val="baseline"/>
      </w:pPr>
    </w:p>
    <w:p w:rsidR="00907211" w:rsidRPr="00DE07A3" w:rsidRDefault="00907211" w:rsidP="00907211">
      <w:pPr>
        <w:jc w:val="center"/>
      </w:pPr>
      <w:r w:rsidRPr="00DE07A3">
        <w:t>§ 3</w:t>
      </w:r>
    </w:p>
    <w:p w:rsidR="00907211" w:rsidRPr="004D0DB3" w:rsidRDefault="008633BC" w:rsidP="0038589B">
      <w:pPr>
        <w:pStyle w:val="Akapitzlist"/>
        <w:numPr>
          <w:ilvl w:val="0"/>
          <w:numId w:val="62"/>
        </w:numPr>
        <w:tabs>
          <w:tab w:val="left" w:pos="360"/>
        </w:tabs>
        <w:overflowPunct w:val="0"/>
        <w:autoSpaceDE w:val="0"/>
        <w:autoSpaceDN w:val="0"/>
        <w:adjustRightInd w:val="0"/>
        <w:jc w:val="both"/>
        <w:textAlignment w:val="baseline"/>
        <w:rPr>
          <w:rFonts w:ascii="Times New Roman" w:hAnsi="Times New Roman"/>
          <w:sz w:val="24"/>
          <w:szCs w:val="24"/>
        </w:rPr>
      </w:pPr>
      <w:r>
        <w:rPr>
          <w:rFonts w:ascii="Times New Roman" w:hAnsi="Times New Roman"/>
          <w:sz w:val="24"/>
          <w:szCs w:val="24"/>
        </w:rPr>
        <w:t>Umowa zostaje zawarta na okres</w:t>
      </w:r>
      <w:r w:rsidR="00907211" w:rsidRPr="004D0DB3">
        <w:rPr>
          <w:rFonts w:ascii="Times New Roman" w:hAnsi="Times New Roman"/>
          <w:sz w:val="24"/>
          <w:szCs w:val="24"/>
        </w:rPr>
        <w:t xml:space="preserve"> od dnia </w:t>
      </w:r>
      <w:r w:rsidR="00A52693">
        <w:rPr>
          <w:rFonts w:ascii="Times New Roman" w:hAnsi="Times New Roman"/>
          <w:sz w:val="24"/>
          <w:szCs w:val="24"/>
        </w:rPr>
        <w:t>30.12.2021</w:t>
      </w:r>
      <w:r w:rsidR="003712F2">
        <w:rPr>
          <w:rFonts w:ascii="Times New Roman" w:hAnsi="Times New Roman"/>
          <w:sz w:val="24"/>
          <w:szCs w:val="24"/>
        </w:rPr>
        <w:t xml:space="preserve">r. </w:t>
      </w:r>
      <w:r w:rsidR="00907211" w:rsidRPr="004D0DB3">
        <w:rPr>
          <w:rFonts w:ascii="Times New Roman" w:hAnsi="Times New Roman"/>
          <w:sz w:val="24"/>
          <w:szCs w:val="24"/>
        </w:rPr>
        <w:t xml:space="preserve">do dnia </w:t>
      </w:r>
      <w:r w:rsidR="00A52693">
        <w:rPr>
          <w:rFonts w:ascii="Times New Roman" w:hAnsi="Times New Roman"/>
          <w:sz w:val="24"/>
          <w:szCs w:val="24"/>
        </w:rPr>
        <w:t>29.12.2022</w:t>
      </w:r>
      <w:r w:rsidR="00907211" w:rsidRPr="004D0DB3">
        <w:rPr>
          <w:rFonts w:ascii="Times New Roman" w:hAnsi="Times New Roman"/>
          <w:sz w:val="24"/>
          <w:szCs w:val="24"/>
        </w:rPr>
        <w:t>r., a w przypadku wyczerpania</w:t>
      </w:r>
      <w:r w:rsidR="00907211">
        <w:rPr>
          <w:rFonts w:ascii="Times New Roman" w:hAnsi="Times New Roman"/>
          <w:sz w:val="24"/>
          <w:szCs w:val="24"/>
        </w:rPr>
        <w:t xml:space="preserve"> </w:t>
      </w:r>
      <w:r w:rsidR="00907211" w:rsidRPr="004D0DB3">
        <w:rPr>
          <w:rFonts w:ascii="Times New Roman" w:hAnsi="Times New Roman"/>
          <w:sz w:val="24"/>
          <w:szCs w:val="24"/>
        </w:rPr>
        <w:t>kwoty brutto określonej w § 2 ust. 2 umowa rozwiązuje się z tym dniem.</w:t>
      </w:r>
    </w:p>
    <w:p w:rsidR="00907211" w:rsidRPr="004D0DB3" w:rsidRDefault="00907211" w:rsidP="0038589B">
      <w:pPr>
        <w:pStyle w:val="Akapitzlist"/>
        <w:numPr>
          <w:ilvl w:val="0"/>
          <w:numId w:val="62"/>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4D0DB3">
        <w:rPr>
          <w:rFonts w:ascii="Times New Roman" w:hAnsi="Times New Roman"/>
          <w:sz w:val="24"/>
          <w:szCs w:val="24"/>
        </w:rPr>
        <w:t>Zamawiający może odstąpić od umowy:</w:t>
      </w:r>
    </w:p>
    <w:p w:rsidR="00907211" w:rsidRPr="004D0DB3" w:rsidRDefault="00907211" w:rsidP="0038589B">
      <w:pPr>
        <w:numPr>
          <w:ilvl w:val="0"/>
          <w:numId w:val="63"/>
        </w:numPr>
        <w:tabs>
          <w:tab w:val="left" w:pos="360"/>
        </w:tabs>
        <w:overflowPunct w:val="0"/>
        <w:autoSpaceDE w:val="0"/>
        <w:autoSpaceDN w:val="0"/>
        <w:adjustRightInd w:val="0"/>
        <w:jc w:val="both"/>
        <w:textAlignment w:val="baseline"/>
      </w:pPr>
      <w:r w:rsidRPr="004D0DB3">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907211" w:rsidRPr="004D0DB3" w:rsidRDefault="00907211" w:rsidP="0038589B">
      <w:pPr>
        <w:numPr>
          <w:ilvl w:val="0"/>
          <w:numId w:val="63"/>
        </w:numPr>
        <w:tabs>
          <w:tab w:val="left" w:pos="360"/>
        </w:tabs>
        <w:overflowPunct w:val="0"/>
        <w:autoSpaceDE w:val="0"/>
        <w:autoSpaceDN w:val="0"/>
        <w:adjustRightInd w:val="0"/>
        <w:jc w:val="both"/>
        <w:textAlignment w:val="baseline"/>
      </w:pPr>
      <w:r w:rsidRPr="004D0DB3">
        <w:t>jeżeli zachodzi co najmniej jedna z następujących okoliczności:</w:t>
      </w:r>
    </w:p>
    <w:p w:rsidR="00907211" w:rsidRPr="004D0DB3" w:rsidRDefault="00907211" w:rsidP="0038589B">
      <w:pPr>
        <w:numPr>
          <w:ilvl w:val="0"/>
          <w:numId w:val="64"/>
        </w:numPr>
        <w:tabs>
          <w:tab w:val="left" w:pos="360"/>
        </w:tabs>
        <w:overflowPunct w:val="0"/>
        <w:autoSpaceDE w:val="0"/>
        <w:autoSpaceDN w:val="0"/>
        <w:adjustRightInd w:val="0"/>
        <w:jc w:val="both"/>
        <w:textAlignment w:val="baseline"/>
      </w:pPr>
      <w:r w:rsidRPr="004D0DB3">
        <w:t>dokonano zmian umowy z naruszeniem art. 454 i art. 455,</w:t>
      </w:r>
    </w:p>
    <w:p w:rsidR="00907211" w:rsidRPr="004D0DB3" w:rsidRDefault="00907211" w:rsidP="0038589B">
      <w:pPr>
        <w:numPr>
          <w:ilvl w:val="0"/>
          <w:numId w:val="64"/>
        </w:numPr>
        <w:tabs>
          <w:tab w:val="left" w:pos="360"/>
        </w:tabs>
        <w:overflowPunct w:val="0"/>
        <w:autoSpaceDE w:val="0"/>
        <w:autoSpaceDN w:val="0"/>
        <w:adjustRightInd w:val="0"/>
        <w:jc w:val="both"/>
        <w:textAlignment w:val="baseline"/>
      </w:pPr>
      <w:r w:rsidRPr="004D0DB3">
        <w:t>Wykonawca w chwili zawarcia umowy podlegał wykluczeniu na podstawie art. 108,</w:t>
      </w:r>
    </w:p>
    <w:p w:rsidR="00907211" w:rsidRPr="004D0DB3" w:rsidRDefault="00907211" w:rsidP="0038589B">
      <w:pPr>
        <w:numPr>
          <w:ilvl w:val="0"/>
          <w:numId w:val="64"/>
        </w:numPr>
        <w:tabs>
          <w:tab w:val="left" w:pos="360"/>
        </w:tabs>
        <w:overflowPunct w:val="0"/>
        <w:autoSpaceDE w:val="0"/>
        <w:autoSpaceDN w:val="0"/>
        <w:adjustRightInd w:val="0"/>
        <w:jc w:val="both"/>
        <w:textAlignment w:val="baseline"/>
      </w:pPr>
      <w:r w:rsidRPr="004D0DB3">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907211" w:rsidRPr="004D0DB3" w:rsidRDefault="00907211" w:rsidP="0038589B">
      <w:pPr>
        <w:pStyle w:val="Akapitzlist"/>
        <w:numPr>
          <w:ilvl w:val="0"/>
          <w:numId w:val="62"/>
        </w:numPr>
        <w:tabs>
          <w:tab w:val="left" w:pos="360"/>
        </w:tabs>
        <w:overflowPunct w:val="0"/>
        <w:autoSpaceDE w:val="0"/>
        <w:autoSpaceDN w:val="0"/>
        <w:adjustRightInd w:val="0"/>
        <w:jc w:val="both"/>
        <w:textAlignment w:val="baseline"/>
        <w:rPr>
          <w:rFonts w:ascii="Times New Roman" w:hAnsi="Times New Roman"/>
          <w:sz w:val="24"/>
          <w:szCs w:val="24"/>
        </w:rPr>
      </w:pPr>
      <w:r w:rsidRPr="004D0DB3">
        <w:rPr>
          <w:rFonts w:ascii="Times New Roman" w:hAnsi="Times New Roman"/>
          <w:sz w:val="24"/>
          <w:szCs w:val="24"/>
        </w:rPr>
        <w:lastRenderedPageBreak/>
        <w:t>W przypadku, o którym mowa w ust. 2 pkt. 2 lit. a, Zamawiający odstępuje od umowy w części, której zmiana dotyczy.</w:t>
      </w:r>
    </w:p>
    <w:p w:rsidR="00907211" w:rsidRPr="004D0DB3" w:rsidRDefault="00907211" w:rsidP="0038589B">
      <w:pPr>
        <w:pStyle w:val="Akapitzlist"/>
        <w:numPr>
          <w:ilvl w:val="0"/>
          <w:numId w:val="62"/>
        </w:numPr>
        <w:tabs>
          <w:tab w:val="left" w:pos="360"/>
        </w:tabs>
        <w:overflowPunct w:val="0"/>
        <w:autoSpaceDE w:val="0"/>
        <w:autoSpaceDN w:val="0"/>
        <w:adjustRightInd w:val="0"/>
        <w:jc w:val="both"/>
        <w:textAlignment w:val="baseline"/>
        <w:rPr>
          <w:rFonts w:ascii="Times New Roman" w:hAnsi="Times New Roman"/>
          <w:sz w:val="24"/>
          <w:szCs w:val="24"/>
        </w:rPr>
      </w:pPr>
      <w:r w:rsidRPr="004D0DB3">
        <w:rPr>
          <w:rFonts w:ascii="Times New Roman" w:hAnsi="Times New Roman"/>
          <w:sz w:val="24"/>
          <w:szCs w:val="24"/>
        </w:rPr>
        <w:t>W przypadkach, o których mowa w ust. 3, Wykonawca może żądać wyłącznie wynagrodzenia należnego z tytułu wykonania części umowy.</w:t>
      </w:r>
    </w:p>
    <w:p w:rsidR="00907211" w:rsidRPr="00907211" w:rsidRDefault="00907211" w:rsidP="00907211">
      <w:pPr>
        <w:jc w:val="center"/>
      </w:pPr>
      <w:r w:rsidRPr="00907211">
        <w:t>§ 4</w:t>
      </w:r>
    </w:p>
    <w:p w:rsidR="00907211" w:rsidRPr="00400549" w:rsidRDefault="00907211" w:rsidP="0038589B">
      <w:pPr>
        <w:numPr>
          <w:ilvl w:val="0"/>
          <w:numId w:val="65"/>
        </w:numPr>
        <w:tabs>
          <w:tab w:val="left" w:pos="360"/>
        </w:tabs>
        <w:overflowPunct w:val="0"/>
        <w:autoSpaceDE w:val="0"/>
        <w:autoSpaceDN w:val="0"/>
        <w:adjustRightInd w:val="0"/>
        <w:ind w:left="1068"/>
        <w:jc w:val="both"/>
        <w:textAlignment w:val="baseline"/>
      </w:pPr>
      <w:r w:rsidRPr="00400549">
        <w:t>Wykonawca oświadcza, że osoby, którym powierzy wykonanie czynności określonych w § 1 zostaną przeszkolone w zakresie BHP oraz ochrony ppoż. i będą posiadać niezbędne kwalifikacje do prawidłowego wykonania powierzonych zadań.</w:t>
      </w:r>
    </w:p>
    <w:p w:rsidR="008633BC" w:rsidRPr="007B5ACA" w:rsidRDefault="008633BC" w:rsidP="0038589B">
      <w:pPr>
        <w:numPr>
          <w:ilvl w:val="0"/>
          <w:numId w:val="65"/>
        </w:numPr>
        <w:tabs>
          <w:tab w:val="left" w:pos="360"/>
        </w:tabs>
        <w:overflowPunct w:val="0"/>
        <w:autoSpaceDE w:val="0"/>
        <w:autoSpaceDN w:val="0"/>
        <w:adjustRightInd w:val="0"/>
        <w:ind w:left="1068"/>
        <w:jc w:val="both"/>
        <w:textAlignment w:val="baseline"/>
      </w:pPr>
      <w:r w:rsidRPr="007B5ACA">
        <w:t xml:space="preserve">Wykonawca będzie zobowiązany w terminie </w:t>
      </w:r>
      <w:r w:rsidR="00400549" w:rsidRPr="007B5ACA">
        <w:t>7</w:t>
      </w:r>
      <w:r w:rsidRPr="007B5ACA">
        <w:t xml:space="preserve"> dni od przeszkolenia pracowników</w:t>
      </w:r>
      <w:r w:rsidR="007B5ACA">
        <w:t>,</w:t>
      </w:r>
      <w:r w:rsidRPr="007B5ACA">
        <w:t xml:space="preserve"> przez </w:t>
      </w:r>
      <w:r w:rsidR="00492500" w:rsidRPr="007B5ACA">
        <w:t xml:space="preserve">uprawnionego przedstawiciela </w:t>
      </w:r>
      <w:r w:rsidRPr="007B5ACA">
        <w:t>Zamawiającego, do dostarczenia dokumentu potwierdzającego przeszkolenie pracowników</w:t>
      </w:r>
      <w:r w:rsidR="007936E5">
        <w:t xml:space="preserve"> Wykonawcy</w:t>
      </w:r>
      <w:r w:rsidRPr="007B5ACA">
        <w:t xml:space="preserve"> z zakresu BHP, ppoż. i procedur ewakuacyjnych.</w:t>
      </w:r>
      <w:r w:rsidR="00400549" w:rsidRPr="007B5ACA">
        <w:t xml:space="preserve"> Brak dostarczenia wskazanego dokumentu spowoduje odsunięcie pracownika</w:t>
      </w:r>
      <w:r w:rsidR="00646699" w:rsidRPr="007B5ACA">
        <w:t xml:space="preserve"> od wykonywanej pracy</w:t>
      </w:r>
      <w:r w:rsidR="007B5ACA" w:rsidRPr="007B5ACA">
        <w:t xml:space="preserve"> i naliczenie kary umownej w wysokości określonej w § 8 ust. 3. Odsunięcie pracownika nie wpłynie na ilość pracowników przewidzianych do wyk</w:t>
      </w:r>
      <w:r w:rsidR="007B5ACA">
        <w:t>onywa</w:t>
      </w:r>
      <w:r w:rsidR="007B5ACA" w:rsidRPr="007B5ACA">
        <w:t>nia zamówienia o</w:t>
      </w:r>
      <w:r w:rsidR="007B5ACA">
        <w:t>kreślonych</w:t>
      </w:r>
      <w:r w:rsidR="007B5ACA" w:rsidRPr="007B5ACA">
        <w:t xml:space="preserve"> w Załączniku nr 3 do SWZ.</w:t>
      </w:r>
    </w:p>
    <w:p w:rsidR="00907211" w:rsidRPr="00907211" w:rsidRDefault="00907211" w:rsidP="0038589B">
      <w:pPr>
        <w:numPr>
          <w:ilvl w:val="0"/>
          <w:numId w:val="65"/>
        </w:numPr>
        <w:tabs>
          <w:tab w:val="left" w:pos="360"/>
        </w:tabs>
        <w:overflowPunct w:val="0"/>
        <w:autoSpaceDE w:val="0"/>
        <w:autoSpaceDN w:val="0"/>
        <w:adjustRightInd w:val="0"/>
        <w:ind w:left="1068"/>
        <w:jc w:val="both"/>
        <w:textAlignment w:val="baseline"/>
      </w:pPr>
      <w:r w:rsidRPr="00907211">
        <w:t>Wykonawca ponosi pełną odpowiedzialność za wszystkie szkody powstałe w wyniku działania bądź zaniechania osób, którym powierzył wykonanie czynności określonych w § 1, w tym sankcje nałożone na Zamawiającego  przez właściwe organy, w związku z nienależytym wykonaniem usługi przez Wykonawcę.</w:t>
      </w:r>
      <w:r>
        <w:t xml:space="preserve"> </w:t>
      </w:r>
      <w:r w:rsidRPr="00907211">
        <w:t>Kary nałożone z tego tytułu pokryje w całości Wykonawca.</w:t>
      </w:r>
    </w:p>
    <w:p w:rsidR="00907211" w:rsidRPr="00907211" w:rsidRDefault="00907211" w:rsidP="0038589B">
      <w:pPr>
        <w:numPr>
          <w:ilvl w:val="0"/>
          <w:numId w:val="65"/>
        </w:numPr>
        <w:tabs>
          <w:tab w:val="left" w:pos="360"/>
        </w:tabs>
        <w:overflowPunct w:val="0"/>
        <w:autoSpaceDE w:val="0"/>
        <w:autoSpaceDN w:val="0"/>
        <w:adjustRightInd w:val="0"/>
        <w:ind w:left="1068"/>
        <w:jc w:val="both"/>
        <w:textAlignment w:val="baseline"/>
      </w:pPr>
      <w:r w:rsidRPr="00907211">
        <w:t>Wykonawca jest zobowiązany do wyposażenia pracowników  w jednolit</w:t>
      </w:r>
      <w:r>
        <w:t>e  ubrania robocze z widocznymi</w:t>
      </w:r>
      <w:r w:rsidRPr="00907211">
        <w:t>, estetycznymi i czytelnymi emblematami identyfikacyjnymi i stosowe wyposażenie.</w:t>
      </w:r>
    </w:p>
    <w:p w:rsidR="00907211" w:rsidRPr="00907211" w:rsidRDefault="00907211" w:rsidP="0038589B">
      <w:pPr>
        <w:numPr>
          <w:ilvl w:val="0"/>
          <w:numId w:val="65"/>
        </w:numPr>
        <w:tabs>
          <w:tab w:val="left" w:pos="360"/>
        </w:tabs>
        <w:overflowPunct w:val="0"/>
        <w:autoSpaceDE w:val="0"/>
        <w:autoSpaceDN w:val="0"/>
        <w:adjustRightInd w:val="0"/>
        <w:ind w:left="1068"/>
        <w:jc w:val="both"/>
        <w:textAlignment w:val="baseline"/>
      </w:pPr>
      <w:r w:rsidRPr="00907211">
        <w:t>Pracownicy Wykonawcy zobowiązani do:</w:t>
      </w:r>
    </w:p>
    <w:p w:rsidR="00907211" w:rsidRPr="00907211" w:rsidRDefault="00907211" w:rsidP="0038589B">
      <w:pPr>
        <w:numPr>
          <w:ilvl w:val="0"/>
          <w:numId w:val="66"/>
        </w:numPr>
        <w:tabs>
          <w:tab w:val="left" w:pos="360"/>
          <w:tab w:val="left" w:pos="720"/>
        </w:tabs>
        <w:overflowPunct w:val="0"/>
        <w:autoSpaceDE w:val="0"/>
        <w:autoSpaceDN w:val="0"/>
        <w:adjustRightInd w:val="0"/>
        <w:ind w:left="1428"/>
        <w:jc w:val="both"/>
        <w:textAlignment w:val="baseline"/>
      </w:pPr>
      <w:r w:rsidRPr="00907211">
        <w:t>zachowania czystego i schludnego wyglądu oraz posiadania aktualnych badań okresowych wymaganych przez przepisy na zajmowanym stanowisku.</w:t>
      </w:r>
    </w:p>
    <w:p w:rsidR="00907211" w:rsidRDefault="00907211" w:rsidP="0038589B">
      <w:pPr>
        <w:numPr>
          <w:ilvl w:val="0"/>
          <w:numId w:val="66"/>
        </w:numPr>
        <w:tabs>
          <w:tab w:val="left" w:pos="360"/>
          <w:tab w:val="left" w:pos="720"/>
        </w:tabs>
        <w:overflowPunct w:val="0"/>
        <w:autoSpaceDE w:val="0"/>
        <w:autoSpaceDN w:val="0"/>
        <w:adjustRightInd w:val="0"/>
        <w:ind w:left="1428"/>
        <w:jc w:val="both"/>
        <w:textAlignment w:val="baseline"/>
      </w:pPr>
      <w:r w:rsidRPr="00907211">
        <w:t>do utrzymania w tajemnicy wszystkich danych, z którymi zapoznają się w związku z wykonywaniem usług oraz do poszanowania praw pacjenta.</w:t>
      </w:r>
    </w:p>
    <w:p w:rsidR="00907211" w:rsidRPr="00907211" w:rsidRDefault="00907211" w:rsidP="00907211">
      <w:pPr>
        <w:tabs>
          <w:tab w:val="left" w:pos="360"/>
          <w:tab w:val="left" w:pos="720"/>
        </w:tabs>
        <w:overflowPunct w:val="0"/>
        <w:autoSpaceDE w:val="0"/>
        <w:autoSpaceDN w:val="0"/>
        <w:adjustRightInd w:val="0"/>
        <w:ind w:left="1428"/>
        <w:textAlignment w:val="baseline"/>
      </w:pPr>
    </w:p>
    <w:p w:rsidR="00907211" w:rsidRPr="00907211" w:rsidRDefault="00907211" w:rsidP="00907211">
      <w:pPr>
        <w:jc w:val="center"/>
      </w:pPr>
      <w:r w:rsidRPr="00907211">
        <w:t>§ 5</w:t>
      </w:r>
    </w:p>
    <w:p w:rsidR="00907211" w:rsidRPr="00907211" w:rsidRDefault="00907211" w:rsidP="0038589B">
      <w:pPr>
        <w:numPr>
          <w:ilvl w:val="0"/>
          <w:numId w:val="67"/>
        </w:numPr>
        <w:tabs>
          <w:tab w:val="left" w:pos="360"/>
        </w:tabs>
        <w:overflowPunct w:val="0"/>
        <w:autoSpaceDE w:val="0"/>
        <w:autoSpaceDN w:val="0"/>
        <w:adjustRightInd w:val="0"/>
        <w:jc w:val="both"/>
        <w:textAlignment w:val="baseline"/>
      </w:pPr>
      <w:r w:rsidRPr="00907211">
        <w:t>Zamawiający  wyznacza  2 osoby ……………..</w:t>
      </w:r>
      <w:r w:rsidR="00AA2398">
        <w:t xml:space="preserve"> do oceny jakości usług</w:t>
      </w:r>
      <w:r w:rsidRPr="00907211">
        <w:t xml:space="preserve"> oraz do kontroli należytego wykonania postanowień niniejszej umowy. </w:t>
      </w:r>
    </w:p>
    <w:p w:rsidR="00907211" w:rsidRPr="00907211" w:rsidRDefault="00907211" w:rsidP="0038589B">
      <w:pPr>
        <w:numPr>
          <w:ilvl w:val="0"/>
          <w:numId w:val="67"/>
        </w:numPr>
        <w:tabs>
          <w:tab w:val="left" w:pos="360"/>
        </w:tabs>
        <w:overflowPunct w:val="0"/>
        <w:autoSpaceDE w:val="0"/>
        <w:autoSpaceDN w:val="0"/>
        <w:adjustRightInd w:val="0"/>
        <w:jc w:val="both"/>
        <w:textAlignment w:val="baseline"/>
      </w:pPr>
      <w:r w:rsidRPr="00907211">
        <w:t>Uwagi związane z wykonywaniem usług będą wpisywane do Książki dyżurów.</w:t>
      </w:r>
    </w:p>
    <w:p w:rsidR="00907211" w:rsidRPr="00907211" w:rsidRDefault="00907211" w:rsidP="0038589B">
      <w:pPr>
        <w:numPr>
          <w:ilvl w:val="0"/>
          <w:numId w:val="67"/>
        </w:numPr>
        <w:tabs>
          <w:tab w:val="left" w:pos="360"/>
        </w:tabs>
        <w:overflowPunct w:val="0"/>
        <w:autoSpaceDE w:val="0"/>
        <w:autoSpaceDN w:val="0"/>
        <w:adjustRightInd w:val="0"/>
        <w:jc w:val="both"/>
        <w:textAlignment w:val="baseline"/>
      </w:pPr>
      <w:r w:rsidRPr="00907211">
        <w:t>W przypadku stwierdzenia w okresie jednego miesiąca kalendarzowego trzykrotnych uchybień w zakresie wykonywanych usług, stwierdzonych przez osoby wymienione w ust. 1, nastąpi obniżenie wynagrodzenia miesięcznego netto o 10%  i o dalsze 5% za każde kolejne uchybienie w okresie miesiąca kalendarzowego.</w:t>
      </w:r>
    </w:p>
    <w:p w:rsidR="00907211" w:rsidRPr="00907211" w:rsidRDefault="00907211" w:rsidP="0038589B">
      <w:pPr>
        <w:numPr>
          <w:ilvl w:val="0"/>
          <w:numId w:val="67"/>
        </w:numPr>
        <w:tabs>
          <w:tab w:val="left" w:pos="360"/>
        </w:tabs>
        <w:overflowPunct w:val="0"/>
        <w:autoSpaceDE w:val="0"/>
        <w:autoSpaceDN w:val="0"/>
        <w:adjustRightInd w:val="0"/>
        <w:jc w:val="both"/>
        <w:textAlignment w:val="baseline"/>
      </w:pPr>
      <w:r w:rsidRPr="00907211">
        <w:t>W przypadku stwierdzenia uchybienia, niezależnie od ob</w:t>
      </w:r>
      <w:r w:rsidR="008954F0">
        <w:t>niżenia wynagrodzenia, Zamawiający</w:t>
      </w:r>
      <w:r w:rsidRPr="00907211">
        <w:t xml:space="preserve"> ma prawo rozwiązać umowę w terminie natychmiastowym.</w:t>
      </w:r>
    </w:p>
    <w:p w:rsidR="00907211" w:rsidRDefault="00907211" w:rsidP="0038589B">
      <w:pPr>
        <w:numPr>
          <w:ilvl w:val="0"/>
          <w:numId w:val="67"/>
        </w:numPr>
        <w:tabs>
          <w:tab w:val="left" w:pos="360"/>
        </w:tabs>
        <w:overflowPunct w:val="0"/>
        <w:autoSpaceDE w:val="0"/>
        <w:autoSpaceDN w:val="0"/>
        <w:adjustRightInd w:val="0"/>
        <w:jc w:val="both"/>
        <w:textAlignment w:val="baseline"/>
      </w:pPr>
      <w:r w:rsidRPr="00907211">
        <w:t>Zmiana osób wymienionych w ust. 1 ni</w:t>
      </w:r>
      <w:r>
        <w:t>e stanowi zmiany umowy. Zamawiają</w:t>
      </w:r>
      <w:r w:rsidRPr="00907211">
        <w:t>cy zawiadomi Wykonawcę  o dokonaniu zmiany.</w:t>
      </w:r>
    </w:p>
    <w:p w:rsidR="00907211" w:rsidRPr="00907211" w:rsidRDefault="00907211" w:rsidP="00907211">
      <w:pPr>
        <w:tabs>
          <w:tab w:val="left" w:pos="360"/>
        </w:tabs>
        <w:overflowPunct w:val="0"/>
        <w:autoSpaceDE w:val="0"/>
        <w:autoSpaceDN w:val="0"/>
        <w:adjustRightInd w:val="0"/>
        <w:ind w:left="1068"/>
        <w:jc w:val="both"/>
        <w:textAlignment w:val="baseline"/>
      </w:pPr>
    </w:p>
    <w:p w:rsidR="00907211" w:rsidRPr="00907211" w:rsidRDefault="00907211" w:rsidP="00907211">
      <w:pPr>
        <w:jc w:val="center"/>
      </w:pPr>
      <w:r w:rsidRPr="00907211">
        <w:t>§ 6</w:t>
      </w:r>
    </w:p>
    <w:p w:rsidR="00907211" w:rsidRPr="00907211" w:rsidRDefault="00907211" w:rsidP="0038589B">
      <w:pPr>
        <w:numPr>
          <w:ilvl w:val="0"/>
          <w:numId w:val="68"/>
        </w:numPr>
        <w:tabs>
          <w:tab w:val="left" w:pos="360"/>
        </w:tabs>
        <w:overflowPunct w:val="0"/>
        <w:autoSpaceDE w:val="0"/>
        <w:autoSpaceDN w:val="0"/>
        <w:adjustRightInd w:val="0"/>
        <w:jc w:val="both"/>
        <w:textAlignment w:val="baseline"/>
      </w:pPr>
      <w:r w:rsidRPr="00907211">
        <w:t>Wykonawca ponosi odpowiedzialność za szkody w mieniu Zamawiającego powstałe z winy Wykonawcy w czasie trwania umowy oraz zobowiązuje się do ich usunięcia w możliwie szybkim terminie na własny koszt.</w:t>
      </w:r>
    </w:p>
    <w:p w:rsidR="00907211" w:rsidRPr="00907211" w:rsidRDefault="00907211" w:rsidP="0038589B">
      <w:pPr>
        <w:numPr>
          <w:ilvl w:val="0"/>
          <w:numId w:val="68"/>
        </w:numPr>
        <w:tabs>
          <w:tab w:val="left" w:pos="360"/>
        </w:tabs>
        <w:overflowPunct w:val="0"/>
        <w:autoSpaceDE w:val="0"/>
        <w:autoSpaceDN w:val="0"/>
        <w:adjustRightInd w:val="0"/>
        <w:jc w:val="both"/>
        <w:textAlignment w:val="baseline"/>
      </w:pPr>
      <w:r w:rsidRPr="00907211">
        <w:t>W przypadku nie usunięcia szkody w terminie wyznaczonym przez Zamawiającego, Zamawiający dokona napraw we własnym zakresie na rachunek Wykonawcy.</w:t>
      </w:r>
    </w:p>
    <w:p w:rsidR="008633BC" w:rsidRDefault="00907211" w:rsidP="0038589B">
      <w:pPr>
        <w:numPr>
          <w:ilvl w:val="0"/>
          <w:numId w:val="68"/>
        </w:numPr>
        <w:tabs>
          <w:tab w:val="left" w:pos="360"/>
        </w:tabs>
        <w:overflowPunct w:val="0"/>
        <w:autoSpaceDE w:val="0"/>
        <w:autoSpaceDN w:val="0"/>
        <w:adjustRightInd w:val="0"/>
        <w:jc w:val="both"/>
        <w:textAlignment w:val="baseline"/>
      </w:pPr>
      <w:r w:rsidRPr="00907211">
        <w:t>Wykonawca oświadcza, że posiada aktualne ubezpieczenie OC w zakresie prowadzonej działalności i jest zobowiązany do utrzymania jego w czasie obowiązywania umowy.</w:t>
      </w:r>
    </w:p>
    <w:p w:rsidR="00492500" w:rsidRDefault="00492500" w:rsidP="007936E5">
      <w:pPr>
        <w:tabs>
          <w:tab w:val="left" w:pos="360"/>
        </w:tabs>
        <w:overflowPunct w:val="0"/>
        <w:autoSpaceDE w:val="0"/>
        <w:autoSpaceDN w:val="0"/>
        <w:adjustRightInd w:val="0"/>
        <w:jc w:val="both"/>
        <w:textAlignment w:val="baseline"/>
      </w:pPr>
    </w:p>
    <w:p w:rsidR="00DA7F18" w:rsidRPr="00DE07A3" w:rsidRDefault="00DA7F18" w:rsidP="00B660EC">
      <w:pPr>
        <w:jc w:val="center"/>
      </w:pPr>
      <w:r w:rsidRPr="00DE07A3">
        <w:lastRenderedPageBreak/>
        <w:t>§ 7</w:t>
      </w:r>
    </w:p>
    <w:p w:rsidR="00DA7F18" w:rsidRDefault="00DA7F18" w:rsidP="00DA7F18">
      <w:pPr>
        <w:ind w:left="709"/>
        <w:jc w:val="both"/>
      </w:pPr>
      <w:r w:rsidRPr="00DE07A3">
        <w:t>Strony mają obowiązek niezwłocznie poinformować się wzajemnie o wszelkich zmianach statusu prawnego swojej firmy, a także o wszczęciu postępowania upadłościowego, układowego i likwidacyjnego.</w:t>
      </w:r>
    </w:p>
    <w:p w:rsidR="00DA7F18" w:rsidRDefault="00DA7F18" w:rsidP="008633BC">
      <w:pPr>
        <w:jc w:val="both"/>
      </w:pPr>
    </w:p>
    <w:p w:rsidR="00DA7F18" w:rsidRPr="00DE07A3" w:rsidRDefault="00DA7F18" w:rsidP="00DA7F18">
      <w:pPr>
        <w:jc w:val="center"/>
      </w:pPr>
      <w:r w:rsidRPr="00DE07A3">
        <w:t>§ 8</w:t>
      </w:r>
    </w:p>
    <w:p w:rsidR="00DA7F18" w:rsidRPr="007B5ACA" w:rsidRDefault="00DA7F18" w:rsidP="0038589B">
      <w:pPr>
        <w:numPr>
          <w:ilvl w:val="0"/>
          <w:numId w:val="69"/>
        </w:numPr>
        <w:tabs>
          <w:tab w:val="left" w:pos="360"/>
        </w:tabs>
        <w:overflowPunct w:val="0"/>
        <w:autoSpaceDE w:val="0"/>
        <w:autoSpaceDN w:val="0"/>
        <w:adjustRightInd w:val="0"/>
        <w:jc w:val="both"/>
        <w:textAlignment w:val="baseline"/>
      </w:pPr>
      <w:r w:rsidRPr="00200A44">
        <w:t>Strony zgodnie ustalają , że odszkodowanie z tytułu niewykonania lub nienależy</w:t>
      </w:r>
      <w:r>
        <w:t>tego wykonania niniejszej umowy</w:t>
      </w:r>
      <w:r w:rsidRPr="00200A44">
        <w:t xml:space="preserve">, należne będzie w postaci kar umownych według </w:t>
      </w:r>
      <w:r w:rsidRPr="007B5ACA">
        <w:t>następujących zasad :</w:t>
      </w:r>
    </w:p>
    <w:p w:rsidR="00DA7F18" w:rsidRPr="007B5ACA" w:rsidRDefault="008954F0" w:rsidP="0038589B">
      <w:pPr>
        <w:pStyle w:val="Akapitzlist"/>
        <w:numPr>
          <w:ilvl w:val="0"/>
          <w:numId w:val="70"/>
        </w:numPr>
        <w:tabs>
          <w:tab w:val="left" w:pos="360"/>
        </w:tabs>
        <w:spacing w:after="0"/>
        <w:jc w:val="both"/>
        <w:rPr>
          <w:rFonts w:ascii="Times New Roman" w:hAnsi="Times New Roman"/>
          <w:sz w:val="24"/>
          <w:szCs w:val="24"/>
        </w:rPr>
      </w:pPr>
      <w:r>
        <w:rPr>
          <w:rFonts w:ascii="Times New Roman" w:hAnsi="Times New Roman"/>
          <w:sz w:val="24"/>
          <w:szCs w:val="24"/>
        </w:rPr>
        <w:t>Wykonawca zapłaci karę</w:t>
      </w:r>
      <w:r w:rsidR="00DA7F18" w:rsidRPr="007B5ACA">
        <w:rPr>
          <w:rFonts w:ascii="Times New Roman" w:hAnsi="Times New Roman"/>
          <w:sz w:val="24"/>
          <w:szCs w:val="24"/>
        </w:rPr>
        <w:t xml:space="preserve"> umown</w:t>
      </w:r>
      <w:r>
        <w:rPr>
          <w:rFonts w:ascii="Times New Roman" w:hAnsi="Times New Roman"/>
          <w:sz w:val="24"/>
          <w:szCs w:val="24"/>
        </w:rPr>
        <w:t>ą</w:t>
      </w:r>
      <w:r w:rsidR="00DA7F18" w:rsidRPr="007B5ACA">
        <w:rPr>
          <w:rFonts w:ascii="Times New Roman" w:hAnsi="Times New Roman"/>
          <w:sz w:val="24"/>
          <w:szCs w:val="24"/>
        </w:rPr>
        <w:t xml:space="preserve"> w przypadku rozwiązania umowy z powodu okoliczności, za które odpowiada Wykonawca, w wysokości 15 000,00 zł</w:t>
      </w:r>
      <w:r>
        <w:rPr>
          <w:rFonts w:ascii="Times New Roman" w:hAnsi="Times New Roman"/>
          <w:sz w:val="24"/>
          <w:szCs w:val="24"/>
        </w:rPr>
        <w:t xml:space="preserve"> </w:t>
      </w:r>
      <w:r w:rsidR="00DA7F18" w:rsidRPr="007B5ACA">
        <w:rPr>
          <w:rFonts w:ascii="Times New Roman" w:hAnsi="Times New Roman"/>
          <w:sz w:val="24"/>
          <w:szCs w:val="24"/>
        </w:rPr>
        <w:t>(słownie: piętnaście tysięcy złotych 00/100),</w:t>
      </w:r>
    </w:p>
    <w:p w:rsidR="00DA7F18" w:rsidRPr="007B5ACA" w:rsidRDefault="00DA7F18" w:rsidP="0038589B">
      <w:pPr>
        <w:pStyle w:val="Akapitzlist"/>
        <w:numPr>
          <w:ilvl w:val="0"/>
          <w:numId w:val="70"/>
        </w:numPr>
        <w:tabs>
          <w:tab w:val="left" w:pos="360"/>
        </w:tabs>
        <w:spacing w:after="0"/>
        <w:jc w:val="both"/>
        <w:rPr>
          <w:rFonts w:ascii="Times New Roman" w:hAnsi="Times New Roman"/>
          <w:sz w:val="24"/>
          <w:szCs w:val="24"/>
        </w:rPr>
      </w:pPr>
      <w:r w:rsidRPr="007B5ACA">
        <w:rPr>
          <w:rFonts w:ascii="Times New Roman" w:hAnsi="Times New Roman"/>
          <w:sz w:val="24"/>
          <w:szCs w:val="24"/>
        </w:rPr>
        <w:t xml:space="preserve">Zamawiający jest zobowiązany do zapłacenia Wykonawcy kary umownej </w:t>
      </w:r>
      <w:r w:rsidR="008954F0">
        <w:rPr>
          <w:rFonts w:ascii="Times New Roman" w:hAnsi="Times New Roman"/>
          <w:sz w:val="24"/>
          <w:szCs w:val="24"/>
        </w:rPr>
        <w:t xml:space="preserve">w wysokości 15 000,00 zł </w:t>
      </w:r>
      <w:r w:rsidRPr="007B5ACA">
        <w:rPr>
          <w:rFonts w:ascii="Times New Roman" w:hAnsi="Times New Roman"/>
          <w:sz w:val="24"/>
          <w:szCs w:val="24"/>
        </w:rPr>
        <w:t>(słownie: piętnaście tysięcy złotych 00/100) w razie rozwiązania umowy z powodu okoliczności, za które odpowiedzialność ponosi Zamawiający innych niż przewidziane w art. 456 ust. 1 pkt. 1 ustawy Prawo zamówień publicznych</w:t>
      </w:r>
      <w:r w:rsidR="008954F0">
        <w:rPr>
          <w:rFonts w:ascii="Times New Roman" w:hAnsi="Times New Roman"/>
          <w:sz w:val="24"/>
          <w:szCs w:val="24"/>
        </w:rPr>
        <w:t xml:space="preserve">. </w:t>
      </w:r>
    </w:p>
    <w:p w:rsidR="00DA7F18" w:rsidRDefault="00DA7F18" w:rsidP="0038589B">
      <w:pPr>
        <w:pStyle w:val="Akapitzlist"/>
        <w:numPr>
          <w:ilvl w:val="0"/>
          <w:numId w:val="69"/>
        </w:numPr>
        <w:tabs>
          <w:tab w:val="left" w:pos="360"/>
        </w:tabs>
        <w:spacing w:after="0"/>
        <w:jc w:val="both"/>
        <w:rPr>
          <w:rFonts w:ascii="Times New Roman" w:hAnsi="Times New Roman"/>
          <w:sz w:val="24"/>
          <w:szCs w:val="24"/>
        </w:rPr>
      </w:pPr>
      <w:r w:rsidRPr="007B5ACA">
        <w:rPr>
          <w:rFonts w:ascii="Times New Roman" w:hAnsi="Times New Roman"/>
          <w:sz w:val="24"/>
          <w:szCs w:val="24"/>
        </w:rPr>
        <w:t xml:space="preserve">Wykonawca zapłaci Zamawiającemu kare umowną w </w:t>
      </w:r>
      <w:r w:rsidR="00187901">
        <w:rPr>
          <w:rFonts w:ascii="Times New Roman" w:hAnsi="Times New Roman"/>
          <w:sz w:val="24"/>
          <w:szCs w:val="24"/>
        </w:rPr>
        <w:t xml:space="preserve">wysokości </w:t>
      </w:r>
      <w:r w:rsidRPr="007B5ACA">
        <w:rPr>
          <w:rFonts w:ascii="Times New Roman" w:hAnsi="Times New Roman"/>
          <w:sz w:val="24"/>
          <w:szCs w:val="24"/>
        </w:rPr>
        <w:t xml:space="preserve">5 000,00 zł za każdy  </w:t>
      </w:r>
      <w:r w:rsidR="00FC0CFF" w:rsidRPr="007B5ACA">
        <w:rPr>
          <w:rFonts w:ascii="Times New Roman" w:hAnsi="Times New Roman"/>
          <w:sz w:val="24"/>
          <w:szCs w:val="24"/>
        </w:rPr>
        <w:t xml:space="preserve"> </w:t>
      </w:r>
      <w:r w:rsidRPr="007B5ACA">
        <w:rPr>
          <w:rFonts w:ascii="Times New Roman" w:hAnsi="Times New Roman"/>
          <w:sz w:val="24"/>
          <w:szCs w:val="24"/>
        </w:rPr>
        <w:t>miesiąc w którym Wykonawca lub podwykonawca  nie spełnił wymogu zatrudnienia osób  wykonujących czynności w zakresie przedmiotu zamówienia na podstawie umowy o pracę</w:t>
      </w:r>
      <w:r w:rsidR="00FC0CFF" w:rsidRPr="007B5ACA">
        <w:rPr>
          <w:rFonts w:ascii="Times New Roman" w:hAnsi="Times New Roman"/>
          <w:sz w:val="24"/>
          <w:szCs w:val="24"/>
        </w:rPr>
        <w:t>.</w:t>
      </w:r>
    </w:p>
    <w:p w:rsidR="007B5ACA" w:rsidRPr="007B5ACA" w:rsidRDefault="007B5ACA" w:rsidP="0038589B">
      <w:pPr>
        <w:pStyle w:val="Akapitzlist"/>
        <w:numPr>
          <w:ilvl w:val="0"/>
          <w:numId w:val="69"/>
        </w:numPr>
        <w:tabs>
          <w:tab w:val="left" w:pos="360"/>
        </w:tabs>
        <w:spacing w:after="0"/>
        <w:jc w:val="both"/>
        <w:rPr>
          <w:rFonts w:ascii="Times New Roman" w:hAnsi="Times New Roman"/>
          <w:sz w:val="24"/>
          <w:szCs w:val="24"/>
        </w:rPr>
      </w:pPr>
      <w:r>
        <w:rPr>
          <w:rFonts w:ascii="Times New Roman" w:hAnsi="Times New Roman"/>
          <w:sz w:val="24"/>
          <w:szCs w:val="24"/>
        </w:rPr>
        <w:t xml:space="preserve">Wykonawca zapłaci Zamawiającemu karę umowną w </w:t>
      </w:r>
      <w:r w:rsidR="00187901">
        <w:rPr>
          <w:rFonts w:ascii="Times New Roman" w:hAnsi="Times New Roman"/>
          <w:sz w:val="24"/>
          <w:szCs w:val="24"/>
        </w:rPr>
        <w:t>wysokości</w:t>
      </w:r>
      <w:r w:rsidR="008954F0">
        <w:rPr>
          <w:rFonts w:ascii="Times New Roman" w:hAnsi="Times New Roman"/>
          <w:sz w:val="24"/>
          <w:szCs w:val="24"/>
        </w:rPr>
        <w:t xml:space="preserve"> 5 000,00 zł </w:t>
      </w:r>
      <w:r>
        <w:rPr>
          <w:rFonts w:ascii="Times New Roman" w:hAnsi="Times New Roman"/>
          <w:sz w:val="24"/>
          <w:szCs w:val="24"/>
        </w:rPr>
        <w:t xml:space="preserve">za nieprzedłożenie Zamawiającemu dokumentu o którym mowa w § 4 ust. 2 </w:t>
      </w:r>
    </w:p>
    <w:p w:rsidR="00DA7F18" w:rsidRPr="007B5ACA" w:rsidRDefault="00DA7F18" w:rsidP="0038589B">
      <w:pPr>
        <w:numPr>
          <w:ilvl w:val="0"/>
          <w:numId w:val="69"/>
        </w:numPr>
        <w:suppressAutoHyphens/>
        <w:jc w:val="both"/>
      </w:pPr>
      <w:r w:rsidRPr="007B5ACA">
        <w:t>Strony zgodnie ustalają możliwość dochodzenia odszkodowania przewyższającego wysokość ustalonych kar, jeżeli  ustalona kara nie pokrywa poniesionej szkody.</w:t>
      </w:r>
    </w:p>
    <w:p w:rsidR="00DA7F18" w:rsidRPr="007B5ACA" w:rsidRDefault="008954F0" w:rsidP="0038589B">
      <w:pPr>
        <w:numPr>
          <w:ilvl w:val="0"/>
          <w:numId w:val="69"/>
        </w:numPr>
        <w:tabs>
          <w:tab w:val="left" w:pos="360"/>
        </w:tabs>
        <w:suppressAutoHyphens/>
        <w:jc w:val="both"/>
      </w:pPr>
      <w:r>
        <w:t>Wykonawca zapłaci k</w:t>
      </w:r>
      <w:r w:rsidR="00DA7F18" w:rsidRPr="007B5ACA">
        <w:t>ar</w:t>
      </w:r>
      <w:r>
        <w:t>ę umowną</w:t>
      </w:r>
      <w:r w:rsidR="00DA7F18" w:rsidRPr="007B5ACA">
        <w:t xml:space="preserve"> za przekroczenie czasu przybycia grupy interwencyjnej w wysokości 1000,00 zł (słownie: tysiąc złotych 00/100) w każdym przypadku wezwania przez Zamawiającego, w tym także w celu sprawdzenia.</w:t>
      </w:r>
    </w:p>
    <w:p w:rsidR="00DA7F18" w:rsidRPr="00D06485" w:rsidRDefault="00DA7F18" w:rsidP="0038589B">
      <w:pPr>
        <w:pStyle w:val="Akapitzlist"/>
        <w:numPr>
          <w:ilvl w:val="0"/>
          <w:numId w:val="69"/>
        </w:numPr>
        <w:jc w:val="both"/>
        <w:rPr>
          <w:rFonts w:ascii="Times New Roman" w:hAnsi="Times New Roman"/>
          <w:sz w:val="24"/>
          <w:szCs w:val="24"/>
        </w:rPr>
      </w:pPr>
      <w:r w:rsidRPr="003D20A9">
        <w:rPr>
          <w:rFonts w:ascii="Times New Roman" w:hAnsi="Times New Roman"/>
          <w:sz w:val="24"/>
          <w:szCs w:val="24"/>
        </w:rPr>
        <w:t>Łączna wysokość kar</w:t>
      </w:r>
      <w:r w:rsidR="00400549">
        <w:rPr>
          <w:rFonts w:ascii="Times New Roman" w:hAnsi="Times New Roman"/>
          <w:sz w:val="24"/>
          <w:szCs w:val="24"/>
        </w:rPr>
        <w:t xml:space="preserve"> umownych nie może przekroczyć 3</w:t>
      </w:r>
      <w:r w:rsidRPr="003D20A9">
        <w:rPr>
          <w:rFonts w:ascii="Times New Roman" w:hAnsi="Times New Roman"/>
          <w:sz w:val="24"/>
          <w:szCs w:val="24"/>
        </w:rPr>
        <w:t xml:space="preserve">0% wartości wynagrodzenia brutto o którym mowa w § </w:t>
      </w:r>
      <w:r>
        <w:rPr>
          <w:rFonts w:ascii="Times New Roman" w:hAnsi="Times New Roman"/>
          <w:sz w:val="24"/>
          <w:szCs w:val="24"/>
        </w:rPr>
        <w:t>2 ust. 2.</w:t>
      </w:r>
    </w:p>
    <w:p w:rsidR="00DA7F18" w:rsidRPr="00DA7F18" w:rsidRDefault="00DA7F18" w:rsidP="00DA7F18">
      <w:pPr>
        <w:jc w:val="center"/>
      </w:pPr>
      <w:r w:rsidRPr="00DA7F18">
        <w:t>§ 9</w:t>
      </w:r>
    </w:p>
    <w:p w:rsidR="00DA7F18" w:rsidRPr="00DA7F18" w:rsidRDefault="00DA7F18" w:rsidP="0038589B">
      <w:pPr>
        <w:numPr>
          <w:ilvl w:val="0"/>
          <w:numId w:val="71"/>
        </w:numPr>
        <w:suppressAutoHyphens/>
        <w:jc w:val="both"/>
      </w:pPr>
      <w:r w:rsidRPr="00DA7F18">
        <w:t>Zamawiający zastrzega sobie możliwość  trzykrotnie sprawdzenia w ciągu trwania umowy  sprawdzenie gotowości i czasu reakcji grupy interwencyjnej w ramach wynagrodzenia określonego w ramach § 2 ust 1 i 2</w:t>
      </w:r>
      <w:r>
        <w:t>.</w:t>
      </w:r>
    </w:p>
    <w:p w:rsidR="00DA7F18" w:rsidRPr="00DA7F18" w:rsidRDefault="00DA7F18" w:rsidP="0038589B">
      <w:pPr>
        <w:numPr>
          <w:ilvl w:val="0"/>
          <w:numId w:val="71"/>
        </w:numPr>
        <w:suppressAutoHyphens/>
        <w:jc w:val="both"/>
      </w:pPr>
      <w:r w:rsidRPr="00DA7F18">
        <w:t>Jeżeli grupa interwencyjna wezwana w celu sprawdzenia przez Zamawiaj</w:t>
      </w:r>
      <w:r>
        <w:t>ą</w:t>
      </w:r>
      <w:r w:rsidRPr="00DA7F18">
        <w:t>cego przekroczy umowny czas reakcji ………….</w:t>
      </w:r>
      <w:r>
        <w:t xml:space="preserve"> </w:t>
      </w:r>
      <w:r w:rsidRPr="00DA7F18">
        <w:t>Zamawiający zachowuje prawo do ponownego jej wezwania w celu sprawdzenia.</w:t>
      </w:r>
    </w:p>
    <w:p w:rsidR="00DA7F18" w:rsidRPr="008633BC" w:rsidRDefault="00DA7F18" w:rsidP="008633BC">
      <w:pPr>
        <w:ind w:left="708"/>
        <w:jc w:val="both"/>
      </w:pPr>
    </w:p>
    <w:p w:rsidR="00D932D9" w:rsidRPr="00DE07A3" w:rsidRDefault="00D932D9" w:rsidP="00D932D9">
      <w:pPr>
        <w:jc w:val="center"/>
      </w:pPr>
      <w:r>
        <w:t>§ 10</w:t>
      </w:r>
    </w:p>
    <w:p w:rsidR="00D932D9" w:rsidRPr="00DE07A3" w:rsidRDefault="00D932D9" w:rsidP="0038589B">
      <w:pPr>
        <w:pStyle w:val="Akapitzlist"/>
        <w:numPr>
          <w:ilvl w:val="0"/>
          <w:numId w:val="46"/>
        </w:numPr>
        <w:suppressAutoHyphens/>
        <w:spacing w:after="0" w:line="21" w:lineRule="atLeast"/>
        <w:jc w:val="both"/>
        <w:rPr>
          <w:rFonts w:ascii="Times New Roman" w:hAnsi="Times New Roman"/>
          <w:sz w:val="24"/>
          <w:szCs w:val="24"/>
        </w:rPr>
      </w:pPr>
      <w:r w:rsidRPr="00DE07A3">
        <w:rPr>
          <w:rFonts w:ascii="Times New Roman" w:hAnsi="Times New Roman"/>
          <w:sz w:val="24"/>
          <w:szCs w:val="24"/>
        </w:rPr>
        <w:t>Dopuszczalne zmiany umowy:</w:t>
      </w:r>
    </w:p>
    <w:p w:rsidR="00D932D9" w:rsidRPr="00DE07A3" w:rsidRDefault="00D932D9" w:rsidP="0038589B">
      <w:pPr>
        <w:widowControl w:val="0"/>
        <w:numPr>
          <w:ilvl w:val="0"/>
          <w:numId w:val="47"/>
        </w:numPr>
        <w:tabs>
          <w:tab w:val="left" w:pos="360"/>
          <w:tab w:val="left" w:pos="720"/>
          <w:tab w:val="left" w:pos="851"/>
        </w:tabs>
        <w:suppressAutoHyphens/>
        <w:overflowPunct w:val="0"/>
        <w:autoSpaceDE w:val="0"/>
        <w:autoSpaceDN w:val="0"/>
        <w:adjustRightInd w:val="0"/>
        <w:spacing w:line="21" w:lineRule="atLeast"/>
        <w:jc w:val="both"/>
        <w:textAlignment w:val="baseline"/>
      </w:pPr>
      <w:r w:rsidRPr="00DE07A3">
        <w:t>wydłużenie czasu trwania umowy w sytuacji niewykorzystania przez Zamawiającego przedmiotu umowy przy zachowaniu jej wartości, pod warunkiem że nie wpłynie to na jakość wykonywanej usługi przez Wykonawcę jednak na okres nie dłuższy niż 6 miesięcy;</w:t>
      </w:r>
    </w:p>
    <w:p w:rsidR="00D932D9" w:rsidRPr="003D20A9" w:rsidRDefault="00D932D9" w:rsidP="0038589B">
      <w:pPr>
        <w:numPr>
          <w:ilvl w:val="0"/>
          <w:numId w:val="47"/>
        </w:numPr>
        <w:tabs>
          <w:tab w:val="left" w:pos="851"/>
        </w:tabs>
        <w:suppressAutoHyphens/>
        <w:spacing w:line="21" w:lineRule="atLeast"/>
        <w:jc w:val="both"/>
      </w:pPr>
      <w:r w:rsidRPr="00DE07A3">
        <w:t xml:space="preserve">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w:t>
      </w:r>
      <w:r w:rsidRPr="003D20A9">
        <w:t>zapłaconego przez Wykonawcę;</w:t>
      </w:r>
    </w:p>
    <w:p w:rsidR="008633BC" w:rsidRDefault="00D932D9" w:rsidP="0038589B">
      <w:pPr>
        <w:numPr>
          <w:ilvl w:val="0"/>
          <w:numId w:val="47"/>
        </w:numPr>
        <w:tabs>
          <w:tab w:val="left" w:pos="851"/>
        </w:tabs>
        <w:suppressAutoHyphens/>
        <w:spacing w:line="21" w:lineRule="atLeast"/>
        <w:jc w:val="both"/>
      </w:pPr>
      <w:r w:rsidRPr="003D20A9">
        <w:t>zmiany określone w art. 455 ust. 1 pkt. 2 lit. b, pkt. 3 i 4, ust. 2 przy zachowaniu zasad określonych w tym artykule.</w:t>
      </w:r>
    </w:p>
    <w:p w:rsidR="008954F0" w:rsidRPr="003D20A9" w:rsidRDefault="008954F0" w:rsidP="008954F0">
      <w:pPr>
        <w:tabs>
          <w:tab w:val="left" w:pos="851"/>
        </w:tabs>
        <w:suppressAutoHyphens/>
        <w:spacing w:line="21" w:lineRule="atLeast"/>
        <w:ind w:left="1428"/>
        <w:jc w:val="both"/>
      </w:pPr>
    </w:p>
    <w:p w:rsidR="00D932D9" w:rsidRPr="003D20A9" w:rsidRDefault="00D932D9" w:rsidP="0038589B">
      <w:pPr>
        <w:numPr>
          <w:ilvl w:val="0"/>
          <w:numId w:val="46"/>
        </w:numPr>
        <w:tabs>
          <w:tab w:val="left" w:pos="426"/>
        </w:tabs>
        <w:suppressAutoHyphens/>
        <w:spacing w:line="21" w:lineRule="atLeast"/>
        <w:jc w:val="both"/>
      </w:pPr>
      <w:r w:rsidRPr="003D20A9">
        <w:lastRenderedPageBreak/>
        <w:t>Warunki dokonania zmian:</w:t>
      </w:r>
    </w:p>
    <w:p w:rsidR="00D932D9" w:rsidRPr="00DE07A3" w:rsidRDefault="00D932D9" w:rsidP="0038589B">
      <w:pPr>
        <w:numPr>
          <w:ilvl w:val="0"/>
          <w:numId w:val="48"/>
        </w:numPr>
        <w:tabs>
          <w:tab w:val="left" w:pos="426"/>
        </w:tabs>
        <w:suppressAutoHyphens/>
        <w:spacing w:line="21" w:lineRule="atLeast"/>
        <w:jc w:val="both"/>
      </w:pPr>
      <w:r w:rsidRPr="00DE07A3">
        <w:t>strona występująca o zmianę postanowień niniejszej umowy zobowiązana jest do udokumentowania zaistnienia okoliczności, o których mowa powyżej;</w:t>
      </w:r>
    </w:p>
    <w:p w:rsidR="00D932D9" w:rsidRPr="00DE07A3" w:rsidRDefault="00D932D9" w:rsidP="0038589B">
      <w:pPr>
        <w:numPr>
          <w:ilvl w:val="0"/>
          <w:numId w:val="48"/>
        </w:numPr>
        <w:tabs>
          <w:tab w:val="left" w:pos="426"/>
        </w:tabs>
        <w:suppressAutoHyphens/>
        <w:spacing w:line="21" w:lineRule="atLeast"/>
        <w:jc w:val="both"/>
      </w:pPr>
      <w:r w:rsidRPr="00DE07A3">
        <w:t>strona występująca o zmianę postanowień niniejszej umowy zobowiązana jest do złożenia wniosku o zmianę postanowień umowy.</w:t>
      </w:r>
    </w:p>
    <w:p w:rsidR="00D932D9" w:rsidRPr="00DE07A3" w:rsidRDefault="00D932D9" w:rsidP="0038589B">
      <w:pPr>
        <w:numPr>
          <w:ilvl w:val="0"/>
          <w:numId w:val="46"/>
        </w:numPr>
        <w:tabs>
          <w:tab w:val="left" w:pos="426"/>
        </w:tabs>
        <w:suppressAutoHyphens/>
        <w:spacing w:line="21" w:lineRule="atLeast"/>
        <w:jc w:val="both"/>
      </w:pPr>
      <w:r w:rsidRPr="00DE07A3">
        <w:t>Wniosek, o którym mowa w ust. 2 pkt. 2 musi zawierać:</w:t>
      </w:r>
    </w:p>
    <w:p w:rsidR="00D932D9" w:rsidRPr="00DE07A3" w:rsidRDefault="00D932D9" w:rsidP="0038589B">
      <w:pPr>
        <w:numPr>
          <w:ilvl w:val="0"/>
          <w:numId w:val="49"/>
        </w:numPr>
        <w:tabs>
          <w:tab w:val="left" w:pos="426"/>
        </w:tabs>
        <w:suppressAutoHyphens/>
        <w:spacing w:line="21" w:lineRule="atLeast"/>
        <w:jc w:val="both"/>
      </w:pPr>
      <w:r w:rsidRPr="00DE07A3">
        <w:t>opis propozycji zmiany;</w:t>
      </w:r>
    </w:p>
    <w:p w:rsidR="00D932D9" w:rsidRPr="00DE07A3" w:rsidRDefault="00D932D9" w:rsidP="0038589B">
      <w:pPr>
        <w:numPr>
          <w:ilvl w:val="0"/>
          <w:numId w:val="49"/>
        </w:numPr>
        <w:tabs>
          <w:tab w:val="left" w:pos="426"/>
        </w:tabs>
        <w:suppressAutoHyphens/>
        <w:spacing w:line="21" w:lineRule="atLeast"/>
        <w:jc w:val="both"/>
      </w:pPr>
      <w:r w:rsidRPr="00DE07A3">
        <w:t>uzasadnienie zmiany;</w:t>
      </w:r>
    </w:p>
    <w:p w:rsidR="00D932D9" w:rsidRPr="00DE07A3" w:rsidRDefault="00D932D9" w:rsidP="0038589B">
      <w:pPr>
        <w:numPr>
          <w:ilvl w:val="0"/>
          <w:numId w:val="49"/>
        </w:numPr>
        <w:tabs>
          <w:tab w:val="left" w:pos="426"/>
        </w:tabs>
        <w:suppressAutoHyphens/>
        <w:spacing w:line="21" w:lineRule="atLeast"/>
        <w:jc w:val="both"/>
      </w:pPr>
      <w:r w:rsidRPr="00DE07A3">
        <w:t>opis wpływu zmiany na warunki realizacji umowy.</w:t>
      </w:r>
    </w:p>
    <w:p w:rsidR="00D932D9" w:rsidRPr="00DE07A3" w:rsidRDefault="00D932D9" w:rsidP="0038589B">
      <w:pPr>
        <w:numPr>
          <w:ilvl w:val="0"/>
          <w:numId w:val="46"/>
        </w:numPr>
        <w:tabs>
          <w:tab w:val="left" w:pos="426"/>
        </w:tabs>
        <w:suppressAutoHyphens/>
        <w:spacing w:line="21" w:lineRule="atLeast"/>
        <w:jc w:val="both"/>
      </w:pPr>
      <w:r w:rsidRPr="00DE07A3">
        <w:t>Zmiany umowy nie mogą:</w:t>
      </w:r>
    </w:p>
    <w:p w:rsidR="00D932D9" w:rsidRPr="00DE07A3" w:rsidRDefault="00D932D9" w:rsidP="0038589B">
      <w:pPr>
        <w:numPr>
          <w:ilvl w:val="0"/>
          <w:numId w:val="20"/>
        </w:numPr>
        <w:tabs>
          <w:tab w:val="left" w:pos="426"/>
        </w:tabs>
        <w:suppressAutoHyphens/>
        <w:spacing w:line="21" w:lineRule="atLeast"/>
        <w:jc w:val="both"/>
      </w:pPr>
      <w:r w:rsidRPr="00DE07A3">
        <w:t>wprowadzać warunków, które gdyby zostały zastosowane w postępowaniu o udzielenie zamówienia, to wzięliby w nim udział lub mogliby wziąć udział inni Wykonawcy lub przyjęte zostałyby oferty innej treści;</w:t>
      </w:r>
    </w:p>
    <w:p w:rsidR="00D932D9" w:rsidRPr="00DE07A3" w:rsidRDefault="00D932D9" w:rsidP="0038589B">
      <w:pPr>
        <w:numPr>
          <w:ilvl w:val="0"/>
          <w:numId w:val="20"/>
        </w:numPr>
        <w:tabs>
          <w:tab w:val="left" w:pos="426"/>
        </w:tabs>
        <w:suppressAutoHyphens/>
        <w:spacing w:line="21" w:lineRule="atLeast"/>
        <w:jc w:val="both"/>
      </w:pPr>
      <w:r w:rsidRPr="00DE07A3">
        <w:t>naruszać równowagi ekonomicznej stron umowy na korzyść Wykonawcy, w sposób nieprzewidziany w pierwotnej umowie;</w:t>
      </w:r>
    </w:p>
    <w:p w:rsidR="00D932D9" w:rsidRPr="00DE07A3" w:rsidRDefault="00D932D9" w:rsidP="0038589B">
      <w:pPr>
        <w:numPr>
          <w:ilvl w:val="0"/>
          <w:numId w:val="20"/>
        </w:numPr>
        <w:tabs>
          <w:tab w:val="left" w:pos="426"/>
        </w:tabs>
        <w:suppressAutoHyphens/>
        <w:spacing w:line="21" w:lineRule="atLeast"/>
        <w:jc w:val="both"/>
      </w:pPr>
      <w:r w:rsidRPr="00DE07A3">
        <w:t>w sposób znaczny rozszerzać albo zmniejszać zakresu świadczeń i zobowiązań wynikających z umowy;</w:t>
      </w:r>
    </w:p>
    <w:p w:rsidR="00D932D9" w:rsidRPr="00DE07A3" w:rsidRDefault="00D932D9" w:rsidP="0038589B">
      <w:pPr>
        <w:numPr>
          <w:ilvl w:val="0"/>
          <w:numId w:val="20"/>
        </w:numPr>
        <w:tabs>
          <w:tab w:val="left" w:pos="426"/>
        </w:tabs>
        <w:suppressAutoHyphens/>
        <w:spacing w:line="21" w:lineRule="atLeast"/>
        <w:jc w:val="both"/>
      </w:pPr>
      <w:r w:rsidRPr="00DE07A3">
        <w:t>polegać na zastąpieniu Wykonawcy, któremu Zamawiający udzielił zamówienia, nowym Wykonawcą w przypadkach innych, niż wskazane w art. 455 ust. 1 pkt. 2.</w:t>
      </w:r>
    </w:p>
    <w:p w:rsidR="00975773" w:rsidRPr="00907211" w:rsidRDefault="00975773" w:rsidP="00823D4C"/>
    <w:p w:rsidR="00A128C0" w:rsidRDefault="00D932D9" w:rsidP="00A128C0">
      <w:pPr>
        <w:jc w:val="center"/>
      </w:pPr>
      <w:r>
        <w:t>§ 11</w:t>
      </w:r>
    </w:p>
    <w:p w:rsidR="00A128C0" w:rsidRDefault="00EA1784" w:rsidP="00A128C0">
      <w:pPr>
        <w:tabs>
          <w:tab w:val="left" w:pos="426"/>
        </w:tabs>
        <w:suppressAutoHyphens/>
        <w:spacing w:line="21" w:lineRule="atLeast"/>
        <w:jc w:val="both"/>
      </w:pPr>
      <w:r>
        <w:tab/>
      </w:r>
      <w:r>
        <w:tab/>
      </w:r>
      <w:r w:rsidR="00A128C0">
        <w:t>Wszelkie zmiany Umowy wymagają formy pisemnej pod rygorem nieważności.</w:t>
      </w:r>
    </w:p>
    <w:p w:rsidR="00A128C0" w:rsidRDefault="00A128C0" w:rsidP="00A128C0">
      <w:pPr>
        <w:jc w:val="center"/>
      </w:pPr>
    </w:p>
    <w:p w:rsidR="00A128C0" w:rsidRPr="00A23946" w:rsidRDefault="00D932D9" w:rsidP="00A128C0">
      <w:pPr>
        <w:jc w:val="center"/>
      </w:pPr>
      <w:r>
        <w:t>§ 12</w:t>
      </w:r>
    </w:p>
    <w:p w:rsidR="00A128C0" w:rsidRPr="00A23946" w:rsidRDefault="00A128C0" w:rsidP="00EA1784">
      <w:pPr>
        <w:ind w:left="708"/>
        <w:jc w:val="both"/>
      </w:pPr>
      <w:r w:rsidRPr="00A23946">
        <w:t>Spory mogące powstać na tle stosowania niniejszej umowy strony poddają pod rozstrzygnięcie sądowi właściwemu miejscowo dla siedziby Zamawiającego.</w:t>
      </w:r>
    </w:p>
    <w:p w:rsidR="00A128C0" w:rsidRDefault="00A128C0" w:rsidP="00A128C0">
      <w:pPr>
        <w:jc w:val="center"/>
      </w:pPr>
    </w:p>
    <w:p w:rsidR="00A128C0" w:rsidRDefault="00D932D9" w:rsidP="00A128C0">
      <w:pPr>
        <w:jc w:val="center"/>
      </w:pPr>
      <w:r>
        <w:t>§13</w:t>
      </w:r>
    </w:p>
    <w:p w:rsidR="00A128C0" w:rsidRPr="00A23946" w:rsidRDefault="00A128C0" w:rsidP="00EA1784">
      <w:pPr>
        <w:ind w:left="708"/>
        <w:jc w:val="both"/>
      </w:pPr>
      <w:r w:rsidRPr="00A23946">
        <w:t>W sprawach nie uregulowanych niniejszą umową mają zastosowanie przepisy ustawy Prawo zamówień publicznych oraz kodeksu cywilnego .</w:t>
      </w:r>
    </w:p>
    <w:p w:rsidR="00541066" w:rsidRDefault="00541066" w:rsidP="00A128C0">
      <w:pPr>
        <w:jc w:val="center"/>
      </w:pPr>
    </w:p>
    <w:p w:rsidR="00DC2802" w:rsidRDefault="00D932D9" w:rsidP="00DC2802">
      <w:pPr>
        <w:jc w:val="center"/>
      </w:pPr>
      <w:r>
        <w:t>§14</w:t>
      </w:r>
    </w:p>
    <w:p w:rsidR="00D72BD2" w:rsidRDefault="00DC2802" w:rsidP="00D53998">
      <w:pPr>
        <w:ind w:left="709"/>
        <w:jc w:val="both"/>
      </w:pPr>
      <w:r w:rsidRPr="00DC2802">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D932D9" w:rsidRDefault="00D932D9" w:rsidP="00D53998">
      <w:pPr>
        <w:ind w:left="709"/>
        <w:jc w:val="both"/>
      </w:pPr>
    </w:p>
    <w:p w:rsidR="00A128C0" w:rsidRPr="00A23946" w:rsidRDefault="00D932D9" w:rsidP="00A128C0">
      <w:pPr>
        <w:jc w:val="center"/>
      </w:pPr>
      <w:r>
        <w:t>§15</w:t>
      </w:r>
    </w:p>
    <w:p w:rsidR="00A128C0" w:rsidRDefault="00A128C0" w:rsidP="00EA1784">
      <w:pPr>
        <w:ind w:left="708"/>
        <w:jc w:val="both"/>
      </w:pPr>
      <w:r>
        <w:t>Zamawiający oświadcza, że jest</w:t>
      </w:r>
      <w:r w:rsidRPr="00A23946">
        <w:t xml:space="preserve"> dużym przedsiębiorcą w rozumieniu art. 4 pkt. 6 ustawy z dnia 8 marca 2013 r. o przeciwdziałaniu nadmiernym opóźnieni</w:t>
      </w:r>
      <w:r w:rsidR="00BF6CA4">
        <w:t>om w transakcjach handlowych (Dz. U. z 2021 r. poz. 424</w:t>
      </w:r>
      <w:r w:rsidRPr="00A23946">
        <w:t>)</w:t>
      </w:r>
      <w:r w:rsidR="00BF6CA4">
        <w:t>.</w:t>
      </w:r>
    </w:p>
    <w:p w:rsidR="00FC0CFF" w:rsidRDefault="00FC0CFF" w:rsidP="00EA1784">
      <w:pPr>
        <w:ind w:left="708"/>
        <w:jc w:val="both"/>
      </w:pPr>
    </w:p>
    <w:p w:rsidR="00A128C0" w:rsidRPr="00152AAA" w:rsidRDefault="00D932D9" w:rsidP="00A128C0">
      <w:pPr>
        <w:jc w:val="center"/>
      </w:pPr>
      <w:r>
        <w:t>§ 16</w:t>
      </w:r>
    </w:p>
    <w:p w:rsidR="00A128C0" w:rsidRDefault="00A128C0" w:rsidP="002E0895">
      <w:pPr>
        <w:ind w:left="708"/>
        <w:jc w:val="both"/>
        <w:rPr>
          <w:rFonts w:eastAsia="BookmanOldStyle"/>
        </w:rPr>
      </w:pPr>
      <w:r w:rsidRPr="00152AAA">
        <w:t xml:space="preserve">Umowa niniejsza została sporządzona </w:t>
      </w:r>
      <w:r w:rsidRPr="00152AAA">
        <w:rPr>
          <w:rFonts w:eastAsia="BookmanOldStyle"/>
        </w:rPr>
        <w:t>w trzech jednobrzmiących egzemplarzach, jednym dla Wykonawcy i dwóch dla Zamawiającego</w:t>
      </w:r>
      <w:r>
        <w:rPr>
          <w:rFonts w:eastAsia="BookmanOldStyle"/>
        </w:rPr>
        <w:t>.</w:t>
      </w:r>
    </w:p>
    <w:p w:rsidR="00187901" w:rsidRDefault="00187901" w:rsidP="00187901">
      <w:pPr>
        <w:jc w:val="both"/>
        <w:rPr>
          <w:rFonts w:eastAsia="BookmanOldStyle"/>
        </w:rPr>
      </w:pPr>
    </w:p>
    <w:p w:rsidR="008954F0" w:rsidRDefault="008954F0" w:rsidP="00187901">
      <w:pPr>
        <w:ind w:firstLine="708"/>
        <w:jc w:val="both"/>
        <w:rPr>
          <w:b/>
        </w:rPr>
      </w:pPr>
    </w:p>
    <w:p w:rsidR="008954F0" w:rsidRDefault="008954F0" w:rsidP="00187901">
      <w:pPr>
        <w:ind w:firstLine="708"/>
        <w:jc w:val="both"/>
        <w:rPr>
          <w:b/>
        </w:rPr>
      </w:pPr>
    </w:p>
    <w:p w:rsidR="00D53998" w:rsidRPr="0013736A" w:rsidRDefault="00D53998" w:rsidP="00187901">
      <w:pPr>
        <w:ind w:firstLine="708"/>
        <w:jc w:val="both"/>
        <w:rPr>
          <w:b/>
        </w:rPr>
      </w:pPr>
      <w:r w:rsidRPr="0013736A">
        <w:rPr>
          <w:b/>
        </w:rPr>
        <w:lastRenderedPageBreak/>
        <w:t>Załączniki:</w:t>
      </w:r>
    </w:p>
    <w:p w:rsidR="00D53998" w:rsidRPr="0013736A" w:rsidRDefault="00D53998" w:rsidP="0038589B">
      <w:pPr>
        <w:pStyle w:val="Akapitzlist"/>
        <w:numPr>
          <w:ilvl w:val="0"/>
          <w:numId w:val="15"/>
        </w:numPr>
        <w:jc w:val="both"/>
        <w:rPr>
          <w:rFonts w:ascii="Times New Roman" w:hAnsi="Times New Roman"/>
          <w:sz w:val="24"/>
          <w:szCs w:val="24"/>
        </w:rPr>
      </w:pPr>
      <w:r w:rsidRPr="0013736A">
        <w:rPr>
          <w:rFonts w:ascii="Times New Roman" w:hAnsi="Times New Roman"/>
          <w:sz w:val="24"/>
          <w:szCs w:val="24"/>
        </w:rPr>
        <w:t>Oferta</w:t>
      </w:r>
    </w:p>
    <w:p w:rsidR="00D53998" w:rsidRDefault="00D53998" w:rsidP="0038589B">
      <w:pPr>
        <w:pStyle w:val="Akapitzlist"/>
        <w:numPr>
          <w:ilvl w:val="0"/>
          <w:numId w:val="15"/>
        </w:numPr>
        <w:jc w:val="both"/>
        <w:rPr>
          <w:rFonts w:ascii="Times New Roman" w:hAnsi="Times New Roman"/>
          <w:sz w:val="24"/>
          <w:szCs w:val="24"/>
        </w:rPr>
      </w:pPr>
      <w:r w:rsidRPr="0013736A">
        <w:rPr>
          <w:rFonts w:ascii="Times New Roman" w:hAnsi="Times New Roman"/>
          <w:sz w:val="24"/>
          <w:szCs w:val="24"/>
        </w:rPr>
        <w:t>SWZ</w:t>
      </w:r>
    </w:p>
    <w:p w:rsidR="00D53998" w:rsidRPr="00E74ED3" w:rsidRDefault="00E74ED3" w:rsidP="0038589B">
      <w:pPr>
        <w:pStyle w:val="Akapitzlist"/>
        <w:numPr>
          <w:ilvl w:val="0"/>
          <w:numId w:val="15"/>
        </w:numPr>
        <w:jc w:val="both"/>
        <w:rPr>
          <w:rFonts w:ascii="Times New Roman" w:hAnsi="Times New Roman"/>
          <w:sz w:val="24"/>
          <w:szCs w:val="24"/>
        </w:rPr>
      </w:pPr>
      <w:r>
        <w:rPr>
          <w:rFonts w:ascii="Times New Roman" w:hAnsi="Times New Roman"/>
          <w:sz w:val="24"/>
          <w:szCs w:val="24"/>
        </w:rPr>
        <w:t>Wykaz pracowników</w:t>
      </w:r>
    </w:p>
    <w:p w:rsidR="00D53998" w:rsidRPr="00D932D9" w:rsidRDefault="00D53998" w:rsidP="00D932D9">
      <w:pPr>
        <w:widowControl w:val="0"/>
        <w:adjustRightInd w:val="0"/>
        <w:spacing w:after="120"/>
        <w:ind w:left="360" w:firstLine="708"/>
        <w:jc w:val="both"/>
        <w:textAlignment w:val="baseline"/>
        <w:rPr>
          <w:rFonts w:eastAsia="Calibri"/>
          <w:b/>
          <w:sz w:val="26"/>
          <w:szCs w:val="26"/>
          <w:lang w:eastAsia="en-US"/>
        </w:rPr>
      </w:pPr>
      <w:r>
        <w:rPr>
          <w:rFonts w:eastAsia="Calibri"/>
          <w:b/>
          <w:sz w:val="26"/>
          <w:szCs w:val="26"/>
          <w:lang w:eastAsia="en-US"/>
        </w:rPr>
        <w:t>Wykonawca</w:t>
      </w:r>
      <w:r>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r>
      <w:r w:rsidRPr="00976E48">
        <w:rPr>
          <w:rFonts w:eastAsia="Calibri"/>
          <w:b/>
          <w:sz w:val="26"/>
          <w:szCs w:val="26"/>
          <w:lang w:eastAsia="en-US"/>
        </w:rPr>
        <w:tab/>
        <w:t xml:space="preserve">Zamawiający          </w:t>
      </w:r>
    </w:p>
    <w:sectPr w:rsidR="00D53998" w:rsidRPr="00D932D9" w:rsidSect="00D057A2">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389" w:rsidRDefault="00C51389" w:rsidP="00BD3D5A">
      <w:r>
        <w:separator/>
      </w:r>
    </w:p>
  </w:endnote>
  <w:endnote w:type="continuationSeparator" w:id="0">
    <w:p w:rsidR="00C51389" w:rsidRDefault="00C51389"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2"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04F" w:rsidRDefault="00B8004F">
    <w:pPr>
      <w:pStyle w:val="Stopka"/>
      <w:rPr>
        <w:sz w:val="18"/>
        <w:szCs w:val="18"/>
      </w:rPr>
    </w:pPr>
    <w:r>
      <w:rPr>
        <w:noProof/>
        <w:sz w:val="18"/>
        <w:szCs w:val="18"/>
      </w:rPr>
      <w:pict>
        <v:line id="_x0000_s1025" style="position:absolute;z-index:251657216" from="0,5.05pt" to="459pt,5.05pt"/>
      </w:pict>
    </w:r>
  </w:p>
  <w:p w:rsidR="00B8004F" w:rsidRDefault="00B8004F">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3063A4">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3063A4">
      <w:rPr>
        <w:rStyle w:val="Numerstrony"/>
        <w:noProof/>
        <w:sz w:val="18"/>
        <w:szCs w:val="18"/>
      </w:rPr>
      <w:t>33</w:t>
    </w:r>
    <w:r>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04F" w:rsidRDefault="00B8004F">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04F" w:rsidRDefault="00B8004F" w:rsidP="00331F2D">
    <w:pPr>
      <w:pStyle w:val="Stopka"/>
      <w:rPr>
        <w:sz w:val="18"/>
        <w:szCs w:val="18"/>
      </w:rPr>
    </w:pPr>
    <w:r>
      <w:rPr>
        <w:noProof/>
        <w:sz w:val="18"/>
        <w:szCs w:val="18"/>
      </w:rPr>
      <w:pict>
        <v:line id="Line 1" o:spid="_x0000_s1026" style="position:absolute;z-index:251658240;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B8004F" w:rsidRDefault="00B8004F" w:rsidP="00331F2D">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49</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3063A4">
      <w:rPr>
        <w:rStyle w:val="Numerstrony"/>
        <w:noProof/>
        <w:sz w:val="18"/>
        <w:szCs w:val="18"/>
      </w:rPr>
      <w:t>33</w:t>
    </w:r>
    <w:r>
      <w:rPr>
        <w:rStyle w:val="Numerstrony"/>
        <w:sz w:val="18"/>
        <w:szCs w:val="18"/>
      </w:rPr>
      <w:fldChar w:fldCharType="end"/>
    </w:r>
  </w:p>
  <w:p w:rsidR="00B8004F" w:rsidRDefault="00B8004F">
    <w:pPr>
      <w:pStyle w:val="Stopka"/>
      <w:jc w:val="center"/>
    </w:pPr>
  </w:p>
  <w:p w:rsidR="00B8004F" w:rsidRDefault="00B8004F">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04F" w:rsidRDefault="00B8004F" w:rsidP="00FE00A9">
    <w:pPr>
      <w:pStyle w:val="Stopka"/>
      <w:ind w:right="360"/>
    </w:pPr>
    <w:r>
      <w:pict>
        <v:shapetype id="_x0000_t202" coordsize="21600,21600" o:spt="202" path="m,l,21600r21600,l21600,xe">
          <v:stroke joinstyle="miter"/>
          <v:path gradientshapeok="t" o:connecttype="rect"/>
        </v:shapetype>
        <v:shape id="_x0000_s1028" type="#_x0000_t202" style="position:absolute;margin-left:214.8pt;margin-top:.05pt;width:229.1pt;height:27.3pt;z-index:251662336;mso-wrap-distance-left:0;mso-wrap-distance-right:0" stroked="f">
          <v:fill opacity="0" color2="black"/>
          <v:textbox style="mso-next-textbox:#_x0000_s1028" inset="0,0,0,0">
            <w:txbxContent>
              <w:p w:rsidR="00B8004F" w:rsidRPr="00DB3C21" w:rsidRDefault="00B8004F" w:rsidP="00FE00A9"/>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389" w:rsidRDefault="00C51389" w:rsidP="00BD3D5A">
      <w:r>
        <w:separator/>
      </w:r>
    </w:p>
  </w:footnote>
  <w:footnote w:type="continuationSeparator" w:id="0">
    <w:p w:rsidR="00C51389" w:rsidRDefault="00C51389" w:rsidP="00BD3D5A">
      <w:r>
        <w:continuationSeparator/>
      </w:r>
    </w:p>
  </w:footnote>
  <w:footnote w:id="1">
    <w:p w:rsidR="00B8004F" w:rsidRPr="00C37CD2" w:rsidRDefault="00B8004F" w:rsidP="00863660">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04F" w:rsidRDefault="00B8004F" w:rsidP="00331F2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8004F" w:rsidRDefault="00B8004F"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04F" w:rsidRDefault="00B8004F" w:rsidP="00331F2D">
    <w:pPr>
      <w:pStyle w:val="Nagwek"/>
      <w:framePr w:wrap="around" w:vAnchor="text" w:hAnchor="margin" w:xAlign="right" w:y="1"/>
      <w:rPr>
        <w:rStyle w:val="Numerstrony"/>
      </w:rPr>
    </w:pPr>
  </w:p>
  <w:p w:rsidR="00B8004F" w:rsidRDefault="00B8004F"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04F" w:rsidRDefault="00B8004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0">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1">
    <w:nsid w:val="02C57681"/>
    <w:multiLevelType w:val="hybridMultilevel"/>
    <w:tmpl w:val="173E08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4AB46C5"/>
    <w:multiLevelType w:val="hybridMultilevel"/>
    <w:tmpl w:val="4BBCEA9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0D4961EE"/>
    <w:multiLevelType w:val="hybridMultilevel"/>
    <w:tmpl w:val="7C346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FF569B0"/>
    <w:multiLevelType w:val="hybridMultilevel"/>
    <w:tmpl w:val="C9FA24F2"/>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6">
    <w:nsid w:val="12463941"/>
    <w:multiLevelType w:val="hybridMultilevel"/>
    <w:tmpl w:val="572A4EF0"/>
    <w:lvl w:ilvl="0" w:tplc="C4A6CAD0">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136E1730"/>
    <w:multiLevelType w:val="hybridMultilevel"/>
    <w:tmpl w:val="7E805AD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8">
    <w:nsid w:val="140C3183"/>
    <w:multiLevelType w:val="hybridMultilevel"/>
    <w:tmpl w:val="9C10AB4A"/>
    <w:lvl w:ilvl="0" w:tplc="A3348B3E">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0">
    <w:nsid w:val="14C279B7"/>
    <w:multiLevelType w:val="hybridMultilevel"/>
    <w:tmpl w:val="486EF81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nsid w:val="164174C0"/>
    <w:multiLevelType w:val="singleLevel"/>
    <w:tmpl w:val="1A80DF72"/>
    <w:lvl w:ilvl="0">
      <w:start w:val="1"/>
      <w:numFmt w:val="decimal"/>
      <w:lvlText w:val="%1."/>
      <w:legacy w:legacy="1" w:legacySpace="0" w:legacyIndent="360"/>
      <w:lvlJc w:val="left"/>
      <w:pPr>
        <w:ind w:left="360" w:hanging="360"/>
      </w:pPr>
    </w:lvl>
  </w:abstractNum>
  <w:abstractNum w:abstractNumId="22">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7DE53F3"/>
    <w:multiLevelType w:val="hybridMultilevel"/>
    <w:tmpl w:val="B1D856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17E73419"/>
    <w:multiLevelType w:val="hybridMultilevel"/>
    <w:tmpl w:val="D2AA5B36"/>
    <w:lvl w:ilvl="0" w:tplc="8572C82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CAB77D1"/>
    <w:multiLevelType w:val="hybridMultilevel"/>
    <w:tmpl w:val="A7BEAA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1E026318"/>
    <w:multiLevelType w:val="hybridMultilevel"/>
    <w:tmpl w:val="B61CCDEC"/>
    <w:lvl w:ilvl="0" w:tplc="04150017">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1EE3197E"/>
    <w:multiLevelType w:val="multilevel"/>
    <w:tmpl w:val="02B8CA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8">
    <w:nsid w:val="1F51203D"/>
    <w:multiLevelType w:val="hybridMultilevel"/>
    <w:tmpl w:val="DD38278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0">
    <w:nsid w:val="205A5FB4"/>
    <w:multiLevelType w:val="hybridMultilevel"/>
    <w:tmpl w:val="7BA039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22280100"/>
    <w:multiLevelType w:val="hybridMultilevel"/>
    <w:tmpl w:val="2042CC2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nsid w:val="240F0DFA"/>
    <w:multiLevelType w:val="hybridMultilevel"/>
    <w:tmpl w:val="D62A933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5">
    <w:nsid w:val="24700DF0"/>
    <w:multiLevelType w:val="hybridMultilevel"/>
    <w:tmpl w:val="4C9A2056"/>
    <w:lvl w:ilvl="0" w:tplc="055E43BA">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25015597"/>
    <w:multiLevelType w:val="hybridMultilevel"/>
    <w:tmpl w:val="EFA4F9EA"/>
    <w:lvl w:ilvl="0" w:tplc="DCD0C032">
      <w:start w:val="1"/>
      <w:numFmt w:val="decimal"/>
      <w:lvlText w:val="%1)"/>
      <w:lvlJc w:val="left"/>
      <w:pPr>
        <w:ind w:left="720" w:hanging="360"/>
      </w:pPr>
      <w:rPr>
        <w:rFonts w:hint="default"/>
        <w:color w:val="000000"/>
      </w:rPr>
    </w:lvl>
    <w:lvl w:ilvl="1" w:tplc="1CE6F8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8">
    <w:nsid w:val="2EB51C24"/>
    <w:multiLevelType w:val="hybridMultilevel"/>
    <w:tmpl w:val="6A08514E"/>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0">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2">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3">
    <w:nsid w:val="34DE6B3E"/>
    <w:multiLevelType w:val="hybridMultilevel"/>
    <w:tmpl w:val="007E1BE8"/>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35732E1F"/>
    <w:multiLevelType w:val="hybridMultilevel"/>
    <w:tmpl w:val="2FD8DED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nsid w:val="36FD416A"/>
    <w:multiLevelType w:val="singleLevel"/>
    <w:tmpl w:val="6750D74C"/>
    <w:lvl w:ilvl="0">
      <w:start w:val="1"/>
      <w:numFmt w:val="decimal"/>
      <w:lvlText w:val="%1)"/>
      <w:legacy w:legacy="1" w:legacySpace="120" w:legacyIndent="360"/>
      <w:lvlJc w:val="left"/>
      <w:pPr>
        <w:ind w:left="720" w:hanging="360"/>
      </w:pPr>
    </w:lvl>
  </w:abstractNum>
  <w:abstractNum w:abstractNumId="46">
    <w:nsid w:val="37B6761A"/>
    <w:multiLevelType w:val="hybridMultilevel"/>
    <w:tmpl w:val="20F22B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nsid w:val="3B5D1196"/>
    <w:multiLevelType w:val="hybridMultilevel"/>
    <w:tmpl w:val="901293D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nsid w:val="3FD21302"/>
    <w:multiLevelType w:val="hybridMultilevel"/>
    <w:tmpl w:val="C92C36F8"/>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0">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1">
    <w:nsid w:val="465E390A"/>
    <w:multiLevelType w:val="hybridMultilevel"/>
    <w:tmpl w:val="C1BA7FD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nsid w:val="485B21C2"/>
    <w:multiLevelType w:val="hybridMultilevel"/>
    <w:tmpl w:val="95AA1A9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nsid w:val="4DD52C51"/>
    <w:multiLevelType w:val="hybridMultilevel"/>
    <w:tmpl w:val="AC3C0C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4E636D10"/>
    <w:multiLevelType w:val="hybridMultilevel"/>
    <w:tmpl w:val="AE0C91F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6">
    <w:nsid w:val="4FE129F6"/>
    <w:multiLevelType w:val="hybridMultilevel"/>
    <w:tmpl w:val="D80259F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7">
    <w:nsid w:val="50965823"/>
    <w:multiLevelType w:val="hybridMultilevel"/>
    <w:tmpl w:val="F96061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9531C49"/>
    <w:multiLevelType w:val="hybridMultilevel"/>
    <w:tmpl w:val="8EA845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5EC3309F"/>
    <w:multiLevelType w:val="hybridMultilevel"/>
    <w:tmpl w:val="851296A0"/>
    <w:lvl w:ilvl="0" w:tplc="2626EE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0223CEE"/>
    <w:multiLevelType w:val="hybridMultilevel"/>
    <w:tmpl w:val="74BE3A2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1E6743A"/>
    <w:multiLevelType w:val="hybridMultilevel"/>
    <w:tmpl w:val="34480BDC"/>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nsid w:val="62D60945"/>
    <w:multiLevelType w:val="multilevel"/>
    <w:tmpl w:val="881E768C"/>
    <w:lvl w:ilvl="0">
      <w:start w:val="1"/>
      <w:numFmt w:val="decimal"/>
      <w:lvlText w:val="%1."/>
      <w:lvlJc w:val="left"/>
      <w:pPr>
        <w:tabs>
          <w:tab w:val="num" w:pos="1068"/>
        </w:tabs>
        <w:ind w:left="1068" w:hanging="360"/>
      </w:pPr>
      <w:rPr>
        <w:b w:val="0"/>
      </w:rPr>
    </w:lvl>
    <w:lvl w:ilvl="1">
      <w:start w:val="2"/>
      <w:numFmt w:val="lowerLetter"/>
      <w:lvlText w:val="%2)"/>
      <w:lvlJc w:val="left"/>
      <w:pPr>
        <w:tabs>
          <w:tab w:val="num" w:pos="2148"/>
        </w:tabs>
        <w:ind w:left="2148" w:hanging="360"/>
      </w:pPr>
    </w:lvl>
    <w:lvl w:ilvl="2">
      <w:start w:val="1"/>
      <w:numFmt w:val="decimal"/>
      <w:lvlText w:val="%3."/>
      <w:lvlJc w:val="left"/>
      <w:pPr>
        <w:tabs>
          <w:tab w:val="num" w:pos="2868"/>
        </w:tabs>
        <w:ind w:left="2868" w:hanging="360"/>
      </w:pPr>
    </w:lvl>
    <w:lvl w:ilvl="3">
      <w:start w:val="1"/>
      <w:numFmt w:val="decimal"/>
      <w:lvlText w:val="%4."/>
      <w:lvlJc w:val="left"/>
      <w:pPr>
        <w:tabs>
          <w:tab w:val="num" w:pos="1053"/>
        </w:tabs>
        <w:ind w:left="1053"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66">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7">
    <w:nsid w:val="64044BCF"/>
    <w:multiLevelType w:val="hybridMultilevel"/>
    <w:tmpl w:val="F0ACA62A"/>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8">
    <w:nsid w:val="64AB3102"/>
    <w:multiLevelType w:val="hybridMultilevel"/>
    <w:tmpl w:val="981CF61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9">
    <w:nsid w:val="67520ABE"/>
    <w:multiLevelType w:val="hybridMultilevel"/>
    <w:tmpl w:val="B66CCAB6"/>
    <w:lvl w:ilvl="0" w:tplc="53B4A542">
      <w:start w:val="1"/>
      <w:numFmt w:val="decimal"/>
      <w:pStyle w:val="Nagwek2"/>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86A0897"/>
    <w:multiLevelType w:val="multilevel"/>
    <w:tmpl w:val="AFA6206C"/>
    <w:lvl w:ilvl="0">
      <w:start w:val="1"/>
      <w:numFmt w:val="decimal"/>
      <w:lvlText w:val="%1."/>
      <w:lvlJc w:val="left"/>
      <w:pPr>
        <w:ind w:left="1068" w:hanging="360"/>
      </w:pPr>
      <w:rPr>
        <w:b w:val="0"/>
      </w:rPr>
    </w:lvl>
    <w:lvl w:ilvl="1">
      <w:start w:val="1"/>
      <w:numFmt w:val="lowerLetter"/>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1">
    <w:nsid w:val="6BAF6C60"/>
    <w:multiLevelType w:val="multilevel"/>
    <w:tmpl w:val="D9CAD1C4"/>
    <w:lvl w:ilvl="0">
      <w:start w:val="1"/>
      <w:numFmt w:val="decimal"/>
      <w:lvlText w:val="%1."/>
      <w:lvlJc w:val="left"/>
      <w:pPr>
        <w:tabs>
          <w:tab w:val="num" w:pos="360"/>
        </w:tabs>
        <w:ind w:left="360" w:hanging="360"/>
      </w:pPr>
      <w:rPr>
        <w:rFonts w:hint="default"/>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72">
    <w:nsid w:val="6C8E63CD"/>
    <w:multiLevelType w:val="hybridMultilevel"/>
    <w:tmpl w:val="F202C6E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nsid w:val="6C91536D"/>
    <w:multiLevelType w:val="hybridMultilevel"/>
    <w:tmpl w:val="9B9C2BB0"/>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nsid w:val="6E7132CC"/>
    <w:multiLevelType w:val="hybridMultilevel"/>
    <w:tmpl w:val="CE68225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0D97E53"/>
    <w:multiLevelType w:val="hybridMultilevel"/>
    <w:tmpl w:val="3A3C86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nsid w:val="7AE86ABC"/>
    <w:multiLevelType w:val="hybridMultilevel"/>
    <w:tmpl w:val="EF66C74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nsid w:val="7C023580"/>
    <w:multiLevelType w:val="hybridMultilevel"/>
    <w:tmpl w:val="651078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9">
    <w:nsid w:val="7CC6792B"/>
    <w:multiLevelType w:val="hybridMultilevel"/>
    <w:tmpl w:val="5796A2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D3B1F5F"/>
    <w:multiLevelType w:val="hybridMultilevel"/>
    <w:tmpl w:val="6ADC163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1">
    <w:nsid w:val="7D9B76C2"/>
    <w:multiLevelType w:val="hybridMultilevel"/>
    <w:tmpl w:val="CC6CDE70"/>
    <w:lvl w:ilvl="0" w:tplc="27229F62">
      <w:start w:val="1"/>
      <w:numFmt w:val="lowerLetter"/>
      <w:pStyle w:val="Nagwek4"/>
      <w:lvlText w:val="%1)"/>
      <w:lvlJc w:val="left"/>
      <w:pPr>
        <w:ind w:left="1068" w:hanging="360"/>
      </w:pPr>
    </w:lvl>
    <w:lvl w:ilvl="1" w:tplc="0E80B756">
      <w:start w:val="1"/>
      <w:numFmt w:val="lowerLetter"/>
      <w:lvlText w:val="%2."/>
      <w:lvlJc w:val="left"/>
      <w:pPr>
        <w:ind w:left="1788" w:hanging="360"/>
      </w:pPr>
    </w:lvl>
    <w:lvl w:ilvl="2" w:tplc="0074BB26">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2">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3">
    <w:nsid w:val="7FA66305"/>
    <w:multiLevelType w:val="hybridMultilevel"/>
    <w:tmpl w:val="A08A6E12"/>
    <w:lvl w:ilvl="0" w:tplc="8AF2EA5E">
      <w:start w:val="1"/>
      <w:numFmt w:val="decimal"/>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37"/>
  </w:num>
  <w:num w:numId="3">
    <w:abstractNumId w:val="34"/>
  </w:num>
  <w:num w:numId="4">
    <w:abstractNumId w:val="63"/>
  </w:num>
  <w:num w:numId="5">
    <w:abstractNumId w:val="22"/>
  </w:num>
  <w:num w:numId="6">
    <w:abstractNumId w:val="39"/>
  </w:num>
  <w:num w:numId="7">
    <w:abstractNumId w:val="47"/>
  </w:num>
  <w:num w:numId="8">
    <w:abstractNumId w:val="62"/>
  </w:num>
  <w:num w:numId="9">
    <w:abstractNumId w:val="76"/>
  </w:num>
  <w:num w:numId="10">
    <w:abstractNumId w:val="40"/>
  </w:num>
  <w:num w:numId="11">
    <w:abstractNumId w:val="41"/>
  </w:num>
  <w:num w:numId="12">
    <w:abstractNumId w:val="6"/>
  </w:num>
  <w:num w:numId="13">
    <w:abstractNumId w:val="26"/>
  </w:num>
  <w:num w:numId="14">
    <w:abstractNumId w:val="69"/>
  </w:num>
  <w:num w:numId="15">
    <w:abstractNumId w:val="70"/>
  </w:num>
  <w:num w:numId="16">
    <w:abstractNumId w:val="81"/>
  </w:num>
  <w:num w:numId="17">
    <w:abstractNumId w:val="42"/>
  </w:num>
  <w:num w:numId="18">
    <w:abstractNumId w:val="82"/>
  </w:num>
  <w:num w:numId="19">
    <w:abstractNumId w:val="83"/>
  </w:num>
  <w:num w:numId="20">
    <w:abstractNumId w:val="78"/>
  </w:num>
  <w:num w:numId="21">
    <w:abstractNumId w:val="69"/>
    <w:lvlOverride w:ilvl="0">
      <w:startOverride w:val="1"/>
    </w:lvlOverride>
  </w:num>
  <w:num w:numId="22">
    <w:abstractNumId w:val="36"/>
  </w:num>
  <w:num w:numId="23">
    <w:abstractNumId w:val="59"/>
  </w:num>
  <w:num w:numId="24">
    <w:abstractNumId w:val="16"/>
  </w:num>
  <w:num w:numId="25">
    <w:abstractNumId w:val="17"/>
  </w:num>
  <w:num w:numId="26">
    <w:abstractNumId w:val="79"/>
  </w:num>
  <w:num w:numId="27">
    <w:abstractNumId w:val="11"/>
  </w:num>
  <w:num w:numId="28">
    <w:abstractNumId w:val="54"/>
  </w:num>
  <w:num w:numId="29">
    <w:abstractNumId w:val="55"/>
  </w:num>
  <w:num w:numId="30">
    <w:abstractNumId w:val="66"/>
  </w:num>
  <w:num w:numId="31">
    <w:abstractNumId w:val="15"/>
  </w:num>
  <w:num w:numId="32">
    <w:abstractNumId w:val="10"/>
  </w:num>
  <w:num w:numId="33">
    <w:abstractNumId w:val="75"/>
  </w:num>
  <w:num w:numId="34">
    <w:abstractNumId w:val="52"/>
  </w:num>
  <w:num w:numId="35">
    <w:abstractNumId w:val="31"/>
  </w:num>
  <w:num w:numId="36">
    <w:abstractNumId w:val="51"/>
  </w:num>
  <w:num w:numId="37">
    <w:abstractNumId w:val="29"/>
  </w:num>
  <w:num w:numId="38">
    <w:abstractNumId w:val="57"/>
  </w:num>
  <w:num w:numId="39">
    <w:abstractNumId w:val="48"/>
  </w:num>
  <w:num w:numId="40">
    <w:abstractNumId w:val="13"/>
  </w:num>
  <w:num w:numId="41">
    <w:abstractNumId w:val="30"/>
  </w:num>
  <w:num w:numId="42">
    <w:abstractNumId w:val="50"/>
  </w:num>
  <w:num w:numId="43">
    <w:abstractNumId w:val="19"/>
  </w:num>
  <w:num w:numId="44">
    <w:abstractNumId w:val="60"/>
  </w:num>
  <w:num w:numId="45">
    <w:abstractNumId w:val="46"/>
  </w:num>
  <w:num w:numId="46">
    <w:abstractNumId w:val="61"/>
  </w:num>
  <w:num w:numId="47">
    <w:abstractNumId w:val="56"/>
  </w:num>
  <w:num w:numId="48">
    <w:abstractNumId w:val="44"/>
  </w:num>
  <w:num w:numId="49">
    <w:abstractNumId w:val="80"/>
  </w:num>
  <w:num w:numId="50">
    <w:abstractNumId w:val="28"/>
  </w:num>
  <w:num w:numId="51">
    <w:abstractNumId w:val="38"/>
  </w:num>
  <w:num w:numId="52">
    <w:abstractNumId w:val="43"/>
  </w:num>
  <w:num w:numId="53">
    <w:abstractNumId w:val="33"/>
  </w:num>
  <w:num w:numId="54">
    <w:abstractNumId w:val="35"/>
  </w:num>
  <w:num w:numId="55">
    <w:abstractNumId w:val="18"/>
  </w:num>
  <w:num w:numId="56">
    <w:abstractNumId w:val="23"/>
  </w:num>
  <w:num w:numId="57">
    <w:abstractNumId w:val="53"/>
  </w:num>
  <w:num w:numId="58">
    <w:abstractNumId w:val="74"/>
  </w:num>
  <w:num w:numId="59">
    <w:abstractNumId w:val="58"/>
  </w:num>
  <w:num w:numId="60">
    <w:abstractNumId w:val="25"/>
  </w:num>
  <w:num w:numId="61">
    <w:abstractNumId w:val="73"/>
  </w:num>
  <w:num w:numId="62">
    <w:abstractNumId w:val="14"/>
  </w:num>
  <w:num w:numId="63">
    <w:abstractNumId w:val="49"/>
  </w:num>
  <w:num w:numId="64">
    <w:abstractNumId w:val="67"/>
  </w:num>
  <w:num w:numId="65">
    <w:abstractNumId w:val="21"/>
    <w:lvlOverride w:ilvl="0">
      <w:startOverride w:val="1"/>
    </w:lvlOverride>
  </w:num>
  <w:num w:numId="66">
    <w:abstractNumId w:val="45"/>
    <w:lvlOverride w:ilvl="0">
      <w:startOverride w:val="1"/>
    </w:lvlOverride>
  </w:num>
  <w:num w:numId="67">
    <w:abstractNumId w:val="64"/>
  </w:num>
  <w:num w:numId="68">
    <w:abstractNumId w:val="77"/>
  </w:num>
  <w:num w:numId="69">
    <w:abstractNumId w:val="32"/>
  </w:num>
  <w:num w:numId="70">
    <w:abstractNumId w:val="68"/>
  </w:num>
  <w:num w:numId="71">
    <w:abstractNumId w:val="65"/>
  </w:num>
  <w:num w:numId="72">
    <w:abstractNumId w:val="20"/>
  </w:num>
  <w:num w:numId="73">
    <w:abstractNumId w:val="71"/>
  </w:num>
  <w:num w:numId="74">
    <w:abstractNumId w:val="0"/>
  </w:num>
  <w:num w:numId="75">
    <w:abstractNumId w:val="1"/>
  </w:num>
  <w:num w:numId="76">
    <w:abstractNumId w:val="2"/>
  </w:num>
  <w:num w:numId="77">
    <w:abstractNumId w:val="3"/>
  </w:num>
  <w:num w:numId="78">
    <w:abstractNumId w:val="4"/>
  </w:num>
  <w:num w:numId="79">
    <w:abstractNumId w:val="5"/>
  </w:num>
  <w:num w:numId="80">
    <w:abstractNumId w:val="24"/>
  </w:num>
  <w:num w:numId="81">
    <w:abstractNumId w:val="72"/>
  </w:num>
  <w:num w:numId="82">
    <w:abstractNumId w:val="12"/>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99330"/>
    <o:shapelayout v:ext="edit">
      <o:idmap v:ext="edit" data="1"/>
    </o:shapelayout>
  </w:hdrShapeDefaults>
  <w:footnotePr>
    <w:footnote w:id="-1"/>
    <w:footnote w:id="0"/>
  </w:footnotePr>
  <w:endnotePr>
    <w:endnote w:id="-1"/>
    <w:endnote w:id="0"/>
  </w:endnotePr>
  <w:compat/>
  <w:rsids>
    <w:rsidRoot w:val="00BD3D5A"/>
    <w:rsid w:val="00000D6C"/>
    <w:rsid w:val="0000748B"/>
    <w:rsid w:val="00013816"/>
    <w:rsid w:val="0002316B"/>
    <w:rsid w:val="00036FAF"/>
    <w:rsid w:val="00041209"/>
    <w:rsid w:val="00052822"/>
    <w:rsid w:val="0005515A"/>
    <w:rsid w:val="000608BA"/>
    <w:rsid w:val="00066497"/>
    <w:rsid w:val="00083C5A"/>
    <w:rsid w:val="00085D51"/>
    <w:rsid w:val="0009028E"/>
    <w:rsid w:val="00091759"/>
    <w:rsid w:val="00093E9D"/>
    <w:rsid w:val="000A1E3D"/>
    <w:rsid w:val="000A4257"/>
    <w:rsid w:val="000B63FD"/>
    <w:rsid w:val="000B7FBA"/>
    <w:rsid w:val="000C0097"/>
    <w:rsid w:val="000F39D8"/>
    <w:rsid w:val="000F643F"/>
    <w:rsid w:val="00101892"/>
    <w:rsid w:val="00127ACA"/>
    <w:rsid w:val="00135397"/>
    <w:rsid w:val="001353DD"/>
    <w:rsid w:val="00143900"/>
    <w:rsid w:val="00143A11"/>
    <w:rsid w:val="00155484"/>
    <w:rsid w:val="0016197D"/>
    <w:rsid w:val="00165AAA"/>
    <w:rsid w:val="00166D57"/>
    <w:rsid w:val="00172364"/>
    <w:rsid w:val="00187901"/>
    <w:rsid w:val="00197ABB"/>
    <w:rsid w:val="001A19FA"/>
    <w:rsid w:val="001B5796"/>
    <w:rsid w:val="001B587B"/>
    <w:rsid w:val="001C225C"/>
    <w:rsid w:val="001C56E7"/>
    <w:rsid w:val="001D1962"/>
    <w:rsid w:val="001E05B1"/>
    <w:rsid w:val="001F00AC"/>
    <w:rsid w:val="001F3F74"/>
    <w:rsid w:val="001F6C9F"/>
    <w:rsid w:val="00200615"/>
    <w:rsid w:val="00203791"/>
    <w:rsid w:val="00206989"/>
    <w:rsid w:val="002100E7"/>
    <w:rsid w:val="00212964"/>
    <w:rsid w:val="00213B5A"/>
    <w:rsid w:val="00217872"/>
    <w:rsid w:val="00217A52"/>
    <w:rsid w:val="00221E25"/>
    <w:rsid w:val="002413D2"/>
    <w:rsid w:val="00242899"/>
    <w:rsid w:val="002439AA"/>
    <w:rsid w:val="00256414"/>
    <w:rsid w:val="00270FEA"/>
    <w:rsid w:val="00275AE2"/>
    <w:rsid w:val="00280C7D"/>
    <w:rsid w:val="00281A9F"/>
    <w:rsid w:val="00282ADA"/>
    <w:rsid w:val="00284751"/>
    <w:rsid w:val="00292330"/>
    <w:rsid w:val="00297869"/>
    <w:rsid w:val="002A59E5"/>
    <w:rsid w:val="002A65AA"/>
    <w:rsid w:val="002C21B3"/>
    <w:rsid w:val="002D0CE0"/>
    <w:rsid w:val="002D1932"/>
    <w:rsid w:val="002D2193"/>
    <w:rsid w:val="002D4630"/>
    <w:rsid w:val="002D5801"/>
    <w:rsid w:val="002D6BFD"/>
    <w:rsid w:val="002E05A6"/>
    <w:rsid w:val="002E0895"/>
    <w:rsid w:val="002E6E2A"/>
    <w:rsid w:val="002F1923"/>
    <w:rsid w:val="002F36C7"/>
    <w:rsid w:val="002F5B0A"/>
    <w:rsid w:val="00303662"/>
    <w:rsid w:val="003063A4"/>
    <w:rsid w:val="003071CB"/>
    <w:rsid w:val="00316841"/>
    <w:rsid w:val="003227C8"/>
    <w:rsid w:val="00325AE9"/>
    <w:rsid w:val="00325C67"/>
    <w:rsid w:val="00327CFD"/>
    <w:rsid w:val="00331F2D"/>
    <w:rsid w:val="00332910"/>
    <w:rsid w:val="00333CBF"/>
    <w:rsid w:val="00344080"/>
    <w:rsid w:val="00344B7E"/>
    <w:rsid w:val="0034549A"/>
    <w:rsid w:val="00346F2B"/>
    <w:rsid w:val="00356BF2"/>
    <w:rsid w:val="00361F40"/>
    <w:rsid w:val="00363CEA"/>
    <w:rsid w:val="0036544D"/>
    <w:rsid w:val="003712F2"/>
    <w:rsid w:val="003738AE"/>
    <w:rsid w:val="00375967"/>
    <w:rsid w:val="0038589B"/>
    <w:rsid w:val="00387A58"/>
    <w:rsid w:val="00387EB1"/>
    <w:rsid w:val="0039146C"/>
    <w:rsid w:val="0039385A"/>
    <w:rsid w:val="003A68A1"/>
    <w:rsid w:val="003D4F61"/>
    <w:rsid w:val="003E16DF"/>
    <w:rsid w:val="003E2334"/>
    <w:rsid w:val="003E3095"/>
    <w:rsid w:val="003E7AE5"/>
    <w:rsid w:val="003F5E01"/>
    <w:rsid w:val="003F69EC"/>
    <w:rsid w:val="00400549"/>
    <w:rsid w:val="00403787"/>
    <w:rsid w:val="00404F14"/>
    <w:rsid w:val="00406C7D"/>
    <w:rsid w:val="00407006"/>
    <w:rsid w:val="00412901"/>
    <w:rsid w:val="00414A01"/>
    <w:rsid w:val="00415B12"/>
    <w:rsid w:val="00423081"/>
    <w:rsid w:val="0042367B"/>
    <w:rsid w:val="004311F5"/>
    <w:rsid w:val="00433134"/>
    <w:rsid w:val="00444D4C"/>
    <w:rsid w:val="004542C0"/>
    <w:rsid w:val="00461929"/>
    <w:rsid w:val="0047485A"/>
    <w:rsid w:val="004752B2"/>
    <w:rsid w:val="00476DC2"/>
    <w:rsid w:val="00476FF7"/>
    <w:rsid w:val="0047732C"/>
    <w:rsid w:val="00480638"/>
    <w:rsid w:val="00490CAC"/>
    <w:rsid w:val="00491175"/>
    <w:rsid w:val="00492500"/>
    <w:rsid w:val="00492F10"/>
    <w:rsid w:val="00497948"/>
    <w:rsid w:val="00497E19"/>
    <w:rsid w:val="004A15E1"/>
    <w:rsid w:val="004A3C76"/>
    <w:rsid w:val="004B0574"/>
    <w:rsid w:val="004B1992"/>
    <w:rsid w:val="004B3EB9"/>
    <w:rsid w:val="004C7F19"/>
    <w:rsid w:val="004E25BC"/>
    <w:rsid w:val="004E2769"/>
    <w:rsid w:val="004F0DC5"/>
    <w:rsid w:val="004F3D31"/>
    <w:rsid w:val="0051029C"/>
    <w:rsid w:val="00511704"/>
    <w:rsid w:val="005157EE"/>
    <w:rsid w:val="00526EB7"/>
    <w:rsid w:val="00531284"/>
    <w:rsid w:val="00536A61"/>
    <w:rsid w:val="00541066"/>
    <w:rsid w:val="00560797"/>
    <w:rsid w:val="00571546"/>
    <w:rsid w:val="00572607"/>
    <w:rsid w:val="005A6E9B"/>
    <w:rsid w:val="005B457A"/>
    <w:rsid w:val="005B5F45"/>
    <w:rsid w:val="005B658C"/>
    <w:rsid w:val="005B69C7"/>
    <w:rsid w:val="005C133B"/>
    <w:rsid w:val="005C6A9C"/>
    <w:rsid w:val="005D50C8"/>
    <w:rsid w:val="005D6A0F"/>
    <w:rsid w:val="005E5D81"/>
    <w:rsid w:val="005F2685"/>
    <w:rsid w:val="00601F1A"/>
    <w:rsid w:val="00607265"/>
    <w:rsid w:val="006167A3"/>
    <w:rsid w:val="00620BCF"/>
    <w:rsid w:val="00635986"/>
    <w:rsid w:val="006360BE"/>
    <w:rsid w:val="006426F8"/>
    <w:rsid w:val="00643CA4"/>
    <w:rsid w:val="00646699"/>
    <w:rsid w:val="00651998"/>
    <w:rsid w:val="00655E6F"/>
    <w:rsid w:val="00656695"/>
    <w:rsid w:val="006615E1"/>
    <w:rsid w:val="00662354"/>
    <w:rsid w:val="00686989"/>
    <w:rsid w:val="006905AE"/>
    <w:rsid w:val="006926D2"/>
    <w:rsid w:val="006930F7"/>
    <w:rsid w:val="00694704"/>
    <w:rsid w:val="0069622F"/>
    <w:rsid w:val="0069746D"/>
    <w:rsid w:val="006A463D"/>
    <w:rsid w:val="006A4D09"/>
    <w:rsid w:val="006B6037"/>
    <w:rsid w:val="006C488D"/>
    <w:rsid w:val="006D6A60"/>
    <w:rsid w:val="006E379E"/>
    <w:rsid w:val="006F2D91"/>
    <w:rsid w:val="0070726C"/>
    <w:rsid w:val="00711049"/>
    <w:rsid w:val="0071369F"/>
    <w:rsid w:val="00714308"/>
    <w:rsid w:val="00716FB5"/>
    <w:rsid w:val="00717B31"/>
    <w:rsid w:val="00736D43"/>
    <w:rsid w:val="007433B1"/>
    <w:rsid w:val="00751E37"/>
    <w:rsid w:val="00753633"/>
    <w:rsid w:val="00756F02"/>
    <w:rsid w:val="00757586"/>
    <w:rsid w:val="007636F2"/>
    <w:rsid w:val="007656FF"/>
    <w:rsid w:val="00767E19"/>
    <w:rsid w:val="007719E5"/>
    <w:rsid w:val="007936E5"/>
    <w:rsid w:val="007B315D"/>
    <w:rsid w:val="007B3A46"/>
    <w:rsid w:val="007B4373"/>
    <w:rsid w:val="007B5ACA"/>
    <w:rsid w:val="007C2852"/>
    <w:rsid w:val="007C3BFA"/>
    <w:rsid w:val="007D2DD0"/>
    <w:rsid w:val="007D32E9"/>
    <w:rsid w:val="007E2BFA"/>
    <w:rsid w:val="007E5571"/>
    <w:rsid w:val="007F4031"/>
    <w:rsid w:val="007F6B5B"/>
    <w:rsid w:val="007F6EC1"/>
    <w:rsid w:val="008008E6"/>
    <w:rsid w:val="00802437"/>
    <w:rsid w:val="00803280"/>
    <w:rsid w:val="0081497C"/>
    <w:rsid w:val="00823D4C"/>
    <w:rsid w:val="0082794E"/>
    <w:rsid w:val="0085074E"/>
    <w:rsid w:val="0085107B"/>
    <w:rsid w:val="00851A50"/>
    <w:rsid w:val="008633BC"/>
    <w:rsid w:val="00863660"/>
    <w:rsid w:val="008807E3"/>
    <w:rsid w:val="00882652"/>
    <w:rsid w:val="00882EBB"/>
    <w:rsid w:val="00892015"/>
    <w:rsid w:val="008954F0"/>
    <w:rsid w:val="008958AA"/>
    <w:rsid w:val="008A2E92"/>
    <w:rsid w:val="008A3547"/>
    <w:rsid w:val="008A5692"/>
    <w:rsid w:val="008B5ED1"/>
    <w:rsid w:val="008C0C10"/>
    <w:rsid w:val="008C54D1"/>
    <w:rsid w:val="008D2B90"/>
    <w:rsid w:val="008D3D56"/>
    <w:rsid w:val="008D545F"/>
    <w:rsid w:val="008D6786"/>
    <w:rsid w:val="008E5923"/>
    <w:rsid w:val="008E73EC"/>
    <w:rsid w:val="008F194E"/>
    <w:rsid w:val="008F2804"/>
    <w:rsid w:val="008F3F65"/>
    <w:rsid w:val="008F7B5E"/>
    <w:rsid w:val="0090032C"/>
    <w:rsid w:val="009021C1"/>
    <w:rsid w:val="00903455"/>
    <w:rsid w:val="00906F35"/>
    <w:rsid w:val="00907211"/>
    <w:rsid w:val="00914C5B"/>
    <w:rsid w:val="00915282"/>
    <w:rsid w:val="00915F9E"/>
    <w:rsid w:val="0092127D"/>
    <w:rsid w:val="00937172"/>
    <w:rsid w:val="009609B4"/>
    <w:rsid w:val="0096726A"/>
    <w:rsid w:val="0097042E"/>
    <w:rsid w:val="00975773"/>
    <w:rsid w:val="00982BFA"/>
    <w:rsid w:val="009931C0"/>
    <w:rsid w:val="00996912"/>
    <w:rsid w:val="00997DC5"/>
    <w:rsid w:val="009A4D6C"/>
    <w:rsid w:val="009A5DDD"/>
    <w:rsid w:val="009A7DFE"/>
    <w:rsid w:val="009B4EA8"/>
    <w:rsid w:val="009B5609"/>
    <w:rsid w:val="009B59AA"/>
    <w:rsid w:val="009C0613"/>
    <w:rsid w:val="009C2C99"/>
    <w:rsid w:val="009C4F46"/>
    <w:rsid w:val="009D1873"/>
    <w:rsid w:val="009D5082"/>
    <w:rsid w:val="009D51D0"/>
    <w:rsid w:val="009E6DF5"/>
    <w:rsid w:val="009E7F54"/>
    <w:rsid w:val="009F6500"/>
    <w:rsid w:val="009F6B34"/>
    <w:rsid w:val="00A037D3"/>
    <w:rsid w:val="00A04661"/>
    <w:rsid w:val="00A06A81"/>
    <w:rsid w:val="00A11545"/>
    <w:rsid w:val="00A128C0"/>
    <w:rsid w:val="00A12C88"/>
    <w:rsid w:val="00A27E80"/>
    <w:rsid w:val="00A31539"/>
    <w:rsid w:val="00A31E19"/>
    <w:rsid w:val="00A37BD4"/>
    <w:rsid w:val="00A50211"/>
    <w:rsid w:val="00A5197E"/>
    <w:rsid w:val="00A52693"/>
    <w:rsid w:val="00A529AF"/>
    <w:rsid w:val="00A55F01"/>
    <w:rsid w:val="00A6578F"/>
    <w:rsid w:val="00A7526B"/>
    <w:rsid w:val="00A7668C"/>
    <w:rsid w:val="00A77FE3"/>
    <w:rsid w:val="00A86C81"/>
    <w:rsid w:val="00A94850"/>
    <w:rsid w:val="00AA2398"/>
    <w:rsid w:val="00AA327A"/>
    <w:rsid w:val="00AA50A5"/>
    <w:rsid w:val="00AB20DE"/>
    <w:rsid w:val="00AB5541"/>
    <w:rsid w:val="00AB5D49"/>
    <w:rsid w:val="00AB5F70"/>
    <w:rsid w:val="00AB6CCB"/>
    <w:rsid w:val="00AC00E9"/>
    <w:rsid w:val="00AD47B2"/>
    <w:rsid w:val="00AD6023"/>
    <w:rsid w:val="00AE250A"/>
    <w:rsid w:val="00AE4552"/>
    <w:rsid w:val="00B01D02"/>
    <w:rsid w:val="00B0559C"/>
    <w:rsid w:val="00B07B7A"/>
    <w:rsid w:val="00B12445"/>
    <w:rsid w:val="00B15A08"/>
    <w:rsid w:val="00B15F9A"/>
    <w:rsid w:val="00B16641"/>
    <w:rsid w:val="00B2086E"/>
    <w:rsid w:val="00B31C62"/>
    <w:rsid w:val="00B40A07"/>
    <w:rsid w:val="00B436DF"/>
    <w:rsid w:val="00B43EEB"/>
    <w:rsid w:val="00B52056"/>
    <w:rsid w:val="00B54BDF"/>
    <w:rsid w:val="00B5558D"/>
    <w:rsid w:val="00B62803"/>
    <w:rsid w:val="00B647F9"/>
    <w:rsid w:val="00B660EC"/>
    <w:rsid w:val="00B66504"/>
    <w:rsid w:val="00B706BC"/>
    <w:rsid w:val="00B71A9A"/>
    <w:rsid w:val="00B757C7"/>
    <w:rsid w:val="00B76330"/>
    <w:rsid w:val="00B8004F"/>
    <w:rsid w:val="00B8275B"/>
    <w:rsid w:val="00B912A3"/>
    <w:rsid w:val="00B93D4A"/>
    <w:rsid w:val="00B940DB"/>
    <w:rsid w:val="00B95131"/>
    <w:rsid w:val="00BA4959"/>
    <w:rsid w:val="00BA58C6"/>
    <w:rsid w:val="00BB1D6F"/>
    <w:rsid w:val="00BC726D"/>
    <w:rsid w:val="00BD3D5A"/>
    <w:rsid w:val="00BE0C83"/>
    <w:rsid w:val="00BE0E6B"/>
    <w:rsid w:val="00BE47B8"/>
    <w:rsid w:val="00BF0BD0"/>
    <w:rsid w:val="00BF6CA4"/>
    <w:rsid w:val="00C05004"/>
    <w:rsid w:val="00C05B91"/>
    <w:rsid w:val="00C22045"/>
    <w:rsid w:val="00C2620C"/>
    <w:rsid w:val="00C307F5"/>
    <w:rsid w:val="00C36513"/>
    <w:rsid w:val="00C3712B"/>
    <w:rsid w:val="00C40184"/>
    <w:rsid w:val="00C44A21"/>
    <w:rsid w:val="00C45DEE"/>
    <w:rsid w:val="00C51389"/>
    <w:rsid w:val="00C632D1"/>
    <w:rsid w:val="00C70DFD"/>
    <w:rsid w:val="00C75635"/>
    <w:rsid w:val="00C832F6"/>
    <w:rsid w:val="00C87E70"/>
    <w:rsid w:val="00CA2028"/>
    <w:rsid w:val="00CA618E"/>
    <w:rsid w:val="00CB1FBA"/>
    <w:rsid w:val="00CB2BAC"/>
    <w:rsid w:val="00CB401B"/>
    <w:rsid w:val="00CC0E13"/>
    <w:rsid w:val="00CC375F"/>
    <w:rsid w:val="00CD0E77"/>
    <w:rsid w:val="00CD13BC"/>
    <w:rsid w:val="00CD5408"/>
    <w:rsid w:val="00CD57D8"/>
    <w:rsid w:val="00CD5CFF"/>
    <w:rsid w:val="00CE0FC9"/>
    <w:rsid w:val="00CE16AE"/>
    <w:rsid w:val="00CE29BA"/>
    <w:rsid w:val="00CE5617"/>
    <w:rsid w:val="00CE5C16"/>
    <w:rsid w:val="00CE7E1F"/>
    <w:rsid w:val="00CF064C"/>
    <w:rsid w:val="00CF09A8"/>
    <w:rsid w:val="00D0230F"/>
    <w:rsid w:val="00D057A2"/>
    <w:rsid w:val="00D06485"/>
    <w:rsid w:val="00D11C00"/>
    <w:rsid w:val="00D135E5"/>
    <w:rsid w:val="00D228A6"/>
    <w:rsid w:val="00D35F58"/>
    <w:rsid w:val="00D419C2"/>
    <w:rsid w:val="00D44C7B"/>
    <w:rsid w:val="00D5395F"/>
    <w:rsid w:val="00D53998"/>
    <w:rsid w:val="00D53E30"/>
    <w:rsid w:val="00D6058A"/>
    <w:rsid w:val="00D6146F"/>
    <w:rsid w:val="00D656AE"/>
    <w:rsid w:val="00D71234"/>
    <w:rsid w:val="00D72BD2"/>
    <w:rsid w:val="00D72CDA"/>
    <w:rsid w:val="00D848D9"/>
    <w:rsid w:val="00D8542D"/>
    <w:rsid w:val="00D90E7A"/>
    <w:rsid w:val="00D9127B"/>
    <w:rsid w:val="00D919D5"/>
    <w:rsid w:val="00D932D9"/>
    <w:rsid w:val="00D95C23"/>
    <w:rsid w:val="00DA00EC"/>
    <w:rsid w:val="00DA1219"/>
    <w:rsid w:val="00DA3F40"/>
    <w:rsid w:val="00DA663A"/>
    <w:rsid w:val="00DA7F18"/>
    <w:rsid w:val="00DB6F1A"/>
    <w:rsid w:val="00DC2802"/>
    <w:rsid w:val="00DC5A94"/>
    <w:rsid w:val="00DD409F"/>
    <w:rsid w:val="00DD46D0"/>
    <w:rsid w:val="00DD5AA7"/>
    <w:rsid w:val="00DD681E"/>
    <w:rsid w:val="00DD763E"/>
    <w:rsid w:val="00DD7E91"/>
    <w:rsid w:val="00DF208A"/>
    <w:rsid w:val="00DF3CE5"/>
    <w:rsid w:val="00DF7066"/>
    <w:rsid w:val="00DF7399"/>
    <w:rsid w:val="00E03F60"/>
    <w:rsid w:val="00E12EE1"/>
    <w:rsid w:val="00E1518A"/>
    <w:rsid w:val="00E27EAA"/>
    <w:rsid w:val="00E31D1F"/>
    <w:rsid w:val="00E35C65"/>
    <w:rsid w:val="00E40992"/>
    <w:rsid w:val="00E522C3"/>
    <w:rsid w:val="00E52BD4"/>
    <w:rsid w:val="00E56DDA"/>
    <w:rsid w:val="00E56EF8"/>
    <w:rsid w:val="00E60476"/>
    <w:rsid w:val="00E61ACB"/>
    <w:rsid w:val="00E65085"/>
    <w:rsid w:val="00E65ADE"/>
    <w:rsid w:val="00E718E0"/>
    <w:rsid w:val="00E71E6C"/>
    <w:rsid w:val="00E735E9"/>
    <w:rsid w:val="00E73C75"/>
    <w:rsid w:val="00E74ED3"/>
    <w:rsid w:val="00E7557E"/>
    <w:rsid w:val="00E863A3"/>
    <w:rsid w:val="00EA1784"/>
    <w:rsid w:val="00EA1B2E"/>
    <w:rsid w:val="00EB12F4"/>
    <w:rsid w:val="00EB35CE"/>
    <w:rsid w:val="00EC3730"/>
    <w:rsid w:val="00ED04F7"/>
    <w:rsid w:val="00EE4EB3"/>
    <w:rsid w:val="00EE75DA"/>
    <w:rsid w:val="00EF48A3"/>
    <w:rsid w:val="00EF7F86"/>
    <w:rsid w:val="00F101F5"/>
    <w:rsid w:val="00F109CB"/>
    <w:rsid w:val="00F11881"/>
    <w:rsid w:val="00F14193"/>
    <w:rsid w:val="00F22247"/>
    <w:rsid w:val="00F228FA"/>
    <w:rsid w:val="00F2721D"/>
    <w:rsid w:val="00F3026C"/>
    <w:rsid w:val="00F33A8E"/>
    <w:rsid w:val="00F355B2"/>
    <w:rsid w:val="00F43F91"/>
    <w:rsid w:val="00F44744"/>
    <w:rsid w:val="00F53760"/>
    <w:rsid w:val="00F61603"/>
    <w:rsid w:val="00F62122"/>
    <w:rsid w:val="00F67E50"/>
    <w:rsid w:val="00F82E26"/>
    <w:rsid w:val="00F83A1E"/>
    <w:rsid w:val="00F947D2"/>
    <w:rsid w:val="00F971FB"/>
    <w:rsid w:val="00FB5158"/>
    <w:rsid w:val="00FC0CFF"/>
    <w:rsid w:val="00FC3E59"/>
    <w:rsid w:val="00FD288E"/>
    <w:rsid w:val="00FD427A"/>
    <w:rsid w:val="00FD56D3"/>
    <w:rsid w:val="00FD5985"/>
    <w:rsid w:val="00FE00A9"/>
    <w:rsid w:val="00FE205C"/>
    <w:rsid w:val="00FE52C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2D0CE0"/>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9B4EA8"/>
    <w:pPr>
      <w:numPr>
        <w:numId w:val="14"/>
      </w:numPr>
      <w:spacing w:before="120" w:after="60"/>
      <w:outlineLvl w:val="1"/>
    </w:pPr>
    <w:rPr>
      <w:iCs/>
      <w:color w:val="000000"/>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BA58C6"/>
    <w:pPr>
      <w:keepNext/>
      <w:numPr>
        <w:numId w:val="16"/>
      </w:numPr>
      <w:spacing w:before="60" w:after="60"/>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0CE0"/>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BD3D5A"/>
    <w:rPr>
      <w:rFonts w:ascii="Times New Roman" w:eastAsia="Times New Roman" w:hAnsi="Times New Roman"/>
      <w:bCs/>
      <w:sz w:val="24"/>
      <w:szCs w:val="24"/>
    </w:rPr>
  </w:style>
  <w:style w:type="character" w:customStyle="1" w:styleId="Nagwek4Znak">
    <w:name w:val="Nagłówek 4 Znak"/>
    <w:basedOn w:val="Domylnaczcionkaakapitu"/>
    <w:link w:val="Nagwek4"/>
    <w:rsid w:val="00BA58C6"/>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
    <w:link w:val="Akapitzlis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1"/>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2"/>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ezawiska@szpitalwrzesnia.home.pl" TargetMode="External"/><Relationship Id="rId26" Type="http://schemas.openxmlformats.org/officeDocument/2006/relationships/hyperlink" Target="mailto:sekretariat@szpitalwrzesnia.home.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www.brokerinfinite.efaktura.gov.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kjedraszak@szpitalwrzesnia.home.pl" TargetMode="External"/><Relationship Id="rId25" Type="http://schemas.openxmlformats.org/officeDocument/2006/relationships/hyperlink" Target="http://www.szpitalwrzesnia.home.pl"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pn/szpital_wrzesnia"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tel:531-949-132"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mailto:idropek@szpitalwrzesnia.home.pl"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www.szpitalwrzesnia.home.pl" TargetMode="External"/><Relationship Id="rId19" Type="http://schemas.openxmlformats.org/officeDocument/2006/relationships/hyperlink" Target="https://platformazakupowa.p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pn/szpital_wrzesnia" TargetMode="External"/><Relationship Id="rId27" Type="http://schemas.openxmlformats.org/officeDocument/2006/relationships/footer" Target="footer1.xml"/><Relationship Id="rId30" Type="http://schemas.openxmlformats.org/officeDocument/2006/relationships/footer" Target="footer2.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4DA111-06B1-432D-8D4D-B5FFB0E50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33</Pages>
  <Words>10738</Words>
  <Characters>64428</Characters>
  <Application>Microsoft Office Word</Application>
  <DocSecurity>0</DocSecurity>
  <Lines>536</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75016</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67</cp:revision>
  <cp:lastPrinted>2021-11-23T10:11:00Z</cp:lastPrinted>
  <dcterms:created xsi:type="dcterms:W3CDTF">2021-09-13T09:19:00Z</dcterms:created>
  <dcterms:modified xsi:type="dcterms:W3CDTF">2021-11-23T10:11:00Z</dcterms:modified>
</cp:coreProperties>
</file>