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181F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4CFC1820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4CFC1821" w14:textId="77777777" w:rsidR="00831255" w:rsidRP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UMOWA NR …..</w:t>
      </w:r>
    </w:p>
    <w:p w14:paraId="4CFC1822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zawarta w Stęszewie, w dniu ………..202</w:t>
      </w:r>
      <w:r w:rsidR="00125A91">
        <w:rPr>
          <w:rFonts w:ascii="Arial Narrow" w:eastAsia="Times New Roman" w:hAnsi="Arial Narrow" w:cs="Times New Roman"/>
          <w:color w:val="000000"/>
          <w:lang w:eastAsia="pl-PL" w:bidi="pl-PL"/>
        </w:rPr>
        <w:t>3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r., pomiędzy: </w:t>
      </w:r>
    </w:p>
    <w:p w14:paraId="4CFC1823" w14:textId="77777777" w:rsid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Gminą Stęszew - Zakładem Gospodarki Komunalnej i Mieszkaniowej z siedzibą w Stęszewie, </w:t>
      </w:r>
    </w:p>
    <w:p w14:paraId="4CFC1824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ul. Mosińska 15, 62-060 Stęszew, </w:t>
      </w:r>
    </w:p>
    <w:p w14:paraId="4CFC1825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NIP 7773141373</w:t>
      </w:r>
    </w:p>
    <w:p w14:paraId="4CFC1826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reprezentowaną przez: </w:t>
      </w:r>
    </w:p>
    <w:p w14:paraId="4CFC1827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……………………-………………………………. zwaną dalej „Zamawiającym”</w:t>
      </w:r>
      <w:r w:rsidR="0080511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lub „stroną”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,</w:t>
      </w:r>
    </w:p>
    <w:p w14:paraId="4CFC1828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a  …………………………………………………………………………………………………………….., </w:t>
      </w:r>
    </w:p>
    <w:p w14:paraId="4CFC1829" w14:textId="77777777" w:rsid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zwanym dalej „Wykonawcą”</w:t>
      </w:r>
      <w:r w:rsidR="0080511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lub „stroną”.</w:t>
      </w:r>
    </w:p>
    <w:p w14:paraId="4CFC182A" w14:textId="77777777" w:rsidR="00805115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4CFC182B" w14:textId="7A6FCE7D" w:rsidR="00805115" w:rsidRPr="00805115" w:rsidRDefault="00805115" w:rsidP="00805115">
      <w:pPr>
        <w:spacing w:line="25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 wyniku postępowania </w:t>
      </w:r>
      <w:r w:rsidRPr="00805115">
        <w:rPr>
          <w:rFonts w:ascii="Arial Narrow" w:eastAsia="Calibri" w:hAnsi="Arial Narrow" w:cs="Times New Roman"/>
        </w:rPr>
        <w:t xml:space="preserve">o udzielenie zamówienia prowadzonego </w:t>
      </w:r>
      <w:r w:rsidR="006719F9" w:rsidRPr="006719F9">
        <w:rPr>
          <w:rFonts w:ascii="Arial Narrow" w:eastAsia="Calibri" w:hAnsi="Arial Narrow" w:cs="Times New Roman"/>
        </w:rPr>
        <w:t>na podstawie Regulaminu stanowiącego Załącznik nr 1 do Zarządzenia nr 16/2022 Dyrektora Zakładu Gospodarki Komunalnej i Mieszkaniowej z dnia 25.11.2022 r.</w:t>
      </w:r>
      <w:r w:rsidRPr="00805115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strony zawierają umowę następującej treści</w:t>
      </w:r>
      <w:r w:rsidRPr="00805115">
        <w:rPr>
          <w:rFonts w:ascii="Arial Narrow" w:eastAsia="Calibri" w:hAnsi="Arial Narrow" w:cs="Arial Narrow"/>
        </w:rPr>
        <w:t>:</w:t>
      </w:r>
    </w:p>
    <w:p w14:paraId="4CFC182C" w14:textId="77777777" w:rsidR="004B3944" w:rsidRPr="00831255" w:rsidRDefault="004B3944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4CFC182D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 1</w:t>
      </w:r>
    </w:p>
    <w:p w14:paraId="4CFC182E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Przedmiot umowy</w:t>
      </w:r>
    </w:p>
    <w:p w14:paraId="5BAE7A66" w14:textId="77777777" w:rsidR="00E556F5" w:rsidRDefault="0005121C" w:rsidP="00A72E62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</w:rPr>
      </w:pPr>
      <w:r w:rsidRPr="006719F9">
        <w:rPr>
          <w:rFonts w:ascii="Arial Narrow" w:hAnsi="Arial Narrow"/>
        </w:rPr>
        <w:t xml:space="preserve">Przedmiotem </w:t>
      </w:r>
      <w:r w:rsidR="00EE42B1" w:rsidRPr="006719F9">
        <w:rPr>
          <w:rFonts w:ascii="Arial Narrow" w:hAnsi="Arial Narrow"/>
        </w:rPr>
        <w:t>umowy</w:t>
      </w:r>
      <w:r w:rsidRPr="006719F9">
        <w:rPr>
          <w:rFonts w:ascii="Arial Narrow" w:hAnsi="Arial Narrow"/>
        </w:rPr>
        <w:t xml:space="preserve"> jest </w:t>
      </w:r>
      <w:r w:rsidR="00E556F5">
        <w:rPr>
          <w:rFonts w:ascii="Arial Narrow" w:hAnsi="Arial Narrow"/>
        </w:rPr>
        <w:t>budowa</w:t>
      </w:r>
      <w:r w:rsidR="006719F9" w:rsidRPr="006719F9">
        <w:rPr>
          <w:rFonts w:ascii="Arial Narrow" w:hAnsi="Arial Narrow"/>
        </w:rPr>
        <w:t xml:space="preserve"> wewnętrznej instalacji gazowej w budynkach mieszkalnych w Stęszewie przy ul. Poznańskiej 8, 13 i 13A </w:t>
      </w:r>
    </w:p>
    <w:p w14:paraId="5870CB19" w14:textId="0AA009FC" w:rsidR="00043AF2" w:rsidRPr="006719F9" w:rsidRDefault="00392189" w:rsidP="00A72E62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</w:rPr>
      </w:pPr>
      <w:r w:rsidRPr="006719F9">
        <w:rPr>
          <w:rFonts w:ascii="Arial Narrow" w:hAnsi="Arial Narrow"/>
        </w:rPr>
        <w:t xml:space="preserve">Przedmiot umowy obejmuje wykonanie robót zgodnie z dokumentacją projektową </w:t>
      </w:r>
      <w:r w:rsidR="00E556F5">
        <w:rPr>
          <w:rFonts w:ascii="Arial Narrow" w:hAnsi="Arial Narrow"/>
        </w:rPr>
        <w:t>i szczegółową specyfikacją techniczną</w:t>
      </w:r>
      <w:r w:rsidRPr="006719F9">
        <w:rPr>
          <w:rFonts w:ascii="Arial Narrow" w:hAnsi="Arial Narrow"/>
        </w:rPr>
        <w:t xml:space="preserve"> </w:t>
      </w:r>
      <w:r w:rsidR="00E556F5">
        <w:rPr>
          <w:rFonts w:ascii="Arial Narrow" w:hAnsi="Arial Narrow"/>
        </w:rPr>
        <w:t>oraz przedmiarem i kosztorysem ofertowym</w:t>
      </w:r>
      <w:r w:rsidRPr="006719F9">
        <w:rPr>
          <w:rFonts w:ascii="Arial Narrow" w:hAnsi="Arial Narrow"/>
        </w:rPr>
        <w:t>,</w:t>
      </w:r>
      <w:r w:rsidR="00E556F5">
        <w:rPr>
          <w:rFonts w:ascii="Arial Narrow" w:hAnsi="Arial Narrow"/>
        </w:rPr>
        <w:t xml:space="preserve"> który wraz z ofertą Wykonawcy stanowi załącznik do umowy.</w:t>
      </w:r>
    </w:p>
    <w:p w14:paraId="1C10DBFF" w14:textId="77777777" w:rsidR="00392189" w:rsidRPr="00392189" w:rsidRDefault="00392189" w:rsidP="00C27FC3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</w:rPr>
      </w:pPr>
      <w:r w:rsidRPr="00392189">
        <w:rPr>
          <w:rFonts w:ascii="Arial Narrow" w:hAnsi="Arial Narrow"/>
        </w:rPr>
        <w:t xml:space="preserve">Wykonawca zobowiązuje się wykonać wszelkie prace związane z realizacją przedmiotu Umowy zgodnie z wymaganymi kwalifikacjami, zasadami aktualnej wiedzy technicznej, obowiązującymi przepisami prawa, obowiązującymi normami oraz wydanymi warunkami lub pozwoleniami technicznymi i prawnymi, a także zasadami BHP, przepisami ochrony przeciwpożarowej oraz przepisami dotyczącymi ochrony środowiska. </w:t>
      </w:r>
    </w:p>
    <w:p w14:paraId="7A4C1863" w14:textId="16901497" w:rsidR="00392189" w:rsidRPr="00E53588" w:rsidRDefault="00392189" w:rsidP="00C27FC3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</w:rPr>
      </w:pPr>
      <w:r w:rsidRPr="00E53588">
        <w:rPr>
          <w:rFonts w:ascii="Arial Narrow" w:hAnsi="Arial Narrow"/>
        </w:rPr>
        <w:t>Wykonawca oświadcza, że zapoznał się z terenem budowy oraz z przekazanymi przez Zamawiającego dokumentam</w:t>
      </w:r>
      <w:r w:rsidR="00E556F5">
        <w:rPr>
          <w:rFonts w:ascii="Arial Narrow" w:hAnsi="Arial Narrow"/>
        </w:rPr>
        <w:t xml:space="preserve">i dotyczącymi przedmiotu Umowy </w:t>
      </w:r>
      <w:r w:rsidRPr="00E53588">
        <w:rPr>
          <w:rFonts w:ascii="Arial Narrow" w:hAnsi="Arial Narrow"/>
        </w:rPr>
        <w:t>i nie wnosi do nich żadnych uwag.</w:t>
      </w:r>
    </w:p>
    <w:p w14:paraId="3B0AC251" w14:textId="77777777" w:rsidR="00E53588" w:rsidRDefault="00E53588" w:rsidP="00C27FC3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</w:rPr>
      </w:pPr>
      <w:r w:rsidRPr="00E53588">
        <w:rPr>
          <w:rFonts w:ascii="Arial Narrow" w:hAnsi="Arial Narrow"/>
        </w:rPr>
        <w:t xml:space="preserve">Wykonawca oświadcza, że uzyskał od Zamawiającego wszystkie niezbędne informacje i ma pełną wiedzę co do zakresu przedmiotu Umowy, trudności, ryzyka oraz wszelkich innych okoliczności, jakie mogą wpłynąć na realizację Umowy. </w:t>
      </w:r>
    </w:p>
    <w:p w14:paraId="0064795A" w14:textId="77777777" w:rsidR="00E53588" w:rsidRPr="00E53588" w:rsidRDefault="00E53588" w:rsidP="00C27FC3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/>
        </w:rPr>
      </w:pPr>
      <w:r w:rsidRPr="00E53588">
        <w:rPr>
          <w:rFonts w:ascii="Arial Narrow" w:hAnsi="Arial Narrow"/>
        </w:rPr>
        <w:t>Wykonawca oświadcza, że posiada wiedzę, doświadczenie, wymagane uprawnienia oraz potencjał techniczny, ekonomiczny i kadrowy niezbędny do wykonania przedmiotu Umowy.</w:t>
      </w:r>
    </w:p>
    <w:p w14:paraId="4CFC1841" w14:textId="7B7B0E66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E53588">
        <w:rPr>
          <w:rFonts w:ascii="Arial Narrow" w:eastAsia="Times New Roman" w:hAnsi="Arial Narrow" w:cs="Times New Roman"/>
          <w:b/>
          <w:color w:val="000000"/>
          <w:lang w:eastAsia="pl-PL" w:bidi="pl-PL"/>
        </w:rPr>
        <w:t>2</w:t>
      </w:r>
    </w:p>
    <w:p w14:paraId="4CFC1842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Terminy realizacji umowy</w:t>
      </w:r>
    </w:p>
    <w:p w14:paraId="3A7B95CB" w14:textId="12A91B0A" w:rsidR="00A56E7B" w:rsidRPr="00E556F5" w:rsidRDefault="00A56E7B" w:rsidP="00E556F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 Narrow" w:hAnsi="Arial Narrow"/>
        </w:rPr>
      </w:pPr>
      <w:r w:rsidRPr="00E556F5">
        <w:rPr>
          <w:rFonts w:ascii="Arial Narrow" w:hAnsi="Arial Narrow"/>
        </w:rPr>
        <w:t xml:space="preserve">Strony ustalają </w:t>
      </w:r>
      <w:r w:rsidR="00E556F5" w:rsidRPr="00E556F5">
        <w:rPr>
          <w:rFonts w:ascii="Arial Narrow" w:hAnsi="Arial Narrow"/>
        </w:rPr>
        <w:t xml:space="preserve">że </w:t>
      </w:r>
      <w:r w:rsidRPr="00E556F5">
        <w:rPr>
          <w:rFonts w:ascii="Arial Narrow" w:hAnsi="Arial Narrow"/>
        </w:rPr>
        <w:t xml:space="preserve">przedmiot umowy zostanie zrealizowany przez Wykonawcę w terminie </w:t>
      </w:r>
      <w:r w:rsidR="00E556F5" w:rsidRPr="00E556F5">
        <w:rPr>
          <w:rFonts w:ascii="Arial Narrow" w:hAnsi="Arial Narrow"/>
        </w:rPr>
        <w:t>do 3</w:t>
      </w:r>
      <w:r w:rsidR="001F587D" w:rsidRPr="00E556F5">
        <w:rPr>
          <w:rFonts w:ascii="Arial Narrow" w:hAnsi="Arial Narrow"/>
        </w:rPr>
        <w:t>0 dni</w:t>
      </w:r>
      <w:r w:rsidRPr="00E556F5">
        <w:rPr>
          <w:rFonts w:ascii="Arial Narrow" w:hAnsi="Arial Narrow"/>
        </w:rPr>
        <w:t xml:space="preserve"> od dnia zawarcia niniejszej umowy;</w:t>
      </w:r>
    </w:p>
    <w:p w14:paraId="3E1A5887" w14:textId="38DECD97" w:rsidR="001A6D50" w:rsidRDefault="00A56E7B" w:rsidP="00E556F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 Narrow" w:eastAsia="Calibri" w:hAnsi="Arial Narrow" w:cs="Times New Roman"/>
        </w:rPr>
      </w:pPr>
      <w:r w:rsidRPr="00E556F5">
        <w:rPr>
          <w:rFonts w:ascii="Arial Narrow" w:hAnsi="Arial Narrow"/>
        </w:rPr>
        <w:t>Za termin wykonania przedmiotu Umo</w:t>
      </w:r>
      <w:r w:rsidR="00D12150" w:rsidRPr="00E556F5">
        <w:rPr>
          <w:rFonts w:ascii="Arial Narrow" w:hAnsi="Arial Narrow"/>
        </w:rPr>
        <w:t>wy, o którym mowa w pkt 1</w:t>
      </w:r>
      <w:r w:rsidRPr="00E556F5">
        <w:rPr>
          <w:rFonts w:ascii="Arial Narrow" w:hAnsi="Arial Narrow"/>
        </w:rPr>
        <w:t xml:space="preserve">, uznaje się termin, w którym przedmiot Umowy zostanie przekazany Zamawiającemu i odebrany przez niego na podstawie końcowego protokołu odbiorczego potwierdzającego wykonanie </w:t>
      </w:r>
      <w:r w:rsidR="00601B90">
        <w:rPr>
          <w:rFonts w:ascii="Arial Narrow" w:hAnsi="Arial Narrow"/>
        </w:rPr>
        <w:t>prac stanowiących</w:t>
      </w:r>
      <w:r w:rsidRPr="00E556F5">
        <w:rPr>
          <w:rFonts w:ascii="Arial Narrow" w:hAnsi="Arial Narrow"/>
        </w:rPr>
        <w:t xml:space="preserve"> przedmiot Umowy zgodnie z zatwierdzoną dokumentacją projektową, Umową i</w:t>
      </w:r>
      <w:r w:rsidRPr="00A56E7B">
        <w:rPr>
          <w:rFonts w:ascii="Arial Narrow" w:eastAsia="Calibri" w:hAnsi="Arial Narrow" w:cs="Times New Roman"/>
        </w:rPr>
        <w:t xml:space="preserve"> zasadami wiedzy technicznej oraz obowiązującymi przepisami, usunięcie przez Wykonawcę wszelkich istotnych usterek i wad, uporządkowanie terenu budowy oraz terenu wykorzystywanego przez Wykonawcę w trakcie wykonywania Umowy, wykonanie kompletnej dokumentacji </w:t>
      </w:r>
      <w:r w:rsidR="001A6D50">
        <w:rPr>
          <w:rFonts w:ascii="Arial Narrow" w:eastAsia="Calibri" w:hAnsi="Arial Narrow" w:cs="Times New Roman"/>
        </w:rPr>
        <w:t>powykonawczej, a także dostawę i</w:t>
      </w:r>
      <w:r w:rsidRPr="00A56E7B">
        <w:rPr>
          <w:rFonts w:ascii="Arial Narrow" w:eastAsia="Calibri" w:hAnsi="Arial Narrow" w:cs="Times New Roman"/>
        </w:rPr>
        <w:t xml:space="preserve"> montaż oraz uruchomienie urządzeń określon</w:t>
      </w:r>
      <w:r w:rsidR="00601B90">
        <w:rPr>
          <w:rFonts w:ascii="Arial Narrow" w:eastAsia="Calibri" w:hAnsi="Arial Narrow" w:cs="Times New Roman"/>
        </w:rPr>
        <w:t>ych w dokumentacji budowlanej.</w:t>
      </w:r>
    </w:p>
    <w:p w14:paraId="4CFC1845" w14:textId="77777777" w:rsidR="0072665C" w:rsidRDefault="0072665C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CFC1846" w14:textId="514451C6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97433A">
        <w:rPr>
          <w:rFonts w:ascii="Arial Narrow" w:eastAsia="Times New Roman" w:hAnsi="Arial Narrow" w:cs="Times New Roman"/>
          <w:b/>
          <w:color w:val="000000"/>
          <w:lang w:eastAsia="pl-PL" w:bidi="pl-PL"/>
        </w:rPr>
        <w:t>3</w:t>
      </w:r>
    </w:p>
    <w:p w14:paraId="4CFC1847" w14:textId="505C52E1" w:rsidR="00831255" w:rsidRDefault="0097433A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Obowią</w:t>
      </w:r>
      <w:r w:rsidR="001916FD">
        <w:rPr>
          <w:rFonts w:ascii="Arial Narrow" w:eastAsia="Times New Roman" w:hAnsi="Arial Narrow" w:cs="Times New Roman"/>
          <w:b/>
          <w:color w:val="000000"/>
          <w:lang w:eastAsia="pl-PL" w:bidi="pl-PL"/>
        </w:rPr>
        <w:t>zki Wykonawcy i Zamawiają</w:t>
      </w:r>
      <w:r w:rsidR="005448C7">
        <w:rPr>
          <w:rFonts w:ascii="Arial Narrow" w:eastAsia="Times New Roman" w:hAnsi="Arial Narrow" w:cs="Times New Roman"/>
          <w:b/>
          <w:color w:val="000000"/>
          <w:lang w:eastAsia="pl-PL" w:bidi="pl-PL"/>
        </w:rPr>
        <w:t>cego w toku realizacji robót budowlanych</w:t>
      </w:r>
    </w:p>
    <w:p w14:paraId="53BA366A" w14:textId="77777777" w:rsidR="00A56E7B" w:rsidRPr="00A56E7B" w:rsidRDefault="00A56E7B" w:rsidP="00C27FC3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Wykonawca, w ramach realizacji robót budowlanych, zobowiązany jest do:</w:t>
      </w:r>
    </w:p>
    <w:p w14:paraId="29C6509C" w14:textId="77777777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zapewnienia zgodnie z przepisami i faktycznymi wymaganiami warunków bezpieczeństwa i higieny pracy oraz bezpieczeństwa pożarowego zarówno na budowie (terenie prowadzonych prac), jak i w innych sytuacjach pozostających w związku z prowadzonymi pracami, a w szczególności do odpowiedniego zabezpieczenia terenu budowy, aby nie stanowił zagrożenia dla osób trzecich;</w:t>
      </w:r>
    </w:p>
    <w:p w14:paraId="38EA6BF8" w14:textId="055E1A13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zorganizowania we własnym zakresie powierzchni składowych i magazynowych</w:t>
      </w:r>
      <w:r w:rsidR="00BF1947">
        <w:rPr>
          <w:rFonts w:ascii="Arial Narrow" w:eastAsia="Times New Roman" w:hAnsi="Arial Narrow" w:cs="Times New Roman"/>
        </w:rPr>
        <w:t>;</w:t>
      </w:r>
    </w:p>
    <w:p w14:paraId="143CCCFB" w14:textId="061B0068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po zakończeniu robót do całkowitego uporządkowania terenu;</w:t>
      </w:r>
    </w:p>
    <w:p w14:paraId="7B908263" w14:textId="5681E049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zminimalizowania uciążliwego wpływu prowadzonych prac na otaczające środowisko i użytkowników;</w:t>
      </w:r>
    </w:p>
    <w:p w14:paraId="4CA13DC7" w14:textId="77777777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właściwego zabezpieczenia, każdorazowo po zakończonym dniu pracy, terenu robót oraz materiałów i środków produkcji niezbędnych do realizacji przedmiotu Umowy przed uszkodzeniami, kradzieżą, dostępem osób trzecich;</w:t>
      </w:r>
    </w:p>
    <w:p w14:paraId="60CBDC8C" w14:textId="2FB9CEC0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 xml:space="preserve">utrzymywania terenu budowy oraz otoczenia w należytym stanie i usuwania na bieżąco zbędnych materiałów, odpadków oraz śmieci. Wykonawca jest wytwórcą oraz posiadaczem wszystkich odpadów w rozumieniu ustawy z dnia 14 grudnia 2012 r. o odpadach (tj. </w:t>
      </w:r>
      <w:r w:rsidR="006703CB">
        <w:rPr>
          <w:rFonts w:ascii="Arial Narrow" w:eastAsia="Times New Roman" w:hAnsi="Arial Narrow" w:cs="Times New Roman"/>
        </w:rPr>
        <w:t xml:space="preserve">Dz. </w:t>
      </w:r>
      <w:r w:rsidR="00E40D20">
        <w:rPr>
          <w:rFonts w:ascii="Arial Narrow" w:eastAsia="Times New Roman" w:hAnsi="Arial Narrow" w:cs="Times New Roman"/>
        </w:rPr>
        <w:t>U. z 2023</w:t>
      </w:r>
      <w:r w:rsidR="006703CB">
        <w:rPr>
          <w:rFonts w:ascii="Arial Narrow" w:eastAsia="Times New Roman" w:hAnsi="Arial Narrow" w:cs="Times New Roman"/>
        </w:rPr>
        <w:t xml:space="preserve"> r. poz. </w:t>
      </w:r>
      <w:r w:rsidR="00E40D20">
        <w:rPr>
          <w:rFonts w:ascii="Arial Narrow" w:eastAsia="Times New Roman" w:hAnsi="Arial Narrow" w:cs="Times New Roman"/>
        </w:rPr>
        <w:t>158</w:t>
      </w:r>
      <w:r w:rsidRPr="00A56E7B">
        <w:rPr>
          <w:rFonts w:ascii="Arial Narrow" w:eastAsia="Times New Roman" w:hAnsi="Arial Narrow" w:cs="Times New Roman"/>
        </w:rPr>
        <w:t>.), powstałych w związku z realizacją Umowy i jest zobowiązany do ich zagospodarowania. Wykonawca zobowiązuje się do postępowania z odpadami w sposób zgodny z zasadami gospodarowania odpadami określonymi w ustawie o odpadach oraz innymi wymaganiami prawa z zakresu ochrony środowiska (m.in. ustawy z dnia 27 kwietnia 2001</w:t>
      </w:r>
      <w:r w:rsidR="006703CB">
        <w:rPr>
          <w:rFonts w:ascii="Arial Narrow" w:eastAsia="Times New Roman" w:hAnsi="Arial Narrow" w:cs="Times New Roman"/>
        </w:rPr>
        <w:t xml:space="preserve"> r. Prawo ochrony środowiska (t</w:t>
      </w:r>
      <w:r w:rsidRPr="00A56E7B">
        <w:rPr>
          <w:rFonts w:ascii="Arial Narrow" w:eastAsia="Times New Roman" w:hAnsi="Arial Narrow" w:cs="Times New Roman"/>
        </w:rPr>
        <w:t>j. D</w:t>
      </w:r>
      <w:r w:rsidR="006703CB">
        <w:rPr>
          <w:rFonts w:ascii="Arial Narrow" w:eastAsia="Times New Roman" w:hAnsi="Arial Narrow" w:cs="Times New Roman"/>
        </w:rPr>
        <w:t>z. U. z 202</w:t>
      </w:r>
      <w:r w:rsidR="00E40D20">
        <w:rPr>
          <w:rFonts w:ascii="Arial Narrow" w:eastAsia="Times New Roman" w:hAnsi="Arial Narrow" w:cs="Times New Roman"/>
        </w:rPr>
        <w:t>2</w:t>
      </w:r>
      <w:r w:rsidR="006703CB">
        <w:rPr>
          <w:rFonts w:ascii="Arial Narrow" w:eastAsia="Times New Roman" w:hAnsi="Arial Narrow" w:cs="Times New Roman"/>
        </w:rPr>
        <w:t xml:space="preserve"> r. poz.</w:t>
      </w:r>
      <w:r w:rsidR="00E40D20">
        <w:rPr>
          <w:rFonts w:ascii="Arial Narrow" w:eastAsia="Times New Roman" w:hAnsi="Arial Narrow" w:cs="Times New Roman"/>
        </w:rPr>
        <w:t xml:space="preserve"> 2556 </w:t>
      </w:r>
      <w:r w:rsidRPr="00A56E7B">
        <w:rPr>
          <w:rFonts w:ascii="Arial Narrow" w:eastAsia="Times New Roman" w:hAnsi="Arial Narrow" w:cs="Times New Roman"/>
        </w:rPr>
        <w:t>), w tym do prowadzenia ewidencji wytworzonych odpadów, do prowadzenia selektywnej zbiórki odpadów oraz posiadania dokumentów potwierdzających odbiór odpadów przez przedsiębiorcę, który postępuje z odpadami w sposób zgodny z zasadami gospodarowania odpadami określonymi we właściwych przepisach prawnych;</w:t>
      </w:r>
    </w:p>
    <w:p w14:paraId="25D1F1BF" w14:textId="08D6CE86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przeszkolenia, w terminie uzgodnionym z Zamawiającym</w:t>
      </w:r>
      <w:r w:rsidR="00BF1947">
        <w:rPr>
          <w:rFonts w:ascii="Arial Narrow" w:eastAsia="Times New Roman" w:hAnsi="Arial Narrow" w:cs="Times New Roman"/>
        </w:rPr>
        <w:t xml:space="preserve"> </w:t>
      </w:r>
      <w:r w:rsidR="00601B90">
        <w:rPr>
          <w:rFonts w:ascii="Arial Narrow" w:eastAsia="Times New Roman" w:hAnsi="Arial Narrow" w:cs="Times New Roman"/>
        </w:rPr>
        <w:t>Użytkowników oraz Pracowników Zamawiającego</w:t>
      </w:r>
      <w:r w:rsidRPr="00A56E7B">
        <w:rPr>
          <w:rFonts w:ascii="Arial Narrow" w:eastAsia="Times New Roman" w:hAnsi="Arial Narrow" w:cs="Times New Roman"/>
        </w:rPr>
        <w:t xml:space="preserve"> w zakresie obsługi i konserwacji zamontowanych urządzeń;</w:t>
      </w:r>
    </w:p>
    <w:p w14:paraId="0233F958" w14:textId="33BD8F9F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przekazywania Zamawiającemu dokumentów umożliwiających prawidłowe użytkowanie urządzeń i wyposażenia, ich ewidencjonowanie w rejestrach środków trwałych oraz rozliczanie finansowo-księgowe;</w:t>
      </w:r>
    </w:p>
    <w:p w14:paraId="5A6575F3" w14:textId="5D909C3C" w:rsid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 xml:space="preserve">sporządzenia harmonogramu </w:t>
      </w:r>
      <w:r w:rsidR="002E1D0D">
        <w:rPr>
          <w:rFonts w:ascii="Arial Narrow" w:eastAsia="Times New Roman" w:hAnsi="Arial Narrow" w:cs="Times New Roman"/>
        </w:rPr>
        <w:t>organizacji robót i uzyskanie akceptacji zamawiającego;</w:t>
      </w:r>
    </w:p>
    <w:p w14:paraId="1AAC39AB" w14:textId="77777777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stosowania podczas realizacji robót wyłącznie wyrobów i materiałów posiadających aktualne dokumenty dopuszczające do stosowania w budownictwie, zgodnie z przepisami obowiązującymi w tym zakresie;</w:t>
      </w:r>
    </w:p>
    <w:p w14:paraId="6114A04A" w14:textId="77777777" w:rsidR="00A56E7B" w:rsidRPr="00A56E7B" w:rsidRDefault="00A56E7B" w:rsidP="00C27FC3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A56E7B">
        <w:rPr>
          <w:rFonts w:ascii="Arial Narrow" w:eastAsia="Times New Roman" w:hAnsi="Arial Narrow" w:cs="Times New Roman"/>
        </w:rPr>
        <w:t>Wykonawca ponosi pełną odpowiedzialność za szkody powstałe na terenie wykonywanych prac i/lub w związku z tymi pracami.</w:t>
      </w:r>
    </w:p>
    <w:p w14:paraId="3E74EA44" w14:textId="42B49969" w:rsidR="0097433A" w:rsidRPr="005448C7" w:rsidRDefault="0097433A" w:rsidP="00C27FC3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bookmarkStart w:id="0" w:name="_Hlk146488321"/>
      <w:r w:rsidRPr="005448C7">
        <w:rPr>
          <w:rFonts w:ascii="Arial Narrow" w:eastAsia="Times New Roman" w:hAnsi="Arial Narrow" w:cs="Times New Roman"/>
        </w:rPr>
        <w:t>Zamawiający zobowiązuje się do:</w:t>
      </w:r>
    </w:p>
    <w:p w14:paraId="264C1696" w14:textId="09A159B2" w:rsidR="0097433A" w:rsidRPr="0097433A" w:rsidRDefault="00E522B4" w:rsidP="00C27FC3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wprowadze</w:t>
      </w:r>
      <w:r w:rsidR="0097433A" w:rsidRPr="0097433A">
        <w:rPr>
          <w:rFonts w:ascii="Arial Narrow" w:eastAsia="Times New Roman" w:hAnsi="Arial Narrow" w:cs="Times New Roman"/>
        </w:rPr>
        <w:t>nia Wykonawcy i przekazania terenu budowy w terminie uzgodnionym przez Strony,</w:t>
      </w:r>
    </w:p>
    <w:p w14:paraId="13F90D7D" w14:textId="77777777" w:rsidR="0097433A" w:rsidRPr="0097433A" w:rsidRDefault="0097433A" w:rsidP="00C27FC3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97433A">
        <w:rPr>
          <w:rFonts w:ascii="Arial Narrow" w:eastAsia="Times New Roman" w:hAnsi="Arial Narrow" w:cs="Times New Roman"/>
        </w:rPr>
        <w:t>prowadzenia czynności odbiorów robót zanikających, częściowych i końcowego w zakresie objętym przedmiotem Umowy;</w:t>
      </w:r>
    </w:p>
    <w:p w14:paraId="5487349F" w14:textId="77777777" w:rsidR="0097433A" w:rsidRDefault="0097433A" w:rsidP="00C27FC3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97433A">
        <w:rPr>
          <w:rFonts w:ascii="Arial Narrow" w:eastAsia="Times New Roman" w:hAnsi="Arial Narrow" w:cs="Times New Roman"/>
        </w:rPr>
        <w:t>weryfikacji dokumentacji powykonawczej;</w:t>
      </w:r>
    </w:p>
    <w:p w14:paraId="1A77421E" w14:textId="77777777" w:rsidR="005448C7" w:rsidRPr="005448C7" w:rsidRDefault="005448C7" w:rsidP="00C27FC3">
      <w:pPr>
        <w:pStyle w:val="Akapitzlist"/>
        <w:numPr>
          <w:ilvl w:val="0"/>
          <w:numId w:val="9"/>
        </w:numPr>
        <w:rPr>
          <w:rFonts w:ascii="Arial Narrow" w:eastAsia="Times New Roman" w:hAnsi="Arial Narrow" w:cs="Times New Roman"/>
        </w:rPr>
      </w:pPr>
      <w:r w:rsidRPr="005448C7">
        <w:rPr>
          <w:rFonts w:ascii="Arial Narrow" w:eastAsia="Times New Roman" w:hAnsi="Arial Narrow" w:cs="Times New Roman"/>
        </w:rPr>
        <w:t>udzielania Wykonawcy niezbędnych pełnomocnictw koniecznych do uzyskania decyzji administracyjnych, prowadzenia uzgodnień, etc.</w:t>
      </w:r>
    </w:p>
    <w:bookmarkEnd w:id="0"/>
    <w:p w14:paraId="4CFC1857" w14:textId="77777777" w:rsidR="00383A92" w:rsidRPr="00383A92" w:rsidRDefault="00383A92" w:rsidP="00383A92">
      <w:pPr>
        <w:pStyle w:val="Akapitzlist"/>
        <w:widowControl w:val="0"/>
        <w:spacing w:after="0" w:line="276" w:lineRule="auto"/>
        <w:jc w:val="both"/>
        <w:rPr>
          <w:rFonts w:ascii="Arial Narrow" w:eastAsia="Times New Roman" w:hAnsi="Arial Narrow" w:cs="Times New Roman"/>
        </w:rPr>
      </w:pPr>
    </w:p>
    <w:p w14:paraId="4CFC1858" w14:textId="6F34C888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854FAC">
        <w:rPr>
          <w:rFonts w:ascii="Arial Narrow" w:eastAsia="Times New Roman" w:hAnsi="Arial Narrow" w:cs="Times New Roman"/>
          <w:b/>
          <w:color w:val="000000"/>
          <w:lang w:eastAsia="pl-PL" w:bidi="pl-PL"/>
        </w:rPr>
        <w:t>4</w:t>
      </w:r>
    </w:p>
    <w:p w14:paraId="4CFC1859" w14:textId="5A985E84" w:rsidR="00831255" w:rsidRPr="00831255" w:rsidRDefault="001916F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Przedstawiciele Stron</w:t>
      </w:r>
    </w:p>
    <w:p w14:paraId="3CAD23CD" w14:textId="189CAF96" w:rsidR="00025045" w:rsidRPr="00025045" w:rsidRDefault="00025045" w:rsidP="00C27FC3">
      <w:pPr>
        <w:pStyle w:val="Akapitzlist"/>
        <w:numPr>
          <w:ilvl w:val="0"/>
          <w:numId w:val="12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 Narrow" w:hAnsi="Arial Narrow" w:cs="Times New Roman"/>
        </w:rPr>
      </w:pPr>
      <w:r w:rsidRPr="00025045">
        <w:rPr>
          <w:rFonts w:ascii="Arial Narrow" w:hAnsi="Arial Narrow" w:cs="Times New Roman"/>
        </w:rPr>
        <w:t xml:space="preserve">Zamawiający wskazuje ………………, adres e-mail: ………….. </w:t>
      </w:r>
      <w:r w:rsidR="00075B88">
        <w:rPr>
          <w:rFonts w:ascii="Arial Narrow" w:hAnsi="Arial Narrow" w:cs="Times New Roman"/>
        </w:rPr>
        <w:t xml:space="preserve">, </w:t>
      </w:r>
      <w:proofErr w:type="spellStart"/>
      <w:r w:rsidR="00075B88">
        <w:rPr>
          <w:rFonts w:ascii="Arial Narrow" w:hAnsi="Arial Narrow" w:cs="Times New Roman"/>
        </w:rPr>
        <w:t>tel</w:t>
      </w:r>
      <w:proofErr w:type="spellEnd"/>
      <w:r w:rsidR="00075B88">
        <w:rPr>
          <w:rFonts w:ascii="Arial Narrow" w:hAnsi="Arial Narrow" w:cs="Times New Roman"/>
        </w:rPr>
        <w:t>……………….</w:t>
      </w:r>
      <w:r w:rsidRPr="00025045">
        <w:rPr>
          <w:rFonts w:ascii="Arial Narrow" w:hAnsi="Arial Narrow" w:cs="Times New Roman"/>
        </w:rPr>
        <w:t xml:space="preserve">jako swojego przedstawiciela upoważnionego do reprezentowania Zamawiającego w sprawach związanych z realizacją Umowy, w szczególności do dokonywania odbiorów poszczególnych elementów Przedmiotu Umowy. </w:t>
      </w:r>
    </w:p>
    <w:p w14:paraId="594338E7" w14:textId="6133FDFA" w:rsidR="00025045" w:rsidRPr="00025045" w:rsidRDefault="00025045" w:rsidP="00C27FC3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025045">
        <w:rPr>
          <w:rFonts w:ascii="Arial Narrow" w:hAnsi="Arial Narrow" w:cs="Times New Roman"/>
        </w:rPr>
        <w:lastRenderedPageBreak/>
        <w:t xml:space="preserve">Wykonawca wskazuje …………………..  </w:t>
      </w:r>
      <w:r w:rsidR="0060177F" w:rsidRPr="0060177F">
        <w:rPr>
          <w:rFonts w:ascii="Arial Narrow" w:hAnsi="Arial Narrow" w:cs="Times New Roman"/>
        </w:rPr>
        <w:t xml:space="preserve">adres e-mail: ………….. , </w:t>
      </w:r>
      <w:proofErr w:type="spellStart"/>
      <w:r w:rsidR="0060177F" w:rsidRPr="0060177F">
        <w:rPr>
          <w:rFonts w:ascii="Arial Narrow" w:hAnsi="Arial Narrow" w:cs="Times New Roman"/>
        </w:rPr>
        <w:t>tel</w:t>
      </w:r>
      <w:proofErr w:type="spellEnd"/>
      <w:r w:rsidR="0060177F" w:rsidRPr="0060177F">
        <w:rPr>
          <w:rFonts w:ascii="Arial Narrow" w:hAnsi="Arial Narrow" w:cs="Times New Roman"/>
        </w:rPr>
        <w:t>……………….</w:t>
      </w:r>
      <w:r w:rsidRPr="00025045">
        <w:rPr>
          <w:rFonts w:ascii="Arial Narrow" w:hAnsi="Arial Narrow" w:cs="Times New Roman"/>
        </w:rPr>
        <w:t>jako swojego przedstawiciela na potrzeby realizacji Umowy</w:t>
      </w:r>
    </w:p>
    <w:p w14:paraId="392A3232" w14:textId="77777777" w:rsidR="00025045" w:rsidRPr="00025045" w:rsidRDefault="00025045" w:rsidP="00C27FC3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025045">
        <w:rPr>
          <w:rFonts w:ascii="Arial Narrow" w:hAnsi="Arial Narrow" w:cs="Times New Roman"/>
        </w:rPr>
        <w:t>Strony zobowiązują się do niezwłocznego, wzajemnego informowania się o każdej zmianie swoich danych teleadresowych oraz zmianie danych kontaktowych swoich przedstawicieli i ewentualnych innych osób upoważnionych do ich reprezentacji w kwestiach merytorycznych, tj. wskazanych powyżej. W przypadku zaniechania tego obowiązku, korespondencję dostarczoną na dotychczasowy adres poczty tradycyjnej lub elektronicznej uznawać się będzie za doręczoną.</w:t>
      </w:r>
    </w:p>
    <w:p w14:paraId="672A4234" w14:textId="77777777" w:rsidR="00854FAC" w:rsidRDefault="00854FAC" w:rsidP="00854FAC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75C0B244" w14:textId="31621AC8" w:rsidR="00854FAC" w:rsidRPr="00831255" w:rsidRDefault="00854FAC" w:rsidP="00854FAC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5</w:t>
      </w:r>
    </w:p>
    <w:p w14:paraId="7C83CBB1" w14:textId="12C90017" w:rsidR="00854FAC" w:rsidRPr="00831255" w:rsidRDefault="00854FAC" w:rsidP="00854FAC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Zmiany umowy</w:t>
      </w:r>
    </w:p>
    <w:p w14:paraId="2F054390" w14:textId="77777777" w:rsidR="00B91B43" w:rsidRDefault="00B91B43" w:rsidP="00C27FC3">
      <w:pPr>
        <w:pStyle w:val="Akapitzlist"/>
        <w:numPr>
          <w:ilvl w:val="0"/>
          <w:numId w:val="30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B91B43">
        <w:rPr>
          <w:rFonts w:ascii="Arial Narrow" w:hAnsi="Arial Narrow" w:cs="Times New Roman"/>
        </w:rPr>
        <w:t>Zamawiający dopuszcza w szczególności zmiany spowodowane:</w:t>
      </w:r>
    </w:p>
    <w:p w14:paraId="51376579" w14:textId="77FDAFA5" w:rsidR="00B91B43" w:rsidRPr="00B91B43" w:rsidRDefault="00B91B43" w:rsidP="00C27FC3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91B43">
        <w:rPr>
          <w:rFonts w:ascii="Arial Narrow" w:hAnsi="Arial Narrow" w:cs="Times New Roman"/>
        </w:rPr>
        <w:t>wystąpieniem zmian powszechnie obowiązujących przepisów prawa w zakresie mającym wpływ na realizację przedmiotu umowy;</w:t>
      </w:r>
    </w:p>
    <w:p w14:paraId="12DDA9DF" w14:textId="77777777" w:rsidR="00B91B43" w:rsidRPr="00B91B43" w:rsidRDefault="00B91B43" w:rsidP="00C27FC3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91B43">
        <w:rPr>
          <w:rFonts w:ascii="Arial Narrow" w:hAnsi="Arial Narrow" w:cs="Times New Roman"/>
        </w:rPr>
        <w:t>koniecznością zapewnienia bezpieczeństwa lub zapobieżenia awarii;</w:t>
      </w:r>
    </w:p>
    <w:p w14:paraId="5CCA9193" w14:textId="77777777" w:rsidR="00B91B43" w:rsidRPr="00B91B43" w:rsidRDefault="00B91B43" w:rsidP="00C27FC3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91B43">
        <w:rPr>
          <w:rFonts w:ascii="Arial Narrow" w:hAnsi="Arial Narrow" w:cs="Times New Roman"/>
        </w:rPr>
        <w:t>zmianą obowiązującej stawki VAT;</w:t>
      </w:r>
    </w:p>
    <w:p w14:paraId="623F8BC4" w14:textId="77777777" w:rsidR="00B91B43" w:rsidRDefault="00B91B43" w:rsidP="00C27FC3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91B43">
        <w:rPr>
          <w:rFonts w:ascii="Arial Narrow" w:hAnsi="Arial Narrow" w:cs="Times New Roman"/>
        </w:rPr>
        <w:t>działaniem siły wyższej mającej bezpośredni wpływ na realizację umowy;</w:t>
      </w:r>
    </w:p>
    <w:p w14:paraId="3AE1D677" w14:textId="77777777" w:rsidR="00B91B43" w:rsidRPr="00BE68DB" w:rsidRDefault="00B91B43" w:rsidP="00C27FC3">
      <w:pPr>
        <w:pStyle w:val="Akapitzlist"/>
        <w:numPr>
          <w:ilvl w:val="0"/>
          <w:numId w:val="30"/>
        </w:numPr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B91B43">
        <w:rPr>
          <w:rFonts w:ascii="Arial Narrow" w:hAnsi="Arial Narrow" w:cs="Times New Roman"/>
        </w:rPr>
        <w:t>Zamawiający przewiduje zmianę umowy o której mowa w art. 455, ust.2, do 10 % wartości pierwotnej umowy,  pod warunkiem, że zmiany te nie spowodują zmiany ogólnego charakteru</w:t>
      </w:r>
      <w:r w:rsidRPr="00BE68DB">
        <w:rPr>
          <w:rFonts w:ascii="Arial Narrow" w:hAnsi="Arial Narrow"/>
        </w:rPr>
        <w:t xml:space="preserve"> umowy.</w:t>
      </w:r>
    </w:p>
    <w:p w14:paraId="4B29FF9B" w14:textId="77777777" w:rsidR="00B91B43" w:rsidRDefault="00B91B43" w:rsidP="006B71F2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F5BC360" w14:textId="6CCDBC6C" w:rsidR="00CC2AC5" w:rsidRPr="00831255" w:rsidRDefault="00CC2AC5" w:rsidP="00CC2AC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6</w:t>
      </w:r>
    </w:p>
    <w:p w14:paraId="0E631477" w14:textId="77777777" w:rsidR="00CC2AC5" w:rsidRDefault="00CC2AC5" w:rsidP="00CC2AC5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Odbiór robót budowlanych</w:t>
      </w:r>
    </w:p>
    <w:p w14:paraId="18504B8E" w14:textId="3FA011B1" w:rsidR="00226EF9" w:rsidRDefault="00226EF9" w:rsidP="00C27FC3">
      <w:pPr>
        <w:pStyle w:val="Akapitzlist"/>
        <w:numPr>
          <w:ilvl w:val="0"/>
          <w:numId w:val="13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 xml:space="preserve">Wykonawca zawiadomi wpisem do dziennika budowy oraz odrębnym pismem do Zamawiającego o gotowości do przekazania przedmiotu Umowy Zamawiającemu i dokonania odbioru końcowego. </w:t>
      </w:r>
    </w:p>
    <w:p w14:paraId="5B6F514A" w14:textId="6D5C60C9" w:rsidR="00226EF9" w:rsidRPr="00226EF9" w:rsidRDefault="00226EF9" w:rsidP="00C27FC3">
      <w:pPr>
        <w:pStyle w:val="Akapitzlist"/>
        <w:numPr>
          <w:ilvl w:val="0"/>
          <w:numId w:val="13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>Zamawiający będzie dokonywał następujących odbiorów:</w:t>
      </w:r>
    </w:p>
    <w:p w14:paraId="588E6164" w14:textId="6965943A" w:rsidR="00226EF9" w:rsidRPr="00477D6B" w:rsidRDefault="00226EF9" w:rsidP="00C27FC3">
      <w:pPr>
        <w:pStyle w:val="Akapitzlist"/>
        <w:widowControl w:val="0"/>
        <w:numPr>
          <w:ilvl w:val="0"/>
          <w:numId w:val="23"/>
        </w:numPr>
        <w:spacing w:after="0"/>
        <w:rPr>
          <w:rFonts w:ascii="Arial Narrow" w:eastAsia="Times New Roman" w:hAnsi="Arial Narrow" w:cs="Times New Roman"/>
        </w:rPr>
      </w:pPr>
      <w:r w:rsidRPr="00477D6B">
        <w:rPr>
          <w:rFonts w:ascii="Arial Narrow" w:eastAsia="Times New Roman" w:hAnsi="Arial Narrow" w:cs="Times New Roman"/>
        </w:rPr>
        <w:t xml:space="preserve">odbiór robót zanikających i ulegających zakryciu – w terminie </w:t>
      </w:r>
      <w:r w:rsidR="00854FAC">
        <w:rPr>
          <w:rFonts w:ascii="Arial Narrow" w:eastAsia="Times New Roman" w:hAnsi="Arial Narrow" w:cs="Times New Roman"/>
        </w:rPr>
        <w:t>2</w:t>
      </w:r>
      <w:r w:rsidRPr="00477D6B">
        <w:rPr>
          <w:rFonts w:ascii="Arial Narrow" w:eastAsia="Times New Roman" w:hAnsi="Arial Narrow" w:cs="Times New Roman"/>
        </w:rPr>
        <w:t xml:space="preserve"> dni roboczych od daty zgłoszenia przez Wykonawcę </w:t>
      </w:r>
    </w:p>
    <w:p w14:paraId="774E31CD" w14:textId="77777777" w:rsidR="00854FAC" w:rsidRPr="00854FAC" w:rsidRDefault="00226EF9" w:rsidP="00854FAC">
      <w:pPr>
        <w:pStyle w:val="Akapitzlist"/>
        <w:numPr>
          <w:ilvl w:val="0"/>
          <w:numId w:val="23"/>
        </w:numPr>
        <w:rPr>
          <w:rFonts w:ascii="Arial Narrow" w:eastAsia="Times New Roman" w:hAnsi="Arial Narrow" w:cs="Times New Roman"/>
        </w:rPr>
      </w:pPr>
      <w:r w:rsidRPr="00854FAC">
        <w:rPr>
          <w:rFonts w:ascii="Arial Narrow" w:eastAsia="Times New Roman" w:hAnsi="Arial Narrow" w:cs="Times New Roman"/>
        </w:rPr>
        <w:t xml:space="preserve">odbiór końcowy przedmiotu Umowy – </w:t>
      </w:r>
      <w:r w:rsidR="00854FAC" w:rsidRPr="00854FAC">
        <w:rPr>
          <w:rFonts w:ascii="Arial Narrow" w:eastAsia="Times New Roman" w:hAnsi="Arial Narrow" w:cs="Times New Roman"/>
        </w:rPr>
        <w:t xml:space="preserve">w terminie 2 dni roboczych od daty zgłoszenia przez Wykonawcę </w:t>
      </w:r>
    </w:p>
    <w:p w14:paraId="64AD7AD0" w14:textId="250C365C" w:rsidR="00226EF9" w:rsidRPr="00226EF9" w:rsidRDefault="00226EF9" w:rsidP="00854FAC">
      <w:pPr>
        <w:pStyle w:val="Akapitzlist"/>
        <w:suppressAutoHyphens/>
        <w:spacing w:after="0" w:line="276" w:lineRule="auto"/>
        <w:ind w:left="360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>Z czynności odbioru końcowego przedmiotu Umowy sporządzany jest protokół, podpisywany przez przedstawicieli Zamawiającego, przy ud</w:t>
      </w:r>
      <w:r w:rsidR="00854FAC">
        <w:rPr>
          <w:rFonts w:ascii="Arial Narrow" w:hAnsi="Arial Narrow" w:cs="Times New Roman"/>
        </w:rPr>
        <w:t>ziale przedstawicieli Wykonawcy oraz Użytkowników.</w:t>
      </w:r>
    </w:p>
    <w:p w14:paraId="6E4D63B0" w14:textId="65729D0B" w:rsidR="00226EF9" w:rsidRPr="00226EF9" w:rsidRDefault="00226EF9" w:rsidP="00C27FC3">
      <w:pPr>
        <w:pStyle w:val="Akapitzlist"/>
        <w:numPr>
          <w:ilvl w:val="0"/>
          <w:numId w:val="13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>Wykonawca przekaże Zamawiającemu razem z wnioskiem o dokonanie odbioru końcowego przedmiotu Umowy:</w:t>
      </w:r>
    </w:p>
    <w:p w14:paraId="76C39D0C" w14:textId="77777777" w:rsidR="0029628F" w:rsidRPr="0029628F" w:rsidRDefault="0029628F" w:rsidP="0029628F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Przy odbiorze końcowym instalacji należy przedstawić następujące dokumenty:</w:t>
      </w:r>
    </w:p>
    <w:p w14:paraId="496CD749" w14:textId="3D60EDDB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projekt techniczny powykonawczy instalacji (z naniesionymi ewentualnymi zmianami</w:t>
      </w:r>
    </w:p>
    <w:p w14:paraId="6F8BE428" w14:textId="77777777" w:rsidR="0029628F" w:rsidRPr="0029628F" w:rsidRDefault="0029628F" w:rsidP="0029628F">
      <w:pPr>
        <w:pStyle w:val="Akapitzlist"/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i uzupełnieniami dokonanymi w czasie budowy);</w:t>
      </w:r>
    </w:p>
    <w:p w14:paraId="64BCCE29" w14:textId="663EA4B9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dziennik budowy;</w:t>
      </w:r>
    </w:p>
    <w:p w14:paraId="752D52E4" w14:textId="4FA7B654" w:rsidR="0029628F" w:rsidRPr="0029628F" w:rsidRDefault="0029628F" w:rsidP="00CD3A5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potwierdzenie zgodności wykonania instalacji z projektem technicznym, warunkami</w:t>
      </w:r>
      <w:r w:rsidRPr="0029628F">
        <w:rPr>
          <w:rFonts w:ascii="Arial Narrow" w:eastAsia="Times New Roman" w:hAnsi="Arial Narrow" w:cs="Times New Roman"/>
        </w:rPr>
        <w:t xml:space="preserve"> </w:t>
      </w:r>
      <w:r w:rsidRPr="0029628F">
        <w:rPr>
          <w:rFonts w:ascii="Arial Narrow" w:eastAsia="Times New Roman" w:hAnsi="Arial Narrow" w:cs="Times New Roman"/>
        </w:rPr>
        <w:t>pozwolenia na budowę i przepisami;</w:t>
      </w:r>
    </w:p>
    <w:p w14:paraId="66D1F0AF" w14:textId="65029970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obmiary powykonawcze;</w:t>
      </w:r>
    </w:p>
    <w:p w14:paraId="1F0B4D28" w14:textId="3E90A974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protokoły odbiorów międzyoperacyjnych</w:t>
      </w:r>
    </w:p>
    <w:p w14:paraId="0F9BBA5F" w14:textId="4EC19B49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protokoły odbiorów technicznych częściowych</w:t>
      </w:r>
    </w:p>
    <w:p w14:paraId="644982E2" w14:textId="746F18AE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protokoły wykonanych badań odbiorczych</w:t>
      </w:r>
    </w:p>
    <w:p w14:paraId="70935C34" w14:textId="21E5E66E" w:rsidR="0029628F" w:rsidRPr="0029628F" w:rsidRDefault="0029628F" w:rsidP="004508E1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dokumenty dopuszczające do stosowania w budownictwie wyroby budowlane, z których</w:t>
      </w:r>
      <w:r w:rsidRPr="0029628F">
        <w:rPr>
          <w:rFonts w:ascii="Arial Narrow" w:eastAsia="Times New Roman" w:hAnsi="Arial Narrow" w:cs="Times New Roman"/>
        </w:rPr>
        <w:t xml:space="preserve"> </w:t>
      </w:r>
      <w:r w:rsidRPr="0029628F">
        <w:rPr>
          <w:rFonts w:ascii="Arial Narrow" w:eastAsia="Times New Roman" w:hAnsi="Arial Narrow" w:cs="Times New Roman"/>
        </w:rPr>
        <w:t>wykonano instalację</w:t>
      </w:r>
    </w:p>
    <w:p w14:paraId="6045300C" w14:textId="111B1F51" w:rsidR="0029628F" w:rsidRPr="0029628F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>dokumenty wymagane dla urządzeń podlegających odbiorom technicznym</w:t>
      </w:r>
    </w:p>
    <w:p w14:paraId="700A8968" w14:textId="19CB3ABB" w:rsidR="0029628F" w:rsidRPr="00F871D5" w:rsidRDefault="0029628F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9628F">
        <w:rPr>
          <w:rFonts w:ascii="Arial Narrow" w:eastAsia="Times New Roman" w:hAnsi="Arial Narrow" w:cs="Times New Roman"/>
        </w:rPr>
        <w:t xml:space="preserve"> instrukcje obsługi i gwarancje wbudowanych wyrobów</w:t>
      </w:r>
      <w:r w:rsidR="00F871D5">
        <w:rPr>
          <w:rFonts w:ascii="Arial Narrow" w:eastAsia="Times New Roman" w:hAnsi="Arial Narrow" w:cs="Times New Roman"/>
        </w:rPr>
        <w:t>,</w:t>
      </w:r>
    </w:p>
    <w:p w14:paraId="555ADC88" w14:textId="142BFE7C" w:rsidR="00F871D5" w:rsidRPr="0029628F" w:rsidRDefault="00F871D5" w:rsidP="0029628F">
      <w:pPr>
        <w:pStyle w:val="Akapitzlist"/>
        <w:numPr>
          <w:ilvl w:val="0"/>
          <w:numId w:val="39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</w:rPr>
        <w:t>Instrukcję obsługi instalacji</w:t>
      </w:r>
    </w:p>
    <w:p w14:paraId="2B740960" w14:textId="5F465344" w:rsidR="00226EF9" w:rsidRPr="0029628F" w:rsidRDefault="00226EF9" w:rsidP="0029628F">
      <w:pPr>
        <w:suppressAutoHyphens/>
        <w:spacing w:after="0" w:line="276" w:lineRule="auto"/>
        <w:ind w:left="360"/>
        <w:jc w:val="both"/>
        <w:rPr>
          <w:rFonts w:ascii="Arial Narrow" w:hAnsi="Arial Narrow" w:cs="Times New Roman"/>
        </w:rPr>
      </w:pPr>
      <w:r w:rsidRPr="0029628F">
        <w:rPr>
          <w:rFonts w:ascii="Arial Narrow" w:hAnsi="Arial Narrow" w:cs="Times New Roman"/>
        </w:rPr>
        <w:lastRenderedPageBreak/>
        <w:t>Zamawiający dokona weryfikacji kompletności i zawartości dokumentów wymienionych w ust. 4. W przypadku negatywnej oceny, Zamawiający upoważniony jest do zakwestionowania gotowości do odbioru oraz do odmowy przystąpienia do odbioru.</w:t>
      </w:r>
    </w:p>
    <w:p w14:paraId="1D986F0F" w14:textId="66B89423" w:rsidR="00226EF9" w:rsidRPr="00226EF9" w:rsidRDefault="00226EF9" w:rsidP="00C27FC3">
      <w:pPr>
        <w:pStyle w:val="Akapitzlist"/>
        <w:numPr>
          <w:ilvl w:val="0"/>
          <w:numId w:val="13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>Jeżeli w toku czynności odbiorowych zostaną stwierdzone wady, Zamawiającemu przysługują następujące uprawnienia:</w:t>
      </w:r>
    </w:p>
    <w:p w14:paraId="426281C8" w14:textId="0D861705" w:rsidR="00226EF9" w:rsidRPr="00F871D5" w:rsidRDefault="00226EF9" w:rsidP="002626C4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F871D5">
        <w:rPr>
          <w:rFonts w:ascii="Arial Narrow" w:eastAsia="Times New Roman" w:hAnsi="Arial Narrow" w:cs="Times New Roman"/>
        </w:rPr>
        <w:t xml:space="preserve">w przypadku wad nadających się do usunięcia, Zamawiający może </w:t>
      </w:r>
      <w:r w:rsidRPr="00F871D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dokonać odbioru końcowego; po usunięciu </w:t>
      </w:r>
      <w:r w:rsidR="00F871D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tych </w:t>
      </w:r>
      <w:r w:rsidRPr="00F871D5">
        <w:rPr>
          <w:rFonts w:ascii="Arial Narrow" w:eastAsia="Times New Roman" w:hAnsi="Arial Narrow" w:cs="Times New Roman"/>
          <w:color w:val="000000"/>
          <w:lang w:eastAsia="pl-PL" w:bidi="pl-PL"/>
        </w:rPr>
        <w:t>wad;</w:t>
      </w:r>
    </w:p>
    <w:p w14:paraId="04648FB8" w14:textId="6C2DC034" w:rsidR="002E6AA6" w:rsidRPr="00477D6B" w:rsidRDefault="002E6AA6" w:rsidP="00C27FC3">
      <w:pPr>
        <w:widowControl w:val="0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477D6B">
        <w:rPr>
          <w:rFonts w:ascii="Arial Narrow" w:eastAsia="Times New Roman" w:hAnsi="Arial Narrow" w:cs="Times New Roman"/>
          <w:color w:val="000000"/>
          <w:lang w:eastAsia="pl-PL" w:bidi="pl-PL"/>
        </w:rPr>
        <w:t>w przypadku istotnych wad, Zamawiający wyznacza termin usunięcia wad, nie dłuższy jednak niż 14 dni roboczych (okres ten w wyjątkowych okolicznościach może zostać wydłużony za zgodą Zamawiającego); niezwłocznie po wywiązaniu się przez Wykonawcę z powyższego obowiązku (tj. wykonanie zaległych prac oraz/lub usunięcie wad) zostanie wyznaczony nowy termin dokonania odbioru końcowego;</w:t>
      </w:r>
    </w:p>
    <w:p w14:paraId="6DF55B38" w14:textId="77777777" w:rsidR="00226EF9" w:rsidRPr="00226EF9" w:rsidRDefault="00226EF9" w:rsidP="00C27FC3">
      <w:pPr>
        <w:pStyle w:val="Akapitzlist"/>
        <w:numPr>
          <w:ilvl w:val="0"/>
          <w:numId w:val="25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>w przypadku wad nienadających się do usunięcia, Zamawiający może odpowiednio:</w:t>
      </w:r>
    </w:p>
    <w:p w14:paraId="78B95BB7" w14:textId="2F16FF64" w:rsidR="00226EF9" w:rsidRPr="00477D6B" w:rsidRDefault="00226EF9" w:rsidP="00C27FC3">
      <w:pPr>
        <w:widowControl w:val="0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477D6B">
        <w:rPr>
          <w:rFonts w:ascii="Arial Narrow" w:eastAsia="Times New Roman" w:hAnsi="Arial Narrow" w:cs="Times New Roman"/>
          <w:color w:val="000000"/>
          <w:lang w:eastAsia="pl-PL" w:bidi="pl-PL"/>
        </w:rPr>
        <w:t>jeżeli możliwe jest użytkowanie przedmiotu Umowy zgodnie z przeznaczeniem – obniżyć odpowiednio wynagrodzenie;</w:t>
      </w:r>
    </w:p>
    <w:p w14:paraId="7A007CBB" w14:textId="205071FA" w:rsidR="00226EF9" w:rsidRPr="00477D6B" w:rsidRDefault="00226EF9" w:rsidP="00C27FC3">
      <w:pPr>
        <w:widowControl w:val="0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477D6B">
        <w:rPr>
          <w:rFonts w:ascii="Arial Narrow" w:eastAsia="Times New Roman" w:hAnsi="Arial Narrow" w:cs="Times New Roman"/>
          <w:color w:val="000000"/>
          <w:lang w:eastAsia="pl-PL" w:bidi="pl-PL"/>
        </w:rPr>
        <w:t>jeżeli wady uniemożliwiają użytkowanie przedmiotu Umowy zgodnie z przeznaczeniem – odstąpić od Umowy na zasadach ogólnych.</w:t>
      </w:r>
    </w:p>
    <w:p w14:paraId="7FBDF882" w14:textId="32337D3B" w:rsidR="00226EF9" w:rsidRPr="00226EF9" w:rsidRDefault="00226EF9" w:rsidP="00C27FC3">
      <w:pPr>
        <w:pStyle w:val="Akapitzlist"/>
        <w:numPr>
          <w:ilvl w:val="0"/>
          <w:numId w:val="13"/>
        </w:numPr>
        <w:suppressAutoHyphens/>
        <w:spacing w:after="0" w:line="276" w:lineRule="auto"/>
        <w:contextualSpacing w:val="0"/>
        <w:jc w:val="both"/>
        <w:rPr>
          <w:rFonts w:ascii="Arial Narrow" w:hAnsi="Arial Narrow" w:cs="Times New Roman"/>
        </w:rPr>
      </w:pPr>
      <w:r w:rsidRPr="00226EF9">
        <w:rPr>
          <w:rFonts w:ascii="Arial Narrow" w:hAnsi="Arial Narrow" w:cs="Times New Roman"/>
        </w:rPr>
        <w:t>W przypadku nieusunięcia przez Wykonawcę wszystkich wad, usterek i braków w odpowiednich uzgodnionych terminach, Zamawiający – niezależnie od innych środków przewidzianych w Umowie – może zlecić osobom trzecim usunięcie wad i usterek oraz wykonanie niezrealizowanych robót na koszt i ryzyko Wykonawcy – bez upoważnienia sądu.</w:t>
      </w:r>
    </w:p>
    <w:p w14:paraId="55B4E98B" w14:textId="77777777" w:rsidR="0023003A" w:rsidRPr="00226EF9" w:rsidRDefault="0023003A" w:rsidP="00226EF9">
      <w:pPr>
        <w:widowControl w:val="0"/>
        <w:spacing w:after="0" w:line="276" w:lineRule="auto"/>
        <w:jc w:val="both"/>
        <w:rPr>
          <w:rFonts w:ascii="Arial Narrow" w:eastAsia="Times New Roman" w:hAnsi="Arial Narrow" w:cs="Times New Roman"/>
          <w:bCs/>
          <w:color w:val="000000"/>
          <w:lang w:eastAsia="pl-PL" w:bidi="pl-PL"/>
        </w:rPr>
      </w:pPr>
    </w:p>
    <w:p w14:paraId="4CFC185E" w14:textId="5A01632B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bookmarkStart w:id="1" w:name="_Hlk146488361"/>
      <w:bookmarkStart w:id="2" w:name="_Hlk146489911"/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7</w:t>
      </w:r>
    </w:p>
    <w:bookmarkEnd w:id="1"/>
    <w:p w14:paraId="4CFC185F" w14:textId="77777777" w:rsidR="00831255" w:rsidRPr="00831255" w:rsidRDefault="00831255" w:rsidP="001B0299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Podwykonawstwo</w:t>
      </w:r>
    </w:p>
    <w:bookmarkEnd w:id="2"/>
    <w:p w14:paraId="1DCA907A" w14:textId="616D20CD" w:rsidR="005F7B36" w:rsidRPr="00477D6B" w:rsidRDefault="00133506" w:rsidP="001B0299">
      <w:pPr>
        <w:suppressAutoHyphens/>
        <w:spacing w:after="0" w:line="276" w:lineRule="auto"/>
        <w:ind w:left="783" w:hanging="357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Wykonawca korzystający z Podwykonawcy odpowiada za jego działania jak za swoje własne.</w:t>
      </w:r>
    </w:p>
    <w:p w14:paraId="4CFC1861" w14:textId="77777777" w:rsidR="00831255" w:rsidRPr="005F7B36" w:rsidRDefault="00831255" w:rsidP="005F7B36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4CFC1862" w14:textId="5C791A26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8</w:t>
      </w:r>
    </w:p>
    <w:p w14:paraId="4CFC1863" w14:textId="281304B5" w:rsid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Wynagrodzenie</w:t>
      </w:r>
      <w:r w:rsidR="006B71F2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 Wykonawcy</w:t>
      </w:r>
    </w:p>
    <w:p w14:paraId="4CFC18A6" w14:textId="2DB20AB1" w:rsidR="00D30F02" w:rsidRDefault="00B60F9F" w:rsidP="00C27F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 wykonanie przedmiotu umowy ustala się łączne ryczałtowe wynagrodzenie ustalone na podstawie oferty Wykonawcy w wysokości:</w:t>
      </w:r>
    </w:p>
    <w:p w14:paraId="4CFC18A7" w14:textId="2A10D875" w:rsidR="00D30F02" w:rsidRDefault="00D30F02" w:rsidP="00D30F02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kwot</w:t>
      </w:r>
      <w:r w:rsidR="00EE5BFE">
        <w:rPr>
          <w:rFonts w:ascii="Arial Narrow" w:eastAsia="Calibri" w:hAnsi="Arial Narrow" w:cs="Times New Roman"/>
        </w:rPr>
        <w:t>a netto…………………………………………………………(s</w:t>
      </w:r>
      <w:r w:rsidR="001B0299">
        <w:rPr>
          <w:rFonts w:ascii="Arial Narrow" w:eastAsia="Calibri" w:hAnsi="Arial Narrow" w:cs="Times New Roman"/>
        </w:rPr>
        <w:t>łownie:……………………………</w:t>
      </w:r>
      <w:r w:rsidR="00EE5BFE">
        <w:rPr>
          <w:rFonts w:ascii="Arial Narrow" w:eastAsia="Calibri" w:hAnsi="Arial Narrow" w:cs="Times New Roman"/>
        </w:rPr>
        <w:t>)</w:t>
      </w:r>
    </w:p>
    <w:p w14:paraId="4CFC18A8" w14:textId="77777777" w:rsidR="00D30F02" w:rsidRDefault="00D30F02" w:rsidP="00D30F02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podatek </w:t>
      </w:r>
      <w:r w:rsidR="00CA1D34">
        <w:rPr>
          <w:rFonts w:ascii="Arial Narrow" w:eastAsia="Calibri" w:hAnsi="Arial Narrow" w:cs="Times New Roman"/>
        </w:rPr>
        <w:t>VAT (…%)………………………………………………………...</w:t>
      </w:r>
    </w:p>
    <w:p w14:paraId="4CFC18A9" w14:textId="5134091B" w:rsidR="00CA1D34" w:rsidRDefault="00CA1D34" w:rsidP="00D30F02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kwota brutto………………………………………………………….</w:t>
      </w:r>
      <w:r w:rsidR="00EE5BFE">
        <w:rPr>
          <w:rFonts w:ascii="Arial Narrow" w:eastAsia="Calibri" w:hAnsi="Arial Narrow" w:cs="Times New Roman"/>
        </w:rPr>
        <w:t>(słownie…………………………..)</w:t>
      </w:r>
    </w:p>
    <w:p w14:paraId="20D3CA70" w14:textId="234A7612" w:rsidR="00B60F9F" w:rsidRDefault="00B60F9F" w:rsidP="00C27FC3">
      <w:pPr>
        <w:pStyle w:val="Akapitzlist"/>
        <w:numPr>
          <w:ilvl w:val="0"/>
          <w:numId w:val="4"/>
        </w:numPr>
        <w:jc w:val="both"/>
        <w:rPr>
          <w:rFonts w:ascii="Arial Narrow" w:eastAsia="Calibri" w:hAnsi="Arial Narrow" w:cs="Times New Roman"/>
        </w:rPr>
      </w:pPr>
      <w:r w:rsidRPr="00B60F9F">
        <w:rPr>
          <w:rFonts w:ascii="Arial Narrow" w:eastAsia="Calibri" w:hAnsi="Arial Narrow" w:cs="Times New Roman"/>
        </w:rPr>
        <w:t xml:space="preserve">Wynagrodzenie, o którym mowa w ust. 1 pozostanie niezmienne w całym okresie obowiązywania Umowy i obejmuje: wszelkie koszty bezpośrednie i pośrednie związane z realizacją Umowy, w tym między innymi, ale nie wyłącznie, </w:t>
      </w:r>
      <w:r w:rsidR="00133506">
        <w:rPr>
          <w:rFonts w:ascii="Arial Narrow" w:eastAsia="Calibri" w:hAnsi="Arial Narrow" w:cs="Times New Roman"/>
        </w:rPr>
        <w:t xml:space="preserve"> koszty zaplecza, placu budowy</w:t>
      </w:r>
      <w:r w:rsidRPr="00B60F9F">
        <w:rPr>
          <w:rFonts w:ascii="Arial Narrow" w:eastAsia="Calibri" w:hAnsi="Arial Narrow" w:cs="Times New Roman"/>
        </w:rPr>
        <w:t xml:space="preserve">, wszelkich dostaw objętych Umową, ich serwisu, kosztów wykonania obowiązków wynikających z gwarancji i rękojmi, wszystkie opłaty, podatki (w tym podatek od towarów i usług), wynagrodzenie za przeniesienie majątkowych praw autorskich oraz koszty wszystkich niezbędnych do realizacji zadania ubezpieczeń. </w:t>
      </w:r>
    </w:p>
    <w:p w14:paraId="1FA73D86" w14:textId="77777777" w:rsidR="00093D7F" w:rsidRDefault="00093D7F" w:rsidP="000E6B8F">
      <w:pPr>
        <w:pStyle w:val="Akapitzlist"/>
        <w:numPr>
          <w:ilvl w:val="0"/>
          <w:numId w:val="4"/>
        </w:numPr>
        <w:jc w:val="both"/>
        <w:rPr>
          <w:rFonts w:ascii="Arial Narrow" w:eastAsia="Calibri" w:hAnsi="Arial Narrow" w:cs="Times New Roman"/>
        </w:rPr>
      </w:pPr>
      <w:r w:rsidRPr="00093D7F">
        <w:rPr>
          <w:rFonts w:ascii="Arial Narrow" w:eastAsia="Calibri" w:hAnsi="Arial Narrow" w:cs="Times New Roman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7AA062F5" w14:textId="77777777" w:rsidR="00133506" w:rsidRDefault="00133506" w:rsidP="00133506">
      <w:pPr>
        <w:jc w:val="both"/>
        <w:rPr>
          <w:rFonts w:ascii="Arial Narrow" w:eastAsia="Calibri" w:hAnsi="Arial Narrow" w:cs="Times New Roman"/>
        </w:rPr>
      </w:pPr>
    </w:p>
    <w:p w14:paraId="7D382B00" w14:textId="77777777" w:rsidR="00133506" w:rsidRDefault="00133506" w:rsidP="00133506">
      <w:pPr>
        <w:jc w:val="both"/>
        <w:rPr>
          <w:rFonts w:ascii="Arial Narrow" w:eastAsia="Calibri" w:hAnsi="Arial Narrow" w:cs="Times New Roman"/>
        </w:rPr>
      </w:pPr>
    </w:p>
    <w:p w14:paraId="6ED6898C" w14:textId="77777777" w:rsidR="00133506" w:rsidRDefault="00133506" w:rsidP="00133506">
      <w:pPr>
        <w:jc w:val="both"/>
        <w:rPr>
          <w:rFonts w:ascii="Arial Narrow" w:eastAsia="Calibri" w:hAnsi="Arial Narrow" w:cs="Times New Roman"/>
        </w:rPr>
      </w:pPr>
    </w:p>
    <w:p w14:paraId="4CFC18AB" w14:textId="1E35261E" w:rsidR="00831255" w:rsidRDefault="00831255" w:rsidP="00C27F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  <w:r w:rsidRPr="00831255">
        <w:rPr>
          <w:rFonts w:ascii="Arial Narrow" w:eastAsia="Calibri" w:hAnsi="Arial Narrow" w:cs="Times New Roman"/>
        </w:rPr>
        <w:lastRenderedPageBreak/>
        <w:t>Na fakturze należy umieścić następujące dane:</w:t>
      </w:r>
    </w:p>
    <w:p w14:paraId="4EFB375E" w14:textId="77777777" w:rsidR="00BE00D0" w:rsidRPr="00831255" w:rsidRDefault="00BE00D0" w:rsidP="00BE00D0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93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841"/>
        <w:gridCol w:w="1700"/>
        <w:gridCol w:w="2834"/>
      </w:tblGrid>
      <w:tr w:rsidR="00831255" w:rsidRPr="00831255" w14:paraId="4CFC18B6" w14:textId="77777777" w:rsidTr="00C10C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8AC" w14:textId="77777777" w:rsidR="00831255" w:rsidRPr="00DB0DB1" w:rsidRDefault="00831255" w:rsidP="00C10C51">
            <w:pPr>
              <w:widowControl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DB0DB1">
              <w:rPr>
                <w:rFonts w:asciiTheme="minorHAnsi" w:eastAsia="Calibri" w:hAnsiTheme="minorHAnsi" w:cstheme="minorHAnsi"/>
                <w:color w:val="000000"/>
              </w:rPr>
              <w:t>W POLU NABYWCA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8AD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Gmina Stęszew </w:t>
            </w:r>
          </w:p>
          <w:p w14:paraId="4CFC18AE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Ul. Poznańska 11</w:t>
            </w:r>
          </w:p>
          <w:p w14:paraId="4CFC18AF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62-060 Stęszew</w:t>
            </w:r>
          </w:p>
          <w:p w14:paraId="4CFC18B0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NIP 7773141373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8B1" w14:textId="77777777" w:rsidR="00831255" w:rsidRPr="00DB0DB1" w:rsidRDefault="00831255" w:rsidP="00DB0DB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DB0DB1">
              <w:rPr>
                <w:rFonts w:asciiTheme="minorHAnsi" w:eastAsia="Calibri" w:hAnsiTheme="minorHAnsi" w:cstheme="minorHAnsi"/>
                <w:color w:val="000000"/>
              </w:rPr>
              <w:t>W POLU DANE ODBIORCY/</w:t>
            </w:r>
          </w:p>
          <w:p w14:paraId="4CFC18B2" w14:textId="77777777" w:rsidR="00831255" w:rsidRPr="00831255" w:rsidRDefault="00831255" w:rsidP="00DB0DB1">
            <w:pPr>
              <w:widowControl w:val="0"/>
              <w:jc w:val="center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DB0DB1">
              <w:rPr>
                <w:rFonts w:asciiTheme="minorHAnsi" w:eastAsia="Calibri" w:hAnsiTheme="minorHAnsi" w:cstheme="minorHAnsi"/>
                <w:color w:val="000000"/>
              </w:rPr>
              <w:t>PŁATNIKA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8B3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Zakład Gospodarki Komunalnej i Mieszkaniowej w Stęszewie</w:t>
            </w:r>
          </w:p>
          <w:p w14:paraId="4CFC18B4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Ul. Mosińska 15</w:t>
            </w:r>
          </w:p>
          <w:p w14:paraId="4CFC18B5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62-060 Stęszew</w:t>
            </w:r>
          </w:p>
        </w:tc>
      </w:tr>
    </w:tbl>
    <w:p w14:paraId="4CFC18B7" w14:textId="77777777" w:rsidR="00E71A2F" w:rsidRPr="004B0875" w:rsidRDefault="00E71A2F" w:rsidP="004B087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4CFC18B8" w14:textId="77777777" w:rsidR="002D5BBA" w:rsidRPr="00622D3B" w:rsidRDefault="00E71A2F" w:rsidP="00C27F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Faktury płatne będą</w:t>
      </w:r>
      <w:r w:rsidR="002D5BBA">
        <w:rPr>
          <w:rFonts w:ascii="Arial Narrow" w:eastAsia="Calibri" w:hAnsi="Arial Narrow" w:cs="Times New Roman"/>
        </w:rPr>
        <w:t xml:space="preserve"> przelewem, na konto bankowe wykonawcy, wskazane w fakturze</w:t>
      </w:r>
      <w:r w:rsidR="006C790B">
        <w:rPr>
          <w:rFonts w:ascii="Arial Narrow" w:eastAsia="Calibri" w:hAnsi="Arial Narrow" w:cs="Times New Roman"/>
        </w:rPr>
        <w:t>.</w:t>
      </w:r>
    </w:p>
    <w:p w14:paraId="4CFC18B9" w14:textId="6A4842A7" w:rsidR="00831255" w:rsidRPr="00831255" w:rsidRDefault="00BC3BB5" w:rsidP="00C27FC3">
      <w:pPr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Faktura zostanie zapłacona w terminie do 30 dni</w:t>
      </w:r>
      <w:r w:rsidR="00831255" w:rsidRPr="00831255">
        <w:rPr>
          <w:rFonts w:ascii="Arial Narrow" w:eastAsia="Times New Roman" w:hAnsi="Arial Narrow" w:cs="Times New Roman"/>
        </w:rPr>
        <w:t xml:space="preserve"> od dnia </w:t>
      </w:r>
      <w:r>
        <w:rPr>
          <w:rFonts w:ascii="Arial Narrow" w:eastAsia="Times New Roman" w:hAnsi="Arial Narrow" w:cs="Times New Roman"/>
        </w:rPr>
        <w:t>jej otrzymania przez Zamawiającego.</w:t>
      </w:r>
    </w:p>
    <w:p w14:paraId="4CFC18BA" w14:textId="577FD5FA" w:rsidR="00831255" w:rsidRPr="00831255" w:rsidRDefault="00831255" w:rsidP="00C27FC3">
      <w:pPr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 przypadku wystawienia faktury elektronicznej należ</w:t>
      </w:r>
      <w:r w:rsidR="00C10C51">
        <w:rPr>
          <w:rFonts w:ascii="Arial Narrow" w:eastAsia="Times New Roman" w:hAnsi="Arial Narrow" w:cs="Times New Roman"/>
        </w:rPr>
        <w:t>y</w:t>
      </w:r>
      <w:r w:rsidRPr="00831255">
        <w:rPr>
          <w:rFonts w:ascii="Arial Narrow" w:eastAsia="Times New Roman" w:hAnsi="Arial Narrow" w:cs="Times New Roman"/>
        </w:rPr>
        <w:t xml:space="preserve"> przesłać ją na adres poczty email: </w:t>
      </w:r>
      <w:hyperlink r:id="rId8" w:history="1">
        <w:r w:rsidRPr="00831255">
          <w:rPr>
            <w:rFonts w:ascii="Arial Narrow" w:eastAsia="Times New Roman" w:hAnsi="Arial Narrow" w:cs="Times New Roman"/>
            <w:color w:val="0563C1"/>
            <w:u w:val="single"/>
          </w:rPr>
          <w:t>sekretariat@steszew.zakladkomunalny.com</w:t>
        </w:r>
      </w:hyperlink>
    </w:p>
    <w:p w14:paraId="4CFC18BB" w14:textId="77777777" w:rsidR="00831255" w:rsidRPr="00831255" w:rsidRDefault="00831255" w:rsidP="00831255">
      <w:p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14:paraId="4CFC18BF" w14:textId="77777777"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CFC18C0" w14:textId="1E9FBF85"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9</w:t>
      </w:r>
    </w:p>
    <w:p w14:paraId="4CFC18C1" w14:textId="77777777" w:rsid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Kary umowne</w:t>
      </w:r>
    </w:p>
    <w:p w14:paraId="19D1F192" w14:textId="2CDD0AFD" w:rsidR="006C273E" w:rsidRPr="006C273E" w:rsidRDefault="006C273E" w:rsidP="00FC625D">
      <w:pPr>
        <w:widowControl w:val="0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</w:rPr>
      </w:pPr>
      <w:r w:rsidRPr="006C273E">
        <w:rPr>
          <w:rFonts w:ascii="Arial Narrow" w:eastAsia="Times New Roman" w:hAnsi="Arial Narrow" w:cs="Times New Roman"/>
        </w:rPr>
        <w:t>Za niewykonanie lub nie należyte wykonanie Umowy Wykonawca zapłaci Zamawiającemu karę umowną:</w:t>
      </w:r>
    </w:p>
    <w:p w14:paraId="262D293C" w14:textId="77777777" w:rsidR="006C273E" w:rsidRPr="006C273E" w:rsidRDefault="006C273E" w:rsidP="00C27FC3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6C273E">
        <w:rPr>
          <w:rFonts w:ascii="Arial Narrow" w:eastAsia="Times New Roman" w:hAnsi="Arial Narrow" w:cs="Times New Roman"/>
        </w:rPr>
        <w:t>za odstąpienie od Umowy z przyczyn, leżących po stronie Wykonawcy w wysokości 10% wynagrodzenia umownego brutto;</w:t>
      </w:r>
    </w:p>
    <w:p w14:paraId="2D93A94E" w14:textId="77777777" w:rsidR="006C273E" w:rsidRPr="006C273E" w:rsidRDefault="006C273E" w:rsidP="00C27FC3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6C273E">
        <w:rPr>
          <w:rFonts w:ascii="Arial Narrow" w:eastAsia="Times New Roman" w:hAnsi="Arial Narrow" w:cs="Times New Roman"/>
        </w:rPr>
        <w:t>za zwłokę w wykonaniu Umowy – w wysokości 0,01% wynagrodzenia umownego brutto określonego za każdy dzień zwłoki licząc od terminu końcowego realizacji przedmiotu Umowy;</w:t>
      </w:r>
    </w:p>
    <w:p w14:paraId="14D2EC41" w14:textId="6B7730D6" w:rsidR="006C273E" w:rsidRPr="006C273E" w:rsidRDefault="006C273E" w:rsidP="00C27FC3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6C273E">
        <w:rPr>
          <w:rFonts w:ascii="Arial Narrow" w:eastAsia="Times New Roman" w:hAnsi="Arial Narrow" w:cs="Times New Roman"/>
        </w:rPr>
        <w:t>za zwłokę w usunięciu wad stwierdzonych w ramach rękojm</w:t>
      </w:r>
      <w:r w:rsidR="00B0003A">
        <w:rPr>
          <w:rFonts w:ascii="Arial Narrow" w:eastAsia="Times New Roman" w:hAnsi="Arial Narrow" w:cs="Times New Roman"/>
        </w:rPr>
        <w:t>i lub gwarancji w wysokości 0,0</w:t>
      </w:r>
      <w:r w:rsidRPr="006C273E">
        <w:rPr>
          <w:rFonts w:ascii="Arial Narrow" w:eastAsia="Times New Roman" w:hAnsi="Arial Narrow" w:cs="Times New Roman"/>
        </w:rPr>
        <w:t>1% wynagrodzenia umownego brutto – za każdy dzień zwłoki;</w:t>
      </w:r>
    </w:p>
    <w:p w14:paraId="6648A634" w14:textId="77777777" w:rsidR="006C273E" w:rsidRPr="006C273E" w:rsidRDefault="006C273E" w:rsidP="00FC625D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6C273E">
        <w:rPr>
          <w:rFonts w:ascii="Arial Narrow" w:eastAsia="Times New Roman" w:hAnsi="Arial Narrow" w:cs="Times New Roman"/>
        </w:rPr>
        <w:t>Zamawiający może dochodzić odszkodowania uzupełniającego przenoszącego wysokość zastrzeżonych kar umownych na zasadach ogólnych, do wysokości rzeczywiście poniesionej szkody.</w:t>
      </w:r>
    </w:p>
    <w:p w14:paraId="44C9B519" w14:textId="77777777" w:rsidR="007C3A5E" w:rsidRDefault="007C3A5E" w:rsidP="007C3A5E">
      <w:pPr>
        <w:widowControl w:val="0"/>
        <w:spacing w:after="0" w:line="276" w:lineRule="auto"/>
        <w:jc w:val="both"/>
        <w:rPr>
          <w:rFonts w:ascii="Arial Narrow" w:eastAsia="Times New Roman" w:hAnsi="Arial Narrow" w:cs="Times New Roman"/>
        </w:rPr>
      </w:pPr>
    </w:p>
    <w:p w14:paraId="4CFC18C9" w14:textId="6FBFD47B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10</w:t>
      </w:r>
    </w:p>
    <w:p w14:paraId="4CFC18CA" w14:textId="05CC5291" w:rsidR="00831255" w:rsidRDefault="00027871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Gwarancja i rękojmia</w:t>
      </w:r>
    </w:p>
    <w:p w14:paraId="6050D825" w14:textId="2DD08294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Wykonawca udziela Zamawiającemu gwarancji i rękojmi na przedmiot Umowy, w tym wykonane usługi i roboty budowlane i urządzenia na okres </w:t>
      </w:r>
      <w:r w:rsidR="00B0003A">
        <w:rPr>
          <w:rFonts w:ascii="Arial Narrow" w:eastAsia="Times New Roman" w:hAnsi="Arial Narrow" w:cs="Times New Roman"/>
          <w:color w:val="000000"/>
          <w:lang w:eastAsia="pl-PL" w:bidi="pl-PL"/>
        </w:rPr>
        <w:t>60</w:t>
      </w: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miesięcy.</w:t>
      </w:r>
    </w:p>
    <w:p w14:paraId="1880FE54" w14:textId="10BFE72C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Z chwilą zakończenia czynności odbioru końcowego przedmiotu umowy Wykonawca przekaże Zamawiającemu K</w:t>
      </w:r>
      <w:r w:rsidR="00B0003A">
        <w:rPr>
          <w:rFonts w:ascii="Arial Narrow" w:eastAsia="Times New Roman" w:hAnsi="Arial Narrow" w:cs="Times New Roman"/>
          <w:color w:val="000000"/>
          <w:lang w:eastAsia="pl-PL" w:bidi="pl-PL"/>
        </w:rPr>
        <w:t>arty gwarancyjne</w:t>
      </w: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, co stanowi warunek podpisania końcowego protokołu odbioru przedmiotu Umowy.</w:t>
      </w:r>
    </w:p>
    <w:p w14:paraId="27A98BCC" w14:textId="77777777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Gwarancja i rękojmia rozpoczynają swój bieg od dnia podpisania protokołu odbioru końcowego przedmiotu Umowy.</w:t>
      </w:r>
    </w:p>
    <w:p w14:paraId="2E64DC30" w14:textId="77777777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Wykonawca zobowiązany jest usunąć na swój koszt wszelkie wady i usterki, za które odpowiada z tytułu gwarancji lub rękojmi, oraz wszelkie szkody powstałe w związku z tymi wadami:</w:t>
      </w:r>
    </w:p>
    <w:p w14:paraId="398DD2FD" w14:textId="7E42FE76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Zamawiający </w:t>
      </w:r>
      <w:r w:rsidR="005D2544">
        <w:rPr>
          <w:rFonts w:ascii="Arial Narrow" w:eastAsia="Times New Roman" w:hAnsi="Arial Narrow" w:cs="Times New Roman"/>
          <w:color w:val="000000"/>
          <w:lang w:eastAsia="pl-PL" w:bidi="pl-PL"/>
        </w:rPr>
        <w:t>zawiadamia</w:t>
      </w: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Wykonawcę o wystąpieniu wady mailowo lub pisemnie, za pośrednictwem osób wskazanych w §</w:t>
      </w:r>
      <w:r w:rsidR="00B0003A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4</w:t>
      </w: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Umowy.</w:t>
      </w:r>
    </w:p>
    <w:p w14:paraId="10E40416" w14:textId="32A54A1B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Wszelkie koszty związane z wykonywaniem obowiązków gwarancyjnych oraz w ramach rękojmi ponosi Wykonawca.</w:t>
      </w:r>
    </w:p>
    <w:p w14:paraId="167D811C" w14:textId="14724FDF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Roszczenia z tytułu gwarancji lub rękojmi mogą być zgłoszone i dochodzone także po upływie okresu gwarancji lub rękojmi, jeżeli przed ich upływem Zamawiający zawiadomi Wykonawcę o istnieniu wady.</w:t>
      </w:r>
    </w:p>
    <w:p w14:paraId="67CEBCBA" w14:textId="006EE07A" w:rsidR="00027871" w:rsidRPr="00027871" w:rsidRDefault="00027871" w:rsidP="00C27FC3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>Zamawiającemu przysługują uprawnienia wynikające z rękojmi niezależnie od uprawnień z tytułu gwarancji.</w:t>
      </w:r>
    </w:p>
    <w:p w14:paraId="4D4737F4" w14:textId="6B290268" w:rsidR="00027871" w:rsidRDefault="00027871" w:rsidP="00B0003A">
      <w:pPr>
        <w:keepNext/>
        <w:widowControl w:val="0"/>
        <w:numPr>
          <w:ilvl w:val="0"/>
          <w:numId w:val="16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 przypadku, gdy Wykonawca nie przystąpi do usuwania lub nie usunie zgłoszonych wad w wyznaczonym terminie, Zamawiający może usunąć je we własnym zakresie lub zlecić podmiotowi trzeciemu bez upoważnienia sądu, a poniesionymi kosztami obciążyć Wykonawcę, przy jednoczesnym </w:t>
      </w:r>
      <w:r w:rsidRPr="00027871">
        <w:rPr>
          <w:rFonts w:ascii="Arial Narrow" w:eastAsia="Times New Roman" w:hAnsi="Arial Narrow" w:cs="Times New Roman"/>
          <w:color w:val="000000"/>
          <w:lang w:eastAsia="pl-PL" w:bidi="pl-PL"/>
        </w:rPr>
        <w:lastRenderedPageBreak/>
        <w:t xml:space="preserve">zachowaniu udzielonej przez Wykonawcę gwarancji. </w:t>
      </w:r>
    </w:p>
    <w:p w14:paraId="1F4E2E45" w14:textId="77777777" w:rsidR="00B0003A" w:rsidRPr="00027871" w:rsidRDefault="00B0003A" w:rsidP="00B0003A">
      <w:pPr>
        <w:keepNext/>
        <w:widowControl w:val="0"/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29E3473B" w14:textId="77777777" w:rsidR="001B4018" w:rsidRDefault="001B4018" w:rsidP="001B4018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69E8D5B" w14:textId="77777777" w:rsidR="001B4018" w:rsidRPr="00027871" w:rsidRDefault="001B4018" w:rsidP="001B4018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5BA1ABB5" w14:textId="250D0E75" w:rsidR="001B4018" w:rsidRPr="00831255" w:rsidRDefault="001B4018" w:rsidP="001B4018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11</w:t>
      </w:r>
    </w:p>
    <w:p w14:paraId="0F306666" w14:textId="3C78B3C5" w:rsidR="001B4018" w:rsidRDefault="00A52D75" w:rsidP="00A52D7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Dane osobowe</w:t>
      </w:r>
    </w:p>
    <w:p w14:paraId="58C096B8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Strony oświadczają, iż realizują obowiązki Administratora Danych Osobowych określone w przepisach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przepisami z zakresu ochrony danych osobowych.</w:t>
      </w:r>
    </w:p>
    <w:p w14:paraId="6F62F59F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4275BA5D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Wykonawca jest administratorem danych osobowych w odniesieniu do danych osobowych przedstawicieli i pracowników Zamawiającego.</w:t>
      </w:r>
    </w:p>
    <w:p w14:paraId="7901A9B7" w14:textId="77777777" w:rsidR="00386590" w:rsidRPr="00386590" w:rsidRDefault="00A52D75" w:rsidP="00386590">
      <w:pPr>
        <w:keepNext/>
        <w:widowControl w:val="0"/>
        <w:numPr>
          <w:ilvl w:val="0"/>
          <w:numId w:val="33"/>
        </w:numPr>
        <w:tabs>
          <w:tab w:val="num" w:pos="595"/>
        </w:tabs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Zamawiający oświadcza, że wyznaczył inspektora ochrony danych, o którym mowa w art. 37-39 RODO. Dane kontaktowe inspektora ochrony danych Zamawiającego: </w:t>
      </w:r>
      <w:r w:rsidR="00386590" w:rsidRPr="00386590">
        <w:rPr>
          <w:rFonts w:ascii="Arial Narrow" w:eastAsia="Times New Roman" w:hAnsi="Arial Narrow" w:cs="Times New Roman"/>
          <w:color w:val="000000"/>
          <w:lang w:eastAsia="pl-PL" w:bidi="pl-PL"/>
        </w:rPr>
        <w:t>Beata Baranowska (Inspektor ochrony danych osobowych), e-mail: ksiegowosc@steszew.zakladkomunalny.com</w:t>
      </w:r>
    </w:p>
    <w:p w14:paraId="4E37469F" w14:textId="28845D72" w:rsidR="00A52D75" w:rsidRPr="00386590" w:rsidRDefault="00A52D75" w:rsidP="003A6094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zakres danych to w szczególności imię, nazwisko, zajmowane stanowisko i miejsce pracy, numer służbowego telefonu, służbowy adres email, nr uprawnień budowlanych i nr członkowskie w PIIB). </w:t>
      </w:r>
    </w:p>
    <w:p w14:paraId="399D2471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3 powyżej – wskazanych przez Zamawiającego, będą przetwarzane przez Wykonawcę na podstawie art. 6 ust. 1 lit. f) RODO jedynie w celu i zakresie niezbędnym do wykonania zadań administratora danych osobowych związanych z realizacją Umowy w kategorii dane zwykłe – imię, nazwisko, zajmowane stanowisko i miejsce pracy, numer służbowego telefonu, służbowy adres email, nr uprawnień budowlanych i nr członkowskie w PIIB.</w:t>
      </w:r>
    </w:p>
    <w:p w14:paraId="5C8BE55B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7DEAB9E2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 wskazanych w ust. 2-3 powyżej nie będą przekazywane do państwa trzeciego, ani organizacji międzynarodowej w rozumieniu RODO.</w:t>
      </w:r>
    </w:p>
    <w:p w14:paraId="30EA0D89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1E16131E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4FE83147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Osobom, o których mowa w ust. 2-3 powyżej, w związku z przetwarzaniem ich danych osobowych </w:t>
      </w: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lastRenderedPageBreak/>
        <w:t>przysługuje prawo do wniesienia skargi do organu nadzorczego - Prezesa Urzędu Ochrony Danych Osobowych.</w:t>
      </w:r>
    </w:p>
    <w:p w14:paraId="19B7404B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262A4C5F" w14:textId="77777777" w:rsidR="00A52D75" w:rsidRP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 oparciu o dane osobowe osób, o których mowa w ust. 2-3 powyżej, Strony nie będą podejmowały zautomatyzowanych decyzji, w tym decyzji będących wynikiem profilowania w rozumieniu RODO.</w:t>
      </w:r>
    </w:p>
    <w:p w14:paraId="3FC0AB28" w14:textId="77777777" w:rsidR="00A52D75" w:rsidRDefault="00A52D75" w:rsidP="00A52D75">
      <w:pPr>
        <w:keepNext/>
        <w:widowControl w:val="0"/>
        <w:numPr>
          <w:ilvl w:val="0"/>
          <w:numId w:val="3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Strony zobowiązują się poinformować osoby fizyczne niepodpisujące Umowy, o których mowa w ust. 2-3 powyżej, o treści niniejszego paragrafu.</w:t>
      </w:r>
    </w:p>
    <w:p w14:paraId="4958F61F" w14:textId="77777777" w:rsidR="00386590" w:rsidRDefault="00386590" w:rsidP="00386590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7615A8B9" w14:textId="228DCD6E" w:rsidR="00386590" w:rsidRPr="00831255" w:rsidRDefault="00386590" w:rsidP="00386590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12</w:t>
      </w:r>
    </w:p>
    <w:p w14:paraId="37F6C78E" w14:textId="750AC0E1" w:rsidR="00386590" w:rsidRDefault="00386590" w:rsidP="00386590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Ubezpieczenie</w:t>
      </w:r>
    </w:p>
    <w:p w14:paraId="075C252C" w14:textId="77777777" w:rsidR="00386590" w:rsidRPr="00386590" w:rsidRDefault="00386590" w:rsidP="00386590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78D1581C" w14:textId="75A98854" w:rsidR="003F2412" w:rsidRPr="003F2412" w:rsidRDefault="003F2412" w:rsidP="003F2412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3F2412">
        <w:rPr>
          <w:rFonts w:ascii="Arial Narrow" w:eastAsia="Calibri" w:hAnsi="Arial Narrow" w:cs="Times New Roman"/>
        </w:rPr>
        <w:t xml:space="preserve">Wykonawca jest zobowiązany </w:t>
      </w:r>
      <w:r w:rsidR="00B0003A">
        <w:rPr>
          <w:rFonts w:ascii="Arial Narrow" w:eastAsia="Calibri" w:hAnsi="Arial Narrow" w:cs="Times New Roman"/>
        </w:rPr>
        <w:t>w dniu podpisania umowy przekazać Zamawiającemu kopię umowy</w:t>
      </w:r>
      <w:r w:rsidRPr="003F2412">
        <w:rPr>
          <w:rFonts w:ascii="Arial Narrow" w:eastAsia="Calibri" w:hAnsi="Arial Narrow" w:cs="Times New Roman"/>
        </w:rPr>
        <w:t xml:space="preserve"> ubezpieczenia, ustanawiającą ochronę od odpowiedzialności cywilnej w zakresie prowadzonej przez siebie działalności gospodarczej w okresie realizacji zamówienia, z tym zastrzeżeniem, że suma ubezpieczenia nie może być niższa niż kwota brutto, o której mowa w  § </w:t>
      </w:r>
      <w:r w:rsidR="00B0003A">
        <w:rPr>
          <w:rFonts w:ascii="Arial Narrow" w:eastAsia="Calibri" w:hAnsi="Arial Narrow" w:cs="Times New Roman"/>
        </w:rPr>
        <w:t>8</w:t>
      </w:r>
      <w:r w:rsidRPr="003F2412">
        <w:rPr>
          <w:rFonts w:ascii="Arial Narrow" w:eastAsia="Calibri" w:hAnsi="Arial Narrow" w:cs="Times New Roman"/>
        </w:rPr>
        <w:t xml:space="preserve"> ust. 1 niniejszej umowy, a suma gwarancyjna nie może być niższa niż 100% tej kwoty. </w:t>
      </w:r>
    </w:p>
    <w:p w14:paraId="4ED500DD" w14:textId="77777777" w:rsidR="001B4018" w:rsidRPr="00027871" w:rsidRDefault="001B4018" w:rsidP="001B4018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3C1BE9EF" w14:textId="77777777" w:rsidR="00027871" w:rsidRPr="00027871" w:rsidRDefault="00027871" w:rsidP="00027871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6FBF9AEE" w14:textId="10D071CD" w:rsidR="00027871" w:rsidRPr="00831255" w:rsidRDefault="00027871" w:rsidP="00027871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1</w:t>
      </w:r>
      <w:r w:rsidR="00B0003A">
        <w:rPr>
          <w:rFonts w:ascii="Arial Narrow" w:eastAsia="Times New Roman" w:hAnsi="Arial Narrow" w:cs="Times New Roman"/>
          <w:b/>
          <w:color w:val="000000"/>
          <w:lang w:eastAsia="pl-PL" w:bidi="pl-PL"/>
        </w:rPr>
        <w:t>3</w:t>
      </w:r>
    </w:p>
    <w:p w14:paraId="24A7A26F" w14:textId="77777777" w:rsidR="00027871" w:rsidRPr="00831255" w:rsidRDefault="00027871" w:rsidP="00027871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Odstąpienie od umowy</w:t>
      </w:r>
    </w:p>
    <w:p w14:paraId="4FBD67D7" w14:textId="77777777" w:rsidR="005F7B36" w:rsidRPr="006703CB" w:rsidRDefault="005F7B36" w:rsidP="00C27FC3">
      <w:pPr>
        <w:numPr>
          <w:ilvl w:val="0"/>
          <w:numId w:val="19"/>
        </w:numPr>
        <w:suppressAutoHyphens/>
        <w:spacing w:after="0" w:line="276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703CB">
        <w:rPr>
          <w:rFonts w:ascii="Arial Narrow" w:eastAsia="Calibri" w:hAnsi="Arial Narrow" w:cs="Times New Roman"/>
        </w:rPr>
        <w:t xml:space="preserve">W terminie 7 dni od dnia odstąpienia od Umowy przez Wykonawcę lub Zamawiającego, w tym na podstawie Umowy lub na zasadach ogólnych, Wykonawca przy udziale Zamawiającego sporządzi szczegółowy protokół inwentaryzacji robót budowlanych w toku, zgodnie z ust. 2. </w:t>
      </w:r>
    </w:p>
    <w:p w14:paraId="3045948C" w14:textId="77777777" w:rsidR="005F7B36" w:rsidRPr="006703CB" w:rsidRDefault="005F7B36" w:rsidP="00C27FC3">
      <w:pPr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6703CB">
        <w:rPr>
          <w:rFonts w:ascii="Arial Narrow" w:eastAsia="Calibri" w:hAnsi="Arial Narrow" w:cs="Times New Roman"/>
        </w:rPr>
        <w:t>Protokół inwentaryzacji, o którym mowa w ust. 1, zostanie sporządzony zgodnie z następującymi założeniami:</w:t>
      </w:r>
    </w:p>
    <w:p w14:paraId="786098D8" w14:textId="43330AE7" w:rsidR="005F7B36" w:rsidRPr="006703CB" w:rsidRDefault="005F7B36" w:rsidP="00C27FC3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Arial Narrow" w:eastAsia="Calibri" w:hAnsi="Arial Narrow" w:cs="Times New Roman"/>
        </w:rPr>
      </w:pPr>
      <w:r w:rsidRPr="006703CB">
        <w:rPr>
          <w:rFonts w:ascii="Arial Narrow" w:eastAsia="Calibri" w:hAnsi="Arial Narrow" w:cs="Times New Roman"/>
        </w:rPr>
        <w:t xml:space="preserve">wycena poszczególnych elementów nastąpi zgodnie z </w:t>
      </w:r>
      <w:r w:rsidR="00B0003A">
        <w:rPr>
          <w:rFonts w:ascii="Arial Narrow" w:eastAsia="Calibri" w:hAnsi="Arial Narrow" w:cs="Times New Roman"/>
        </w:rPr>
        <w:t>cenami zawartymi w kosztorysie ofertowym</w:t>
      </w:r>
      <w:r w:rsidRPr="006703CB">
        <w:rPr>
          <w:rFonts w:ascii="Arial Narrow" w:eastAsia="Calibri" w:hAnsi="Arial Narrow" w:cs="Times New Roman"/>
        </w:rPr>
        <w:t xml:space="preserve"> wg stanu zaawansowania robót, </w:t>
      </w:r>
    </w:p>
    <w:p w14:paraId="2CD49C71" w14:textId="2D3C4FED" w:rsidR="005F7B36" w:rsidRPr="006703CB" w:rsidRDefault="005F7B36" w:rsidP="00C27FC3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Arial Narrow" w:eastAsia="Calibri" w:hAnsi="Arial Narrow" w:cs="Times New Roman"/>
        </w:rPr>
      </w:pPr>
      <w:r w:rsidRPr="006703CB">
        <w:rPr>
          <w:rFonts w:ascii="Arial Narrow" w:eastAsia="Calibri" w:hAnsi="Arial Narrow" w:cs="Times New Roman"/>
        </w:rPr>
        <w:t>w przypadku braku możliwości wyceny zgodnie z pkt. 1, zostanie ona dokonana proporcjonalnie do stopnia procentowego zaawansowania prac, ustalenie stopnia procentowego zaawansowania prac oznacza porównanie zakresu prac wykonanych z ilością prac niezbędnych do wykonania Umowy w całości.</w:t>
      </w:r>
    </w:p>
    <w:p w14:paraId="123735A6" w14:textId="77777777" w:rsidR="00BB143F" w:rsidRPr="008A1285" w:rsidRDefault="00BB143F" w:rsidP="00C36F23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CFC18DB" w14:textId="6B5A25E6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B143F">
        <w:rPr>
          <w:rFonts w:ascii="Arial Narrow" w:eastAsia="Times New Roman" w:hAnsi="Arial Narrow" w:cs="Times New Roman"/>
          <w:b/>
          <w:color w:val="000000"/>
          <w:lang w:eastAsia="pl-PL" w:bidi="pl-PL"/>
        </w:rPr>
        <w:t>1</w:t>
      </w:r>
      <w:r w:rsidR="00AA6AFE">
        <w:rPr>
          <w:rFonts w:ascii="Arial Narrow" w:eastAsia="Times New Roman" w:hAnsi="Arial Narrow" w:cs="Times New Roman"/>
          <w:b/>
          <w:color w:val="000000"/>
          <w:lang w:eastAsia="pl-PL" w:bidi="pl-PL"/>
        </w:rPr>
        <w:t>5</w:t>
      </w:r>
    </w:p>
    <w:p w14:paraId="4CFC18D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Rozstrzyganie sporów</w:t>
      </w:r>
    </w:p>
    <w:p w14:paraId="4CFC18DD" w14:textId="77777777" w:rsidR="00831255" w:rsidRPr="00831255" w:rsidRDefault="00831255" w:rsidP="002B01B9">
      <w:pPr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 sprawach nieuregulowanych niniejszą umową mają zastosowanie odpowiednie przepisy Kodeksu cywilnego oraz inne właściwe przepisy prawa.</w:t>
      </w:r>
    </w:p>
    <w:p w14:paraId="4CFC18DE" w14:textId="77777777" w:rsidR="00831255" w:rsidRDefault="00831255" w:rsidP="002B01B9">
      <w:pPr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Wszelkie spory wynikłe z realizacji niniejszej umowy, strony zgodnie poddają pod rozstrzygnięcie sądu powszechnego właściwego miejscowo dla Zamawiającego.</w:t>
      </w:r>
    </w:p>
    <w:p w14:paraId="7DD2F6B5" w14:textId="77777777" w:rsidR="006703CB" w:rsidRPr="00831255" w:rsidRDefault="006703CB" w:rsidP="006703CB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14:paraId="4CFC18DF" w14:textId="77FC59E0" w:rsidR="00831255" w:rsidRPr="00CB2C3B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CB2C3B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BB143F">
        <w:rPr>
          <w:rFonts w:ascii="Arial Narrow" w:eastAsia="Times New Roman" w:hAnsi="Arial Narrow" w:cs="Times New Roman"/>
          <w:b/>
          <w:color w:val="000000"/>
          <w:lang w:eastAsia="pl-PL" w:bidi="pl-PL"/>
        </w:rPr>
        <w:t>1</w:t>
      </w:r>
      <w:r w:rsidR="00AA6AFE">
        <w:rPr>
          <w:rFonts w:ascii="Arial Narrow" w:eastAsia="Times New Roman" w:hAnsi="Arial Narrow" w:cs="Times New Roman"/>
          <w:b/>
          <w:color w:val="000000"/>
          <w:lang w:eastAsia="pl-PL" w:bidi="pl-PL"/>
        </w:rPr>
        <w:t>6</w:t>
      </w:r>
    </w:p>
    <w:p w14:paraId="4CFC18E0" w14:textId="77777777" w:rsidR="00831255" w:rsidRPr="00CB2C3B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Arial"/>
          <w:b/>
          <w:color w:val="000000"/>
          <w:lang w:eastAsia="pl-PL" w:bidi="pl-PL"/>
        </w:rPr>
      </w:pPr>
      <w:r w:rsidRPr="00CB2C3B">
        <w:rPr>
          <w:rFonts w:ascii="Arial Narrow" w:eastAsia="Times New Roman" w:hAnsi="Arial Narrow" w:cs="Arial"/>
          <w:b/>
          <w:color w:val="000000"/>
          <w:lang w:eastAsia="pl-PL" w:bidi="pl-PL"/>
        </w:rPr>
        <w:t>Postanowienia końcowe</w:t>
      </w:r>
    </w:p>
    <w:p w14:paraId="59DB9F2B" w14:textId="77777777" w:rsidR="005F7B36" w:rsidRPr="005F7B36" w:rsidRDefault="005F7B36" w:rsidP="00C27FC3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hAnsi="Arial Narrow" w:cs="Arial"/>
        </w:rPr>
      </w:pPr>
      <w:r w:rsidRPr="005F7B36">
        <w:rPr>
          <w:rFonts w:ascii="Arial Narrow" w:hAnsi="Arial Narrow" w:cs="Arial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nieważności.</w:t>
      </w:r>
    </w:p>
    <w:p w14:paraId="5976228A" w14:textId="45AE3E8F" w:rsidR="005F7B36" w:rsidRPr="005F7B36" w:rsidRDefault="005F7B36" w:rsidP="00C27FC3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hAnsi="Arial Narrow" w:cs="Arial"/>
        </w:rPr>
      </w:pPr>
      <w:r w:rsidRPr="005F7B36">
        <w:rPr>
          <w:rFonts w:ascii="Arial Narrow" w:hAnsi="Arial Narrow" w:cs="Arial"/>
        </w:rPr>
        <w:t>W sprawach nie uregulowanych Umową mają zastosowanie prze</w:t>
      </w:r>
      <w:r w:rsidR="0092764D">
        <w:rPr>
          <w:rFonts w:ascii="Arial Narrow" w:hAnsi="Arial Narrow" w:cs="Arial"/>
        </w:rPr>
        <w:t>pisy Kodeksu Cywilnego.</w:t>
      </w:r>
    </w:p>
    <w:p w14:paraId="2417F3E2" w14:textId="77777777" w:rsidR="005F7B36" w:rsidRPr="005F7B36" w:rsidRDefault="005F7B36" w:rsidP="00C27FC3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hAnsi="Arial Narrow" w:cs="Arial"/>
        </w:rPr>
      </w:pPr>
      <w:r w:rsidRPr="005F7B36">
        <w:rPr>
          <w:rFonts w:ascii="Arial Narrow" w:hAnsi="Arial Narrow" w:cs="Arial"/>
        </w:rPr>
        <w:t xml:space="preserve">W przypadku zaistnienia pomiędzy stronami sporu wynikającego z umowy lub pozostającego w związku z </w:t>
      </w:r>
      <w:r w:rsidRPr="005F7B36">
        <w:rPr>
          <w:rFonts w:ascii="Arial Narrow" w:hAnsi="Arial Narrow" w:cs="Arial"/>
        </w:rPr>
        <w:lastRenderedPageBreak/>
        <w:t xml:space="preserve">umową, strony zobowiązują się do jego rozwiązania w drodze mediacji. Mediacja prowadzona będzie przez Mediatorów Stałych Sądu Polubownego przy Prokuratorii Generalnej Rzeczypospolitej Polskiej zgodnie z Regulaminem tego Sądu. </w:t>
      </w:r>
    </w:p>
    <w:p w14:paraId="45F3E038" w14:textId="770863C9" w:rsidR="005F7B36" w:rsidRPr="005F7B36" w:rsidRDefault="005F7B36" w:rsidP="00C27FC3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hAnsi="Arial Narrow" w:cs="Arial"/>
        </w:rPr>
      </w:pPr>
      <w:r w:rsidRPr="005F7B36">
        <w:rPr>
          <w:rFonts w:ascii="Arial Narrow" w:hAnsi="Arial Narrow" w:cs="Arial"/>
        </w:rPr>
        <w:t xml:space="preserve">Umowę sporządzono w </w:t>
      </w:r>
      <w:r w:rsidR="0092764D">
        <w:rPr>
          <w:rFonts w:ascii="Arial Narrow" w:hAnsi="Arial Narrow" w:cs="Arial"/>
        </w:rPr>
        <w:t>dwóch</w:t>
      </w:r>
      <w:r w:rsidRPr="005F7B36">
        <w:rPr>
          <w:rFonts w:ascii="Arial Narrow" w:hAnsi="Arial Narrow" w:cs="Arial"/>
        </w:rPr>
        <w:t xml:space="preserve"> jednobrzmiących egzemplar</w:t>
      </w:r>
      <w:r w:rsidR="0092764D">
        <w:rPr>
          <w:rFonts w:ascii="Arial Narrow" w:hAnsi="Arial Narrow" w:cs="Arial"/>
        </w:rPr>
        <w:t xml:space="preserve">zach, jeden dla Wykonawcy oraz jeden </w:t>
      </w:r>
      <w:bookmarkStart w:id="3" w:name="_GoBack"/>
      <w:bookmarkEnd w:id="3"/>
      <w:r w:rsidRPr="005F7B36">
        <w:rPr>
          <w:rFonts w:ascii="Arial Narrow" w:hAnsi="Arial Narrow" w:cs="Arial"/>
        </w:rPr>
        <w:t xml:space="preserve">dla Zamawiającego. </w:t>
      </w:r>
    </w:p>
    <w:p w14:paraId="4CFC18E2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4CFC18E3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4CFC18E4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4CFC18E5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14:paraId="4CFC18E6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14:paraId="4CFC18E7" w14:textId="77777777" w:rsidR="00E81724" w:rsidRPr="00831255" w:rsidRDefault="00E81724" w:rsidP="0083125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sectPr w:rsidR="00E81724" w:rsidRPr="00831255" w:rsidSect="00BC2050">
      <w:headerReference w:type="default" r:id="rId9"/>
      <w:footerReference w:type="default" r:id="rId10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F3F9" w14:textId="77777777" w:rsidR="00AF38A0" w:rsidRDefault="00AF38A0" w:rsidP="00446C41">
      <w:pPr>
        <w:spacing w:after="0" w:line="240" w:lineRule="auto"/>
      </w:pPr>
      <w:r>
        <w:separator/>
      </w:r>
    </w:p>
  </w:endnote>
  <w:endnote w:type="continuationSeparator" w:id="0">
    <w:p w14:paraId="6825CB30" w14:textId="77777777" w:rsidR="00AF38A0" w:rsidRDefault="00AF38A0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732124"/>
      <w:docPartObj>
        <w:docPartGallery w:val="Page Numbers (Bottom of Page)"/>
        <w:docPartUnique/>
      </w:docPartObj>
    </w:sdtPr>
    <w:sdtEndPr/>
    <w:sdtContent>
      <w:p w14:paraId="6D731C95" w14:textId="04A7CC4D" w:rsidR="008B392F" w:rsidRDefault="008B39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4D">
          <w:rPr>
            <w:noProof/>
          </w:rPr>
          <w:t>1</w:t>
        </w:r>
        <w:r>
          <w:fldChar w:fldCharType="end"/>
        </w:r>
      </w:p>
    </w:sdtContent>
  </w:sdt>
  <w:p w14:paraId="642ACA26" w14:textId="77777777" w:rsidR="008B392F" w:rsidRDefault="008B3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83DCA" w14:textId="77777777" w:rsidR="00AF38A0" w:rsidRDefault="00AF38A0" w:rsidP="00446C41">
      <w:pPr>
        <w:spacing w:after="0" w:line="240" w:lineRule="auto"/>
      </w:pPr>
      <w:r>
        <w:separator/>
      </w:r>
    </w:p>
  </w:footnote>
  <w:footnote w:type="continuationSeparator" w:id="0">
    <w:p w14:paraId="0D0BD429" w14:textId="77777777" w:rsidR="00AF38A0" w:rsidRDefault="00AF38A0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74BBF" w14:textId="77777777" w:rsidR="006719F9" w:rsidRDefault="006719F9" w:rsidP="006719F9">
    <w:pPr>
      <w:pStyle w:val="Nagwek"/>
      <w:ind w:firstLine="3540"/>
      <w:jc w:val="right"/>
      <w:rPr>
        <w:rFonts w:ascii="Arial Narrow" w:hAnsi="Arial Narrow"/>
        <w:sz w:val="16"/>
        <w:szCs w:val="16"/>
      </w:rPr>
    </w:pPr>
    <w:r w:rsidRPr="00A306EA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717120" behindDoc="0" locked="0" layoutInCell="1" allowOverlap="1" wp14:anchorId="133C51CB" wp14:editId="0705AA4C">
          <wp:simplePos x="0" y="0"/>
          <wp:positionH relativeFrom="column">
            <wp:posOffset>-186055</wp:posOffset>
          </wp:positionH>
          <wp:positionV relativeFrom="paragraph">
            <wp:posOffset>-250190</wp:posOffset>
          </wp:positionV>
          <wp:extent cx="722590" cy="6946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38" cy="75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6EA">
      <w:rPr>
        <w:rFonts w:ascii="Arial Narrow" w:hAnsi="Arial Narrow"/>
        <w:sz w:val="16"/>
        <w:szCs w:val="16"/>
      </w:rPr>
      <w:t>Zakład Gospodarki Komunalnej i Mieszkaniowej w Stęszewie ul. Mosińska 15 Stęszew</w:t>
    </w:r>
  </w:p>
  <w:p w14:paraId="4FABD2E5" w14:textId="364BC01A" w:rsidR="006719F9" w:rsidRPr="00A306EA" w:rsidRDefault="006719F9" w:rsidP="006719F9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t>Budowa wewnętrznej instalacji gazowej w budynkach mieszkalnych w Stęszewie przy ul. Poznańskiej 8, 13 i 13A ZP.261.022.2023</w:t>
    </w:r>
  </w:p>
  <w:p w14:paraId="0DC6807F" w14:textId="33E6B4F6" w:rsidR="006719F9" w:rsidRPr="00A306EA" w:rsidRDefault="006719F9" w:rsidP="006719F9">
    <w:pPr>
      <w:pStyle w:val="Nagwek"/>
      <w:jc w:val="right"/>
      <w:rPr>
        <w:rFonts w:ascii="Arial Narrow" w:hAnsi="Arial Narrow"/>
        <w:sz w:val="16"/>
        <w:szCs w:val="16"/>
      </w:rPr>
    </w:pPr>
    <w:r w:rsidRPr="00A306EA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Załącznik nr 2</w:t>
    </w:r>
    <w:r w:rsidRPr="00A306E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Projekt umowy</w:t>
    </w:r>
  </w:p>
  <w:p w14:paraId="4CFC18EF" w14:textId="056004FB" w:rsidR="006B7E9D" w:rsidRPr="00C82938" w:rsidRDefault="006B7E9D" w:rsidP="006719F9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5FD"/>
    <w:multiLevelType w:val="hybridMultilevel"/>
    <w:tmpl w:val="7E54B944"/>
    <w:lvl w:ilvl="0" w:tplc="D884B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C0709"/>
    <w:multiLevelType w:val="hybridMultilevel"/>
    <w:tmpl w:val="62F0F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83B"/>
    <w:multiLevelType w:val="hybridMultilevel"/>
    <w:tmpl w:val="2D3EF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32442"/>
    <w:multiLevelType w:val="hybridMultilevel"/>
    <w:tmpl w:val="F7460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567D2"/>
    <w:multiLevelType w:val="hybridMultilevel"/>
    <w:tmpl w:val="A9E8A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8D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373C"/>
    <w:multiLevelType w:val="hybridMultilevel"/>
    <w:tmpl w:val="7F380F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086B19"/>
    <w:multiLevelType w:val="hybridMultilevel"/>
    <w:tmpl w:val="F7460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150DA3"/>
    <w:multiLevelType w:val="hybridMultilevel"/>
    <w:tmpl w:val="C5A27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85815"/>
    <w:multiLevelType w:val="hybridMultilevel"/>
    <w:tmpl w:val="AF2EE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A1705"/>
    <w:multiLevelType w:val="hybridMultilevel"/>
    <w:tmpl w:val="72661C4E"/>
    <w:lvl w:ilvl="0" w:tplc="59B62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5148"/>
    <w:multiLevelType w:val="hybridMultilevel"/>
    <w:tmpl w:val="6F800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435"/>
    <w:multiLevelType w:val="hybridMultilevel"/>
    <w:tmpl w:val="FFFFFFFF"/>
    <w:lvl w:ilvl="0" w:tplc="82043D6E">
      <w:start w:val="1"/>
      <w:numFmt w:val="decimal"/>
      <w:lvlText w:val="%1)"/>
      <w:lvlJc w:val="left"/>
      <w:pPr>
        <w:tabs>
          <w:tab w:val="num" w:pos="1048"/>
        </w:tabs>
        <w:ind w:left="13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  <w:rPr>
        <w:rFonts w:cs="Times New Roman"/>
      </w:rPr>
    </w:lvl>
  </w:abstractNum>
  <w:abstractNum w:abstractNumId="12" w15:restartNumberingAfterBreak="0">
    <w:nsid w:val="22541B56"/>
    <w:multiLevelType w:val="hybridMultilevel"/>
    <w:tmpl w:val="C92C57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482B4A"/>
    <w:multiLevelType w:val="hybridMultilevel"/>
    <w:tmpl w:val="5E9CF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73FB"/>
    <w:multiLevelType w:val="hybridMultilevel"/>
    <w:tmpl w:val="E638938C"/>
    <w:lvl w:ilvl="0" w:tplc="99ACC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20C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45F1"/>
    <w:multiLevelType w:val="hybridMultilevel"/>
    <w:tmpl w:val="9A845E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52490"/>
    <w:multiLevelType w:val="hybridMultilevel"/>
    <w:tmpl w:val="2D3EF8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E15AC"/>
    <w:multiLevelType w:val="hybridMultilevel"/>
    <w:tmpl w:val="B65A368A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3E04"/>
    <w:multiLevelType w:val="hybridMultilevel"/>
    <w:tmpl w:val="E8129A56"/>
    <w:lvl w:ilvl="0" w:tplc="69AE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54E52"/>
    <w:multiLevelType w:val="hybridMultilevel"/>
    <w:tmpl w:val="9A845E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B34EAD"/>
    <w:multiLevelType w:val="hybridMultilevel"/>
    <w:tmpl w:val="2B10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6159D"/>
    <w:multiLevelType w:val="hybridMultilevel"/>
    <w:tmpl w:val="E794B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97402"/>
    <w:multiLevelType w:val="hybridMultilevel"/>
    <w:tmpl w:val="8DDEE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920A9B"/>
    <w:multiLevelType w:val="hybridMultilevel"/>
    <w:tmpl w:val="3372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12780"/>
    <w:multiLevelType w:val="hybridMultilevel"/>
    <w:tmpl w:val="A9E8A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8D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D4C6C"/>
    <w:multiLevelType w:val="hybridMultilevel"/>
    <w:tmpl w:val="2D3EF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B0BAB"/>
    <w:multiLevelType w:val="hybridMultilevel"/>
    <w:tmpl w:val="0628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6EDB"/>
    <w:multiLevelType w:val="hybridMultilevel"/>
    <w:tmpl w:val="8558DF3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11742C"/>
    <w:multiLevelType w:val="hybridMultilevel"/>
    <w:tmpl w:val="2D3EF8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B214E7"/>
    <w:multiLevelType w:val="hybridMultilevel"/>
    <w:tmpl w:val="8558DF3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D756F"/>
    <w:multiLevelType w:val="hybridMultilevel"/>
    <w:tmpl w:val="6F800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B0833"/>
    <w:multiLevelType w:val="hybridMultilevel"/>
    <w:tmpl w:val="909C45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445637"/>
    <w:multiLevelType w:val="hybridMultilevel"/>
    <w:tmpl w:val="6F800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34754"/>
    <w:multiLevelType w:val="hybridMultilevel"/>
    <w:tmpl w:val="29AE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E632A7"/>
    <w:multiLevelType w:val="hybridMultilevel"/>
    <w:tmpl w:val="D0A4A4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-1756" w:hanging="360"/>
      </w:pPr>
    </w:lvl>
    <w:lvl w:ilvl="2" w:tplc="0415001B" w:tentative="1">
      <w:start w:val="1"/>
      <w:numFmt w:val="lowerRoman"/>
      <w:lvlText w:val="%3."/>
      <w:lvlJc w:val="right"/>
      <w:pPr>
        <w:ind w:left="-1036" w:hanging="180"/>
      </w:pPr>
    </w:lvl>
    <w:lvl w:ilvl="3" w:tplc="0415000F" w:tentative="1">
      <w:start w:val="1"/>
      <w:numFmt w:val="decimal"/>
      <w:lvlText w:val="%4."/>
      <w:lvlJc w:val="left"/>
      <w:pPr>
        <w:ind w:left="-316" w:hanging="360"/>
      </w:pPr>
    </w:lvl>
    <w:lvl w:ilvl="4" w:tplc="04150019" w:tentative="1">
      <w:start w:val="1"/>
      <w:numFmt w:val="lowerLetter"/>
      <w:lvlText w:val="%5."/>
      <w:lvlJc w:val="left"/>
      <w:pPr>
        <w:ind w:left="404" w:hanging="360"/>
      </w:pPr>
    </w:lvl>
    <w:lvl w:ilvl="5" w:tplc="0415001B" w:tentative="1">
      <w:start w:val="1"/>
      <w:numFmt w:val="lowerRoman"/>
      <w:lvlText w:val="%6."/>
      <w:lvlJc w:val="right"/>
      <w:pPr>
        <w:ind w:left="1124" w:hanging="180"/>
      </w:pPr>
    </w:lvl>
    <w:lvl w:ilvl="6" w:tplc="0415000F" w:tentative="1">
      <w:start w:val="1"/>
      <w:numFmt w:val="decimal"/>
      <w:lvlText w:val="%7."/>
      <w:lvlJc w:val="left"/>
      <w:pPr>
        <w:ind w:left="1844" w:hanging="360"/>
      </w:pPr>
    </w:lvl>
    <w:lvl w:ilvl="7" w:tplc="04150019" w:tentative="1">
      <w:start w:val="1"/>
      <w:numFmt w:val="lowerLetter"/>
      <w:lvlText w:val="%8."/>
      <w:lvlJc w:val="left"/>
      <w:pPr>
        <w:ind w:left="2564" w:hanging="360"/>
      </w:pPr>
    </w:lvl>
    <w:lvl w:ilvl="8" w:tplc="0415001B" w:tentative="1">
      <w:start w:val="1"/>
      <w:numFmt w:val="lowerRoman"/>
      <w:lvlText w:val="%9."/>
      <w:lvlJc w:val="right"/>
      <w:pPr>
        <w:ind w:left="328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1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36"/>
  </w:num>
  <w:num w:numId="11">
    <w:abstractNumId w:val="3"/>
  </w:num>
  <w:num w:numId="12">
    <w:abstractNumId w:val="28"/>
  </w:num>
  <w:num w:numId="13">
    <w:abstractNumId w:val="17"/>
  </w:num>
  <w:num w:numId="14">
    <w:abstractNumId w:val="2"/>
  </w:num>
  <w:num w:numId="15">
    <w:abstractNumId w:val="5"/>
  </w:num>
  <w:num w:numId="16">
    <w:abstractNumId w:val="14"/>
  </w:num>
  <w:num w:numId="17">
    <w:abstractNumId w:val="38"/>
  </w:num>
  <w:num w:numId="18">
    <w:abstractNumId w:val="9"/>
  </w:num>
  <w:num w:numId="19">
    <w:abstractNumId w:val="37"/>
  </w:num>
  <w:num w:numId="20">
    <w:abstractNumId w:val="35"/>
  </w:num>
  <w:num w:numId="21">
    <w:abstractNumId w:val="12"/>
  </w:num>
  <w:num w:numId="22">
    <w:abstractNumId w:val="26"/>
  </w:num>
  <w:num w:numId="23">
    <w:abstractNumId w:val="34"/>
  </w:num>
  <w:num w:numId="24">
    <w:abstractNumId w:val="10"/>
  </w:num>
  <w:num w:numId="25">
    <w:abstractNumId w:val="29"/>
  </w:num>
  <w:num w:numId="26">
    <w:abstractNumId w:val="16"/>
  </w:num>
  <w:num w:numId="27">
    <w:abstractNumId w:val="22"/>
  </w:num>
  <w:num w:numId="28">
    <w:abstractNumId w:val="31"/>
  </w:num>
  <w:num w:numId="29">
    <w:abstractNumId w:val="25"/>
  </w:num>
  <w:num w:numId="30">
    <w:abstractNumId w:val="24"/>
  </w:num>
  <w:num w:numId="31">
    <w:abstractNumId w:val="4"/>
  </w:num>
  <w:num w:numId="32">
    <w:abstractNumId w:val="27"/>
  </w:num>
  <w:num w:numId="33">
    <w:abstractNumId w:val="19"/>
  </w:num>
  <w:num w:numId="34">
    <w:abstractNumId w:val="11"/>
  </w:num>
  <w:num w:numId="35">
    <w:abstractNumId w:val="15"/>
  </w:num>
  <w:num w:numId="36">
    <w:abstractNumId w:val="18"/>
  </w:num>
  <w:num w:numId="37">
    <w:abstractNumId w:val="32"/>
  </w:num>
  <w:num w:numId="38">
    <w:abstractNumId w:val="23"/>
  </w:num>
  <w:num w:numId="39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105F5"/>
    <w:rsid w:val="000238E0"/>
    <w:rsid w:val="00024B85"/>
    <w:rsid w:val="00025045"/>
    <w:rsid w:val="00027871"/>
    <w:rsid w:val="00027F21"/>
    <w:rsid w:val="0003207C"/>
    <w:rsid w:val="00035844"/>
    <w:rsid w:val="00035A28"/>
    <w:rsid w:val="00043AF2"/>
    <w:rsid w:val="00051015"/>
    <w:rsid w:val="0005121C"/>
    <w:rsid w:val="00062007"/>
    <w:rsid w:val="00062650"/>
    <w:rsid w:val="00075B88"/>
    <w:rsid w:val="00084ACA"/>
    <w:rsid w:val="00093D7F"/>
    <w:rsid w:val="000A149E"/>
    <w:rsid w:val="000A7AC9"/>
    <w:rsid w:val="000D1377"/>
    <w:rsid w:val="000D7FFA"/>
    <w:rsid w:val="000E06EC"/>
    <w:rsid w:val="000E6B8F"/>
    <w:rsid w:val="000F3B2B"/>
    <w:rsid w:val="00123534"/>
    <w:rsid w:val="00125A91"/>
    <w:rsid w:val="00125FD9"/>
    <w:rsid w:val="00127CD9"/>
    <w:rsid w:val="00133506"/>
    <w:rsid w:val="0015368B"/>
    <w:rsid w:val="001560AB"/>
    <w:rsid w:val="0017006B"/>
    <w:rsid w:val="001724D0"/>
    <w:rsid w:val="001916FD"/>
    <w:rsid w:val="00196E7D"/>
    <w:rsid w:val="001A6D50"/>
    <w:rsid w:val="001B0299"/>
    <w:rsid w:val="001B2AA6"/>
    <w:rsid w:val="001B4018"/>
    <w:rsid w:val="001C1269"/>
    <w:rsid w:val="001E57FE"/>
    <w:rsid w:val="001F587D"/>
    <w:rsid w:val="00205136"/>
    <w:rsid w:val="0021210A"/>
    <w:rsid w:val="00220B68"/>
    <w:rsid w:val="00226EF9"/>
    <w:rsid w:val="0023003A"/>
    <w:rsid w:val="00242C58"/>
    <w:rsid w:val="00244EA8"/>
    <w:rsid w:val="0024573C"/>
    <w:rsid w:val="002479F9"/>
    <w:rsid w:val="002647B7"/>
    <w:rsid w:val="00284E2A"/>
    <w:rsid w:val="0029628F"/>
    <w:rsid w:val="00296EC5"/>
    <w:rsid w:val="002A450D"/>
    <w:rsid w:val="002B01B9"/>
    <w:rsid w:val="002D5BBA"/>
    <w:rsid w:val="002E1D0D"/>
    <w:rsid w:val="002E5EEA"/>
    <w:rsid w:val="002E6AA6"/>
    <w:rsid w:val="002F2FCF"/>
    <w:rsid w:val="00306C1E"/>
    <w:rsid w:val="0031295B"/>
    <w:rsid w:val="00312FAE"/>
    <w:rsid w:val="003322A6"/>
    <w:rsid w:val="003475AE"/>
    <w:rsid w:val="00354119"/>
    <w:rsid w:val="00362506"/>
    <w:rsid w:val="00381110"/>
    <w:rsid w:val="00381C02"/>
    <w:rsid w:val="00383A92"/>
    <w:rsid w:val="00383B56"/>
    <w:rsid w:val="00386590"/>
    <w:rsid w:val="00392189"/>
    <w:rsid w:val="003A558C"/>
    <w:rsid w:val="003C7A75"/>
    <w:rsid w:val="003E42A0"/>
    <w:rsid w:val="003F2412"/>
    <w:rsid w:val="003F277F"/>
    <w:rsid w:val="00403338"/>
    <w:rsid w:val="00416765"/>
    <w:rsid w:val="00430CF9"/>
    <w:rsid w:val="004358B4"/>
    <w:rsid w:val="004413CA"/>
    <w:rsid w:val="004457DB"/>
    <w:rsid w:val="00446C41"/>
    <w:rsid w:val="00477D6B"/>
    <w:rsid w:val="00484CC3"/>
    <w:rsid w:val="0049218B"/>
    <w:rsid w:val="004B0875"/>
    <w:rsid w:val="004B3944"/>
    <w:rsid w:val="004B48B4"/>
    <w:rsid w:val="004C1F0C"/>
    <w:rsid w:val="004D03A1"/>
    <w:rsid w:val="004E7D4C"/>
    <w:rsid w:val="00504998"/>
    <w:rsid w:val="005177B2"/>
    <w:rsid w:val="00521449"/>
    <w:rsid w:val="00522EB7"/>
    <w:rsid w:val="00540894"/>
    <w:rsid w:val="005448C7"/>
    <w:rsid w:val="005641C5"/>
    <w:rsid w:val="0058344C"/>
    <w:rsid w:val="005B1A73"/>
    <w:rsid w:val="005C33B0"/>
    <w:rsid w:val="005C475C"/>
    <w:rsid w:val="005D2544"/>
    <w:rsid w:val="005E1BE3"/>
    <w:rsid w:val="005F154C"/>
    <w:rsid w:val="005F7B36"/>
    <w:rsid w:val="0060177F"/>
    <w:rsid w:val="00601B90"/>
    <w:rsid w:val="00602761"/>
    <w:rsid w:val="0060423F"/>
    <w:rsid w:val="00622D3B"/>
    <w:rsid w:val="00625C9E"/>
    <w:rsid w:val="006334BB"/>
    <w:rsid w:val="00644573"/>
    <w:rsid w:val="006703CB"/>
    <w:rsid w:val="006703CC"/>
    <w:rsid w:val="006719F9"/>
    <w:rsid w:val="006A0C36"/>
    <w:rsid w:val="006A6780"/>
    <w:rsid w:val="006B4A51"/>
    <w:rsid w:val="006B71F2"/>
    <w:rsid w:val="006B7E9D"/>
    <w:rsid w:val="006C23A4"/>
    <w:rsid w:val="006C273E"/>
    <w:rsid w:val="006C6A39"/>
    <w:rsid w:val="006C790B"/>
    <w:rsid w:val="00714842"/>
    <w:rsid w:val="00724667"/>
    <w:rsid w:val="0072665C"/>
    <w:rsid w:val="00753DC7"/>
    <w:rsid w:val="0077446E"/>
    <w:rsid w:val="00785C79"/>
    <w:rsid w:val="00786931"/>
    <w:rsid w:val="00791ACD"/>
    <w:rsid w:val="00794E99"/>
    <w:rsid w:val="00795800"/>
    <w:rsid w:val="007B3D24"/>
    <w:rsid w:val="007C3A5E"/>
    <w:rsid w:val="007F1571"/>
    <w:rsid w:val="00805115"/>
    <w:rsid w:val="00805893"/>
    <w:rsid w:val="0081443F"/>
    <w:rsid w:val="0082773B"/>
    <w:rsid w:val="00831255"/>
    <w:rsid w:val="00833B95"/>
    <w:rsid w:val="00854FAC"/>
    <w:rsid w:val="00895EB9"/>
    <w:rsid w:val="00896F78"/>
    <w:rsid w:val="008B392F"/>
    <w:rsid w:val="008D3253"/>
    <w:rsid w:val="008F0CDA"/>
    <w:rsid w:val="008F1300"/>
    <w:rsid w:val="00911FE6"/>
    <w:rsid w:val="00912376"/>
    <w:rsid w:val="009176EA"/>
    <w:rsid w:val="0092764D"/>
    <w:rsid w:val="0095391B"/>
    <w:rsid w:val="0095622F"/>
    <w:rsid w:val="0097433A"/>
    <w:rsid w:val="00976B10"/>
    <w:rsid w:val="009921D8"/>
    <w:rsid w:val="0099241C"/>
    <w:rsid w:val="009A02E7"/>
    <w:rsid w:val="009A508D"/>
    <w:rsid w:val="009A55B8"/>
    <w:rsid w:val="009B4308"/>
    <w:rsid w:val="009E6016"/>
    <w:rsid w:val="009F7CF9"/>
    <w:rsid w:val="00A0016E"/>
    <w:rsid w:val="00A1421C"/>
    <w:rsid w:val="00A40625"/>
    <w:rsid w:val="00A42A10"/>
    <w:rsid w:val="00A52D75"/>
    <w:rsid w:val="00A56E7B"/>
    <w:rsid w:val="00A80276"/>
    <w:rsid w:val="00A96CAD"/>
    <w:rsid w:val="00AA0A9B"/>
    <w:rsid w:val="00AA6AFE"/>
    <w:rsid w:val="00AB1715"/>
    <w:rsid w:val="00AB2FE6"/>
    <w:rsid w:val="00AB36B7"/>
    <w:rsid w:val="00AC4F31"/>
    <w:rsid w:val="00AD35DA"/>
    <w:rsid w:val="00AE09EC"/>
    <w:rsid w:val="00AE2DC5"/>
    <w:rsid w:val="00AF38A0"/>
    <w:rsid w:val="00AF5701"/>
    <w:rsid w:val="00B0003A"/>
    <w:rsid w:val="00B048F7"/>
    <w:rsid w:val="00B362BB"/>
    <w:rsid w:val="00B37127"/>
    <w:rsid w:val="00B51557"/>
    <w:rsid w:val="00B60F9F"/>
    <w:rsid w:val="00B67AB5"/>
    <w:rsid w:val="00B74878"/>
    <w:rsid w:val="00B74AA6"/>
    <w:rsid w:val="00B91B43"/>
    <w:rsid w:val="00BA1118"/>
    <w:rsid w:val="00BA6BAF"/>
    <w:rsid w:val="00BB143F"/>
    <w:rsid w:val="00BC0630"/>
    <w:rsid w:val="00BC2050"/>
    <w:rsid w:val="00BC3BB5"/>
    <w:rsid w:val="00BC3E76"/>
    <w:rsid w:val="00BD1CD3"/>
    <w:rsid w:val="00BE00D0"/>
    <w:rsid w:val="00BF1947"/>
    <w:rsid w:val="00BF1A68"/>
    <w:rsid w:val="00BF7A9A"/>
    <w:rsid w:val="00C034E0"/>
    <w:rsid w:val="00C05A98"/>
    <w:rsid w:val="00C10C51"/>
    <w:rsid w:val="00C1774C"/>
    <w:rsid w:val="00C27FC3"/>
    <w:rsid w:val="00C36F23"/>
    <w:rsid w:val="00C428B6"/>
    <w:rsid w:val="00C75CA3"/>
    <w:rsid w:val="00C82938"/>
    <w:rsid w:val="00C9046B"/>
    <w:rsid w:val="00C952FD"/>
    <w:rsid w:val="00CA1B91"/>
    <w:rsid w:val="00CA1D34"/>
    <w:rsid w:val="00CA3203"/>
    <w:rsid w:val="00CB2C3B"/>
    <w:rsid w:val="00CB2DAA"/>
    <w:rsid w:val="00CB32E1"/>
    <w:rsid w:val="00CC2AC5"/>
    <w:rsid w:val="00CD3325"/>
    <w:rsid w:val="00CD472E"/>
    <w:rsid w:val="00D12150"/>
    <w:rsid w:val="00D15658"/>
    <w:rsid w:val="00D25AF0"/>
    <w:rsid w:val="00D25EC8"/>
    <w:rsid w:val="00D30F02"/>
    <w:rsid w:val="00D560A5"/>
    <w:rsid w:val="00D5776E"/>
    <w:rsid w:val="00D845EA"/>
    <w:rsid w:val="00D854F9"/>
    <w:rsid w:val="00DA37EC"/>
    <w:rsid w:val="00DB0DB1"/>
    <w:rsid w:val="00DC7390"/>
    <w:rsid w:val="00DC7FF2"/>
    <w:rsid w:val="00DD5869"/>
    <w:rsid w:val="00E018FD"/>
    <w:rsid w:val="00E11954"/>
    <w:rsid w:val="00E25628"/>
    <w:rsid w:val="00E30238"/>
    <w:rsid w:val="00E35D78"/>
    <w:rsid w:val="00E40D20"/>
    <w:rsid w:val="00E45161"/>
    <w:rsid w:val="00E45DA5"/>
    <w:rsid w:val="00E46918"/>
    <w:rsid w:val="00E47F12"/>
    <w:rsid w:val="00E522B4"/>
    <w:rsid w:val="00E53588"/>
    <w:rsid w:val="00E53A02"/>
    <w:rsid w:val="00E556F5"/>
    <w:rsid w:val="00E635CD"/>
    <w:rsid w:val="00E71A2F"/>
    <w:rsid w:val="00E72275"/>
    <w:rsid w:val="00E81114"/>
    <w:rsid w:val="00E81724"/>
    <w:rsid w:val="00E81A6D"/>
    <w:rsid w:val="00E84569"/>
    <w:rsid w:val="00E95020"/>
    <w:rsid w:val="00EA7C05"/>
    <w:rsid w:val="00EC0BCB"/>
    <w:rsid w:val="00EC555B"/>
    <w:rsid w:val="00EC7D34"/>
    <w:rsid w:val="00EE42B1"/>
    <w:rsid w:val="00EE5BFE"/>
    <w:rsid w:val="00EF18DE"/>
    <w:rsid w:val="00EF7AE0"/>
    <w:rsid w:val="00F053E6"/>
    <w:rsid w:val="00F25DBD"/>
    <w:rsid w:val="00F35679"/>
    <w:rsid w:val="00F54A65"/>
    <w:rsid w:val="00F565B9"/>
    <w:rsid w:val="00F66608"/>
    <w:rsid w:val="00F84967"/>
    <w:rsid w:val="00F871D5"/>
    <w:rsid w:val="00FB5376"/>
    <w:rsid w:val="00FC625D"/>
    <w:rsid w:val="00FC627C"/>
    <w:rsid w:val="00FD12C0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C181F"/>
  <w15:docId w15:val="{9C64ADCC-8ED3-47EA-A2A8-CFED6BF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F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  <w:style w:type="paragraph" w:styleId="Poprawka">
    <w:name w:val="Revision"/>
    <w:hidden/>
    <w:uiPriority w:val="99"/>
    <w:semiHidden/>
    <w:rsid w:val="001E5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szew.zakladkomunal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67B6-32D9-4264-8344-10776364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8</Pages>
  <Words>3032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55</cp:revision>
  <cp:lastPrinted>2023-09-27T06:50:00Z</cp:lastPrinted>
  <dcterms:created xsi:type="dcterms:W3CDTF">2023-01-31T13:47:00Z</dcterms:created>
  <dcterms:modified xsi:type="dcterms:W3CDTF">2023-10-17T14:47:00Z</dcterms:modified>
</cp:coreProperties>
</file>