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53C" w:rsidRPr="007B56C4" w:rsidRDefault="00A0553C" w:rsidP="00A0553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B56C4">
        <w:rPr>
          <w:rFonts w:ascii="Times New Roman" w:hAnsi="Times New Roman" w:cs="Times New Roman"/>
          <w:b/>
          <w:sz w:val="24"/>
          <w:szCs w:val="24"/>
        </w:rPr>
        <w:t>Załącznik nr 1 do SWZ</w:t>
      </w:r>
    </w:p>
    <w:p w:rsidR="004A4818" w:rsidRPr="007B56C4" w:rsidRDefault="004A4818" w:rsidP="004124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4818" w:rsidRPr="00B32BF5" w:rsidRDefault="00344A4E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B32BF5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4C6DE2" w:rsidRPr="00B32BF5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1F5D38" w:rsidRPr="00B32BF5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A2486F" w:rsidRPr="00B32BF5">
        <w:rPr>
          <w:rFonts w:ascii="Times New Roman" w:hAnsi="Times New Roman" w:cs="Times New Roman"/>
          <w:b/>
          <w:sz w:val="24"/>
          <w:szCs w:val="24"/>
          <w:u w:val="single"/>
        </w:rPr>
        <w:t>latforma dynamometryczna z oprogramowaniem</w:t>
      </w:r>
      <w:r w:rsidR="004A4818" w:rsidRPr="00B32BF5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E12B62" w:rsidRPr="00B32BF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4A4818" w:rsidRPr="00B32BF5">
        <w:rPr>
          <w:rFonts w:ascii="Times New Roman" w:hAnsi="Times New Roman" w:cs="Times New Roman"/>
          <w:b/>
          <w:sz w:val="24"/>
          <w:szCs w:val="24"/>
          <w:u w:val="single"/>
        </w:rPr>
        <w:t xml:space="preserve"> sztuk</w:t>
      </w:r>
      <w:r w:rsidR="00E12B62" w:rsidRPr="00B32BF5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bookmarkEnd w:id="0"/>
    <w:p w:rsidR="00AD2C09" w:rsidRDefault="00AD2C09" w:rsidP="004A4818">
      <w:pPr>
        <w:spacing w:after="0" w:line="480" w:lineRule="auto"/>
        <w:rPr>
          <w:rFonts w:ascii="Times New Roman" w:hAnsi="Times New Roman" w:cs="Times New Roman"/>
        </w:rPr>
      </w:pPr>
    </w:p>
    <w:p w:rsidR="004A4818" w:rsidRDefault="004A4818" w:rsidP="004A4818">
      <w:pPr>
        <w:spacing w:after="0" w:line="480" w:lineRule="auto"/>
        <w:rPr>
          <w:rFonts w:ascii="Times New Roman" w:hAnsi="Times New Roman" w:cs="Times New Roman"/>
        </w:rPr>
      </w:pPr>
      <w:r w:rsidRPr="004A1038">
        <w:rPr>
          <w:rFonts w:ascii="Times New Roman" w:hAnsi="Times New Roman" w:cs="Times New Roman"/>
        </w:rPr>
        <w:t>Nazwa handlowa: …………………………</w:t>
      </w:r>
      <w:r w:rsidR="00A0553C">
        <w:rPr>
          <w:rFonts w:ascii="Times New Roman" w:hAnsi="Times New Roman" w:cs="Times New Roman"/>
        </w:rPr>
        <w:t xml:space="preserve">              </w:t>
      </w:r>
      <w:r w:rsidRPr="004A1038">
        <w:rPr>
          <w:rFonts w:ascii="Times New Roman" w:hAnsi="Times New Roman" w:cs="Times New Roman"/>
        </w:rPr>
        <w:t>Producent: …………………………………</w:t>
      </w:r>
    </w:p>
    <w:p w:rsidR="004A4818" w:rsidRDefault="004A4818" w:rsidP="004A4818">
      <w:pPr>
        <w:spacing w:after="0" w:line="240" w:lineRule="auto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</w:rPr>
        <w:t>Model: …………………………………….</w:t>
      </w:r>
      <w:r w:rsidR="007B1F58">
        <w:rPr>
          <w:rFonts w:ascii="Times New Roman" w:hAnsi="Times New Roman" w:cs="Times New Roman"/>
        </w:rPr>
        <w:tab/>
        <w:t xml:space="preserve">      Rok produkcji: ……………………………</w:t>
      </w:r>
    </w:p>
    <w:p w:rsidR="004A4818" w:rsidRDefault="004A4818" w:rsidP="004A4818">
      <w:pPr>
        <w:rPr>
          <w:rFonts w:ascii="Times New Roman" w:hAnsi="Times New Roman" w:cs="Times New Roman"/>
          <w:sz w:val="16"/>
        </w:rPr>
      </w:pPr>
    </w:p>
    <w:tbl>
      <w:tblPr>
        <w:tblW w:w="91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8630"/>
      </w:tblGrid>
      <w:tr w:rsidR="00C649F0" w:rsidRPr="00A0553C" w:rsidTr="00C649F0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A0553C" w:rsidRDefault="00C649F0" w:rsidP="000310C3">
            <w:pPr>
              <w:spacing w:after="0" w:line="240" w:lineRule="auto"/>
              <w:ind w:left="12" w:hanging="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0553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A055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A0553C" w:rsidRDefault="00C649F0" w:rsidP="004A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055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Opis wymaganych parametrów technicznych</w:t>
            </w:r>
          </w:p>
        </w:tc>
      </w:tr>
      <w:tr w:rsidR="00C649F0" w:rsidRPr="002A1C2C" w:rsidTr="00C649F0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E230CF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Przenośna dwupłytowa platforma dynamometryczna z rozłącznym podestem połączonym z barierką zabezpieczającą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E230CF" w:rsidP="00045F0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Dostępne testy: </w:t>
            </w:r>
            <w:r w:rsidR="00045F04">
              <w:rPr>
                <w:rFonts w:ascii="Times New Roman" w:hAnsi="Times New Roman" w:cs="Times New Roman"/>
                <w:sz w:val="20"/>
                <w:szCs w:val="20"/>
              </w:rPr>
              <w:t>przenoszenie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obciążenia, testy chodu, wstawania oraz skoków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E230CF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Automatyczny zapis danych diagnostycznych w oprogramowaniu sterującym platformą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A" w:rsidRDefault="00E230CF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Interaktywny trening stabilności posturalnej, równowagi, dystrybucji obciążeń oraz koncentracji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03" w:rsidRPr="007D2D09" w:rsidRDefault="00E230CF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Stały monitoring pacjenta oraz możliwość zmian parametrów w trakcie ćwiczeń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423D8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Modyfikacja i tworzenie własnych szablonów ćwiczeń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423D8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Tworzenie testów pozwalających na ocenę ruchu składającego się z kilu faz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423D8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Ćwiczenia wykonywane za pomocą interaktywnych programów terapeutycznych o modyfikowalnym poziomie trudności.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A" w:rsidRPr="007D2D09" w:rsidRDefault="00423D8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Predefiniowane segmenty ćwiczeń wspomagające kształcenie: podzielność uwagi, ruchów funkcjonalnych, pamięci, precyzji ruchu, rozwiązywania problemów oraz kształtowania prędkości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423D8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Sterowanie działaniem platformy z jednostki centralnej</w:t>
            </w:r>
          </w:p>
        </w:tc>
      </w:tr>
      <w:tr w:rsidR="00423D87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D87" w:rsidRPr="004A4818" w:rsidRDefault="00423D87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D87" w:rsidRDefault="00423D87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Możliwość podłączenia dwóch kamer poprzez USB zapisującej m.in. obraz podczas prowadzenia diagnostyki</w:t>
            </w:r>
          </w:p>
        </w:tc>
      </w:tr>
      <w:tr w:rsidR="00212A82" w:rsidRPr="002A1C2C" w:rsidTr="00EA5DB4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12A82" w:rsidRPr="00EA5DB4" w:rsidRDefault="00212A82" w:rsidP="00EA5DB4">
            <w:pPr>
              <w:shd w:val="clear" w:color="auto" w:fill="FFFFFF"/>
              <w:spacing w:before="100" w:beforeAutospacing="1"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12A82" w:rsidRDefault="00EA5DB4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Wyposażenie:</w:t>
            </w:r>
          </w:p>
        </w:tc>
      </w:tr>
      <w:tr w:rsidR="00EA5DB4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Pr="004A4818" w:rsidRDefault="00EA5DB4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Default="00412422" w:rsidP="00412422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Stojak na kółkach – 2 szt.</w:t>
            </w:r>
          </w:p>
        </w:tc>
      </w:tr>
      <w:tr w:rsidR="00212A82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A82" w:rsidRPr="004A4818" w:rsidRDefault="00212A82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A82" w:rsidRDefault="0041242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Monitor dla pacjenta min. 42’’</w:t>
            </w:r>
          </w:p>
        </w:tc>
      </w:tr>
      <w:tr w:rsidR="00EA5DB4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Pr="004A4818" w:rsidRDefault="00EA5DB4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Default="0041242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Monitor dla terapeuty min. 20’’</w:t>
            </w:r>
          </w:p>
        </w:tc>
      </w:tr>
      <w:tr w:rsidR="00EA5DB4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Pr="004A4818" w:rsidRDefault="00EA5DB4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Default="0041242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Klawiatura i mysz do obsługi komputera</w:t>
            </w:r>
          </w:p>
        </w:tc>
      </w:tr>
      <w:tr w:rsidR="00EA5DB4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Pr="004A4818" w:rsidRDefault="00EA5DB4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DB4" w:rsidRDefault="0041242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Komputer spełniający minimalne wymagania:</w:t>
            </w:r>
          </w:p>
          <w:p w:rsidR="00412422" w:rsidRDefault="0041242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System operacyjny</w:t>
            </w:r>
            <w:r w:rsidR="00045F04">
              <w:rPr>
                <w:rFonts w:ascii="Times New Roman" w:hAnsi="Times New Roman" w:cs="Times New Roman"/>
                <w:sz w:val="20"/>
                <w:szCs w:val="20"/>
              </w:rPr>
              <w:t xml:space="preserve"> (kompatybilny z posiadany</w:t>
            </w:r>
            <w:r w:rsidR="002D32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45F04">
              <w:rPr>
                <w:rFonts w:ascii="Times New Roman" w:hAnsi="Times New Roman" w:cs="Times New Roman"/>
                <w:sz w:val="20"/>
                <w:szCs w:val="20"/>
              </w:rPr>
              <w:t xml:space="preserve"> przez Zamawiającego: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Windows 10</w:t>
            </w:r>
            <w:r w:rsidR="00045F0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32 lub 64 bit</w:t>
            </w:r>
          </w:p>
          <w:p w:rsidR="00412422" w:rsidRDefault="0041242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Komputer PC z procesorem min. 2 GHz</w:t>
            </w:r>
          </w:p>
          <w:p w:rsidR="00412422" w:rsidRDefault="0041242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Pamięć min. 8 GB RAM</w:t>
            </w:r>
          </w:p>
          <w:p w:rsidR="00412422" w:rsidRDefault="0041242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Karta graficzna zgodna</w:t>
            </w:r>
            <w:r w:rsidR="00045F04">
              <w:rPr>
                <w:rFonts w:ascii="Times New Roman" w:hAnsi="Times New Roman" w:cs="Times New Roman"/>
                <w:sz w:val="20"/>
                <w:szCs w:val="20"/>
              </w:rPr>
              <w:t xml:space="preserve"> min.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DirectX 10</w:t>
            </w:r>
          </w:p>
          <w:p w:rsidR="00412422" w:rsidRDefault="0041242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Karta sieciowa Wi-Fi</w:t>
            </w:r>
          </w:p>
          <w:p w:rsidR="00412422" w:rsidRDefault="0041242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Wymagane złącza</w:t>
            </w:r>
            <w:r w:rsidR="00045F04">
              <w:rPr>
                <w:rFonts w:ascii="Times New Roman" w:hAnsi="Times New Roman" w:cs="Times New Roman"/>
                <w:sz w:val="20"/>
                <w:szCs w:val="20"/>
              </w:rPr>
              <w:t xml:space="preserve"> min.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412422" w:rsidRDefault="0041242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x USB (3.0)</w:t>
            </w:r>
          </w:p>
          <w:p w:rsidR="00412422" w:rsidRDefault="0041242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x USB (2.0)</w:t>
            </w:r>
          </w:p>
          <w:p w:rsidR="00412422" w:rsidRDefault="0041242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Współpraca z kamerą podłączoną do USB</w:t>
            </w:r>
          </w:p>
        </w:tc>
      </w:tr>
      <w:tr w:rsidR="00412422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22" w:rsidRPr="004A4818" w:rsidRDefault="00412422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422" w:rsidRDefault="00412422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Klucz licencyjny</w:t>
            </w:r>
          </w:p>
        </w:tc>
      </w:tr>
    </w:tbl>
    <w:p w:rsidR="004A4818" w:rsidRPr="004A4818" w:rsidRDefault="004A4818" w:rsidP="004A4818">
      <w:pPr>
        <w:tabs>
          <w:tab w:val="left" w:pos="1650"/>
        </w:tabs>
        <w:rPr>
          <w:rFonts w:ascii="Times New Roman" w:hAnsi="Times New Roman" w:cs="Times New Roman"/>
          <w:sz w:val="16"/>
        </w:rPr>
      </w:pPr>
    </w:p>
    <w:sectPr w:rsidR="004A4818" w:rsidRPr="004A4818" w:rsidSect="007925AA">
      <w:headerReference w:type="default" r:id="rId7"/>
      <w:pgSz w:w="11906" w:h="16838"/>
      <w:pgMar w:top="141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F12" w:rsidRDefault="00930F12" w:rsidP="004A4818">
      <w:pPr>
        <w:spacing w:after="0" w:line="240" w:lineRule="auto"/>
      </w:pPr>
      <w:r>
        <w:separator/>
      </w:r>
    </w:p>
  </w:endnote>
  <w:end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F12" w:rsidRDefault="00930F12" w:rsidP="004A4818">
      <w:pPr>
        <w:spacing w:after="0" w:line="240" w:lineRule="auto"/>
      </w:pPr>
      <w:r>
        <w:separator/>
      </w:r>
    </w:p>
  </w:footnote>
  <w:foot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797" w:rsidRDefault="00FB2797" w:rsidP="00FB2797">
    <w:pPr>
      <w:pStyle w:val="Nagwek"/>
      <w:ind w:left="2124"/>
      <w:rPr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249680" cy="658495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sz w:val="18"/>
        <w:szCs w:val="18"/>
      </w:rPr>
      <w:t xml:space="preserve">Badanie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to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porównujące wartość funkcjonalną dwóch modeli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rehabilitacji u pacjentów z SMA. Jednoośrodkowe, randomizowane, pojedynczo zaślepione badanie porównawcze modelu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aktywnej pionizacji versus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lokomocji nr 2023/ABM/01/00004</w:t>
    </w:r>
  </w:p>
  <w:p w:rsidR="004A4818" w:rsidRDefault="004A4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4DB8"/>
    <w:multiLevelType w:val="hybridMultilevel"/>
    <w:tmpl w:val="F6D4C274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791312F"/>
    <w:multiLevelType w:val="hybridMultilevel"/>
    <w:tmpl w:val="288604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71DAA"/>
    <w:multiLevelType w:val="hybridMultilevel"/>
    <w:tmpl w:val="240EB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A1EAD"/>
    <w:multiLevelType w:val="hybridMultilevel"/>
    <w:tmpl w:val="270C7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81F42"/>
    <w:multiLevelType w:val="hybridMultilevel"/>
    <w:tmpl w:val="B2EA4D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E2F5352"/>
    <w:multiLevelType w:val="hybridMultilevel"/>
    <w:tmpl w:val="87240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8"/>
    <w:rsid w:val="000128E9"/>
    <w:rsid w:val="000206DA"/>
    <w:rsid w:val="000310C3"/>
    <w:rsid w:val="00045F04"/>
    <w:rsid w:val="00054547"/>
    <w:rsid w:val="00090F87"/>
    <w:rsid w:val="000B5F25"/>
    <w:rsid w:val="000D471F"/>
    <w:rsid w:val="000F4643"/>
    <w:rsid w:val="001123CC"/>
    <w:rsid w:val="001F11A5"/>
    <w:rsid w:val="001F5D38"/>
    <w:rsid w:val="001F6851"/>
    <w:rsid w:val="00212A82"/>
    <w:rsid w:val="00233209"/>
    <w:rsid w:val="00245AC6"/>
    <w:rsid w:val="00255A80"/>
    <w:rsid w:val="002D3263"/>
    <w:rsid w:val="00341370"/>
    <w:rsid w:val="00344A4E"/>
    <w:rsid w:val="00344C91"/>
    <w:rsid w:val="00412422"/>
    <w:rsid w:val="0042334A"/>
    <w:rsid w:val="00423D87"/>
    <w:rsid w:val="00485CA1"/>
    <w:rsid w:val="00486B30"/>
    <w:rsid w:val="004A2903"/>
    <w:rsid w:val="004A2AA2"/>
    <w:rsid w:val="004A4818"/>
    <w:rsid w:val="004B6DFF"/>
    <w:rsid w:val="004C6DE2"/>
    <w:rsid w:val="00524DAB"/>
    <w:rsid w:val="005320CD"/>
    <w:rsid w:val="005437CD"/>
    <w:rsid w:val="0054733F"/>
    <w:rsid w:val="00577507"/>
    <w:rsid w:val="00604AFA"/>
    <w:rsid w:val="00613F04"/>
    <w:rsid w:val="00651B79"/>
    <w:rsid w:val="00653D07"/>
    <w:rsid w:val="00687281"/>
    <w:rsid w:val="006872D5"/>
    <w:rsid w:val="006D7476"/>
    <w:rsid w:val="006E4BD3"/>
    <w:rsid w:val="006F2F8A"/>
    <w:rsid w:val="007056AA"/>
    <w:rsid w:val="007612DC"/>
    <w:rsid w:val="007907F5"/>
    <w:rsid w:val="007925AA"/>
    <w:rsid w:val="007B1F58"/>
    <w:rsid w:val="007B56C4"/>
    <w:rsid w:val="007C40CE"/>
    <w:rsid w:val="007D2D09"/>
    <w:rsid w:val="007D746A"/>
    <w:rsid w:val="007E3F8B"/>
    <w:rsid w:val="00801D26"/>
    <w:rsid w:val="00846330"/>
    <w:rsid w:val="0085337D"/>
    <w:rsid w:val="008B1CF0"/>
    <w:rsid w:val="008D0C5B"/>
    <w:rsid w:val="008D1A83"/>
    <w:rsid w:val="00930F12"/>
    <w:rsid w:val="009403DF"/>
    <w:rsid w:val="009407F5"/>
    <w:rsid w:val="00957D3D"/>
    <w:rsid w:val="009F4C20"/>
    <w:rsid w:val="00A0553C"/>
    <w:rsid w:val="00A2486F"/>
    <w:rsid w:val="00A756C6"/>
    <w:rsid w:val="00A84958"/>
    <w:rsid w:val="00AC73ED"/>
    <w:rsid w:val="00AD2C09"/>
    <w:rsid w:val="00B32BF5"/>
    <w:rsid w:val="00C07EA9"/>
    <w:rsid w:val="00C649F0"/>
    <w:rsid w:val="00CA64F0"/>
    <w:rsid w:val="00CC04C0"/>
    <w:rsid w:val="00D04EB5"/>
    <w:rsid w:val="00D773E0"/>
    <w:rsid w:val="00DA48F5"/>
    <w:rsid w:val="00DA744D"/>
    <w:rsid w:val="00E12B62"/>
    <w:rsid w:val="00E230CF"/>
    <w:rsid w:val="00EA5DB4"/>
    <w:rsid w:val="00EC4676"/>
    <w:rsid w:val="00F20200"/>
    <w:rsid w:val="00F36EAA"/>
    <w:rsid w:val="00F75396"/>
    <w:rsid w:val="00F92C4F"/>
    <w:rsid w:val="00FB2797"/>
    <w:rsid w:val="00FF0006"/>
    <w:rsid w:val="00FF1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EC2924FE-675E-4BF0-81FA-6AB970CB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72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818"/>
  </w:style>
  <w:style w:type="paragraph" w:styleId="Stopka">
    <w:name w:val="footer"/>
    <w:basedOn w:val="Normalny"/>
    <w:link w:val="Stopka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18"/>
  </w:style>
  <w:style w:type="paragraph" w:styleId="Akapitzlist">
    <w:name w:val="List Paragraph"/>
    <w:basedOn w:val="Normalny"/>
    <w:uiPriority w:val="34"/>
    <w:qFormat/>
    <w:rsid w:val="004A48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81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6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6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F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F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F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F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Bała</dc:creator>
  <cp:keywords/>
  <dc:description/>
  <cp:lastModifiedBy>Krystyna Kubiak</cp:lastModifiedBy>
  <cp:revision>16</cp:revision>
  <dcterms:created xsi:type="dcterms:W3CDTF">2023-12-13T13:32:00Z</dcterms:created>
  <dcterms:modified xsi:type="dcterms:W3CDTF">2024-01-31T06:12:00Z</dcterms:modified>
</cp:coreProperties>
</file>