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F0" w:rsidRPr="00CF7D39" w:rsidRDefault="00EB5293" w:rsidP="00EB529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7D39">
        <w:rPr>
          <w:rFonts w:ascii="Times New Roman" w:hAnsi="Times New Roman" w:cs="Times New Roman"/>
          <w:b/>
          <w:sz w:val="24"/>
          <w:szCs w:val="24"/>
        </w:rPr>
        <w:t>Załącznik nr 1 do SWZ</w:t>
      </w:r>
    </w:p>
    <w:p w:rsidR="00EB5293" w:rsidRPr="00CF7D39" w:rsidRDefault="00EB5293" w:rsidP="00EB529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7D39" w:rsidRPr="000A1D33" w:rsidRDefault="00EB5293" w:rsidP="00CF7D39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7D39">
        <w:rPr>
          <w:rFonts w:ascii="Times New Roman" w:hAnsi="Times New Roman" w:cs="Times New Roman"/>
          <w:b/>
          <w:sz w:val="24"/>
          <w:szCs w:val="24"/>
        </w:rPr>
        <w:t>1</w:t>
      </w:r>
      <w:r w:rsidR="00E16EAB" w:rsidRPr="00CF7D3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48FE" w:rsidRPr="000A1D33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="003053F0" w:rsidRPr="000A1D33">
        <w:rPr>
          <w:rFonts w:ascii="Times New Roman" w:hAnsi="Times New Roman" w:cs="Times New Roman"/>
          <w:b/>
          <w:sz w:val="24"/>
          <w:szCs w:val="24"/>
          <w:u w:val="single"/>
        </w:rPr>
        <w:t>rządzeni</w:t>
      </w:r>
      <w:r w:rsidR="002F48FE" w:rsidRPr="000A1D33">
        <w:rPr>
          <w:rFonts w:ascii="Times New Roman" w:hAnsi="Times New Roman" w:cs="Times New Roman"/>
          <w:b/>
          <w:sz w:val="24"/>
          <w:szCs w:val="24"/>
          <w:u w:val="single"/>
        </w:rPr>
        <w:t>e medyczne</w:t>
      </w:r>
      <w:r w:rsidR="004505F0" w:rsidRPr="000A1D33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edukacji i reedukacji chodu</w:t>
      </w:r>
      <w:r w:rsidR="00CF7D39" w:rsidRPr="000A1D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505F0" w:rsidRPr="000A1D33">
        <w:rPr>
          <w:rFonts w:ascii="Times New Roman" w:hAnsi="Times New Roman" w:cs="Times New Roman"/>
          <w:b/>
          <w:sz w:val="24"/>
          <w:szCs w:val="24"/>
          <w:u w:val="single"/>
        </w:rPr>
        <w:t xml:space="preserve">– wersja </w:t>
      </w:r>
      <w:r w:rsidR="00EB7526" w:rsidRPr="000A1D33">
        <w:rPr>
          <w:rFonts w:ascii="Times New Roman" w:hAnsi="Times New Roman" w:cs="Times New Roman"/>
          <w:b/>
          <w:sz w:val="24"/>
          <w:szCs w:val="24"/>
          <w:u w:val="single"/>
        </w:rPr>
        <w:t>MAŁA</w:t>
      </w:r>
      <w:r w:rsidR="00CF7D39" w:rsidRPr="000A1D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40A16" w:rsidRPr="000A1D33" w:rsidRDefault="003053F0" w:rsidP="00CF7D39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1D33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4505F0" w:rsidRPr="000A1D33">
        <w:rPr>
          <w:rFonts w:ascii="Times New Roman" w:hAnsi="Times New Roman" w:cs="Times New Roman"/>
          <w:b/>
          <w:sz w:val="24"/>
          <w:szCs w:val="24"/>
          <w:u w:val="single"/>
        </w:rPr>
        <w:t>1 sztuka</w:t>
      </w:r>
    </w:p>
    <w:p w:rsidR="004505F0" w:rsidRPr="00CF7D39" w:rsidRDefault="004505F0" w:rsidP="00412B50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4505F0" w:rsidRDefault="00A40A16" w:rsidP="004505F0">
      <w:pPr>
        <w:spacing w:after="0" w:line="480" w:lineRule="auto"/>
        <w:ind w:left="426"/>
        <w:rPr>
          <w:rFonts w:ascii="Times New Roman" w:hAnsi="Times New Roman" w:cs="Times New Roman"/>
        </w:rPr>
      </w:pPr>
      <w:r w:rsidRPr="004A1038">
        <w:rPr>
          <w:rFonts w:ascii="Times New Roman" w:hAnsi="Times New Roman" w:cs="Times New Roman"/>
        </w:rPr>
        <w:t>Nazwa handlowa: …………………………</w:t>
      </w:r>
      <w:r w:rsidR="00CF7D39">
        <w:rPr>
          <w:rFonts w:ascii="Times New Roman" w:hAnsi="Times New Roman" w:cs="Times New Roman"/>
        </w:rPr>
        <w:t xml:space="preserve">           </w:t>
      </w:r>
      <w:r w:rsidRPr="004A1038">
        <w:rPr>
          <w:rFonts w:ascii="Times New Roman" w:hAnsi="Times New Roman" w:cs="Times New Roman"/>
        </w:rPr>
        <w:t>Producent: …………………………………</w:t>
      </w:r>
    </w:p>
    <w:p w:rsidR="00A40A16" w:rsidRPr="004A1038" w:rsidRDefault="004505F0" w:rsidP="004505F0">
      <w:pPr>
        <w:spacing w:after="0" w:line="48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Model: …………………………………….</w:t>
      </w:r>
      <w:r w:rsidR="00DE3040">
        <w:rPr>
          <w:rFonts w:ascii="Times New Roman" w:hAnsi="Times New Roman" w:cs="Times New Roman"/>
        </w:rPr>
        <w:tab/>
        <w:t>Rok produkcji: …</w:t>
      </w:r>
      <w:bookmarkStart w:id="0" w:name="_GoBack"/>
      <w:bookmarkEnd w:id="0"/>
      <w:r w:rsidR="00DE3040">
        <w:rPr>
          <w:rFonts w:ascii="Times New Roman" w:hAnsi="Times New Roman" w:cs="Times New Roman"/>
        </w:rPr>
        <w:t>……………………………</w:t>
      </w:r>
    </w:p>
    <w:tbl>
      <w:tblPr>
        <w:tblW w:w="5296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9292"/>
      </w:tblGrid>
      <w:tr w:rsidR="008A2BE9" w:rsidRPr="00CF7D39" w:rsidTr="008A2BE9">
        <w:trPr>
          <w:trHeight w:val="255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A2BE9" w:rsidRPr="00CF7D39" w:rsidRDefault="008A2BE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F7D3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4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A2BE9" w:rsidRPr="00CF7D39" w:rsidRDefault="008A2BE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CF7D3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Opis wymaganych parametrów technicznych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67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medyczne przeznaczone do edukacji i reedukacji chodu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246CA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FC0672" w:rsidRDefault="008A2BE9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mobilne obsługiwane przez jedną osobę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FC0672" w:rsidRDefault="008A2BE9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oferujące możliwość poruszania się pacjenta wraz z osobą dorosłą bez konieczności użycia dodatkowych sprzętów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Default="008A2BE9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z funkcją równoczesnej pracy kończyn dolnych i górnych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B1E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Default="008A2BE9" w:rsidP="00FC0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z możliwością naprzemiennej pracy kończyn górnych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z funkcją stabilizacji głowy</w:t>
            </w:r>
          </w:p>
        </w:tc>
      </w:tr>
      <w:tr w:rsidR="008A2BE9" w:rsidRPr="003C75CC" w:rsidTr="008A2BE9">
        <w:trPr>
          <w:trHeight w:val="397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wyposażone w: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siedzisko,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podstawy stóp z pasami wspomagające pozycję stojącą,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peloty kolanowe,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pasy mocujące tułów,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stolik</w:t>
            </w:r>
          </w:p>
        </w:tc>
      </w:tr>
      <w:tr w:rsidR="008A2BE9" w:rsidRPr="003C75CC" w:rsidTr="008A2BE9">
        <w:trPr>
          <w:trHeight w:val="397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Urządzenie przeznaczone dla pacjentów: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 masie do 65kg,</w:t>
            </w:r>
          </w:p>
          <w:p w:rsidR="008A2BE9" w:rsidRDefault="008A2BE9" w:rsidP="00EB75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 wzroście 100-145cm</w:t>
            </w:r>
          </w:p>
        </w:tc>
      </w:tr>
      <w:tr w:rsidR="008A2BE9" w:rsidRPr="003C75CC" w:rsidTr="008A2BE9">
        <w:trPr>
          <w:trHeight w:val="283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404BD7" w:rsidRDefault="008A2BE9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Maksymalne wymiary urządzenia: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szerokość: 65cm,</w:t>
            </w:r>
          </w:p>
          <w:p w:rsidR="008A2BE9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długość: 100cm,</w:t>
            </w:r>
          </w:p>
          <w:p w:rsidR="008A2BE9" w:rsidRPr="003C75CC" w:rsidRDefault="008A2BE9" w:rsidP="00EB75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wysokość: 140cm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FC0672" w:rsidRDefault="008A2BE9" w:rsidP="00EB75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Maksymalna masa urządzenia 120 kg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D71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Maksymalna moc silnika 300W</w:t>
            </w:r>
          </w:p>
        </w:tc>
      </w:tr>
      <w:tr w:rsidR="008A2BE9" w:rsidRPr="003C75CC" w:rsidTr="008A2BE9">
        <w:trPr>
          <w:trHeight w:val="454"/>
          <w:jc w:val="center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3C75CC" w:rsidRDefault="008A2BE9" w:rsidP="00FD71B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E9" w:rsidRPr="00C90137" w:rsidRDefault="008A2BE9" w:rsidP="00C30F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Zasilanie 230V/50-60Hz</w:t>
            </w:r>
          </w:p>
        </w:tc>
      </w:tr>
    </w:tbl>
    <w:p w:rsidR="00C23D6A" w:rsidRDefault="00C23D6A" w:rsidP="00EF0523">
      <w:pPr>
        <w:tabs>
          <w:tab w:val="left" w:pos="567"/>
        </w:tabs>
        <w:jc w:val="both"/>
        <w:rPr>
          <w:rFonts w:ascii="Times New Roman" w:hAnsi="Times New Roman" w:cs="Times New Roman"/>
          <w:b/>
          <w:sz w:val="20"/>
          <w:szCs w:val="18"/>
        </w:rPr>
      </w:pPr>
    </w:p>
    <w:sectPr w:rsidR="00C23D6A" w:rsidSect="004505F0">
      <w:headerReference w:type="default" r:id="rId7"/>
      <w:footerReference w:type="default" r:id="rId8"/>
      <w:headerReference w:type="first" r:id="rId9"/>
      <w:pgSz w:w="11906" w:h="16838"/>
      <w:pgMar w:top="1456" w:right="1417" w:bottom="851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A5E" w:rsidRDefault="00BE2A5E">
      <w:pPr>
        <w:spacing w:after="0" w:line="240" w:lineRule="auto"/>
      </w:pPr>
      <w:r>
        <w:separator/>
      </w:r>
    </w:p>
  </w:endnote>
  <w:endnote w:type="continuationSeparator" w:id="0">
    <w:p w:rsidR="00BE2A5E" w:rsidRDefault="00BE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8"/>
      </w:rPr>
      <w:id w:val="95676676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8"/>
          </w:rPr>
          <w:id w:val="-274487693"/>
          <w:docPartObj>
            <w:docPartGallery w:val="Page Numbers (Top of Page)"/>
            <w:docPartUnique/>
          </w:docPartObj>
        </w:sdtPr>
        <w:sdtEndPr/>
        <w:sdtContent>
          <w:p w:rsidR="00EC0951" w:rsidRPr="00241BC2" w:rsidRDefault="00A40A16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  <w:r w:rsidRPr="00241BC2">
              <w:rPr>
                <w:rFonts w:ascii="Times New Roman" w:hAnsi="Times New Roman" w:cs="Times New Roman"/>
                <w:sz w:val="16"/>
                <w:szCs w:val="18"/>
              </w:rPr>
              <w:t xml:space="preserve">Strona </w:t>
            </w:r>
            <w:r w:rsidR="00CA6419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begin"/>
            </w:r>
            <w:r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instrText>PAGE</w:instrText>
            </w:r>
            <w:r w:rsidR="00CA6419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separate"/>
            </w:r>
            <w:r w:rsidR="00FC0672">
              <w:rPr>
                <w:rFonts w:ascii="Times New Roman" w:hAnsi="Times New Roman" w:cs="Times New Roman"/>
                <w:bCs/>
                <w:noProof/>
                <w:sz w:val="16"/>
                <w:szCs w:val="18"/>
              </w:rPr>
              <w:t>2</w:t>
            </w:r>
            <w:r w:rsidR="00CA6419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end"/>
            </w:r>
            <w:r w:rsidRPr="00241BC2">
              <w:rPr>
                <w:rFonts w:ascii="Times New Roman" w:hAnsi="Times New Roman" w:cs="Times New Roman"/>
                <w:sz w:val="16"/>
                <w:szCs w:val="18"/>
              </w:rPr>
              <w:t xml:space="preserve"> z </w:t>
            </w:r>
            <w:r w:rsidR="00CA6419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begin"/>
            </w:r>
            <w:r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instrText>NUMPAGES</w:instrText>
            </w:r>
            <w:r w:rsidR="00CA6419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separate"/>
            </w:r>
            <w:r w:rsidR="006C44F7">
              <w:rPr>
                <w:rFonts w:ascii="Times New Roman" w:hAnsi="Times New Roman" w:cs="Times New Roman"/>
                <w:bCs/>
                <w:noProof/>
                <w:sz w:val="16"/>
                <w:szCs w:val="18"/>
              </w:rPr>
              <w:t>1</w:t>
            </w:r>
            <w:r w:rsidR="00CA6419" w:rsidRPr="00241BC2">
              <w:rPr>
                <w:rFonts w:ascii="Times New Roman" w:hAnsi="Times New Roman" w:cs="Times New Roman"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:rsidR="00EC0951" w:rsidRDefault="000A1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A5E" w:rsidRDefault="00BE2A5E">
      <w:pPr>
        <w:spacing w:after="0" w:line="240" w:lineRule="auto"/>
      </w:pPr>
      <w:r>
        <w:separator/>
      </w:r>
    </w:p>
  </w:footnote>
  <w:footnote w:type="continuationSeparator" w:id="0">
    <w:p w:rsidR="00BE2A5E" w:rsidRDefault="00BE2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561" w:rsidRDefault="003D75CF" w:rsidP="00407561">
    <w:pPr>
      <w:pStyle w:val="Nagwek"/>
      <w:jc w:val="right"/>
      <w:rPr>
        <w:rFonts w:ascii="Times New Roman" w:hAnsi="Times New Roman" w:cs="Times New Roman"/>
        <w:b/>
        <w:i/>
        <w:sz w:val="20"/>
        <w:szCs w:val="20"/>
      </w:rPr>
    </w:pPr>
    <w:r w:rsidRPr="00591B6F"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5705475" cy="619125"/>
          <wp:effectExtent l="0" t="0" r="9525" b="9525"/>
          <wp:wrapNone/>
          <wp:docPr id="38" name="Obraz 38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E63AA" w:rsidRDefault="000A1D33" w:rsidP="0040756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72F" w:rsidRDefault="0008072F" w:rsidP="0008072F">
    <w:pPr>
      <w:pStyle w:val="Nagwek"/>
      <w:ind w:left="2124"/>
      <w:rPr>
        <w:i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249680" cy="658495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z w:val="18"/>
        <w:szCs w:val="18"/>
      </w:rPr>
      <w:t xml:space="preserve">Badanie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to </w:t>
    </w:r>
    <w:proofErr w:type="spellStart"/>
    <w:r>
      <w:rPr>
        <w:i/>
        <w:sz w:val="18"/>
        <w:szCs w:val="18"/>
      </w:rPr>
      <w:t>head</w:t>
    </w:r>
    <w:proofErr w:type="spellEnd"/>
    <w:r>
      <w:rPr>
        <w:i/>
        <w:sz w:val="18"/>
        <w:szCs w:val="18"/>
      </w:rPr>
      <w:t xml:space="preserve"> porównujące wartość funkcjonalną dwóch modeli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rehabilitacji u pacjentów z SMA. Jednoośrodkowe, randomizowane, pojedynczo zaślepione badanie porównawcze modelu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aktywnej pionizacji versus </w:t>
    </w:r>
    <w:proofErr w:type="spellStart"/>
    <w:r>
      <w:rPr>
        <w:i/>
        <w:sz w:val="18"/>
        <w:szCs w:val="18"/>
      </w:rPr>
      <w:t>robotycznie</w:t>
    </w:r>
    <w:proofErr w:type="spellEnd"/>
    <w:r>
      <w:rPr>
        <w:i/>
        <w:sz w:val="18"/>
        <w:szCs w:val="18"/>
      </w:rPr>
      <w:t xml:space="preserve"> wspomaganej lokomocji nr 2023/ABM/01/00004</w:t>
    </w:r>
  </w:p>
  <w:p w:rsidR="003D75CF" w:rsidRDefault="003D75CF" w:rsidP="003D75CF">
    <w:pPr>
      <w:pStyle w:val="Nagwek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806B5"/>
    <w:multiLevelType w:val="hybridMultilevel"/>
    <w:tmpl w:val="DEBA3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F76E9"/>
    <w:multiLevelType w:val="hybridMultilevel"/>
    <w:tmpl w:val="0F52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42D6C"/>
    <w:multiLevelType w:val="hybridMultilevel"/>
    <w:tmpl w:val="11288C94"/>
    <w:lvl w:ilvl="0" w:tplc="0415000B">
      <w:start w:val="2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8668D"/>
    <w:multiLevelType w:val="hybridMultilevel"/>
    <w:tmpl w:val="FCF85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D30A2"/>
    <w:multiLevelType w:val="hybridMultilevel"/>
    <w:tmpl w:val="DDB65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12506"/>
    <w:multiLevelType w:val="hybridMultilevel"/>
    <w:tmpl w:val="B476AB90"/>
    <w:lvl w:ilvl="0" w:tplc="3F8410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64D2206C"/>
    <w:multiLevelType w:val="hybridMultilevel"/>
    <w:tmpl w:val="B3567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56407"/>
    <w:multiLevelType w:val="hybridMultilevel"/>
    <w:tmpl w:val="7E48F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6126C"/>
    <w:multiLevelType w:val="hybridMultilevel"/>
    <w:tmpl w:val="C6F8D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A16"/>
    <w:rsid w:val="0002146A"/>
    <w:rsid w:val="00061FD4"/>
    <w:rsid w:val="0008072F"/>
    <w:rsid w:val="000808D1"/>
    <w:rsid w:val="000A1D33"/>
    <w:rsid w:val="000F4498"/>
    <w:rsid w:val="001612FB"/>
    <w:rsid w:val="00174C56"/>
    <w:rsid w:val="001847DB"/>
    <w:rsid w:val="0021183F"/>
    <w:rsid w:val="002223C8"/>
    <w:rsid w:val="00246CA1"/>
    <w:rsid w:val="00252F78"/>
    <w:rsid w:val="002A51E9"/>
    <w:rsid w:val="002A7D4B"/>
    <w:rsid w:val="002F48FE"/>
    <w:rsid w:val="00303CFD"/>
    <w:rsid w:val="003053F0"/>
    <w:rsid w:val="003203E0"/>
    <w:rsid w:val="00340A6E"/>
    <w:rsid w:val="003754F9"/>
    <w:rsid w:val="003928A9"/>
    <w:rsid w:val="003C75CC"/>
    <w:rsid w:val="003D6EE3"/>
    <w:rsid w:val="003D75CF"/>
    <w:rsid w:val="003D76A3"/>
    <w:rsid w:val="003F7F38"/>
    <w:rsid w:val="00404BD7"/>
    <w:rsid w:val="00412B50"/>
    <w:rsid w:val="004162F5"/>
    <w:rsid w:val="00422A2B"/>
    <w:rsid w:val="004505F0"/>
    <w:rsid w:val="00481509"/>
    <w:rsid w:val="004B64BD"/>
    <w:rsid w:val="004C5E53"/>
    <w:rsid w:val="005140F0"/>
    <w:rsid w:val="005347D9"/>
    <w:rsid w:val="005612EC"/>
    <w:rsid w:val="005B296A"/>
    <w:rsid w:val="005D7C97"/>
    <w:rsid w:val="00643B32"/>
    <w:rsid w:val="00656858"/>
    <w:rsid w:val="00665E4E"/>
    <w:rsid w:val="00670A5E"/>
    <w:rsid w:val="006C44F7"/>
    <w:rsid w:val="007018B4"/>
    <w:rsid w:val="00705ED1"/>
    <w:rsid w:val="00723309"/>
    <w:rsid w:val="00725C79"/>
    <w:rsid w:val="007275B6"/>
    <w:rsid w:val="00737A03"/>
    <w:rsid w:val="0074179C"/>
    <w:rsid w:val="00751DFE"/>
    <w:rsid w:val="00760C08"/>
    <w:rsid w:val="007975D4"/>
    <w:rsid w:val="007B1943"/>
    <w:rsid w:val="007E76CD"/>
    <w:rsid w:val="00805AA7"/>
    <w:rsid w:val="00815C77"/>
    <w:rsid w:val="0082163C"/>
    <w:rsid w:val="00831B2C"/>
    <w:rsid w:val="008448B3"/>
    <w:rsid w:val="00881636"/>
    <w:rsid w:val="008A2BE9"/>
    <w:rsid w:val="008B1660"/>
    <w:rsid w:val="00965552"/>
    <w:rsid w:val="00994BBA"/>
    <w:rsid w:val="009D5A99"/>
    <w:rsid w:val="009D72E3"/>
    <w:rsid w:val="009D754B"/>
    <w:rsid w:val="009F4612"/>
    <w:rsid w:val="00A01A4F"/>
    <w:rsid w:val="00A14E42"/>
    <w:rsid w:val="00A17699"/>
    <w:rsid w:val="00A20CA3"/>
    <w:rsid w:val="00A35EF7"/>
    <w:rsid w:val="00A40A16"/>
    <w:rsid w:val="00A41C25"/>
    <w:rsid w:val="00A60AC8"/>
    <w:rsid w:val="00A86FAF"/>
    <w:rsid w:val="00AB2822"/>
    <w:rsid w:val="00AB7532"/>
    <w:rsid w:val="00B30E1D"/>
    <w:rsid w:val="00B45A10"/>
    <w:rsid w:val="00B5716D"/>
    <w:rsid w:val="00BA0A35"/>
    <w:rsid w:val="00BC2C70"/>
    <w:rsid w:val="00BE2A5E"/>
    <w:rsid w:val="00BF180E"/>
    <w:rsid w:val="00C15F59"/>
    <w:rsid w:val="00C23D6A"/>
    <w:rsid w:val="00C30F0E"/>
    <w:rsid w:val="00C426AA"/>
    <w:rsid w:val="00C615C4"/>
    <w:rsid w:val="00C90137"/>
    <w:rsid w:val="00CA6419"/>
    <w:rsid w:val="00CD5A6D"/>
    <w:rsid w:val="00CE0086"/>
    <w:rsid w:val="00CF7D39"/>
    <w:rsid w:val="00D049F4"/>
    <w:rsid w:val="00D233E4"/>
    <w:rsid w:val="00DB35A7"/>
    <w:rsid w:val="00DE2678"/>
    <w:rsid w:val="00DE3040"/>
    <w:rsid w:val="00DE640C"/>
    <w:rsid w:val="00E16EAB"/>
    <w:rsid w:val="00E20784"/>
    <w:rsid w:val="00E259A9"/>
    <w:rsid w:val="00E30A2F"/>
    <w:rsid w:val="00E86111"/>
    <w:rsid w:val="00EA781C"/>
    <w:rsid w:val="00EB5293"/>
    <w:rsid w:val="00EB7526"/>
    <w:rsid w:val="00ED0D60"/>
    <w:rsid w:val="00EE25BA"/>
    <w:rsid w:val="00EF0523"/>
    <w:rsid w:val="00EF5828"/>
    <w:rsid w:val="00F0026A"/>
    <w:rsid w:val="00F46C6A"/>
    <w:rsid w:val="00F7554D"/>
    <w:rsid w:val="00F76191"/>
    <w:rsid w:val="00F976A0"/>
    <w:rsid w:val="00FB1EBD"/>
    <w:rsid w:val="00FC0672"/>
    <w:rsid w:val="00FD7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DF32F951-6DB3-49F0-922E-BAB807DDE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A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A16"/>
  </w:style>
  <w:style w:type="paragraph" w:styleId="Stopka">
    <w:name w:val="footer"/>
    <w:basedOn w:val="Normalny"/>
    <w:link w:val="StopkaZnak"/>
    <w:uiPriority w:val="99"/>
    <w:unhideWhenUsed/>
    <w:rsid w:val="00A4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A16"/>
  </w:style>
  <w:style w:type="paragraph" w:styleId="Akapitzlist">
    <w:name w:val="List Paragraph"/>
    <w:aliases w:val="Lista num,Numerowanie,L1,Akapit z listą5,Akapit normalny,Akapit z listą BS,Kolorowa lista — akcent 11,List Paragraph2,CW_Lista,lp1,Preambuła,Dot pt,F5 List Paragraph,Recommendation,List Paragraph11,Podsis rysunku,Akapit z listą1"/>
    <w:basedOn w:val="Normalny"/>
    <w:link w:val="AkapitzlistZnak"/>
    <w:uiPriority w:val="34"/>
    <w:qFormat/>
    <w:rsid w:val="00A40A16"/>
    <w:pPr>
      <w:ind w:left="720"/>
      <w:contextualSpacing/>
    </w:pPr>
  </w:style>
  <w:style w:type="character" w:customStyle="1" w:styleId="AkapitzlistZnak">
    <w:name w:val="Akapit z listą Znak"/>
    <w:aliases w:val="Lista num Znak,Numerowanie Znak,L1 Znak,Akapit z listą5 Znak,Akapit normalny Znak,Akapit z listą BS Znak,Kolorowa lista — akcent 11 Znak,List Paragraph2 Znak,CW_Lista Znak,lp1 Znak,Preambuła Znak,Dot pt Znak,F5 List Paragraph Znak"/>
    <w:link w:val="Akapitzlist"/>
    <w:uiPriority w:val="34"/>
    <w:qFormat/>
    <w:rsid w:val="00A40A16"/>
  </w:style>
  <w:style w:type="character" w:styleId="Uwydatnienie">
    <w:name w:val="Emphasis"/>
    <w:basedOn w:val="Domylnaczcionkaakapitu"/>
    <w:uiPriority w:val="20"/>
    <w:qFormat/>
    <w:rsid w:val="00E259A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Bała</dc:creator>
  <cp:keywords/>
  <dc:description/>
  <cp:lastModifiedBy>Krystyna Kubiak</cp:lastModifiedBy>
  <cp:revision>24</cp:revision>
  <cp:lastPrinted>2024-01-25T06:04:00Z</cp:lastPrinted>
  <dcterms:created xsi:type="dcterms:W3CDTF">2023-08-03T16:35:00Z</dcterms:created>
  <dcterms:modified xsi:type="dcterms:W3CDTF">2024-01-31T06:10:00Z</dcterms:modified>
</cp:coreProperties>
</file>