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DD96" w14:textId="77777777" w:rsidR="001C1A22" w:rsidRPr="001C1A22" w:rsidRDefault="001C1A22" w:rsidP="001C1A22">
      <w:pPr>
        <w:suppressLineNumbers/>
        <w:tabs>
          <w:tab w:val="center" w:pos="4535"/>
          <w:tab w:val="right" w:pos="9071"/>
        </w:tabs>
        <w:suppressAutoHyphens/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1C1A22"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  <w:t xml:space="preserve">      </w:t>
      </w:r>
      <w:r w:rsidRPr="001C1A22">
        <w:rPr>
          <w:rFonts w:ascii="Calibri" w:eastAsia="Calibri" w:hAnsi="Calibri" w:cs="Times New Roman"/>
          <w:noProof/>
          <w:kern w:val="0"/>
          <w:sz w:val="20"/>
          <w:szCs w:val="20"/>
          <w:lang w:eastAsia="zh-CN"/>
          <w14:ligatures w14:val="none"/>
        </w:rPr>
        <w:drawing>
          <wp:inline distT="0" distB="0" distL="0" distR="0" wp14:anchorId="7C521691" wp14:editId="7438B7AD">
            <wp:extent cx="1000125" cy="668416"/>
            <wp:effectExtent l="0" t="0" r="0" b="0"/>
            <wp:docPr id="13823557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46" cy="67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A22"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                                     </w:t>
      </w:r>
      <w:r w:rsidRPr="001C1A22">
        <w:rPr>
          <w:rFonts w:ascii="Calibri" w:eastAsia="Calibri" w:hAnsi="Calibri" w:cs="Times New Roman"/>
          <w:noProof/>
          <w:kern w:val="0"/>
          <w:sz w:val="20"/>
          <w:szCs w:val="20"/>
          <w:lang w:eastAsia="zh-CN"/>
          <w14:ligatures w14:val="none"/>
        </w:rPr>
        <w:drawing>
          <wp:inline distT="0" distB="0" distL="0" distR="0" wp14:anchorId="3EEB638E" wp14:editId="6757143A">
            <wp:extent cx="1209675" cy="791649"/>
            <wp:effectExtent l="0" t="0" r="0" b="8890"/>
            <wp:docPr id="141468648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397" cy="81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3A93E" w14:textId="77777777" w:rsidR="001C1A22" w:rsidRPr="001C1A22" w:rsidRDefault="001C1A22" w:rsidP="001C1A22">
      <w:pPr>
        <w:suppressLineNumbers/>
        <w:tabs>
          <w:tab w:val="center" w:pos="4535"/>
          <w:tab w:val="right" w:pos="9071"/>
        </w:tabs>
        <w:suppressAutoHyphens/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</w:p>
    <w:p w14:paraId="6310A2FC" w14:textId="77777777" w:rsidR="001C1A22" w:rsidRPr="001C1A22" w:rsidRDefault="001C1A22" w:rsidP="001C1A2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</w:pPr>
      <w:r w:rsidRPr="001C1A22"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  <w:t xml:space="preserve">Projekt </w:t>
      </w:r>
      <w:r w:rsidRPr="001C1A22">
        <w:rPr>
          <w:rFonts w:ascii="Cambria" w:eastAsia="Times New Roman" w:hAnsi="Cambria" w:cstheme="minorHAnsi"/>
          <w:kern w:val="0"/>
          <w:sz w:val="20"/>
          <w:szCs w:val="20"/>
          <w:lang w:eastAsia="pl-PL"/>
          <w14:ligatures w14:val="none"/>
        </w:rPr>
        <w:t xml:space="preserve">„Budowa drogi gminnej nr 195030Z w miejscowości Moczyły” </w:t>
      </w:r>
      <w:r w:rsidRPr="001C1A22"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  <w:t xml:space="preserve">współfinansowany ze środków Unii Europejskiej z Europejskiego Funduszu Rolnego na rzecz Rozwoju Obszarów Wiejskich </w:t>
      </w:r>
    </w:p>
    <w:p w14:paraId="10499A3B" w14:textId="77777777" w:rsidR="001C1A22" w:rsidRPr="001C1A22" w:rsidRDefault="001C1A22" w:rsidP="001C1A2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</w:pPr>
      <w:r w:rsidRPr="001C1A22"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  <w:t>w ramach Programu Rozwoju Obszarów Wiejskich na lata 2014-2020.</w:t>
      </w:r>
    </w:p>
    <w:p w14:paraId="72AE867F" w14:textId="77777777" w:rsidR="001C1A22" w:rsidRPr="001C1A22" w:rsidRDefault="001C1A22" w:rsidP="001C1A2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</w:pPr>
      <w:r w:rsidRPr="001C1A22"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  <w:t>Umowa nr 00153-65151-UM1600262/22 z 14 lipca 2023 r.</w:t>
      </w:r>
    </w:p>
    <w:p w14:paraId="2C6AB7C4" w14:textId="77777777" w:rsidR="001C1A22" w:rsidRPr="001C1A22" w:rsidRDefault="001C1A22" w:rsidP="001C1A22">
      <w:pPr>
        <w:suppressAutoHyphens/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</w:p>
    <w:p w14:paraId="151896F9" w14:textId="77777777" w:rsidR="001C1A22" w:rsidRPr="001C1A22" w:rsidRDefault="001C1A22" w:rsidP="001C1A22">
      <w:pPr>
        <w:suppressAutoHyphens/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</w:p>
    <w:p w14:paraId="6B648DD8" w14:textId="1233FE07" w:rsidR="001C1A22" w:rsidRPr="001C1A22" w:rsidRDefault="001C1A22" w:rsidP="001C1A22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1C1A22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Kołbaskowo, dn. </w:t>
      </w:r>
      <w:r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23</w:t>
      </w:r>
      <w:r w:rsidRPr="001C1A22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.04.2024 r.</w:t>
      </w:r>
    </w:p>
    <w:p w14:paraId="0BA28AF0" w14:textId="77777777" w:rsidR="001C1A22" w:rsidRPr="001C1A22" w:rsidRDefault="001C1A22" w:rsidP="001C1A22">
      <w:pPr>
        <w:spacing w:after="0" w:line="240" w:lineRule="auto"/>
        <w:ind w:left="4956" w:firstLine="708"/>
        <w:jc w:val="center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5B8C937" w14:textId="77777777" w:rsidR="001C1A22" w:rsidRPr="001C1A22" w:rsidRDefault="001C1A22" w:rsidP="001C1A22">
      <w:pPr>
        <w:spacing w:after="0" w:line="240" w:lineRule="auto"/>
        <w:ind w:left="4956" w:firstLine="708"/>
        <w:jc w:val="center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D0C2D61" w14:textId="77777777" w:rsidR="001C1A22" w:rsidRPr="001C1A22" w:rsidRDefault="001C1A22" w:rsidP="001C1A22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  <w:r w:rsidRPr="001C1A22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1C1A22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1C1A22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1C1A22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1C1A22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1C1A22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1C1A22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1C1A22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1C1A22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ab/>
        <w:t>Wszyscy wykonawcy</w:t>
      </w:r>
    </w:p>
    <w:p w14:paraId="6735B961" w14:textId="77777777" w:rsidR="001C1A22" w:rsidRPr="001C1A22" w:rsidRDefault="001C1A22" w:rsidP="001C1A22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315A199" w14:textId="77777777" w:rsidR="001C1A22" w:rsidRPr="001C1A22" w:rsidRDefault="001C1A22" w:rsidP="001C1A22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FE51883" w14:textId="4C375458" w:rsidR="001C1A22" w:rsidRPr="001C1A22" w:rsidRDefault="001C1A22" w:rsidP="001C1A22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  <w:r w:rsidRPr="001C1A22"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  <w:t xml:space="preserve">Zestaw </w:t>
      </w:r>
      <w:r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  <w:t>I</w:t>
      </w:r>
      <w:r w:rsidRPr="001C1A22"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  <w:t>I - odpowiedzi na cześć pytań złożonych w dniach 0</w:t>
      </w:r>
      <w:r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  <w:t>4</w:t>
      </w:r>
      <w:r w:rsidRPr="001C1A22"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  <w:t>-1</w:t>
      </w:r>
      <w:r w:rsidR="00834B67"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  <w:t>5</w:t>
      </w:r>
      <w:r w:rsidRPr="001C1A22"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  <w:t>.04.2024 r.</w:t>
      </w:r>
    </w:p>
    <w:p w14:paraId="52EA40B1" w14:textId="77777777" w:rsidR="001C1A22" w:rsidRPr="001C1A22" w:rsidRDefault="001C1A22" w:rsidP="001C1A22">
      <w:pPr>
        <w:spacing w:after="0" w:line="240" w:lineRule="auto"/>
        <w:jc w:val="center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7FC09DBD" w14:textId="77777777" w:rsidR="001C1A22" w:rsidRDefault="001C1A22" w:rsidP="001C1A22">
      <w:pPr>
        <w:spacing w:after="0" w:line="240" w:lineRule="auto"/>
        <w:jc w:val="both"/>
        <w:rPr>
          <w:rFonts w:ascii="Arial" w:eastAsia="Calibri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1C1A22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Dot</w:t>
      </w:r>
      <w:r w:rsidRPr="001C1A22">
        <w:rPr>
          <w:rFonts w:ascii="Arial" w:eastAsia="Calibri" w:hAnsi="Arial" w:cs="Arial"/>
          <w:i/>
          <w:kern w:val="0"/>
          <w:sz w:val="20"/>
          <w:szCs w:val="20"/>
          <w:lang w:eastAsia="pl-PL"/>
          <w14:ligatures w14:val="none"/>
        </w:rPr>
        <w:t>.</w:t>
      </w:r>
      <w:r w:rsidRPr="001C1A22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postępowania przetargowego pn.: </w:t>
      </w:r>
      <w:r w:rsidRPr="001C1A22">
        <w:rPr>
          <w:rFonts w:ascii="Arial" w:eastAsia="Calibri" w:hAnsi="Arial" w:cs="Arial"/>
          <w:b/>
          <w:iCs/>
          <w:kern w:val="0"/>
          <w:sz w:val="20"/>
          <w:szCs w:val="20"/>
          <w:lang w:eastAsia="pl-PL"/>
          <w14:ligatures w14:val="none"/>
        </w:rPr>
        <w:t>„Budowa drogi gminnej nr 195030Z w miejscowości Moczyły”.</w:t>
      </w:r>
    </w:p>
    <w:p w14:paraId="1CA62FEB" w14:textId="77777777" w:rsidR="00C85D1B" w:rsidRDefault="00C85D1B" w:rsidP="001C1A22">
      <w:pPr>
        <w:spacing w:after="0" w:line="240" w:lineRule="auto"/>
        <w:jc w:val="both"/>
        <w:rPr>
          <w:rFonts w:ascii="Arial" w:eastAsia="Calibri" w:hAnsi="Arial" w:cs="Arial"/>
          <w:b/>
          <w:iCs/>
          <w:kern w:val="0"/>
          <w:sz w:val="20"/>
          <w:szCs w:val="20"/>
          <w:lang w:eastAsia="pl-PL"/>
          <w14:ligatures w14:val="none"/>
        </w:rPr>
      </w:pPr>
    </w:p>
    <w:p w14:paraId="5970B4A4" w14:textId="3C924324" w:rsidR="00C85D1B" w:rsidRPr="001C1A22" w:rsidRDefault="00C85D1B" w:rsidP="001C1A22">
      <w:pPr>
        <w:spacing w:after="0" w:line="240" w:lineRule="auto"/>
        <w:jc w:val="both"/>
        <w:rPr>
          <w:rFonts w:ascii="Arial" w:eastAsia="Calibri" w:hAnsi="Arial" w:cs="Arial"/>
          <w:bCs/>
          <w:i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Calibri" w:hAnsi="Arial" w:cs="Arial"/>
          <w:bCs/>
          <w:iCs/>
          <w:kern w:val="0"/>
          <w:sz w:val="20"/>
          <w:szCs w:val="20"/>
          <w:lang w:eastAsia="pl-PL"/>
          <w14:ligatures w14:val="none"/>
        </w:rPr>
        <w:t>We wskazanym terminie do przedmiotowego postępowania wpłynęły pytania ze strony wykonawców o treści:</w:t>
      </w:r>
    </w:p>
    <w:p w14:paraId="5AC6C96F" w14:textId="77777777" w:rsidR="00C85D1B" w:rsidRDefault="00C85D1B" w:rsidP="001C1A2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</w:p>
    <w:p w14:paraId="6098EFFB" w14:textId="7F5C5254" w:rsidR="00386C90" w:rsidRDefault="00386C90" w:rsidP="00386C90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  <w:r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Pytania z dn. 04.04.2024 r:</w:t>
      </w:r>
    </w:p>
    <w:p w14:paraId="1611A0C5" w14:textId="04648BC1" w:rsidR="00386C90" w:rsidRDefault="00386C90" w:rsidP="00386C90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</w:pPr>
      <w:r w:rsidRPr="00386C90"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  <w:t>Prosimy o doprecyzowanie jakiego kosztorysu uproszczonego oczekuje Zamawiający do oferty. Czy ma być on oparty o kosztorys dołączony do dokumentów przetargowych? Czy oferent może ingerować w zakres i obmiary kosztorysu?</w:t>
      </w:r>
    </w:p>
    <w:p w14:paraId="070AF3F3" w14:textId="2936ACEA" w:rsidR="00386C90" w:rsidRPr="00386C90" w:rsidRDefault="00386C90" w:rsidP="00386C90">
      <w:pPr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:lang w:eastAsia="zh-CN"/>
          <w14:ligatures w14:val="none"/>
        </w:rPr>
      </w:pPr>
      <w:r w:rsidRPr="00386C90">
        <w:rPr>
          <w:rFonts w:ascii="Arial" w:eastAsia="Calibri" w:hAnsi="Arial" w:cs="Arial"/>
          <w:i/>
          <w:iCs/>
          <w:kern w:val="0"/>
          <w:sz w:val="20"/>
          <w:szCs w:val="20"/>
          <w:lang w:eastAsia="zh-CN"/>
          <w14:ligatures w14:val="none"/>
        </w:rPr>
        <w:t>Odpowiedź:</w:t>
      </w:r>
    </w:p>
    <w:p w14:paraId="2523658A" w14:textId="503135CE" w:rsidR="00386C90" w:rsidRPr="00386C90" w:rsidRDefault="00386C90" w:rsidP="00386C90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  <w:t>Kosztorys powinien zawierać wykaz robót, ilość jednostkową, cenę oraz wartość. Ponadto powinna zostać załączona tabela cen materiałów, sprzętu i roboczogodziny. Oferta powinna zostać wyceniona na podstawie dokumentacji technicznej. Kosztorys pełni funkcje pomocniczą, która będzie wykorzystana do rozliczenia robót.</w:t>
      </w:r>
    </w:p>
    <w:p w14:paraId="6EEF027E" w14:textId="77777777" w:rsidR="00552330" w:rsidRDefault="00552330" w:rsidP="00552330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</w:p>
    <w:p w14:paraId="5273CCE6" w14:textId="436759DB" w:rsidR="00552330" w:rsidRDefault="00552330" w:rsidP="00552330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  <w:r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Pytania z dn. 04.04.2024 r:</w:t>
      </w:r>
    </w:p>
    <w:p w14:paraId="5E5946E7" w14:textId="2A868987" w:rsidR="00552330" w:rsidRPr="00552330" w:rsidRDefault="00552330" w:rsidP="00552330">
      <w:pPr>
        <w:pStyle w:val="Akapitzlist"/>
        <w:numPr>
          <w:ilvl w:val="0"/>
          <w:numId w:val="4"/>
        </w:numPr>
        <w:suppressAutoHyphens/>
        <w:spacing w:after="0"/>
        <w:ind w:left="0" w:firstLine="0"/>
        <w:rPr>
          <w:rFonts w:ascii="Arial" w:hAnsi="Arial" w:cs="Arial"/>
          <w:sz w:val="20"/>
          <w:szCs w:val="20"/>
        </w:rPr>
      </w:pPr>
      <w:r w:rsidRPr="00552330">
        <w:rPr>
          <w:rFonts w:ascii="Arial" w:hAnsi="Arial" w:cs="Arial"/>
          <w:sz w:val="20"/>
          <w:szCs w:val="20"/>
        </w:rPr>
        <w:t>W związku z bardzo małym zakresem prac branży telekomunikacyjnej oraz brakiem konieczności nadzorowania przez Kierownika branży telekomunikacyjnej budowy linii kablowej sieci telekomunikacyjnej zgodnie z zapisami Prawa Budowalnego zwracam się o odstąpienie od wymogu dysponowania Kierownikiem robót telekomunikacyjnych.</w:t>
      </w:r>
    </w:p>
    <w:p w14:paraId="2201FC63" w14:textId="72A93559" w:rsidR="00552330" w:rsidRPr="00552330" w:rsidRDefault="00552330" w:rsidP="00552330">
      <w:pPr>
        <w:suppressAutoHyphens/>
        <w:spacing w:after="0"/>
        <w:rPr>
          <w:rFonts w:ascii="Arial" w:hAnsi="Arial" w:cs="Arial"/>
          <w:i/>
          <w:iCs/>
          <w:sz w:val="20"/>
          <w:szCs w:val="20"/>
          <w:u w:val="single"/>
        </w:rPr>
      </w:pPr>
      <w:r w:rsidRPr="00552330">
        <w:rPr>
          <w:rFonts w:ascii="Arial" w:hAnsi="Arial" w:cs="Arial"/>
          <w:i/>
          <w:iCs/>
          <w:sz w:val="20"/>
          <w:szCs w:val="20"/>
          <w:u w:val="single"/>
        </w:rPr>
        <w:t>Odpowied</w:t>
      </w:r>
      <w:r>
        <w:rPr>
          <w:rFonts w:ascii="Arial" w:hAnsi="Arial" w:cs="Arial"/>
          <w:i/>
          <w:iCs/>
          <w:sz w:val="20"/>
          <w:szCs w:val="20"/>
          <w:u w:val="single"/>
        </w:rPr>
        <w:t>ź:</w:t>
      </w:r>
    </w:p>
    <w:p w14:paraId="413C2E18" w14:textId="77777777" w:rsidR="00552330" w:rsidRPr="00552330" w:rsidRDefault="00552330" w:rsidP="00552330">
      <w:pPr>
        <w:suppressAutoHyphens/>
        <w:spacing w:after="0"/>
        <w:rPr>
          <w:rFonts w:ascii="Arial" w:hAnsi="Arial" w:cs="Arial"/>
          <w:sz w:val="20"/>
          <w:szCs w:val="20"/>
        </w:rPr>
      </w:pPr>
      <w:r w:rsidRPr="00552330">
        <w:rPr>
          <w:rFonts w:ascii="Arial" w:hAnsi="Arial" w:cs="Arial"/>
          <w:sz w:val="20"/>
          <w:szCs w:val="20"/>
        </w:rPr>
        <w:t>Zamawiający odstępuje od wymogu dysponowania Kierownikiem robót teletechnicznych. Jednakże roboty związane należy prowadzić za zgodą i pod nadzorem właściciela infrastruktury.</w:t>
      </w:r>
    </w:p>
    <w:p w14:paraId="3CC1172D" w14:textId="77777777" w:rsidR="00552330" w:rsidRPr="00552330" w:rsidRDefault="00552330" w:rsidP="00552330">
      <w:pPr>
        <w:suppressAutoHyphens/>
        <w:spacing w:after="0"/>
        <w:rPr>
          <w:rFonts w:ascii="Arial" w:hAnsi="Arial" w:cs="Arial"/>
          <w:sz w:val="20"/>
          <w:szCs w:val="20"/>
        </w:rPr>
      </w:pPr>
    </w:p>
    <w:p w14:paraId="42500184" w14:textId="478C1966" w:rsidR="00552330" w:rsidRPr="00552330" w:rsidRDefault="00552330" w:rsidP="00552330">
      <w:pPr>
        <w:pStyle w:val="Akapitzlist"/>
        <w:numPr>
          <w:ilvl w:val="0"/>
          <w:numId w:val="4"/>
        </w:numPr>
        <w:suppressAutoHyphens/>
        <w:spacing w:after="0"/>
        <w:ind w:left="0" w:firstLine="0"/>
        <w:rPr>
          <w:rFonts w:ascii="Arial" w:hAnsi="Arial" w:cs="Arial"/>
          <w:sz w:val="20"/>
          <w:szCs w:val="20"/>
        </w:rPr>
      </w:pPr>
      <w:r w:rsidRPr="00552330">
        <w:rPr>
          <w:rFonts w:ascii="Arial" w:hAnsi="Arial" w:cs="Arial"/>
          <w:sz w:val="20"/>
          <w:szCs w:val="20"/>
        </w:rPr>
        <w:t>Zgodnie z SOR do wykonania jest więcej znaków niż wskazano w przedmiarze - uprzejmie zwracam się o potwierdzenie ilości znaków do wykonania.</w:t>
      </w:r>
    </w:p>
    <w:p w14:paraId="12570F5B" w14:textId="77777777" w:rsidR="00552330" w:rsidRPr="00552330" w:rsidRDefault="00552330" w:rsidP="00552330">
      <w:pPr>
        <w:suppressAutoHyphens/>
        <w:spacing w:after="0"/>
        <w:rPr>
          <w:rFonts w:ascii="Arial" w:hAnsi="Arial" w:cs="Arial"/>
          <w:sz w:val="20"/>
          <w:szCs w:val="20"/>
        </w:rPr>
      </w:pPr>
      <w:r w:rsidRPr="00552330">
        <w:rPr>
          <w:rFonts w:ascii="Arial" w:hAnsi="Arial" w:cs="Arial"/>
          <w:sz w:val="20"/>
          <w:szCs w:val="20"/>
        </w:rPr>
        <w:t>(zmianę w przedmiarze lub wskazanie, które ze znaków należy wykonać)</w:t>
      </w:r>
    </w:p>
    <w:p w14:paraId="397CE319" w14:textId="6E05E9AE" w:rsidR="00552330" w:rsidRPr="00552330" w:rsidRDefault="00552330" w:rsidP="00552330">
      <w:pPr>
        <w:suppressAutoHyphens/>
        <w:spacing w:after="0"/>
        <w:rPr>
          <w:rFonts w:ascii="Arial" w:hAnsi="Arial" w:cs="Arial"/>
          <w:i/>
          <w:iCs/>
          <w:sz w:val="20"/>
          <w:szCs w:val="20"/>
          <w:u w:val="single"/>
        </w:rPr>
      </w:pPr>
      <w:r w:rsidRPr="00552330">
        <w:rPr>
          <w:rFonts w:ascii="Arial" w:hAnsi="Arial" w:cs="Arial"/>
          <w:i/>
          <w:iCs/>
          <w:sz w:val="20"/>
          <w:szCs w:val="20"/>
          <w:u w:val="single"/>
        </w:rPr>
        <w:t>Odpowied</w:t>
      </w:r>
      <w:r>
        <w:rPr>
          <w:rFonts w:ascii="Arial" w:hAnsi="Arial" w:cs="Arial"/>
          <w:i/>
          <w:iCs/>
          <w:sz w:val="20"/>
          <w:szCs w:val="20"/>
          <w:u w:val="single"/>
        </w:rPr>
        <w:t>ź:</w:t>
      </w:r>
      <w:r w:rsidR="007A2357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Pr="00552330">
        <w:rPr>
          <w:rFonts w:ascii="Arial" w:hAnsi="Arial" w:cs="Arial"/>
          <w:i/>
          <w:iCs/>
          <w:sz w:val="20"/>
          <w:szCs w:val="20"/>
          <w:u w:val="single"/>
        </w:rPr>
        <w:t>Do wyceny należy przyjąć plik SOR Moczyły -2</w:t>
      </w:r>
    </w:p>
    <w:p w14:paraId="07210A61" w14:textId="77777777" w:rsidR="00552330" w:rsidRPr="00552330" w:rsidRDefault="00552330" w:rsidP="00552330">
      <w:pPr>
        <w:suppressAutoHyphens/>
        <w:spacing w:after="0"/>
        <w:rPr>
          <w:rFonts w:ascii="Arial" w:hAnsi="Arial" w:cs="Arial"/>
          <w:i/>
          <w:iCs/>
          <w:sz w:val="20"/>
          <w:szCs w:val="20"/>
          <w:u w:val="single"/>
        </w:rPr>
      </w:pPr>
    </w:p>
    <w:p w14:paraId="7444AD42" w14:textId="3FE79AF8" w:rsidR="00552330" w:rsidRPr="00552330" w:rsidRDefault="00552330" w:rsidP="00552330">
      <w:pPr>
        <w:pStyle w:val="Akapitzlist"/>
        <w:numPr>
          <w:ilvl w:val="0"/>
          <w:numId w:val="4"/>
        </w:numPr>
        <w:suppressAutoHyphens/>
        <w:spacing w:after="0"/>
        <w:ind w:left="0" w:firstLine="0"/>
        <w:rPr>
          <w:rFonts w:ascii="Arial" w:hAnsi="Arial" w:cs="Arial"/>
          <w:sz w:val="20"/>
          <w:szCs w:val="20"/>
        </w:rPr>
      </w:pPr>
      <w:r w:rsidRPr="00552330">
        <w:rPr>
          <w:rFonts w:ascii="Arial" w:hAnsi="Arial" w:cs="Arial"/>
          <w:sz w:val="20"/>
          <w:szCs w:val="20"/>
        </w:rPr>
        <w:t>Czy w związku opinią Wojewódzkiego Urzędu Ochrony Zabytków w Szczecinie o możliwych stanowiskach archeologicznych Zamawiający wymaga nadzoru archeologicznego od Wykonawcy?</w:t>
      </w:r>
    </w:p>
    <w:p w14:paraId="68BC0136" w14:textId="5AEC3649" w:rsidR="00552330" w:rsidRPr="00552330" w:rsidRDefault="00552330" w:rsidP="00552330">
      <w:pPr>
        <w:suppressAutoHyphens/>
        <w:spacing w:after="0"/>
        <w:rPr>
          <w:rFonts w:ascii="Arial" w:hAnsi="Arial" w:cs="Arial"/>
          <w:i/>
          <w:iCs/>
          <w:sz w:val="20"/>
          <w:szCs w:val="20"/>
          <w:u w:val="single"/>
        </w:rPr>
      </w:pPr>
      <w:r w:rsidRPr="00552330">
        <w:rPr>
          <w:rFonts w:ascii="Arial" w:hAnsi="Arial" w:cs="Arial"/>
          <w:i/>
          <w:iCs/>
          <w:sz w:val="20"/>
          <w:szCs w:val="20"/>
          <w:u w:val="single"/>
        </w:rPr>
        <w:t>Odpowied</w:t>
      </w:r>
      <w:r>
        <w:rPr>
          <w:rFonts w:ascii="Arial" w:hAnsi="Arial" w:cs="Arial"/>
          <w:i/>
          <w:iCs/>
          <w:sz w:val="20"/>
          <w:szCs w:val="20"/>
          <w:u w:val="single"/>
        </w:rPr>
        <w:t>ź:</w:t>
      </w:r>
      <w:r w:rsidR="007A2357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Pr="00552330">
        <w:rPr>
          <w:rFonts w:ascii="Arial" w:hAnsi="Arial" w:cs="Arial"/>
          <w:i/>
          <w:iCs/>
          <w:sz w:val="20"/>
          <w:szCs w:val="20"/>
          <w:u w:val="single"/>
        </w:rPr>
        <w:t>Zamawiający nie wymaga ustanowienia nadzoru archeologicznego.</w:t>
      </w:r>
    </w:p>
    <w:p w14:paraId="58EF95AB" w14:textId="77777777" w:rsidR="00386C90" w:rsidRDefault="00386C90" w:rsidP="00C85D1B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</w:p>
    <w:p w14:paraId="02BE184A" w14:textId="77777777" w:rsidR="00552330" w:rsidRDefault="00552330" w:rsidP="00C85D1B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</w:p>
    <w:p w14:paraId="3B3037AC" w14:textId="005DB1C3" w:rsidR="00BD24EA" w:rsidRPr="00CF4D0E" w:rsidRDefault="00BD24EA" w:rsidP="00CF4D0E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Hlk164936790"/>
      <w:r w:rsidRPr="00CF4D0E">
        <w:rPr>
          <w:rFonts w:ascii="Arial" w:hAnsi="Arial" w:cs="Arial"/>
          <w:b/>
          <w:bCs/>
          <w:sz w:val="20"/>
          <w:szCs w:val="20"/>
          <w:u w:val="single"/>
        </w:rPr>
        <w:t>Pytani</w:t>
      </w:r>
      <w:r w:rsidRPr="00CF4D0E">
        <w:rPr>
          <w:rFonts w:ascii="Arial" w:hAnsi="Arial" w:cs="Arial"/>
          <w:b/>
          <w:bCs/>
          <w:sz w:val="20"/>
          <w:szCs w:val="20"/>
          <w:u w:val="single"/>
        </w:rPr>
        <w:t>a z dn.</w:t>
      </w:r>
      <w:r w:rsidRPr="00CF4D0E">
        <w:rPr>
          <w:rFonts w:ascii="Arial" w:hAnsi="Arial" w:cs="Arial"/>
          <w:b/>
          <w:bCs/>
          <w:sz w:val="20"/>
          <w:szCs w:val="20"/>
          <w:u w:val="single"/>
        </w:rPr>
        <w:t xml:space="preserve"> 05.04.2024</w:t>
      </w:r>
      <w:r w:rsidR="00CF4D0E">
        <w:rPr>
          <w:rFonts w:ascii="Arial" w:hAnsi="Arial" w:cs="Arial"/>
          <w:b/>
          <w:bCs/>
          <w:sz w:val="20"/>
          <w:szCs w:val="20"/>
          <w:u w:val="single"/>
        </w:rPr>
        <w:t xml:space="preserve"> (I)</w:t>
      </w:r>
      <w:r w:rsidRPr="00CF4D0E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bookmarkEnd w:id="0"/>
    <w:p w14:paraId="43D494BB" w14:textId="77777777" w:rsidR="00BD24EA" w:rsidRPr="00CF4D0E" w:rsidRDefault="00BD24EA" w:rsidP="00CF4D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4D0E">
        <w:rPr>
          <w:rFonts w:ascii="Arial" w:hAnsi="Arial" w:cs="Arial"/>
          <w:sz w:val="20"/>
          <w:szCs w:val="20"/>
        </w:rPr>
        <w:lastRenderedPageBreak/>
        <w:t>1. Proszę o doprecyzowanie jaki kabel należy zastosować przy oświetleniu, w opisie jest kabel YAKY 4x35mm2, natomiast na rysunkach YAKY 4x25mm2.</w:t>
      </w:r>
    </w:p>
    <w:p w14:paraId="282761AA" w14:textId="79F3691B" w:rsidR="00BD24EA" w:rsidRPr="00CF4D0E" w:rsidRDefault="00BD24EA" w:rsidP="00CF4D0E">
      <w:pPr>
        <w:spacing w:after="0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CF4D0E">
        <w:rPr>
          <w:rFonts w:ascii="Arial" w:hAnsi="Arial" w:cs="Arial"/>
          <w:i/>
          <w:iCs/>
          <w:sz w:val="20"/>
          <w:szCs w:val="20"/>
          <w:u w:val="single"/>
        </w:rPr>
        <w:t>Odpowied</w:t>
      </w:r>
      <w:r w:rsidRPr="00CF4D0E">
        <w:rPr>
          <w:rFonts w:ascii="Arial" w:hAnsi="Arial" w:cs="Arial"/>
          <w:i/>
          <w:iCs/>
          <w:sz w:val="20"/>
          <w:szCs w:val="20"/>
          <w:u w:val="single"/>
        </w:rPr>
        <w:t xml:space="preserve">ź: </w:t>
      </w:r>
      <w:r w:rsidRPr="00CF4D0E">
        <w:rPr>
          <w:rFonts w:ascii="Arial" w:hAnsi="Arial" w:cs="Arial"/>
          <w:i/>
          <w:iCs/>
          <w:sz w:val="20"/>
          <w:szCs w:val="20"/>
          <w:u w:val="single"/>
        </w:rPr>
        <w:t>Należy zastosować kabel YAKY 4x25mm</w:t>
      </w:r>
    </w:p>
    <w:p w14:paraId="09DA8A62" w14:textId="77777777" w:rsidR="00BD24EA" w:rsidRPr="00CF4D0E" w:rsidRDefault="00BD24EA" w:rsidP="00CF4D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FFB79FD" w14:textId="77777777" w:rsidR="00BD24EA" w:rsidRPr="00CF4D0E" w:rsidRDefault="00BD24EA" w:rsidP="00CF4D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4D0E">
        <w:rPr>
          <w:rFonts w:ascii="Arial" w:hAnsi="Arial" w:cs="Arial"/>
          <w:sz w:val="20"/>
          <w:szCs w:val="20"/>
        </w:rPr>
        <w:t>2. Czy Zamawiający może wyjaśnić na czym ma polegać - Korekta posadowienia złącza kablowego? (dot. przebudowy sieci elektroenergetycznej?</w:t>
      </w:r>
    </w:p>
    <w:p w14:paraId="10C695C3" w14:textId="41FFA4FA" w:rsidR="00BD24EA" w:rsidRPr="00CF4D0E" w:rsidRDefault="00BD24EA" w:rsidP="00CF4D0E">
      <w:pPr>
        <w:spacing w:after="0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CF4D0E">
        <w:rPr>
          <w:rFonts w:ascii="Arial" w:hAnsi="Arial" w:cs="Arial"/>
          <w:i/>
          <w:iCs/>
          <w:sz w:val="20"/>
          <w:szCs w:val="20"/>
          <w:u w:val="single"/>
        </w:rPr>
        <w:t>Odpowied</w:t>
      </w:r>
      <w:r w:rsidRPr="00CF4D0E">
        <w:rPr>
          <w:rFonts w:ascii="Arial" w:hAnsi="Arial" w:cs="Arial"/>
          <w:i/>
          <w:iCs/>
          <w:sz w:val="20"/>
          <w:szCs w:val="20"/>
          <w:u w:val="single"/>
        </w:rPr>
        <w:t xml:space="preserve">ź: </w:t>
      </w:r>
      <w:r w:rsidRPr="00CF4D0E">
        <w:rPr>
          <w:rFonts w:ascii="Arial" w:hAnsi="Arial" w:cs="Arial"/>
          <w:i/>
          <w:iCs/>
          <w:sz w:val="20"/>
          <w:szCs w:val="20"/>
          <w:u w:val="single"/>
        </w:rPr>
        <w:t>Korekta ma polegać na niewielkiej zmianie jego lokalizacji. Np. przesunięcie o 0,5m aby dostosować np. do  linii ogrodzenia.</w:t>
      </w:r>
    </w:p>
    <w:p w14:paraId="2E4657DB" w14:textId="77777777" w:rsidR="00CF4D0E" w:rsidRDefault="00CF4D0E" w:rsidP="00CF4D0E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A5A77D6" w14:textId="7E6BA1D7" w:rsidR="00CF4D0E" w:rsidRPr="00CF4D0E" w:rsidRDefault="00CF4D0E" w:rsidP="00CF4D0E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F4D0E">
        <w:rPr>
          <w:rFonts w:ascii="Arial" w:hAnsi="Arial" w:cs="Arial"/>
          <w:b/>
          <w:bCs/>
          <w:sz w:val="20"/>
          <w:szCs w:val="20"/>
          <w:u w:val="single"/>
        </w:rPr>
        <w:t>Pytania z dn. 05.04.2024 (</w:t>
      </w:r>
      <w:r>
        <w:rPr>
          <w:rFonts w:ascii="Arial" w:hAnsi="Arial" w:cs="Arial"/>
          <w:b/>
          <w:bCs/>
          <w:sz w:val="20"/>
          <w:szCs w:val="20"/>
          <w:u w:val="single"/>
        </w:rPr>
        <w:t>I</w:t>
      </w:r>
      <w:r w:rsidRPr="00CF4D0E">
        <w:rPr>
          <w:rFonts w:ascii="Arial" w:hAnsi="Arial" w:cs="Arial"/>
          <w:b/>
          <w:bCs/>
          <w:sz w:val="20"/>
          <w:szCs w:val="20"/>
          <w:u w:val="single"/>
        </w:rPr>
        <w:t>I):</w:t>
      </w:r>
    </w:p>
    <w:p w14:paraId="000F0766" w14:textId="5405DC80" w:rsidR="00CF4D0E" w:rsidRPr="00CF4D0E" w:rsidRDefault="00CF4D0E" w:rsidP="00CF4D0E">
      <w:pPr>
        <w:pStyle w:val="Akapitzlist"/>
        <w:numPr>
          <w:ilvl w:val="0"/>
          <w:numId w:val="10"/>
        </w:numPr>
        <w:suppressAutoHyphens/>
        <w:spacing w:after="0"/>
        <w:ind w:left="0" w:firstLine="0"/>
        <w:rPr>
          <w:rFonts w:ascii="Arial" w:hAnsi="Arial" w:cs="Arial"/>
          <w:sz w:val="20"/>
          <w:szCs w:val="20"/>
        </w:rPr>
      </w:pPr>
      <w:r w:rsidRPr="00CF4D0E">
        <w:rPr>
          <w:rFonts w:ascii="Arial" w:hAnsi="Arial" w:cs="Arial"/>
          <w:sz w:val="20"/>
          <w:szCs w:val="20"/>
        </w:rPr>
        <w:t>W związku z bardzo małym zakresem prac branży telekomunikacyjnej oraz brakiem konieczności nadzorowania przez Kierownika branży telekomunikacyjnej budowy linii kablowej sieci telekomunikacyjnej zgodnie z zapisami Prawa Budowalnego zwracam się o odstąpienie od wymogu dysponowania Kierownikiem robót telekomunikacyjnych.</w:t>
      </w:r>
    </w:p>
    <w:p w14:paraId="5B9B7ACB" w14:textId="31C1AD1B" w:rsidR="00CF4D0E" w:rsidRPr="00CF4D0E" w:rsidRDefault="00CF4D0E" w:rsidP="00CF4D0E">
      <w:pPr>
        <w:suppressAutoHyphens/>
        <w:spacing w:after="0"/>
        <w:rPr>
          <w:rFonts w:ascii="Arial" w:hAnsi="Arial" w:cs="Arial"/>
          <w:i/>
          <w:iCs/>
          <w:sz w:val="20"/>
          <w:szCs w:val="20"/>
          <w:u w:val="single"/>
        </w:rPr>
      </w:pPr>
      <w:r w:rsidRPr="00CF4D0E">
        <w:rPr>
          <w:rFonts w:ascii="Arial" w:hAnsi="Arial" w:cs="Arial"/>
          <w:i/>
          <w:iCs/>
          <w:sz w:val="20"/>
          <w:szCs w:val="20"/>
          <w:u w:val="single"/>
        </w:rPr>
        <w:t>Odpowied</w:t>
      </w:r>
      <w:r w:rsidRPr="00CF4D0E">
        <w:rPr>
          <w:rFonts w:ascii="Arial" w:hAnsi="Arial" w:cs="Arial"/>
          <w:i/>
          <w:iCs/>
          <w:sz w:val="20"/>
          <w:szCs w:val="20"/>
          <w:u w:val="single"/>
        </w:rPr>
        <w:t>ź:</w:t>
      </w:r>
    </w:p>
    <w:p w14:paraId="76C29410" w14:textId="77777777" w:rsidR="00CF4D0E" w:rsidRPr="00CF4D0E" w:rsidRDefault="00CF4D0E" w:rsidP="00CF4D0E">
      <w:pPr>
        <w:suppressAutoHyphens/>
        <w:spacing w:after="0"/>
        <w:rPr>
          <w:rFonts w:ascii="Arial" w:hAnsi="Arial" w:cs="Arial"/>
          <w:sz w:val="20"/>
          <w:szCs w:val="20"/>
          <w:u w:val="single"/>
        </w:rPr>
      </w:pPr>
      <w:r w:rsidRPr="00CF4D0E">
        <w:rPr>
          <w:rFonts w:ascii="Arial" w:hAnsi="Arial" w:cs="Arial"/>
          <w:sz w:val="20"/>
          <w:szCs w:val="20"/>
          <w:u w:val="single"/>
        </w:rPr>
        <w:t>Zamawiający odstępuje od wymogu dysponowania Kierownikiem robót teletechnicznych. Jednakże roboty związane należy prowadzić za zgodą i pod nadzorem właściciela infrastruktury.</w:t>
      </w:r>
    </w:p>
    <w:p w14:paraId="21B71AE2" w14:textId="77777777" w:rsidR="00CF4D0E" w:rsidRPr="00CF4D0E" w:rsidRDefault="00CF4D0E" w:rsidP="00CF4D0E">
      <w:pPr>
        <w:suppressAutoHyphens/>
        <w:spacing w:after="0"/>
        <w:rPr>
          <w:rFonts w:ascii="Arial" w:hAnsi="Arial" w:cs="Arial"/>
          <w:sz w:val="20"/>
          <w:szCs w:val="20"/>
        </w:rPr>
      </w:pPr>
    </w:p>
    <w:p w14:paraId="7218CFF8" w14:textId="2D8A4313" w:rsidR="00CF4D0E" w:rsidRPr="00CF4D0E" w:rsidRDefault="00CF4D0E" w:rsidP="00CF4D0E">
      <w:pPr>
        <w:pStyle w:val="Akapitzlist"/>
        <w:numPr>
          <w:ilvl w:val="0"/>
          <w:numId w:val="10"/>
        </w:numPr>
        <w:suppressAutoHyphens/>
        <w:spacing w:after="0"/>
        <w:ind w:left="0" w:firstLine="0"/>
        <w:rPr>
          <w:rFonts w:ascii="Arial" w:hAnsi="Arial" w:cs="Arial"/>
          <w:sz w:val="20"/>
          <w:szCs w:val="20"/>
        </w:rPr>
      </w:pPr>
      <w:r w:rsidRPr="00CF4D0E">
        <w:rPr>
          <w:rFonts w:ascii="Arial" w:hAnsi="Arial" w:cs="Arial"/>
          <w:sz w:val="20"/>
          <w:szCs w:val="20"/>
        </w:rPr>
        <w:t>Zgodnie z SOR do wykonania jest więcej znaków niż wskazano w przedmiarze - uprzejmie zwracam się o potwierdzenie ilości znaków do wykonania.</w:t>
      </w:r>
    </w:p>
    <w:p w14:paraId="3CEF4E9C" w14:textId="77777777" w:rsidR="00CF4D0E" w:rsidRPr="00CF4D0E" w:rsidRDefault="00CF4D0E" w:rsidP="00CF4D0E">
      <w:pPr>
        <w:suppressAutoHyphens/>
        <w:spacing w:after="0"/>
        <w:rPr>
          <w:rFonts w:ascii="Arial" w:hAnsi="Arial" w:cs="Arial"/>
          <w:sz w:val="20"/>
          <w:szCs w:val="20"/>
        </w:rPr>
      </w:pPr>
      <w:r w:rsidRPr="00CF4D0E">
        <w:rPr>
          <w:rFonts w:ascii="Arial" w:hAnsi="Arial" w:cs="Arial"/>
          <w:sz w:val="20"/>
          <w:szCs w:val="20"/>
        </w:rPr>
        <w:t>(zmianę w przedmiarze lub wskazanie, które ze znaków należy wykonać)</w:t>
      </w:r>
    </w:p>
    <w:p w14:paraId="0F73B6DA" w14:textId="7B7C9ACC" w:rsidR="00CF4D0E" w:rsidRPr="00CF4D0E" w:rsidRDefault="00CF4D0E" w:rsidP="00CF4D0E">
      <w:pPr>
        <w:suppressAutoHyphens/>
        <w:spacing w:after="0"/>
        <w:rPr>
          <w:rFonts w:ascii="Arial" w:hAnsi="Arial" w:cs="Arial"/>
          <w:i/>
          <w:iCs/>
          <w:sz w:val="20"/>
          <w:szCs w:val="20"/>
          <w:u w:val="single"/>
        </w:rPr>
      </w:pPr>
      <w:r w:rsidRPr="00CF4D0E">
        <w:rPr>
          <w:rFonts w:ascii="Arial" w:hAnsi="Arial" w:cs="Arial"/>
          <w:i/>
          <w:iCs/>
          <w:sz w:val="20"/>
          <w:szCs w:val="20"/>
          <w:u w:val="single"/>
        </w:rPr>
        <w:t>Odpowied</w:t>
      </w:r>
      <w:r w:rsidRPr="00CF4D0E">
        <w:rPr>
          <w:rFonts w:ascii="Arial" w:hAnsi="Arial" w:cs="Arial"/>
          <w:i/>
          <w:iCs/>
          <w:sz w:val="20"/>
          <w:szCs w:val="20"/>
          <w:u w:val="single"/>
        </w:rPr>
        <w:t>ź:</w:t>
      </w:r>
      <w:r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Pr="00CF4D0E">
        <w:rPr>
          <w:rFonts w:ascii="Arial" w:hAnsi="Arial" w:cs="Arial"/>
          <w:i/>
          <w:iCs/>
          <w:sz w:val="20"/>
          <w:szCs w:val="20"/>
          <w:u w:val="single"/>
        </w:rPr>
        <w:t>Do wyceny należy przyjąć plik SOR Moczyły -2</w:t>
      </w:r>
    </w:p>
    <w:p w14:paraId="653A703B" w14:textId="77777777" w:rsidR="00CF4D0E" w:rsidRPr="00CF4D0E" w:rsidRDefault="00CF4D0E" w:rsidP="00CF4D0E">
      <w:pPr>
        <w:suppressAutoHyphens/>
        <w:spacing w:after="0"/>
        <w:rPr>
          <w:rFonts w:ascii="Arial" w:hAnsi="Arial" w:cs="Arial"/>
          <w:i/>
          <w:iCs/>
          <w:sz w:val="20"/>
          <w:szCs w:val="20"/>
          <w:u w:val="single"/>
        </w:rPr>
      </w:pPr>
    </w:p>
    <w:p w14:paraId="5D76C212" w14:textId="1CD35C11" w:rsidR="00CF4D0E" w:rsidRPr="00CF4D0E" w:rsidRDefault="00CF4D0E" w:rsidP="00CF4D0E">
      <w:pPr>
        <w:pStyle w:val="Akapitzlist"/>
        <w:numPr>
          <w:ilvl w:val="0"/>
          <w:numId w:val="10"/>
        </w:numPr>
        <w:suppressAutoHyphens/>
        <w:spacing w:after="0"/>
        <w:ind w:left="0" w:firstLine="0"/>
        <w:rPr>
          <w:rFonts w:ascii="Arial" w:hAnsi="Arial" w:cs="Arial"/>
          <w:sz w:val="20"/>
          <w:szCs w:val="20"/>
        </w:rPr>
      </w:pPr>
      <w:r w:rsidRPr="00CF4D0E">
        <w:rPr>
          <w:rFonts w:ascii="Arial" w:hAnsi="Arial" w:cs="Arial"/>
          <w:sz w:val="20"/>
          <w:szCs w:val="20"/>
        </w:rPr>
        <w:t>Czy w związku opinią Wojewódzkiego Urzędu Ochrony Zabytków w Szczecinie o możliwych stanowiskach archeologicznych Zamawiający wymaga nadzoru archeologicznego od Wykonawcy?</w:t>
      </w:r>
    </w:p>
    <w:p w14:paraId="0C71A3DF" w14:textId="4AC8FF3E" w:rsidR="00CF4D0E" w:rsidRPr="00CF4D0E" w:rsidRDefault="00CF4D0E" w:rsidP="00CF4D0E">
      <w:pPr>
        <w:suppressAutoHyphens/>
        <w:spacing w:after="0"/>
        <w:rPr>
          <w:rFonts w:ascii="Arial" w:hAnsi="Arial" w:cs="Arial"/>
          <w:i/>
          <w:iCs/>
          <w:sz w:val="20"/>
          <w:szCs w:val="20"/>
          <w:u w:val="single"/>
        </w:rPr>
      </w:pPr>
      <w:r w:rsidRPr="00CF4D0E">
        <w:rPr>
          <w:rFonts w:ascii="Arial" w:hAnsi="Arial" w:cs="Arial"/>
          <w:i/>
          <w:iCs/>
          <w:sz w:val="20"/>
          <w:szCs w:val="20"/>
          <w:u w:val="single"/>
        </w:rPr>
        <w:t>Odpowie</w:t>
      </w:r>
      <w:r>
        <w:rPr>
          <w:rFonts w:ascii="Arial" w:hAnsi="Arial" w:cs="Arial"/>
          <w:i/>
          <w:iCs/>
          <w:sz w:val="20"/>
          <w:szCs w:val="20"/>
          <w:u w:val="single"/>
        </w:rPr>
        <w:t xml:space="preserve">dź: </w:t>
      </w:r>
      <w:r w:rsidRPr="00CF4D0E">
        <w:rPr>
          <w:rFonts w:ascii="Arial" w:hAnsi="Arial" w:cs="Arial"/>
          <w:i/>
          <w:iCs/>
          <w:sz w:val="20"/>
          <w:szCs w:val="20"/>
          <w:u w:val="single"/>
        </w:rPr>
        <w:t>Zamawiający nie wymaga ustanowienia nadzoru archeologicznego.</w:t>
      </w:r>
    </w:p>
    <w:p w14:paraId="54C4B6F7" w14:textId="77777777" w:rsidR="00CF4D0E" w:rsidRDefault="00CF4D0E" w:rsidP="00C85D1B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</w:p>
    <w:p w14:paraId="3BAF0806" w14:textId="2CFBF4EB" w:rsidR="00321AED" w:rsidRDefault="00321AED" w:rsidP="00C85D1B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  <w:r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Pytania z dn. 08.04.2024 r:</w:t>
      </w:r>
    </w:p>
    <w:p w14:paraId="681A6C09" w14:textId="77777777" w:rsidR="00321AED" w:rsidRPr="00321AED" w:rsidRDefault="00321AED" w:rsidP="00321AED">
      <w:pPr>
        <w:suppressAutoHyphens/>
        <w:spacing w:after="0"/>
      </w:pPr>
    </w:p>
    <w:p w14:paraId="58AF7BFF" w14:textId="77777777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321AED">
        <w:rPr>
          <w:rFonts w:ascii="Arial" w:hAnsi="Arial" w:cs="Arial"/>
          <w:sz w:val="20"/>
          <w:szCs w:val="20"/>
        </w:rPr>
        <w:t>1. Prosimy o załączenie szczegółowego rysunku osadnika (piaskownika). Rysunek nr 6 wskazuje, iż powinien on zawierać dodatkowe wyposażenie, o którym nie ma mowy w opisie.</w:t>
      </w:r>
    </w:p>
    <w:p w14:paraId="05CD9B0E" w14:textId="18578F0C" w:rsidR="00321AED" w:rsidRPr="00CF4D0E" w:rsidRDefault="00321AED" w:rsidP="00321AED">
      <w:pPr>
        <w:suppressAutoHyphens/>
        <w:spacing w:after="0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Odpowiedź:</w:t>
      </w:r>
      <w:r w:rsidR="00CF4D0E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Pr="00321AED">
        <w:rPr>
          <w:rFonts w:ascii="Arial" w:hAnsi="Arial" w:cs="Arial"/>
          <w:i/>
          <w:iCs/>
          <w:sz w:val="20"/>
          <w:szCs w:val="20"/>
        </w:rPr>
        <w:t>jest to typowy piaskownik; parametry są podane w opisie (pkt. 5, str. 5)</w:t>
      </w:r>
    </w:p>
    <w:p w14:paraId="3BC22A06" w14:textId="77777777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22D2FC07" w14:textId="77777777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321AED">
        <w:rPr>
          <w:rFonts w:ascii="Arial" w:hAnsi="Arial" w:cs="Arial"/>
          <w:sz w:val="20"/>
          <w:szCs w:val="20"/>
        </w:rPr>
        <w:t>2. Prosimy o sprecyzowanie z jakich średnic rur wykonać kaskady (odpowiednio dla każdej ze średnic doprowadzonych do studni kaskadowych)?</w:t>
      </w:r>
    </w:p>
    <w:p w14:paraId="1AB8BC8D" w14:textId="0966845D" w:rsidR="00321AED" w:rsidRPr="00CF4D0E" w:rsidRDefault="00321AED" w:rsidP="00321AED">
      <w:pPr>
        <w:suppressAutoHyphens/>
        <w:spacing w:after="0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321AED">
        <w:rPr>
          <w:rFonts w:ascii="Arial" w:hAnsi="Arial" w:cs="Arial"/>
          <w:i/>
          <w:iCs/>
          <w:sz w:val="20"/>
          <w:szCs w:val="20"/>
          <w:u w:val="single"/>
        </w:rPr>
        <w:t>Odpowie</w:t>
      </w:r>
      <w:bookmarkStart w:id="1" w:name="_Hlk164158873"/>
      <w:bookmarkEnd w:id="1"/>
      <w:r>
        <w:rPr>
          <w:rFonts w:ascii="Arial" w:hAnsi="Arial" w:cs="Arial"/>
          <w:i/>
          <w:iCs/>
          <w:sz w:val="20"/>
          <w:szCs w:val="20"/>
          <w:u w:val="single"/>
        </w:rPr>
        <w:t>dź:</w:t>
      </w:r>
      <w:r w:rsidR="00CF4D0E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Pr="00321AED">
        <w:rPr>
          <w:rFonts w:ascii="Arial" w:hAnsi="Arial" w:cs="Arial"/>
          <w:i/>
          <w:iCs/>
          <w:sz w:val="20"/>
          <w:szCs w:val="20"/>
        </w:rPr>
        <w:t>Kaskadę należy wykonać z rur fi 200 mm</w:t>
      </w:r>
    </w:p>
    <w:p w14:paraId="3C261D7A" w14:textId="77777777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1D45AA43" w14:textId="77777777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321AED">
        <w:rPr>
          <w:rFonts w:ascii="Arial" w:hAnsi="Arial" w:cs="Arial"/>
          <w:sz w:val="20"/>
          <w:szCs w:val="20"/>
        </w:rPr>
        <w:t>3. Załączone zestawienie wpustów w części opisowej jest rozbieżne z załączonymi profilami. Nie zgadzają się wysokości włączeń. Prosimy o wskazanie, która wersja jest poprawna. Dodatkowo prosimy o doprecyzowanie średnicy wpustów. W opisie technicznym podano średnicę 450mm, w tabeli z ich zestawieniem wskazano 600mm. Czy Zamawiający dopuszcza wpusty uliczne w zakresie średnic 450-600 mm czy tylko 450?</w:t>
      </w:r>
    </w:p>
    <w:p w14:paraId="14A1971F" w14:textId="41038F0E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321AED">
        <w:rPr>
          <w:rFonts w:ascii="Arial" w:hAnsi="Arial" w:cs="Arial"/>
          <w:i/>
          <w:iCs/>
          <w:sz w:val="20"/>
          <w:szCs w:val="20"/>
          <w:u w:val="single"/>
        </w:rPr>
        <w:t>Odpowied</w:t>
      </w:r>
      <w:r>
        <w:rPr>
          <w:rFonts w:ascii="Arial" w:hAnsi="Arial" w:cs="Arial"/>
          <w:i/>
          <w:iCs/>
          <w:sz w:val="20"/>
          <w:szCs w:val="20"/>
          <w:u w:val="single"/>
        </w:rPr>
        <w:t>ź:</w:t>
      </w:r>
    </w:p>
    <w:p w14:paraId="162F3E61" w14:textId="77777777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321AED">
        <w:rPr>
          <w:rFonts w:ascii="Arial" w:hAnsi="Arial" w:cs="Arial"/>
          <w:i/>
          <w:iCs/>
          <w:sz w:val="20"/>
          <w:szCs w:val="20"/>
        </w:rPr>
        <w:t xml:space="preserve">średnica wpustów jest określona w opisie (fi450 mm); w tabeli zestawieniowe jest wartość domyślna średnicy zewnętrznej przyjęta przez program – obowiązuje średnica z opisu; </w:t>
      </w:r>
    </w:p>
    <w:p w14:paraId="2D78D8F8" w14:textId="77777777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102871BF" w14:textId="77777777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321AED">
        <w:rPr>
          <w:rFonts w:ascii="Arial" w:hAnsi="Arial" w:cs="Arial"/>
          <w:sz w:val="20"/>
          <w:szCs w:val="20"/>
        </w:rPr>
        <w:t>4. Czy przyłącze do wpustu Wp1 ma zostać jako jedyne wykonane z rury fi200mm PVC, czy też jak pozostałe z fi160mm PVC?</w:t>
      </w:r>
    </w:p>
    <w:p w14:paraId="76060D65" w14:textId="0FA739B6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321AED">
        <w:rPr>
          <w:rFonts w:ascii="Arial" w:hAnsi="Arial" w:cs="Arial"/>
          <w:i/>
          <w:iCs/>
          <w:sz w:val="20"/>
          <w:szCs w:val="20"/>
          <w:u w:val="single"/>
        </w:rPr>
        <w:t>Odpowied</w:t>
      </w:r>
      <w:r>
        <w:rPr>
          <w:rFonts w:ascii="Arial" w:hAnsi="Arial" w:cs="Arial"/>
          <w:i/>
          <w:iCs/>
          <w:sz w:val="20"/>
          <w:szCs w:val="20"/>
          <w:u w:val="single"/>
        </w:rPr>
        <w:t>ź:</w:t>
      </w:r>
      <w:r w:rsidR="007A2357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Pr="00321AED">
        <w:rPr>
          <w:rFonts w:ascii="Arial" w:hAnsi="Arial" w:cs="Arial"/>
          <w:i/>
          <w:iCs/>
          <w:sz w:val="20"/>
          <w:szCs w:val="20"/>
          <w:u w:val="single"/>
        </w:rPr>
        <w:t>Przyłącze do wpustu Wp1 należy wykonać z fi 160 mm PVC</w:t>
      </w:r>
    </w:p>
    <w:p w14:paraId="613CC3C4" w14:textId="77777777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732F1B94" w14:textId="77777777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321AED">
        <w:rPr>
          <w:rFonts w:ascii="Arial" w:hAnsi="Arial" w:cs="Arial"/>
          <w:sz w:val="20"/>
          <w:szCs w:val="20"/>
        </w:rPr>
        <w:t>5. Czy Zamawiający dopuszcza zwieńczenie studni betonowych z wykorzystaniem zwężek betonowych? W opisie technicznym wskazano wyłącznie płyty pokrywowe, jednak studnia D1 na rysunku szczegółowym została przedstawiona ze zwężką.</w:t>
      </w:r>
    </w:p>
    <w:p w14:paraId="7141F3C0" w14:textId="2AE6808B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321AED">
        <w:rPr>
          <w:rFonts w:ascii="Arial" w:hAnsi="Arial" w:cs="Arial"/>
          <w:i/>
          <w:iCs/>
          <w:sz w:val="20"/>
          <w:szCs w:val="20"/>
          <w:u w:val="single"/>
        </w:rPr>
        <w:t>Odpowied</w:t>
      </w:r>
      <w:r>
        <w:rPr>
          <w:rFonts w:ascii="Arial" w:hAnsi="Arial" w:cs="Arial"/>
          <w:i/>
          <w:iCs/>
          <w:sz w:val="20"/>
          <w:szCs w:val="20"/>
          <w:u w:val="single"/>
        </w:rPr>
        <w:t>ź:</w:t>
      </w:r>
    </w:p>
    <w:p w14:paraId="0A30F7AD" w14:textId="77777777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321AED">
        <w:rPr>
          <w:rFonts w:ascii="Arial" w:hAnsi="Arial" w:cs="Arial"/>
          <w:i/>
          <w:iCs/>
          <w:sz w:val="20"/>
          <w:szCs w:val="20"/>
          <w:u w:val="single"/>
        </w:rPr>
        <w:t>studnia D1 powinna być ze zwężką (dopuszczam się zastosowanie płyty pokrywowej); Zamawiający dopuszcza możliwość zwieńczenie studni betonowych z wykorzystaniem zwężek betonowych</w:t>
      </w:r>
    </w:p>
    <w:p w14:paraId="139A631E" w14:textId="77777777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24D94360" w14:textId="77777777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321AED">
        <w:rPr>
          <w:rFonts w:ascii="Arial" w:hAnsi="Arial" w:cs="Arial"/>
          <w:sz w:val="20"/>
          <w:szCs w:val="20"/>
        </w:rPr>
        <w:t xml:space="preserve">6. Proszę o weryfikację ilości w przedmiarze branży sanitarnej tj. poz. 79: „Oznakowanie trasy rurociągu ułożonego w ziemi taśmą z tworzywa sztucznego”. 219,2 </w:t>
      </w:r>
      <w:proofErr w:type="spellStart"/>
      <w:r w:rsidRPr="00321AED">
        <w:rPr>
          <w:rFonts w:ascii="Arial" w:hAnsi="Arial" w:cs="Arial"/>
          <w:sz w:val="20"/>
          <w:szCs w:val="20"/>
        </w:rPr>
        <w:t>kpl</w:t>
      </w:r>
      <w:proofErr w:type="spellEnd"/>
      <w:r w:rsidRPr="00321AED">
        <w:rPr>
          <w:rFonts w:ascii="Arial" w:hAnsi="Arial" w:cs="Arial"/>
          <w:sz w:val="20"/>
          <w:szCs w:val="20"/>
        </w:rPr>
        <w:t>.</w:t>
      </w:r>
    </w:p>
    <w:p w14:paraId="3DFA8CAC" w14:textId="068A9655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321AED">
        <w:rPr>
          <w:rFonts w:ascii="Arial" w:hAnsi="Arial" w:cs="Arial"/>
          <w:i/>
          <w:iCs/>
          <w:sz w:val="20"/>
          <w:szCs w:val="20"/>
          <w:u w:val="single"/>
        </w:rPr>
        <w:t>Odpowied</w:t>
      </w:r>
      <w:r>
        <w:rPr>
          <w:rFonts w:ascii="Arial" w:hAnsi="Arial" w:cs="Arial"/>
          <w:i/>
          <w:iCs/>
          <w:sz w:val="20"/>
          <w:szCs w:val="20"/>
          <w:u w:val="single"/>
        </w:rPr>
        <w:t>ź:</w:t>
      </w:r>
    </w:p>
    <w:p w14:paraId="4FF3714F" w14:textId="77777777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321AED">
        <w:rPr>
          <w:rFonts w:ascii="Arial" w:hAnsi="Arial" w:cs="Arial"/>
          <w:i/>
          <w:iCs/>
          <w:sz w:val="20"/>
          <w:szCs w:val="20"/>
          <w:u w:val="single"/>
        </w:rPr>
        <w:t>W pozycji nr 79 przedmiaru robót  „Oznakowanie trasy rurociągu ułożonego w ziemi taśmą z tworzywa sztucznego”  jest wartość 548 m i taką należy przyjąć. Przedmiar nie wymaga korekty w tym zakresie.</w:t>
      </w:r>
    </w:p>
    <w:p w14:paraId="494EC0D6" w14:textId="77777777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6D48A31D" w14:textId="77777777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321AED">
        <w:rPr>
          <w:rFonts w:ascii="Arial" w:hAnsi="Arial" w:cs="Arial"/>
          <w:sz w:val="20"/>
          <w:szCs w:val="20"/>
        </w:rPr>
        <w:t>7. Proszę o weryfikację ilości w przedmiarze branży sanitarnej tj. poz. 23: „Osadnik z kręgów betonowych o śr. 1500 mm B 45 w gotowym wykopie H=2,55 m.” 3 studnie. Wg załączonego projektu powinna być 1 studnia.</w:t>
      </w:r>
    </w:p>
    <w:p w14:paraId="16A6736B" w14:textId="230525F8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321AED">
        <w:rPr>
          <w:rFonts w:ascii="Arial" w:hAnsi="Arial" w:cs="Arial"/>
          <w:i/>
          <w:iCs/>
          <w:sz w:val="20"/>
          <w:szCs w:val="20"/>
          <w:u w:val="single"/>
        </w:rPr>
        <w:t>Odpowied</w:t>
      </w:r>
      <w:r>
        <w:rPr>
          <w:rFonts w:ascii="Arial" w:hAnsi="Arial" w:cs="Arial"/>
          <w:i/>
          <w:iCs/>
          <w:sz w:val="20"/>
          <w:szCs w:val="20"/>
          <w:u w:val="single"/>
        </w:rPr>
        <w:t>ź:</w:t>
      </w:r>
    </w:p>
    <w:p w14:paraId="0AA6884C" w14:textId="77777777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321AED">
        <w:rPr>
          <w:rFonts w:ascii="Arial" w:hAnsi="Arial" w:cs="Arial"/>
          <w:i/>
          <w:iCs/>
          <w:sz w:val="20"/>
          <w:szCs w:val="20"/>
          <w:u w:val="single"/>
        </w:rPr>
        <w:t xml:space="preserve">W pozycji nr 23 przedmiaru robót    „Osadnik z kręgów betonowych o śr. 1500 mm B 45 w gotowym wykopie H=2,55 m.”   jest wartość  3 studnie. Powinno </w:t>
      </w:r>
      <w:proofErr w:type="spellStart"/>
      <w:r w:rsidRPr="00321AED">
        <w:rPr>
          <w:rFonts w:ascii="Arial" w:hAnsi="Arial" w:cs="Arial"/>
          <w:i/>
          <w:iCs/>
          <w:sz w:val="20"/>
          <w:szCs w:val="20"/>
          <w:u w:val="single"/>
        </w:rPr>
        <w:t>byc</w:t>
      </w:r>
      <w:proofErr w:type="spellEnd"/>
      <w:r w:rsidRPr="00321AED">
        <w:rPr>
          <w:rFonts w:ascii="Arial" w:hAnsi="Arial" w:cs="Arial"/>
          <w:i/>
          <w:iCs/>
          <w:sz w:val="20"/>
          <w:szCs w:val="20"/>
          <w:u w:val="single"/>
        </w:rPr>
        <w:t xml:space="preserve"> 1 studnia. Dokonano korekty przedmiaru robót w tym zakresie. Proszę przyjąć 1 studnia.</w:t>
      </w:r>
    </w:p>
    <w:p w14:paraId="31C77678" w14:textId="77777777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strike/>
          <w:sz w:val="20"/>
          <w:szCs w:val="20"/>
        </w:rPr>
      </w:pPr>
    </w:p>
    <w:p w14:paraId="4C18AF89" w14:textId="77777777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321AED">
        <w:rPr>
          <w:rFonts w:ascii="Arial" w:hAnsi="Arial" w:cs="Arial"/>
          <w:sz w:val="20"/>
          <w:szCs w:val="20"/>
        </w:rPr>
        <w:t>8. Proszę o weryfikację ilości w przedmiarze branży sanitarnej tj. poz. 21: „Studnie rewizyjne lub z wlotem bocznym z kręgów betonowych o śr. 1000 mm w gotowym wykopie o głębokości do 3m” 30 studni. Wg załączonego projektu powinno być 29 studni.</w:t>
      </w:r>
    </w:p>
    <w:p w14:paraId="6A1301B8" w14:textId="224141AB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321AED">
        <w:rPr>
          <w:rFonts w:ascii="Arial" w:hAnsi="Arial" w:cs="Arial"/>
          <w:i/>
          <w:iCs/>
          <w:sz w:val="20"/>
          <w:szCs w:val="20"/>
          <w:u w:val="single"/>
        </w:rPr>
        <w:t>Odpowied</w:t>
      </w:r>
      <w:r>
        <w:rPr>
          <w:rFonts w:ascii="Arial" w:hAnsi="Arial" w:cs="Arial"/>
          <w:i/>
          <w:iCs/>
          <w:sz w:val="20"/>
          <w:szCs w:val="20"/>
          <w:u w:val="single"/>
        </w:rPr>
        <w:t>ź:</w:t>
      </w:r>
    </w:p>
    <w:p w14:paraId="7635DFB5" w14:textId="77777777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321AED">
        <w:rPr>
          <w:rFonts w:ascii="Arial" w:hAnsi="Arial" w:cs="Arial"/>
          <w:i/>
          <w:iCs/>
          <w:sz w:val="20"/>
          <w:szCs w:val="20"/>
          <w:u w:val="single"/>
        </w:rPr>
        <w:t>Odp. Pozycja nr 21 przedmiaru robót nie dotyczy ilości studni a dodatek za każde 0,5 m. Natomiast pozycja nr 20 obejmuje swoim zakresem ilość studni, która wynosi 29 studni. Przedmiar nie wymaga korekty w tym zakresie.</w:t>
      </w:r>
    </w:p>
    <w:p w14:paraId="0BD42A3A" w14:textId="77777777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6564B621" w14:textId="77777777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321AED">
        <w:rPr>
          <w:rFonts w:ascii="Arial" w:hAnsi="Arial" w:cs="Arial"/>
          <w:sz w:val="20"/>
          <w:szCs w:val="20"/>
        </w:rPr>
        <w:t>9. W przedmiarze pomocniczym znajduje się pozycja nr. 27 „Krata wylot śr. 300mm”. Gdzie ma ona zostać zamontowana? Opis techniczny nie przewiduje montażu kraty, a jedynie klapę burzową.</w:t>
      </w:r>
    </w:p>
    <w:p w14:paraId="587AB60D" w14:textId="60BA81BA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321AED">
        <w:rPr>
          <w:rFonts w:ascii="Arial" w:hAnsi="Arial" w:cs="Arial"/>
          <w:i/>
          <w:iCs/>
          <w:sz w:val="20"/>
          <w:szCs w:val="20"/>
          <w:u w:val="single"/>
        </w:rPr>
        <w:t>Odpowied</w:t>
      </w:r>
      <w:r>
        <w:rPr>
          <w:rFonts w:ascii="Arial" w:hAnsi="Arial" w:cs="Arial"/>
          <w:i/>
          <w:iCs/>
          <w:sz w:val="20"/>
          <w:szCs w:val="20"/>
          <w:u w:val="single"/>
        </w:rPr>
        <w:t>ź:</w:t>
      </w:r>
      <w:r w:rsidR="007A2357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Pr="00321AED">
        <w:rPr>
          <w:rFonts w:ascii="Arial" w:hAnsi="Arial" w:cs="Arial"/>
          <w:i/>
          <w:iCs/>
          <w:sz w:val="20"/>
          <w:szCs w:val="20"/>
          <w:u w:val="single"/>
        </w:rPr>
        <w:t>krata ma zostać zmontowana w wylocie, razem z klapą burzową</w:t>
      </w:r>
    </w:p>
    <w:p w14:paraId="76A70682" w14:textId="77777777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00B197C0" w14:textId="77777777" w:rsidR="00321AED" w:rsidRPr="00386C90" w:rsidRDefault="00321AED" w:rsidP="00321AED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386C90">
        <w:rPr>
          <w:rFonts w:ascii="Arial" w:hAnsi="Arial" w:cs="Arial"/>
          <w:sz w:val="20"/>
          <w:szCs w:val="20"/>
        </w:rPr>
        <w:t>10. W jakiej pozycji i ile szt./</w:t>
      </w:r>
      <w:proofErr w:type="spellStart"/>
      <w:r w:rsidRPr="00386C90">
        <w:rPr>
          <w:rFonts w:ascii="Arial" w:hAnsi="Arial" w:cs="Arial"/>
          <w:sz w:val="20"/>
          <w:szCs w:val="20"/>
        </w:rPr>
        <w:t>kpl</w:t>
      </w:r>
      <w:proofErr w:type="spellEnd"/>
      <w:r w:rsidRPr="00386C90">
        <w:rPr>
          <w:rFonts w:ascii="Arial" w:hAnsi="Arial" w:cs="Arial"/>
          <w:sz w:val="20"/>
          <w:szCs w:val="20"/>
        </w:rPr>
        <w:t>. wykonawca ma ująć koszt regulacji skrzynek ulicznych?</w:t>
      </w:r>
    </w:p>
    <w:p w14:paraId="0A6CFC0E" w14:textId="31866649" w:rsidR="00386C90" w:rsidRPr="00386C90" w:rsidRDefault="00386C90" w:rsidP="00386C90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386C90">
        <w:rPr>
          <w:rFonts w:ascii="Arial" w:hAnsi="Arial" w:cs="Arial"/>
          <w:sz w:val="20"/>
          <w:szCs w:val="20"/>
          <w:u w:val="single"/>
        </w:rPr>
        <w:t xml:space="preserve">Odpowiedź: </w:t>
      </w:r>
      <w:r w:rsidR="007A2357">
        <w:rPr>
          <w:rFonts w:ascii="Arial" w:hAnsi="Arial" w:cs="Arial"/>
          <w:sz w:val="20"/>
          <w:szCs w:val="20"/>
          <w:u w:val="single"/>
        </w:rPr>
        <w:t xml:space="preserve"> </w:t>
      </w:r>
      <w:r w:rsidRPr="00386C90">
        <w:rPr>
          <w:rFonts w:ascii="Arial" w:hAnsi="Arial" w:cs="Arial"/>
          <w:sz w:val="20"/>
          <w:szCs w:val="20"/>
          <w:u w:val="single"/>
        </w:rPr>
        <w:t>Ilość skrzynek do regulacji - 53</w:t>
      </w:r>
    </w:p>
    <w:p w14:paraId="71940BEA" w14:textId="77777777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79A0040" w14:textId="77777777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321AED">
        <w:rPr>
          <w:rFonts w:ascii="Arial" w:hAnsi="Arial" w:cs="Arial"/>
          <w:sz w:val="20"/>
          <w:szCs w:val="20"/>
        </w:rPr>
        <w:t>11. Czy przy przebudowie przepustu betonowego fi400mm, ma zostać zamontowany wylot prefabrykowany do rowu? Poz. 25 w przedmiarze pomocniczym wskazuje na 2 wyloty prefabrykowane, ale dla rur fi300mm. Jeżeli Zamawiający posiada szczegółowy rysunek wylotu danego przepustu, prosimy o jego udostępnienie.</w:t>
      </w:r>
    </w:p>
    <w:p w14:paraId="4A0874FC" w14:textId="0968E6E2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321AED">
        <w:rPr>
          <w:rFonts w:ascii="Arial" w:hAnsi="Arial" w:cs="Arial"/>
          <w:sz w:val="20"/>
          <w:szCs w:val="20"/>
          <w:u w:val="single"/>
        </w:rPr>
        <w:t>Odpowied</w:t>
      </w:r>
      <w:r w:rsidR="00607489">
        <w:rPr>
          <w:rFonts w:ascii="Arial" w:hAnsi="Arial" w:cs="Arial"/>
          <w:sz w:val="20"/>
          <w:szCs w:val="20"/>
          <w:u w:val="single"/>
        </w:rPr>
        <w:t>ź:</w:t>
      </w:r>
    </w:p>
    <w:p w14:paraId="417CCA4D" w14:textId="77777777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321AED">
        <w:rPr>
          <w:rFonts w:ascii="Arial" w:hAnsi="Arial" w:cs="Arial"/>
          <w:sz w:val="20"/>
          <w:szCs w:val="20"/>
          <w:u w:val="single"/>
        </w:rPr>
        <w:t xml:space="preserve">Koryguje się ilości zawarte w pozycji 25 przedmiaru robót branży sanitarnej. Prawidłowa ilość wylotów dla kanałów o średnicy 300mm wynosi 1 </w:t>
      </w:r>
      <w:proofErr w:type="spellStart"/>
      <w:r w:rsidRPr="00321AED">
        <w:rPr>
          <w:rFonts w:ascii="Arial" w:hAnsi="Arial" w:cs="Arial"/>
          <w:sz w:val="20"/>
          <w:szCs w:val="20"/>
          <w:u w:val="single"/>
        </w:rPr>
        <w:t>kpl</w:t>
      </w:r>
      <w:proofErr w:type="spellEnd"/>
      <w:r w:rsidRPr="00321AED">
        <w:rPr>
          <w:rFonts w:ascii="Arial" w:hAnsi="Arial" w:cs="Arial"/>
          <w:sz w:val="20"/>
          <w:szCs w:val="20"/>
          <w:u w:val="single"/>
        </w:rPr>
        <w:t xml:space="preserve">. </w:t>
      </w:r>
    </w:p>
    <w:p w14:paraId="6B69D53F" w14:textId="77777777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321AED">
        <w:rPr>
          <w:rFonts w:ascii="Arial" w:hAnsi="Arial" w:cs="Arial"/>
          <w:sz w:val="20"/>
          <w:szCs w:val="20"/>
          <w:u w:val="single"/>
        </w:rPr>
        <w:t xml:space="preserve">Do przedmiaru branży sanitarnej dodaje się pozycję 25a. Wyloty prefabrykowane dla kanału śr. 400mm w ilości 1 </w:t>
      </w:r>
      <w:proofErr w:type="spellStart"/>
      <w:r w:rsidRPr="00321AED">
        <w:rPr>
          <w:rFonts w:ascii="Arial" w:hAnsi="Arial" w:cs="Arial"/>
          <w:sz w:val="20"/>
          <w:szCs w:val="20"/>
          <w:u w:val="single"/>
        </w:rPr>
        <w:t>kpl</w:t>
      </w:r>
      <w:proofErr w:type="spellEnd"/>
      <w:r w:rsidRPr="00321AED">
        <w:rPr>
          <w:rFonts w:ascii="Arial" w:hAnsi="Arial" w:cs="Arial"/>
          <w:sz w:val="20"/>
          <w:szCs w:val="20"/>
          <w:u w:val="single"/>
        </w:rPr>
        <w:t xml:space="preserve">. </w:t>
      </w:r>
    </w:p>
    <w:p w14:paraId="5626B398" w14:textId="77777777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25C4A2AA" w14:textId="77777777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321AED">
        <w:rPr>
          <w:rFonts w:ascii="Arial" w:hAnsi="Arial" w:cs="Arial"/>
          <w:sz w:val="20"/>
          <w:szCs w:val="20"/>
        </w:rPr>
        <w:t>12. W jakiej pozycji uwzględnić demontaż i montaż nowego przepustu rurowego fi400mm (rura betonowa) w ilości 9mb?</w:t>
      </w:r>
    </w:p>
    <w:p w14:paraId="03A12270" w14:textId="25CB758A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321AED">
        <w:rPr>
          <w:rFonts w:ascii="Arial" w:hAnsi="Arial" w:cs="Arial"/>
          <w:sz w:val="20"/>
          <w:szCs w:val="20"/>
          <w:u w:val="single"/>
        </w:rPr>
        <w:t>Odpowied</w:t>
      </w:r>
      <w:r w:rsidR="00607489">
        <w:rPr>
          <w:rFonts w:ascii="Arial" w:hAnsi="Arial" w:cs="Arial"/>
          <w:sz w:val="20"/>
          <w:szCs w:val="20"/>
          <w:u w:val="single"/>
        </w:rPr>
        <w:t>ź:</w:t>
      </w:r>
    </w:p>
    <w:p w14:paraId="57B2CB86" w14:textId="77777777" w:rsidR="00321AED" w:rsidRPr="00321AED" w:rsidRDefault="00321AED" w:rsidP="00321AED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321AED">
        <w:rPr>
          <w:rFonts w:ascii="Arial" w:hAnsi="Arial" w:cs="Arial"/>
          <w:sz w:val="20"/>
          <w:szCs w:val="20"/>
          <w:u w:val="single"/>
        </w:rPr>
        <w:t xml:space="preserve">Do przedmiaru dodano pozycję 5a w której należy ująć demontaż istniejącego przepustu i wykonanie z nowych materiałów. </w:t>
      </w:r>
    </w:p>
    <w:p w14:paraId="7FADC967" w14:textId="77777777" w:rsidR="00607489" w:rsidRDefault="00607489" w:rsidP="00607489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</w:p>
    <w:p w14:paraId="3D720817" w14:textId="1482F997" w:rsidR="00607489" w:rsidRDefault="00607489" w:rsidP="00607489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  <w:r w:rsidRPr="001C1A22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Pytani</w:t>
      </w:r>
      <w:r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a z dn.</w:t>
      </w:r>
      <w:r w:rsidRPr="001C1A22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 xml:space="preserve"> </w:t>
      </w:r>
      <w:r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09</w:t>
      </w:r>
      <w:r w:rsidRPr="001C1A22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.04.2024</w:t>
      </w:r>
      <w:r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 xml:space="preserve"> (I)</w:t>
      </w:r>
      <w:r w:rsidRPr="001C1A22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:</w:t>
      </w:r>
    </w:p>
    <w:p w14:paraId="104EE972" w14:textId="77777777" w:rsidR="00607489" w:rsidRDefault="00607489" w:rsidP="00607489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</w:p>
    <w:p w14:paraId="312A6AA5" w14:textId="51B96A61" w:rsidR="00607489" w:rsidRPr="00607489" w:rsidRDefault="00607489" w:rsidP="00607489">
      <w:pPr>
        <w:pStyle w:val="Akapitzlist"/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7489">
        <w:rPr>
          <w:rFonts w:ascii="Arial" w:hAnsi="Arial" w:cs="Arial"/>
          <w:sz w:val="20"/>
          <w:szCs w:val="20"/>
          <w:shd w:val="clear" w:color="auto" w:fill="FFFFFF"/>
        </w:rPr>
        <w:t xml:space="preserve">Proszę o informację dotyczącą Stałej Organizacji Ruchu. </w:t>
      </w:r>
      <w:r w:rsidRPr="00607489">
        <w:rPr>
          <w:rFonts w:ascii="Arial" w:hAnsi="Arial" w:cs="Arial"/>
          <w:sz w:val="20"/>
          <w:szCs w:val="20"/>
        </w:rPr>
        <w:t>Czy ilość znaków pionowych i poziomych należy odczytać z planszy o nazwie "4. Plan SOR" czy też z planszy o nazwie "SOR Moczyly-2" Ilości znaków znacznie różnią się na obu planszach.</w:t>
      </w:r>
    </w:p>
    <w:p w14:paraId="0921AEA3" w14:textId="2C4AC43D" w:rsidR="00607489" w:rsidRPr="00607489" w:rsidRDefault="00607489" w:rsidP="00607489">
      <w:pPr>
        <w:suppressAutoHyphens/>
        <w:spacing w:after="0"/>
        <w:rPr>
          <w:rFonts w:ascii="Arial" w:hAnsi="Arial" w:cs="Arial"/>
          <w:i/>
          <w:iCs/>
          <w:sz w:val="20"/>
          <w:szCs w:val="20"/>
          <w:u w:val="single"/>
        </w:rPr>
      </w:pPr>
      <w:r w:rsidRPr="00607489">
        <w:rPr>
          <w:rFonts w:ascii="Arial" w:hAnsi="Arial" w:cs="Arial"/>
          <w:i/>
          <w:iCs/>
          <w:sz w:val="20"/>
          <w:szCs w:val="20"/>
          <w:u w:val="single"/>
        </w:rPr>
        <w:t>Odpowiedź:</w:t>
      </w:r>
      <w:r w:rsidR="007A2357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Pr="00607489">
        <w:rPr>
          <w:rFonts w:ascii="Arial" w:hAnsi="Arial" w:cs="Arial"/>
          <w:i/>
          <w:iCs/>
          <w:sz w:val="20"/>
          <w:szCs w:val="20"/>
          <w:u w:val="single"/>
        </w:rPr>
        <w:t>SOR Moczyly-2 to właściwy plik</w:t>
      </w:r>
    </w:p>
    <w:p w14:paraId="6C3562C0" w14:textId="77777777" w:rsidR="00607489" w:rsidRPr="00607489" w:rsidRDefault="00607489" w:rsidP="00607489">
      <w:pPr>
        <w:suppressAutoHyphens/>
        <w:spacing w:after="0"/>
        <w:rPr>
          <w:rFonts w:ascii="Arial" w:hAnsi="Arial" w:cs="Arial"/>
          <w:sz w:val="20"/>
          <w:szCs w:val="20"/>
        </w:rPr>
      </w:pPr>
    </w:p>
    <w:p w14:paraId="571A6126" w14:textId="1F1F16C3" w:rsidR="00607489" w:rsidRPr="00607489" w:rsidRDefault="00607489" w:rsidP="00607489">
      <w:pPr>
        <w:pStyle w:val="Akapitzlist"/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7489">
        <w:rPr>
          <w:rFonts w:ascii="Arial" w:hAnsi="Arial" w:cs="Arial"/>
          <w:sz w:val="20"/>
          <w:szCs w:val="20"/>
        </w:rPr>
        <w:t>Proszę o informacje pod jaką nawierzchnią znajduje się podbudowa. Warstwa podbudowy zasadniczej z mieszanki niezwiązanej C90/3 # 0/32 stabilizowanej mechanicznie gr. 25cm - jeśli dotyczy konstrukcji opaski z brukowca to czy ilość i grubość jest poprawna.</w:t>
      </w:r>
    </w:p>
    <w:p w14:paraId="2A0DE352" w14:textId="2CCA7666" w:rsidR="00607489" w:rsidRPr="00607489" w:rsidRDefault="00607489" w:rsidP="00607489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607489">
        <w:rPr>
          <w:rFonts w:ascii="Arial" w:hAnsi="Arial" w:cs="Arial"/>
          <w:sz w:val="20"/>
          <w:szCs w:val="20"/>
          <w:u w:val="single"/>
        </w:rPr>
        <w:lastRenderedPageBreak/>
        <w:t>Odpowied</w:t>
      </w:r>
      <w:r>
        <w:rPr>
          <w:rFonts w:ascii="Arial" w:hAnsi="Arial" w:cs="Arial"/>
          <w:sz w:val="20"/>
          <w:szCs w:val="20"/>
          <w:u w:val="single"/>
        </w:rPr>
        <w:t>ź:</w:t>
      </w:r>
    </w:p>
    <w:p w14:paraId="4DCF2880" w14:textId="0768E749" w:rsidR="00607489" w:rsidRPr="007A2357" w:rsidRDefault="00607489" w:rsidP="00BD24EA">
      <w:pPr>
        <w:suppressAutoHyphens/>
        <w:jc w:val="both"/>
        <w:rPr>
          <w:rFonts w:ascii="Arial" w:hAnsi="Arial" w:cs="Arial"/>
          <w:sz w:val="20"/>
          <w:szCs w:val="20"/>
          <w:u w:val="single"/>
        </w:rPr>
      </w:pPr>
      <w:r w:rsidRPr="007A2357">
        <w:rPr>
          <w:rFonts w:ascii="Arial" w:hAnsi="Arial" w:cs="Arial"/>
          <w:sz w:val="20"/>
          <w:szCs w:val="20"/>
          <w:u w:val="single"/>
        </w:rPr>
        <w:t xml:space="preserve">Pozycja została usunięta w związku z wykonywaniem nawierzchni opaski na wspólnej ławie z krawężnikiem </w:t>
      </w:r>
    </w:p>
    <w:p w14:paraId="1F519716" w14:textId="24039154" w:rsidR="00607489" w:rsidRPr="00607489" w:rsidRDefault="00607489" w:rsidP="00607489">
      <w:pPr>
        <w:pStyle w:val="Akapitzlist"/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7489">
        <w:rPr>
          <w:rFonts w:ascii="Arial" w:hAnsi="Arial" w:cs="Arial"/>
          <w:sz w:val="20"/>
          <w:szCs w:val="20"/>
        </w:rPr>
        <w:t xml:space="preserve">Proszę o doprecyzowanie Czy pobocza w całości wykonane będą z bruku (tj. kamienia gr. 18 cm) czy też z kostki betonowej. W Opisie Technicznym jest podana powierzchnia o nazwie </w:t>
      </w:r>
      <w:proofErr w:type="spellStart"/>
      <w:r w:rsidRPr="00607489">
        <w:rPr>
          <w:rFonts w:ascii="Arial" w:hAnsi="Arial" w:cs="Arial"/>
          <w:sz w:val="20"/>
          <w:szCs w:val="20"/>
        </w:rPr>
        <w:t>zabruki</w:t>
      </w:r>
      <w:proofErr w:type="spellEnd"/>
      <w:r w:rsidRPr="00607489">
        <w:rPr>
          <w:rFonts w:ascii="Arial" w:hAnsi="Arial" w:cs="Arial"/>
          <w:sz w:val="20"/>
          <w:szCs w:val="20"/>
        </w:rPr>
        <w:t xml:space="preserve"> betonowe w ilości 395 m2 - czego dotyczą?</w:t>
      </w:r>
    </w:p>
    <w:p w14:paraId="4D195657" w14:textId="6A0C4858" w:rsidR="00607489" w:rsidRPr="007A2357" w:rsidRDefault="00607489" w:rsidP="00607489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607489">
        <w:rPr>
          <w:rFonts w:ascii="Arial" w:hAnsi="Arial" w:cs="Arial"/>
          <w:sz w:val="20"/>
          <w:szCs w:val="20"/>
        </w:rPr>
        <w:t>Odpowied</w:t>
      </w:r>
      <w:r>
        <w:rPr>
          <w:rFonts w:ascii="Arial" w:hAnsi="Arial" w:cs="Arial"/>
          <w:sz w:val="20"/>
          <w:szCs w:val="20"/>
        </w:rPr>
        <w:t>ź:</w:t>
      </w:r>
      <w:r w:rsidR="007A2357">
        <w:rPr>
          <w:rFonts w:ascii="Arial" w:hAnsi="Arial" w:cs="Arial"/>
          <w:sz w:val="20"/>
          <w:szCs w:val="20"/>
        </w:rPr>
        <w:t xml:space="preserve"> </w:t>
      </w:r>
      <w:r w:rsidRPr="00607489">
        <w:rPr>
          <w:rFonts w:ascii="Arial" w:hAnsi="Arial" w:cs="Arial"/>
          <w:sz w:val="20"/>
          <w:szCs w:val="20"/>
          <w:u w:val="single"/>
        </w:rPr>
        <w:t xml:space="preserve">Pobocza należy wykonać z brukowca kamiennego gr. 15cm </w:t>
      </w:r>
    </w:p>
    <w:p w14:paraId="6012378C" w14:textId="77777777" w:rsidR="00607489" w:rsidRPr="00607489" w:rsidRDefault="00607489" w:rsidP="00607489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35E9DDF0" w14:textId="2DB6DB8F" w:rsidR="00607489" w:rsidRPr="00607489" w:rsidRDefault="00607489" w:rsidP="00607489">
      <w:pPr>
        <w:pStyle w:val="Akapitzlist"/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7489">
        <w:rPr>
          <w:rFonts w:ascii="Arial" w:hAnsi="Arial" w:cs="Arial"/>
          <w:sz w:val="20"/>
          <w:szCs w:val="20"/>
        </w:rPr>
        <w:t>Proszę o informację jaka jest konstrukcja chodnika. Na planie sytuacyjnym znajduje się na skrzyżowaniu na końcu budowy w km ok. 0+712</w:t>
      </w:r>
    </w:p>
    <w:p w14:paraId="67F3FF20" w14:textId="03691D01" w:rsidR="00607489" w:rsidRPr="00607489" w:rsidRDefault="00607489" w:rsidP="00607489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Odpowiedź:</w:t>
      </w:r>
    </w:p>
    <w:p w14:paraId="168F5EA5" w14:textId="77777777" w:rsidR="00607489" w:rsidRPr="00251C9E" w:rsidRDefault="00607489" w:rsidP="00607489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251C9E">
        <w:rPr>
          <w:rFonts w:ascii="Arial" w:hAnsi="Arial" w:cs="Arial"/>
          <w:sz w:val="20"/>
          <w:szCs w:val="20"/>
          <w:u w:val="single"/>
        </w:rPr>
        <w:t>Chodnik należy wykonać z:</w:t>
      </w:r>
    </w:p>
    <w:p w14:paraId="152EA8A0" w14:textId="77777777" w:rsidR="00607489" w:rsidRPr="00251C9E" w:rsidRDefault="00607489" w:rsidP="00607489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251C9E">
        <w:rPr>
          <w:rFonts w:ascii="Arial" w:hAnsi="Arial" w:cs="Arial"/>
          <w:sz w:val="20"/>
          <w:szCs w:val="20"/>
          <w:u w:val="single"/>
        </w:rPr>
        <w:t>- betonowa kostka brukowa gr. 8cm 20x10</w:t>
      </w:r>
    </w:p>
    <w:p w14:paraId="3A07BCF2" w14:textId="77777777" w:rsidR="00607489" w:rsidRPr="00251C9E" w:rsidRDefault="00607489" w:rsidP="00607489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251C9E">
        <w:rPr>
          <w:rFonts w:ascii="Arial" w:hAnsi="Arial" w:cs="Arial"/>
          <w:sz w:val="20"/>
          <w:szCs w:val="20"/>
          <w:u w:val="single"/>
        </w:rPr>
        <w:t xml:space="preserve">- podsypka cementowo piaskowa gr. 3cm </w:t>
      </w:r>
    </w:p>
    <w:p w14:paraId="55E859F1" w14:textId="77777777" w:rsidR="00607489" w:rsidRPr="00251C9E" w:rsidRDefault="00607489" w:rsidP="00607489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251C9E">
        <w:rPr>
          <w:rFonts w:ascii="Arial" w:hAnsi="Arial" w:cs="Arial"/>
          <w:sz w:val="20"/>
          <w:szCs w:val="20"/>
          <w:u w:val="single"/>
        </w:rPr>
        <w:t xml:space="preserve">- podbudowa z kruszywa łamanego stabilizowanego mechanicznie C90/3 #0/32 gr. 15cm </w:t>
      </w:r>
    </w:p>
    <w:p w14:paraId="53AADB1F" w14:textId="5E7D948A" w:rsidR="00321AED" w:rsidRPr="00BD24EA" w:rsidRDefault="00607489" w:rsidP="00BD24EA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251C9E">
        <w:rPr>
          <w:rFonts w:ascii="Arial" w:hAnsi="Arial" w:cs="Arial"/>
          <w:sz w:val="20"/>
          <w:szCs w:val="20"/>
          <w:u w:val="single"/>
        </w:rPr>
        <w:t xml:space="preserve">Pozycję dla podbudowy z kruszywa gr. 15 cm dodano do przedmiaru robót branży drogowej poz. 35. </w:t>
      </w:r>
    </w:p>
    <w:p w14:paraId="423A9734" w14:textId="77777777" w:rsidR="00321AED" w:rsidRDefault="00321AED" w:rsidP="00C85D1B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</w:p>
    <w:p w14:paraId="119BC0B0" w14:textId="33E5437A" w:rsidR="00C85D1B" w:rsidRDefault="00C85D1B" w:rsidP="00C85D1B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  <w:bookmarkStart w:id="2" w:name="_Hlk164693695"/>
      <w:r w:rsidRPr="001C1A22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Pytani</w:t>
      </w:r>
      <w:r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a z dn.</w:t>
      </w:r>
      <w:r w:rsidRPr="001C1A22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 xml:space="preserve"> </w:t>
      </w:r>
      <w:r w:rsidR="00321AED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09</w:t>
      </w:r>
      <w:r w:rsidRPr="001C1A22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.04.2024</w:t>
      </w:r>
      <w:r w:rsidR="00607489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 xml:space="preserve"> (II)</w:t>
      </w:r>
      <w:r w:rsidRPr="001C1A22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:</w:t>
      </w:r>
    </w:p>
    <w:bookmarkEnd w:id="2"/>
    <w:p w14:paraId="54341F3B" w14:textId="77777777" w:rsidR="00C85D1B" w:rsidRDefault="00C85D1B" w:rsidP="001C1A2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</w:p>
    <w:p w14:paraId="17861E9C" w14:textId="77777777" w:rsidR="00321AED" w:rsidRPr="00321AED" w:rsidRDefault="00321AED" w:rsidP="00321AED">
      <w:pPr>
        <w:spacing w:after="0"/>
        <w:rPr>
          <w:rFonts w:ascii="Arial" w:hAnsi="Arial" w:cs="Arial"/>
          <w:sz w:val="20"/>
          <w:szCs w:val="20"/>
        </w:rPr>
      </w:pPr>
      <w:r w:rsidRPr="00321AED">
        <w:rPr>
          <w:rFonts w:ascii="Arial" w:hAnsi="Arial" w:cs="Arial"/>
          <w:sz w:val="20"/>
          <w:szCs w:val="20"/>
        </w:rPr>
        <w:t>1. Proszę o doprecyzowanie jaki kabel należy zastosować przy oświetleniu, w opisie jest kabel YAKY 4x35mm2, natomiast na rysunkach YAKY 4x25mm2.</w:t>
      </w:r>
    </w:p>
    <w:p w14:paraId="326260EA" w14:textId="5A4FC0C1" w:rsidR="00321AED" w:rsidRPr="00321AED" w:rsidRDefault="00321AED" w:rsidP="00321AED">
      <w:pPr>
        <w:spacing w:after="0"/>
        <w:rPr>
          <w:rFonts w:ascii="Arial" w:hAnsi="Arial" w:cs="Arial"/>
          <w:i/>
          <w:iCs/>
          <w:sz w:val="20"/>
          <w:szCs w:val="20"/>
          <w:u w:val="single"/>
        </w:rPr>
      </w:pPr>
      <w:r w:rsidRPr="00321AED">
        <w:rPr>
          <w:rFonts w:ascii="Arial" w:hAnsi="Arial" w:cs="Arial"/>
          <w:i/>
          <w:iCs/>
          <w:sz w:val="20"/>
          <w:szCs w:val="20"/>
          <w:u w:val="single"/>
        </w:rPr>
        <w:t>Odpowied</w:t>
      </w:r>
      <w:r w:rsidR="007A2357">
        <w:rPr>
          <w:rFonts w:ascii="Arial" w:hAnsi="Arial" w:cs="Arial"/>
          <w:i/>
          <w:iCs/>
          <w:sz w:val="20"/>
          <w:szCs w:val="20"/>
          <w:u w:val="single"/>
        </w:rPr>
        <w:t xml:space="preserve">ź: </w:t>
      </w:r>
      <w:r w:rsidRPr="00321AED">
        <w:rPr>
          <w:rFonts w:ascii="Arial" w:hAnsi="Arial" w:cs="Arial"/>
          <w:i/>
          <w:iCs/>
          <w:sz w:val="20"/>
          <w:szCs w:val="20"/>
          <w:u w:val="single"/>
        </w:rPr>
        <w:t>Należy zastosować kabel YAKY 4x25mm</w:t>
      </w:r>
    </w:p>
    <w:p w14:paraId="032CC754" w14:textId="77777777" w:rsidR="00321AED" w:rsidRPr="00321AED" w:rsidRDefault="00321AED" w:rsidP="00321AED">
      <w:pPr>
        <w:spacing w:after="0"/>
        <w:rPr>
          <w:rFonts w:ascii="Arial" w:hAnsi="Arial" w:cs="Arial"/>
          <w:sz w:val="20"/>
          <w:szCs w:val="20"/>
        </w:rPr>
      </w:pPr>
    </w:p>
    <w:p w14:paraId="67E79E94" w14:textId="77777777" w:rsidR="00321AED" w:rsidRPr="00321AED" w:rsidRDefault="00321AED" w:rsidP="00321AED">
      <w:pPr>
        <w:spacing w:after="0"/>
        <w:rPr>
          <w:rFonts w:ascii="Arial" w:hAnsi="Arial" w:cs="Arial"/>
          <w:sz w:val="20"/>
          <w:szCs w:val="20"/>
        </w:rPr>
      </w:pPr>
      <w:r w:rsidRPr="00321AED">
        <w:rPr>
          <w:rFonts w:ascii="Arial" w:hAnsi="Arial" w:cs="Arial"/>
          <w:sz w:val="20"/>
          <w:szCs w:val="20"/>
        </w:rPr>
        <w:t>2. Czy Zamawiający może wyjaśnić na czym ma polegać - Korekta posadowienia złącza kablowego? (dot. przebudowy sieci elektroenergetycznej?</w:t>
      </w:r>
    </w:p>
    <w:p w14:paraId="3BBB9565" w14:textId="77777777" w:rsidR="00321AED" w:rsidRPr="00321AED" w:rsidRDefault="00321AED" w:rsidP="00321AED">
      <w:pPr>
        <w:spacing w:after="0"/>
        <w:rPr>
          <w:rFonts w:ascii="Arial" w:hAnsi="Arial" w:cs="Arial"/>
          <w:i/>
          <w:iCs/>
          <w:sz w:val="20"/>
          <w:szCs w:val="20"/>
          <w:u w:val="single"/>
        </w:rPr>
      </w:pPr>
      <w:r w:rsidRPr="00321AED">
        <w:rPr>
          <w:rFonts w:ascii="Arial" w:hAnsi="Arial" w:cs="Arial"/>
          <w:i/>
          <w:iCs/>
          <w:sz w:val="20"/>
          <w:szCs w:val="20"/>
          <w:u w:val="single"/>
        </w:rPr>
        <w:t>Odpowiedz</w:t>
      </w:r>
    </w:p>
    <w:p w14:paraId="265F1750" w14:textId="77777777" w:rsidR="00321AED" w:rsidRPr="00321AED" w:rsidRDefault="00321AED" w:rsidP="00321AED">
      <w:pPr>
        <w:spacing w:after="0"/>
        <w:rPr>
          <w:rFonts w:ascii="Arial" w:hAnsi="Arial" w:cs="Arial"/>
          <w:i/>
          <w:iCs/>
          <w:sz w:val="20"/>
          <w:szCs w:val="20"/>
          <w:u w:val="single"/>
        </w:rPr>
      </w:pPr>
      <w:r w:rsidRPr="00321AED">
        <w:rPr>
          <w:rFonts w:ascii="Arial" w:hAnsi="Arial" w:cs="Arial"/>
          <w:i/>
          <w:iCs/>
          <w:sz w:val="20"/>
          <w:szCs w:val="20"/>
          <w:u w:val="single"/>
        </w:rPr>
        <w:t>Korekta ma polegać na niewielkiej zmianie jego lokalizacji. Np. przesunięcie o 0,5m aby dostosować np. do  linii ogrodzenia.</w:t>
      </w:r>
    </w:p>
    <w:p w14:paraId="654FB91B" w14:textId="77777777" w:rsidR="00C85D1B" w:rsidRDefault="00C85D1B" w:rsidP="001C1A2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</w:p>
    <w:p w14:paraId="1B75BBF9" w14:textId="6AB6A113" w:rsidR="00552330" w:rsidRDefault="00552330" w:rsidP="001C1A2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  <w:r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Pytania z dn. 09.04.2024 (III):</w:t>
      </w:r>
    </w:p>
    <w:p w14:paraId="1D59EBEA" w14:textId="77777777" w:rsidR="00552330" w:rsidRPr="00552330" w:rsidRDefault="00552330" w:rsidP="00552330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552330">
        <w:rPr>
          <w:rFonts w:ascii="Arial" w:hAnsi="Arial" w:cs="Arial"/>
          <w:sz w:val="20"/>
          <w:szCs w:val="20"/>
        </w:rPr>
        <w:t>Zwracam się o weryfikację ilości założonych w przedmiarze branża drogowa pozycje 25 i 26 dot. sieci teletechnicznych.</w:t>
      </w:r>
    </w:p>
    <w:p w14:paraId="1DBC3817" w14:textId="77777777" w:rsidR="00552330" w:rsidRPr="00552330" w:rsidRDefault="00552330" w:rsidP="00552330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552330">
        <w:rPr>
          <w:rFonts w:ascii="Arial" w:hAnsi="Arial" w:cs="Arial"/>
          <w:sz w:val="20"/>
          <w:szCs w:val="20"/>
        </w:rPr>
        <w:t>Zgodnie z projektem do wykonania jest co najmniej 120 m zabezpieczenia.</w:t>
      </w:r>
    </w:p>
    <w:p w14:paraId="58C09A27" w14:textId="77777777" w:rsidR="00552330" w:rsidRPr="00552330" w:rsidRDefault="00552330" w:rsidP="00552330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552330">
        <w:rPr>
          <w:rFonts w:ascii="Arial" w:hAnsi="Arial" w:cs="Arial"/>
          <w:sz w:val="20"/>
          <w:szCs w:val="20"/>
        </w:rPr>
        <w:t>Brak szczegółów dot. przełożenia kabla światłowodowego stąd nie jesteśmy w stanie zweryfikować ilości kabla do przełożenia/ew. ilości zakupu nowego kabla.</w:t>
      </w:r>
    </w:p>
    <w:p w14:paraId="6FE6B52A" w14:textId="6DC167BF" w:rsidR="00552330" w:rsidRPr="00552330" w:rsidRDefault="00552330" w:rsidP="00552330">
      <w:pPr>
        <w:suppressAutoHyphens/>
        <w:spacing w:after="0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bookmarkStart w:id="3" w:name="_Hlk164927641"/>
      <w:r w:rsidRPr="00552330">
        <w:rPr>
          <w:rFonts w:ascii="Arial" w:hAnsi="Arial" w:cs="Arial"/>
          <w:i/>
          <w:iCs/>
          <w:sz w:val="20"/>
          <w:szCs w:val="20"/>
          <w:u w:val="single"/>
        </w:rPr>
        <w:t>Odpowied</w:t>
      </w:r>
      <w:r>
        <w:rPr>
          <w:rFonts w:ascii="Arial" w:hAnsi="Arial" w:cs="Arial"/>
          <w:i/>
          <w:iCs/>
          <w:sz w:val="20"/>
          <w:szCs w:val="20"/>
          <w:u w:val="single"/>
        </w:rPr>
        <w:t>ź:</w:t>
      </w:r>
    </w:p>
    <w:bookmarkEnd w:id="3"/>
    <w:p w14:paraId="03BDC45A" w14:textId="12B854BE" w:rsidR="00552330" w:rsidRPr="00BD24EA" w:rsidRDefault="00552330" w:rsidP="00BD24EA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52330">
        <w:rPr>
          <w:rFonts w:ascii="Arial" w:hAnsi="Arial" w:cs="Arial"/>
          <w:sz w:val="20"/>
          <w:szCs w:val="20"/>
          <w:u w:val="single"/>
        </w:rPr>
        <w:t>W pozycji odkopanie sieci teletechnicznej i ułożenie po nowym śladzie w pasie zieleni (70m) należy wycenić odkopanie istniejącej sieci na długości 70m i ułożenie po nowym śladzie na długości 70m.</w:t>
      </w:r>
    </w:p>
    <w:p w14:paraId="042A7271" w14:textId="77777777" w:rsidR="008839A7" w:rsidRDefault="008839A7" w:rsidP="00552330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</w:p>
    <w:p w14:paraId="02F2F9CA" w14:textId="53387A3D" w:rsidR="008839A7" w:rsidRDefault="008839A7" w:rsidP="00552330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  <w:r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Pytania z dn. 09.04.2024 (IV):</w:t>
      </w:r>
    </w:p>
    <w:p w14:paraId="57A9CC12" w14:textId="77777777" w:rsidR="008839A7" w:rsidRPr="008839A7" w:rsidRDefault="008839A7" w:rsidP="008839A7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8839A7">
        <w:rPr>
          <w:rFonts w:ascii="Arial" w:hAnsi="Arial" w:cs="Arial"/>
          <w:bCs/>
          <w:sz w:val="20"/>
          <w:szCs w:val="20"/>
        </w:rPr>
        <w:t>Czy Zamawiający potwierdza, że wymagane jest  zatwierdzenie recept na mieszanki mineralno-asfaltowe w laboratorium ZLD czy zapis SST mówiący o takiej koniecznością należy traktować jako omyłkę pisarską?</w:t>
      </w:r>
    </w:p>
    <w:p w14:paraId="2806B3FE" w14:textId="18634171" w:rsidR="008839A7" w:rsidRDefault="008839A7" w:rsidP="000E687C">
      <w:pPr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8839A7">
        <w:rPr>
          <w:rFonts w:ascii="Arial" w:hAnsi="Arial" w:cs="Arial"/>
          <w:bCs/>
          <w:sz w:val="20"/>
          <w:szCs w:val="20"/>
          <w:u w:val="single"/>
        </w:rPr>
        <w:t>Odpowiedź:</w:t>
      </w:r>
    </w:p>
    <w:p w14:paraId="572927BB" w14:textId="4497B1FF" w:rsidR="008839A7" w:rsidRDefault="000E687C" w:rsidP="00BD24EA">
      <w:pPr>
        <w:spacing w:after="0"/>
        <w:jc w:val="both"/>
        <w:rPr>
          <w:i/>
          <w:iCs/>
          <w:u w:val="single"/>
        </w:rPr>
      </w:pPr>
      <w:r w:rsidRPr="005C5AB4">
        <w:rPr>
          <w:i/>
          <w:iCs/>
          <w:u w:val="single"/>
        </w:rPr>
        <w:t>Zamawiający nie wymaga zatwierdzeni</w:t>
      </w:r>
      <w:r>
        <w:rPr>
          <w:i/>
          <w:iCs/>
          <w:u w:val="single"/>
        </w:rPr>
        <w:t>a</w:t>
      </w:r>
      <w:r w:rsidRPr="005C5AB4">
        <w:rPr>
          <w:i/>
          <w:iCs/>
          <w:u w:val="single"/>
        </w:rPr>
        <w:t xml:space="preserve"> receptur na mieszanki... przez ZLD. ( zapis w SST jest wprowadzony omyłkowo).</w:t>
      </w:r>
    </w:p>
    <w:p w14:paraId="7B3CE72F" w14:textId="77777777" w:rsidR="00BD24EA" w:rsidRPr="00BD24EA" w:rsidRDefault="00BD24EA" w:rsidP="00BD24EA">
      <w:pPr>
        <w:spacing w:after="0"/>
        <w:jc w:val="both"/>
        <w:rPr>
          <w:i/>
          <w:iCs/>
          <w:u w:val="single"/>
        </w:rPr>
      </w:pPr>
    </w:p>
    <w:p w14:paraId="2433EEDE" w14:textId="77777777" w:rsidR="008839A7" w:rsidRPr="008839A7" w:rsidRDefault="008839A7" w:rsidP="008839A7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8839A7">
        <w:rPr>
          <w:rFonts w:ascii="Arial" w:hAnsi="Arial" w:cs="Arial"/>
          <w:bCs/>
          <w:sz w:val="20"/>
          <w:szCs w:val="20"/>
        </w:rPr>
        <w:t>Zgodnie z obowiązującym prawem okres wycinki drzew możliwy jest poza okresem lęgowym do końca lutego.  Prosimy o informację czy Zamawiający będzie posiadał bądź posiada odpowiednie decyzje administracyjne, uzgodnienia umożliwiające wycinkę drzew i krzewów po okresie lęgowym ochronnym.</w:t>
      </w:r>
    </w:p>
    <w:p w14:paraId="425639D6" w14:textId="77777777" w:rsidR="00453E81" w:rsidRPr="00D82643" w:rsidRDefault="00453E81" w:rsidP="00453E81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D82643">
        <w:rPr>
          <w:rFonts w:ascii="Arial" w:hAnsi="Arial" w:cs="Arial"/>
          <w:sz w:val="20"/>
          <w:szCs w:val="20"/>
          <w:u w:val="single"/>
        </w:rPr>
        <w:t>Odpowied</w:t>
      </w:r>
      <w:r>
        <w:rPr>
          <w:rFonts w:ascii="Arial" w:hAnsi="Arial" w:cs="Arial"/>
          <w:sz w:val="20"/>
          <w:szCs w:val="20"/>
          <w:u w:val="single"/>
        </w:rPr>
        <w:t>ź:</w:t>
      </w:r>
    </w:p>
    <w:p w14:paraId="00F5B198" w14:textId="47FEEE2E" w:rsidR="00453E81" w:rsidRPr="00D82643" w:rsidRDefault="00453E81" w:rsidP="00453E81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D82643">
        <w:rPr>
          <w:rFonts w:ascii="Arial" w:hAnsi="Arial" w:cs="Arial"/>
          <w:sz w:val="20"/>
          <w:szCs w:val="20"/>
          <w:u w:val="single"/>
        </w:rPr>
        <w:t>Z</w:t>
      </w:r>
      <w:r>
        <w:rPr>
          <w:rFonts w:ascii="Arial" w:hAnsi="Arial" w:cs="Arial"/>
          <w:sz w:val="20"/>
          <w:szCs w:val="20"/>
          <w:u w:val="single"/>
        </w:rPr>
        <w:t>amawiający doda w</w:t>
      </w:r>
      <w:r w:rsidRPr="00D82643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r</w:t>
      </w:r>
      <w:r w:rsidRPr="00D82643">
        <w:rPr>
          <w:rFonts w:ascii="Arial" w:hAnsi="Arial" w:cs="Arial"/>
          <w:sz w:val="20"/>
          <w:szCs w:val="20"/>
          <w:u w:val="single"/>
        </w:rPr>
        <w:t>ozdzia</w:t>
      </w:r>
      <w:r>
        <w:rPr>
          <w:rFonts w:ascii="Arial" w:hAnsi="Arial" w:cs="Arial"/>
          <w:sz w:val="20"/>
          <w:szCs w:val="20"/>
          <w:u w:val="single"/>
        </w:rPr>
        <w:t>le</w:t>
      </w:r>
      <w:r w:rsidRPr="00D82643">
        <w:rPr>
          <w:rFonts w:ascii="Arial" w:hAnsi="Arial" w:cs="Arial"/>
          <w:sz w:val="20"/>
          <w:szCs w:val="20"/>
          <w:u w:val="single"/>
        </w:rPr>
        <w:t xml:space="preserve"> </w:t>
      </w:r>
      <w:r w:rsidRPr="00D56E68">
        <w:rPr>
          <w:rFonts w:ascii="Arial" w:hAnsi="Arial" w:cs="Arial"/>
          <w:sz w:val="20"/>
          <w:szCs w:val="20"/>
          <w:u w:val="single"/>
        </w:rPr>
        <w:t xml:space="preserve">3 pkt 3.7 zapis: </w:t>
      </w:r>
      <w:proofErr w:type="spellStart"/>
      <w:r w:rsidRPr="00D56E68">
        <w:rPr>
          <w:rFonts w:ascii="Arial" w:hAnsi="Arial" w:cs="Arial"/>
          <w:sz w:val="20"/>
          <w:szCs w:val="20"/>
          <w:u w:val="single"/>
        </w:rPr>
        <w:t>ppkt</w:t>
      </w:r>
      <w:proofErr w:type="spellEnd"/>
      <w:r w:rsidRPr="00D56E68">
        <w:rPr>
          <w:rFonts w:ascii="Arial" w:hAnsi="Arial" w:cs="Arial"/>
          <w:sz w:val="20"/>
          <w:szCs w:val="20"/>
          <w:u w:val="single"/>
        </w:rPr>
        <w:t xml:space="preserve"> 33) </w:t>
      </w:r>
      <w:r w:rsidRPr="00D82643">
        <w:rPr>
          <w:rFonts w:ascii="Arial" w:hAnsi="Arial" w:cs="Arial"/>
          <w:sz w:val="20"/>
          <w:szCs w:val="20"/>
          <w:u w:val="single"/>
        </w:rPr>
        <w:t>SWZ</w:t>
      </w:r>
      <w:r>
        <w:rPr>
          <w:rFonts w:ascii="Arial" w:hAnsi="Arial" w:cs="Arial"/>
          <w:sz w:val="20"/>
          <w:szCs w:val="20"/>
          <w:u w:val="single"/>
        </w:rPr>
        <w:t xml:space="preserve">, gdzie </w:t>
      </w:r>
      <w:r w:rsidRPr="00D82643">
        <w:rPr>
          <w:rFonts w:ascii="Arial" w:hAnsi="Arial" w:cs="Arial"/>
          <w:sz w:val="20"/>
          <w:szCs w:val="20"/>
          <w:u w:val="single"/>
        </w:rPr>
        <w:t>Wykonawca w imieniu Zamawiającego ma uzyskać pozwolenie na wycinkę drzew oraz ją przeprowadzić. W przypadku konieczności sporządzenia opinii ornitologicznej Wykonawca wykona opinię na własny koszt</w:t>
      </w:r>
      <w:r>
        <w:rPr>
          <w:rFonts w:ascii="Arial" w:hAnsi="Arial" w:cs="Arial"/>
          <w:sz w:val="20"/>
          <w:szCs w:val="20"/>
          <w:u w:val="single"/>
        </w:rPr>
        <w:t>.</w:t>
      </w:r>
    </w:p>
    <w:p w14:paraId="75D678D2" w14:textId="77777777" w:rsidR="008839A7" w:rsidRPr="008839A7" w:rsidRDefault="008839A7" w:rsidP="008839A7">
      <w:pPr>
        <w:spacing w:line="240" w:lineRule="auto"/>
        <w:rPr>
          <w:rFonts w:ascii="Arial" w:hAnsi="Arial" w:cs="Arial"/>
          <w:bCs/>
          <w:sz w:val="20"/>
          <w:szCs w:val="20"/>
          <w:u w:val="single"/>
        </w:rPr>
      </w:pPr>
    </w:p>
    <w:p w14:paraId="2501DCED" w14:textId="296F6085" w:rsidR="008839A7" w:rsidRPr="008839A7" w:rsidRDefault="008839A7" w:rsidP="008839A7">
      <w:pPr>
        <w:pStyle w:val="Akapitzlist"/>
        <w:numPr>
          <w:ilvl w:val="0"/>
          <w:numId w:val="5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8839A7">
        <w:rPr>
          <w:rFonts w:ascii="Arial" w:hAnsi="Arial" w:cs="Arial"/>
          <w:bCs/>
          <w:sz w:val="20"/>
          <w:szCs w:val="20"/>
        </w:rPr>
        <w:lastRenderedPageBreak/>
        <w:t>Prosimy o określenie do kogo należy drewno pochodzące z wycinki</w:t>
      </w:r>
      <w:r>
        <w:rPr>
          <w:rFonts w:ascii="Arial" w:hAnsi="Arial" w:cs="Arial"/>
          <w:bCs/>
          <w:sz w:val="20"/>
          <w:szCs w:val="20"/>
        </w:rPr>
        <w:t>.</w:t>
      </w:r>
    </w:p>
    <w:p w14:paraId="5C328549" w14:textId="399FE948" w:rsidR="008839A7" w:rsidRPr="007A2357" w:rsidRDefault="008839A7" w:rsidP="00552330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u w:val="single"/>
          <w:lang w:eastAsia="zh-CN"/>
          <w14:ligatures w14:val="none"/>
        </w:rPr>
      </w:pPr>
      <w:r w:rsidRPr="008839A7">
        <w:rPr>
          <w:rFonts w:ascii="Arial" w:eastAsia="Calibri" w:hAnsi="Arial" w:cs="Arial"/>
          <w:kern w:val="0"/>
          <w:sz w:val="20"/>
          <w:szCs w:val="20"/>
          <w:u w:val="single"/>
          <w:lang w:eastAsia="zh-CN"/>
          <w14:ligatures w14:val="none"/>
        </w:rPr>
        <w:t>Odpowiedź:</w:t>
      </w:r>
      <w:r w:rsidR="007A2357">
        <w:rPr>
          <w:rFonts w:ascii="Arial" w:eastAsia="Calibri" w:hAnsi="Arial" w:cs="Arial"/>
          <w:kern w:val="0"/>
          <w:sz w:val="20"/>
          <w:szCs w:val="20"/>
          <w:u w:val="single"/>
          <w:lang w:eastAsia="zh-CN"/>
          <w14:ligatures w14:val="none"/>
        </w:rPr>
        <w:t xml:space="preserve"> </w:t>
      </w:r>
      <w:r w:rsidR="000E687C" w:rsidRPr="005C5AB4">
        <w:rPr>
          <w:i/>
          <w:iCs/>
          <w:u w:val="single"/>
        </w:rPr>
        <w:t>Drewno pochodząc</w:t>
      </w:r>
      <w:r w:rsidR="000E687C">
        <w:rPr>
          <w:i/>
          <w:iCs/>
          <w:u w:val="single"/>
        </w:rPr>
        <w:t>e</w:t>
      </w:r>
      <w:r w:rsidR="000E687C" w:rsidRPr="005C5AB4">
        <w:rPr>
          <w:i/>
          <w:iCs/>
          <w:u w:val="single"/>
        </w:rPr>
        <w:t xml:space="preserve"> z wycinki jest własnością Wykonawcy.</w:t>
      </w:r>
    </w:p>
    <w:p w14:paraId="2375B183" w14:textId="77777777" w:rsidR="000E687C" w:rsidRDefault="000E687C" w:rsidP="00552330">
      <w:pPr>
        <w:suppressAutoHyphens/>
        <w:spacing w:after="0" w:line="240" w:lineRule="auto"/>
        <w:jc w:val="both"/>
      </w:pPr>
    </w:p>
    <w:p w14:paraId="741EF2C3" w14:textId="77777777" w:rsidR="000E687C" w:rsidRPr="00872009" w:rsidRDefault="000E687C" w:rsidP="000E687C">
      <w:pPr>
        <w:pStyle w:val="Akapitzlist"/>
        <w:numPr>
          <w:ilvl w:val="0"/>
          <w:numId w:val="5"/>
        </w:numPr>
        <w:spacing w:after="200" w:line="276" w:lineRule="auto"/>
        <w:ind w:left="709" w:hanging="709"/>
        <w:contextualSpacing w:val="0"/>
        <w:jc w:val="both"/>
        <w:rPr>
          <w:rFonts w:ascii="Vinci Sans" w:hAnsi="Vinci Sans"/>
        </w:rPr>
      </w:pPr>
      <w:r w:rsidRPr="00872009">
        <w:rPr>
          <w:rFonts w:ascii="Vinci Sans" w:hAnsi="Vinci Sans"/>
          <w:b/>
          <w:bCs/>
        </w:rPr>
        <w:t xml:space="preserve">Dotyczy umowy o roboty budowlane -  § 1 ust. 9 </w:t>
      </w:r>
    </w:p>
    <w:p w14:paraId="625419E6" w14:textId="77777777" w:rsidR="000E687C" w:rsidRPr="00453E81" w:rsidRDefault="000E687C" w:rsidP="00453E81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sz w:val="20"/>
          <w:szCs w:val="20"/>
        </w:rPr>
        <w:t>Prosimy Zamawiającego o usunięcie przedmiotowej jednostki redakcyjnej która określa obowiązek Wykonawcy pozostający w sprzeczności z zasadami rozkładu obowiązków pomiędzy stronami jak również podstawowymi zasadami prawa zamówień publicznych. Przedmiotowe zamówienie jest bowiem realizowane w formule  „wybuduj” a nie „zaprojektuj i wybuduj”. Zamawiający winien zatem posiadać i przekazać wykonawcy wszelką  wymagana dokumentację projektową  jak również ponosić ewentualnych związane z tym koszty i obowiązku tego nie może przerzucać na wykonawcę. Zgodnie z istotą umowy o roboty budowalne – po stronie wykonawcy leży obowiązek wykonania prac budowlanych zaś po stronie inwestora – Zamawiającego przedstawienie odpowiedniej dodatkowej dokumentacji projektowej umożliwiającej dalsze prowadzenie prac– brak jest zatem podstaw do obciążania Wykonawcy obowiązkami objętymi przedmiotowymi jednostkami redakcyjnymi.</w:t>
      </w:r>
    </w:p>
    <w:p w14:paraId="4F727E85" w14:textId="77777777" w:rsidR="000E687C" w:rsidRPr="00453E81" w:rsidRDefault="000E687C" w:rsidP="00453E81">
      <w:pPr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sz w:val="20"/>
          <w:szCs w:val="20"/>
        </w:rPr>
        <w:t xml:space="preserve">W przypadku odmowy zmiany treści powyższej jednostki redakcyjnej prosimy o potwierdzenie, że przedmiotem tego zapisu nie jest wykonania dodatkowej dokumentacji projektowej  lecz dokumentacji związanej ze sposobem wykonania prac przyjętym przez Wykonawcę. </w:t>
      </w:r>
    </w:p>
    <w:p w14:paraId="07B94CAD" w14:textId="77777777" w:rsidR="00453E81" w:rsidRPr="00453E81" w:rsidRDefault="00453E81" w:rsidP="00453E8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453E81">
        <w:rPr>
          <w:rFonts w:ascii="Arial" w:hAnsi="Arial" w:cs="Arial"/>
          <w:sz w:val="20"/>
          <w:szCs w:val="20"/>
          <w:u w:val="single"/>
        </w:rPr>
        <w:t>Odpowiedź:</w:t>
      </w:r>
    </w:p>
    <w:p w14:paraId="6ABF320E" w14:textId="77777777" w:rsidR="00453E81" w:rsidRPr="00453E81" w:rsidRDefault="00453E81" w:rsidP="00453E8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453E81">
        <w:rPr>
          <w:rFonts w:ascii="Arial" w:hAnsi="Arial" w:cs="Arial"/>
          <w:sz w:val="20"/>
          <w:szCs w:val="20"/>
          <w:u w:val="single"/>
        </w:rPr>
        <w:t>Zamawiający nie wyraża zgody na zmianę przy czym potwierdza, że postanowienie umowne nie dotyczy wykonania dokumentacji projektowej opisującej przedmiot zamówienia.</w:t>
      </w:r>
    </w:p>
    <w:p w14:paraId="3F2BB3F8" w14:textId="77777777" w:rsidR="000E687C" w:rsidRPr="00453E81" w:rsidRDefault="000E687C" w:rsidP="00453E81">
      <w:p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AA404F1" w14:textId="77777777" w:rsidR="000E687C" w:rsidRPr="00453E81" w:rsidRDefault="000E687C" w:rsidP="00453E81">
      <w:pPr>
        <w:pStyle w:val="Akapitzlist"/>
        <w:numPr>
          <w:ilvl w:val="0"/>
          <w:numId w:val="5"/>
        </w:numPr>
        <w:spacing w:after="200" w:line="276" w:lineRule="auto"/>
        <w:ind w:left="709" w:hanging="709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53E81">
        <w:rPr>
          <w:rFonts w:ascii="Arial" w:hAnsi="Arial" w:cs="Arial"/>
          <w:b/>
          <w:bCs/>
          <w:sz w:val="20"/>
          <w:szCs w:val="20"/>
        </w:rPr>
        <w:t xml:space="preserve">Dotyczy umowy o roboty budowlane -  § 1 ust. 17 </w:t>
      </w:r>
    </w:p>
    <w:p w14:paraId="515E4ED7" w14:textId="77777777" w:rsidR="000E687C" w:rsidRPr="00453E81" w:rsidRDefault="000E687C" w:rsidP="00453E81">
      <w:pPr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sz w:val="20"/>
          <w:szCs w:val="20"/>
        </w:rPr>
        <w:t>Prosimy Zamawiającego o zmianę powyższej jednostki redakcyjnej i przyjęcie, że Wykonawca jest zobowiązany do staranności ogólnie wymaganej w stosunkach danego rodzaju – jako wystarczającego do osiągniecia wymaganego przez Zamawiającego celu publicznego inwestycji.   </w:t>
      </w:r>
    </w:p>
    <w:p w14:paraId="340BEB7B" w14:textId="19FE4B44" w:rsidR="00453E81" w:rsidRPr="00453E81" w:rsidRDefault="00453E81" w:rsidP="00453E8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453E81">
        <w:rPr>
          <w:rFonts w:ascii="Arial" w:hAnsi="Arial" w:cs="Arial"/>
          <w:sz w:val="20"/>
          <w:szCs w:val="20"/>
          <w:u w:val="single"/>
        </w:rPr>
        <w:t>Odpowiedź:</w:t>
      </w:r>
      <w:r w:rsidR="007A2357">
        <w:rPr>
          <w:rFonts w:ascii="Arial" w:hAnsi="Arial" w:cs="Arial"/>
          <w:sz w:val="20"/>
          <w:szCs w:val="20"/>
          <w:u w:val="single"/>
        </w:rPr>
        <w:t xml:space="preserve"> </w:t>
      </w:r>
      <w:r w:rsidRPr="00453E81">
        <w:rPr>
          <w:rFonts w:ascii="Arial" w:hAnsi="Arial" w:cs="Arial"/>
          <w:sz w:val="20"/>
          <w:szCs w:val="20"/>
          <w:u w:val="single"/>
        </w:rPr>
        <w:t>Zamawiający nie wyraża zgody na zmianę</w:t>
      </w:r>
      <w:r>
        <w:rPr>
          <w:rFonts w:ascii="Arial" w:hAnsi="Arial" w:cs="Arial"/>
          <w:sz w:val="20"/>
          <w:szCs w:val="20"/>
          <w:u w:val="single"/>
        </w:rPr>
        <w:t>.</w:t>
      </w:r>
    </w:p>
    <w:p w14:paraId="2A037E46" w14:textId="77777777" w:rsidR="000E687C" w:rsidRPr="00453E81" w:rsidRDefault="000E687C" w:rsidP="00453E81">
      <w:pPr>
        <w:jc w:val="both"/>
        <w:rPr>
          <w:rFonts w:ascii="Arial" w:hAnsi="Arial" w:cs="Arial"/>
          <w:sz w:val="20"/>
          <w:szCs w:val="20"/>
        </w:rPr>
      </w:pPr>
    </w:p>
    <w:p w14:paraId="63101A0C" w14:textId="77777777" w:rsidR="000E687C" w:rsidRPr="00453E81" w:rsidRDefault="000E687C" w:rsidP="00453E81">
      <w:pPr>
        <w:pStyle w:val="Akapitzlist"/>
        <w:numPr>
          <w:ilvl w:val="0"/>
          <w:numId w:val="5"/>
        </w:numPr>
        <w:spacing w:after="200" w:line="276" w:lineRule="auto"/>
        <w:ind w:left="709" w:hanging="709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53E81">
        <w:rPr>
          <w:rFonts w:ascii="Arial" w:hAnsi="Arial" w:cs="Arial"/>
          <w:b/>
          <w:bCs/>
          <w:sz w:val="20"/>
          <w:szCs w:val="20"/>
        </w:rPr>
        <w:t xml:space="preserve">Dotyczy umowy o roboty budowlane -  § 3 ust. 9 </w:t>
      </w:r>
    </w:p>
    <w:p w14:paraId="7BC4174C" w14:textId="77777777" w:rsidR="000E687C" w:rsidRPr="00453E81" w:rsidRDefault="000E687C" w:rsidP="00453E81">
      <w:pPr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sz w:val="20"/>
          <w:szCs w:val="20"/>
        </w:rPr>
        <w:t xml:space="preserve">Prosimy Zamawiającego o potwierdzenie, iż Wykonawca zgodnie z ogólnym ciężarem rozkładu obowiązków nie odpowiada za uszkodzenia sieci których ułożenie/położenie nie było zaznaczone na dokumentach przekazanych przez Zamawiającego, zaś zgodnie z ogólnym rozkładem obowiązków i zasadami rządzącymi realizacją analogicznych inwestycji publicznych ciężar i koszt ich naprawy leży po stronie  gestorów odpowiednich sieci </w:t>
      </w:r>
    </w:p>
    <w:p w14:paraId="59BB7EBA" w14:textId="77777777" w:rsidR="00453E81" w:rsidRPr="00453E81" w:rsidRDefault="00453E81" w:rsidP="00453E8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453E81">
        <w:rPr>
          <w:rFonts w:ascii="Arial" w:hAnsi="Arial" w:cs="Arial"/>
          <w:sz w:val="20"/>
          <w:szCs w:val="20"/>
          <w:u w:val="single"/>
        </w:rPr>
        <w:t>Odpowiedź:</w:t>
      </w:r>
    </w:p>
    <w:p w14:paraId="08F98435" w14:textId="77777777" w:rsidR="00453E81" w:rsidRPr="00453E81" w:rsidRDefault="00453E81" w:rsidP="00453E8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453E81">
        <w:rPr>
          <w:rFonts w:ascii="Arial" w:hAnsi="Arial" w:cs="Arial"/>
          <w:sz w:val="20"/>
          <w:szCs w:val="20"/>
          <w:u w:val="single"/>
        </w:rPr>
        <w:t>Zamawiający potwierdza, że Wykonawca nie odpowiada za uszkodzenia sieci których ułożenie/położenie nie było zaznaczone na dokumentach przekazanych przez Zamawiającego.</w:t>
      </w:r>
    </w:p>
    <w:p w14:paraId="2CBEAFC1" w14:textId="77777777" w:rsidR="000E687C" w:rsidRPr="00453E81" w:rsidRDefault="000E687C" w:rsidP="00453E81">
      <w:pPr>
        <w:jc w:val="both"/>
        <w:rPr>
          <w:rFonts w:ascii="Arial" w:hAnsi="Arial" w:cs="Arial"/>
          <w:sz w:val="20"/>
          <w:szCs w:val="20"/>
        </w:rPr>
      </w:pPr>
    </w:p>
    <w:p w14:paraId="2A693D61" w14:textId="77777777" w:rsidR="000E687C" w:rsidRPr="00453E81" w:rsidRDefault="000E687C" w:rsidP="00453E81">
      <w:pPr>
        <w:pStyle w:val="Akapitzlist"/>
        <w:numPr>
          <w:ilvl w:val="0"/>
          <w:numId w:val="5"/>
        </w:numPr>
        <w:spacing w:after="200" w:line="276" w:lineRule="auto"/>
        <w:ind w:left="709" w:hanging="709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53E81">
        <w:rPr>
          <w:rFonts w:ascii="Arial" w:hAnsi="Arial" w:cs="Arial"/>
          <w:b/>
          <w:bCs/>
          <w:sz w:val="20"/>
          <w:szCs w:val="20"/>
        </w:rPr>
        <w:t xml:space="preserve">Dotyczy umowy o roboty budowlane -  § 2 ust. 2. </w:t>
      </w:r>
    </w:p>
    <w:p w14:paraId="226489E8" w14:textId="77777777" w:rsidR="000E687C" w:rsidRPr="00453E81" w:rsidRDefault="000E687C" w:rsidP="00453E81">
      <w:pPr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sz w:val="20"/>
          <w:szCs w:val="20"/>
        </w:rPr>
        <w:t>Prosimy Zamawiającego o:</w:t>
      </w:r>
    </w:p>
    <w:p w14:paraId="060B50B1" w14:textId="77777777" w:rsidR="000E687C" w:rsidRPr="00453E81" w:rsidRDefault="000E687C" w:rsidP="007A23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sz w:val="20"/>
          <w:szCs w:val="20"/>
        </w:rPr>
        <w:t>-  o określanie wprost zakresów i podmiotów realizujących pracę oddziałujące na prace Wykonawcy (i na odwrót),</w:t>
      </w:r>
    </w:p>
    <w:p w14:paraId="7B234DBF" w14:textId="77777777" w:rsidR="000E687C" w:rsidRPr="00453E81" w:rsidRDefault="000E687C" w:rsidP="007A23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sz w:val="20"/>
          <w:szCs w:val="20"/>
        </w:rPr>
        <w:t>- określenie konkretnych terminów realizacji prac przez  prac jakie mają być prowadzone przez wymienione podmioty,</w:t>
      </w:r>
    </w:p>
    <w:p w14:paraId="146A821D" w14:textId="77777777" w:rsidR="000E687C" w:rsidRPr="00453E81" w:rsidRDefault="000E687C" w:rsidP="007A23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sz w:val="20"/>
          <w:szCs w:val="20"/>
        </w:rPr>
        <w:t>- potwierdzenie, że Wykonawca nie będzie ponosił odpowiedzialności za niemożliwość prowadzenia robót  w zakładanych terminach z przyczyn leżących po stronie ww. podmiotów.</w:t>
      </w:r>
    </w:p>
    <w:p w14:paraId="1B38396F" w14:textId="77777777" w:rsidR="007A2357" w:rsidRDefault="007A2357" w:rsidP="00453E8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546E6694" w14:textId="32344B44" w:rsidR="00453E81" w:rsidRPr="00453E81" w:rsidRDefault="00453E81" w:rsidP="00453E8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453E81">
        <w:rPr>
          <w:rFonts w:ascii="Arial" w:hAnsi="Arial" w:cs="Arial"/>
          <w:sz w:val="20"/>
          <w:szCs w:val="20"/>
          <w:u w:val="single"/>
        </w:rPr>
        <w:lastRenderedPageBreak/>
        <w:t>Odpowiedź:</w:t>
      </w:r>
    </w:p>
    <w:p w14:paraId="2A6217A1" w14:textId="77777777" w:rsidR="00453E81" w:rsidRPr="00453E81" w:rsidRDefault="00453E81" w:rsidP="00453E8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453E81">
        <w:rPr>
          <w:rFonts w:ascii="Arial" w:hAnsi="Arial" w:cs="Arial"/>
          <w:sz w:val="20"/>
          <w:szCs w:val="20"/>
          <w:u w:val="single"/>
        </w:rPr>
        <w:t>Postanowienie ma charakter ogólny, Zamawiający nie jest w stanie określić konkretnych podmiotów. Postanowienie dotyczy wszystkich potencjalnych podmiotów, które mogą przebywać na Placu Budowy.</w:t>
      </w:r>
    </w:p>
    <w:p w14:paraId="21559F1B" w14:textId="77777777" w:rsidR="000E687C" w:rsidRPr="00453E81" w:rsidRDefault="000E687C" w:rsidP="00453E81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6CC59B9C" w14:textId="77777777" w:rsidR="000E687C" w:rsidRPr="00453E81" w:rsidRDefault="000E687C" w:rsidP="00453E81">
      <w:pPr>
        <w:pStyle w:val="Akapitzlist"/>
        <w:numPr>
          <w:ilvl w:val="0"/>
          <w:numId w:val="5"/>
        </w:numPr>
        <w:spacing w:after="200" w:line="276" w:lineRule="auto"/>
        <w:ind w:left="567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53E81">
        <w:rPr>
          <w:rFonts w:ascii="Arial" w:hAnsi="Arial" w:cs="Arial"/>
          <w:b/>
          <w:bCs/>
          <w:sz w:val="20"/>
          <w:szCs w:val="20"/>
        </w:rPr>
        <w:t xml:space="preserve">Dotyczy umowy o roboty budowlane -  § 4 oraz § 10 ust. 5 </w:t>
      </w:r>
    </w:p>
    <w:p w14:paraId="73EF907A" w14:textId="77777777" w:rsidR="000E687C" w:rsidRPr="00453E81" w:rsidRDefault="000E687C" w:rsidP="00453E81">
      <w:pPr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sz w:val="20"/>
          <w:szCs w:val="20"/>
        </w:rPr>
        <w:t>Prosimy Zamawiającego o zmianę powyższej jednostki redakcyjnej i nałożenie na Wykonawcę obowiązku złożenia dokumentacji  powykonawczej nie faktycznie na dzień zgłoszenia do odbioru lecz na  termin wyznaczonego odbioru lub w terminie 21 dni od daty zgłoszenia do odbioru. Dotychczasowe postanowienie odbiegające od normalnych zasad realizacji analogicznych kontraktów i skutkuje faktycznie skróceniem określonego w umowie terminu realizacji robót. Przygotowanie kompletnej dokumentacji powykonawczej jest bowiem możliwe dopiero po faktycznym zakończeniu wszystkich robót i analogicznie jak pozostałe obowiązki umowne wymaga czasu.</w:t>
      </w:r>
    </w:p>
    <w:p w14:paraId="64E16D95" w14:textId="3BE3FB85" w:rsidR="00453E81" w:rsidRPr="00453E81" w:rsidRDefault="00453E81" w:rsidP="00453E8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453E81">
        <w:rPr>
          <w:rFonts w:ascii="Arial" w:hAnsi="Arial" w:cs="Arial"/>
          <w:sz w:val="20"/>
          <w:szCs w:val="20"/>
          <w:u w:val="single"/>
        </w:rPr>
        <w:t>Odpowiedź:</w:t>
      </w:r>
      <w:r w:rsidR="007A2357">
        <w:rPr>
          <w:rFonts w:ascii="Arial" w:hAnsi="Arial" w:cs="Arial"/>
          <w:sz w:val="20"/>
          <w:szCs w:val="20"/>
          <w:u w:val="single"/>
        </w:rPr>
        <w:t xml:space="preserve"> </w:t>
      </w:r>
      <w:r w:rsidRPr="00453E81">
        <w:rPr>
          <w:rFonts w:ascii="Arial" w:hAnsi="Arial" w:cs="Arial"/>
          <w:sz w:val="20"/>
          <w:szCs w:val="20"/>
          <w:u w:val="single"/>
        </w:rPr>
        <w:t>Zamawiający nie wyraża zgody na zmianę</w:t>
      </w:r>
      <w:r>
        <w:rPr>
          <w:rFonts w:ascii="Arial" w:hAnsi="Arial" w:cs="Arial"/>
          <w:sz w:val="20"/>
          <w:szCs w:val="20"/>
          <w:u w:val="single"/>
        </w:rPr>
        <w:t>.</w:t>
      </w:r>
    </w:p>
    <w:p w14:paraId="48868C3C" w14:textId="77777777" w:rsidR="000E687C" w:rsidRPr="00453E81" w:rsidRDefault="000E687C" w:rsidP="00453E81">
      <w:pPr>
        <w:jc w:val="both"/>
        <w:rPr>
          <w:rFonts w:ascii="Arial" w:hAnsi="Arial" w:cs="Arial"/>
          <w:sz w:val="20"/>
          <w:szCs w:val="20"/>
        </w:rPr>
      </w:pPr>
    </w:p>
    <w:p w14:paraId="6CBEB3A2" w14:textId="77777777" w:rsidR="000E687C" w:rsidRPr="00453E81" w:rsidRDefault="000E687C" w:rsidP="00453E81">
      <w:pPr>
        <w:pStyle w:val="Akapitzlist"/>
        <w:numPr>
          <w:ilvl w:val="0"/>
          <w:numId w:val="5"/>
        </w:numPr>
        <w:spacing w:after="200" w:line="276" w:lineRule="auto"/>
        <w:ind w:left="567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53E81">
        <w:rPr>
          <w:rFonts w:ascii="Arial" w:hAnsi="Arial" w:cs="Arial"/>
          <w:b/>
          <w:bCs/>
          <w:sz w:val="20"/>
          <w:szCs w:val="20"/>
        </w:rPr>
        <w:t xml:space="preserve">Dotyczy umowy o roboty budowlane -  § 4 ust. 5, 7 i 8 </w:t>
      </w:r>
    </w:p>
    <w:p w14:paraId="6AFE45E2" w14:textId="77777777" w:rsidR="000E687C" w:rsidRPr="00453E81" w:rsidRDefault="000E687C" w:rsidP="00453E8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sz w:val="20"/>
          <w:szCs w:val="20"/>
        </w:rPr>
        <w:t xml:space="preserve">Prosimy Zamawiającego o określenie wprost i enumeratywnie w zakresu w jakich Zamawiający może wnieść uwagi do harmonogramu i go nie zatwierdzić. Realizatorem bowiem umowy jest Wykonawca i on jest odpowiedzialny za wykonanie zadania w  terminie i odpowiednie ułożenie w tym zakresie prac i harmonogramu. </w:t>
      </w:r>
    </w:p>
    <w:p w14:paraId="37CBEF01" w14:textId="77777777" w:rsidR="000E687C" w:rsidRDefault="000E687C" w:rsidP="00453E81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sz w:val="20"/>
          <w:szCs w:val="20"/>
        </w:rPr>
        <w:t>Ingerencja w treść tegoż harmonogramu może skutkować natomiast niewykonaniem umowy w terminie za co Wykonawca nie będzie odpowiedzialny.</w:t>
      </w:r>
    </w:p>
    <w:p w14:paraId="4045E08D" w14:textId="77777777" w:rsidR="00453E81" w:rsidRPr="00453E81" w:rsidRDefault="00453E81" w:rsidP="00D1576D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53E81">
        <w:rPr>
          <w:rFonts w:ascii="Arial" w:hAnsi="Arial" w:cs="Arial"/>
          <w:sz w:val="20"/>
          <w:szCs w:val="20"/>
          <w:u w:val="single"/>
        </w:rPr>
        <w:t>Odpowiedź:</w:t>
      </w:r>
    </w:p>
    <w:p w14:paraId="53C463C1" w14:textId="77777777" w:rsidR="00453E81" w:rsidRPr="00453E81" w:rsidRDefault="00453E81" w:rsidP="00D1576D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53E81">
        <w:rPr>
          <w:rFonts w:ascii="Arial" w:hAnsi="Arial" w:cs="Arial"/>
          <w:sz w:val="20"/>
          <w:szCs w:val="20"/>
          <w:u w:val="single"/>
        </w:rPr>
        <w:t>Zamawiający nie zamierza określać takiego katalogu uwag. Zakres ewentualnych uwag jest opisany § 4 ust. 8.</w:t>
      </w:r>
    </w:p>
    <w:p w14:paraId="71563E81" w14:textId="77777777" w:rsidR="00453E81" w:rsidRPr="00453E81" w:rsidRDefault="00453E81" w:rsidP="00453E81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259CD59A" w14:textId="77777777" w:rsidR="000E687C" w:rsidRPr="00453E81" w:rsidRDefault="000E687C" w:rsidP="00453E81">
      <w:pPr>
        <w:pStyle w:val="Akapitzlist"/>
        <w:numPr>
          <w:ilvl w:val="0"/>
          <w:numId w:val="5"/>
        </w:numPr>
        <w:spacing w:after="200"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b/>
          <w:bCs/>
          <w:sz w:val="20"/>
          <w:szCs w:val="20"/>
        </w:rPr>
        <w:t>Dotyczy umowy o roboty budowlane -  § 4 ust. 9</w:t>
      </w:r>
    </w:p>
    <w:p w14:paraId="0CBB3F6D" w14:textId="77777777" w:rsidR="000E687C" w:rsidRPr="00453E81" w:rsidRDefault="000E687C" w:rsidP="00453E81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sz w:val="20"/>
          <w:szCs w:val="20"/>
        </w:rPr>
        <w:t xml:space="preserve">Prosimy Zamawiającego o określenie wprost i enumeratywnie wszystkich okoliczności w jakich Wykonawca jest zobowiązany do aktualizacji harmonogramu lub prosimy o dokonanie zmiany analogicznie do zasad obowiązujących na innych zadaniach publicznych tj. poprzez dokonanie aktualizacji harmonogramu na żądanie Zamawiającego i w terminie przez niego określonym – aktualne brzmienie powyższego zapisu jest bowiem zbyt ogólne i będzie skutkować rozbieżnym interpretowaniem obowiązków stron. </w:t>
      </w:r>
    </w:p>
    <w:p w14:paraId="067D0135" w14:textId="77777777" w:rsidR="000E687C" w:rsidRPr="00453E81" w:rsidRDefault="000E687C" w:rsidP="00453E81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sz w:val="20"/>
          <w:szCs w:val="20"/>
        </w:rPr>
        <w:t>Zamawiający nie dokonał bowiem odpowiedzi zgodnej z przedstawionym pytaniem w sposób zgodny z Prawem Zamówień Publicznych. Treść jednostki redakcyjnej nie jest jasna i stwarza wątpliwości kiedy i w jakich okolicznościach Wykonawca ma dokonać aktualizacji stąd też pytanie Wykonawcy ukierunkowane było  i jest na :</w:t>
      </w:r>
    </w:p>
    <w:p w14:paraId="04A4021C" w14:textId="77777777" w:rsidR="000E687C" w:rsidRPr="00453E81" w:rsidRDefault="000E687C" w:rsidP="00D1576D">
      <w:pPr>
        <w:pStyle w:val="Akapitzlist"/>
        <w:numPr>
          <w:ilvl w:val="1"/>
          <w:numId w:val="6"/>
        </w:numP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sz w:val="20"/>
          <w:szCs w:val="20"/>
        </w:rPr>
        <w:t>enumeratywnie określenie wszystkich okoliczności w jakich Wykonawca jest zobowiązany do aktualizacji harmonogramu,</w:t>
      </w:r>
    </w:p>
    <w:p w14:paraId="22F193F6" w14:textId="77777777" w:rsidR="000E687C" w:rsidRPr="00453E81" w:rsidRDefault="000E687C" w:rsidP="00D1576D">
      <w:pPr>
        <w:spacing w:after="0" w:line="276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  <w:r w:rsidRPr="00453E81">
        <w:rPr>
          <w:rFonts w:ascii="Arial" w:hAnsi="Arial" w:cs="Arial"/>
          <w:b/>
          <w:bCs/>
          <w:sz w:val="20"/>
          <w:szCs w:val="20"/>
        </w:rPr>
        <w:t xml:space="preserve">lub   </w:t>
      </w:r>
    </w:p>
    <w:p w14:paraId="28C60927" w14:textId="77777777" w:rsidR="000E687C" w:rsidRPr="00453E81" w:rsidRDefault="000E687C" w:rsidP="00453E81">
      <w:pPr>
        <w:pStyle w:val="Akapitzlist"/>
        <w:numPr>
          <w:ilvl w:val="1"/>
          <w:numId w:val="6"/>
        </w:numPr>
        <w:spacing w:after="20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sz w:val="20"/>
          <w:szCs w:val="20"/>
        </w:rPr>
        <w:t xml:space="preserve">dokonanie zmiany analogicznie do zasad obowiązujących na innych zadaniach publicznych tj. poprzez dokonanie aktualizacji harmonogramu wyłącznie na żądanie Zamawiającego. </w:t>
      </w:r>
    </w:p>
    <w:p w14:paraId="3DC4964F" w14:textId="77777777" w:rsidR="00D1576D" w:rsidRPr="00D1576D" w:rsidRDefault="00D1576D" w:rsidP="00D1576D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D1576D">
        <w:rPr>
          <w:rFonts w:ascii="Arial" w:hAnsi="Arial" w:cs="Arial"/>
          <w:sz w:val="20"/>
          <w:szCs w:val="20"/>
          <w:u w:val="single"/>
        </w:rPr>
        <w:t>Odpowiedź:</w:t>
      </w:r>
    </w:p>
    <w:p w14:paraId="5059ED44" w14:textId="39C73163" w:rsidR="000E687C" w:rsidRDefault="00D1576D" w:rsidP="00D1576D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D1576D">
        <w:rPr>
          <w:rFonts w:ascii="Arial" w:hAnsi="Arial" w:cs="Arial"/>
          <w:sz w:val="20"/>
          <w:szCs w:val="20"/>
          <w:u w:val="single"/>
        </w:rPr>
        <w:t>Zamawiający nie zamierza określać wprost i enumeratywnie wszystkich okoliczności w jakich Wykonawca jest zobowiązany do aktualizacji harmonogramu.</w:t>
      </w:r>
    </w:p>
    <w:p w14:paraId="2AD22FA8" w14:textId="77777777" w:rsidR="00D1576D" w:rsidRPr="00D1576D" w:rsidRDefault="00D1576D" w:rsidP="00D1576D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24F02A36" w14:textId="77777777" w:rsidR="000E687C" w:rsidRPr="00453E81" w:rsidRDefault="000E687C" w:rsidP="00453E81">
      <w:pPr>
        <w:pStyle w:val="Akapitzlist"/>
        <w:numPr>
          <w:ilvl w:val="0"/>
          <w:numId w:val="5"/>
        </w:numPr>
        <w:spacing w:after="200" w:line="276" w:lineRule="auto"/>
        <w:ind w:left="567" w:hanging="567"/>
        <w:contextualSpacing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453E81">
        <w:rPr>
          <w:rFonts w:ascii="Arial" w:hAnsi="Arial" w:cs="Arial"/>
          <w:b/>
          <w:bCs/>
          <w:sz w:val="20"/>
          <w:szCs w:val="20"/>
        </w:rPr>
        <w:t xml:space="preserve">Dotyczy umowy o roboty budowlane -  </w:t>
      </w:r>
      <w:bookmarkStart w:id="4" w:name="_Hlk164930903"/>
      <w:r w:rsidRPr="00453E81">
        <w:rPr>
          <w:rFonts w:ascii="Arial" w:hAnsi="Arial" w:cs="Arial"/>
          <w:b/>
          <w:bCs/>
          <w:sz w:val="20"/>
          <w:szCs w:val="20"/>
        </w:rPr>
        <w:t xml:space="preserve">§ 8 ust. 4 i 5 </w:t>
      </w:r>
    </w:p>
    <w:bookmarkEnd w:id="4"/>
    <w:p w14:paraId="2C9031A9" w14:textId="77777777" w:rsidR="000E687C" w:rsidRPr="00453E81" w:rsidRDefault="000E687C" w:rsidP="00453E81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sz w:val="20"/>
          <w:szCs w:val="20"/>
        </w:rPr>
        <w:t>Prosimy z uwagi na bezwzględny i ustawowy obowiązek ścisłego określenia zakresu zamówienia o określenie wprost przez Zamawiającego o  </w:t>
      </w:r>
    </w:p>
    <w:p w14:paraId="32CDE448" w14:textId="77777777" w:rsidR="000E687C" w:rsidRDefault="000E687C" w:rsidP="00453E81">
      <w:pPr>
        <w:pStyle w:val="Akapitzlist"/>
        <w:numPr>
          <w:ilvl w:val="3"/>
          <w:numId w:val="5"/>
        </w:numPr>
        <w:spacing w:after="20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sz w:val="20"/>
          <w:szCs w:val="20"/>
          <w:u w:val="single"/>
        </w:rPr>
        <w:t>Określenie wprost jakie uzgodnienia lezą po stronie Wykonawcy</w:t>
      </w:r>
      <w:r w:rsidRPr="00453E81">
        <w:rPr>
          <w:rFonts w:ascii="Arial" w:hAnsi="Arial" w:cs="Arial"/>
          <w:sz w:val="20"/>
          <w:szCs w:val="20"/>
        </w:rPr>
        <w:t xml:space="preserve"> – skoro stosownie do charakteru niniejszego postępowania działanie Wykonawcy sprowadza się do wykonania prac budowlanych a nie prac projektowych</w:t>
      </w:r>
    </w:p>
    <w:p w14:paraId="13103EA1" w14:textId="6ED0A3B3" w:rsidR="001727FC" w:rsidRPr="001727FC" w:rsidRDefault="001727FC" w:rsidP="001727FC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bookmarkStart w:id="5" w:name="_Hlk164930809"/>
      <w:r w:rsidRPr="001727FC">
        <w:rPr>
          <w:rFonts w:ascii="Arial" w:hAnsi="Arial" w:cs="Arial"/>
          <w:sz w:val="20"/>
          <w:szCs w:val="20"/>
          <w:u w:val="single"/>
        </w:rPr>
        <w:t>Odpowiedź:</w:t>
      </w:r>
    </w:p>
    <w:p w14:paraId="6152470E" w14:textId="2F9E813C" w:rsidR="001727FC" w:rsidRPr="001727FC" w:rsidRDefault="001727FC" w:rsidP="001727FC">
      <w:pPr>
        <w:spacing w:after="20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727FC">
        <w:rPr>
          <w:rFonts w:ascii="Arial" w:hAnsi="Arial" w:cs="Arial"/>
          <w:sz w:val="20"/>
          <w:szCs w:val="20"/>
          <w:u w:val="single"/>
        </w:rPr>
        <w:t xml:space="preserve">Wynagrodzenie obejmuje </w:t>
      </w:r>
      <w:bookmarkEnd w:id="5"/>
      <w:r w:rsidRPr="001727FC">
        <w:rPr>
          <w:rFonts w:ascii="Arial" w:hAnsi="Arial" w:cs="Arial"/>
          <w:sz w:val="20"/>
          <w:szCs w:val="20"/>
          <w:u w:val="single"/>
        </w:rPr>
        <w:t>wszelkie uzgodnienia niezbędne do wykonania Przedmiotu Umowy w zakresie nieleżącym po stronie Zamawiającego.</w:t>
      </w:r>
    </w:p>
    <w:p w14:paraId="1FBB675D" w14:textId="77777777" w:rsidR="000E687C" w:rsidRPr="00B77738" w:rsidRDefault="000E687C" w:rsidP="00453E81">
      <w:pPr>
        <w:pStyle w:val="Akapitzlist"/>
        <w:numPr>
          <w:ilvl w:val="3"/>
          <w:numId w:val="5"/>
        </w:numPr>
        <w:spacing w:after="20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77738">
        <w:rPr>
          <w:rFonts w:ascii="Arial" w:hAnsi="Arial" w:cs="Arial"/>
          <w:sz w:val="20"/>
          <w:szCs w:val="20"/>
          <w:u w:val="single"/>
        </w:rPr>
        <w:t xml:space="preserve">Określenie jakie roboty </w:t>
      </w:r>
      <w:proofErr w:type="spellStart"/>
      <w:r w:rsidRPr="00B77738">
        <w:rPr>
          <w:rFonts w:ascii="Arial" w:hAnsi="Arial" w:cs="Arial"/>
          <w:sz w:val="20"/>
          <w:szCs w:val="20"/>
          <w:u w:val="single"/>
        </w:rPr>
        <w:t>geologiczno</w:t>
      </w:r>
      <w:proofErr w:type="spellEnd"/>
      <w:r w:rsidRPr="00B77738">
        <w:rPr>
          <w:rFonts w:ascii="Arial" w:hAnsi="Arial" w:cs="Arial"/>
          <w:sz w:val="20"/>
          <w:szCs w:val="20"/>
          <w:u w:val="single"/>
        </w:rPr>
        <w:t xml:space="preserve"> - inżynierskie ma wykonać Wykonawca</w:t>
      </w:r>
      <w:r w:rsidRPr="00B77738">
        <w:rPr>
          <w:rFonts w:ascii="Arial" w:hAnsi="Arial" w:cs="Arial"/>
          <w:sz w:val="20"/>
          <w:szCs w:val="20"/>
        </w:rPr>
        <w:t xml:space="preserve">, a które to roboty nie wynikają z dokumentacji projektowej a nadto prosimy o </w:t>
      </w:r>
    </w:p>
    <w:p w14:paraId="73792004" w14:textId="77777777" w:rsidR="000E687C" w:rsidRPr="00B77738" w:rsidRDefault="000E687C" w:rsidP="00453E81">
      <w:pPr>
        <w:pStyle w:val="Akapitzlist"/>
        <w:numPr>
          <w:ilvl w:val="3"/>
          <w:numId w:val="5"/>
        </w:numPr>
        <w:spacing w:after="20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77738">
        <w:rPr>
          <w:rFonts w:ascii="Arial" w:hAnsi="Arial" w:cs="Arial"/>
          <w:sz w:val="20"/>
          <w:szCs w:val="20"/>
        </w:rPr>
        <w:t>usuniecie obowiązku wykonania i ponoszenia kosztów ewentualnych badań i robót geologiczna inżynierskich. Wskazujemy, iż pozostaje to w sprzeczności z podstawowymi zasadami rozkładu obowiązków pomiędzy stronami jak również podstawowymi zasadami prawa zamówień publicznych. Przedmiotowe zamówienie jest bowiem realizowane w formule  „wybuduj” a nie „zaprojektuj i wybuduj”. Zamawiający winien zatem posiadać i przekazać wykonawcy wszelką  wymagana dokumentację projektową  jak również ponosić ewentualnych związane z tym koszty i obowiązku tego nie może przerzucać na wykonawcę. Zgodnie z istotą umowy o roboty budowalne – po stronie wykonawcy leży obowiązek wykonania prac budowlanych zaś po stronie inwestora – Zamawiającego przedstawienie odpowiedniej dokumentacji projektowej w tym ewentualnych badań umożliwiającej dalsze prowadzenie prac czy też korekty dokumentacji projektowej – brak jest zatem podstaw do obciążania Wykonawcy obowiązkami objętymi przedmiotową jednostką redakcyjną. Podkreślamy ponadto, iż rozmiaru i zakresu powyższych prac jak i kosztu ich wykonania nie sposób określić na dzień złożenia oferty. Oznacza to że zamawiający  próbuje obciążyć Wykonawcę obowiązkiem którego nie jest on w stanie na podstawie danych Zamawiającego należycie wycenić. Skutkuje to naruszeniem przez Zamawiającego podstawowej zasady prawa zamówień publicznych jaką jest zasada określoności zamówienia a nadto i w związku z  tym naruszeniem zasady konkurencyjności.</w:t>
      </w:r>
    </w:p>
    <w:p w14:paraId="54F0FD4A" w14:textId="77777777" w:rsidR="00B77738" w:rsidRPr="00B77738" w:rsidRDefault="00B77738" w:rsidP="00B77738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77738">
        <w:rPr>
          <w:rFonts w:ascii="Arial" w:hAnsi="Arial" w:cs="Arial"/>
          <w:sz w:val="20"/>
          <w:szCs w:val="20"/>
          <w:u w:val="single"/>
        </w:rPr>
        <w:t>Odpowiedź:</w:t>
      </w:r>
    </w:p>
    <w:p w14:paraId="5B4C4744" w14:textId="1D25E397" w:rsidR="00B77738" w:rsidRPr="00B77738" w:rsidRDefault="00B77738" w:rsidP="00B77738">
      <w:pPr>
        <w:spacing w:after="20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Zamawiający postanowił o wykreśleniu z projektu umowy w </w:t>
      </w:r>
      <w:r w:rsidRPr="00B77738">
        <w:rPr>
          <w:rFonts w:ascii="Arial" w:hAnsi="Arial" w:cs="Arial"/>
          <w:sz w:val="20"/>
          <w:szCs w:val="20"/>
          <w:u w:val="single"/>
        </w:rPr>
        <w:t xml:space="preserve">§ 8 ust. 4 i </w:t>
      </w:r>
      <w:r>
        <w:rPr>
          <w:rFonts w:ascii="Arial" w:hAnsi="Arial" w:cs="Arial"/>
          <w:sz w:val="20"/>
          <w:szCs w:val="20"/>
          <w:u w:val="single"/>
        </w:rPr>
        <w:t xml:space="preserve">5 następujące zapisy – w ust. 4 wykreślić:  </w:t>
      </w:r>
      <w:r w:rsidRPr="00B77738">
        <w:rPr>
          <w:rFonts w:ascii="Arial" w:hAnsi="Arial" w:cs="Arial"/>
          <w:strike/>
          <w:sz w:val="20"/>
          <w:szCs w:val="20"/>
        </w:rPr>
        <w:t>„koszty robót geologiczno-inżynierskich</w:t>
      </w:r>
      <w:r>
        <w:rPr>
          <w:rFonts w:ascii="Arial" w:hAnsi="Arial" w:cs="Arial"/>
          <w:strike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oraz w ust. 4 wykreślić: „</w:t>
      </w:r>
      <w:r>
        <w:rPr>
          <w:rFonts w:ascii="Arial" w:hAnsi="Arial" w:cs="Arial"/>
          <w:strike/>
          <w:sz w:val="20"/>
          <w:szCs w:val="20"/>
        </w:rPr>
        <w:t>w tym m. in. dokumentacji geologiczno-inżynierskiej”</w:t>
      </w:r>
      <w:r>
        <w:rPr>
          <w:rFonts w:ascii="Arial" w:hAnsi="Arial" w:cs="Arial"/>
          <w:sz w:val="20"/>
          <w:szCs w:val="20"/>
        </w:rPr>
        <w:t xml:space="preserve"> . </w:t>
      </w:r>
    </w:p>
    <w:p w14:paraId="08CE335D" w14:textId="77777777" w:rsidR="000E687C" w:rsidRPr="00453E81" w:rsidRDefault="000E687C" w:rsidP="00453E81">
      <w:pPr>
        <w:pStyle w:val="Akapitzlist"/>
        <w:numPr>
          <w:ilvl w:val="3"/>
          <w:numId w:val="5"/>
        </w:numPr>
        <w:spacing w:after="20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sz w:val="20"/>
          <w:szCs w:val="20"/>
        </w:rPr>
        <w:t xml:space="preserve">Potwierdzenie, ze obowiązek uwzględnienia kosztów zajęcia pasa drogowego odnosi się do terenu nie stanowiącego placu budowy, który jest samodzielnie zajęty przez Wykonawcę i jest niezbędny do wykonania powierzonych Wykonawcy robót. Zgodnie z </w:t>
      </w:r>
      <w:r w:rsidRPr="00453E81">
        <w:rPr>
          <w:rFonts w:ascii="Arial" w:hAnsi="Arial" w:cs="Arial"/>
          <w:sz w:val="20"/>
          <w:szCs w:val="20"/>
        </w:rPr>
        <w:lastRenderedPageBreak/>
        <w:t>ogólnymi zasadami przedmiotowego zadania na podstawie którego wykonawca zobowiązany jest do wykonania robót budowlanych a nie wykonania dokumentacji projektowej i robót budowlanych - Zamawiający winien posiadać i przekazać wykonawcy wszelką dokumentacje projektową  jak również ewentualne pozwolenia na wykonanie określonych robót w pasie drogowym (lub innych terenów)  jak również ponosić ewentualnych związane z tym koszty i obowiązku tego nie może przerzucać na wykonawcę. Zgodnie z istotą umowy o roboty budowalne – po stronie wykonawcy leży obowiązek wykonania prac budowlanych, zaś po stronie inwestora – Zamawiającego przedstawienie odpowiedniej dokumentacji projektowej umożliwiającej prowadzenie prac budowlanych wraz z niezbędnymi na potrzeby prowadzenia przedmiotowych prac budowlanych pozwoleniami i zezwoleniami – brak jest zatem podstaw do obciążania Wykonawcy obowiązkiem uzyskania i ponoszenia kosztów zajęcia pasa drogowego w miejscu gdzie mają być prowadzone prace budowlane zgodnie z przekazana dokumentacją projektową. Innymi słowy prosimy o wyjaśnienie czy i na jakiej podstawie Wykonawca ma ponosić koszty zajęcia pasa drogowego na przekazanym placu budowy w sytuacji gdy z mocy przepisów ustawy o Drogach Publicznych „Zajęcie pasa drogowego na cele niezwiązane z budową, przebudową, remontem, utrzymaniem i ochroną dróg, wymaga zezwolenia zarządcy drogi, wydanego w drodze decyzji administracyjnej - zezwolenie nie jest wymagane”</w:t>
      </w:r>
    </w:p>
    <w:p w14:paraId="7C1C91BA" w14:textId="77777777" w:rsidR="001727FC" w:rsidRPr="001727FC" w:rsidRDefault="001727FC" w:rsidP="001727FC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727FC">
        <w:rPr>
          <w:rFonts w:ascii="Arial" w:hAnsi="Arial" w:cs="Arial"/>
          <w:sz w:val="20"/>
          <w:szCs w:val="20"/>
          <w:u w:val="single"/>
        </w:rPr>
        <w:t>Odpowiedź:</w:t>
      </w:r>
    </w:p>
    <w:p w14:paraId="6F0F8FB1" w14:textId="77777777" w:rsidR="001727FC" w:rsidRPr="001727FC" w:rsidRDefault="001727FC" w:rsidP="001727FC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727FC">
        <w:rPr>
          <w:rFonts w:ascii="Arial" w:hAnsi="Arial" w:cs="Arial"/>
          <w:sz w:val="20"/>
          <w:szCs w:val="20"/>
          <w:u w:val="single"/>
        </w:rPr>
        <w:t>Zamawiający potwierdza, że obowiązek uwzględnienia kosztów zajęcia pasa drogowego odnosi się do terenu niestanowiącego placu budowy, który jest samodzielnie zajęty przez Wykonawcę i jest niezbędny do wykonania powierzonych Wykonawcy robót.</w:t>
      </w:r>
    </w:p>
    <w:p w14:paraId="69953EA4" w14:textId="77777777" w:rsidR="000E687C" w:rsidRPr="00453E81" w:rsidRDefault="000E687C" w:rsidP="00453E81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1D90FAD6" w14:textId="77777777" w:rsidR="000E687C" w:rsidRPr="00453E81" w:rsidRDefault="000E687C" w:rsidP="00453E81">
      <w:pPr>
        <w:pStyle w:val="Akapitzlist"/>
        <w:numPr>
          <w:ilvl w:val="0"/>
          <w:numId w:val="5"/>
        </w:numPr>
        <w:spacing w:after="200" w:line="276" w:lineRule="auto"/>
        <w:ind w:left="426" w:hanging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53E81">
        <w:rPr>
          <w:rFonts w:ascii="Arial" w:hAnsi="Arial" w:cs="Arial"/>
          <w:b/>
          <w:bCs/>
          <w:sz w:val="20"/>
          <w:szCs w:val="20"/>
        </w:rPr>
        <w:t>Dotyczy umowy o roboty budowlane -  § 11 ust. 1 pkt. 4</w:t>
      </w:r>
      <w:r w:rsidRPr="00453E81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69699E0F" w14:textId="5B75816F" w:rsidR="000E687C" w:rsidRPr="001727FC" w:rsidRDefault="000E687C" w:rsidP="001727FC">
      <w:pPr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sz w:val="20"/>
          <w:szCs w:val="20"/>
        </w:rPr>
        <w:t xml:space="preserve">Prosimy Zamawiającego o usunięcie lub odpowiednią modyfikacje ww. jednostki redakcyjnej. Przedmiotowe wymagania są nie do pogodzenia z celem i istota projektowanego stosunku prawnego a ponadto ograniczają zasadę konkurencji i naruszają przez to postanowienia prawa zamówień publicznych oraz prawo do ułożenia stosunku pomiędzy Wykonawcą a podwykonawcą wg własnego uznania Stron. Wykonawcy Wykonawca bowiem odpowiada za prace swoich podwykonawców względem Zamawiającego jak za działania własne. Winien on zatem mieć swobodę w doborze ewentualnych podwykonawców oraz w ułożenia z  nim stosunków wg własnego uznania. Potrącanie czy tez zatrzymanie  części wynagrodzeni, które nie jest uznawane na brak zapłaty  jest powszechnym sposobem zabezpieczenia roszczeń finansowych związanych z należytym wykonaniem umowy oraz roszczeń związanych z usunięciem wad i usterek w sytuacji gdy Podwykonawca nie chce lub nie może z uwagi na związane z tym koszty czy też inne wymagania przedstawić innej formy zabezpieczenia roszczeń Wykonawcy. Analogiczna zresztą forma zabezpieczeń gotówkowa czy też bez gotówkowa obowiązuje pomiędzy Zamawiającym i Wykonawcą zaś żaden z zapisów Prawa zamówień publicznych czy tez innych przepisów prawnych nie zakazuje stosowania postanowień  dot. zabezpieczenia zabronionych przez Zamawiającego. </w:t>
      </w:r>
    </w:p>
    <w:p w14:paraId="50AE5F95" w14:textId="0CBB0B7F" w:rsidR="000E687C" w:rsidRPr="00453E81" w:rsidRDefault="000E687C" w:rsidP="00453E81">
      <w:pPr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sz w:val="20"/>
          <w:szCs w:val="20"/>
        </w:rPr>
        <w:t xml:space="preserve">Dodatkowo stosownie do informacji zamawiającego wskazujemy, iż Zabezpieczenie o którym mowa zgodnie z przyjętym podglądem nie stanowi składnika wynagrodzenia za które na podstawie art. 647(1) K.C. Zamawiający nie odpowiada solidarnie. </w:t>
      </w:r>
    </w:p>
    <w:p w14:paraId="285F0CFD" w14:textId="78270A17" w:rsidR="000E687C" w:rsidRPr="001727FC" w:rsidRDefault="000E687C" w:rsidP="00453E81">
      <w:pPr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sz w:val="20"/>
          <w:szCs w:val="20"/>
        </w:rPr>
        <w:lastRenderedPageBreak/>
        <w:t>Dla jasności sytuacji  w powyższym przedmiocie i zrozumienia ww. sytuacji generalnego Wykonawcy i Podwykonawców Zamawiający często w powyższych sytuacjach nakazują zamieszczenie w umowach podwykonawczych następującego zapisu:</w:t>
      </w:r>
    </w:p>
    <w:p w14:paraId="54B600B4" w14:textId="45F35EA2" w:rsidR="000E687C" w:rsidRPr="00453E81" w:rsidRDefault="000E687C" w:rsidP="00453E81">
      <w:pPr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i/>
          <w:iCs/>
          <w:sz w:val="20"/>
          <w:szCs w:val="20"/>
        </w:rPr>
        <w:t>Podwykonawca oświadcza, iż kwoty zatrzymanie kwot na poczet zabezpieczenia ewentualnych roszczeń Wykonawcy z tytułu niewykonania lub nienależytego wykonania przedmiotu umowy oraz roszczeń z tytułu gwarancji jakości i rękojmi za wady na wykonane roboty stanowi wyłącznie wewnętrzne zobowiązanie pomiędzy Wykonawca a Podwykonawcą w związku z czym nie będzie dochodził w stosunku do Zamawiającego - ……… z tytułu dokonanego zatrzymania jakichkolwiek roszczeń.</w:t>
      </w:r>
    </w:p>
    <w:p w14:paraId="6545CAFC" w14:textId="77777777" w:rsidR="000E687C" w:rsidRPr="00453E81" w:rsidRDefault="000E687C" w:rsidP="00453E81">
      <w:pPr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sz w:val="20"/>
          <w:szCs w:val="20"/>
        </w:rPr>
        <w:t>Prosimy ewentualnie o dokonanie analogicznego uzupełnienia w Umowie.</w:t>
      </w:r>
    </w:p>
    <w:p w14:paraId="21C3E77A" w14:textId="77777777" w:rsidR="001727FC" w:rsidRPr="001727FC" w:rsidRDefault="001727FC" w:rsidP="001727F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1727FC">
        <w:rPr>
          <w:rFonts w:ascii="Arial" w:hAnsi="Arial" w:cs="Arial"/>
          <w:sz w:val="20"/>
          <w:szCs w:val="20"/>
          <w:u w:val="single"/>
        </w:rPr>
        <w:t>Odpowiedź:</w:t>
      </w:r>
    </w:p>
    <w:p w14:paraId="6942BF5A" w14:textId="3F75B595" w:rsidR="001727FC" w:rsidRPr="001727FC" w:rsidRDefault="001727FC" w:rsidP="001727F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1727FC">
        <w:rPr>
          <w:rFonts w:ascii="Arial" w:hAnsi="Arial" w:cs="Arial"/>
          <w:sz w:val="20"/>
          <w:szCs w:val="20"/>
          <w:u w:val="single"/>
        </w:rPr>
        <w:t>We wzorze Umowy nie ma takiej jednostki redakcyjnej jak wskazuje wykonawca. § 11 ust. 1 brzmi:</w:t>
      </w:r>
    </w:p>
    <w:p w14:paraId="4C09759C" w14:textId="6011EDCD" w:rsidR="001727FC" w:rsidRPr="001727FC" w:rsidRDefault="001727FC" w:rsidP="007A2357">
      <w:pPr>
        <w:spacing w:before="120" w:after="0" w:line="276" w:lineRule="auto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1727FC">
        <w:rPr>
          <w:rFonts w:ascii="Arial" w:hAnsi="Arial" w:cs="Arial"/>
          <w:sz w:val="20"/>
          <w:szCs w:val="20"/>
          <w:u w:val="single"/>
        </w:rPr>
        <w:t>„Wykonawca, podwykonawca lub dalszy podwykonawca zamówienia na roboty budowlane zamierzający zawrzeć umowę o podwykonawstwo, której przedmiotem są roboty budowlane, jest obowiązany do przedłożenia Zamawiającemu projektu tej umowy, przy czym podwykonawca lub dalszy podwykonawca jest obowiązany dołączyć zgodę wykonawcy na zawarcie umowy o podwykonawstwo o treści zgodnej z projektem umowy.”</w:t>
      </w:r>
    </w:p>
    <w:p w14:paraId="21F1C973" w14:textId="77777777" w:rsidR="001727FC" w:rsidRPr="001727FC" w:rsidRDefault="001727FC" w:rsidP="001727FC">
      <w:pPr>
        <w:spacing w:before="120" w:after="120" w:line="276" w:lineRule="auto"/>
        <w:ind w:left="567" w:hanging="56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1727FC">
        <w:rPr>
          <w:rFonts w:ascii="Arial" w:hAnsi="Arial" w:cs="Arial"/>
          <w:sz w:val="20"/>
          <w:szCs w:val="20"/>
          <w:u w:val="single"/>
        </w:rPr>
        <w:t>Wobec powyższego pytanie Wykonawcy jest niezrozumiałe i Zamawiający nie wyraża zgody na zmianę.</w:t>
      </w:r>
    </w:p>
    <w:p w14:paraId="41891E55" w14:textId="77777777" w:rsidR="000E687C" w:rsidRPr="00453E81" w:rsidRDefault="000E687C" w:rsidP="00453E81">
      <w:p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45D753A" w14:textId="77777777" w:rsidR="000E687C" w:rsidRPr="00453E81" w:rsidRDefault="000E687C" w:rsidP="00453E81">
      <w:pPr>
        <w:pStyle w:val="Akapitzlist"/>
        <w:numPr>
          <w:ilvl w:val="0"/>
          <w:numId w:val="5"/>
        </w:numPr>
        <w:spacing w:after="200" w:line="276" w:lineRule="auto"/>
        <w:ind w:left="709" w:hanging="709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53E81">
        <w:rPr>
          <w:rFonts w:ascii="Arial" w:hAnsi="Arial" w:cs="Arial"/>
          <w:b/>
          <w:bCs/>
          <w:sz w:val="20"/>
          <w:szCs w:val="20"/>
        </w:rPr>
        <w:t>Dotyczy umowy o roboty budowlane -  § 15 ust. 1 pkt. 4</w:t>
      </w:r>
      <w:r w:rsidRPr="00453E81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5066FD73" w14:textId="77777777" w:rsidR="000E687C" w:rsidRDefault="000E687C" w:rsidP="00BD24E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sz w:val="20"/>
          <w:szCs w:val="20"/>
        </w:rPr>
        <w:t>Prosimy Zamawiającego o korektę treści powyższej jednostki redakcyjnej  stosownie do standardów obowiązujących w ramach realizacji analogicznych zadań publicznych tj. poprzez jej usuniecie i pozostawienie sankcji faktycznej polegającej z brakiem płatności za wynagrodzenia do czasu przedłożenia wszystkich dowodów zapłaty. Analogiczne rozwiązania występuje w zdecydowanej większości zadań publicznych, zaś rozwiązanie zastosowane przez Zamawiającego ma charakter rażący i wyjątkowy, z którym wykonawca nie spotkał się w żadnym z licznych zamówieniach publicznych w których uczestniczy. Określenie powyższej sankcji pomimo prawa do wstrzymania wynagrodzenia jaki się jako zdecydowanie nieuzasadnione i sprzeczne z istotą znowelizowanego prawa zamówień publicznych.    </w:t>
      </w:r>
    </w:p>
    <w:p w14:paraId="5F6CED32" w14:textId="6CAA65D8" w:rsidR="001727FC" w:rsidRPr="001727FC" w:rsidRDefault="001727FC" w:rsidP="001727FC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bookmarkStart w:id="6" w:name="_Hlk164932182"/>
      <w:r w:rsidRPr="001727FC">
        <w:rPr>
          <w:rFonts w:ascii="Arial" w:hAnsi="Arial" w:cs="Arial"/>
          <w:sz w:val="20"/>
          <w:szCs w:val="20"/>
          <w:u w:val="single"/>
        </w:rPr>
        <w:t>Odpowiedź:</w:t>
      </w:r>
      <w:r w:rsidR="007A2357">
        <w:rPr>
          <w:rFonts w:ascii="Arial" w:hAnsi="Arial" w:cs="Arial"/>
          <w:sz w:val="20"/>
          <w:szCs w:val="20"/>
          <w:u w:val="single"/>
        </w:rPr>
        <w:t xml:space="preserve"> </w:t>
      </w:r>
      <w:r w:rsidRPr="001727FC">
        <w:rPr>
          <w:rFonts w:ascii="Arial" w:hAnsi="Arial" w:cs="Arial"/>
          <w:sz w:val="20"/>
          <w:szCs w:val="20"/>
          <w:u w:val="single"/>
        </w:rPr>
        <w:t>Zamawiający nie wyraża zgody na zmianę.</w:t>
      </w:r>
    </w:p>
    <w:bookmarkEnd w:id="6"/>
    <w:p w14:paraId="54A3DD20" w14:textId="77777777" w:rsidR="001727FC" w:rsidRPr="00453E81" w:rsidRDefault="001727FC" w:rsidP="00453E81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1A15F447" w14:textId="77777777" w:rsidR="000E687C" w:rsidRPr="00453E81" w:rsidRDefault="000E687C" w:rsidP="00453E81">
      <w:pPr>
        <w:pStyle w:val="Akapitzlist"/>
        <w:numPr>
          <w:ilvl w:val="0"/>
          <w:numId w:val="5"/>
        </w:numPr>
        <w:spacing w:after="200" w:line="276" w:lineRule="auto"/>
        <w:ind w:left="709" w:hanging="709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53E81">
        <w:rPr>
          <w:rFonts w:ascii="Arial" w:hAnsi="Arial" w:cs="Arial"/>
          <w:b/>
          <w:bCs/>
          <w:sz w:val="20"/>
          <w:szCs w:val="20"/>
        </w:rPr>
        <w:t xml:space="preserve">Dotyczy umowy o roboty budowlane -  § 15 ust. 1 pkt.11 </w:t>
      </w:r>
    </w:p>
    <w:p w14:paraId="574916EB" w14:textId="77777777" w:rsidR="000E687C" w:rsidRPr="00453E81" w:rsidRDefault="000E687C" w:rsidP="00453E81">
      <w:pPr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sz w:val="20"/>
          <w:szCs w:val="20"/>
        </w:rPr>
        <w:t>Prosimy Zamawiającego o usunięcia sankcji z tytułu nieprzedłużenia zabezpieczenia – w obecnym stanie prawnym i zgodnie z postanowieniami umownymi jeżeli Wykonawca nie przedłuży ważności zabezpieczenia Zamawiający może dokonać jego wypłaty przed okresem obowiązania zmieniając formę zabezpieczenia oraz faktycznie okres jego utrzymania – vide § 12 projektu umowy).</w:t>
      </w:r>
    </w:p>
    <w:p w14:paraId="6F841C36" w14:textId="77777777" w:rsidR="001727FC" w:rsidRPr="001727FC" w:rsidRDefault="001727FC" w:rsidP="001727FC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727FC">
        <w:rPr>
          <w:rFonts w:ascii="Arial" w:hAnsi="Arial" w:cs="Arial"/>
          <w:sz w:val="20"/>
          <w:szCs w:val="20"/>
          <w:u w:val="single"/>
        </w:rPr>
        <w:t>Odpowiedź:</w:t>
      </w:r>
    </w:p>
    <w:p w14:paraId="3A3B4266" w14:textId="064A7636" w:rsidR="001727FC" w:rsidRPr="001727FC" w:rsidRDefault="001727FC" w:rsidP="001727FC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727FC">
        <w:rPr>
          <w:rFonts w:ascii="Arial" w:hAnsi="Arial" w:cs="Arial"/>
          <w:sz w:val="20"/>
          <w:szCs w:val="20"/>
          <w:u w:val="single"/>
        </w:rPr>
        <w:t>Zamawiający nie wyraża zgody na zmianę. § 15 ust. 1 pkt.11 dotyczy kary umownej za nieprzedłożenie Zamawiającemu dokumentu potwierdzającego przedłużenie któregokolwiek z ubezpieczeń wymaganych Umową w terminie określonym w § 13 ust. 6 Umowy, a nie zabezpieczenia należytego wykonania umowy.</w:t>
      </w:r>
    </w:p>
    <w:p w14:paraId="2A010805" w14:textId="77777777" w:rsidR="000E687C" w:rsidRPr="00453E81" w:rsidRDefault="000E687C" w:rsidP="00453E81">
      <w:pPr>
        <w:jc w:val="both"/>
        <w:rPr>
          <w:rFonts w:ascii="Arial" w:hAnsi="Arial" w:cs="Arial"/>
          <w:sz w:val="20"/>
          <w:szCs w:val="20"/>
        </w:rPr>
      </w:pPr>
    </w:p>
    <w:p w14:paraId="049D68B5" w14:textId="77777777" w:rsidR="000E687C" w:rsidRPr="00453E81" w:rsidRDefault="000E687C" w:rsidP="00453E81">
      <w:pPr>
        <w:pStyle w:val="Akapitzlist"/>
        <w:numPr>
          <w:ilvl w:val="0"/>
          <w:numId w:val="5"/>
        </w:numPr>
        <w:spacing w:after="200" w:line="276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b/>
          <w:bCs/>
          <w:sz w:val="20"/>
          <w:szCs w:val="20"/>
        </w:rPr>
        <w:t>Dotyczy umowy o roboty budowlane -  § 16 ust. 1 pkt. 5, 6, 7, 8.</w:t>
      </w:r>
    </w:p>
    <w:p w14:paraId="64ADB5BC" w14:textId="77777777" w:rsidR="00B628EB" w:rsidRDefault="000E687C" w:rsidP="00453E81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sz w:val="20"/>
          <w:szCs w:val="20"/>
        </w:rPr>
        <w:t xml:space="preserve">Prosimy Zamawiającego u usunięcie powyższych jednostek redakcyjnych jako stanowiących nadużycie pozycji Zamawiającego względem Wykonawcy i godzących w istotę prawa do odstąpienia a nadto jako sformułowanych zbyt ogólnie i niezgodnie z powszechnie obowiązującym prawem – Wymaga podkreślenia że z tytułów stanowiących podstawę odstąpienia Zamawiający zastrzegł odpowiednie kary </w:t>
      </w:r>
      <w:r w:rsidRPr="00453E81">
        <w:rPr>
          <w:rFonts w:ascii="Arial" w:hAnsi="Arial" w:cs="Arial"/>
          <w:sz w:val="20"/>
          <w:szCs w:val="20"/>
        </w:rPr>
        <w:lastRenderedPageBreak/>
        <w:t>umowne a nadto możliwość wykonania odpowiedniego wykonania zastępczego, zaś podstawa ujęta w pkt. 6 zgodnie z obowiązującym prawem upadłościowym nie może być zastrzeżona i jest nieważna.</w:t>
      </w:r>
    </w:p>
    <w:p w14:paraId="1F5BDF78" w14:textId="7298C035" w:rsidR="00B628EB" w:rsidRPr="00B628EB" w:rsidRDefault="00B628EB" w:rsidP="007A2357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628EB">
        <w:rPr>
          <w:rFonts w:ascii="Arial" w:hAnsi="Arial" w:cs="Arial"/>
          <w:sz w:val="20"/>
          <w:szCs w:val="20"/>
          <w:u w:val="single"/>
        </w:rPr>
        <w:t>Odpowiedź:</w:t>
      </w:r>
      <w:r w:rsidR="007A2357">
        <w:rPr>
          <w:rFonts w:ascii="Arial" w:hAnsi="Arial" w:cs="Arial"/>
          <w:sz w:val="20"/>
          <w:szCs w:val="20"/>
          <w:u w:val="single"/>
        </w:rPr>
        <w:t xml:space="preserve"> </w:t>
      </w:r>
      <w:r w:rsidRPr="00B628EB">
        <w:rPr>
          <w:rFonts w:ascii="Arial" w:hAnsi="Arial" w:cs="Arial"/>
          <w:sz w:val="20"/>
          <w:szCs w:val="20"/>
          <w:u w:val="single"/>
        </w:rPr>
        <w:t>Zamawiający nie wyraża zgody na zmianę.</w:t>
      </w:r>
    </w:p>
    <w:p w14:paraId="6DDD9AFA" w14:textId="0B7A0F68" w:rsidR="000E687C" w:rsidRPr="00453E81" w:rsidRDefault="000E687C" w:rsidP="00453E81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sz w:val="20"/>
          <w:szCs w:val="20"/>
        </w:rPr>
        <w:t xml:space="preserve">   </w:t>
      </w:r>
    </w:p>
    <w:p w14:paraId="698F55D7" w14:textId="77777777" w:rsidR="000E687C" w:rsidRPr="00453E81" w:rsidRDefault="000E687C" w:rsidP="00453E81">
      <w:pPr>
        <w:pStyle w:val="Akapitzlist"/>
        <w:numPr>
          <w:ilvl w:val="0"/>
          <w:numId w:val="5"/>
        </w:numPr>
        <w:spacing w:after="200" w:line="276" w:lineRule="auto"/>
        <w:ind w:left="567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53E81">
        <w:rPr>
          <w:rFonts w:ascii="Arial" w:hAnsi="Arial" w:cs="Arial"/>
          <w:b/>
          <w:bCs/>
          <w:sz w:val="20"/>
          <w:szCs w:val="20"/>
        </w:rPr>
        <w:t>Dotyczy umowy o roboty budowlane -  § 16 ust. 9</w:t>
      </w:r>
    </w:p>
    <w:p w14:paraId="3ADCFE09" w14:textId="77777777" w:rsidR="000E687C" w:rsidRPr="00453E81" w:rsidRDefault="000E687C" w:rsidP="00453E81">
      <w:pPr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sz w:val="20"/>
          <w:szCs w:val="20"/>
        </w:rPr>
        <w:t>Prosimy Zamawiającego o usuniecie treści powyższej jednostki redakcyjnej  - powyższy zapis pozostaje bowiem w niezgodności z istota odstąpienia od umowy i utrwalonym w związku z tym poglądem o braku możliwości dochodzenia kar umownych po odstąpieniu z innej przyczyny niż samo odstąpienie od umowy.  </w:t>
      </w:r>
    </w:p>
    <w:p w14:paraId="287B988C" w14:textId="0E315B9D" w:rsidR="00B628EB" w:rsidRPr="001727FC" w:rsidRDefault="00B628EB" w:rsidP="00B628EB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727FC">
        <w:rPr>
          <w:rFonts w:ascii="Arial" w:hAnsi="Arial" w:cs="Arial"/>
          <w:sz w:val="20"/>
          <w:szCs w:val="20"/>
          <w:u w:val="single"/>
        </w:rPr>
        <w:t>Odpowiedź:</w:t>
      </w:r>
      <w:r w:rsidR="007A2357">
        <w:rPr>
          <w:rFonts w:ascii="Arial" w:hAnsi="Arial" w:cs="Arial"/>
          <w:sz w:val="20"/>
          <w:szCs w:val="20"/>
          <w:u w:val="single"/>
        </w:rPr>
        <w:t xml:space="preserve"> </w:t>
      </w:r>
      <w:r w:rsidRPr="001727FC">
        <w:rPr>
          <w:rFonts w:ascii="Arial" w:hAnsi="Arial" w:cs="Arial"/>
          <w:sz w:val="20"/>
          <w:szCs w:val="20"/>
          <w:u w:val="single"/>
        </w:rPr>
        <w:t>Zamawiający nie wyraża zgody na zmianę.</w:t>
      </w:r>
    </w:p>
    <w:p w14:paraId="4B0A6C72" w14:textId="77777777" w:rsidR="000E687C" w:rsidRPr="00453E81" w:rsidRDefault="000E687C" w:rsidP="00453E81">
      <w:pPr>
        <w:jc w:val="both"/>
        <w:rPr>
          <w:rFonts w:ascii="Arial" w:hAnsi="Arial" w:cs="Arial"/>
          <w:sz w:val="20"/>
          <w:szCs w:val="20"/>
        </w:rPr>
      </w:pPr>
    </w:p>
    <w:p w14:paraId="69EF2EB3" w14:textId="77777777" w:rsidR="000E687C" w:rsidRPr="00453E81" w:rsidRDefault="000E687C" w:rsidP="00453E81">
      <w:pPr>
        <w:pStyle w:val="Akapitzlist"/>
        <w:numPr>
          <w:ilvl w:val="0"/>
          <w:numId w:val="5"/>
        </w:numPr>
        <w:spacing w:after="200" w:line="276" w:lineRule="auto"/>
        <w:ind w:left="567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53E81">
        <w:rPr>
          <w:rFonts w:ascii="Arial" w:hAnsi="Arial" w:cs="Arial"/>
          <w:b/>
          <w:bCs/>
          <w:sz w:val="20"/>
          <w:szCs w:val="20"/>
        </w:rPr>
        <w:t>Dotyczy umowy o roboty budowlane -  § 18</w:t>
      </w:r>
    </w:p>
    <w:p w14:paraId="70B286E0" w14:textId="355CC5ED" w:rsidR="000E687C" w:rsidRPr="00453E81" w:rsidRDefault="000E687C" w:rsidP="00453E81">
      <w:pPr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sz w:val="20"/>
          <w:szCs w:val="20"/>
        </w:rPr>
        <w:t xml:space="preserve">Prosimy Zamawiającego o </w:t>
      </w:r>
    </w:p>
    <w:p w14:paraId="0BED4533" w14:textId="77777777" w:rsidR="000E687C" w:rsidRPr="00453E81" w:rsidRDefault="000E687C" w:rsidP="00453E8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sz w:val="20"/>
          <w:szCs w:val="20"/>
        </w:rPr>
        <w:t>Podwyższenie łącznego limitu waloryzacyjnego do 20  %</w:t>
      </w:r>
    </w:p>
    <w:p w14:paraId="288478E4" w14:textId="77777777" w:rsidR="000E687C" w:rsidRPr="00453E81" w:rsidRDefault="000E687C" w:rsidP="00453E8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sz w:val="20"/>
          <w:szCs w:val="20"/>
        </w:rPr>
        <w:t xml:space="preserve">Potwierdzenie, że w przypadku ziszczenia się warunków waloryzacyjnych Zamawiający dokona zmiany Wymaganego wynagrodzenia. </w:t>
      </w:r>
    </w:p>
    <w:p w14:paraId="7D1E819D" w14:textId="77777777" w:rsidR="000E687C" w:rsidRPr="00453E81" w:rsidRDefault="000E687C" w:rsidP="00453E81">
      <w:pPr>
        <w:jc w:val="both"/>
        <w:rPr>
          <w:rFonts w:ascii="Arial" w:hAnsi="Arial" w:cs="Arial"/>
          <w:sz w:val="20"/>
          <w:szCs w:val="20"/>
        </w:rPr>
      </w:pPr>
    </w:p>
    <w:p w14:paraId="65D17BAE" w14:textId="4321E33F" w:rsidR="000E687C" w:rsidRPr="00453E81" w:rsidRDefault="000E687C" w:rsidP="00453E81">
      <w:pPr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sz w:val="20"/>
          <w:szCs w:val="20"/>
        </w:rPr>
        <w:t>Jednocześnie wskazujemy, iż określenie waloryzacji w sposób dokonany przez Zamawiającego jest całkowicie sprzeczne z treścią Prawa Zamówień publicznych i stanowi faktycznie próbę uczynienie postanowień umownych w zakresie waloryzacji „pozornymi”.</w:t>
      </w:r>
    </w:p>
    <w:p w14:paraId="3082A99D" w14:textId="77777777" w:rsidR="000E687C" w:rsidRPr="00453E81" w:rsidRDefault="000E687C" w:rsidP="00453E81">
      <w:pPr>
        <w:jc w:val="both"/>
        <w:rPr>
          <w:rFonts w:ascii="Arial" w:hAnsi="Arial" w:cs="Arial"/>
          <w:sz w:val="20"/>
          <w:szCs w:val="20"/>
        </w:rPr>
      </w:pPr>
      <w:r w:rsidRPr="00453E81">
        <w:rPr>
          <w:rFonts w:ascii="Arial" w:hAnsi="Arial" w:cs="Arial"/>
          <w:sz w:val="20"/>
          <w:szCs w:val="20"/>
        </w:rPr>
        <w:t>Określenia powyższe stanowią próbę obejścia prawa, co w analogicznej sytuacji zostało w ramach wyroku KIO wprost potwierdzone przy analogicznych zapisach umownych jak w udostępnionym projekcie umowy i skutkowało nakazaniem przez KIO  zmianę postanowień umownych w sposób określony powyżej przez Wykonawcę (vide: wyrok Krajowej Izby Odwoławczej z dnia 28 listopada 2023 r. sygn. KIO 3389/23).</w:t>
      </w:r>
    </w:p>
    <w:p w14:paraId="67019927" w14:textId="54B7B706" w:rsidR="00B628EB" w:rsidRPr="001727FC" w:rsidRDefault="00B628EB" w:rsidP="00B628EB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727FC">
        <w:rPr>
          <w:rFonts w:ascii="Arial" w:hAnsi="Arial" w:cs="Arial"/>
          <w:sz w:val="20"/>
          <w:szCs w:val="20"/>
          <w:u w:val="single"/>
        </w:rPr>
        <w:t>Odpowiedź:</w:t>
      </w:r>
      <w:r w:rsidR="007A2357">
        <w:rPr>
          <w:rFonts w:ascii="Arial" w:hAnsi="Arial" w:cs="Arial"/>
          <w:sz w:val="20"/>
          <w:szCs w:val="20"/>
          <w:u w:val="single"/>
        </w:rPr>
        <w:t xml:space="preserve"> </w:t>
      </w:r>
      <w:r w:rsidRPr="001727FC">
        <w:rPr>
          <w:rFonts w:ascii="Arial" w:hAnsi="Arial" w:cs="Arial"/>
          <w:sz w:val="20"/>
          <w:szCs w:val="20"/>
          <w:u w:val="single"/>
        </w:rPr>
        <w:t>Zamawiający nie wyraża zgody na zmianę.</w:t>
      </w:r>
    </w:p>
    <w:p w14:paraId="116C3F35" w14:textId="77777777" w:rsidR="000E687C" w:rsidRPr="000E687C" w:rsidRDefault="000E687C" w:rsidP="00552330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</w:pPr>
    </w:p>
    <w:p w14:paraId="62BE8998" w14:textId="77777777" w:rsidR="00C85D1B" w:rsidRDefault="00C85D1B" w:rsidP="001C1A2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</w:p>
    <w:p w14:paraId="4B941FF9" w14:textId="64E01ED5" w:rsidR="00321AED" w:rsidRPr="00B628EB" w:rsidRDefault="00321AED" w:rsidP="00321AED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  <w:bookmarkStart w:id="7" w:name="_Hlk164692789"/>
      <w:r w:rsidRPr="00B628EB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Pytania z dn. 10.04.2024</w:t>
      </w:r>
      <w:r w:rsidR="00B75132" w:rsidRPr="00B628EB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 xml:space="preserve"> (I)</w:t>
      </w:r>
      <w:r w:rsidRPr="00B628EB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:</w:t>
      </w:r>
    </w:p>
    <w:bookmarkEnd w:id="7"/>
    <w:p w14:paraId="0C9B7DEF" w14:textId="77777777" w:rsidR="00321AED" w:rsidRPr="00B628EB" w:rsidRDefault="00321AED" w:rsidP="00321AED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B628EB">
        <w:rPr>
          <w:rFonts w:ascii="Arial" w:hAnsi="Arial" w:cs="Arial"/>
          <w:sz w:val="20"/>
          <w:szCs w:val="20"/>
        </w:rPr>
        <w:t xml:space="preserve">1.W opisie branży drogowej w pkt 5.3 występują </w:t>
      </w:r>
      <w:proofErr w:type="spellStart"/>
      <w:r w:rsidRPr="00B628EB">
        <w:rPr>
          <w:rFonts w:ascii="Arial" w:hAnsi="Arial" w:cs="Arial"/>
          <w:sz w:val="20"/>
          <w:szCs w:val="20"/>
        </w:rPr>
        <w:t>zabruki</w:t>
      </w:r>
      <w:proofErr w:type="spellEnd"/>
      <w:r w:rsidRPr="00B628EB">
        <w:rPr>
          <w:rFonts w:ascii="Arial" w:hAnsi="Arial" w:cs="Arial"/>
          <w:sz w:val="20"/>
          <w:szCs w:val="20"/>
        </w:rPr>
        <w:t xml:space="preserve"> kamienne 409m2 , natomiast nie występuje w przedmiarze ta pozycja. Czy należy ująć w wycenie? </w:t>
      </w:r>
    </w:p>
    <w:p w14:paraId="443AF192" w14:textId="77777777" w:rsidR="00321AED" w:rsidRPr="00B628EB" w:rsidRDefault="00321AED" w:rsidP="00321AED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B628EB">
        <w:rPr>
          <w:rFonts w:ascii="Arial" w:hAnsi="Arial" w:cs="Arial"/>
          <w:sz w:val="20"/>
          <w:szCs w:val="20"/>
          <w:u w:val="single"/>
        </w:rPr>
        <w:t>Odpowiedź:</w:t>
      </w:r>
    </w:p>
    <w:p w14:paraId="24524D46" w14:textId="77777777" w:rsidR="00321AED" w:rsidRPr="00B628EB" w:rsidRDefault="00321AED" w:rsidP="00321AED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B628EB">
        <w:rPr>
          <w:rFonts w:ascii="Arial" w:hAnsi="Arial" w:cs="Arial"/>
          <w:sz w:val="20"/>
          <w:szCs w:val="20"/>
          <w:u w:val="single"/>
        </w:rPr>
        <w:t xml:space="preserve">Pozycja z opisu technicznego 409m2 występuje w przedmiarze w pozycji 45 wykonanie obramowania z brukowca w ilości 395m2. </w:t>
      </w:r>
    </w:p>
    <w:p w14:paraId="046B4B1A" w14:textId="77777777" w:rsidR="00321AED" w:rsidRPr="00C85D1B" w:rsidRDefault="00321AED" w:rsidP="00321AED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232CE1AA" w14:textId="77777777" w:rsidR="00321AED" w:rsidRPr="00C85D1B" w:rsidRDefault="00321AED" w:rsidP="00321AED">
      <w:pPr>
        <w:suppressAutoHyphens/>
        <w:jc w:val="both"/>
        <w:rPr>
          <w:rFonts w:ascii="Arial" w:hAnsi="Arial" w:cs="Arial"/>
          <w:sz w:val="20"/>
          <w:szCs w:val="20"/>
        </w:rPr>
      </w:pPr>
      <w:r w:rsidRPr="00C85D1B">
        <w:rPr>
          <w:rFonts w:ascii="Arial" w:hAnsi="Arial" w:cs="Arial"/>
          <w:sz w:val="20"/>
          <w:szCs w:val="20"/>
        </w:rPr>
        <w:t>2.W opisie branży drogowej "Konstrukcja opaski" występuje warstwa podbudowy zasadniczej z mieszanki kruszywa C90/3 gr.15cm, natomiast nie jest ujęta w przedmiarze. Czy należy ją ująć w wycenie?</w:t>
      </w:r>
    </w:p>
    <w:p w14:paraId="0BD9F999" w14:textId="77777777" w:rsidR="00321AED" w:rsidRPr="00C85D1B" w:rsidRDefault="00321AED" w:rsidP="00321AED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C85D1B">
        <w:rPr>
          <w:rFonts w:ascii="Arial" w:hAnsi="Arial" w:cs="Arial"/>
          <w:sz w:val="20"/>
          <w:szCs w:val="20"/>
          <w:u w:val="single"/>
        </w:rPr>
        <w:t>Odpowiedź:</w:t>
      </w:r>
    </w:p>
    <w:p w14:paraId="444916F5" w14:textId="77777777" w:rsidR="00321AED" w:rsidRPr="00C85D1B" w:rsidRDefault="00321AED" w:rsidP="00321AED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C85D1B">
        <w:rPr>
          <w:rFonts w:ascii="Arial" w:hAnsi="Arial" w:cs="Arial"/>
          <w:sz w:val="20"/>
          <w:szCs w:val="20"/>
          <w:u w:val="single"/>
        </w:rPr>
        <w:t>Opaskę należy wykonać zgodnie z przekrojami normalnymi tj. na poszerzonej ławie betonowej</w:t>
      </w:r>
    </w:p>
    <w:p w14:paraId="43028D92" w14:textId="77777777" w:rsidR="00321AED" w:rsidRPr="00C85D1B" w:rsidRDefault="00321AED" w:rsidP="00321AED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C85D1B">
        <w:rPr>
          <w:rFonts w:ascii="Arial" w:hAnsi="Arial" w:cs="Arial"/>
          <w:sz w:val="20"/>
          <w:szCs w:val="20"/>
          <w:u w:val="single"/>
        </w:rPr>
        <w:t xml:space="preserve">z betonu C12/15. </w:t>
      </w:r>
    </w:p>
    <w:p w14:paraId="53FDE857" w14:textId="77777777" w:rsidR="00321AED" w:rsidRPr="00C85D1B" w:rsidRDefault="00321AED" w:rsidP="00321AED">
      <w:pPr>
        <w:suppressAutoHyphens/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EC72453" w14:textId="77777777" w:rsidR="00321AED" w:rsidRPr="00C85D1B" w:rsidRDefault="00321AED" w:rsidP="00321AED">
      <w:pPr>
        <w:suppressAutoHyphens/>
        <w:jc w:val="both"/>
        <w:rPr>
          <w:rFonts w:ascii="Arial" w:hAnsi="Arial" w:cs="Arial"/>
          <w:sz w:val="20"/>
          <w:szCs w:val="20"/>
        </w:rPr>
      </w:pPr>
      <w:r w:rsidRPr="00C85D1B">
        <w:rPr>
          <w:rFonts w:ascii="Arial" w:hAnsi="Arial" w:cs="Arial"/>
          <w:sz w:val="20"/>
          <w:szCs w:val="20"/>
        </w:rPr>
        <w:t>3.W przedmiarze branży drogowej w pozycji 37 występuje warstwa podbudowy zasadniczej z mieszanki kruszywa C90/3 gr.25cm w ilości 198m2.czego dotyczy ta pozycja?</w:t>
      </w:r>
    </w:p>
    <w:p w14:paraId="48C9725F" w14:textId="77777777" w:rsidR="00321AED" w:rsidRPr="00C85D1B" w:rsidRDefault="00321AED" w:rsidP="00321AED">
      <w:pPr>
        <w:suppressAutoHyphens/>
        <w:jc w:val="both"/>
        <w:rPr>
          <w:rFonts w:ascii="Arial" w:hAnsi="Arial" w:cs="Arial"/>
          <w:sz w:val="20"/>
          <w:szCs w:val="20"/>
          <w:u w:val="single"/>
        </w:rPr>
      </w:pPr>
      <w:r w:rsidRPr="00C85D1B">
        <w:rPr>
          <w:rFonts w:ascii="Arial" w:hAnsi="Arial" w:cs="Arial"/>
          <w:sz w:val="20"/>
          <w:szCs w:val="20"/>
          <w:u w:val="single"/>
        </w:rPr>
        <w:t>Odpowiedź:</w:t>
      </w:r>
    </w:p>
    <w:p w14:paraId="733587C4" w14:textId="77777777" w:rsidR="00321AED" w:rsidRPr="00C85D1B" w:rsidRDefault="00321AED" w:rsidP="00321AED">
      <w:pPr>
        <w:suppressAutoHyphens/>
        <w:jc w:val="both"/>
        <w:rPr>
          <w:rFonts w:ascii="Arial" w:hAnsi="Arial" w:cs="Arial"/>
          <w:sz w:val="20"/>
          <w:szCs w:val="20"/>
          <w:u w:val="single"/>
        </w:rPr>
      </w:pPr>
      <w:r w:rsidRPr="00C85D1B">
        <w:rPr>
          <w:rFonts w:ascii="Arial" w:hAnsi="Arial" w:cs="Arial"/>
          <w:sz w:val="20"/>
          <w:szCs w:val="20"/>
          <w:u w:val="single"/>
        </w:rPr>
        <w:t xml:space="preserve">Pozycja została usunięta w związku z wykonywaniem nawierzchni opaski na wspólnej ławie z krawężnikiem </w:t>
      </w:r>
    </w:p>
    <w:p w14:paraId="2B125A35" w14:textId="77777777" w:rsidR="00C85D1B" w:rsidRDefault="00C85D1B" w:rsidP="001C1A2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</w:p>
    <w:p w14:paraId="612BA28A" w14:textId="66A614DA" w:rsidR="00B75132" w:rsidRDefault="00B75132" w:rsidP="00B7513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  <w:r w:rsidRPr="001C1A22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Pytani</w:t>
      </w:r>
      <w:r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a z dn.</w:t>
      </w:r>
      <w:r w:rsidRPr="001C1A22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 xml:space="preserve"> </w:t>
      </w:r>
      <w:r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10</w:t>
      </w:r>
      <w:r w:rsidRPr="001C1A22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.04.2024</w:t>
      </w:r>
      <w:r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 xml:space="preserve"> (II)</w:t>
      </w:r>
      <w:r w:rsidRPr="001C1A22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:</w:t>
      </w:r>
    </w:p>
    <w:p w14:paraId="375E3FA4" w14:textId="77777777" w:rsidR="00B75132" w:rsidRDefault="00B75132" w:rsidP="004E643C">
      <w:pPr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B7513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Zwracamy się z prośbą o zmianę hierarchii dokumentów wymienionych w §1 ust. 3 wzoru umowy. Z obecnie zaproponowanego zapisu we wzorze umowy wynika, iż udzielane przez Państwa odpowiedzi do SWZ, w szczególności dot. zmian nieistotnych do rozwiązań technicznych uwzględnionych dokumentacji projektowej, nie będą wiążące dla Wykonawców na etapie realizacji zadania. W obecnych zapisach dokumentacja projektowa jest nadrzędna nad Państwa wyjaśnieniami.</w:t>
      </w:r>
    </w:p>
    <w:p w14:paraId="5F0F9D7F" w14:textId="77777777" w:rsidR="00B75132" w:rsidRPr="00B75132" w:rsidRDefault="00B75132" w:rsidP="004E643C">
      <w:pPr>
        <w:suppressAutoHyphens/>
        <w:spacing w:after="0" w:line="240" w:lineRule="auto"/>
        <w:ind w:left="720" w:hanging="72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</w:pPr>
      <w:r w:rsidRPr="00B75132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Odpowiedź:</w:t>
      </w:r>
    </w:p>
    <w:p w14:paraId="05EA028E" w14:textId="751A025A" w:rsidR="00B75132" w:rsidRDefault="00B75132" w:rsidP="004E643C">
      <w:pPr>
        <w:suppressAutoHyphens/>
        <w:spacing w:after="0" w:line="240" w:lineRule="auto"/>
        <w:ind w:left="720" w:hanging="72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</w:pPr>
      <w:r w:rsidRPr="00B75132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Zamawiający nie wyraża zgody na zmianę.</w:t>
      </w:r>
    </w:p>
    <w:p w14:paraId="01FFAB34" w14:textId="77777777" w:rsidR="00B75132" w:rsidRPr="00B75132" w:rsidRDefault="00B75132" w:rsidP="00B75132">
      <w:pPr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</w:pPr>
    </w:p>
    <w:p w14:paraId="64DB20B4" w14:textId="77777777" w:rsidR="00B75132" w:rsidRDefault="00B75132" w:rsidP="004E643C">
      <w:pPr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B7513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Zwracamy się z prośbą o modyfikację zapisów §1 ust. 8 w taki sposób by Wykonawca nie poświadczał, iż zapoznał się z informacjami, z którymi faktycznie nie może się zapoznać przed przystąpieniem do wykonywania prac, tj. „faktycznym przebiegiem sieci i instalacji, w tym sieci i instalacji uzbrojenia terenu”. Na etapie postępowania przetargowego Wykonawcy mają możliwość zapoznania się jedynie z przebiegiem sieci i instalacji uzbrojenia terenu naniesionymi na mapę do celów projektowych co nie zawsze pokrywa się z faktycznym przebiegiem sieci w terenie, który to faktyczny przebieg może zostać ustalony dopiero po rozpoczęciu robót budowlanych i wykonaniu odkrywek. Zatem na etapie postępowania przetargowego a także podpisując umowę, Wykonawca nie może oświadczyć, iż nie ma zastrzeżeń do faktycznego przebiegu sieci uzbrojenia terenu, a zastrzeżenia te mogą się pojawić dopiero w trakcie realizacji przedmiotu umowy.</w:t>
      </w:r>
    </w:p>
    <w:p w14:paraId="3C40056E" w14:textId="2E014C3A" w:rsidR="00B75132" w:rsidRPr="00B75132" w:rsidRDefault="00B75132" w:rsidP="004E643C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</w:pPr>
      <w:bookmarkStart w:id="8" w:name="_Hlk164776608"/>
      <w:r w:rsidRPr="00B75132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Odpowiedź:</w:t>
      </w:r>
      <w:r w:rsidR="00CF4D0E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 xml:space="preserve"> </w:t>
      </w:r>
      <w:r w:rsidRPr="00B75132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Zamawiający nie wyraża zgody na zmianę.</w:t>
      </w:r>
    </w:p>
    <w:bookmarkEnd w:id="8"/>
    <w:p w14:paraId="35BC3BBD" w14:textId="45828BF5" w:rsidR="00B75132" w:rsidRPr="00B75132" w:rsidRDefault="00B75132" w:rsidP="00B7513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B7513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</w:p>
    <w:p w14:paraId="114C8E3D" w14:textId="77777777" w:rsidR="00B75132" w:rsidRDefault="00B75132" w:rsidP="004E643C">
      <w:pPr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B7513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W nawiązaniu do zapisów §1 ust. 9 oraz ust. 11-16 zwracamy się z prośbą o potwierdzenie, że zapisy te dotyczą wyłącznie ewentualnych rysunków warsztatowych, projektów montażowych i planów zagospodarowania placu budowy/ placów składowych, a w przypadku wystąpienia konieczności wykonania jakichkolwiek zmian projektowych wymagających sporządzenia dokumentacji projektowej zamiennej lub dodatkowej, ich zapewnienie będzie po stronie Zamawiającego. </w:t>
      </w:r>
    </w:p>
    <w:p w14:paraId="7A1FB0BC" w14:textId="71E0E15F" w:rsidR="00B75132" w:rsidRPr="00B75132" w:rsidRDefault="00B75132" w:rsidP="004E643C">
      <w:pPr>
        <w:suppressAutoHyphens/>
        <w:spacing w:after="0" w:line="240" w:lineRule="auto"/>
        <w:ind w:left="720" w:hanging="72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</w:pPr>
      <w:r w:rsidRPr="00B75132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Odpowiedź:</w:t>
      </w:r>
    </w:p>
    <w:p w14:paraId="672B6483" w14:textId="352F5D97" w:rsidR="00B75132" w:rsidRPr="00B75132" w:rsidRDefault="00B75132" w:rsidP="004E643C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</w:pPr>
      <w:r w:rsidRPr="00B75132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Postanowienie umowne nie dotyczy wykonania dokumentacji projektowej opisującej przedmiot zamówienia.</w:t>
      </w:r>
    </w:p>
    <w:p w14:paraId="75CFF488" w14:textId="77777777" w:rsidR="00B75132" w:rsidRPr="00B75132" w:rsidRDefault="00B75132" w:rsidP="00B75132">
      <w:pPr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40F98610" w14:textId="77777777" w:rsidR="00B75132" w:rsidRDefault="00B75132" w:rsidP="004E643C">
      <w:pPr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B7513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Zwracamy się z prośbą o wprowadzenie do umowy kary umownej, którą Zamawiający zapłaci Wykonawcy w wysokości 10% wynagrodzenia umownego brutto za odstąpienie od umowy przez Wykonawcę z przyczyn leżących po stronie Zamawiającego. Pozwoli to na zwiększenie równości stron umowy. </w:t>
      </w:r>
    </w:p>
    <w:p w14:paraId="6C62C6DA" w14:textId="734E4F18" w:rsidR="00B75132" w:rsidRPr="00B75132" w:rsidRDefault="00B75132" w:rsidP="004E643C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</w:pPr>
      <w:bookmarkStart w:id="9" w:name="_Hlk164776963"/>
      <w:r w:rsidRPr="00B75132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Odpowiedź:</w:t>
      </w:r>
      <w:r w:rsidR="00CF4D0E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 xml:space="preserve"> </w:t>
      </w:r>
      <w:r w:rsidRPr="00B75132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Zamawiający nie wyraża zgody na zmianę.</w:t>
      </w:r>
    </w:p>
    <w:bookmarkEnd w:id="9"/>
    <w:p w14:paraId="712ADCF0" w14:textId="77777777" w:rsidR="00B75132" w:rsidRPr="00B75132" w:rsidRDefault="00B75132" w:rsidP="00B7513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3F98EDBA" w14:textId="77777777" w:rsidR="00B75132" w:rsidRDefault="00B75132" w:rsidP="004E643C">
      <w:pPr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B7513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Zgodnie z zapisami §7 ust. 2 pkt. 4) projektu umowy Wykonawca ma ustanowić kierownika robót </w:t>
      </w:r>
      <w:proofErr w:type="spellStart"/>
      <w:r w:rsidRPr="00B7513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konstrukcyjno</w:t>
      </w:r>
      <w:proofErr w:type="spellEnd"/>
      <w:r w:rsidRPr="00B7513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budowlanych tymczasem w SWZ nie wskazano konieczności dysponowania taką osobą. Zwracamy się z prośbą o wyjaśnienie. </w:t>
      </w:r>
    </w:p>
    <w:p w14:paraId="01E59567" w14:textId="0D61551E" w:rsidR="00B75132" w:rsidRPr="00B75132" w:rsidRDefault="00B75132" w:rsidP="004E643C">
      <w:pPr>
        <w:suppressAutoHyphens/>
        <w:spacing w:after="0" w:line="240" w:lineRule="auto"/>
        <w:ind w:left="720" w:hanging="72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</w:pPr>
      <w:r w:rsidRPr="00B75132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Odpowiedź:</w:t>
      </w:r>
    </w:p>
    <w:p w14:paraId="237910F4" w14:textId="04C3F05A" w:rsidR="00B75132" w:rsidRPr="00B75132" w:rsidRDefault="00B75132" w:rsidP="004E643C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</w:pPr>
      <w:r w:rsidRPr="00B75132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 xml:space="preserve">Omyłkowo 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 xml:space="preserve">w projekcie umowy </w:t>
      </w:r>
      <w:r w:rsidRPr="00B75132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 xml:space="preserve">został zamieszczony zapis dot. ustanowienia kierownika robót konstrukcyjno-budowlanych. Zamawiający nie wymaga ustanowienia wskazanego kierownika robót. </w:t>
      </w:r>
    </w:p>
    <w:p w14:paraId="4A48FB37" w14:textId="77777777" w:rsidR="00B75132" w:rsidRPr="00B75132" w:rsidRDefault="00B75132" w:rsidP="004E643C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68E4D135" w14:textId="77777777" w:rsidR="00B75132" w:rsidRDefault="00B75132" w:rsidP="004E643C">
      <w:pPr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B7513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Zwracamy się z prośbą o określenie jakich wartości (netto czy brutto) dotyczy określenie „Wynagrodzenie” stosowane przy ustanawianiu kar umownych w §15 projektu umowy. </w:t>
      </w:r>
    </w:p>
    <w:p w14:paraId="61056074" w14:textId="77777777" w:rsidR="00CF4D0E" w:rsidRDefault="004829D6" w:rsidP="00CF4D0E">
      <w:pPr>
        <w:pStyle w:val="Akapitzlist"/>
        <w:ind w:hanging="720"/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Odpowiedź:</w:t>
      </w:r>
      <w:r w:rsidR="00CF4D0E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 xml:space="preserve"> </w:t>
      </w:r>
    </w:p>
    <w:p w14:paraId="24FE7DCD" w14:textId="1C360FB5" w:rsidR="004829D6" w:rsidRPr="00CF4D0E" w:rsidRDefault="004829D6" w:rsidP="00CF4D0E">
      <w:pPr>
        <w:pStyle w:val="Akapitzlist"/>
        <w:ind w:hanging="720"/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</w:pPr>
      <w:r w:rsidRPr="00CF4D0E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Przez „Wynagrodzenie” należy rozumieć wartość brutto.</w:t>
      </w:r>
    </w:p>
    <w:p w14:paraId="0E8524D3" w14:textId="77777777" w:rsidR="00B75132" w:rsidRPr="00B75132" w:rsidRDefault="00B75132" w:rsidP="004E643C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2D3AD9E3" w14:textId="77777777" w:rsidR="00B75132" w:rsidRPr="00B75132" w:rsidRDefault="00B75132" w:rsidP="004E643C">
      <w:pPr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B7513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Zwracamy się z prośbą o dopisanie do §16 ust. 1 pkt 1) zwrotu „z przyczyn zależnych od Wykonawcy”. W obecnym brzmieniu każde, nawet niezawinione przez Wykonawcę czy też wywołane przez stronę trzecią lub niedopełnienie ze strony Zmawiającego, opóźnienie w rozpoczęciu prac jest podstawą do odstąpienia od umowy przez Zamawiającego. Również w sytuacji, gdy Wykonawca nie będzie mógł rozpocząć prac pomimo gotowości do ich rozpoczęcia.</w:t>
      </w:r>
    </w:p>
    <w:p w14:paraId="5AC6CE49" w14:textId="1F4547F2" w:rsidR="004829D6" w:rsidRDefault="004829D6" w:rsidP="004E643C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</w:pPr>
      <w:r w:rsidRPr="00B75132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Odpowiedź:</w:t>
      </w:r>
      <w:r w:rsidR="00CF4D0E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 xml:space="preserve"> </w:t>
      </w:r>
      <w:r w:rsidRPr="00D82643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Zamawiający nie wyraża zgody na zmianę.</w:t>
      </w:r>
    </w:p>
    <w:p w14:paraId="10ED4986" w14:textId="77777777" w:rsidR="004E643C" w:rsidRPr="00D82643" w:rsidRDefault="004E643C" w:rsidP="004E643C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u w:val="single"/>
          <w:lang w:eastAsia="ar-SA"/>
          <w14:ligatures w14:val="none"/>
        </w:rPr>
      </w:pPr>
    </w:p>
    <w:p w14:paraId="15850FC8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D82643">
        <w:rPr>
          <w:rFonts w:ascii="Arial" w:hAnsi="Arial" w:cs="Arial"/>
          <w:sz w:val="20"/>
          <w:szCs w:val="20"/>
        </w:rPr>
        <w:t>8.</w:t>
      </w:r>
      <w:r w:rsidRPr="00D82643">
        <w:rPr>
          <w:rFonts w:ascii="Arial" w:hAnsi="Arial" w:cs="Arial"/>
          <w:sz w:val="20"/>
          <w:szCs w:val="20"/>
        </w:rPr>
        <w:tab/>
        <w:t xml:space="preserve">Zgodnie z zapisami SWZ dla spełnienia warunków udziału w postępowaniu Wykonawca powinien dysponować kierownikiem robót teletechnicznych, tymczasem w zamieszczonych przez Zamawiającego na stronie dokumentach postepowania nie ma zakresu teletechnicznego. Zwracamy </w:t>
      </w:r>
      <w:r w:rsidRPr="00D82643">
        <w:rPr>
          <w:rFonts w:ascii="Arial" w:hAnsi="Arial" w:cs="Arial"/>
          <w:sz w:val="20"/>
          <w:szCs w:val="20"/>
        </w:rPr>
        <w:lastRenderedPageBreak/>
        <w:t>się z prośbą o uzupełnienie zamieszczonej na stronie postępowania dokumentacji o zakres robót teletechnicznych jeśli są one częścią niniejszego postępowania lub o modyfikację zapisów SWZ i wykreślenie wymagań co do kierownika robót teletechnicznych, jeśli zakres przedmiotu zamówienia nie obejmuje tej branży.</w:t>
      </w:r>
    </w:p>
    <w:p w14:paraId="2CBB2E32" w14:textId="23DF372E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D82643">
        <w:rPr>
          <w:rFonts w:ascii="Arial" w:hAnsi="Arial" w:cs="Arial"/>
          <w:sz w:val="20"/>
          <w:szCs w:val="20"/>
          <w:u w:val="single"/>
        </w:rPr>
        <w:t>Odpowied</w:t>
      </w:r>
      <w:r w:rsidR="004E643C">
        <w:rPr>
          <w:rFonts w:ascii="Arial" w:hAnsi="Arial" w:cs="Arial"/>
          <w:sz w:val="20"/>
          <w:szCs w:val="20"/>
          <w:u w:val="single"/>
        </w:rPr>
        <w:t>ź:</w:t>
      </w:r>
    </w:p>
    <w:p w14:paraId="23E7F308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D82643">
        <w:rPr>
          <w:rFonts w:ascii="Arial" w:hAnsi="Arial" w:cs="Arial"/>
          <w:sz w:val="20"/>
          <w:szCs w:val="20"/>
          <w:u w:val="single"/>
        </w:rPr>
        <w:t>Zamawiający odstępuje od wymogu dysponowania Kierownikiem robót teletechnicznych. Jednakże roboty związane należy prowadzić za zgodą i pod nadzorem właściciela infrastruktury.</w:t>
      </w:r>
    </w:p>
    <w:p w14:paraId="14633C98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3E186005" w14:textId="079F9695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D82643">
        <w:rPr>
          <w:rFonts w:ascii="Arial" w:hAnsi="Arial" w:cs="Arial"/>
          <w:sz w:val="20"/>
          <w:szCs w:val="20"/>
        </w:rPr>
        <w:t>9</w:t>
      </w:r>
      <w:r w:rsidRPr="00D82643">
        <w:rPr>
          <w:rFonts w:ascii="Arial" w:hAnsi="Arial" w:cs="Arial"/>
          <w:i/>
          <w:iCs/>
          <w:sz w:val="20"/>
          <w:szCs w:val="20"/>
          <w:u w:val="single"/>
        </w:rPr>
        <w:t>.</w:t>
      </w:r>
      <w:r w:rsidR="004E643C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Pr="00D82643">
        <w:rPr>
          <w:rFonts w:ascii="Arial" w:hAnsi="Arial" w:cs="Arial"/>
          <w:sz w:val="20"/>
          <w:szCs w:val="20"/>
        </w:rPr>
        <w:t>Zgodnie z opisem technicznym branży drogowej projektu wykonawczego opaskę z brukowca należy wykonać na warstwie podbudowy zasadniczej z mieszanki niezwiązanej z kruszywa C90/3 o gr. 15 cm, tymczasem zgodnie z rysunkiem nr 3 Przekroje normalne będącym częścią projektu wykonawczego opaska ta ma znajdować się na wspólnej ławie z krawężnikiem najazdowym oraz obrzeżem wykonanej z betonu C12/15. Zwracamy się z prośbą o wyjaśnienie.</w:t>
      </w:r>
    </w:p>
    <w:p w14:paraId="54DB47AD" w14:textId="423CC4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D82643">
        <w:rPr>
          <w:rFonts w:ascii="Arial" w:hAnsi="Arial" w:cs="Arial"/>
          <w:sz w:val="20"/>
          <w:szCs w:val="20"/>
          <w:u w:val="single"/>
        </w:rPr>
        <w:t>Odpowied</w:t>
      </w:r>
      <w:r w:rsidR="004E643C">
        <w:rPr>
          <w:rFonts w:ascii="Arial" w:hAnsi="Arial" w:cs="Arial"/>
          <w:sz w:val="20"/>
          <w:szCs w:val="20"/>
          <w:u w:val="single"/>
        </w:rPr>
        <w:t>ź:</w:t>
      </w:r>
      <w:r w:rsidR="00CF4D0E">
        <w:rPr>
          <w:rFonts w:ascii="Arial" w:hAnsi="Arial" w:cs="Arial"/>
          <w:sz w:val="20"/>
          <w:szCs w:val="20"/>
          <w:u w:val="single"/>
        </w:rPr>
        <w:t xml:space="preserve"> </w:t>
      </w:r>
      <w:r w:rsidRPr="00D82643">
        <w:rPr>
          <w:rFonts w:ascii="Arial" w:hAnsi="Arial" w:cs="Arial"/>
          <w:sz w:val="20"/>
          <w:szCs w:val="20"/>
          <w:u w:val="single"/>
        </w:rPr>
        <w:t xml:space="preserve">Opaskę należy wykonać na wspólnej ławie z krawężnikiem. </w:t>
      </w:r>
    </w:p>
    <w:p w14:paraId="7B59919C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633FEBD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D82643">
        <w:rPr>
          <w:rFonts w:ascii="Arial" w:hAnsi="Arial" w:cs="Arial"/>
          <w:sz w:val="20"/>
          <w:szCs w:val="20"/>
        </w:rPr>
        <w:t>10.</w:t>
      </w:r>
      <w:r w:rsidRPr="00D82643">
        <w:rPr>
          <w:rFonts w:ascii="Arial" w:hAnsi="Arial" w:cs="Arial"/>
          <w:sz w:val="20"/>
          <w:szCs w:val="20"/>
        </w:rPr>
        <w:tab/>
        <w:t>Zwracamy się z prośbą o informację czy Zamawiający posiada podpisaną umowę z ENEA Operator Sp. z o.o. wymaganą do realizacji niniejszego zadania zgodnie z zapisami pkt. 7 warunków technicznych likwidacji kolizji nr RD-1/ZM-1/MU/JZ/2022 z dnia 07-09-2022 r. wydanych przez ENEA Operator. Prosimy również o zamieszczenie jej na stornie prowadzonego postępowania przetargowego.</w:t>
      </w:r>
    </w:p>
    <w:p w14:paraId="03C07640" w14:textId="0E035214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D82643">
        <w:rPr>
          <w:rFonts w:ascii="Arial" w:hAnsi="Arial" w:cs="Arial"/>
          <w:sz w:val="20"/>
          <w:szCs w:val="20"/>
          <w:u w:val="single"/>
        </w:rPr>
        <w:t>Odpowied</w:t>
      </w:r>
      <w:r w:rsidR="004E643C">
        <w:rPr>
          <w:rFonts w:ascii="Arial" w:hAnsi="Arial" w:cs="Arial"/>
          <w:sz w:val="20"/>
          <w:szCs w:val="20"/>
          <w:u w:val="single"/>
        </w:rPr>
        <w:t>ź:</w:t>
      </w:r>
    </w:p>
    <w:p w14:paraId="098523B6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D82643">
        <w:rPr>
          <w:rFonts w:ascii="Arial" w:hAnsi="Arial" w:cs="Arial"/>
          <w:sz w:val="20"/>
          <w:szCs w:val="20"/>
          <w:u w:val="single"/>
        </w:rPr>
        <w:t>W chwili obecnej gmina nie ma jeszcze podpisanej umowy z ENEA Operator</w:t>
      </w:r>
    </w:p>
    <w:p w14:paraId="53B7A1E8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46CB223D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D82643">
        <w:rPr>
          <w:rFonts w:ascii="Arial" w:hAnsi="Arial" w:cs="Arial"/>
          <w:sz w:val="20"/>
          <w:szCs w:val="20"/>
        </w:rPr>
        <w:t>11.</w:t>
      </w:r>
      <w:r w:rsidRPr="00D82643">
        <w:rPr>
          <w:rFonts w:ascii="Arial" w:hAnsi="Arial" w:cs="Arial"/>
          <w:sz w:val="20"/>
          <w:szCs w:val="20"/>
        </w:rPr>
        <w:tab/>
        <w:t>Zwracamy się z prośbą o potwierdzenie, że Zamawiający posiada wszystkie aktualne, niezbędne i wymagane prawem decyzje i zezwolenia pozwalające na realizację przedmiotu umowy.</w:t>
      </w:r>
    </w:p>
    <w:p w14:paraId="79ED59A5" w14:textId="6159BD15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D82643">
        <w:rPr>
          <w:rFonts w:ascii="Arial" w:hAnsi="Arial" w:cs="Arial"/>
          <w:sz w:val="20"/>
          <w:szCs w:val="20"/>
          <w:u w:val="single"/>
        </w:rPr>
        <w:t>Odpowied</w:t>
      </w:r>
      <w:r w:rsidR="004E643C">
        <w:rPr>
          <w:rFonts w:ascii="Arial" w:hAnsi="Arial" w:cs="Arial"/>
          <w:sz w:val="20"/>
          <w:szCs w:val="20"/>
          <w:u w:val="single"/>
        </w:rPr>
        <w:t>ź:</w:t>
      </w:r>
    </w:p>
    <w:p w14:paraId="219506D4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D82643">
        <w:rPr>
          <w:rFonts w:ascii="Arial" w:hAnsi="Arial" w:cs="Arial"/>
          <w:sz w:val="20"/>
          <w:szCs w:val="20"/>
          <w:u w:val="single"/>
        </w:rPr>
        <w:t>Zamawiający posiada prawomocną decyzję ZRID oraz uzgodnienia z gestorami sieci.</w:t>
      </w:r>
    </w:p>
    <w:p w14:paraId="6D33BE77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3B53A8F7" w14:textId="72580509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D82643">
        <w:rPr>
          <w:rFonts w:ascii="Arial" w:hAnsi="Arial" w:cs="Arial"/>
          <w:sz w:val="20"/>
          <w:szCs w:val="20"/>
        </w:rPr>
        <w:t>12.</w:t>
      </w:r>
      <w:r w:rsidRPr="00D82643">
        <w:rPr>
          <w:rFonts w:ascii="Arial" w:hAnsi="Arial" w:cs="Arial"/>
          <w:sz w:val="20"/>
          <w:szCs w:val="20"/>
        </w:rPr>
        <w:tab/>
        <w:t>Zwracamy się z prośbą o informację czy w celu dokonania wycinki drzew konieczne będzie sporządzeni opinii ornitologicznej, a jeżeli tak, to po czyjej będzie ona stronie?</w:t>
      </w:r>
    </w:p>
    <w:p w14:paraId="1385ECC4" w14:textId="55DEF335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bookmarkStart w:id="10" w:name="_Hlk164928377"/>
      <w:r w:rsidRPr="00D82643">
        <w:rPr>
          <w:rFonts w:ascii="Arial" w:hAnsi="Arial" w:cs="Arial"/>
          <w:sz w:val="20"/>
          <w:szCs w:val="20"/>
          <w:u w:val="single"/>
        </w:rPr>
        <w:t>Odpowied</w:t>
      </w:r>
      <w:r w:rsidR="004E643C">
        <w:rPr>
          <w:rFonts w:ascii="Arial" w:hAnsi="Arial" w:cs="Arial"/>
          <w:sz w:val="20"/>
          <w:szCs w:val="20"/>
          <w:u w:val="single"/>
        </w:rPr>
        <w:t>ź:</w:t>
      </w:r>
    </w:p>
    <w:p w14:paraId="13D8D74C" w14:textId="30048404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D82643">
        <w:rPr>
          <w:rFonts w:ascii="Arial" w:hAnsi="Arial" w:cs="Arial"/>
          <w:sz w:val="20"/>
          <w:szCs w:val="20"/>
          <w:u w:val="single"/>
        </w:rPr>
        <w:t>Z</w:t>
      </w:r>
      <w:r w:rsidR="004E643C">
        <w:rPr>
          <w:rFonts w:ascii="Arial" w:hAnsi="Arial" w:cs="Arial"/>
          <w:sz w:val="20"/>
          <w:szCs w:val="20"/>
          <w:u w:val="single"/>
        </w:rPr>
        <w:t>amawiający doda w</w:t>
      </w:r>
      <w:r w:rsidRPr="00D82643">
        <w:rPr>
          <w:rFonts w:ascii="Arial" w:hAnsi="Arial" w:cs="Arial"/>
          <w:sz w:val="20"/>
          <w:szCs w:val="20"/>
          <w:u w:val="single"/>
        </w:rPr>
        <w:t xml:space="preserve"> </w:t>
      </w:r>
      <w:r w:rsidR="004E643C">
        <w:rPr>
          <w:rFonts w:ascii="Arial" w:hAnsi="Arial" w:cs="Arial"/>
          <w:sz w:val="20"/>
          <w:szCs w:val="20"/>
          <w:u w:val="single"/>
        </w:rPr>
        <w:t>r</w:t>
      </w:r>
      <w:r w:rsidRPr="00D82643">
        <w:rPr>
          <w:rFonts w:ascii="Arial" w:hAnsi="Arial" w:cs="Arial"/>
          <w:sz w:val="20"/>
          <w:szCs w:val="20"/>
          <w:u w:val="single"/>
        </w:rPr>
        <w:t>ozdzia</w:t>
      </w:r>
      <w:r w:rsidR="004E643C">
        <w:rPr>
          <w:rFonts w:ascii="Arial" w:hAnsi="Arial" w:cs="Arial"/>
          <w:sz w:val="20"/>
          <w:szCs w:val="20"/>
          <w:u w:val="single"/>
        </w:rPr>
        <w:t>le</w:t>
      </w:r>
      <w:r w:rsidRPr="00D82643">
        <w:rPr>
          <w:rFonts w:ascii="Arial" w:hAnsi="Arial" w:cs="Arial"/>
          <w:sz w:val="20"/>
          <w:szCs w:val="20"/>
          <w:u w:val="single"/>
        </w:rPr>
        <w:t xml:space="preserve"> </w:t>
      </w:r>
      <w:r w:rsidRPr="00DD2C50">
        <w:rPr>
          <w:rFonts w:ascii="Arial" w:hAnsi="Arial" w:cs="Arial"/>
          <w:sz w:val="20"/>
          <w:szCs w:val="20"/>
          <w:u w:val="single"/>
        </w:rPr>
        <w:t xml:space="preserve">3 pkt 3.7 </w:t>
      </w:r>
      <w:r w:rsidR="004E643C" w:rsidRPr="00DD2C50">
        <w:rPr>
          <w:rFonts w:ascii="Arial" w:hAnsi="Arial" w:cs="Arial"/>
          <w:sz w:val="20"/>
          <w:szCs w:val="20"/>
          <w:u w:val="single"/>
        </w:rPr>
        <w:t xml:space="preserve">zapis: </w:t>
      </w:r>
      <w:proofErr w:type="spellStart"/>
      <w:r w:rsidRPr="00DD2C50">
        <w:rPr>
          <w:rFonts w:ascii="Arial" w:hAnsi="Arial" w:cs="Arial"/>
          <w:sz w:val="20"/>
          <w:szCs w:val="20"/>
          <w:u w:val="single"/>
        </w:rPr>
        <w:t>ppkt</w:t>
      </w:r>
      <w:proofErr w:type="spellEnd"/>
      <w:r w:rsidRPr="00DD2C50">
        <w:rPr>
          <w:rFonts w:ascii="Arial" w:hAnsi="Arial" w:cs="Arial"/>
          <w:sz w:val="20"/>
          <w:szCs w:val="20"/>
          <w:u w:val="single"/>
        </w:rPr>
        <w:t xml:space="preserve"> 33) </w:t>
      </w:r>
      <w:r w:rsidRPr="00D82643">
        <w:rPr>
          <w:rFonts w:ascii="Arial" w:hAnsi="Arial" w:cs="Arial"/>
          <w:sz w:val="20"/>
          <w:szCs w:val="20"/>
          <w:u w:val="single"/>
        </w:rPr>
        <w:t>SWZ</w:t>
      </w:r>
      <w:r w:rsidR="004E643C">
        <w:rPr>
          <w:rFonts w:ascii="Arial" w:hAnsi="Arial" w:cs="Arial"/>
          <w:sz w:val="20"/>
          <w:szCs w:val="20"/>
          <w:u w:val="single"/>
        </w:rPr>
        <w:t xml:space="preserve">, gdzie </w:t>
      </w:r>
      <w:r w:rsidRPr="00D82643">
        <w:rPr>
          <w:rFonts w:ascii="Arial" w:hAnsi="Arial" w:cs="Arial"/>
          <w:sz w:val="20"/>
          <w:szCs w:val="20"/>
          <w:u w:val="single"/>
        </w:rPr>
        <w:t>Wykonawca w imieniu Zamawiającego ma uzyskać pozwolenie na wycinkę drzew oraz ją przeprowadzić. W przypadku konieczności sporządzenia opinii ornitologicznej Wykonawca wykona opinię na własny koszt</w:t>
      </w:r>
      <w:r w:rsidR="004E643C">
        <w:rPr>
          <w:rFonts w:ascii="Arial" w:hAnsi="Arial" w:cs="Arial"/>
          <w:sz w:val="20"/>
          <w:szCs w:val="20"/>
          <w:u w:val="single"/>
        </w:rPr>
        <w:t>.</w:t>
      </w:r>
    </w:p>
    <w:bookmarkEnd w:id="10"/>
    <w:p w14:paraId="00C84C04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1F18DAEB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D82643">
        <w:rPr>
          <w:rFonts w:ascii="Arial" w:hAnsi="Arial" w:cs="Arial"/>
          <w:sz w:val="20"/>
          <w:szCs w:val="20"/>
        </w:rPr>
        <w:t>13.</w:t>
      </w:r>
      <w:r w:rsidRPr="00D82643">
        <w:rPr>
          <w:rFonts w:ascii="Arial" w:hAnsi="Arial" w:cs="Arial"/>
          <w:sz w:val="20"/>
          <w:szCs w:val="20"/>
        </w:rPr>
        <w:tab/>
        <w:t xml:space="preserve">Do kogo będzie należeć drewno z wycinki? Jeżeli do Zamawiającego to zwracamy się z prośbą o wskazanie czy i na jakie odcinki należy ująć w wycenie jego pocięcie oraz na jaką odległość należy przewidzieć wywóz drewna. </w:t>
      </w:r>
    </w:p>
    <w:p w14:paraId="067DD7B1" w14:textId="16762FCA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D82643">
        <w:rPr>
          <w:rFonts w:ascii="Arial" w:hAnsi="Arial" w:cs="Arial"/>
          <w:sz w:val="20"/>
          <w:szCs w:val="20"/>
          <w:u w:val="single"/>
        </w:rPr>
        <w:t>Odpowied</w:t>
      </w:r>
      <w:r w:rsidR="004E643C">
        <w:rPr>
          <w:rFonts w:ascii="Arial" w:hAnsi="Arial" w:cs="Arial"/>
          <w:sz w:val="20"/>
          <w:szCs w:val="20"/>
          <w:u w:val="single"/>
        </w:rPr>
        <w:t>ź:</w:t>
      </w:r>
      <w:r w:rsidR="00BD24EA">
        <w:rPr>
          <w:rFonts w:ascii="Arial" w:hAnsi="Arial" w:cs="Arial"/>
          <w:sz w:val="20"/>
          <w:szCs w:val="20"/>
          <w:u w:val="single"/>
        </w:rPr>
        <w:t xml:space="preserve"> </w:t>
      </w:r>
      <w:r w:rsidRPr="00D82643">
        <w:rPr>
          <w:rFonts w:ascii="Arial" w:hAnsi="Arial" w:cs="Arial"/>
          <w:sz w:val="20"/>
          <w:szCs w:val="20"/>
          <w:u w:val="single"/>
        </w:rPr>
        <w:t>Drewno z wycinki należeć będzie do Wykonawcy.</w:t>
      </w:r>
    </w:p>
    <w:p w14:paraId="24C85E7B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35DD6738" w14:textId="77777777" w:rsid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D82643">
        <w:rPr>
          <w:rFonts w:ascii="Arial" w:hAnsi="Arial" w:cs="Arial"/>
          <w:sz w:val="20"/>
          <w:szCs w:val="20"/>
        </w:rPr>
        <w:t>14.</w:t>
      </w:r>
      <w:r w:rsidRPr="00D82643">
        <w:rPr>
          <w:rFonts w:ascii="Arial" w:hAnsi="Arial" w:cs="Arial"/>
          <w:sz w:val="20"/>
          <w:szCs w:val="20"/>
        </w:rPr>
        <w:tab/>
        <w:t xml:space="preserve">Zwracamy się z prośbą o informację do kogo będą należeć materiały z rozbiórki, a jeżeli do Zamawiającego to na jaką odległość należy przyjąć w wycenie ich wywóz oraz czy należy je </w:t>
      </w:r>
      <w:proofErr w:type="spellStart"/>
      <w:r w:rsidRPr="00D82643">
        <w:rPr>
          <w:rFonts w:ascii="Arial" w:hAnsi="Arial" w:cs="Arial"/>
          <w:sz w:val="20"/>
          <w:szCs w:val="20"/>
        </w:rPr>
        <w:t>spaletować</w:t>
      </w:r>
      <w:proofErr w:type="spellEnd"/>
      <w:r w:rsidRPr="00D82643">
        <w:rPr>
          <w:rFonts w:ascii="Arial" w:hAnsi="Arial" w:cs="Arial"/>
          <w:sz w:val="20"/>
          <w:szCs w:val="20"/>
        </w:rPr>
        <w:t>?</w:t>
      </w:r>
    </w:p>
    <w:p w14:paraId="3E24B953" w14:textId="023ED9D2" w:rsidR="002713E5" w:rsidRPr="00D82643" w:rsidRDefault="002713E5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Odpowiedź:</w:t>
      </w:r>
      <w:r w:rsidR="00BD24EA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Materiał z rozbiórki należy do wykonawcy.</w:t>
      </w:r>
    </w:p>
    <w:p w14:paraId="09CD98F7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F71EDC9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D82643">
        <w:rPr>
          <w:rFonts w:ascii="Arial" w:hAnsi="Arial" w:cs="Arial"/>
          <w:sz w:val="20"/>
          <w:szCs w:val="20"/>
        </w:rPr>
        <w:t xml:space="preserve">15.Według zamieszczonych na stronie przez Zamawiającego przedmiarów pomocniczych w wersji </w:t>
      </w:r>
      <w:proofErr w:type="spellStart"/>
      <w:r w:rsidRPr="00D82643">
        <w:rPr>
          <w:rFonts w:ascii="Arial" w:hAnsi="Arial" w:cs="Arial"/>
          <w:sz w:val="20"/>
          <w:szCs w:val="20"/>
        </w:rPr>
        <w:t>pfd</w:t>
      </w:r>
      <w:proofErr w:type="spellEnd"/>
      <w:r w:rsidRPr="00D82643">
        <w:rPr>
          <w:rFonts w:ascii="Arial" w:hAnsi="Arial" w:cs="Arial"/>
          <w:sz w:val="20"/>
          <w:szCs w:val="20"/>
        </w:rPr>
        <w:t xml:space="preserve"> w pozycji nr 11 należy wycenić „Rozebranie podbudowy z gruzu i kruszywa łamanego gr. 17cm z wywozem i zagospodarowaniem materiału przez Wykonawcę w ilości 1387 m2” tymczasem w przedmiarze zamieszczonym w wersji edytowalnej (</w:t>
      </w:r>
      <w:proofErr w:type="spellStart"/>
      <w:r w:rsidRPr="00D82643">
        <w:rPr>
          <w:rFonts w:ascii="Arial" w:hAnsi="Arial" w:cs="Arial"/>
          <w:sz w:val="20"/>
          <w:szCs w:val="20"/>
        </w:rPr>
        <w:t>ath</w:t>
      </w:r>
      <w:proofErr w:type="spellEnd"/>
      <w:r w:rsidRPr="00D82643">
        <w:rPr>
          <w:rFonts w:ascii="Arial" w:hAnsi="Arial" w:cs="Arial"/>
          <w:sz w:val="20"/>
          <w:szCs w:val="20"/>
        </w:rPr>
        <w:t>) w tożsamej pozycji (nr 21) należy wycenić „Rozebranie mechaniczne podbudowy z kruszywa kamiennego o grubości 15cm w ilości 1387 m2”. Podobna sytuacja dotyczy pozycji nr 12 z przedmiaru w wersji pdf, w której należy wycenić „Rozebranie podbudowy z kruszywa łamanego 0/63 i pospółki gr. 7cm z wywozem i zagospodarowaniem materiału przez Wykonawcę w ilości 1387 m2” gdy tymczasem w tożsamej pozycji w przedmiarze w wersji edytowalnej (</w:t>
      </w:r>
      <w:proofErr w:type="spellStart"/>
      <w:r w:rsidRPr="00D82643">
        <w:rPr>
          <w:rFonts w:ascii="Arial" w:hAnsi="Arial" w:cs="Arial"/>
          <w:sz w:val="20"/>
          <w:szCs w:val="20"/>
        </w:rPr>
        <w:t>ath</w:t>
      </w:r>
      <w:proofErr w:type="spellEnd"/>
      <w:r w:rsidRPr="00D82643">
        <w:rPr>
          <w:rFonts w:ascii="Arial" w:hAnsi="Arial" w:cs="Arial"/>
          <w:sz w:val="20"/>
          <w:szCs w:val="20"/>
        </w:rPr>
        <w:t xml:space="preserve">) należy wycenić „Rozebranie mechaniczne nawierzchni z kostki kamiennej rzędowej o wysokości 18cm na podsypce cementowo-piaskowej w ilości 1387 m2”. Kolejno problem ten pojawia się w pozycji nr 15 zawartej w wersji pdf, czyli „Rozebranie nawierzchni z betonowej kostki brukowej z wywozem i zagospodarowaniem materiału przez Wykonawcę w ilości 69m2” podczas gdy w tożsamej </w:t>
      </w:r>
      <w:r w:rsidRPr="00D82643">
        <w:rPr>
          <w:rFonts w:ascii="Arial" w:hAnsi="Arial" w:cs="Arial"/>
          <w:sz w:val="20"/>
          <w:szCs w:val="20"/>
        </w:rPr>
        <w:lastRenderedPageBreak/>
        <w:t>pozycji wersji edytowalnej (</w:t>
      </w:r>
      <w:proofErr w:type="spellStart"/>
      <w:r w:rsidRPr="00D82643">
        <w:rPr>
          <w:rFonts w:ascii="Arial" w:hAnsi="Arial" w:cs="Arial"/>
          <w:sz w:val="20"/>
          <w:szCs w:val="20"/>
        </w:rPr>
        <w:t>ath</w:t>
      </w:r>
      <w:proofErr w:type="spellEnd"/>
      <w:r w:rsidRPr="00D82643">
        <w:rPr>
          <w:rFonts w:ascii="Arial" w:hAnsi="Arial" w:cs="Arial"/>
          <w:sz w:val="20"/>
          <w:szCs w:val="20"/>
        </w:rPr>
        <w:t xml:space="preserve">) wycenić należy „Rozebranie chodników, wysepek przystankowych i przejść dla pieszych z płyt betonowych na podsypce cementowo-piaskowej w ilości 69 m2”. W pozycji nr 19 w wersji pdf grubość nawierzchni z betonu wynosi 10 cm podczas gdy w tożsamej pozycji w wersji edytowalnej (nr 44) grubość ta wynosi 15 cm. Zwracamy się z prośbą o wskazanie jakie warstwy i w jakich grubościach należy ująć w wycenie do rozbiórki. </w:t>
      </w:r>
    </w:p>
    <w:p w14:paraId="0634A292" w14:textId="5027C52D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D82643">
        <w:rPr>
          <w:rFonts w:ascii="Arial" w:hAnsi="Arial" w:cs="Arial"/>
          <w:sz w:val="20"/>
          <w:szCs w:val="20"/>
          <w:u w:val="single"/>
        </w:rPr>
        <w:t>Odpowie</w:t>
      </w:r>
      <w:r w:rsidR="002713E5">
        <w:rPr>
          <w:rFonts w:ascii="Arial" w:hAnsi="Arial" w:cs="Arial"/>
          <w:sz w:val="20"/>
          <w:szCs w:val="20"/>
          <w:u w:val="single"/>
        </w:rPr>
        <w:t>dź:</w:t>
      </w:r>
      <w:r w:rsidR="00BD24EA">
        <w:rPr>
          <w:rFonts w:ascii="Arial" w:hAnsi="Arial" w:cs="Arial"/>
          <w:sz w:val="20"/>
          <w:szCs w:val="20"/>
          <w:u w:val="single"/>
        </w:rPr>
        <w:t xml:space="preserve"> </w:t>
      </w:r>
      <w:r w:rsidRPr="00D82643">
        <w:rPr>
          <w:rFonts w:ascii="Arial" w:hAnsi="Arial" w:cs="Arial"/>
          <w:sz w:val="20"/>
          <w:szCs w:val="20"/>
          <w:u w:val="single"/>
        </w:rPr>
        <w:t>Należy ująć warstwy zgodnie z opisami z przedmiaru .pdf</w:t>
      </w:r>
    </w:p>
    <w:p w14:paraId="2C4D5BC9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EC6EFF5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D82643">
        <w:rPr>
          <w:rFonts w:ascii="Arial" w:hAnsi="Arial" w:cs="Arial"/>
          <w:sz w:val="20"/>
          <w:szCs w:val="20"/>
        </w:rPr>
        <w:t xml:space="preserve">16.Zgodnie z przedmiarem pomocniczym zamieszczonym na stronie postępowania w warstwach podbudowy należy wycenić wykonanie podbudowy zasadniczej z mieszanki niezwiązanej C90/3 #0/32 stabilizowanej mechanicznie gr. 25cm w ilości 198 m2, tymczasem nigdzie w dokumentacji projektowej nie ma wzmianki o konieczności wykonania podbudowy w takiej grubości. Zwracamy się z prośbą o wyjaśnienie. </w:t>
      </w:r>
    </w:p>
    <w:p w14:paraId="20F05DDA" w14:textId="0764780C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D82643">
        <w:rPr>
          <w:rFonts w:ascii="Arial" w:hAnsi="Arial" w:cs="Arial"/>
          <w:sz w:val="20"/>
          <w:szCs w:val="20"/>
          <w:u w:val="single"/>
        </w:rPr>
        <w:t>Odpowied</w:t>
      </w:r>
      <w:r w:rsidR="002713E5">
        <w:rPr>
          <w:rFonts w:ascii="Arial" w:hAnsi="Arial" w:cs="Arial"/>
          <w:sz w:val="20"/>
          <w:szCs w:val="20"/>
          <w:u w:val="single"/>
        </w:rPr>
        <w:t>ź:</w:t>
      </w:r>
    </w:p>
    <w:p w14:paraId="404D317D" w14:textId="77777777" w:rsidR="00D82643" w:rsidRPr="00D82643" w:rsidRDefault="00D82643" w:rsidP="00D82643">
      <w:pPr>
        <w:suppressAutoHyphens/>
        <w:jc w:val="both"/>
        <w:rPr>
          <w:rFonts w:ascii="Arial" w:hAnsi="Arial" w:cs="Arial"/>
          <w:sz w:val="20"/>
          <w:szCs w:val="20"/>
          <w:u w:val="single"/>
        </w:rPr>
      </w:pPr>
      <w:r w:rsidRPr="00D82643">
        <w:rPr>
          <w:rFonts w:ascii="Arial" w:hAnsi="Arial" w:cs="Arial"/>
          <w:sz w:val="20"/>
          <w:szCs w:val="20"/>
          <w:u w:val="single"/>
        </w:rPr>
        <w:t xml:space="preserve">Pozycja została usunięta w związku z wykonywaniem nawierzchni opaski na wspólnej ławie z krawężnikiem </w:t>
      </w:r>
    </w:p>
    <w:p w14:paraId="6C705236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C0EDE99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D82643">
        <w:rPr>
          <w:rFonts w:ascii="Arial" w:hAnsi="Arial" w:cs="Arial"/>
          <w:sz w:val="20"/>
          <w:szCs w:val="20"/>
        </w:rPr>
        <w:t xml:space="preserve">17.Zgodnie z warunkami technicznymi nr 39025/TTDSILU/P/2022/BS z dnia 11-10-2022 r. zamieszczonymi w TOMIE III A – OPINIE I UZGODNIENIA należy wykonać projekt, na podstawie którego wykonane zostanie przełożenie istniejących urządzeń telekomunikacyjnych wchodzących w kolizję z projektowaną inwestycją. Zwracamy się z prośbą o zamieszczenie na stronie rzeczonego projektu. </w:t>
      </w:r>
    </w:p>
    <w:p w14:paraId="7A161B74" w14:textId="23FC1F1D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D82643">
        <w:rPr>
          <w:rFonts w:ascii="Arial" w:hAnsi="Arial" w:cs="Arial"/>
          <w:sz w:val="20"/>
          <w:szCs w:val="20"/>
          <w:u w:val="single"/>
        </w:rPr>
        <w:t>Odpowied</w:t>
      </w:r>
      <w:r w:rsidR="002713E5">
        <w:rPr>
          <w:rFonts w:ascii="Arial" w:hAnsi="Arial" w:cs="Arial"/>
          <w:sz w:val="20"/>
          <w:szCs w:val="20"/>
          <w:u w:val="single"/>
        </w:rPr>
        <w:t>ź:</w:t>
      </w:r>
      <w:r w:rsidR="00BD24EA">
        <w:rPr>
          <w:rFonts w:ascii="Arial" w:hAnsi="Arial" w:cs="Arial"/>
          <w:sz w:val="20"/>
          <w:szCs w:val="20"/>
          <w:u w:val="single"/>
        </w:rPr>
        <w:t xml:space="preserve"> </w:t>
      </w:r>
      <w:r w:rsidRPr="00D82643">
        <w:rPr>
          <w:rFonts w:ascii="Arial" w:hAnsi="Arial" w:cs="Arial"/>
          <w:sz w:val="20"/>
          <w:szCs w:val="20"/>
          <w:u w:val="single"/>
        </w:rPr>
        <w:t>Zakres robót teletechnicznych zawarty jest na rysunku oraz w przedmiarze robót</w:t>
      </w:r>
    </w:p>
    <w:p w14:paraId="3D283BFC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B91FC5A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D82643">
        <w:rPr>
          <w:rFonts w:ascii="Arial" w:hAnsi="Arial" w:cs="Arial"/>
          <w:sz w:val="20"/>
          <w:szCs w:val="20"/>
        </w:rPr>
        <w:t xml:space="preserve">18.Zwracamy się z prośbą o udostępnienie na stronie prowadzonego postępowania tabeli robót ziemnych oraz tabeli usunięcia humusu. </w:t>
      </w:r>
    </w:p>
    <w:p w14:paraId="3A8ADF50" w14:textId="4A7F61DB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D82643">
        <w:rPr>
          <w:rFonts w:ascii="Arial" w:hAnsi="Arial" w:cs="Arial"/>
          <w:sz w:val="20"/>
          <w:szCs w:val="20"/>
          <w:u w:val="single"/>
        </w:rPr>
        <w:t>Odpowied</w:t>
      </w:r>
      <w:r w:rsidR="002713E5" w:rsidRPr="002713E5">
        <w:rPr>
          <w:rFonts w:ascii="Arial" w:hAnsi="Arial" w:cs="Arial"/>
          <w:sz w:val="20"/>
          <w:szCs w:val="20"/>
          <w:u w:val="single"/>
        </w:rPr>
        <w:t>ź:</w:t>
      </w:r>
    </w:p>
    <w:p w14:paraId="7CA5D900" w14:textId="13D9E0E8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D82643">
        <w:rPr>
          <w:rFonts w:ascii="Arial" w:hAnsi="Arial" w:cs="Arial"/>
          <w:sz w:val="20"/>
          <w:szCs w:val="20"/>
          <w:u w:val="single"/>
        </w:rPr>
        <w:t>Ilości robót do wykonania w tym robót ziemnych i zdjęcia humusu wygenerowano elektronicznie na podstawie programu do projektowania CIVIL. W tej metodzie projektowania nie generuje się tabeli robót ziemnych oraz zdjęcia humusu na podstawie przekrojów poprzecznych</w:t>
      </w:r>
      <w:r w:rsidR="002713E5" w:rsidRPr="002713E5">
        <w:rPr>
          <w:rFonts w:ascii="Arial" w:hAnsi="Arial" w:cs="Arial"/>
          <w:sz w:val="20"/>
          <w:szCs w:val="20"/>
          <w:u w:val="single"/>
        </w:rPr>
        <w:t>.</w:t>
      </w:r>
    </w:p>
    <w:p w14:paraId="0182C625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0F837B6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bookmarkStart w:id="11" w:name="_Hlk164680903"/>
      <w:r w:rsidRPr="00D82643">
        <w:rPr>
          <w:rFonts w:ascii="Arial" w:hAnsi="Arial" w:cs="Arial"/>
          <w:sz w:val="20"/>
          <w:szCs w:val="20"/>
        </w:rPr>
        <w:t xml:space="preserve">19.Według załączonego pomocniczego przedmiaru robót w ramach niniejszej inwestycji należy rozebrać ogrodzenia z siatki oraz bramę wjazdową, a także 4 szt. słupków murowanych. Tymczasem w dokumentacji projektowej nie ma na ten temat żadnej wzmianki. Zwracamy się z prośbą o potwierdzenie konieczności wykonania prac opisanych w pozycjach 22-24 przedmiaru pomocniczego zamieszczonego w wersji pdf oraz o wskazanie ich zakresu, ilości i lokalizacji w projekcie. Czy ogrodzenia te należy odtworzyć, a jeżeli nie to co należy zrobić z materiałem z demontażu? </w:t>
      </w:r>
    </w:p>
    <w:bookmarkEnd w:id="11"/>
    <w:p w14:paraId="1D7DF26C" w14:textId="1B17F5E5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D82643">
        <w:rPr>
          <w:rFonts w:ascii="Arial" w:hAnsi="Arial" w:cs="Arial"/>
          <w:sz w:val="20"/>
          <w:szCs w:val="20"/>
          <w:u w:val="single"/>
        </w:rPr>
        <w:t>Odpowied</w:t>
      </w:r>
      <w:r w:rsidR="002713E5">
        <w:rPr>
          <w:rFonts w:ascii="Arial" w:hAnsi="Arial" w:cs="Arial"/>
          <w:sz w:val="20"/>
          <w:szCs w:val="20"/>
          <w:u w:val="single"/>
        </w:rPr>
        <w:t>ź</w:t>
      </w:r>
      <w:r w:rsidRPr="00D82643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03C9EC26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highlight w:val="yellow"/>
          <w:u w:val="single"/>
        </w:rPr>
      </w:pPr>
      <w:r w:rsidRPr="00D82643">
        <w:rPr>
          <w:rFonts w:ascii="Arial" w:hAnsi="Arial" w:cs="Arial"/>
          <w:sz w:val="20"/>
          <w:szCs w:val="20"/>
          <w:u w:val="single"/>
        </w:rPr>
        <w:t>Lokalizacja ogrodzeń do rozbiórki pokazana została na planie sytuacyjnym. Kolidujące ogrodzenia po rozebraniu należy odtworzyć z nowego materiału.</w:t>
      </w:r>
    </w:p>
    <w:p w14:paraId="74750D89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9952AE8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D82643">
        <w:rPr>
          <w:rFonts w:ascii="Arial" w:hAnsi="Arial" w:cs="Arial"/>
          <w:sz w:val="20"/>
          <w:szCs w:val="20"/>
        </w:rPr>
        <w:t xml:space="preserve">20.Według pomocniczego przedmiaru robót zamieszczonego na stronie postępowania należy w pozycji nr 47 wycenić chodnik z betonowej kostki brukowej. Zwracamy się z prośbą o wskazanie, w którym miejscu w projekcie zlokalizowany jest rzeczony chodnik oraz na jakich warstwach konstrukcyjnych należy go wbudować. </w:t>
      </w:r>
    </w:p>
    <w:p w14:paraId="7A9BD853" w14:textId="5824E0CA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D82643">
        <w:rPr>
          <w:rFonts w:ascii="Arial" w:hAnsi="Arial" w:cs="Arial"/>
          <w:sz w:val="20"/>
          <w:szCs w:val="20"/>
          <w:u w:val="single"/>
        </w:rPr>
        <w:t>Odpowied</w:t>
      </w:r>
      <w:r w:rsidR="002713E5">
        <w:rPr>
          <w:rFonts w:ascii="Arial" w:hAnsi="Arial" w:cs="Arial"/>
          <w:sz w:val="20"/>
          <w:szCs w:val="20"/>
          <w:u w:val="single"/>
        </w:rPr>
        <w:t>ź:</w:t>
      </w:r>
    </w:p>
    <w:p w14:paraId="47C6E462" w14:textId="19D0963A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D82643">
        <w:rPr>
          <w:rFonts w:ascii="Arial" w:hAnsi="Arial" w:cs="Arial"/>
          <w:sz w:val="20"/>
          <w:szCs w:val="20"/>
          <w:u w:val="single"/>
        </w:rPr>
        <w:t>Chodnik znajduje się na odcinku od zjazdu w km 0+716.28 do końca opracowania</w:t>
      </w:r>
    </w:p>
    <w:p w14:paraId="343463BC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D82643">
        <w:rPr>
          <w:rFonts w:ascii="Arial" w:hAnsi="Arial" w:cs="Arial"/>
          <w:sz w:val="20"/>
          <w:szCs w:val="20"/>
          <w:u w:val="single"/>
        </w:rPr>
        <w:t>Chodnik należy wykonać z:</w:t>
      </w:r>
    </w:p>
    <w:p w14:paraId="58E2FEDC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D82643">
        <w:rPr>
          <w:rFonts w:ascii="Arial" w:hAnsi="Arial" w:cs="Arial"/>
          <w:sz w:val="20"/>
          <w:szCs w:val="20"/>
          <w:u w:val="single"/>
        </w:rPr>
        <w:t>- betonowa kostka brukowa gr. 8cm 20x10</w:t>
      </w:r>
    </w:p>
    <w:p w14:paraId="1758166A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D82643">
        <w:rPr>
          <w:rFonts w:ascii="Arial" w:hAnsi="Arial" w:cs="Arial"/>
          <w:sz w:val="20"/>
          <w:szCs w:val="20"/>
          <w:u w:val="single"/>
        </w:rPr>
        <w:t xml:space="preserve">- podsypka cementowo piaskowa gr. 3cm </w:t>
      </w:r>
    </w:p>
    <w:p w14:paraId="2960A7D7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D82643">
        <w:rPr>
          <w:rFonts w:ascii="Arial" w:hAnsi="Arial" w:cs="Arial"/>
          <w:sz w:val="20"/>
          <w:szCs w:val="20"/>
          <w:u w:val="single"/>
        </w:rPr>
        <w:t>- podbudowa z kruszywa łamanego stabilizowanego mechanicznie C90/3 #0/32 gr. 15cm</w:t>
      </w:r>
    </w:p>
    <w:p w14:paraId="7C13B9F2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D82643">
        <w:rPr>
          <w:rFonts w:ascii="Arial" w:hAnsi="Arial" w:cs="Arial"/>
          <w:sz w:val="20"/>
          <w:szCs w:val="20"/>
          <w:u w:val="single"/>
        </w:rPr>
        <w:t xml:space="preserve">-warstwa </w:t>
      </w:r>
      <w:proofErr w:type="spellStart"/>
      <w:r w:rsidRPr="00D82643">
        <w:rPr>
          <w:rFonts w:ascii="Arial" w:hAnsi="Arial" w:cs="Arial"/>
          <w:sz w:val="20"/>
          <w:szCs w:val="20"/>
          <w:u w:val="single"/>
        </w:rPr>
        <w:t>mrozoochronna</w:t>
      </w:r>
      <w:proofErr w:type="spellEnd"/>
      <w:r w:rsidRPr="00D82643">
        <w:rPr>
          <w:rFonts w:ascii="Arial" w:hAnsi="Arial" w:cs="Arial"/>
          <w:sz w:val="20"/>
          <w:szCs w:val="20"/>
          <w:u w:val="single"/>
        </w:rPr>
        <w:t xml:space="preserve"> z gruntu stabilizowanego cementem C </w:t>
      </w:r>
      <w:r w:rsidRPr="00D82643">
        <w:rPr>
          <w:rFonts w:ascii="Arial" w:hAnsi="Arial" w:cs="Arial"/>
          <w:sz w:val="20"/>
          <w:szCs w:val="20"/>
          <w:u w:val="single"/>
          <w:vertAlign w:val="subscript"/>
        </w:rPr>
        <w:t>1,5/2</w:t>
      </w:r>
      <w:r w:rsidRPr="00D82643">
        <w:rPr>
          <w:rFonts w:ascii="Arial" w:hAnsi="Arial" w:cs="Arial"/>
          <w:sz w:val="20"/>
          <w:szCs w:val="20"/>
          <w:u w:val="single"/>
        </w:rPr>
        <w:t xml:space="preserve"> grubości 15cm.</w:t>
      </w:r>
    </w:p>
    <w:p w14:paraId="1BD166C3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D82643">
        <w:rPr>
          <w:rFonts w:ascii="Arial" w:hAnsi="Arial" w:cs="Arial"/>
          <w:sz w:val="20"/>
          <w:szCs w:val="20"/>
          <w:u w:val="single"/>
        </w:rPr>
        <w:t xml:space="preserve">Pozycję dla podbudowy z kruszywa gr. 15 cm dodano do przedmiaru robót branży drogowej poz. 35. </w:t>
      </w:r>
    </w:p>
    <w:p w14:paraId="3DBC33F5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8221B49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D82643">
        <w:rPr>
          <w:rFonts w:ascii="Arial" w:hAnsi="Arial" w:cs="Arial"/>
          <w:sz w:val="20"/>
          <w:szCs w:val="20"/>
        </w:rPr>
        <w:t>21.</w:t>
      </w:r>
      <w:r w:rsidRPr="00D82643">
        <w:rPr>
          <w:rFonts w:ascii="Arial" w:hAnsi="Arial" w:cs="Arial"/>
          <w:sz w:val="20"/>
          <w:szCs w:val="20"/>
        </w:rPr>
        <w:tab/>
        <w:t xml:space="preserve">Zgodnie z zapisami SST D-05.03.23A wg której należy wykonywać m.in. nawierzchnię wjazdów z betonowej kostki brukowej w punkcie 2.1. określono, iż „Jako nawierzchnię należy zastosować </w:t>
      </w:r>
      <w:r w:rsidRPr="00D82643">
        <w:rPr>
          <w:rFonts w:ascii="Arial" w:hAnsi="Arial" w:cs="Arial"/>
          <w:sz w:val="20"/>
          <w:szCs w:val="20"/>
        </w:rPr>
        <w:lastRenderedPageBreak/>
        <w:t>betonową kostkę prostokątną niefazowaną 20/10/10 cm, gat. I, grubości 8 cm”. Zwracamy się z prośbą o wyjaśnienie jak należy rozumieć ten zapis, a co za tym idzie jakiej grubości kostkę należy zastosować na nawierzchnię.</w:t>
      </w:r>
    </w:p>
    <w:p w14:paraId="4F7DC531" w14:textId="252FD50E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D82643">
        <w:rPr>
          <w:rFonts w:ascii="Arial" w:hAnsi="Arial" w:cs="Arial"/>
          <w:sz w:val="20"/>
          <w:szCs w:val="20"/>
          <w:u w:val="single"/>
        </w:rPr>
        <w:t>Odpowied</w:t>
      </w:r>
      <w:r w:rsidR="002713E5">
        <w:rPr>
          <w:rFonts w:ascii="Arial" w:hAnsi="Arial" w:cs="Arial"/>
          <w:sz w:val="20"/>
          <w:szCs w:val="20"/>
          <w:u w:val="single"/>
        </w:rPr>
        <w:t>ź:</w:t>
      </w:r>
    </w:p>
    <w:p w14:paraId="2702C471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D82643">
        <w:rPr>
          <w:rFonts w:ascii="Arial" w:hAnsi="Arial" w:cs="Arial"/>
          <w:sz w:val="20"/>
          <w:szCs w:val="20"/>
          <w:u w:val="single"/>
        </w:rPr>
        <w:t xml:space="preserve">Należy zastosować kostkę o grubości 8cm </w:t>
      </w:r>
    </w:p>
    <w:p w14:paraId="3036DC26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3A86104" w14:textId="77777777" w:rsidR="00D82643" w:rsidRPr="00D82643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D82643">
        <w:rPr>
          <w:rFonts w:ascii="Arial" w:hAnsi="Arial" w:cs="Arial"/>
          <w:sz w:val="20"/>
          <w:szCs w:val="20"/>
        </w:rPr>
        <w:t>22.</w:t>
      </w:r>
      <w:r w:rsidRPr="00D82643">
        <w:rPr>
          <w:rFonts w:ascii="Arial" w:hAnsi="Arial" w:cs="Arial"/>
          <w:sz w:val="20"/>
          <w:szCs w:val="20"/>
        </w:rPr>
        <w:tab/>
        <w:t xml:space="preserve">Zwracamy się z prośbą o załączenie specyfikacji technicznej nr 02.03.01C dotyczącej wzmocnienia podłoża </w:t>
      </w:r>
      <w:proofErr w:type="spellStart"/>
      <w:r w:rsidRPr="00D82643">
        <w:rPr>
          <w:rFonts w:ascii="Arial" w:hAnsi="Arial" w:cs="Arial"/>
          <w:sz w:val="20"/>
          <w:szCs w:val="20"/>
        </w:rPr>
        <w:t>geosyntetykiem</w:t>
      </w:r>
      <w:proofErr w:type="spellEnd"/>
      <w:r w:rsidRPr="00D82643">
        <w:rPr>
          <w:rFonts w:ascii="Arial" w:hAnsi="Arial" w:cs="Arial"/>
          <w:sz w:val="20"/>
          <w:szCs w:val="20"/>
        </w:rPr>
        <w:t xml:space="preserve">. </w:t>
      </w:r>
    </w:p>
    <w:p w14:paraId="3B796372" w14:textId="70717975" w:rsidR="00D82643" w:rsidRPr="00BD24EA" w:rsidRDefault="00D82643" w:rsidP="00D82643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BD24EA">
        <w:rPr>
          <w:rFonts w:ascii="Arial" w:hAnsi="Arial" w:cs="Arial"/>
          <w:sz w:val="20"/>
          <w:szCs w:val="20"/>
          <w:u w:val="single"/>
        </w:rPr>
        <w:t>Odpowied</w:t>
      </w:r>
      <w:r w:rsidR="002713E5" w:rsidRPr="00BD24EA">
        <w:rPr>
          <w:rFonts w:ascii="Arial" w:hAnsi="Arial" w:cs="Arial"/>
          <w:sz w:val="20"/>
          <w:szCs w:val="20"/>
          <w:u w:val="single"/>
        </w:rPr>
        <w:t>ź:</w:t>
      </w:r>
      <w:r w:rsidR="00BD24EA">
        <w:rPr>
          <w:rFonts w:ascii="Arial" w:hAnsi="Arial" w:cs="Arial"/>
          <w:sz w:val="20"/>
          <w:szCs w:val="20"/>
          <w:u w:val="single"/>
        </w:rPr>
        <w:t xml:space="preserve"> </w:t>
      </w:r>
      <w:r w:rsidRPr="00BD24EA">
        <w:rPr>
          <w:rFonts w:ascii="Arial" w:hAnsi="Arial" w:cs="Arial"/>
          <w:sz w:val="20"/>
          <w:szCs w:val="20"/>
          <w:u w:val="single"/>
        </w:rPr>
        <w:t xml:space="preserve">W załączeniu specyfikacja dla wzmocnienia podłoża </w:t>
      </w:r>
      <w:proofErr w:type="spellStart"/>
      <w:r w:rsidRPr="00BD24EA">
        <w:rPr>
          <w:rFonts w:ascii="Arial" w:hAnsi="Arial" w:cs="Arial"/>
          <w:sz w:val="20"/>
          <w:szCs w:val="20"/>
          <w:u w:val="single"/>
        </w:rPr>
        <w:t>geosyntetykiem</w:t>
      </w:r>
      <w:proofErr w:type="spellEnd"/>
      <w:r w:rsidR="002713E5" w:rsidRPr="00BD24EA">
        <w:rPr>
          <w:rFonts w:ascii="Arial" w:hAnsi="Arial" w:cs="Arial"/>
          <w:sz w:val="20"/>
          <w:szCs w:val="20"/>
          <w:u w:val="single"/>
        </w:rPr>
        <w:t>.</w:t>
      </w:r>
    </w:p>
    <w:p w14:paraId="719CB32F" w14:textId="77777777" w:rsidR="00B75132" w:rsidRPr="00B75132" w:rsidRDefault="00B75132" w:rsidP="001C1A2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</w:p>
    <w:p w14:paraId="4BD6FDD9" w14:textId="77777777" w:rsidR="00A20AAF" w:rsidRDefault="00A20AAF" w:rsidP="001C1A2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</w:p>
    <w:p w14:paraId="0B10D99A" w14:textId="7F78796B" w:rsidR="00C85D1B" w:rsidRDefault="00321AED" w:rsidP="001C1A2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  <w:r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Pytania z dn. 11.04.2024:</w:t>
      </w:r>
    </w:p>
    <w:p w14:paraId="7BC8C9EB" w14:textId="11E6D5F3" w:rsidR="00321AED" w:rsidRPr="00162565" w:rsidRDefault="00321AED" w:rsidP="00162565">
      <w:pPr>
        <w:pStyle w:val="Akapitzlist"/>
        <w:numPr>
          <w:ilvl w:val="0"/>
          <w:numId w:val="3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162565">
        <w:rPr>
          <w:rFonts w:ascii="Arial" w:hAnsi="Arial" w:cs="Arial"/>
          <w:sz w:val="20"/>
          <w:szCs w:val="20"/>
        </w:rPr>
        <w:t>W przedmiarze branży drogowej nie ma podanej ilości robót pomiarowych, proszę o wyjaśnienie tego z racji że nie jest to pozycja zerowa.</w:t>
      </w:r>
    </w:p>
    <w:p w14:paraId="60F741AB" w14:textId="17639814" w:rsidR="00321AED" w:rsidRPr="00321AED" w:rsidRDefault="00321AED" w:rsidP="00321AED">
      <w:pPr>
        <w:spacing w:after="0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Odpowiedź:</w:t>
      </w:r>
    </w:p>
    <w:p w14:paraId="089F1C5C" w14:textId="77777777" w:rsidR="00321AED" w:rsidRPr="00321AED" w:rsidRDefault="00321AED" w:rsidP="00321AED">
      <w:pPr>
        <w:spacing w:after="0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321AED">
        <w:rPr>
          <w:rFonts w:ascii="Arial" w:hAnsi="Arial" w:cs="Arial"/>
          <w:i/>
          <w:iCs/>
          <w:sz w:val="20"/>
          <w:szCs w:val="20"/>
          <w:u w:val="single"/>
        </w:rPr>
        <w:t xml:space="preserve">W pozycji „Roboty pomiarowe przy liniowych robotach drogowych” należy przyjąć 0,74km </w:t>
      </w:r>
    </w:p>
    <w:p w14:paraId="56384B08" w14:textId="77777777" w:rsidR="00C85D1B" w:rsidRPr="001C1A22" w:rsidRDefault="00C85D1B" w:rsidP="001C1A2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</w:p>
    <w:p w14:paraId="67A07482" w14:textId="11A29684" w:rsidR="00162565" w:rsidRPr="00162565" w:rsidRDefault="00162565" w:rsidP="00162565">
      <w:pPr>
        <w:pStyle w:val="Akapitzlist"/>
        <w:numPr>
          <w:ilvl w:val="0"/>
          <w:numId w:val="3"/>
        </w:numPr>
        <w:suppressAutoHyphens/>
        <w:spacing w:after="0" w:line="240" w:lineRule="auto"/>
        <w:ind w:left="567" w:hanging="567"/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</w:pPr>
      <w:r w:rsidRPr="00162565"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  <w:t>Ile należy wycenić wylotów w pozycji 25 przedmiaru branży sanitarnej?</w:t>
      </w:r>
    </w:p>
    <w:p w14:paraId="4562B4CD" w14:textId="3BC69FB3" w:rsidR="00162565" w:rsidRPr="00162565" w:rsidRDefault="00162565" w:rsidP="00162565">
      <w:pPr>
        <w:suppressAutoHyphens/>
        <w:spacing w:after="0" w:line="240" w:lineRule="auto"/>
        <w:rPr>
          <w:rFonts w:ascii="Arial" w:eastAsia="Calibri" w:hAnsi="Arial" w:cs="Arial"/>
          <w:kern w:val="0"/>
          <w:sz w:val="20"/>
          <w:szCs w:val="20"/>
          <w:u w:val="single"/>
          <w:lang w:eastAsia="zh-CN"/>
          <w14:ligatures w14:val="none"/>
        </w:rPr>
      </w:pPr>
      <w:r w:rsidRPr="00162565">
        <w:rPr>
          <w:rFonts w:ascii="Arial" w:eastAsia="Calibri" w:hAnsi="Arial" w:cs="Arial"/>
          <w:kern w:val="0"/>
          <w:sz w:val="20"/>
          <w:szCs w:val="20"/>
          <w:u w:val="single"/>
          <w:lang w:eastAsia="zh-CN"/>
          <w14:ligatures w14:val="none"/>
        </w:rPr>
        <w:t xml:space="preserve">Odpowiedź: </w:t>
      </w:r>
    </w:p>
    <w:p w14:paraId="76BEF81B" w14:textId="77777777" w:rsidR="00162565" w:rsidRPr="00162565" w:rsidRDefault="00162565" w:rsidP="00162565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u w:val="single"/>
          <w:lang w:eastAsia="zh-CN"/>
          <w14:ligatures w14:val="none"/>
        </w:rPr>
      </w:pPr>
      <w:r w:rsidRPr="00162565">
        <w:rPr>
          <w:rFonts w:ascii="Arial" w:eastAsia="Calibri" w:hAnsi="Arial" w:cs="Arial"/>
          <w:kern w:val="0"/>
          <w:sz w:val="20"/>
          <w:szCs w:val="20"/>
          <w:u w:val="single"/>
          <w:lang w:eastAsia="zh-CN"/>
          <w14:ligatures w14:val="none"/>
        </w:rPr>
        <w:t xml:space="preserve">Koryguje się ilości zawarte w pozycji 25 przedmiaru robót branży sanitarnej. Prawidłowa ilość wylotów dla kanałów o średnicy 300mm wynosi 1 </w:t>
      </w:r>
      <w:proofErr w:type="spellStart"/>
      <w:r w:rsidRPr="00162565">
        <w:rPr>
          <w:rFonts w:ascii="Arial" w:eastAsia="Calibri" w:hAnsi="Arial" w:cs="Arial"/>
          <w:kern w:val="0"/>
          <w:sz w:val="20"/>
          <w:szCs w:val="20"/>
          <w:u w:val="single"/>
          <w:lang w:eastAsia="zh-CN"/>
          <w14:ligatures w14:val="none"/>
        </w:rPr>
        <w:t>kpl</w:t>
      </w:r>
      <w:proofErr w:type="spellEnd"/>
      <w:r w:rsidRPr="00162565">
        <w:rPr>
          <w:rFonts w:ascii="Arial" w:eastAsia="Calibri" w:hAnsi="Arial" w:cs="Arial"/>
          <w:kern w:val="0"/>
          <w:sz w:val="20"/>
          <w:szCs w:val="20"/>
          <w:u w:val="single"/>
          <w:lang w:eastAsia="zh-CN"/>
          <w14:ligatures w14:val="none"/>
        </w:rPr>
        <w:t xml:space="preserve">. </w:t>
      </w:r>
    </w:p>
    <w:p w14:paraId="6B73CFC5" w14:textId="77777777" w:rsidR="00162565" w:rsidRPr="00162565" w:rsidRDefault="00162565" w:rsidP="00162565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u w:val="single"/>
          <w:lang w:eastAsia="zh-CN"/>
          <w14:ligatures w14:val="none"/>
        </w:rPr>
      </w:pPr>
      <w:r w:rsidRPr="00162565">
        <w:rPr>
          <w:rFonts w:ascii="Arial" w:eastAsia="Calibri" w:hAnsi="Arial" w:cs="Arial"/>
          <w:kern w:val="0"/>
          <w:sz w:val="20"/>
          <w:szCs w:val="20"/>
          <w:u w:val="single"/>
          <w:lang w:eastAsia="zh-CN"/>
          <w14:ligatures w14:val="none"/>
        </w:rPr>
        <w:t xml:space="preserve">Do przedmiaru branży sanitarnej dodaje się pozycję 25a. Wyloty prefabrykowane dla kanału śr. 400mm w ilości 1 </w:t>
      </w:r>
      <w:proofErr w:type="spellStart"/>
      <w:r w:rsidRPr="00162565">
        <w:rPr>
          <w:rFonts w:ascii="Arial" w:eastAsia="Calibri" w:hAnsi="Arial" w:cs="Arial"/>
          <w:kern w:val="0"/>
          <w:sz w:val="20"/>
          <w:szCs w:val="20"/>
          <w:u w:val="single"/>
          <w:lang w:eastAsia="zh-CN"/>
          <w14:ligatures w14:val="none"/>
        </w:rPr>
        <w:t>kpl</w:t>
      </w:r>
      <w:proofErr w:type="spellEnd"/>
      <w:r w:rsidRPr="00162565">
        <w:rPr>
          <w:rFonts w:ascii="Arial" w:eastAsia="Calibri" w:hAnsi="Arial" w:cs="Arial"/>
          <w:kern w:val="0"/>
          <w:sz w:val="20"/>
          <w:szCs w:val="20"/>
          <w:u w:val="single"/>
          <w:lang w:eastAsia="zh-CN"/>
          <w14:ligatures w14:val="none"/>
        </w:rPr>
        <w:t>.</w:t>
      </w:r>
    </w:p>
    <w:p w14:paraId="44B9F2B2" w14:textId="77777777" w:rsidR="00162565" w:rsidRDefault="00162565" w:rsidP="00162565">
      <w:pPr>
        <w:suppressAutoHyphens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</w:pPr>
    </w:p>
    <w:p w14:paraId="1F205808" w14:textId="36DDFD7A" w:rsidR="00162565" w:rsidRPr="00162565" w:rsidRDefault="00162565" w:rsidP="00162565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</w:pPr>
      <w:r w:rsidRPr="00162565"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  <w:t>Ile należy wycenić osadników w pozycji 23 przedmiaru branży sanitarnej?</w:t>
      </w:r>
    </w:p>
    <w:p w14:paraId="7E9A4577" w14:textId="17313F15" w:rsidR="00162565" w:rsidRPr="00162565" w:rsidRDefault="00162565" w:rsidP="00162565">
      <w:pPr>
        <w:suppressAutoHyphens/>
        <w:spacing w:after="0" w:line="240" w:lineRule="auto"/>
        <w:rPr>
          <w:rFonts w:ascii="Arial" w:eastAsia="Calibri" w:hAnsi="Arial" w:cs="Arial"/>
          <w:kern w:val="0"/>
          <w:sz w:val="20"/>
          <w:szCs w:val="20"/>
          <w:u w:val="single"/>
          <w:lang w:eastAsia="zh-CN"/>
          <w14:ligatures w14:val="none"/>
        </w:rPr>
      </w:pPr>
      <w:r w:rsidRPr="00162565">
        <w:rPr>
          <w:rFonts w:ascii="Arial" w:eastAsia="Calibri" w:hAnsi="Arial" w:cs="Arial"/>
          <w:kern w:val="0"/>
          <w:sz w:val="20"/>
          <w:szCs w:val="20"/>
          <w:u w:val="single"/>
          <w:lang w:eastAsia="zh-CN"/>
          <w14:ligatures w14:val="none"/>
        </w:rPr>
        <w:t>Odpowied</w:t>
      </w:r>
      <w:r>
        <w:rPr>
          <w:rFonts w:ascii="Arial" w:eastAsia="Calibri" w:hAnsi="Arial" w:cs="Arial"/>
          <w:kern w:val="0"/>
          <w:sz w:val="20"/>
          <w:szCs w:val="20"/>
          <w:u w:val="single"/>
          <w:lang w:eastAsia="zh-CN"/>
          <w14:ligatures w14:val="none"/>
        </w:rPr>
        <w:t>ź:</w:t>
      </w:r>
    </w:p>
    <w:p w14:paraId="5B2235E5" w14:textId="77777777" w:rsidR="00162565" w:rsidRDefault="00162565" w:rsidP="00162565">
      <w:pPr>
        <w:suppressAutoHyphens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</w:pPr>
      <w:r w:rsidRPr="00162565">
        <w:rPr>
          <w:rFonts w:ascii="Arial" w:eastAsia="Calibri" w:hAnsi="Arial" w:cs="Arial"/>
          <w:kern w:val="0"/>
          <w:sz w:val="20"/>
          <w:szCs w:val="20"/>
          <w:u w:val="single"/>
          <w:lang w:eastAsia="zh-CN"/>
          <w14:ligatures w14:val="none"/>
        </w:rPr>
        <w:t>Należy wycenić 1 osadnik</w:t>
      </w:r>
      <w:r w:rsidRPr="00162565"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  <w:t>.</w:t>
      </w:r>
    </w:p>
    <w:p w14:paraId="07B66EE4" w14:textId="183CEF3E" w:rsidR="001C1A22" w:rsidRPr="00162565" w:rsidRDefault="00162565" w:rsidP="00D65C6D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</w:pPr>
      <w:r w:rsidRPr="00162565"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  <w:br/>
      </w:r>
      <w:r w:rsidR="00D65C6D"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  <w:t>4</w:t>
      </w:r>
      <w:r w:rsidRPr="00162565"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  <w:t>. Proszę o załączenie skorygowanego przedmiaru celem załączenia go do oferty zgodnie z pkt 12.11. b) SWZ, jeżeli nie skorygujecie Państwo przedmiaru proszę o wykreślenie 12.11.b) punktu z SWZ.</w:t>
      </w:r>
    </w:p>
    <w:p w14:paraId="7CC8D294" w14:textId="064BDC97" w:rsidR="001C1A22" w:rsidRPr="00D65C6D" w:rsidRDefault="00162565" w:rsidP="001C1A22">
      <w:pPr>
        <w:suppressAutoHyphens/>
        <w:spacing w:after="0" w:line="240" w:lineRule="auto"/>
        <w:rPr>
          <w:rFonts w:ascii="Arial" w:eastAsia="Calibri" w:hAnsi="Arial" w:cs="Arial"/>
          <w:kern w:val="0"/>
          <w:sz w:val="20"/>
          <w:szCs w:val="20"/>
          <w:u w:val="single"/>
          <w:lang w:eastAsia="zh-CN"/>
          <w14:ligatures w14:val="none"/>
        </w:rPr>
      </w:pPr>
      <w:r w:rsidRPr="00D65C6D">
        <w:rPr>
          <w:rFonts w:ascii="Arial" w:eastAsia="Calibri" w:hAnsi="Arial" w:cs="Arial"/>
          <w:kern w:val="0"/>
          <w:sz w:val="20"/>
          <w:szCs w:val="20"/>
          <w:u w:val="single"/>
          <w:lang w:eastAsia="zh-CN"/>
          <w14:ligatures w14:val="none"/>
        </w:rPr>
        <w:t>Odpowiedź:</w:t>
      </w:r>
    </w:p>
    <w:p w14:paraId="5884651E" w14:textId="14ADC8DF" w:rsidR="00D65C6D" w:rsidRPr="00D65C6D" w:rsidRDefault="00162565" w:rsidP="00D65C6D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u w:val="single"/>
          <w:lang w:eastAsia="zh-CN"/>
          <w14:ligatures w14:val="none"/>
        </w:rPr>
      </w:pPr>
      <w:r w:rsidRPr="00D65C6D">
        <w:rPr>
          <w:rFonts w:ascii="Arial" w:eastAsia="Calibri" w:hAnsi="Arial" w:cs="Arial"/>
          <w:kern w:val="0"/>
          <w:sz w:val="20"/>
          <w:szCs w:val="20"/>
          <w:u w:val="single"/>
          <w:lang w:eastAsia="zh-CN"/>
          <w14:ligatures w14:val="none"/>
        </w:rPr>
        <w:t>Ofertę należy wycenić na podstawie dokumentacji technicznej</w:t>
      </w:r>
      <w:r w:rsidR="00D65C6D" w:rsidRPr="00D65C6D">
        <w:rPr>
          <w:rFonts w:ascii="Arial" w:eastAsia="Calibri" w:hAnsi="Arial" w:cs="Arial"/>
          <w:kern w:val="0"/>
          <w:sz w:val="20"/>
          <w:szCs w:val="20"/>
          <w:u w:val="single"/>
          <w:lang w:eastAsia="zh-CN"/>
          <w14:ligatures w14:val="none"/>
        </w:rPr>
        <w:t>. Zgodnie z zapisem w rozdziale 15 SWZ pkt. 15.2 Przedmiar nie stanowi podstawy do wyceny oferty, ma charakter informacyjny i pomocniczy.</w:t>
      </w:r>
    </w:p>
    <w:p w14:paraId="3F4368FC" w14:textId="77777777" w:rsidR="001C1A22" w:rsidRPr="001C1A22" w:rsidRDefault="001C1A22" w:rsidP="001C1A22">
      <w:pPr>
        <w:suppressAutoHyphens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</w:pPr>
    </w:p>
    <w:p w14:paraId="57FD0CC6" w14:textId="77777777" w:rsidR="00A20AAF" w:rsidRDefault="00A20AAF" w:rsidP="001C1A22">
      <w:pPr>
        <w:suppressAutoHyphens/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</w:p>
    <w:p w14:paraId="0B10DB1B" w14:textId="77777777" w:rsidR="00A20AAF" w:rsidRDefault="00A20AAF" w:rsidP="001C1A22">
      <w:pPr>
        <w:suppressAutoHyphens/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</w:p>
    <w:p w14:paraId="181F50B5" w14:textId="0BA3195E" w:rsidR="001C1A22" w:rsidRPr="00552330" w:rsidRDefault="00552330" w:rsidP="001C1A22">
      <w:pPr>
        <w:suppressAutoHyphens/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  <w:r w:rsidRPr="00552330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Pytania z dn. 12.04.2024</w:t>
      </w:r>
      <w:r w:rsidR="001E2822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 xml:space="preserve"> (I)</w:t>
      </w:r>
      <w:r w:rsidRPr="00552330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:</w:t>
      </w:r>
    </w:p>
    <w:p w14:paraId="28A552F4" w14:textId="77777777" w:rsidR="00552330" w:rsidRPr="00552330" w:rsidRDefault="00552330" w:rsidP="00552330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552330">
        <w:rPr>
          <w:rFonts w:ascii="Arial" w:hAnsi="Arial" w:cs="Arial"/>
          <w:sz w:val="20"/>
          <w:szCs w:val="20"/>
        </w:rPr>
        <w:t>Do dokumentacji przetargowej dołączone zostały dwa rysunki planu SOR (nazwy plików: SOR Moczyly-2 i 4. Plan SOR), które przedstawiają inny układ znaków - zwracam się o wskazanie poprawnego rysunku.</w:t>
      </w:r>
    </w:p>
    <w:p w14:paraId="696C2C76" w14:textId="77777777" w:rsidR="00552330" w:rsidRPr="00552330" w:rsidRDefault="00552330" w:rsidP="00552330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552330">
        <w:rPr>
          <w:rFonts w:ascii="Arial" w:hAnsi="Arial" w:cs="Arial"/>
          <w:sz w:val="20"/>
          <w:szCs w:val="20"/>
        </w:rPr>
        <w:t>Dodatkowo zgodnie z opisem technicznym SOR należy wykonać oznakowanie poziome, które nie jest zaznaczone na rysunku.</w:t>
      </w:r>
    </w:p>
    <w:p w14:paraId="6BEA7276" w14:textId="77777777" w:rsidR="00CF4D0E" w:rsidRDefault="00552330" w:rsidP="00552330">
      <w:pPr>
        <w:suppressAutoHyphens/>
        <w:spacing w:after="0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552330">
        <w:rPr>
          <w:rFonts w:ascii="Arial" w:hAnsi="Arial" w:cs="Arial"/>
          <w:i/>
          <w:iCs/>
          <w:sz w:val="20"/>
          <w:szCs w:val="20"/>
          <w:u w:val="single"/>
        </w:rPr>
        <w:t>Odpowied</w:t>
      </w:r>
      <w:r>
        <w:rPr>
          <w:rFonts w:ascii="Arial" w:hAnsi="Arial" w:cs="Arial"/>
          <w:i/>
          <w:iCs/>
          <w:sz w:val="20"/>
          <w:szCs w:val="20"/>
          <w:u w:val="single"/>
        </w:rPr>
        <w:t>ź:</w:t>
      </w:r>
      <w:r w:rsidR="00BD24EA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</w:p>
    <w:p w14:paraId="75DF4E25" w14:textId="02D62231" w:rsidR="00552330" w:rsidRPr="00552330" w:rsidRDefault="00552330" w:rsidP="00552330">
      <w:pPr>
        <w:suppressAutoHyphens/>
        <w:spacing w:after="0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552330">
        <w:rPr>
          <w:rFonts w:ascii="Arial" w:hAnsi="Arial" w:cs="Arial"/>
          <w:i/>
          <w:iCs/>
          <w:sz w:val="20"/>
          <w:szCs w:val="20"/>
          <w:u w:val="single"/>
        </w:rPr>
        <w:t>Do wyceny należy przyjąć plik SOR Moczyły -2</w:t>
      </w:r>
    </w:p>
    <w:p w14:paraId="709CFEFC" w14:textId="77777777" w:rsidR="00552330" w:rsidRPr="001C1A22" w:rsidRDefault="00552330" w:rsidP="001C1A22">
      <w:pPr>
        <w:suppressAutoHyphens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</w:pPr>
    </w:p>
    <w:p w14:paraId="24161D8D" w14:textId="77777777" w:rsidR="00A20AAF" w:rsidRDefault="00A20AAF" w:rsidP="001E2822">
      <w:pPr>
        <w:suppressAutoHyphens/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</w:p>
    <w:p w14:paraId="3F8FD31F" w14:textId="77777777" w:rsidR="00A20AAF" w:rsidRDefault="00A20AAF" w:rsidP="001E2822">
      <w:pPr>
        <w:suppressAutoHyphens/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</w:p>
    <w:p w14:paraId="0C4E9990" w14:textId="11D550F7" w:rsidR="001E2822" w:rsidRPr="001E2822" w:rsidRDefault="001E2822" w:rsidP="001E2822">
      <w:pPr>
        <w:suppressAutoHyphens/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  <w:r w:rsidRPr="001E2822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Pytania z dn. 12.04.2024:</w:t>
      </w:r>
    </w:p>
    <w:p w14:paraId="3E65DEBD" w14:textId="77777777" w:rsidR="001E2822" w:rsidRPr="001E2822" w:rsidRDefault="001E2822" w:rsidP="001E2822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1E2822">
        <w:rPr>
          <w:rFonts w:ascii="Arial" w:hAnsi="Arial" w:cs="Arial"/>
          <w:sz w:val="20"/>
          <w:szCs w:val="20"/>
        </w:rPr>
        <w:t>1.</w:t>
      </w:r>
      <w:r w:rsidRPr="001E2822">
        <w:rPr>
          <w:rFonts w:ascii="Arial" w:hAnsi="Arial" w:cs="Arial"/>
          <w:sz w:val="20"/>
          <w:szCs w:val="20"/>
        </w:rPr>
        <w:tab/>
        <w:t>Zwracamy się z prośbą o potwierdzenie, że budynek stanowiący „piwniczkę” w km 0+508,71 wchodzący w pas drogowy działki 41/2 i kolidujący z projektowaną skarpą należy rozebrać w ramach realizacji niniejszego zadania. Jednocześnie zwracamy się z prośbą o podanie szczegółów konstrukcyjnych rzeczonego budynku oraz określenie ilości, jakie należy przyjąć do wyceny. Ponadto zwracamy się z prośbą o wskazanie do kogo będzie należał materiał z rozbiórki.</w:t>
      </w:r>
    </w:p>
    <w:p w14:paraId="651EBFB1" w14:textId="2AA0134E" w:rsidR="001E2822" w:rsidRPr="001E2822" w:rsidRDefault="001E2822" w:rsidP="001E2822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1E2822">
        <w:rPr>
          <w:rFonts w:ascii="Arial" w:hAnsi="Arial" w:cs="Arial"/>
          <w:sz w:val="20"/>
          <w:szCs w:val="20"/>
          <w:u w:val="single"/>
        </w:rPr>
        <w:t>Odpowied</w:t>
      </w:r>
      <w:r>
        <w:rPr>
          <w:rFonts w:ascii="Arial" w:hAnsi="Arial" w:cs="Arial"/>
          <w:sz w:val="20"/>
          <w:szCs w:val="20"/>
          <w:u w:val="single"/>
        </w:rPr>
        <w:t>ź:</w:t>
      </w:r>
    </w:p>
    <w:p w14:paraId="72B06E11" w14:textId="77777777" w:rsidR="00A20AAF" w:rsidRDefault="00A20AAF" w:rsidP="001E2822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1E14B743" w14:textId="77777777" w:rsidR="00A20AAF" w:rsidRDefault="00A20AAF" w:rsidP="001E2822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45E3EFB3" w14:textId="77777777" w:rsidR="00A20AAF" w:rsidRDefault="00A20AAF" w:rsidP="001E2822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67ACCAA1" w14:textId="1BC73FB6" w:rsidR="001E2822" w:rsidRPr="001E2822" w:rsidRDefault="001E2822" w:rsidP="001E2822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1E2822">
        <w:rPr>
          <w:rFonts w:ascii="Arial" w:hAnsi="Arial" w:cs="Arial"/>
          <w:sz w:val="20"/>
          <w:szCs w:val="20"/>
          <w:u w:val="single"/>
        </w:rPr>
        <w:lastRenderedPageBreak/>
        <w:t>„Piwniczka” nie jest przewidziana do rozbiórki. Pobocze pomiędzy „opaską” a ścianą piwniczki umocnić brukiem z rozbiórki</w:t>
      </w:r>
    </w:p>
    <w:p w14:paraId="6AE680D1" w14:textId="77777777" w:rsidR="001E2822" w:rsidRPr="001E2822" w:rsidRDefault="001E2822" w:rsidP="001E2822">
      <w:pPr>
        <w:suppressAutoHyphens/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7E8B535" w14:textId="77777777" w:rsidR="001E2822" w:rsidRPr="001E2822" w:rsidRDefault="001E2822" w:rsidP="001E2822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1E2822">
        <w:rPr>
          <w:rFonts w:ascii="Arial" w:hAnsi="Arial" w:cs="Arial"/>
          <w:sz w:val="20"/>
          <w:szCs w:val="20"/>
        </w:rPr>
        <w:t>2.</w:t>
      </w:r>
      <w:r w:rsidRPr="001E2822">
        <w:rPr>
          <w:rFonts w:ascii="Arial" w:hAnsi="Arial" w:cs="Arial"/>
          <w:sz w:val="20"/>
          <w:szCs w:val="20"/>
        </w:rPr>
        <w:tab/>
        <w:t>Zwracamy się z prośbą o potwierdzenie, iż budynek gospodarczy (częściowo zniszczony) wchodzący w pas drogowy działki 41/2 i kolidujący z projektowaną skarpą należy rozebrać w ramach realizacji niniejszego zadania. Jednocześnie zwracamy się z prośbą o podanie szczegółów konstrukcyjnych rzeczonego budynku oraz określenie ilości, jakie należy przyjąć do wyceny. Ponadto zwracamy się z prośbą o wskazanie do kogo będzie należał materiał z rozbiórki.</w:t>
      </w:r>
    </w:p>
    <w:p w14:paraId="257C7FA8" w14:textId="39B4BBCD" w:rsidR="001E2822" w:rsidRPr="001E2822" w:rsidRDefault="001E2822" w:rsidP="001E2822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1E2822">
        <w:rPr>
          <w:rFonts w:ascii="Arial" w:hAnsi="Arial" w:cs="Arial"/>
          <w:sz w:val="20"/>
          <w:szCs w:val="20"/>
          <w:u w:val="single"/>
        </w:rPr>
        <w:t>Odpowied</w:t>
      </w:r>
      <w:r>
        <w:rPr>
          <w:rFonts w:ascii="Arial" w:hAnsi="Arial" w:cs="Arial"/>
          <w:sz w:val="20"/>
          <w:szCs w:val="20"/>
          <w:u w:val="single"/>
        </w:rPr>
        <w:t>ź:</w:t>
      </w:r>
    </w:p>
    <w:p w14:paraId="343A1BDC" w14:textId="77777777" w:rsidR="001E2822" w:rsidRPr="001E2822" w:rsidRDefault="001E2822" w:rsidP="001E2822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1E2822">
        <w:rPr>
          <w:rFonts w:ascii="Arial" w:hAnsi="Arial" w:cs="Arial"/>
          <w:sz w:val="20"/>
          <w:szCs w:val="20"/>
          <w:u w:val="single"/>
        </w:rPr>
        <w:t>Budynek gospodarczy w bardzo złym stanie znajduje się poza pasem drogowym i nie jest przewidziany do rozbiórki</w:t>
      </w:r>
    </w:p>
    <w:p w14:paraId="344B99DE" w14:textId="77777777" w:rsidR="001E2822" w:rsidRPr="001E2822" w:rsidRDefault="001E2822" w:rsidP="001E2822">
      <w:pPr>
        <w:suppressAutoHyphens/>
        <w:spacing w:after="0"/>
        <w:jc w:val="both"/>
        <w:rPr>
          <w:rFonts w:ascii="Arial" w:hAnsi="Arial" w:cs="Arial"/>
          <w:sz w:val="20"/>
          <w:szCs w:val="20"/>
          <w:shd w:val="clear" w:color="auto" w:fill="81D41A"/>
        </w:rPr>
      </w:pPr>
    </w:p>
    <w:p w14:paraId="535AB669" w14:textId="77777777" w:rsidR="001E2822" w:rsidRPr="001E2822" w:rsidRDefault="001E2822" w:rsidP="001E2822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1E2822">
        <w:rPr>
          <w:rFonts w:ascii="Arial" w:hAnsi="Arial" w:cs="Arial"/>
          <w:sz w:val="20"/>
          <w:szCs w:val="20"/>
        </w:rPr>
        <w:t>3.</w:t>
      </w:r>
      <w:r w:rsidRPr="001E2822">
        <w:rPr>
          <w:rFonts w:ascii="Arial" w:hAnsi="Arial" w:cs="Arial"/>
          <w:sz w:val="20"/>
          <w:szCs w:val="20"/>
        </w:rPr>
        <w:tab/>
        <w:t>Czy ogrodzenia znajdujące się w pasie drogowym w liniach określających zakres przedmiotowej inwestycji, ale nie kolidujące z zaprojektowaną przebudową należy rozebrać, np. ogrodzenie przy posesji 9a?</w:t>
      </w:r>
    </w:p>
    <w:p w14:paraId="5A14AF09" w14:textId="20FE879C" w:rsidR="001E2822" w:rsidRPr="001E2822" w:rsidRDefault="001E2822" w:rsidP="001E2822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1E2822">
        <w:rPr>
          <w:rFonts w:ascii="Arial" w:hAnsi="Arial" w:cs="Arial"/>
          <w:sz w:val="20"/>
          <w:szCs w:val="20"/>
          <w:u w:val="single"/>
        </w:rPr>
        <w:t>Odpowied</w:t>
      </w:r>
      <w:r>
        <w:rPr>
          <w:rFonts w:ascii="Arial" w:hAnsi="Arial" w:cs="Arial"/>
          <w:sz w:val="20"/>
          <w:szCs w:val="20"/>
          <w:u w:val="single"/>
        </w:rPr>
        <w:t>ź:</w:t>
      </w:r>
    </w:p>
    <w:p w14:paraId="668BE4C1" w14:textId="77777777" w:rsidR="001E2822" w:rsidRPr="001E2822" w:rsidRDefault="001E2822" w:rsidP="001E2822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1E2822">
        <w:rPr>
          <w:rFonts w:ascii="Arial" w:hAnsi="Arial" w:cs="Arial"/>
          <w:sz w:val="20"/>
          <w:szCs w:val="20"/>
          <w:u w:val="single"/>
        </w:rPr>
        <w:t>Ogrodzenia nie należy rozbierać</w:t>
      </w:r>
      <w:r w:rsidRPr="001E2822">
        <w:rPr>
          <w:rFonts w:ascii="Arial" w:hAnsi="Arial" w:cs="Arial"/>
          <w:sz w:val="20"/>
          <w:szCs w:val="20"/>
        </w:rPr>
        <w:t xml:space="preserve">. </w:t>
      </w:r>
    </w:p>
    <w:p w14:paraId="1FD39CF4" w14:textId="77777777" w:rsidR="001E2822" w:rsidRPr="001E2822" w:rsidRDefault="001E2822" w:rsidP="001E2822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1438F224" w14:textId="77777777" w:rsidR="001E2822" w:rsidRPr="001E2822" w:rsidRDefault="001E2822" w:rsidP="001E2822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bookmarkStart w:id="12" w:name="_Hlk164680917"/>
      <w:r w:rsidRPr="001E2822">
        <w:rPr>
          <w:rFonts w:ascii="Arial" w:hAnsi="Arial" w:cs="Arial"/>
          <w:sz w:val="20"/>
          <w:szCs w:val="20"/>
        </w:rPr>
        <w:t>4.</w:t>
      </w:r>
      <w:r w:rsidRPr="001E2822">
        <w:rPr>
          <w:rFonts w:ascii="Arial" w:hAnsi="Arial" w:cs="Arial"/>
          <w:sz w:val="20"/>
          <w:szCs w:val="20"/>
        </w:rPr>
        <w:tab/>
        <w:t xml:space="preserve">Po czyjej stronie jest rozebranie istniejących ogrodzeń kolidujących z inwestycją znajdujących się w  pasie drogowym? Jeśli po stronie Wykonawcy to zwracamy się z prośbą o wskazanie, dokładnie i jednoznacznie, demontaż których ogrodzeń należy uwzględnić w wycenie i co należy zrobić z materiałem z rozbiórki? </w:t>
      </w:r>
    </w:p>
    <w:bookmarkEnd w:id="12"/>
    <w:p w14:paraId="67AE1D14" w14:textId="5E243567" w:rsidR="001E2822" w:rsidRPr="001E2822" w:rsidRDefault="001E2822" w:rsidP="001E2822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1E2822">
        <w:rPr>
          <w:rFonts w:ascii="Arial" w:hAnsi="Arial" w:cs="Arial"/>
          <w:sz w:val="20"/>
          <w:szCs w:val="20"/>
          <w:u w:val="single"/>
        </w:rPr>
        <w:t>Odpowied</w:t>
      </w:r>
      <w:r>
        <w:rPr>
          <w:rFonts w:ascii="Arial" w:hAnsi="Arial" w:cs="Arial"/>
          <w:sz w:val="20"/>
          <w:szCs w:val="20"/>
          <w:u w:val="single"/>
        </w:rPr>
        <w:t>ź</w:t>
      </w:r>
      <w:r w:rsidRPr="001E2822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1D9E657B" w14:textId="04924068" w:rsidR="001E2822" w:rsidRPr="00565990" w:rsidRDefault="001E2822" w:rsidP="001E2822">
      <w:pPr>
        <w:suppressAutoHyphens/>
        <w:spacing w:after="0"/>
        <w:jc w:val="both"/>
        <w:rPr>
          <w:rFonts w:ascii="Arial" w:hAnsi="Arial" w:cs="Arial"/>
          <w:sz w:val="20"/>
          <w:szCs w:val="20"/>
          <w:highlight w:val="yellow"/>
          <w:u w:val="single"/>
        </w:rPr>
      </w:pPr>
      <w:r w:rsidRPr="00565990">
        <w:rPr>
          <w:rFonts w:ascii="Arial" w:hAnsi="Arial" w:cs="Arial"/>
          <w:sz w:val="20"/>
          <w:szCs w:val="20"/>
          <w:u w:val="single"/>
        </w:rPr>
        <w:t xml:space="preserve">Rozebranie istniejących ogrodzeń pokazano na planie sytuacyjnym. Materiał z rozbiórki </w:t>
      </w:r>
      <w:r w:rsidR="00565990" w:rsidRPr="00565990">
        <w:rPr>
          <w:rFonts w:ascii="Arial" w:hAnsi="Arial" w:cs="Arial"/>
          <w:sz w:val="20"/>
          <w:szCs w:val="20"/>
          <w:u w:val="single"/>
        </w:rPr>
        <w:t>stanowi własność Wykonawcy</w:t>
      </w:r>
      <w:r w:rsidRPr="00565990">
        <w:rPr>
          <w:rFonts w:ascii="Arial" w:hAnsi="Arial" w:cs="Arial"/>
          <w:sz w:val="20"/>
          <w:szCs w:val="20"/>
          <w:u w:val="single"/>
        </w:rPr>
        <w:t>. Słupki murowane po prawej stronie do rozebrania , bez konieczności odtworzenia.</w:t>
      </w:r>
    </w:p>
    <w:p w14:paraId="60A7D1A9" w14:textId="77777777" w:rsidR="001E2822" w:rsidRPr="001E2822" w:rsidRDefault="001E2822" w:rsidP="001E2822">
      <w:pPr>
        <w:suppressAutoHyphens/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1232028" w14:textId="77777777" w:rsidR="001E2822" w:rsidRPr="001E2822" w:rsidRDefault="001E2822" w:rsidP="001E2822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1E2822">
        <w:rPr>
          <w:rFonts w:ascii="Arial" w:hAnsi="Arial" w:cs="Arial"/>
          <w:sz w:val="20"/>
          <w:szCs w:val="20"/>
        </w:rPr>
        <w:t>5.</w:t>
      </w:r>
      <w:r w:rsidRPr="001E2822">
        <w:rPr>
          <w:rFonts w:ascii="Arial" w:hAnsi="Arial" w:cs="Arial"/>
          <w:sz w:val="20"/>
          <w:szCs w:val="20"/>
        </w:rPr>
        <w:tab/>
        <w:t>Czy rozbierane istniejące ogrodzenia należy odtworzyć i po jakiej trasie? Jeżeli odtworzenie ogrodzeń jest po stronie Wykonawcy to zwracamy się z prośbą o wskazanie w jakich ilościach i technologiach należy odtworzyć ogrodzenia, a także czy należy w tym celu zakupić nowy materiał czy też wykorzystać materiały z rozbiórki.</w:t>
      </w:r>
    </w:p>
    <w:p w14:paraId="5B955740" w14:textId="524D2675" w:rsidR="001E2822" w:rsidRPr="001E2822" w:rsidRDefault="001E2822" w:rsidP="001E2822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1E2822">
        <w:rPr>
          <w:rFonts w:ascii="Arial" w:hAnsi="Arial" w:cs="Arial"/>
          <w:sz w:val="20"/>
          <w:szCs w:val="20"/>
          <w:u w:val="single"/>
        </w:rPr>
        <w:t>Odpowied</w:t>
      </w:r>
      <w:r>
        <w:rPr>
          <w:rFonts w:ascii="Arial" w:hAnsi="Arial" w:cs="Arial"/>
          <w:sz w:val="20"/>
          <w:szCs w:val="20"/>
          <w:u w:val="single"/>
        </w:rPr>
        <w:t>ź:</w:t>
      </w:r>
    </w:p>
    <w:p w14:paraId="0B411F59" w14:textId="77777777" w:rsidR="001E2822" w:rsidRPr="001E2822" w:rsidRDefault="001E2822" w:rsidP="001E2822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1E2822">
        <w:rPr>
          <w:rFonts w:ascii="Arial" w:hAnsi="Arial" w:cs="Arial"/>
          <w:sz w:val="20"/>
          <w:szCs w:val="20"/>
          <w:u w:val="single"/>
        </w:rPr>
        <w:t>Rozebrane ogrodzenie należy odtworzyć z nowych materiałów na granicy pasa drogowego</w:t>
      </w:r>
    </w:p>
    <w:p w14:paraId="3A75F429" w14:textId="74C93AE8" w:rsidR="001E2822" w:rsidRPr="001E2822" w:rsidRDefault="001E2822" w:rsidP="001E2822">
      <w:pPr>
        <w:suppressAutoHyphens/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A24A44E" w14:textId="77777777" w:rsidR="001E2822" w:rsidRPr="001E2822" w:rsidRDefault="001E2822" w:rsidP="001E2822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1E2822">
        <w:rPr>
          <w:rFonts w:ascii="Arial" w:hAnsi="Arial" w:cs="Arial"/>
          <w:sz w:val="20"/>
          <w:szCs w:val="20"/>
        </w:rPr>
        <w:t>6.</w:t>
      </w:r>
      <w:r w:rsidRPr="001E2822">
        <w:rPr>
          <w:rFonts w:ascii="Arial" w:hAnsi="Arial" w:cs="Arial"/>
          <w:sz w:val="20"/>
          <w:szCs w:val="20"/>
        </w:rPr>
        <w:tab/>
      </w:r>
      <w:bookmarkStart w:id="13" w:name="_Hlk164680929"/>
      <w:r w:rsidRPr="001E2822">
        <w:rPr>
          <w:rFonts w:ascii="Arial" w:hAnsi="Arial" w:cs="Arial"/>
          <w:sz w:val="20"/>
          <w:szCs w:val="20"/>
        </w:rPr>
        <w:t>Zwracamy się z prośbą o informację czy ogrodzenie znajdujące się na działce nr 79/22 po stronie prawej (przynależne do działki 79/27), którego narożnik koliduje z projektowaną skarpą należy rozebrać, a jeżeli tak to po czyjej stronie jest jego rozebranie oraz co należy zrobić z materiałem z rozbiórki. Ponadto zwracamy się z prośbą o wskazanie, w przypadku konieczności rozbiórki, po czyjej stronie jest odtworzenie rzeczonego ogrodzenia oraz czy ma to nastąpić z wykorzystaniem materiału z rozbiórki czy też nowego.</w:t>
      </w:r>
    </w:p>
    <w:p w14:paraId="4AC03541" w14:textId="1572F9C8" w:rsidR="001E2822" w:rsidRPr="001E2822" w:rsidRDefault="001E2822" w:rsidP="001E2822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1E2822">
        <w:rPr>
          <w:rFonts w:ascii="Arial" w:hAnsi="Arial" w:cs="Arial"/>
          <w:sz w:val="20"/>
          <w:szCs w:val="20"/>
        </w:rPr>
        <w:t>Odpowied</w:t>
      </w:r>
      <w:r>
        <w:rPr>
          <w:rFonts w:ascii="Arial" w:hAnsi="Arial" w:cs="Arial"/>
          <w:sz w:val="20"/>
          <w:szCs w:val="20"/>
        </w:rPr>
        <w:t>ź:</w:t>
      </w:r>
    </w:p>
    <w:p w14:paraId="4AC7CE30" w14:textId="77777777" w:rsidR="001E2822" w:rsidRPr="001E2822" w:rsidRDefault="001E2822" w:rsidP="001E2822">
      <w:pPr>
        <w:suppressAutoHyphens/>
        <w:spacing w:after="0"/>
        <w:jc w:val="both"/>
        <w:rPr>
          <w:rFonts w:ascii="Arial" w:hAnsi="Arial" w:cs="Arial"/>
          <w:sz w:val="20"/>
          <w:szCs w:val="20"/>
          <w:highlight w:val="yellow"/>
          <w:u w:val="single"/>
        </w:rPr>
      </w:pPr>
      <w:r w:rsidRPr="001E2822">
        <w:rPr>
          <w:rFonts w:ascii="Arial" w:hAnsi="Arial" w:cs="Arial"/>
          <w:sz w:val="20"/>
          <w:szCs w:val="20"/>
          <w:u w:val="single"/>
        </w:rPr>
        <w:t>Ogrodzenie należy rozebrać. Materiał po rozbiórce jest własnością Wykonawcy. Montaż nowego ogrodzenia z nowych materiałów.</w:t>
      </w:r>
    </w:p>
    <w:bookmarkEnd w:id="13"/>
    <w:p w14:paraId="6E3DDD87" w14:textId="77777777" w:rsidR="001E2822" w:rsidRPr="001E2822" w:rsidRDefault="001E2822" w:rsidP="001E2822">
      <w:pPr>
        <w:suppressAutoHyphens/>
        <w:spacing w:after="0"/>
        <w:jc w:val="both"/>
        <w:rPr>
          <w:rFonts w:ascii="Arial" w:hAnsi="Arial" w:cs="Arial"/>
          <w:sz w:val="20"/>
          <w:szCs w:val="20"/>
          <w:shd w:val="clear" w:color="auto" w:fill="81D41A"/>
        </w:rPr>
      </w:pPr>
    </w:p>
    <w:p w14:paraId="566878EE" w14:textId="77777777" w:rsidR="001E2822" w:rsidRPr="001E2822" w:rsidRDefault="001E2822" w:rsidP="001E2822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1E2822">
        <w:rPr>
          <w:rFonts w:ascii="Arial" w:hAnsi="Arial" w:cs="Arial"/>
          <w:sz w:val="20"/>
          <w:szCs w:val="20"/>
        </w:rPr>
        <w:t>7.</w:t>
      </w:r>
      <w:r w:rsidRPr="001E2822">
        <w:rPr>
          <w:rFonts w:ascii="Arial" w:hAnsi="Arial" w:cs="Arial"/>
          <w:sz w:val="20"/>
          <w:szCs w:val="20"/>
        </w:rPr>
        <w:tab/>
        <w:t>Zwracamy się z prośbą o udzielenie informacji w jaki sposób wody deszczowe z nawierzchni utwardzonych będą podczyszczane przed odprowadzeniem do odbiornika (rów). Zgodnie z obecnymi zapisami dokumentacji (zarówno części opisowej jak i graficznej) wspomina się tylko o osadniku, który ma „wyłapać” zawiesinę stałą, nie ma natomiast mowy o tym jak mają być oczyszczone wody opadowe z substancji ropopochodnych? Czy zaprojektowane urządzenie (osadnik) jest urządzeniem zintegrowanym z separatorem substancji ropopochodnych? Jeśli tak zwracamy się z prośbą o podanie parametrów dla urządzenia zintegrowanego.</w:t>
      </w:r>
    </w:p>
    <w:p w14:paraId="00F42A17" w14:textId="1986EDFD" w:rsidR="001E2822" w:rsidRPr="001E2822" w:rsidRDefault="001E2822" w:rsidP="001E2822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1E2822">
        <w:rPr>
          <w:rFonts w:ascii="Arial" w:hAnsi="Arial" w:cs="Arial"/>
          <w:sz w:val="20"/>
          <w:szCs w:val="20"/>
          <w:u w:val="single"/>
        </w:rPr>
        <w:t>Odpowied</w:t>
      </w:r>
      <w:r>
        <w:rPr>
          <w:rFonts w:ascii="Arial" w:hAnsi="Arial" w:cs="Arial"/>
          <w:sz w:val="20"/>
          <w:szCs w:val="20"/>
          <w:u w:val="single"/>
        </w:rPr>
        <w:t>ź:</w:t>
      </w:r>
    </w:p>
    <w:p w14:paraId="31FF6FDA" w14:textId="77777777" w:rsidR="001E2822" w:rsidRPr="001E2822" w:rsidRDefault="001E2822" w:rsidP="001E2822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1E2822">
        <w:rPr>
          <w:rFonts w:ascii="Arial" w:hAnsi="Arial" w:cs="Arial"/>
          <w:sz w:val="20"/>
          <w:szCs w:val="20"/>
          <w:u w:val="single"/>
        </w:rPr>
        <w:t>Projektowany osadnik nie jest zintegrowany z separatorem. Przewidywane natężenie ruchu nie wymaga ochrony przed substancjami ropopochodnymi</w:t>
      </w:r>
    </w:p>
    <w:p w14:paraId="2F72BA37" w14:textId="77777777" w:rsidR="001E2822" w:rsidRPr="001E2822" w:rsidRDefault="001E2822" w:rsidP="001E2822">
      <w:pPr>
        <w:suppressAutoHyphens/>
        <w:spacing w:after="0"/>
      </w:pPr>
    </w:p>
    <w:p w14:paraId="73F1E880" w14:textId="77777777" w:rsidR="00A20AAF" w:rsidRDefault="00A20AAF" w:rsidP="002138A5">
      <w:pPr>
        <w:suppressAutoHyphens/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</w:p>
    <w:p w14:paraId="10712140" w14:textId="25742666" w:rsidR="002138A5" w:rsidRPr="001E2822" w:rsidRDefault="002138A5" w:rsidP="002138A5">
      <w:pPr>
        <w:suppressAutoHyphens/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  <w:r w:rsidRPr="001E2822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lastRenderedPageBreak/>
        <w:t>Pytania z dn. 1</w:t>
      </w:r>
      <w:r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5</w:t>
      </w:r>
      <w:r w:rsidRPr="001E2822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.04.2024:</w:t>
      </w:r>
    </w:p>
    <w:p w14:paraId="321BD660" w14:textId="14A057CC" w:rsidR="002138A5" w:rsidRPr="002138A5" w:rsidRDefault="002138A5" w:rsidP="002138A5">
      <w:pPr>
        <w:pStyle w:val="Akapitzlist"/>
        <w:numPr>
          <w:ilvl w:val="3"/>
          <w:numId w:val="5"/>
        </w:numPr>
        <w:spacing w:after="0"/>
        <w:ind w:left="709" w:hanging="709"/>
        <w:jc w:val="both"/>
        <w:rPr>
          <w:rFonts w:ascii="Arial" w:hAnsi="Arial" w:cs="Arial"/>
          <w:sz w:val="20"/>
          <w:szCs w:val="20"/>
        </w:rPr>
      </w:pPr>
      <w:r w:rsidRPr="002138A5">
        <w:rPr>
          <w:rFonts w:ascii="Arial" w:hAnsi="Arial" w:cs="Arial"/>
          <w:sz w:val="20"/>
          <w:szCs w:val="20"/>
        </w:rPr>
        <w:t xml:space="preserve">Prosimy o uzupełnienie dokumentacji o SST dla wzmocnienia podłoża </w:t>
      </w:r>
      <w:proofErr w:type="spellStart"/>
      <w:r w:rsidRPr="002138A5">
        <w:rPr>
          <w:rFonts w:ascii="Arial" w:hAnsi="Arial" w:cs="Arial"/>
          <w:sz w:val="20"/>
          <w:szCs w:val="20"/>
        </w:rPr>
        <w:t>geosyntetykiem</w:t>
      </w:r>
      <w:proofErr w:type="spellEnd"/>
      <w:r w:rsidRPr="002138A5">
        <w:rPr>
          <w:rFonts w:ascii="Arial" w:hAnsi="Arial" w:cs="Arial"/>
          <w:sz w:val="20"/>
          <w:szCs w:val="20"/>
        </w:rPr>
        <w:t>.</w:t>
      </w:r>
    </w:p>
    <w:p w14:paraId="70FBE522" w14:textId="33D91864" w:rsidR="002138A5" w:rsidRPr="002138A5" w:rsidRDefault="002138A5" w:rsidP="002138A5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2138A5">
        <w:rPr>
          <w:rFonts w:ascii="Arial" w:hAnsi="Arial" w:cs="Arial"/>
          <w:sz w:val="20"/>
          <w:szCs w:val="20"/>
          <w:u w:val="single"/>
        </w:rPr>
        <w:t>Odpowiedź:</w:t>
      </w:r>
    </w:p>
    <w:p w14:paraId="0A923567" w14:textId="2A897AB0" w:rsidR="002138A5" w:rsidRPr="002138A5" w:rsidRDefault="002138A5" w:rsidP="002138A5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2138A5">
        <w:rPr>
          <w:rFonts w:ascii="Arial" w:hAnsi="Arial" w:cs="Arial"/>
          <w:sz w:val="20"/>
          <w:szCs w:val="20"/>
          <w:u w:val="single"/>
        </w:rPr>
        <w:t xml:space="preserve">W załączeniu specyfikacja dla wzmocnienia podłoża </w:t>
      </w:r>
      <w:proofErr w:type="spellStart"/>
      <w:r w:rsidRPr="002138A5">
        <w:rPr>
          <w:rFonts w:ascii="Arial" w:hAnsi="Arial" w:cs="Arial"/>
          <w:sz w:val="20"/>
          <w:szCs w:val="20"/>
          <w:u w:val="single"/>
        </w:rPr>
        <w:t>geosyntetykiem</w:t>
      </w:r>
      <w:proofErr w:type="spellEnd"/>
      <w:r>
        <w:rPr>
          <w:rFonts w:ascii="Arial" w:hAnsi="Arial" w:cs="Arial"/>
          <w:sz w:val="20"/>
          <w:szCs w:val="20"/>
          <w:u w:val="single"/>
        </w:rPr>
        <w:t>.</w:t>
      </w:r>
    </w:p>
    <w:p w14:paraId="26176133" w14:textId="77777777" w:rsidR="002138A5" w:rsidRPr="002138A5" w:rsidRDefault="002138A5" w:rsidP="002138A5">
      <w:pPr>
        <w:spacing w:after="0"/>
        <w:jc w:val="both"/>
        <w:rPr>
          <w:rFonts w:ascii="Arial" w:hAnsi="Arial" w:cs="Arial"/>
          <w:strike/>
          <w:sz w:val="20"/>
          <w:szCs w:val="20"/>
        </w:rPr>
      </w:pPr>
    </w:p>
    <w:p w14:paraId="69F89E84" w14:textId="0BF449B7" w:rsidR="002138A5" w:rsidRPr="002138A5" w:rsidRDefault="002138A5" w:rsidP="002138A5">
      <w:pPr>
        <w:pStyle w:val="Akapitzlist"/>
        <w:numPr>
          <w:ilvl w:val="3"/>
          <w:numId w:val="5"/>
        </w:numPr>
        <w:spacing w:after="0"/>
        <w:ind w:left="709" w:hanging="709"/>
        <w:jc w:val="both"/>
        <w:rPr>
          <w:rFonts w:ascii="Arial" w:hAnsi="Arial" w:cs="Arial"/>
          <w:sz w:val="20"/>
          <w:szCs w:val="20"/>
        </w:rPr>
      </w:pPr>
      <w:r w:rsidRPr="002138A5">
        <w:rPr>
          <w:rFonts w:ascii="Arial" w:hAnsi="Arial" w:cs="Arial"/>
          <w:sz w:val="20"/>
          <w:szCs w:val="20"/>
        </w:rPr>
        <w:t>Dotyczy osoby: Kierownika robót telekomunikacyjnych</w:t>
      </w:r>
    </w:p>
    <w:p w14:paraId="01E6289D" w14:textId="7131BE83" w:rsidR="002138A5" w:rsidRPr="002138A5" w:rsidRDefault="002138A5" w:rsidP="002138A5">
      <w:pPr>
        <w:spacing w:after="0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2138A5">
        <w:rPr>
          <w:rFonts w:ascii="Arial" w:hAnsi="Arial" w:cs="Arial"/>
          <w:i/>
          <w:iCs/>
          <w:sz w:val="20"/>
          <w:szCs w:val="20"/>
          <w:u w:val="single"/>
        </w:rPr>
        <w:t>O</w:t>
      </w:r>
      <w:r>
        <w:rPr>
          <w:rFonts w:ascii="Arial" w:hAnsi="Arial" w:cs="Arial"/>
          <w:i/>
          <w:iCs/>
          <w:sz w:val="20"/>
          <w:szCs w:val="20"/>
          <w:u w:val="single"/>
        </w:rPr>
        <w:t>d</w:t>
      </w:r>
      <w:r w:rsidRPr="002138A5">
        <w:rPr>
          <w:rFonts w:ascii="Arial" w:hAnsi="Arial" w:cs="Arial"/>
          <w:i/>
          <w:iCs/>
          <w:sz w:val="20"/>
          <w:szCs w:val="20"/>
          <w:u w:val="single"/>
        </w:rPr>
        <w:t>powiedź:</w:t>
      </w:r>
    </w:p>
    <w:p w14:paraId="75B0CFC5" w14:textId="77777777" w:rsidR="002138A5" w:rsidRPr="002138A5" w:rsidRDefault="002138A5" w:rsidP="002138A5">
      <w:pPr>
        <w:spacing w:after="0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2138A5">
        <w:rPr>
          <w:rFonts w:ascii="Arial" w:hAnsi="Arial" w:cs="Arial"/>
          <w:i/>
          <w:iCs/>
          <w:sz w:val="20"/>
          <w:szCs w:val="20"/>
          <w:u w:val="single"/>
        </w:rPr>
        <w:t>Zamawiający odstępuje od wymogu dysponowania Kierownikiem robót teletechnicznych. Jednakże roboty związane należy prowadzić za zgodą i pod nadzorem właściciela infrastruktury.</w:t>
      </w:r>
    </w:p>
    <w:p w14:paraId="4F16317D" w14:textId="77777777" w:rsidR="001E2822" w:rsidRDefault="001E2822" w:rsidP="001E2822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</w:pPr>
    </w:p>
    <w:p w14:paraId="31076EC0" w14:textId="77777777" w:rsidR="001E2822" w:rsidRDefault="001E2822" w:rsidP="001C1A22">
      <w:pPr>
        <w:suppressAutoHyphens/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</w:pPr>
    </w:p>
    <w:p w14:paraId="2A201E68" w14:textId="0988DA16" w:rsidR="002138A5" w:rsidRPr="001E2822" w:rsidRDefault="002138A5" w:rsidP="002138A5">
      <w:pPr>
        <w:suppressAutoHyphens/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  <w:bookmarkStart w:id="14" w:name="_Hlk164933447"/>
      <w:r w:rsidRPr="001E2822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Pytania z dn. 1</w:t>
      </w:r>
      <w:r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7</w:t>
      </w:r>
      <w:r w:rsidRPr="001E2822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.04.2024:</w:t>
      </w:r>
    </w:p>
    <w:bookmarkEnd w:id="14"/>
    <w:p w14:paraId="2F7B067C" w14:textId="77777777" w:rsidR="001E2822" w:rsidRDefault="001E2822" w:rsidP="002138A5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</w:pPr>
    </w:p>
    <w:p w14:paraId="6B21FC8A" w14:textId="17864D87" w:rsidR="002138A5" w:rsidRPr="002138A5" w:rsidRDefault="002138A5" w:rsidP="002138A5">
      <w:pPr>
        <w:pStyle w:val="Akapitzlist"/>
        <w:numPr>
          <w:ilvl w:val="0"/>
          <w:numId w:val="8"/>
        </w:numPr>
        <w:suppressAutoHyphens/>
        <w:ind w:hanging="720"/>
        <w:rPr>
          <w:rFonts w:ascii="Arial" w:hAnsi="Arial" w:cs="Arial"/>
          <w:sz w:val="20"/>
          <w:szCs w:val="20"/>
        </w:rPr>
      </w:pPr>
      <w:r w:rsidRPr="002138A5">
        <w:rPr>
          <w:rFonts w:ascii="Arial" w:hAnsi="Arial" w:cs="Arial"/>
          <w:sz w:val="20"/>
          <w:szCs w:val="20"/>
        </w:rPr>
        <w:t xml:space="preserve">Na podstawie którego z przedmiarów w pdf czy </w:t>
      </w:r>
      <w:proofErr w:type="spellStart"/>
      <w:r w:rsidRPr="002138A5">
        <w:rPr>
          <w:rFonts w:ascii="Arial" w:hAnsi="Arial" w:cs="Arial"/>
          <w:sz w:val="20"/>
          <w:szCs w:val="20"/>
        </w:rPr>
        <w:t>ath</w:t>
      </w:r>
      <w:proofErr w:type="spellEnd"/>
      <w:r w:rsidRPr="002138A5">
        <w:rPr>
          <w:rFonts w:ascii="Arial" w:hAnsi="Arial" w:cs="Arial"/>
          <w:sz w:val="20"/>
          <w:szCs w:val="20"/>
        </w:rPr>
        <w:t xml:space="preserve"> nale</w:t>
      </w:r>
      <w:r w:rsidR="00BC5276">
        <w:rPr>
          <w:rFonts w:ascii="Arial" w:hAnsi="Arial" w:cs="Arial"/>
          <w:sz w:val="20"/>
          <w:szCs w:val="20"/>
        </w:rPr>
        <w:t>ż</w:t>
      </w:r>
      <w:r w:rsidRPr="002138A5">
        <w:rPr>
          <w:rFonts w:ascii="Arial" w:hAnsi="Arial" w:cs="Arial"/>
          <w:sz w:val="20"/>
          <w:szCs w:val="20"/>
        </w:rPr>
        <w:t>y wykonać kosztorys ofertowy?</w:t>
      </w:r>
    </w:p>
    <w:p w14:paraId="11E23BD6" w14:textId="22809590" w:rsidR="002138A5" w:rsidRPr="002138A5" w:rsidRDefault="002138A5" w:rsidP="00BC5276">
      <w:pPr>
        <w:suppressAutoHyphens/>
        <w:spacing w:after="0"/>
        <w:rPr>
          <w:rFonts w:ascii="Arial" w:hAnsi="Arial" w:cs="Arial"/>
          <w:i/>
          <w:iCs/>
          <w:sz w:val="20"/>
          <w:szCs w:val="20"/>
          <w:u w:val="single"/>
        </w:rPr>
      </w:pPr>
      <w:r w:rsidRPr="002138A5">
        <w:rPr>
          <w:rFonts w:ascii="Arial" w:hAnsi="Arial" w:cs="Arial"/>
          <w:i/>
          <w:iCs/>
          <w:sz w:val="20"/>
          <w:szCs w:val="20"/>
          <w:u w:val="single"/>
        </w:rPr>
        <w:t>Odpowied</w:t>
      </w:r>
      <w:r w:rsidRPr="00BC5276">
        <w:rPr>
          <w:rFonts w:ascii="Arial" w:hAnsi="Arial" w:cs="Arial"/>
          <w:i/>
          <w:iCs/>
          <w:sz w:val="20"/>
          <w:szCs w:val="20"/>
          <w:u w:val="single"/>
        </w:rPr>
        <w:t>ź:</w:t>
      </w:r>
    </w:p>
    <w:p w14:paraId="2F1E4467" w14:textId="5BD89222" w:rsidR="002138A5" w:rsidRPr="002138A5" w:rsidRDefault="00BC5276" w:rsidP="00BC5276">
      <w:pPr>
        <w:suppressAutoHyphens/>
        <w:spacing w:after="0"/>
        <w:rPr>
          <w:rFonts w:ascii="Arial" w:hAnsi="Arial" w:cs="Arial"/>
          <w:i/>
          <w:iCs/>
          <w:sz w:val="20"/>
          <w:szCs w:val="20"/>
          <w:u w:val="single"/>
        </w:rPr>
      </w:pPr>
      <w:r w:rsidRPr="00BC5276">
        <w:rPr>
          <w:rFonts w:ascii="Arial" w:hAnsi="Arial" w:cs="Arial"/>
          <w:i/>
          <w:iCs/>
          <w:sz w:val="20"/>
          <w:szCs w:val="20"/>
          <w:u w:val="single"/>
        </w:rPr>
        <w:t>Kosztorys należy wykonać na podstawie przedmiaru PDF.</w:t>
      </w:r>
    </w:p>
    <w:p w14:paraId="30FFAFA9" w14:textId="77777777" w:rsidR="001E2822" w:rsidRDefault="001E2822" w:rsidP="001C1A22">
      <w:pPr>
        <w:suppressAutoHyphens/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</w:pPr>
    </w:p>
    <w:p w14:paraId="5E0EC1F4" w14:textId="77777777" w:rsidR="00BC5276" w:rsidRDefault="00BC5276" w:rsidP="001C1A22">
      <w:pPr>
        <w:suppressAutoHyphens/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</w:pPr>
    </w:p>
    <w:p w14:paraId="2D6D87EC" w14:textId="396216D0" w:rsidR="00BC5276" w:rsidRPr="001E2822" w:rsidRDefault="00BC5276" w:rsidP="00BC5276">
      <w:pPr>
        <w:suppressAutoHyphens/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  <w:r w:rsidRPr="001E2822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Pytania z dn. 1</w:t>
      </w:r>
      <w:r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9</w:t>
      </w:r>
      <w:r w:rsidRPr="001E2822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  <w:t>.04.2024:</w:t>
      </w:r>
    </w:p>
    <w:p w14:paraId="0E37B2FD" w14:textId="77777777" w:rsidR="00BC5276" w:rsidRDefault="00BC5276" w:rsidP="00BC5276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</w:pPr>
    </w:p>
    <w:p w14:paraId="3C776229" w14:textId="7406F03C" w:rsidR="00BC5276" w:rsidRPr="00BC5276" w:rsidRDefault="00BC5276" w:rsidP="00BC5276">
      <w:pPr>
        <w:pStyle w:val="Akapitzlist"/>
        <w:numPr>
          <w:ilvl w:val="0"/>
          <w:numId w:val="9"/>
        </w:numPr>
        <w:suppressAutoHyphens/>
        <w:spacing w:after="0"/>
        <w:ind w:hanging="720"/>
        <w:jc w:val="both"/>
        <w:rPr>
          <w:rFonts w:ascii="Arial" w:hAnsi="Arial" w:cs="Arial"/>
          <w:sz w:val="20"/>
          <w:szCs w:val="20"/>
        </w:rPr>
      </w:pPr>
      <w:r w:rsidRPr="00BC5276">
        <w:rPr>
          <w:rFonts w:ascii="Arial" w:hAnsi="Arial" w:cs="Arial"/>
          <w:sz w:val="20"/>
          <w:szCs w:val="20"/>
        </w:rPr>
        <w:t>Przedmiar robót branża drogowa -pozycja 1_jaka przyjąć ilość?</w:t>
      </w:r>
    </w:p>
    <w:p w14:paraId="4AFD851A" w14:textId="70A6A33D" w:rsidR="00BC5276" w:rsidRPr="00BC5276" w:rsidRDefault="00BC5276" w:rsidP="00BC5276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BC5276">
        <w:rPr>
          <w:rFonts w:ascii="Arial" w:hAnsi="Arial" w:cs="Arial"/>
          <w:sz w:val="20"/>
          <w:szCs w:val="20"/>
          <w:u w:val="single"/>
        </w:rPr>
        <w:t>Odpowiedź:</w:t>
      </w:r>
    </w:p>
    <w:p w14:paraId="7AE817D9" w14:textId="1BB612A9" w:rsidR="00BC5276" w:rsidRPr="00BC5276" w:rsidRDefault="00BC5276" w:rsidP="00BC5276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BC5276">
        <w:rPr>
          <w:rFonts w:ascii="Arial" w:hAnsi="Arial" w:cs="Arial"/>
          <w:sz w:val="20"/>
          <w:szCs w:val="20"/>
          <w:u w:val="single"/>
        </w:rPr>
        <w:t>Należy przyjąć 0,74km</w:t>
      </w:r>
    </w:p>
    <w:p w14:paraId="34E7E521" w14:textId="77777777" w:rsidR="00BC5276" w:rsidRPr="00BC5276" w:rsidRDefault="00BC5276" w:rsidP="00BC5276">
      <w:pPr>
        <w:suppressAutoHyphens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3F4E0239" w14:textId="520C8C22" w:rsidR="00BC5276" w:rsidRPr="00BC5276" w:rsidRDefault="00BC5276" w:rsidP="00BC5276">
      <w:pPr>
        <w:pStyle w:val="Akapitzlist"/>
        <w:numPr>
          <w:ilvl w:val="0"/>
          <w:numId w:val="9"/>
        </w:numPr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 w:rsidRPr="00BC5276">
        <w:rPr>
          <w:rFonts w:ascii="Arial" w:hAnsi="Arial" w:cs="Arial"/>
          <w:sz w:val="20"/>
          <w:szCs w:val="20"/>
        </w:rPr>
        <w:t>Przedmiar robót_ branża sanitarna -pozycja 78,79,80_ występuje taka sama ilość 219,20? czy tak ma pozostać?</w:t>
      </w:r>
    </w:p>
    <w:p w14:paraId="0EC45B63" w14:textId="77777777" w:rsidR="00BC5276" w:rsidRPr="00BC5276" w:rsidRDefault="00BC5276" w:rsidP="00BC5276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BC5276">
        <w:rPr>
          <w:rFonts w:ascii="Arial" w:hAnsi="Arial" w:cs="Arial"/>
          <w:sz w:val="20"/>
          <w:szCs w:val="20"/>
          <w:u w:val="single"/>
        </w:rPr>
        <w:t>Odpowiedź:</w:t>
      </w:r>
    </w:p>
    <w:p w14:paraId="2EB81961" w14:textId="7C4F718E" w:rsidR="00BC5276" w:rsidRPr="00BC5276" w:rsidRDefault="00BC5276" w:rsidP="00BC5276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BC5276">
        <w:rPr>
          <w:rFonts w:ascii="Arial" w:hAnsi="Arial" w:cs="Arial"/>
          <w:sz w:val="20"/>
          <w:szCs w:val="20"/>
          <w:u w:val="single"/>
        </w:rPr>
        <w:t>pozycja 78 powinno być 219,2m3</w:t>
      </w:r>
    </w:p>
    <w:p w14:paraId="67B25B74" w14:textId="77777777" w:rsidR="00BC5276" w:rsidRPr="00BC5276" w:rsidRDefault="00BC5276" w:rsidP="00BC5276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BC5276">
        <w:rPr>
          <w:rFonts w:ascii="Arial" w:hAnsi="Arial" w:cs="Arial"/>
          <w:sz w:val="20"/>
          <w:szCs w:val="20"/>
          <w:u w:val="single"/>
        </w:rPr>
        <w:t>pozycja 79 powinno być 548m</w:t>
      </w:r>
    </w:p>
    <w:p w14:paraId="406B5A57" w14:textId="77777777" w:rsidR="00BC5276" w:rsidRPr="00BC5276" w:rsidRDefault="00BC5276" w:rsidP="00BC5276">
      <w:pPr>
        <w:suppressAutoHyphens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BC5276">
        <w:rPr>
          <w:rFonts w:ascii="Arial" w:hAnsi="Arial" w:cs="Arial"/>
          <w:sz w:val="20"/>
          <w:szCs w:val="20"/>
          <w:u w:val="single"/>
        </w:rPr>
        <w:t xml:space="preserve">pozycja 80 powinno być 21 </w:t>
      </w:r>
      <w:proofErr w:type="spellStart"/>
      <w:r w:rsidRPr="00BC5276">
        <w:rPr>
          <w:rFonts w:ascii="Arial" w:hAnsi="Arial" w:cs="Arial"/>
          <w:sz w:val="20"/>
          <w:szCs w:val="20"/>
          <w:u w:val="single"/>
        </w:rPr>
        <w:t>kpl</w:t>
      </w:r>
      <w:proofErr w:type="spellEnd"/>
      <w:r w:rsidRPr="00BC5276">
        <w:rPr>
          <w:rFonts w:ascii="Arial" w:hAnsi="Arial" w:cs="Arial"/>
          <w:sz w:val="20"/>
          <w:szCs w:val="20"/>
          <w:u w:val="single"/>
        </w:rPr>
        <w:t>.</w:t>
      </w:r>
    </w:p>
    <w:p w14:paraId="17D45CEA" w14:textId="77777777" w:rsidR="00BC5276" w:rsidRDefault="00BC5276" w:rsidP="00BC5276">
      <w:pPr>
        <w:suppressAutoHyphens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</w:pPr>
    </w:p>
    <w:p w14:paraId="33E39A99" w14:textId="77777777" w:rsidR="00BC5276" w:rsidRDefault="00BC5276" w:rsidP="001C1A22">
      <w:pPr>
        <w:suppressAutoHyphens/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</w:pPr>
    </w:p>
    <w:p w14:paraId="7442A7F0" w14:textId="77777777" w:rsidR="00BC5276" w:rsidRDefault="00BC5276" w:rsidP="001C1A22">
      <w:pPr>
        <w:suppressAutoHyphens/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</w:pPr>
    </w:p>
    <w:p w14:paraId="53A910AF" w14:textId="77777777" w:rsidR="00BC5276" w:rsidRDefault="00BC5276" w:rsidP="001C1A22">
      <w:pPr>
        <w:suppressAutoHyphens/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</w:pPr>
    </w:p>
    <w:p w14:paraId="351B91C7" w14:textId="77777777" w:rsidR="00BC5276" w:rsidRDefault="00BC5276" w:rsidP="001C1A22">
      <w:pPr>
        <w:suppressAutoHyphens/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</w:pPr>
    </w:p>
    <w:p w14:paraId="07BB8255" w14:textId="77777777" w:rsidR="00BC5276" w:rsidRDefault="00BC5276" w:rsidP="001C1A22">
      <w:pPr>
        <w:suppressAutoHyphens/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</w:pPr>
    </w:p>
    <w:p w14:paraId="244814C9" w14:textId="1DB48283" w:rsidR="001C1A22" w:rsidRPr="001C1A22" w:rsidRDefault="001C1A22" w:rsidP="001C1A22">
      <w:pPr>
        <w:suppressAutoHyphens/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</w:pPr>
      <w:r w:rsidRPr="001C1A22"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  <w:t>……………………………………..</w:t>
      </w:r>
    </w:p>
    <w:p w14:paraId="22FEB930" w14:textId="77777777" w:rsidR="0096521C" w:rsidRDefault="0096521C"/>
    <w:sectPr w:rsidR="0096521C" w:rsidSect="0063035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8C42" w14:textId="77777777" w:rsidR="0063035A" w:rsidRDefault="0063035A" w:rsidP="00DD2C50">
      <w:pPr>
        <w:spacing w:after="0" w:line="240" w:lineRule="auto"/>
      </w:pPr>
      <w:r>
        <w:separator/>
      </w:r>
    </w:p>
  </w:endnote>
  <w:endnote w:type="continuationSeparator" w:id="0">
    <w:p w14:paraId="607ECB38" w14:textId="77777777" w:rsidR="0063035A" w:rsidRDefault="0063035A" w:rsidP="00DD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-Light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inci Sans">
    <w:altName w:val="Calibri"/>
    <w:panose1 w:val="00000000000000000000"/>
    <w:charset w:val="00"/>
    <w:family w:val="modern"/>
    <w:notTrueType/>
    <w:pitch w:val="variable"/>
    <w:sig w:usb0="A00000AF" w:usb1="4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6881669"/>
      <w:docPartObj>
        <w:docPartGallery w:val="Page Numbers (Bottom of Page)"/>
        <w:docPartUnique/>
      </w:docPartObj>
    </w:sdtPr>
    <w:sdtContent>
      <w:p w14:paraId="6B8CB8D1" w14:textId="6F7ED73D" w:rsidR="00DD2C50" w:rsidRDefault="00DD2C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7E2E03" w14:textId="77777777" w:rsidR="00DD2C50" w:rsidRDefault="00DD2C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CB5F" w14:textId="77777777" w:rsidR="0063035A" w:rsidRDefault="0063035A" w:rsidP="00DD2C50">
      <w:pPr>
        <w:spacing w:after="0" w:line="240" w:lineRule="auto"/>
      </w:pPr>
      <w:r>
        <w:separator/>
      </w:r>
    </w:p>
  </w:footnote>
  <w:footnote w:type="continuationSeparator" w:id="0">
    <w:p w14:paraId="4A6B2166" w14:textId="77777777" w:rsidR="0063035A" w:rsidRDefault="0063035A" w:rsidP="00DD2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68F0"/>
    <w:multiLevelType w:val="hybridMultilevel"/>
    <w:tmpl w:val="D22C8580"/>
    <w:lvl w:ilvl="0" w:tplc="883E2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C1023"/>
    <w:multiLevelType w:val="hybridMultilevel"/>
    <w:tmpl w:val="7CF2B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24A46"/>
    <w:multiLevelType w:val="hybridMultilevel"/>
    <w:tmpl w:val="47BA0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53835"/>
    <w:multiLevelType w:val="hybridMultilevel"/>
    <w:tmpl w:val="D7964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114CC"/>
    <w:multiLevelType w:val="hybridMultilevel"/>
    <w:tmpl w:val="ADDA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833B0"/>
    <w:multiLevelType w:val="hybridMultilevel"/>
    <w:tmpl w:val="94E0EF8E"/>
    <w:lvl w:ilvl="0" w:tplc="A4F6219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23325E"/>
    <w:multiLevelType w:val="hybridMultilevel"/>
    <w:tmpl w:val="4ECC5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40AFD"/>
    <w:multiLevelType w:val="hybridMultilevel"/>
    <w:tmpl w:val="50E8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11964"/>
    <w:multiLevelType w:val="hybridMultilevel"/>
    <w:tmpl w:val="BD26F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12E7B"/>
    <w:multiLevelType w:val="hybridMultilevel"/>
    <w:tmpl w:val="7FFA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429295">
    <w:abstractNumId w:val="1"/>
  </w:num>
  <w:num w:numId="2" w16cid:durableId="1994916724">
    <w:abstractNumId w:val="6"/>
  </w:num>
  <w:num w:numId="3" w16cid:durableId="855073515">
    <w:abstractNumId w:val="2"/>
  </w:num>
  <w:num w:numId="4" w16cid:durableId="731660390">
    <w:abstractNumId w:val="4"/>
  </w:num>
  <w:num w:numId="5" w16cid:durableId="1868367776">
    <w:abstractNumId w:val="5"/>
  </w:num>
  <w:num w:numId="6" w16cid:durableId="321272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86234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509040">
    <w:abstractNumId w:val="7"/>
  </w:num>
  <w:num w:numId="9" w16cid:durableId="1416321161">
    <w:abstractNumId w:val="9"/>
  </w:num>
  <w:num w:numId="10" w16cid:durableId="1181968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22"/>
    <w:rsid w:val="0003783C"/>
    <w:rsid w:val="000E687C"/>
    <w:rsid w:val="00162565"/>
    <w:rsid w:val="001727FC"/>
    <w:rsid w:val="001C1A22"/>
    <w:rsid w:val="001E2822"/>
    <w:rsid w:val="002138A5"/>
    <w:rsid w:val="00251C9E"/>
    <w:rsid w:val="00264DDE"/>
    <w:rsid w:val="002713E5"/>
    <w:rsid w:val="002D00EE"/>
    <w:rsid w:val="00321AED"/>
    <w:rsid w:val="00386C90"/>
    <w:rsid w:val="00442D1C"/>
    <w:rsid w:val="00453E81"/>
    <w:rsid w:val="004829D6"/>
    <w:rsid w:val="004E643C"/>
    <w:rsid w:val="00552330"/>
    <w:rsid w:val="00565990"/>
    <w:rsid w:val="00607489"/>
    <w:rsid w:val="0063035A"/>
    <w:rsid w:val="007A2357"/>
    <w:rsid w:val="00834B67"/>
    <w:rsid w:val="008839A7"/>
    <w:rsid w:val="0096521C"/>
    <w:rsid w:val="00A20AAF"/>
    <w:rsid w:val="00AE73B3"/>
    <w:rsid w:val="00B628EB"/>
    <w:rsid w:val="00B75132"/>
    <w:rsid w:val="00B77738"/>
    <w:rsid w:val="00BC5276"/>
    <w:rsid w:val="00BD24EA"/>
    <w:rsid w:val="00C85D1B"/>
    <w:rsid w:val="00CF4D0E"/>
    <w:rsid w:val="00D1576D"/>
    <w:rsid w:val="00D56E68"/>
    <w:rsid w:val="00D65C6D"/>
    <w:rsid w:val="00D82643"/>
    <w:rsid w:val="00DD2C50"/>
    <w:rsid w:val="00E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9E2F"/>
  <w15:chartTrackingRefBased/>
  <w15:docId w15:val="{39F2EBF3-FF1E-4B25-AD3F-9728F9DA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normalny tekst,Preambuła,L1,Numerowanie,BulletC,Obiekt,List Paragraph1,Wyliczanie,Akapit z listą3,Akapit z listą31,List Paragraph,Akapit z list¹,2 heading,A_wyliczenie,K-P_odwolanie,Akapit z listą5"/>
    <w:basedOn w:val="Normalny"/>
    <w:link w:val="AkapitzlistZnak"/>
    <w:uiPriority w:val="34"/>
    <w:qFormat/>
    <w:rsid w:val="00607489"/>
    <w:pPr>
      <w:ind w:left="720"/>
      <w:contextualSpacing/>
    </w:pPr>
  </w:style>
  <w:style w:type="character" w:customStyle="1" w:styleId="AkapitzlistZnak">
    <w:name w:val="Akapit z listą Znak"/>
    <w:aliases w:val="Podsis rysunku Znak,Akapit z listą numerowaną Znak,normalny tekst Znak,Preambuła Znak,L1 Znak,Numerowanie Znak,BulletC Znak,Obiekt Znak,List Paragraph1 Znak,Wyliczanie Znak,Akapit z listą3 Znak,Akapit z listą31 Znak,2 heading Znak"/>
    <w:link w:val="Akapitzlist"/>
    <w:uiPriority w:val="34"/>
    <w:qFormat/>
    <w:rsid w:val="008839A7"/>
  </w:style>
  <w:style w:type="paragraph" w:styleId="Nagwek">
    <w:name w:val="header"/>
    <w:basedOn w:val="Normalny"/>
    <w:link w:val="NagwekZnak"/>
    <w:uiPriority w:val="99"/>
    <w:unhideWhenUsed/>
    <w:rsid w:val="00DD2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C50"/>
  </w:style>
  <w:style w:type="paragraph" w:styleId="Stopka">
    <w:name w:val="footer"/>
    <w:basedOn w:val="Normalny"/>
    <w:link w:val="StopkaZnak"/>
    <w:uiPriority w:val="99"/>
    <w:unhideWhenUsed/>
    <w:rsid w:val="00DD2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16</Pages>
  <Words>6737</Words>
  <Characters>40426</Characters>
  <Application>Microsoft Office Word</Application>
  <DocSecurity>0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Aniela Szerszeń</cp:lastModifiedBy>
  <cp:revision>9</cp:revision>
  <cp:lastPrinted>2024-04-25T09:40:00Z</cp:lastPrinted>
  <dcterms:created xsi:type="dcterms:W3CDTF">2024-04-22T13:22:00Z</dcterms:created>
  <dcterms:modified xsi:type="dcterms:W3CDTF">2024-04-25T09:43:00Z</dcterms:modified>
</cp:coreProperties>
</file>