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2"/>
          <w:szCs w:val="22"/>
        </w:rPr>
        <w:t>Budowa drogi gminnej wraz z budową kanalizacji deszczowej, sanitarnej, odcinka sieci wodociągowej i linii oświetleniowej na dz. nr 266 w m. Wrzeście oraz budowa odcinka sieci wodociągowej i sanitarnej na dz. nr 260 w miejscowości Wrzeście. Znak sprawy: ZP.271.1</w:t>
      </w:r>
      <w:r>
        <w:rPr>
          <w:rFonts w:cs="Times New Roman" w:ascii="Times New Roman" w:hAnsi="Times New Roman"/>
          <w:b/>
          <w:bCs/>
          <w:sz w:val="22"/>
          <w:szCs w:val="22"/>
        </w:rPr>
        <w:t>7</w:t>
      </w:r>
      <w:r>
        <w:rPr>
          <w:rFonts w:cs="Times New Roman" w:ascii="Times New Roman" w:hAnsi="Times New Roman"/>
          <w:b/>
          <w:bCs/>
          <w:sz w:val="22"/>
          <w:szCs w:val="22"/>
        </w:rPr>
        <w:t>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Składając ofertę w przedmiotowym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13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2276"/>
        <w:gridCol w:w="2374"/>
        <w:gridCol w:w="1898"/>
        <w:gridCol w:w="1225"/>
        <w:gridCol w:w="1308"/>
      </w:tblGrid>
      <w:tr>
        <w:trPr>
          <w:trHeight w:val="754" w:hRule="atLeast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 xml:space="preserve">i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,</w:t>
            </w: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8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Wraz z wykazem składam dowody określające, czy ww.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z opisem warunku udziału w postępowaniu w zakresie wiedzy i doświadczenia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LibreOffice/6.4.4.2$Windows_X86_64 LibreOffice_project/3d775be2011f3886db32dfd395a6a6d1ca2630ff</Application>
  <Pages>1</Pages>
  <Words>213</Words>
  <Characters>1292</Characters>
  <CharactersWithSpaces>1491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2021-06-07T14:54:28Z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