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0514" w14:textId="77777777" w:rsidR="008714FD" w:rsidRPr="008714FD" w:rsidRDefault="008714FD" w:rsidP="008714FD">
      <w:pPr>
        <w:spacing w:before="240" w:after="60" w:line="240" w:lineRule="auto"/>
        <w:ind w:right="118"/>
        <w:jc w:val="right"/>
        <w:outlineLvl w:val="0"/>
        <w:rPr>
          <w:rFonts w:ascii="Arial" w:eastAsia="Times New Roman" w:hAnsi="Arial" w:cs="Arial"/>
          <w:b/>
          <w:bCs/>
          <w:kern w:val="28"/>
          <w:sz w:val="24"/>
          <w:szCs w:val="24"/>
          <w:lang w:eastAsia="pl-PL"/>
        </w:rPr>
      </w:pPr>
      <w:r w:rsidRPr="008714FD">
        <w:rPr>
          <w:rFonts w:ascii="Arial" w:eastAsia="Times New Roman" w:hAnsi="Arial" w:cs="Arial"/>
          <w:b/>
          <w:bCs/>
          <w:kern w:val="28"/>
          <w:sz w:val="24"/>
          <w:szCs w:val="24"/>
          <w:lang w:eastAsia="pl-PL"/>
        </w:rPr>
        <w:t>ZAŁACZNIK NR 1</w:t>
      </w:r>
    </w:p>
    <w:p w14:paraId="1425C5D5" w14:textId="77777777" w:rsidR="008714FD" w:rsidRPr="008714FD" w:rsidRDefault="008714FD" w:rsidP="008714FD">
      <w:pPr>
        <w:spacing w:after="0" w:line="240" w:lineRule="auto"/>
        <w:rPr>
          <w:rFonts w:ascii="Arial" w:eastAsia="Times New Roman" w:hAnsi="Arial" w:cs="Arial"/>
          <w:sz w:val="24"/>
          <w:szCs w:val="24"/>
          <w:lang w:eastAsia="pl-PL"/>
        </w:rPr>
      </w:pPr>
    </w:p>
    <w:p w14:paraId="08232FA2" w14:textId="77777777" w:rsidR="008714FD" w:rsidRPr="008714FD" w:rsidRDefault="008714FD" w:rsidP="008714FD">
      <w:pPr>
        <w:spacing w:before="240" w:after="60" w:line="240" w:lineRule="auto"/>
        <w:ind w:right="118"/>
        <w:jc w:val="center"/>
        <w:outlineLvl w:val="0"/>
        <w:rPr>
          <w:rFonts w:ascii="Arial" w:eastAsia="Times New Roman" w:hAnsi="Arial" w:cs="Arial"/>
          <w:b/>
          <w:bCs/>
          <w:kern w:val="28"/>
          <w:sz w:val="24"/>
          <w:szCs w:val="24"/>
          <w:lang w:eastAsia="pl-PL"/>
        </w:rPr>
      </w:pPr>
      <w:r w:rsidRPr="008714FD">
        <w:rPr>
          <w:rFonts w:ascii="Arial" w:eastAsia="Times New Roman" w:hAnsi="Arial" w:cs="Arial"/>
          <w:b/>
          <w:bCs/>
          <w:kern w:val="28"/>
          <w:sz w:val="24"/>
          <w:szCs w:val="24"/>
          <w:lang w:eastAsia="pl-PL"/>
        </w:rPr>
        <w:t>FORMULARZ OFERTY</w:t>
      </w:r>
    </w:p>
    <w:p w14:paraId="48E7169E" w14:textId="77777777" w:rsidR="008714FD" w:rsidRPr="008714FD" w:rsidRDefault="008714FD" w:rsidP="008714FD">
      <w:pPr>
        <w:spacing w:after="0" w:line="240" w:lineRule="auto"/>
        <w:rPr>
          <w:rFonts w:ascii="Arial" w:eastAsia="Times New Roman" w:hAnsi="Arial" w:cs="Arial"/>
          <w:sz w:val="24"/>
          <w:szCs w:val="24"/>
          <w:lang w:eastAsia="pl-PL"/>
        </w:rPr>
      </w:pPr>
    </w:p>
    <w:p w14:paraId="645B9126" w14:textId="77777777" w:rsidR="008714FD" w:rsidRPr="008714FD" w:rsidRDefault="008714FD" w:rsidP="008714FD">
      <w:pPr>
        <w:spacing w:after="0" w:line="240" w:lineRule="auto"/>
        <w:jc w:val="both"/>
        <w:rPr>
          <w:rFonts w:ascii="Arial" w:eastAsia="Times New Roman" w:hAnsi="Arial" w:cs="Arial"/>
          <w:color w:val="FF0000"/>
          <w:sz w:val="24"/>
          <w:szCs w:val="24"/>
          <w:lang w:eastAsia="pl-PL"/>
        </w:rPr>
      </w:pPr>
      <w:r w:rsidRPr="008714FD">
        <w:rPr>
          <w:rFonts w:ascii="Arial" w:eastAsia="Times New Roman" w:hAnsi="Arial" w:cs="Arial"/>
          <w:sz w:val="24"/>
          <w:szCs w:val="24"/>
          <w:lang w:eastAsia="pl-PL"/>
        </w:rPr>
        <w:t xml:space="preserve">w postępowaniu o udzielenie zamówienia publicznego, prowadzonym przez Wojewódzką Stację Sanitarno – Epidemiologiczna w Bydgoszczy, pn.: </w:t>
      </w:r>
      <w:r w:rsidRPr="008714FD">
        <w:rPr>
          <w:rFonts w:ascii="Arial" w:eastAsia="Times New Roman" w:hAnsi="Arial" w:cs="Arial"/>
          <w:b/>
          <w:sz w:val="24"/>
          <w:szCs w:val="24"/>
          <w:lang w:eastAsia="pl-PL"/>
        </w:rPr>
        <w:t xml:space="preserve">„Dostawa odczynników chemicznych </w:t>
      </w:r>
      <w:r w:rsidRPr="008714FD">
        <w:rPr>
          <w:rFonts w:ascii="Arial" w:eastAsia="Times New Roman" w:hAnsi="Arial" w:cs="Arial"/>
          <w:b/>
          <w:sz w:val="24"/>
          <w:szCs w:val="24"/>
          <w:lang w:eastAsia="pl-PL"/>
        </w:rPr>
        <w:br/>
        <w:t xml:space="preserve">i </w:t>
      </w:r>
      <w:r w:rsidRPr="008714FD">
        <w:rPr>
          <w:rFonts w:ascii="Arial" w:eastAsia="Calibri" w:hAnsi="Arial" w:cs="Arial"/>
          <w:b/>
          <w:sz w:val="24"/>
          <w:szCs w:val="24"/>
        </w:rPr>
        <w:t>diagnostycznych</w:t>
      </w:r>
      <w:r w:rsidRPr="008714FD">
        <w:rPr>
          <w:rFonts w:ascii="Arial" w:eastAsia="Times New Roman" w:hAnsi="Arial" w:cs="Arial"/>
          <w:b/>
          <w:sz w:val="24"/>
          <w:szCs w:val="24"/>
          <w:lang w:eastAsia="pl-PL"/>
        </w:rPr>
        <w:t xml:space="preserve"> dla Wojewódzkiej Stacji Sanitarno-Epidemiologicznej w Bydgoszczy”</w:t>
      </w:r>
      <w:r w:rsidRPr="008714FD">
        <w:rPr>
          <w:rFonts w:ascii="Arial" w:eastAsia="Times New Roman" w:hAnsi="Arial" w:cs="Arial"/>
          <w:sz w:val="24"/>
          <w:szCs w:val="24"/>
          <w:lang w:eastAsia="pl-PL"/>
        </w:rPr>
        <w:t xml:space="preserve"> znak sprawy </w:t>
      </w:r>
      <w:r w:rsidRPr="008714FD">
        <w:rPr>
          <w:rFonts w:ascii="Arial" w:eastAsia="Times New Roman" w:hAnsi="Arial" w:cs="Arial"/>
          <w:b/>
          <w:bCs/>
          <w:sz w:val="24"/>
          <w:szCs w:val="24"/>
          <w:lang w:eastAsia="pl-PL"/>
        </w:rPr>
        <w:t>E</w:t>
      </w:r>
      <w:r w:rsidRPr="008714FD">
        <w:rPr>
          <w:rFonts w:ascii="Arial" w:eastAsia="Times New Roman" w:hAnsi="Arial" w:cs="Arial"/>
          <w:b/>
          <w:sz w:val="24"/>
          <w:szCs w:val="24"/>
          <w:lang w:eastAsia="pl-PL"/>
        </w:rPr>
        <w:t>ZP.272.16.2022</w:t>
      </w:r>
    </w:p>
    <w:p w14:paraId="27DC5245" w14:textId="77777777" w:rsidR="008714FD" w:rsidRPr="008714FD" w:rsidRDefault="008714FD" w:rsidP="008714FD">
      <w:pPr>
        <w:spacing w:after="0" w:line="240" w:lineRule="auto"/>
        <w:rPr>
          <w:rFonts w:ascii="Arial" w:eastAsia="Times New Roman" w:hAnsi="Arial" w:cs="Arial"/>
          <w:color w:val="FF0000"/>
          <w:sz w:val="24"/>
          <w:szCs w:val="24"/>
          <w:lang w:eastAsia="pl-PL"/>
        </w:rPr>
      </w:pPr>
    </w:p>
    <w:p w14:paraId="4A4CF762" w14:textId="77777777" w:rsidR="008714FD" w:rsidRPr="008714FD" w:rsidRDefault="008714FD">
      <w:pPr>
        <w:numPr>
          <w:ilvl w:val="1"/>
          <w:numId w:val="4"/>
        </w:numPr>
        <w:spacing w:after="0" w:line="240" w:lineRule="auto"/>
        <w:ind w:hanging="1080"/>
        <w:rPr>
          <w:rFonts w:ascii="Arial" w:eastAsia="Times New Roman" w:hAnsi="Arial" w:cs="Arial"/>
          <w:b/>
          <w:bCs/>
          <w:sz w:val="24"/>
          <w:szCs w:val="24"/>
          <w:lang w:eastAsia="pl-PL"/>
        </w:rPr>
      </w:pPr>
      <w:bookmarkStart w:id="0" w:name="_Ref460911063"/>
      <w:r w:rsidRPr="008714FD">
        <w:rPr>
          <w:rFonts w:ascii="Arial" w:eastAsia="Times New Roman" w:hAnsi="Arial" w:cs="Arial"/>
          <w:b/>
          <w:bCs/>
          <w:sz w:val="24"/>
          <w:szCs w:val="24"/>
          <w:lang w:eastAsia="pl-PL"/>
        </w:rPr>
        <w:t>W</w:t>
      </w:r>
      <w:bookmarkEnd w:id="0"/>
      <w:r w:rsidRPr="008714FD">
        <w:rPr>
          <w:rFonts w:ascii="Arial" w:eastAsia="Times New Roman" w:hAnsi="Arial" w:cs="Arial"/>
          <w:b/>
          <w:bCs/>
          <w:sz w:val="24"/>
          <w:szCs w:val="24"/>
          <w:lang w:eastAsia="pl-PL"/>
        </w:rPr>
        <w:t>YKONAWCA</w:t>
      </w:r>
    </w:p>
    <w:p w14:paraId="05BB4E09" w14:textId="77777777" w:rsidR="008714FD" w:rsidRPr="008714FD" w:rsidRDefault="008714FD" w:rsidP="008714FD">
      <w:pPr>
        <w:spacing w:after="0" w:line="240" w:lineRule="auto"/>
        <w:rPr>
          <w:rFonts w:ascii="Arial" w:eastAsia="Times New Roman" w:hAnsi="Arial" w:cs="Arial"/>
          <w:sz w:val="24"/>
          <w:szCs w:val="24"/>
          <w:lang w:eastAsia="pl-PL"/>
        </w:rPr>
      </w:pPr>
    </w:p>
    <w:p w14:paraId="7DAD642A" w14:textId="77777777" w:rsidR="008714FD" w:rsidRPr="008714FD" w:rsidRDefault="008714FD" w:rsidP="008714FD">
      <w:pPr>
        <w:spacing w:after="0" w:line="360" w:lineRule="auto"/>
        <w:ind w:left="360"/>
        <w:rPr>
          <w:rFonts w:ascii="Arial" w:eastAsia="Times New Roman" w:hAnsi="Arial" w:cs="Arial"/>
          <w:sz w:val="24"/>
          <w:szCs w:val="24"/>
          <w:lang w:eastAsia="pl-PL"/>
        </w:rPr>
      </w:pPr>
      <w:r w:rsidRPr="008714FD">
        <w:rPr>
          <w:rFonts w:ascii="Arial" w:eastAsia="Times New Roman" w:hAnsi="Arial" w:cs="Arial"/>
          <w:sz w:val="24"/>
          <w:szCs w:val="24"/>
          <w:lang w:eastAsia="pl-PL"/>
        </w:rPr>
        <w:t>Nazwa i adres...................................................................................................................................</w:t>
      </w:r>
    </w:p>
    <w:p w14:paraId="7FE8A899" w14:textId="77777777" w:rsidR="008714FD" w:rsidRPr="008714FD" w:rsidRDefault="008714FD" w:rsidP="008714FD">
      <w:pPr>
        <w:spacing w:after="0" w:line="360" w:lineRule="auto"/>
        <w:ind w:left="357"/>
        <w:rPr>
          <w:rFonts w:ascii="Arial" w:eastAsia="Times New Roman" w:hAnsi="Arial" w:cs="Arial"/>
          <w:sz w:val="24"/>
          <w:szCs w:val="24"/>
          <w:lang w:eastAsia="pl-PL"/>
        </w:rPr>
      </w:pPr>
      <w:r w:rsidRPr="008714FD">
        <w:rPr>
          <w:rFonts w:ascii="Arial" w:eastAsia="Times New Roman" w:hAnsi="Arial" w:cs="Arial"/>
          <w:sz w:val="24"/>
          <w:szCs w:val="24"/>
          <w:lang w:eastAsia="pl-PL"/>
        </w:rPr>
        <w:t xml:space="preserve">NIP/PESEL.................................................................. REGON........................................................ </w:t>
      </w:r>
    </w:p>
    <w:p w14:paraId="1B98F3D7" w14:textId="77777777" w:rsidR="008714FD" w:rsidRPr="008714FD" w:rsidRDefault="008714FD" w:rsidP="008714FD">
      <w:pPr>
        <w:spacing w:after="0" w:line="360" w:lineRule="auto"/>
        <w:ind w:left="357" w:right="1" w:firstLine="13"/>
        <w:rPr>
          <w:rFonts w:ascii="Arial" w:eastAsia="Times New Roman" w:hAnsi="Arial" w:cs="Arial"/>
          <w:i/>
          <w:iCs/>
          <w:sz w:val="24"/>
          <w:szCs w:val="24"/>
          <w:lang w:eastAsia="pl-PL"/>
        </w:rPr>
      </w:pPr>
      <w:r w:rsidRPr="008714FD">
        <w:rPr>
          <w:rFonts w:ascii="Arial" w:eastAsia="Times New Roman" w:hAnsi="Arial" w:cs="Arial"/>
          <w:sz w:val="24"/>
          <w:szCs w:val="24"/>
          <w:lang w:eastAsia="pl-PL"/>
        </w:rPr>
        <w:t>Reprezentowany przez.....................................................................................................................</w:t>
      </w:r>
      <w:r w:rsidRPr="008714FD">
        <w:rPr>
          <w:rFonts w:ascii="Arial" w:eastAsia="Times New Roman" w:hAnsi="Arial" w:cs="Arial"/>
          <w:sz w:val="24"/>
          <w:szCs w:val="24"/>
          <w:lang w:eastAsia="pl-PL"/>
        </w:rPr>
        <w:br/>
      </w:r>
      <w:r w:rsidRPr="008714FD">
        <w:rPr>
          <w:rFonts w:ascii="Arial" w:eastAsia="Times New Roman" w:hAnsi="Arial" w:cs="Arial"/>
          <w:i/>
          <w:iCs/>
          <w:sz w:val="24"/>
          <w:szCs w:val="24"/>
          <w:lang w:eastAsia="pl-PL"/>
        </w:rPr>
        <w:t xml:space="preserve"> (należy podać imię, nazwisko, stanowisko/podstawa do reprezentacji)</w:t>
      </w:r>
    </w:p>
    <w:p w14:paraId="55CF3521" w14:textId="77777777" w:rsidR="008714FD" w:rsidRPr="008714FD" w:rsidRDefault="008714FD" w:rsidP="008714FD">
      <w:pPr>
        <w:spacing w:after="0" w:line="360" w:lineRule="auto"/>
        <w:ind w:left="360"/>
        <w:rPr>
          <w:rFonts w:ascii="Arial" w:eastAsia="Times New Roman" w:hAnsi="Arial" w:cs="Arial"/>
          <w:sz w:val="24"/>
          <w:szCs w:val="24"/>
          <w:lang w:eastAsia="pl-PL"/>
        </w:rPr>
      </w:pPr>
      <w:r w:rsidRPr="008714FD">
        <w:rPr>
          <w:rFonts w:ascii="Arial" w:eastAsia="Times New Roman" w:hAnsi="Arial" w:cs="Arial"/>
          <w:sz w:val="24"/>
          <w:szCs w:val="24"/>
          <w:lang w:eastAsia="pl-PL"/>
        </w:rPr>
        <w:t xml:space="preserve">Tel....................................................... </w:t>
      </w:r>
    </w:p>
    <w:p w14:paraId="09360B68" w14:textId="77777777" w:rsidR="008714FD" w:rsidRPr="008714FD" w:rsidRDefault="008714FD" w:rsidP="008714FD">
      <w:pPr>
        <w:spacing w:after="0" w:line="360" w:lineRule="auto"/>
        <w:ind w:left="360"/>
        <w:rPr>
          <w:rFonts w:ascii="Arial" w:eastAsia="Times New Roman" w:hAnsi="Arial" w:cs="Arial"/>
          <w:sz w:val="24"/>
          <w:szCs w:val="24"/>
          <w:lang w:eastAsia="pl-PL"/>
        </w:rPr>
      </w:pPr>
      <w:r w:rsidRPr="008714FD">
        <w:rPr>
          <w:rFonts w:ascii="Arial" w:eastAsia="Times New Roman" w:hAnsi="Arial" w:cs="Arial"/>
          <w:sz w:val="24"/>
          <w:szCs w:val="24"/>
          <w:lang w:eastAsia="pl-PL"/>
        </w:rPr>
        <w:t>email:................................................................................................................................................</w:t>
      </w:r>
    </w:p>
    <w:p w14:paraId="79605524" w14:textId="77777777" w:rsidR="008714FD" w:rsidRPr="008714FD" w:rsidRDefault="008714FD" w:rsidP="008714FD">
      <w:pPr>
        <w:spacing w:after="0" w:line="240" w:lineRule="auto"/>
        <w:ind w:left="426" w:hanging="69"/>
        <w:rPr>
          <w:rFonts w:ascii="Arial" w:eastAsia="Times New Roman" w:hAnsi="Arial" w:cs="Arial"/>
          <w:i/>
          <w:iCs/>
          <w:sz w:val="24"/>
          <w:szCs w:val="24"/>
        </w:rPr>
      </w:pPr>
      <w:r w:rsidRPr="008714FD">
        <w:rPr>
          <w:rFonts w:ascii="Arial" w:eastAsia="Times New Roman" w:hAnsi="Arial" w:cs="Arial"/>
          <w:b/>
          <w:bCs/>
          <w:sz w:val="24"/>
          <w:szCs w:val="24"/>
          <w:u w:val="single"/>
        </w:rPr>
        <w:t>Informacja o przedsiębiorstwie</w:t>
      </w:r>
      <w:r w:rsidRPr="008714FD">
        <w:rPr>
          <w:rFonts w:ascii="Arial" w:eastAsia="Times New Roman" w:hAnsi="Arial" w:cs="Arial"/>
          <w:b/>
          <w:bCs/>
          <w:sz w:val="24"/>
          <w:szCs w:val="24"/>
          <w:u w:val="single"/>
          <w:vertAlign w:val="superscript"/>
        </w:rPr>
        <w:t>1</w:t>
      </w:r>
      <w:r w:rsidRPr="008714FD">
        <w:rPr>
          <w:rFonts w:ascii="Arial" w:eastAsia="Times New Roman" w:hAnsi="Arial" w:cs="Arial"/>
          <w:sz w:val="24"/>
          <w:szCs w:val="24"/>
          <w:vertAlign w:val="superscript"/>
        </w:rPr>
        <w:t>)</w:t>
      </w:r>
      <w:r w:rsidRPr="008714FD">
        <w:rPr>
          <w:rFonts w:ascii="Arial" w:eastAsia="Times New Roman" w:hAnsi="Arial" w:cs="Arial"/>
          <w:sz w:val="24"/>
          <w:szCs w:val="24"/>
        </w:rPr>
        <w:t xml:space="preserve">: </w:t>
      </w:r>
      <w:r w:rsidRPr="008714FD">
        <w:rPr>
          <w:rFonts w:ascii="Arial" w:eastAsia="Times New Roman" w:hAnsi="Arial" w:cs="Arial"/>
          <w:i/>
          <w:iCs/>
          <w:sz w:val="24"/>
          <w:szCs w:val="24"/>
        </w:rPr>
        <w:t>mikroprzedsiębiorstwo / małe przedsiębiorstwo / średnie przedsiębiorstwo</w:t>
      </w:r>
      <w:r w:rsidRPr="008714FD">
        <w:rPr>
          <w:rFonts w:ascii="Arial" w:eastAsia="Times New Roman" w:hAnsi="Arial" w:cs="Arial"/>
          <w:sz w:val="24"/>
          <w:szCs w:val="24"/>
        </w:rPr>
        <w:t xml:space="preserve"> </w:t>
      </w:r>
      <w:r w:rsidRPr="008714FD">
        <w:rPr>
          <w:rFonts w:ascii="Arial" w:eastAsia="Times New Roman" w:hAnsi="Arial" w:cs="Arial"/>
          <w:bCs/>
          <w:i/>
          <w:iCs/>
          <w:sz w:val="24"/>
          <w:szCs w:val="24"/>
        </w:rPr>
        <w:t>(należy podkreślić właściwą odpowiedź)</w:t>
      </w:r>
    </w:p>
    <w:p w14:paraId="7FAF4767" w14:textId="77777777" w:rsidR="008714FD" w:rsidRPr="008714FD" w:rsidRDefault="008714FD" w:rsidP="008714FD">
      <w:pPr>
        <w:spacing w:after="0" w:line="240" w:lineRule="auto"/>
        <w:jc w:val="both"/>
        <w:rPr>
          <w:rFonts w:ascii="Arial" w:eastAsia="Times New Roman" w:hAnsi="Arial" w:cs="Arial"/>
          <w:sz w:val="24"/>
          <w:szCs w:val="24"/>
          <w:lang w:eastAsia="pl-PL"/>
        </w:rPr>
      </w:pPr>
    </w:p>
    <w:p w14:paraId="0253280B" w14:textId="77777777" w:rsidR="008714FD" w:rsidRPr="008714FD" w:rsidRDefault="008714FD" w:rsidP="008714FD">
      <w:pPr>
        <w:spacing w:after="0" w:line="24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 xml:space="preserve">2. Składając ofertę w postępowaniu o udzielenie zamówienia publicznego pn. „Dostawa odczynników </w:t>
      </w:r>
      <w:bookmarkStart w:id="1" w:name="_Hlk102985872"/>
      <w:r w:rsidRPr="008714FD">
        <w:rPr>
          <w:rFonts w:ascii="Arial" w:eastAsia="Times New Roman" w:hAnsi="Arial" w:cs="Arial"/>
          <w:sz w:val="24"/>
          <w:szCs w:val="24"/>
          <w:lang w:eastAsia="pl-PL"/>
        </w:rPr>
        <w:t>chemicznych i diagnostycznych</w:t>
      </w:r>
      <w:bookmarkEnd w:id="1"/>
      <w:r w:rsidRPr="008714FD">
        <w:rPr>
          <w:rFonts w:ascii="Arial" w:eastAsia="Times New Roman" w:hAnsi="Arial" w:cs="Arial"/>
          <w:sz w:val="24"/>
          <w:szCs w:val="24"/>
          <w:lang w:eastAsia="pl-PL"/>
        </w:rPr>
        <w:t xml:space="preserve"> dla Wojewódzkiej Stacji Sanitarno - Epidemiologicznej </w:t>
      </w:r>
      <w:r w:rsidRPr="008714FD">
        <w:rPr>
          <w:rFonts w:ascii="Arial" w:eastAsia="Times New Roman" w:hAnsi="Arial" w:cs="Arial"/>
          <w:sz w:val="24"/>
          <w:szCs w:val="24"/>
          <w:lang w:eastAsia="pl-PL"/>
        </w:rPr>
        <w:br/>
        <w:t xml:space="preserve">w Bydgoszczy”, znak sprawy: EZP.272.16.2022., </w:t>
      </w:r>
      <w:r w:rsidRPr="008714FD">
        <w:rPr>
          <w:rFonts w:ascii="Arial" w:eastAsia="Times New Roman" w:hAnsi="Arial" w:cs="Arial"/>
          <w:b/>
          <w:bCs/>
          <w:sz w:val="24"/>
          <w:szCs w:val="24"/>
          <w:lang w:eastAsia="pl-PL"/>
        </w:rPr>
        <w:t>oferuję wykonanie zamówienia, wyszczególnionego co do rodzaju i liczby w Załączniku nr 2 za cenę:</w:t>
      </w:r>
    </w:p>
    <w:p w14:paraId="4B33D795" w14:textId="77777777" w:rsidR="008714FD" w:rsidRPr="008714FD" w:rsidRDefault="008714FD" w:rsidP="008714FD">
      <w:pPr>
        <w:spacing w:after="0" w:line="360" w:lineRule="auto"/>
        <w:jc w:val="center"/>
        <w:rPr>
          <w:rFonts w:ascii="Arial" w:eastAsia="Times New Roman" w:hAnsi="Arial" w:cs="Arial"/>
          <w:b/>
          <w:bCs/>
          <w:sz w:val="24"/>
          <w:szCs w:val="24"/>
          <w:lang w:eastAsia="pl-PL"/>
        </w:rPr>
      </w:pPr>
    </w:p>
    <w:p w14:paraId="1EE241B4" w14:textId="77777777" w:rsidR="008714FD" w:rsidRPr="008714FD" w:rsidRDefault="008714FD" w:rsidP="008714FD">
      <w:pPr>
        <w:spacing w:after="0" w:line="360" w:lineRule="auto"/>
        <w:rPr>
          <w:rFonts w:ascii="Arial" w:eastAsia="Times New Roman" w:hAnsi="Arial" w:cs="Arial"/>
          <w:b/>
          <w:bCs/>
          <w:color w:val="000000"/>
          <w:sz w:val="24"/>
          <w:szCs w:val="24"/>
          <w:lang w:eastAsia="pl-PL"/>
        </w:rPr>
      </w:pPr>
      <w:r w:rsidRPr="008714FD">
        <w:rPr>
          <w:rFonts w:ascii="Arial" w:eastAsia="Times New Roman" w:hAnsi="Arial" w:cs="Arial"/>
          <w:b/>
          <w:bCs/>
          <w:color w:val="000000"/>
          <w:sz w:val="24"/>
          <w:szCs w:val="24"/>
          <w:u w:val="single"/>
          <w:lang w:eastAsia="pl-PL"/>
        </w:rPr>
        <w:t>Oferta na poszczególne części musi być wypełniona jak poniżej:</w:t>
      </w:r>
      <w:r w:rsidRPr="008714FD">
        <w:rPr>
          <w:rFonts w:ascii="Arial" w:eastAsia="Times New Roman" w:hAnsi="Arial" w:cs="Arial"/>
          <w:b/>
          <w:bCs/>
          <w:color w:val="000000"/>
          <w:sz w:val="24"/>
          <w:szCs w:val="24"/>
          <w:lang w:eastAsia="pl-PL"/>
        </w:rPr>
        <w:t xml:space="preserve"> </w:t>
      </w:r>
    </w:p>
    <w:p w14:paraId="68FF6750" w14:textId="77777777" w:rsidR="008714FD" w:rsidRPr="008714FD" w:rsidRDefault="008714FD" w:rsidP="008714FD">
      <w:pPr>
        <w:spacing w:after="0" w:line="360" w:lineRule="auto"/>
        <w:rPr>
          <w:rFonts w:ascii="Arial" w:eastAsia="Times New Roman" w:hAnsi="Arial" w:cs="Arial"/>
          <w:b/>
          <w:bCs/>
          <w:color w:val="000000"/>
          <w:sz w:val="24"/>
          <w:szCs w:val="24"/>
          <w:lang w:eastAsia="pl-PL"/>
        </w:rPr>
      </w:pPr>
    </w:p>
    <w:tbl>
      <w:tblPr>
        <w:tblW w:w="10785" w:type="dxa"/>
        <w:tblInd w:w="4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10785"/>
      </w:tblGrid>
      <w:tr w:rsidR="008714FD" w:rsidRPr="008714FD" w14:paraId="7A098599" w14:textId="77777777" w:rsidTr="00FD734D">
        <w:tblPrEx>
          <w:tblCellMar>
            <w:top w:w="0" w:type="dxa"/>
            <w:bottom w:w="0" w:type="dxa"/>
          </w:tblCellMar>
        </w:tblPrEx>
        <w:trPr>
          <w:trHeight w:val="3145"/>
        </w:trPr>
        <w:tc>
          <w:tcPr>
            <w:tcW w:w="10785" w:type="dxa"/>
          </w:tcPr>
          <w:p w14:paraId="292B487F" w14:textId="77777777" w:rsidR="008714FD" w:rsidRPr="008714FD" w:rsidRDefault="008714FD" w:rsidP="008714FD">
            <w:pPr>
              <w:spacing w:after="0" w:line="360" w:lineRule="auto"/>
              <w:ind w:left="24"/>
              <w:rPr>
                <w:rFonts w:ascii="Arial" w:eastAsia="Times New Roman" w:hAnsi="Arial" w:cs="Arial"/>
                <w:b/>
                <w:bCs/>
                <w:sz w:val="24"/>
                <w:szCs w:val="24"/>
                <w:lang w:eastAsia="pl-PL"/>
              </w:rPr>
            </w:pPr>
          </w:p>
          <w:p w14:paraId="7C890135" w14:textId="77777777" w:rsidR="008714FD" w:rsidRPr="008714FD" w:rsidRDefault="008714FD" w:rsidP="008714FD">
            <w:pPr>
              <w:spacing w:after="0" w:line="360" w:lineRule="auto"/>
              <w:ind w:left="24"/>
              <w:rPr>
                <w:rFonts w:ascii="Arial" w:eastAsia="Times New Roman" w:hAnsi="Arial" w:cs="Arial"/>
                <w:b/>
                <w:bCs/>
                <w:sz w:val="24"/>
                <w:szCs w:val="24"/>
                <w:lang w:eastAsia="pl-PL"/>
              </w:rPr>
            </w:pPr>
            <w:r w:rsidRPr="008714FD">
              <w:rPr>
                <w:rFonts w:ascii="Arial" w:eastAsia="Times New Roman" w:hAnsi="Arial" w:cs="Arial"/>
                <w:b/>
                <w:bCs/>
                <w:sz w:val="24"/>
                <w:szCs w:val="24"/>
                <w:lang w:eastAsia="pl-PL"/>
              </w:rPr>
              <w:t xml:space="preserve">CZĘŚĆ nr …. </w:t>
            </w:r>
          </w:p>
          <w:p w14:paraId="2F003CA0" w14:textId="77777777" w:rsidR="008714FD" w:rsidRPr="008714FD" w:rsidRDefault="008714FD" w:rsidP="008714FD">
            <w:pPr>
              <w:spacing w:after="0" w:line="360" w:lineRule="auto"/>
              <w:ind w:left="24"/>
              <w:rPr>
                <w:rFonts w:ascii="Arial" w:eastAsia="Times New Roman" w:hAnsi="Arial" w:cs="Arial"/>
                <w:sz w:val="24"/>
                <w:szCs w:val="24"/>
                <w:lang w:eastAsia="pl-PL"/>
              </w:rPr>
            </w:pPr>
            <w:r w:rsidRPr="008714FD">
              <w:rPr>
                <w:rFonts w:ascii="Arial" w:eastAsia="Times New Roman" w:hAnsi="Arial" w:cs="Arial"/>
                <w:sz w:val="24"/>
                <w:szCs w:val="24"/>
                <w:lang w:eastAsia="pl-PL"/>
              </w:rPr>
              <w:t>1)</w:t>
            </w:r>
            <w:r w:rsidRPr="008714FD">
              <w:rPr>
                <w:rFonts w:ascii="Arial" w:eastAsia="Times New Roman" w:hAnsi="Arial" w:cs="Arial"/>
                <w:b/>
                <w:bCs/>
                <w:sz w:val="24"/>
                <w:szCs w:val="24"/>
                <w:lang w:eastAsia="pl-PL"/>
              </w:rPr>
              <w:t xml:space="preserve"> netto zł:</w:t>
            </w:r>
            <w:r w:rsidRPr="008714FD">
              <w:rPr>
                <w:rFonts w:ascii="Arial" w:eastAsia="Times New Roman" w:hAnsi="Arial" w:cs="Arial"/>
                <w:sz w:val="24"/>
                <w:szCs w:val="24"/>
                <w:lang w:eastAsia="pl-PL"/>
              </w:rPr>
              <w:t>.................. (słownie zł.......................................................................................)</w:t>
            </w:r>
          </w:p>
          <w:p w14:paraId="37228F08" w14:textId="77777777" w:rsidR="008714FD" w:rsidRPr="008714FD" w:rsidRDefault="008714FD" w:rsidP="008714FD">
            <w:pPr>
              <w:spacing w:after="0" w:line="360" w:lineRule="auto"/>
              <w:ind w:left="24" w:firstLine="284"/>
              <w:rPr>
                <w:rFonts w:ascii="Arial" w:eastAsia="Times New Roman" w:hAnsi="Arial" w:cs="Arial"/>
                <w:b/>
                <w:bCs/>
                <w:sz w:val="24"/>
                <w:szCs w:val="24"/>
                <w:lang w:eastAsia="pl-PL"/>
              </w:rPr>
            </w:pPr>
            <w:r w:rsidRPr="008714FD">
              <w:rPr>
                <w:rFonts w:ascii="Arial" w:eastAsia="Times New Roman" w:hAnsi="Arial" w:cs="Arial"/>
                <w:b/>
                <w:bCs/>
                <w:sz w:val="24"/>
                <w:szCs w:val="24"/>
                <w:lang w:eastAsia="pl-PL"/>
              </w:rPr>
              <w:t>podatek VAT</w:t>
            </w:r>
            <w:r w:rsidRPr="008714FD">
              <w:rPr>
                <w:rFonts w:ascii="Arial" w:eastAsia="Times New Roman" w:hAnsi="Arial" w:cs="Arial"/>
                <w:sz w:val="24"/>
                <w:szCs w:val="24"/>
                <w:lang w:eastAsia="pl-PL"/>
              </w:rPr>
              <w:t xml:space="preserve"> - .........%  w kwocie .................... zł. (słownie zł:…...............................)</w:t>
            </w:r>
          </w:p>
          <w:p w14:paraId="43D5F5A1" w14:textId="77777777" w:rsidR="008714FD" w:rsidRPr="008714FD" w:rsidRDefault="008714FD" w:rsidP="008714FD">
            <w:pPr>
              <w:spacing w:after="0" w:line="360" w:lineRule="auto"/>
              <w:ind w:left="308"/>
              <w:rPr>
                <w:rFonts w:ascii="Arial" w:eastAsia="Times New Roman" w:hAnsi="Arial" w:cs="Arial"/>
                <w:sz w:val="24"/>
                <w:szCs w:val="24"/>
                <w:lang w:eastAsia="pl-PL"/>
              </w:rPr>
            </w:pPr>
            <w:r w:rsidRPr="008714FD">
              <w:rPr>
                <w:rFonts w:ascii="Arial" w:eastAsia="Times New Roman" w:hAnsi="Arial" w:cs="Arial"/>
                <w:b/>
                <w:bCs/>
                <w:sz w:val="24"/>
                <w:szCs w:val="24"/>
                <w:lang w:eastAsia="pl-PL"/>
              </w:rPr>
              <w:t>brutto zł</w:t>
            </w:r>
            <w:r w:rsidRPr="008714FD">
              <w:rPr>
                <w:rFonts w:ascii="Arial" w:eastAsia="Times New Roman" w:hAnsi="Arial" w:cs="Arial"/>
                <w:sz w:val="24"/>
                <w:szCs w:val="24"/>
                <w:lang w:eastAsia="pl-PL"/>
              </w:rPr>
              <w:t xml:space="preserve"> ..................(słownie zł:.....................................................................................)</w:t>
            </w:r>
          </w:p>
          <w:p w14:paraId="023D0586" w14:textId="77777777" w:rsidR="008714FD" w:rsidRPr="008714FD" w:rsidRDefault="008714FD">
            <w:pPr>
              <w:numPr>
                <w:ilvl w:val="0"/>
                <w:numId w:val="4"/>
              </w:numPr>
              <w:spacing w:after="0" w:line="360" w:lineRule="auto"/>
              <w:rPr>
                <w:rFonts w:ascii="Arial" w:eastAsia="Times New Roman" w:hAnsi="Arial" w:cs="Arial"/>
                <w:bCs/>
                <w:sz w:val="24"/>
                <w:szCs w:val="24"/>
              </w:rPr>
            </w:pPr>
            <w:r w:rsidRPr="008714FD">
              <w:rPr>
                <w:rFonts w:ascii="Arial" w:eastAsia="Times New Roman" w:hAnsi="Arial" w:cs="Arial"/>
                <w:bCs/>
                <w:sz w:val="24"/>
                <w:szCs w:val="24"/>
              </w:rPr>
              <w:t xml:space="preserve">niniejszym zobowiązuję się zrealizować zamówienie w terminie …………dni roboczych od dnia zgłoszenia zamówienia. </w:t>
            </w:r>
          </w:p>
        </w:tc>
      </w:tr>
    </w:tbl>
    <w:p w14:paraId="5A5726F5" w14:textId="77777777" w:rsidR="008714FD" w:rsidRPr="008714FD" w:rsidRDefault="008714FD" w:rsidP="008714FD">
      <w:pPr>
        <w:spacing w:after="0" w:line="360" w:lineRule="auto"/>
        <w:jc w:val="both"/>
        <w:rPr>
          <w:rFonts w:ascii="Arial" w:eastAsia="Calibri" w:hAnsi="Arial" w:cs="Arial"/>
          <w:bCs/>
          <w:sz w:val="24"/>
          <w:szCs w:val="24"/>
          <w:lang w:eastAsia="pl-PL"/>
        </w:rPr>
      </w:pPr>
    </w:p>
    <w:p w14:paraId="5C7E76D2" w14:textId="77777777" w:rsidR="008714FD" w:rsidRPr="008714FD" w:rsidRDefault="008714FD" w:rsidP="008714FD">
      <w:pPr>
        <w:autoSpaceDE w:val="0"/>
        <w:autoSpaceDN w:val="0"/>
        <w:adjustRightInd w:val="0"/>
        <w:spacing w:after="0" w:line="240" w:lineRule="auto"/>
        <w:rPr>
          <w:rFonts w:ascii="Arial" w:eastAsia="Times New Roman" w:hAnsi="Arial" w:cs="Arial"/>
          <w:color w:val="000000"/>
          <w:sz w:val="24"/>
          <w:szCs w:val="24"/>
          <w:lang w:eastAsia="pl-PL"/>
        </w:rPr>
      </w:pPr>
      <w:r w:rsidRPr="008714FD">
        <w:rPr>
          <w:rFonts w:ascii="Arial" w:eastAsia="Times New Roman" w:hAnsi="Arial" w:cs="Arial"/>
          <w:color w:val="000000"/>
          <w:sz w:val="24"/>
          <w:szCs w:val="24"/>
          <w:lang w:eastAsia="pl-PL"/>
        </w:rPr>
        <w:t>3. Oświadczam, że zapoznałem się ze specyfikacją warunków zamówienia (SWZ) oraz ogólnymi warunkami umowy i akceptuję wszystkie warunki w niej zawarte.</w:t>
      </w:r>
    </w:p>
    <w:p w14:paraId="7AA12CC1" w14:textId="77777777" w:rsidR="008714FD" w:rsidRPr="008714FD" w:rsidRDefault="008714FD" w:rsidP="008714FD">
      <w:pPr>
        <w:spacing w:before="120" w:after="120" w:line="24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6. Oświadczam, że dane zawarte w załączonych do oferty oświadczeniach są aktualne na dzień składania ofert.</w:t>
      </w:r>
    </w:p>
    <w:p w14:paraId="143ED97C" w14:textId="77777777" w:rsidR="008714FD" w:rsidRPr="008714FD" w:rsidRDefault="008714FD" w:rsidP="008714FD">
      <w:pPr>
        <w:autoSpaceDE w:val="0"/>
        <w:autoSpaceDN w:val="0"/>
        <w:adjustRightInd w:val="0"/>
        <w:spacing w:after="0" w:line="240" w:lineRule="auto"/>
        <w:rPr>
          <w:rFonts w:ascii="Arial" w:eastAsia="Times New Roman" w:hAnsi="Arial" w:cs="Arial"/>
          <w:color w:val="000000"/>
          <w:sz w:val="24"/>
          <w:szCs w:val="24"/>
          <w:vertAlign w:val="superscript"/>
          <w:lang w:eastAsia="pl-PL"/>
        </w:rPr>
      </w:pPr>
      <w:r w:rsidRPr="008714FD">
        <w:rPr>
          <w:rFonts w:ascii="Arial" w:eastAsia="Times New Roman" w:hAnsi="Arial" w:cs="Arial"/>
          <w:color w:val="000000"/>
          <w:sz w:val="24"/>
          <w:szCs w:val="24"/>
          <w:lang w:eastAsia="pl-PL"/>
        </w:rPr>
        <w:t>7. Oświadczam, że wypełniłem obowiązki informacyjne przewidziane w art.13 lub art.14 RODO wobec osób fizycznych, od których dane osobowe bezpośrednio lub pośrednio pozyskałem w celu ubiegania się o udzielenie zamówienia publicznego w niniejszym postępowaniu.</w:t>
      </w:r>
      <w:r w:rsidRPr="008714FD">
        <w:rPr>
          <w:rFonts w:ascii="Arial" w:eastAsia="Times New Roman" w:hAnsi="Arial" w:cs="Arial"/>
          <w:color w:val="000000"/>
          <w:sz w:val="24"/>
          <w:szCs w:val="24"/>
          <w:vertAlign w:val="superscript"/>
          <w:lang w:eastAsia="pl-PL"/>
        </w:rPr>
        <w:t>2)</w:t>
      </w:r>
    </w:p>
    <w:p w14:paraId="4A2A16C7" w14:textId="77777777" w:rsidR="008714FD" w:rsidRPr="008714FD" w:rsidRDefault="008714FD" w:rsidP="008714FD">
      <w:pPr>
        <w:spacing w:after="0" w:line="240" w:lineRule="auto"/>
        <w:jc w:val="both"/>
        <w:rPr>
          <w:rFonts w:ascii="Arial" w:eastAsia="Times New Roman" w:hAnsi="Arial" w:cs="Arial"/>
          <w:sz w:val="24"/>
          <w:szCs w:val="24"/>
          <w:u w:val="single"/>
          <w:lang w:eastAsia="pl-PL"/>
        </w:rPr>
      </w:pPr>
    </w:p>
    <w:p w14:paraId="4BB8BAFE" w14:textId="77777777" w:rsidR="008714FD" w:rsidRPr="008714FD" w:rsidRDefault="008714FD" w:rsidP="008714FD">
      <w:pPr>
        <w:spacing w:after="0" w:line="240" w:lineRule="auto"/>
        <w:jc w:val="both"/>
        <w:rPr>
          <w:rFonts w:ascii="Arial" w:eastAsia="Times New Roman" w:hAnsi="Arial" w:cs="Arial"/>
          <w:sz w:val="24"/>
          <w:szCs w:val="24"/>
          <w:lang w:eastAsia="pl-PL"/>
        </w:rPr>
      </w:pPr>
      <w:r w:rsidRPr="008714FD">
        <w:rPr>
          <w:rFonts w:ascii="Arial" w:eastAsia="Times New Roman" w:hAnsi="Arial" w:cs="Arial"/>
          <w:sz w:val="24"/>
          <w:szCs w:val="24"/>
          <w:u w:val="single"/>
          <w:lang w:eastAsia="pl-PL"/>
        </w:rPr>
        <w:t>Osoba wyznaczona do kontaktu</w:t>
      </w:r>
      <w:r w:rsidRPr="008714FD">
        <w:rPr>
          <w:rFonts w:ascii="Arial" w:eastAsia="Times New Roman" w:hAnsi="Arial" w:cs="Arial"/>
          <w:sz w:val="24"/>
          <w:szCs w:val="24"/>
          <w:lang w:eastAsia="pl-PL"/>
        </w:rPr>
        <w:t>…………………………………………...</w:t>
      </w:r>
    </w:p>
    <w:p w14:paraId="08EA6EEE" w14:textId="77777777" w:rsidR="008714FD" w:rsidRPr="008714FD" w:rsidRDefault="008714FD" w:rsidP="008714FD">
      <w:pPr>
        <w:spacing w:after="0" w:line="240" w:lineRule="auto"/>
        <w:jc w:val="both"/>
        <w:rPr>
          <w:rFonts w:ascii="Arial" w:eastAsia="Times New Roman" w:hAnsi="Arial" w:cs="Arial"/>
          <w:sz w:val="24"/>
          <w:szCs w:val="24"/>
          <w:lang w:eastAsia="pl-PL"/>
        </w:rPr>
      </w:pPr>
    </w:p>
    <w:p w14:paraId="24AE4CF8" w14:textId="77777777" w:rsidR="008714FD" w:rsidRPr="008714FD" w:rsidRDefault="008714FD" w:rsidP="008714FD">
      <w:pPr>
        <w:spacing w:after="0" w:line="240" w:lineRule="auto"/>
        <w:jc w:val="both"/>
        <w:rPr>
          <w:rFonts w:ascii="Arial" w:eastAsia="Times New Roman" w:hAnsi="Arial" w:cs="Arial"/>
          <w:sz w:val="24"/>
          <w:szCs w:val="24"/>
          <w:lang w:eastAsia="pl-PL"/>
        </w:rPr>
      </w:pPr>
    </w:p>
    <w:p w14:paraId="4DCB9BE3" w14:textId="77777777" w:rsidR="008714FD" w:rsidRPr="008714FD" w:rsidRDefault="008714FD" w:rsidP="008714FD">
      <w:pPr>
        <w:spacing w:after="0" w:line="240" w:lineRule="auto"/>
        <w:jc w:val="both"/>
        <w:rPr>
          <w:rFonts w:ascii="Arial" w:eastAsia="Times New Roman" w:hAnsi="Arial" w:cs="Arial"/>
          <w:sz w:val="24"/>
          <w:szCs w:val="24"/>
          <w:lang w:eastAsia="pl-PL"/>
        </w:rPr>
      </w:pPr>
      <w:r w:rsidRPr="008714FD">
        <w:rPr>
          <w:rFonts w:ascii="Arial" w:eastAsia="Times New Roman" w:hAnsi="Arial" w:cs="Arial"/>
          <w:sz w:val="24"/>
          <w:szCs w:val="24"/>
          <w:u w:val="single"/>
          <w:lang w:eastAsia="pl-PL"/>
        </w:rPr>
        <w:t>Osoba podpisująca umowę</w:t>
      </w:r>
      <w:r w:rsidRPr="008714FD">
        <w:rPr>
          <w:rFonts w:ascii="Arial" w:eastAsia="Times New Roman" w:hAnsi="Arial" w:cs="Arial"/>
          <w:sz w:val="24"/>
          <w:szCs w:val="24"/>
          <w:lang w:eastAsia="pl-PL"/>
        </w:rPr>
        <w:t>: ………………………………………………</w:t>
      </w:r>
    </w:p>
    <w:p w14:paraId="17282C7C" w14:textId="77777777" w:rsidR="008714FD" w:rsidRPr="008714FD" w:rsidRDefault="008714FD" w:rsidP="008714FD">
      <w:pPr>
        <w:spacing w:after="0" w:line="240" w:lineRule="auto"/>
        <w:jc w:val="both"/>
        <w:rPr>
          <w:rFonts w:ascii="Arial" w:eastAsia="Times New Roman" w:hAnsi="Arial" w:cs="Arial"/>
          <w:sz w:val="24"/>
          <w:szCs w:val="24"/>
          <w:lang w:eastAsia="pl-PL"/>
        </w:rPr>
      </w:pPr>
    </w:p>
    <w:p w14:paraId="7B3F3C6D" w14:textId="77777777" w:rsidR="008714FD" w:rsidRPr="008714FD" w:rsidRDefault="008714FD" w:rsidP="008714FD">
      <w:pPr>
        <w:spacing w:after="0" w:line="240" w:lineRule="auto"/>
        <w:rPr>
          <w:rFonts w:ascii="Arial" w:eastAsia="Times New Roman" w:hAnsi="Arial" w:cs="Arial"/>
          <w:sz w:val="24"/>
          <w:szCs w:val="24"/>
          <w:lang w:eastAsia="pl-PL"/>
        </w:rPr>
      </w:pPr>
    </w:p>
    <w:p w14:paraId="43FE2852" w14:textId="77777777" w:rsidR="008714FD" w:rsidRPr="008714FD" w:rsidRDefault="008714FD" w:rsidP="008714FD">
      <w:pPr>
        <w:spacing w:after="0" w:line="360" w:lineRule="auto"/>
        <w:rPr>
          <w:rFonts w:ascii="Arial" w:eastAsia="Times New Roman" w:hAnsi="Arial" w:cs="Arial"/>
          <w:b/>
          <w:sz w:val="24"/>
          <w:szCs w:val="24"/>
          <w:lang w:eastAsia="pl-PL"/>
        </w:rPr>
      </w:pPr>
      <w:r w:rsidRPr="008714FD">
        <w:rPr>
          <w:rFonts w:ascii="Arial" w:eastAsia="Times New Roman" w:hAnsi="Arial" w:cs="Arial"/>
          <w:b/>
          <w:sz w:val="24"/>
          <w:szCs w:val="24"/>
          <w:lang w:eastAsia="pl-PL"/>
        </w:rPr>
        <w:t>Do kierowania i koordynowania spraw związanych z realizacją umowy (zamówienia, reklamacje) Wykonawca wyznacza następującą osobę:</w:t>
      </w:r>
    </w:p>
    <w:p w14:paraId="085D9C0C" w14:textId="77777777" w:rsidR="008714FD" w:rsidRPr="008714FD" w:rsidRDefault="008714FD" w:rsidP="008714FD">
      <w:pPr>
        <w:spacing w:after="0" w:line="360" w:lineRule="auto"/>
        <w:rPr>
          <w:rFonts w:ascii="Arial" w:eastAsia="Times New Roman" w:hAnsi="Arial" w:cs="Arial"/>
          <w:sz w:val="24"/>
          <w:szCs w:val="24"/>
          <w:lang w:eastAsia="pl-PL"/>
        </w:rPr>
      </w:pPr>
      <w:r w:rsidRPr="008714FD">
        <w:rPr>
          <w:rFonts w:ascii="Arial" w:eastAsia="Times New Roman" w:hAnsi="Arial" w:cs="Arial"/>
          <w:sz w:val="24"/>
          <w:szCs w:val="24"/>
          <w:lang w:eastAsia="pl-PL"/>
        </w:rPr>
        <w:t>1.  ......................................................................</w:t>
      </w:r>
    </w:p>
    <w:p w14:paraId="0A382C10" w14:textId="77777777" w:rsidR="008714FD" w:rsidRPr="008714FD" w:rsidRDefault="008714FD" w:rsidP="008714FD">
      <w:pPr>
        <w:spacing w:after="0" w:line="360" w:lineRule="auto"/>
        <w:ind w:firstLine="357"/>
        <w:rPr>
          <w:rFonts w:ascii="Arial" w:eastAsia="Times New Roman" w:hAnsi="Arial" w:cs="Arial"/>
          <w:sz w:val="24"/>
          <w:szCs w:val="24"/>
          <w:lang w:eastAsia="pl-PL"/>
        </w:rPr>
      </w:pPr>
      <w:r w:rsidRPr="008714FD">
        <w:rPr>
          <w:rFonts w:ascii="Arial" w:eastAsia="Times New Roman" w:hAnsi="Arial" w:cs="Arial"/>
          <w:sz w:val="24"/>
          <w:szCs w:val="24"/>
          <w:lang w:eastAsia="pl-PL"/>
        </w:rPr>
        <w:t>w godzinach: ………......…………. od poniedziałku  do piątku</w:t>
      </w:r>
    </w:p>
    <w:p w14:paraId="27FF2207" w14:textId="77777777" w:rsidR="008714FD" w:rsidRPr="008714FD" w:rsidRDefault="008714FD" w:rsidP="008714FD">
      <w:pPr>
        <w:spacing w:after="0" w:line="36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tel.: ..................................., email:……………...................……</w:t>
      </w:r>
    </w:p>
    <w:p w14:paraId="01C93393" w14:textId="77777777" w:rsidR="008714FD" w:rsidRPr="008714FD" w:rsidRDefault="008714FD" w:rsidP="008714FD">
      <w:pPr>
        <w:spacing w:after="0" w:line="240" w:lineRule="auto"/>
        <w:rPr>
          <w:rFonts w:ascii="Arial" w:eastAsia="Times New Roman" w:hAnsi="Arial" w:cs="Arial"/>
          <w:sz w:val="24"/>
          <w:szCs w:val="24"/>
          <w:lang w:eastAsia="pl-PL"/>
        </w:rPr>
      </w:pPr>
    </w:p>
    <w:p w14:paraId="1ECC3764" w14:textId="77777777" w:rsidR="008714FD" w:rsidRPr="008714FD" w:rsidRDefault="008714FD" w:rsidP="008714FD">
      <w:pPr>
        <w:spacing w:after="0" w:line="240" w:lineRule="auto"/>
        <w:rPr>
          <w:rFonts w:ascii="Arial" w:eastAsia="Times New Roman" w:hAnsi="Arial" w:cs="Arial"/>
          <w:sz w:val="24"/>
          <w:szCs w:val="24"/>
          <w:lang w:eastAsia="pl-PL"/>
        </w:rPr>
      </w:pPr>
    </w:p>
    <w:p w14:paraId="1B75B885" w14:textId="77777777" w:rsidR="008714FD" w:rsidRPr="008714FD" w:rsidRDefault="008714FD" w:rsidP="008714FD">
      <w:pPr>
        <w:spacing w:after="0" w:line="240" w:lineRule="auto"/>
        <w:rPr>
          <w:rFonts w:ascii="Arial" w:eastAsia="Times New Roman" w:hAnsi="Arial" w:cs="Arial"/>
          <w:sz w:val="24"/>
          <w:szCs w:val="24"/>
          <w:lang w:eastAsia="pl-PL"/>
        </w:rPr>
      </w:pPr>
    </w:p>
    <w:p w14:paraId="0E3491D9" w14:textId="77777777" w:rsidR="008714FD" w:rsidRPr="008714FD" w:rsidRDefault="008714FD" w:rsidP="008714FD">
      <w:pPr>
        <w:spacing w:after="0" w:line="240" w:lineRule="auto"/>
        <w:rPr>
          <w:rFonts w:ascii="Arial" w:eastAsia="Times New Roman" w:hAnsi="Arial" w:cs="Arial"/>
          <w:sz w:val="24"/>
          <w:szCs w:val="24"/>
          <w:lang w:eastAsia="pl-PL"/>
        </w:rPr>
      </w:pPr>
      <w:r w:rsidRPr="008714FD">
        <w:rPr>
          <w:rFonts w:ascii="Arial" w:eastAsia="Times New Roman" w:hAnsi="Arial" w:cs="Arial"/>
          <w:sz w:val="24"/>
          <w:szCs w:val="24"/>
          <w:lang w:eastAsia="pl-PL"/>
        </w:rPr>
        <w:t xml:space="preserve">…………………………. </w:t>
      </w:r>
      <w:r w:rsidRPr="008714FD">
        <w:rPr>
          <w:rFonts w:ascii="Arial" w:eastAsia="Times New Roman" w:hAnsi="Arial" w:cs="Arial"/>
          <w:i/>
          <w:sz w:val="24"/>
          <w:szCs w:val="24"/>
          <w:lang w:eastAsia="pl-PL"/>
        </w:rPr>
        <w:t xml:space="preserve">(miejscowość), </w:t>
      </w:r>
      <w:r w:rsidRPr="008714FD">
        <w:rPr>
          <w:rFonts w:ascii="Arial" w:eastAsia="Times New Roman" w:hAnsi="Arial" w:cs="Arial"/>
          <w:sz w:val="24"/>
          <w:szCs w:val="24"/>
          <w:lang w:eastAsia="pl-PL"/>
        </w:rPr>
        <w:t xml:space="preserve">dnia ………….……. r. </w:t>
      </w:r>
    </w:p>
    <w:p w14:paraId="11CBE8E8" w14:textId="77777777" w:rsidR="008714FD" w:rsidRPr="008714FD" w:rsidRDefault="008714FD" w:rsidP="008714FD">
      <w:pPr>
        <w:spacing w:after="0" w:line="240" w:lineRule="auto"/>
        <w:rPr>
          <w:rFonts w:ascii="Arial" w:eastAsia="Times New Roman" w:hAnsi="Arial" w:cs="Arial"/>
          <w:sz w:val="24"/>
          <w:szCs w:val="24"/>
          <w:lang w:eastAsia="pl-PL"/>
        </w:rPr>
      </w:pPr>
      <w:r w:rsidRPr="008714FD">
        <w:rPr>
          <w:rFonts w:ascii="Arial" w:eastAsia="Times New Roman" w:hAnsi="Arial" w:cs="Arial"/>
          <w:sz w:val="24"/>
          <w:szCs w:val="24"/>
          <w:lang w:eastAsia="pl-PL"/>
        </w:rPr>
        <w:t xml:space="preserve">                                                                                                                  </w:t>
      </w:r>
    </w:p>
    <w:p w14:paraId="56B2D32A" w14:textId="77777777" w:rsidR="008714FD" w:rsidRPr="008714FD" w:rsidRDefault="008714FD" w:rsidP="008714FD">
      <w:pPr>
        <w:spacing w:after="0" w:line="240" w:lineRule="auto"/>
        <w:rPr>
          <w:rFonts w:ascii="Arial" w:eastAsia="Times New Roman" w:hAnsi="Arial" w:cs="Arial"/>
          <w:b/>
          <w:bCs/>
          <w:sz w:val="24"/>
          <w:szCs w:val="24"/>
          <w:vertAlign w:val="superscript"/>
          <w:lang w:eastAsia="pl-PL"/>
        </w:rPr>
      </w:pPr>
      <w:r w:rsidRPr="008714FD">
        <w:rPr>
          <w:rFonts w:ascii="Arial" w:eastAsia="Times New Roman" w:hAnsi="Arial" w:cs="Arial"/>
          <w:sz w:val="24"/>
          <w:szCs w:val="24"/>
          <w:vertAlign w:val="superscript"/>
          <w:lang w:eastAsia="pl-PL"/>
        </w:rPr>
        <w:t xml:space="preserve"> (podpis  osoby/ osób uprawnionej/</w:t>
      </w:r>
      <w:proofErr w:type="spellStart"/>
      <w:r w:rsidRPr="008714FD">
        <w:rPr>
          <w:rFonts w:ascii="Arial" w:eastAsia="Times New Roman" w:hAnsi="Arial" w:cs="Arial"/>
          <w:sz w:val="24"/>
          <w:szCs w:val="24"/>
          <w:vertAlign w:val="superscript"/>
          <w:lang w:eastAsia="pl-PL"/>
        </w:rPr>
        <w:t>ych</w:t>
      </w:r>
      <w:proofErr w:type="spellEnd"/>
      <w:r w:rsidRPr="008714FD">
        <w:rPr>
          <w:rFonts w:ascii="Arial" w:eastAsia="Times New Roman" w:hAnsi="Arial" w:cs="Arial"/>
          <w:b/>
          <w:sz w:val="24"/>
          <w:szCs w:val="24"/>
          <w:vertAlign w:val="superscript"/>
          <w:lang w:eastAsia="pl-PL"/>
        </w:rPr>
        <w:t xml:space="preserve"> </w:t>
      </w:r>
      <w:r w:rsidRPr="008714FD">
        <w:rPr>
          <w:rFonts w:ascii="Arial" w:eastAsia="Times New Roman" w:hAnsi="Arial" w:cs="Arial"/>
          <w:sz w:val="24"/>
          <w:szCs w:val="24"/>
          <w:vertAlign w:val="superscript"/>
          <w:lang w:eastAsia="pl-PL"/>
        </w:rPr>
        <w:t>do występowania  w imieniu Wykonawcy)</w:t>
      </w:r>
    </w:p>
    <w:p w14:paraId="255BC5A8" w14:textId="77777777" w:rsidR="008714FD" w:rsidRPr="008714FD" w:rsidRDefault="008714FD" w:rsidP="008714FD">
      <w:pPr>
        <w:spacing w:after="0" w:line="240" w:lineRule="auto"/>
        <w:rPr>
          <w:rFonts w:ascii="Arial" w:eastAsia="Times New Roman" w:hAnsi="Arial" w:cs="Arial"/>
          <w:sz w:val="24"/>
          <w:szCs w:val="24"/>
          <w:lang w:eastAsia="pl-PL"/>
        </w:rPr>
      </w:pPr>
    </w:p>
    <w:p w14:paraId="4CBA77E0" w14:textId="77777777" w:rsidR="008714FD" w:rsidRPr="008714FD" w:rsidRDefault="008714FD" w:rsidP="008714FD">
      <w:pPr>
        <w:spacing w:after="0" w:line="240" w:lineRule="auto"/>
        <w:rPr>
          <w:rFonts w:ascii="Arial" w:eastAsia="Times New Roman" w:hAnsi="Arial" w:cs="Arial"/>
          <w:sz w:val="24"/>
          <w:szCs w:val="24"/>
          <w:lang w:eastAsia="pl-PL"/>
        </w:rPr>
      </w:pPr>
    </w:p>
    <w:p w14:paraId="2895AEE8" w14:textId="77777777" w:rsidR="008714FD" w:rsidRPr="008714FD" w:rsidRDefault="008714FD" w:rsidP="008714FD">
      <w:pPr>
        <w:tabs>
          <w:tab w:val="left" w:pos="6096"/>
        </w:tabs>
        <w:spacing w:after="0" w:line="240" w:lineRule="auto"/>
        <w:ind w:left="4820" w:hanging="4820"/>
        <w:rPr>
          <w:rFonts w:ascii="Arial" w:eastAsia="Times New Roman" w:hAnsi="Arial" w:cs="Arial"/>
          <w:bCs/>
          <w:i/>
          <w:iCs/>
          <w:sz w:val="24"/>
          <w:szCs w:val="24"/>
          <w:vertAlign w:val="superscript"/>
          <w:lang w:eastAsia="pl-PL"/>
        </w:rPr>
      </w:pPr>
      <w:r w:rsidRPr="008714FD">
        <w:rPr>
          <w:rFonts w:ascii="Arial" w:eastAsia="Times New Roman" w:hAnsi="Arial" w:cs="Arial"/>
          <w:b/>
          <w:sz w:val="24"/>
          <w:szCs w:val="24"/>
          <w:vertAlign w:val="superscript"/>
          <w:lang w:eastAsia="pl-PL"/>
        </w:rPr>
        <w:t>--------------------</w:t>
      </w:r>
      <w:r w:rsidRPr="008714FD">
        <w:rPr>
          <w:rFonts w:ascii="Arial" w:eastAsia="Times New Roman" w:hAnsi="Arial" w:cs="Arial"/>
          <w:b/>
          <w:sz w:val="24"/>
          <w:szCs w:val="24"/>
          <w:vertAlign w:val="superscript"/>
          <w:lang w:eastAsia="pl-PL"/>
        </w:rPr>
        <w:tab/>
      </w:r>
      <w:r w:rsidRPr="008714FD">
        <w:rPr>
          <w:rFonts w:ascii="Arial" w:eastAsia="Times New Roman" w:hAnsi="Arial" w:cs="Arial"/>
          <w:b/>
          <w:sz w:val="24"/>
          <w:szCs w:val="24"/>
          <w:vertAlign w:val="superscript"/>
          <w:lang w:eastAsia="pl-PL"/>
        </w:rPr>
        <w:tab/>
      </w:r>
      <w:r w:rsidRPr="008714FD">
        <w:rPr>
          <w:rFonts w:ascii="Arial" w:eastAsia="Times New Roman" w:hAnsi="Arial" w:cs="Arial"/>
          <w:bCs/>
          <w:i/>
          <w:iCs/>
          <w:sz w:val="24"/>
          <w:szCs w:val="24"/>
          <w:vertAlign w:val="superscript"/>
          <w:lang w:eastAsia="pl-PL"/>
        </w:rPr>
        <w:t xml:space="preserve"> </w:t>
      </w:r>
    </w:p>
    <w:p w14:paraId="1163CEA7" w14:textId="77777777" w:rsidR="008714FD" w:rsidRPr="008714FD" w:rsidRDefault="008714FD">
      <w:pPr>
        <w:widowControl w:val="0"/>
        <w:numPr>
          <w:ilvl w:val="3"/>
          <w:numId w:val="3"/>
        </w:numPr>
        <w:adjustRightInd w:val="0"/>
        <w:spacing w:after="0" w:line="240" w:lineRule="auto"/>
        <w:ind w:left="284" w:right="11" w:hanging="284"/>
        <w:textAlignment w:val="baseline"/>
        <w:rPr>
          <w:rFonts w:ascii="Arial" w:eastAsia="Times New Roman" w:hAnsi="Arial" w:cs="Arial"/>
          <w:i/>
          <w:sz w:val="16"/>
          <w:szCs w:val="16"/>
          <w:lang w:eastAsia="pl-PL"/>
        </w:rPr>
      </w:pPr>
      <w:r w:rsidRPr="008714FD">
        <w:rPr>
          <w:rFonts w:ascii="Arial" w:eastAsia="Times New Roman" w:hAnsi="Arial" w:cs="Arial"/>
          <w:i/>
          <w:sz w:val="16"/>
          <w:szCs w:val="16"/>
          <w:lang w:eastAsia="pl-PL"/>
        </w:rPr>
        <w:t xml:space="preserve">Zgodnie z zaleceniem Komisji z dnia 6 maja 2003 r. dotyczącym definicji mikroprzedsiębiorstw oraz małych i średnich przedsiębiorstw (Dz. Urz. UE L 124 z 20.5.2003, str. 36): </w:t>
      </w:r>
    </w:p>
    <w:p w14:paraId="3CFBA460" w14:textId="77777777" w:rsidR="008714FD" w:rsidRPr="008714FD" w:rsidRDefault="008714FD" w:rsidP="008714FD">
      <w:pPr>
        <w:spacing w:after="0" w:line="240" w:lineRule="auto"/>
        <w:ind w:left="284" w:right="11"/>
        <w:rPr>
          <w:rFonts w:ascii="Arial" w:eastAsia="Times New Roman" w:hAnsi="Arial" w:cs="Arial"/>
          <w:i/>
          <w:sz w:val="16"/>
          <w:szCs w:val="16"/>
          <w:lang w:eastAsia="pl-PL"/>
        </w:rPr>
      </w:pPr>
      <w:r w:rsidRPr="008714FD">
        <w:rPr>
          <w:rFonts w:ascii="Arial" w:eastAsia="Times New Roman" w:hAnsi="Arial" w:cs="Arial"/>
          <w:b/>
          <w:i/>
          <w:sz w:val="16"/>
          <w:szCs w:val="16"/>
          <w:lang w:eastAsia="pl-PL"/>
        </w:rPr>
        <w:t>Mikroprzedsiębiorstwo</w:t>
      </w:r>
      <w:r w:rsidRPr="008714FD">
        <w:rPr>
          <w:rFonts w:ascii="Arial" w:eastAsia="Times New Roman" w:hAnsi="Arial" w:cs="Arial"/>
          <w:i/>
          <w:sz w:val="16"/>
          <w:szCs w:val="16"/>
          <w:lang w:eastAsia="pl-PL"/>
        </w:rPr>
        <w:t>: przedsiębiorstwo, które zatrudnia mniej niż 10 osób i którego roczny obrót lub roczna suma bilansowa nie przekracza 2 milionów EUR;</w:t>
      </w:r>
    </w:p>
    <w:p w14:paraId="1CDDCA33" w14:textId="77777777" w:rsidR="008714FD" w:rsidRPr="008714FD" w:rsidRDefault="008714FD" w:rsidP="008714FD">
      <w:pPr>
        <w:spacing w:after="0" w:line="240" w:lineRule="auto"/>
        <w:ind w:left="284" w:right="11"/>
        <w:rPr>
          <w:rFonts w:ascii="Arial" w:eastAsia="Times New Roman" w:hAnsi="Arial" w:cs="Arial"/>
          <w:i/>
          <w:sz w:val="16"/>
          <w:szCs w:val="16"/>
          <w:lang w:eastAsia="pl-PL"/>
        </w:rPr>
      </w:pPr>
      <w:r w:rsidRPr="008714FD">
        <w:rPr>
          <w:rFonts w:ascii="Arial" w:eastAsia="Times New Roman" w:hAnsi="Arial" w:cs="Arial"/>
          <w:b/>
          <w:i/>
          <w:sz w:val="16"/>
          <w:szCs w:val="16"/>
          <w:lang w:eastAsia="pl-PL"/>
        </w:rPr>
        <w:t>Małe przedsiębiorstwo</w:t>
      </w:r>
      <w:r w:rsidRPr="008714FD">
        <w:rPr>
          <w:rFonts w:ascii="Arial" w:eastAsia="Times New Roman" w:hAnsi="Arial" w:cs="Arial"/>
          <w:i/>
          <w:sz w:val="16"/>
          <w:szCs w:val="16"/>
          <w:lang w:eastAsia="pl-PL"/>
        </w:rPr>
        <w:t>: przedsiębiorstwo, które zatrudnia mniej niż 50 osób i którego roczny obrót lub roczna suma bilansowa nie przekracza 10 milionów EUR.</w:t>
      </w:r>
    </w:p>
    <w:p w14:paraId="03A2B968" w14:textId="77777777" w:rsidR="008714FD" w:rsidRPr="008714FD" w:rsidRDefault="008714FD" w:rsidP="008714FD">
      <w:pPr>
        <w:tabs>
          <w:tab w:val="left" w:pos="284"/>
        </w:tabs>
        <w:spacing w:after="0" w:line="240" w:lineRule="auto"/>
        <w:ind w:left="284"/>
        <w:rPr>
          <w:rFonts w:ascii="Arial" w:eastAsia="Times New Roman" w:hAnsi="Arial" w:cs="Arial"/>
          <w:i/>
          <w:sz w:val="16"/>
          <w:szCs w:val="16"/>
          <w:lang w:eastAsia="pl-PL"/>
        </w:rPr>
      </w:pPr>
      <w:r w:rsidRPr="008714FD">
        <w:rPr>
          <w:rFonts w:ascii="Arial" w:eastAsia="Times New Roman" w:hAnsi="Arial" w:cs="Arial"/>
          <w:b/>
          <w:i/>
          <w:sz w:val="16"/>
          <w:szCs w:val="16"/>
          <w:lang w:eastAsia="pl-PL"/>
        </w:rPr>
        <w:t>Średnie przedsiębiorstwa</w:t>
      </w:r>
      <w:r w:rsidRPr="008714FD">
        <w:rPr>
          <w:rFonts w:ascii="Arial" w:eastAsia="Times New Roman" w:hAnsi="Arial" w:cs="Arial"/>
          <w:i/>
          <w:sz w:val="16"/>
          <w:szCs w:val="16"/>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14:paraId="14AF8B13" w14:textId="77777777" w:rsidR="008714FD" w:rsidRPr="008714FD" w:rsidRDefault="008714FD" w:rsidP="008714FD">
      <w:pPr>
        <w:tabs>
          <w:tab w:val="left" w:pos="284"/>
        </w:tabs>
        <w:spacing w:after="0" w:line="240" w:lineRule="auto"/>
        <w:ind w:left="284"/>
        <w:rPr>
          <w:rFonts w:ascii="Arial" w:eastAsia="Times New Roman" w:hAnsi="Arial" w:cs="Arial"/>
          <w:i/>
          <w:sz w:val="16"/>
          <w:szCs w:val="16"/>
          <w:lang w:eastAsia="pl-PL"/>
        </w:rPr>
      </w:pPr>
    </w:p>
    <w:p w14:paraId="2D770589" w14:textId="77777777" w:rsidR="008714FD" w:rsidRPr="008714FD" w:rsidRDefault="008714FD">
      <w:pPr>
        <w:numPr>
          <w:ilvl w:val="3"/>
          <w:numId w:val="3"/>
        </w:numPr>
        <w:tabs>
          <w:tab w:val="left" w:pos="284"/>
        </w:tabs>
        <w:spacing w:after="0" w:line="240" w:lineRule="auto"/>
        <w:ind w:left="284" w:hanging="284"/>
        <w:rPr>
          <w:rFonts w:ascii="Arial" w:eastAsia="Times New Roman" w:hAnsi="Arial" w:cs="Arial"/>
          <w:i/>
          <w:sz w:val="16"/>
          <w:szCs w:val="16"/>
          <w:lang w:eastAsia="pl-PL"/>
        </w:rPr>
      </w:pPr>
      <w:r w:rsidRPr="008714FD">
        <w:rPr>
          <w:rFonts w:ascii="Arial" w:eastAsia="Times New Roman" w:hAnsi="Arial" w:cs="Arial"/>
          <w:i/>
          <w:iCs/>
          <w:sz w:val="16"/>
          <w:szCs w:val="16"/>
          <w:lang w:eastAsia="pl-PL"/>
        </w:rPr>
        <w:t>W przypadku, gdy Wykonawca nie przekazuje danych osobowych innych niż bezpośrednio jego do-tyczących lub zachodzi wyłączenie stosowania obowiązku informacyjnego, stosowniedoart.13 ust. 4 lub art. 14 ust. 5 RODO Wykonawca nie składa oświadczenia (usunięcie treści oświadczenia następuje np. przez jego wykreślenie).</w:t>
      </w:r>
    </w:p>
    <w:p w14:paraId="4A1C23FF" w14:textId="77777777" w:rsidR="008714FD" w:rsidRPr="008714FD" w:rsidRDefault="008714FD" w:rsidP="008714FD">
      <w:pPr>
        <w:tabs>
          <w:tab w:val="left" w:pos="284"/>
        </w:tabs>
        <w:spacing w:after="0" w:line="240" w:lineRule="auto"/>
        <w:ind w:left="284"/>
        <w:rPr>
          <w:rFonts w:ascii="Arial" w:eastAsia="Times New Roman" w:hAnsi="Arial" w:cs="Arial"/>
          <w:i/>
          <w:sz w:val="24"/>
          <w:szCs w:val="24"/>
          <w:lang w:eastAsia="pl-PL"/>
        </w:rPr>
      </w:pPr>
    </w:p>
    <w:p w14:paraId="349DD590" w14:textId="77777777" w:rsidR="008714FD" w:rsidRPr="008714FD" w:rsidRDefault="008714FD" w:rsidP="008714FD">
      <w:pPr>
        <w:tabs>
          <w:tab w:val="left" w:pos="284"/>
        </w:tabs>
        <w:spacing w:after="0" w:line="240" w:lineRule="auto"/>
        <w:ind w:left="284"/>
        <w:rPr>
          <w:rFonts w:ascii="Arial" w:eastAsia="Times New Roman" w:hAnsi="Arial" w:cs="Arial"/>
          <w:i/>
          <w:sz w:val="24"/>
          <w:szCs w:val="24"/>
          <w:lang w:eastAsia="pl-PL"/>
        </w:rPr>
      </w:pPr>
    </w:p>
    <w:p w14:paraId="2616CCAE" w14:textId="77777777" w:rsidR="008714FD" w:rsidRPr="008714FD" w:rsidRDefault="008714FD" w:rsidP="008714FD">
      <w:pPr>
        <w:tabs>
          <w:tab w:val="left" w:pos="284"/>
        </w:tabs>
        <w:spacing w:after="0" w:line="240" w:lineRule="auto"/>
        <w:ind w:left="8496"/>
        <w:rPr>
          <w:rFonts w:ascii="Arial" w:eastAsia="Times New Roman" w:hAnsi="Arial" w:cs="Arial"/>
          <w:b/>
          <w:bCs/>
          <w:kern w:val="28"/>
          <w:sz w:val="24"/>
          <w:szCs w:val="24"/>
          <w:lang w:eastAsia="pl-PL"/>
        </w:rPr>
      </w:pPr>
      <w:r w:rsidRPr="008714FD">
        <w:rPr>
          <w:rFonts w:ascii="Arial" w:eastAsia="Times New Roman" w:hAnsi="Arial" w:cs="Arial"/>
          <w:i/>
          <w:sz w:val="24"/>
          <w:szCs w:val="24"/>
          <w:lang w:eastAsia="pl-PL"/>
        </w:rPr>
        <w:br w:type="page"/>
      </w:r>
      <w:r w:rsidRPr="008714FD">
        <w:rPr>
          <w:rFonts w:ascii="Arial" w:eastAsia="Times New Roman" w:hAnsi="Arial" w:cs="Arial"/>
          <w:b/>
          <w:bCs/>
          <w:kern w:val="28"/>
          <w:sz w:val="24"/>
          <w:szCs w:val="24"/>
          <w:lang w:eastAsia="pl-PL"/>
        </w:rPr>
        <w:lastRenderedPageBreak/>
        <w:t>ZAŁACZNIK NR 2</w:t>
      </w:r>
    </w:p>
    <w:p w14:paraId="53B7011B" w14:textId="77777777" w:rsidR="008714FD" w:rsidRPr="008714FD" w:rsidRDefault="008714FD" w:rsidP="008714FD">
      <w:pPr>
        <w:spacing w:after="0" w:line="240" w:lineRule="auto"/>
        <w:rPr>
          <w:rFonts w:ascii="Arial" w:eastAsia="Times New Roman" w:hAnsi="Arial" w:cs="Arial"/>
          <w:b/>
          <w:sz w:val="24"/>
          <w:szCs w:val="24"/>
          <w:lang w:eastAsia="pl-PL"/>
        </w:rPr>
      </w:pPr>
    </w:p>
    <w:p w14:paraId="2EB2571B" w14:textId="77777777" w:rsidR="008714FD" w:rsidRPr="008714FD" w:rsidRDefault="008714FD" w:rsidP="008714FD">
      <w:pPr>
        <w:spacing w:after="0" w:line="240" w:lineRule="auto"/>
        <w:jc w:val="center"/>
        <w:rPr>
          <w:rFonts w:ascii="Arial" w:eastAsia="Times New Roman" w:hAnsi="Arial" w:cs="Arial"/>
          <w:b/>
          <w:sz w:val="24"/>
          <w:szCs w:val="24"/>
          <w:lang w:eastAsia="pl-PL"/>
        </w:rPr>
      </w:pPr>
      <w:r w:rsidRPr="008714FD">
        <w:rPr>
          <w:rFonts w:ascii="Arial" w:eastAsia="Times New Roman" w:hAnsi="Arial" w:cs="Arial"/>
          <w:b/>
          <w:sz w:val="24"/>
          <w:szCs w:val="24"/>
          <w:lang w:eastAsia="pl-PL"/>
        </w:rPr>
        <w:t>OPIS PRZEDMIOTU ZAMÓWIENIA</w:t>
      </w:r>
    </w:p>
    <w:p w14:paraId="0AC468AD"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p>
    <w:p w14:paraId="2BF05B5D"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r w:rsidRPr="008714FD">
        <w:rPr>
          <w:rFonts w:ascii="Arial" w:eastAsia="Times New Roman" w:hAnsi="Arial" w:cs="Arial"/>
          <w:b/>
          <w:sz w:val="20"/>
          <w:szCs w:val="20"/>
          <w:lang w:eastAsia="ar-SA"/>
        </w:rPr>
        <w:t xml:space="preserve">Część 1:     </w:t>
      </w:r>
    </w:p>
    <w:p w14:paraId="3EEDC033"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r w:rsidRPr="008714FD">
        <w:rPr>
          <w:rFonts w:ascii="Arial" w:eastAsia="Times New Roman" w:hAnsi="Arial" w:cs="Arial"/>
          <w:b/>
          <w:sz w:val="20"/>
          <w:szCs w:val="20"/>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841"/>
        <w:gridCol w:w="5051"/>
        <w:gridCol w:w="617"/>
        <w:gridCol w:w="672"/>
        <w:gridCol w:w="895"/>
      </w:tblGrid>
      <w:tr w:rsidR="008714FD" w:rsidRPr="008714FD" w14:paraId="43561DAD" w14:textId="77777777" w:rsidTr="00FD734D">
        <w:trPr>
          <w:tblHeader/>
        </w:trPr>
        <w:tc>
          <w:tcPr>
            <w:tcW w:w="214" w:type="pct"/>
            <w:shd w:val="clear" w:color="auto" w:fill="F2F2F2"/>
            <w:vAlign w:val="center"/>
          </w:tcPr>
          <w:p w14:paraId="41F32DF5" w14:textId="77777777" w:rsidR="008714FD" w:rsidRPr="008714FD" w:rsidRDefault="008714FD" w:rsidP="008714FD">
            <w:pPr>
              <w:spacing w:after="0" w:line="240" w:lineRule="auto"/>
              <w:ind w:right="-115"/>
              <w:jc w:val="right"/>
              <w:rPr>
                <w:rFonts w:ascii="Arial" w:eastAsia="Times New Roman" w:hAnsi="Arial" w:cs="Arial"/>
                <w:b/>
                <w:bCs/>
                <w:sz w:val="20"/>
                <w:szCs w:val="20"/>
                <w:lang w:eastAsia="pl-PL"/>
              </w:rPr>
            </w:pPr>
            <w:bookmarkStart w:id="2" w:name="_Hlk106610670"/>
            <w:r w:rsidRPr="008714FD">
              <w:rPr>
                <w:rFonts w:ascii="Arial" w:eastAsia="Times New Roman" w:hAnsi="Arial" w:cs="Arial"/>
                <w:b/>
                <w:bCs/>
                <w:sz w:val="20"/>
                <w:szCs w:val="20"/>
                <w:lang w:eastAsia="pl-PL"/>
              </w:rPr>
              <w:t>L.p.</w:t>
            </w:r>
          </w:p>
        </w:tc>
        <w:tc>
          <w:tcPr>
            <w:tcW w:w="1363" w:type="pct"/>
            <w:shd w:val="clear" w:color="auto" w:fill="F2F2F2"/>
            <w:vAlign w:val="center"/>
          </w:tcPr>
          <w:p w14:paraId="2936EA25" w14:textId="77777777" w:rsidR="008714FD" w:rsidRPr="008714FD" w:rsidRDefault="008714FD" w:rsidP="008714FD">
            <w:pPr>
              <w:spacing w:after="0" w:line="240" w:lineRule="auto"/>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Produkt</w:t>
            </w:r>
          </w:p>
        </w:tc>
        <w:tc>
          <w:tcPr>
            <w:tcW w:w="2401" w:type="pct"/>
            <w:shd w:val="clear" w:color="auto" w:fill="F2F2F2"/>
            <w:vAlign w:val="center"/>
          </w:tcPr>
          <w:p w14:paraId="3AC154A0" w14:textId="77777777" w:rsidR="008714FD" w:rsidRPr="008714FD" w:rsidRDefault="008714FD" w:rsidP="008714FD">
            <w:pPr>
              <w:spacing w:before="100" w:beforeAutospacing="1" w:after="100" w:afterAutospacing="1" w:line="240" w:lineRule="auto"/>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Opis produktu</w:t>
            </w:r>
          </w:p>
        </w:tc>
        <w:tc>
          <w:tcPr>
            <w:tcW w:w="289" w:type="pct"/>
            <w:shd w:val="clear" w:color="auto" w:fill="F2F2F2"/>
            <w:vAlign w:val="center"/>
          </w:tcPr>
          <w:p w14:paraId="25D84708"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J.m.</w:t>
            </w:r>
          </w:p>
        </w:tc>
        <w:tc>
          <w:tcPr>
            <w:tcW w:w="315" w:type="pct"/>
            <w:shd w:val="clear" w:color="auto" w:fill="F2F2F2"/>
            <w:vAlign w:val="center"/>
          </w:tcPr>
          <w:p w14:paraId="7529CDA1"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Ilość</w:t>
            </w:r>
          </w:p>
        </w:tc>
        <w:tc>
          <w:tcPr>
            <w:tcW w:w="419" w:type="pct"/>
            <w:shd w:val="clear" w:color="auto" w:fill="F2F2F2"/>
            <w:vAlign w:val="center"/>
          </w:tcPr>
          <w:p w14:paraId="5FC27D84"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Obszar</w:t>
            </w:r>
          </w:p>
        </w:tc>
      </w:tr>
      <w:tr w:rsidR="008714FD" w:rsidRPr="008714FD" w14:paraId="3941EDAE" w14:textId="77777777" w:rsidTr="00FD734D">
        <w:trPr>
          <w:trHeight w:val="584"/>
        </w:trPr>
        <w:tc>
          <w:tcPr>
            <w:tcW w:w="214" w:type="pct"/>
            <w:vAlign w:val="center"/>
          </w:tcPr>
          <w:p w14:paraId="59BD3ED4" w14:textId="77777777" w:rsidR="008714FD" w:rsidRPr="008714FD" w:rsidRDefault="008714FD">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363" w:type="pct"/>
            <w:shd w:val="clear" w:color="auto" w:fill="auto"/>
            <w:vAlign w:val="center"/>
          </w:tcPr>
          <w:p w14:paraId="4C2021B5"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proofErr w:type="spellStart"/>
            <w:r w:rsidRPr="008714FD">
              <w:rPr>
                <w:rFonts w:ascii="Arial" w:eastAsia="Times New Roman" w:hAnsi="Arial" w:cs="Arial"/>
                <w:color w:val="000000"/>
                <w:sz w:val="20"/>
                <w:szCs w:val="20"/>
                <w:lang w:eastAsia="pl-PL"/>
              </w:rPr>
              <w:t>Acetonitryl</w:t>
            </w:r>
            <w:proofErr w:type="spellEnd"/>
            <w:r w:rsidRPr="008714FD">
              <w:rPr>
                <w:rFonts w:ascii="Arial" w:eastAsia="Times New Roman" w:hAnsi="Arial" w:cs="Arial"/>
                <w:color w:val="000000"/>
                <w:sz w:val="20"/>
                <w:szCs w:val="20"/>
                <w:lang w:eastAsia="pl-PL"/>
              </w:rPr>
              <w:t xml:space="preserve"> do HPLC - SUPER GRADIENT</w:t>
            </w:r>
          </w:p>
        </w:tc>
        <w:tc>
          <w:tcPr>
            <w:tcW w:w="2401" w:type="pct"/>
            <w:shd w:val="clear" w:color="auto" w:fill="auto"/>
            <w:vAlign w:val="center"/>
          </w:tcPr>
          <w:p w14:paraId="07B9FCAA"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color w:val="000000"/>
                <w:sz w:val="20"/>
                <w:szCs w:val="20"/>
                <w:lang w:eastAsia="pl-PL"/>
              </w:rPr>
              <w:t>Op.= 2,5 l. Zawartość min. 99,9%. Ważność minimum 2 lata od daty dostarczenia</w:t>
            </w:r>
          </w:p>
        </w:tc>
        <w:tc>
          <w:tcPr>
            <w:tcW w:w="289" w:type="pct"/>
            <w:shd w:val="clear" w:color="auto" w:fill="auto"/>
            <w:vAlign w:val="center"/>
          </w:tcPr>
          <w:p w14:paraId="051ECC6B"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color w:val="000000"/>
                <w:sz w:val="20"/>
                <w:szCs w:val="20"/>
                <w:lang w:eastAsia="pl-PL"/>
              </w:rPr>
              <w:t>op.</w:t>
            </w:r>
          </w:p>
        </w:tc>
        <w:tc>
          <w:tcPr>
            <w:tcW w:w="315" w:type="pct"/>
            <w:shd w:val="clear" w:color="auto" w:fill="auto"/>
            <w:vAlign w:val="center"/>
          </w:tcPr>
          <w:p w14:paraId="0994E35D"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color w:val="000000"/>
                <w:sz w:val="20"/>
                <w:szCs w:val="20"/>
                <w:lang w:eastAsia="pl-PL"/>
              </w:rPr>
              <w:t>55</w:t>
            </w:r>
          </w:p>
        </w:tc>
        <w:tc>
          <w:tcPr>
            <w:tcW w:w="419" w:type="pct"/>
            <w:shd w:val="clear" w:color="auto" w:fill="auto"/>
            <w:vAlign w:val="center"/>
          </w:tcPr>
          <w:p w14:paraId="2FE32CFF"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color w:val="000000"/>
                <w:sz w:val="20"/>
                <w:szCs w:val="20"/>
                <w:lang w:eastAsia="pl-PL"/>
              </w:rPr>
              <w:t>LF-W-F</w:t>
            </w:r>
          </w:p>
        </w:tc>
      </w:tr>
      <w:tr w:rsidR="008714FD" w:rsidRPr="008714FD" w14:paraId="330A3A05" w14:textId="77777777" w:rsidTr="00FD734D">
        <w:trPr>
          <w:trHeight w:val="534"/>
        </w:trPr>
        <w:tc>
          <w:tcPr>
            <w:tcW w:w="214" w:type="pct"/>
            <w:vAlign w:val="center"/>
          </w:tcPr>
          <w:p w14:paraId="31480B25" w14:textId="77777777" w:rsidR="008714FD" w:rsidRPr="008714FD" w:rsidRDefault="008714FD">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363" w:type="pct"/>
            <w:shd w:val="clear" w:color="auto" w:fill="auto"/>
            <w:vAlign w:val="center"/>
          </w:tcPr>
          <w:p w14:paraId="33E0699A"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Cykloheksan do HPLC</w:t>
            </w:r>
          </w:p>
        </w:tc>
        <w:tc>
          <w:tcPr>
            <w:tcW w:w="2401" w:type="pct"/>
            <w:shd w:val="clear" w:color="auto" w:fill="auto"/>
            <w:vAlign w:val="center"/>
          </w:tcPr>
          <w:p w14:paraId="434006A5"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color w:val="000000"/>
                <w:sz w:val="20"/>
                <w:szCs w:val="20"/>
                <w:lang w:eastAsia="pl-PL"/>
              </w:rPr>
              <w:t>Op.= 2,5 l. Zawartość min. 99,5%.Ważność minimum 2 lata od daty dostarczenia.</w:t>
            </w:r>
          </w:p>
        </w:tc>
        <w:tc>
          <w:tcPr>
            <w:tcW w:w="289" w:type="pct"/>
            <w:shd w:val="clear" w:color="auto" w:fill="auto"/>
            <w:vAlign w:val="center"/>
          </w:tcPr>
          <w:p w14:paraId="0A4BCFA5"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op.</w:t>
            </w:r>
          </w:p>
        </w:tc>
        <w:tc>
          <w:tcPr>
            <w:tcW w:w="315" w:type="pct"/>
            <w:shd w:val="clear" w:color="auto" w:fill="auto"/>
            <w:vAlign w:val="center"/>
          </w:tcPr>
          <w:p w14:paraId="1969AF68"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15</w:t>
            </w:r>
          </w:p>
        </w:tc>
        <w:tc>
          <w:tcPr>
            <w:tcW w:w="419" w:type="pct"/>
            <w:shd w:val="clear" w:color="auto" w:fill="auto"/>
            <w:vAlign w:val="center"/>
          </w:tcPr>
          <w:p w14:paraId="067AE0AE"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LF-W-F</w:t>
            </w:r>
          </w:p>
        </w:tc>
      </w:tr>
      <w:tr w:rsidR="008714FD" w:rsidRPr="008714FD" w14:paraId="5981F001" w14:textId="77777777" w:rsidTr="00FD734D">
        <w:trPr>
          <w:trHeight w:val="767"/>
        </w:trPr>
        <w:tc>
          <w:tcPr>
            <w:tcW w:w="214" w:type="pct"/>
            <w:vAlign w:val="center"/>
          </w:tcPr>
          <w:p w14:paraId="2A609E3F" w14:textId="77777777" w:rsidR="008714FD" w:rsidRPr="008714FD" w:rsidRDefault="008714FD">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363" w:type="pct"/>
            <w:shd w:val="clear" w:color="auto" w:fill="auto"/>
            <w:vAlign w:val="center"/>
          </w:tcPr>
          <w:p w14:paraId="57A394DA"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Eter naftowy do analizy pestycydów</w:t>
            </w:r>
          </w:p>
        </w:tc>
        <w:tc>
          <w:tcPr>
            <w:tcW w:w="2401" w:type="pct"/>
            <w:shd w:val="clear" w:color="auto" w:fill="auto"/>
            <w:vAlign w:val="center"/>
          </w:tcPr>
          <w:p w14:paraId="3992515A"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color w:val="000000"/>
                <w:sz w:val="20"/>
                <w:szCs w:val="20"/>
                <w:lang w:eastAsia="pl-PL"/>
              </w:rPr>
              <w:t>Op.= 2,5 l Eter naftowy temperatura wrzenia 40-60 C do analizy pozostałości pestycydów. Ważność minimum 2 lata od daty dostarczenia</w:t>
            </w:r>
          </w:p>
        </w:tc>
        <w:tc>
          <w:tcPr>
            <w:tcW w:w="289" w:type="pct"/>
            <w:shd w:val="clear" w:color="auto" w:fill="auto"/>
            <w:vAlign w:val="center"/>
          </w:tcPr>
          <w:p w14:paraId="3D47C196"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op.</w:t>
            </w:r>
          </w:p>
        </w:tc>
        <w:tc>
          <w:tcPr>
            <w:tcW w:w="315" w:type="pct"/>
            <w:shd w:val="clear" w:color="auto" w:fill="auto"/>
            <w:vAlign w:val="center"/>
          </w:tcPr>
          <w:p w14:paraId="04DA73CF"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15</w:t>
            </w:r>
          </w:p>
        </w:tc>
        <w:tc>
          <w:tcPr>
            <w:tcW w:w="419" w:type="pct"/>
            <w:shd w:val="clear" w:color="auto" w:fill="auto"/>
            <w:vAlign w:val="center"/>
          </w:tcPr>
          <w:p w14:paraId="4B997748"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LF-W-F</w:t>
            </w:r>
          </w:p>
        </w:tc>
      </w:tr>
      <w:tr w:rsidR="008714FD" w:rsidRPr="008714FD" w14:paraId="2ACE7EDF" w14:textId="77777777" w:rsidTr="00FD734D">
        <w:trPr>
          <w:trHeight w:val="366"/>
        </w:trPr>
        <w:tc>
          <w:tcPr>
            <w:tcW w:w="214" w:type="pct"/>
            <w:vAlign w:val="center"/>
          </w:tcPr>
          <w:p w14:paraId="68E130F3" w14:textId="77777777" w:rsidR="008714FD" w:rsidRPr="008714FD" w:rsidRDefault="008714FD">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363" w:type="pct"/>
            <w:shd w:val="clear" w:color="auto" w:fill="auto"/>
            <w:vAlign w:val="center"/>
          </w:tcPr>
          <w:p w14:paraId="221FCB45"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Izooktan czystość MS</w:t>
            </w:r>
          </w:p>
        </w:tc>
        <w:tc>
          <w:tcPr>
            <w:tcW w:w="2401" w:type="pct"/>
            <w:shd w:val="clear" w:color="auto" w:fill="auto"/>
            <w:vAlign w:val="center"/>
          </w:tcPr>
          <w:p w14:paraId="38C5EC9C"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color w:val="000000"/>
                <w:sz w:val="20"/>
                <w:szCs w:val="20"/>
                <w:lang w:eastAsia="pl-PL"/>
              </w:rPr>
              <w:t>Op.=1l. Czystość właściwa do chromatografii ze spektrometrią mas. Ważność minimum 2 lata od daty dostarczenia</w:t>
            </w:r>
          </w:p>
        </w:tc>
        <w:tc>
          <w:tcPr>
            <w:tcW w:w="289" w:type="pct"/>
            <w:shd w:val="clear" w:color="auto" w:fill="auto"/>
            <w:vAlign w:val="center"/>
          </w:tcPr>
          <w:p w14:paraId="1C12EEA5"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op.</w:t>
            </w:r>
          </w:p>
        </w:tc>
        <w:tc>
          <w:tcPr>
            <w:tcW w:w="315" w:type="pct"/>
            <w:shd w:val="clear" w:color="auto" w:fill="auto"/>
            <w:vAlign w:val="center"/>
          </w:tcPr>
          <w:p w14:paraId="1D59FED8"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6</w:t>
            </w:r>
          </w:p>
        </w:tc>
        <w:tc>
          <w:tcPr>
            <w:tcW w:w="419" w:type="pct"/>
            <w:shd w:val="clear" w:color="auto" w:fill="auto"/>
            <w:vAlign w:val="center"/>
          </w:tcPr>
          <w:p w14:paraId="20926236" w14:textId="77777777" w:rsidR="008714FD" w:rsidRPr="008714FD" w:rsidRDefault="008714FD" w:rsidP="008714FD">
            <w:pPr>
              <w:suppressAutoHyphens/>
              <w:spacing w:after="0" w:line="240" w:lineRule="auto"/>
              <w:jc w:val="center"/>
              <w:rPr>
                <w:rFonts w:ascii="Arial" w:eastAsia="Times New Roman" w:hAnsi="Arial" w:cs="Arial"/>
                <w:color w:val="000000"/>
                <w:sz w:val="19"/>
                <w:szCs w:val="19"/>
                <w:lang w:eastAsia="ar-SA"/>
              </w:rPr>
            </w:pPr>
            <w:r w:rsidRPr="008714FD">
              <w:rPr>
                <w:rFonts w:ascii="Arial" w:eastAsia="Times New Roman" w:hAnsi="Arial" w:cs="Arial"/>
                <w:color w:val="000000"/>
                <w:sz w:val="19"/>
                <w:szCs w:val="19"/>
                <w:lang w:eastAsia="pl-PL"/>
              </w:rPr>
              <w:t>LF-W-P</w:t>
            </w:r>
          </w:p>
        </w:tc>
      </w:tr>
      <w:tr w:rsidR="008714FD" w:rsidRPr="008714FD" w14:paraId="4F26FDAA" w14:textId="77777777" w:rsidTr="00FD734D">
        <w:trPr>
          <w:trHeight w:val="546"/>
        </w:trPr>
        <w:tc>
          <w:tcPr>
            <w:tcW w:w="214" w:type="pct"/>
            <w:vAlign w:val="center"/>
          </w:tcPr>
          <w:p w14:paraId="4EE5EEE7" w14:textId="77777777" w:rsidR="008714FD" w:rsidRPr="008714FD" w:rsidRDefault="008714FD">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363" w:type="pct"/>
            <w:shd w:val="clear" w:color="auto" w:fill="auto"/>
            <w:vAlign w:val="center"/>
          </w:tcPr>
          <w:p w14:paraId="660AEF1B"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Metanol do HPLC - Gradient Grade</w:t>
            </w:r>
          </w:p>
        </w:tc>
        <w:tc>
          <w:tcPr>
            <w:tcW w:w="2401" w:type="pct"/>
            <w:shd w:val="clear" w:color="auto" w:fill="auto"/>
            <w:vAlign w:val="center"/>
          </w:tcPr>
          <w:p w14:paraId="4C83BAD2"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color w:val="000000"/>
                <w:sz w:val="20"/>
                <w:szCs w:val="20"/>
                <w:lang w:eastAsia="pl-PL"/>
              </w:rPr>
              <w:t>Op.= 2,5 l. Zawartość min. 99,8% . Ważność minimum 2 lata od daty dostarczenia</w:t>
            </w:r>
          </w:p>
        </w:tc>
        <w:tc>
          <w:tcPr>
            <w:tcW w:w="289" w:type="pct"/>
            <w:shd w:val="clear" w:color="auto" w:fill="auto"/>
            <w:vAlign w:val="center"/>
          </w:tcPr>
          <w:p w14:paraId="74A2E639"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op.</w:t>
            </w:r>
          </w:p>
        </w:tc>
        <w:tc>
          <w:tcPr>
            <w:tcW w:w="315" w:type="pct"/>
            <w:shd w:val="clear" w:color="auto" w:fill="auto"/>
            <w:vAlign w:val="center"/>
          </w:tcPr>
          <w:p w14:paraId="2867140A"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30</w:t>
            </w:r>
          </w:p>
        </w:tc>
        <w:tc>
          <w:tcPr>
            <w:tcW w:w="419" w:type="pct"/>
            <w:shd w:val="clear" w:color="auto" w:fill="auto"/>
            <w:vAlign w:val="center"/>
          </w:tcPr>
          <w:p w14:paraId="15789CE0"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LF-W-F</w:t>
            </w:r>
          </w:p>
        </w:tc>
      </w:tr>
      <w:tr w:rsidR="008714FD" w:rsidRPr="008714FD" w14:paraId="56EDB723" w14:textId="77777777" w:rsidTr="00FD734D">
        <w:tc>
          <w:tcPr>
            <w:tcW w:w="214" w:type="pct"/>
            <w:vAlign w:val="center"/>
          </w:tcPr>
          <w:p w14:paraId="25DE36C1" w14:textId="77777777" w:rsidR="008714FD" w:rsidRPr="008714FD" w:rsidRDefault="008714FD">
            <w:pPr>
              <w:numPr>
                <w:ilvl w:val="0"/>
                <w:numId w:val="13"/>
              </w:numPr>
              <w:suppressAutoHyphens/>
              <w:spacing w:after="0" w:line="240" w:lineRule="auto"/>
              <w:ind w:right="-115"/>
              <w:jc w:val="right"/>
              <w:rPr>
                <w:rFonts w:ascii="Arial" w:eastAsia="Times New Roman" w:hAnsi="Arial" w:cs="Arial"/>
                <w:sz w:val="20"/>
                <w:szCs w:val="20"/>
                <w:lang w:eastAsia="ar-SA"/>
              </w:rPr>
            </w:pPr>
          </w:p>
        </w:tc>
        <w:tc>
          <w:tcPr>
            <w:tcW w:w="1363" w:type="pct"/>
            <w:shd w:val="clear" w:color="auto" w:fill="auto"/>
            <w:vAlign w:val="center"/>
          </w:tcPr>
          <w:p w14:paraId="58E75557"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Octan etylu czystość MS</w:t>
            </w:r>
          </w:p>
        </w:tc>
        <w:tc>
          <w:tcPr>
            <w:tcW w:w="2401" w:type="pct"/>
            <w:shd w:val="clear" w:color="auto" w:fill="auto"/>
            <w:vAlign w:val="center"/>
          </w:tcPr>
          <w:p w14:paraId="3DC1D288" w14:textId="77777777" w:rsidR="008714FD" w:rsidRPr="008714FD" w:rsidRDefault="008714FD" w:rsidP="008714FD">
            <w:pPr>
              <w:spacing w:after="0" w:line="240" w:lineRule="auto"/>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Op.=2.5l. Czystość właściwa do chromatografii ze spektrometrią mas. Ważność minimum 2 lata od daty dostarczenia.</w:t>
            </w:r>
          </w:p>
        </w:tc>
        <w:tc>
          <w:tcPr>
            <w:tcW w:w="289" w:type="pct"/>
            <w:shd w:val="clear" w:color="auto" w:fill="auto"/>
            <w:vAlign w:val="center"/>
          </w:tcPr>
          <w:p w14:paraId="4FB682C6"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op.</w:t>
            </w:r>
          </w:p>
        </w:tc>
        <w:tc>
          <w:tcPr>
            <w:tcW w:w="315" w:type="pct"/>
            <w:shd w:val="clear" w:color="auto" w:fill="auto"/>
            <w:vAlign w:val="center"/>
          </w:tcPr>
          <w:p w14:paraId="27C3B7D4"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1</w:t>
            </w:r>
          </w:p>
        </w:tc>
        <w:tc>
          <w:tcPr>
            <w:tcW w:w="419" w:type="pct"/>
            <w:shd w:val="clear" w:color="auto" w:fill="auto"/>
            <w:vAlign w:val="center"/>
          </w:tcPr>
          <w:p w14:paraId="1A7007F3" w14:textId="77777777" w:rsidR="008714FD" w:rsidRPr="008714FD" w:rsidRDefault="008714FD" w:rsidP="008714FD">
            <w:pPr>
              <w:suppressAutoHyphens/>
              <w:spacing w:after="0" w:line="240" w:lineRule="auto"/>
              <w:jc w:val="center"/>
              <w:rPr>
                <w:rFonts w:ascii="Arial" w:eastAsia="Times New Roman" w:hAnsi="Arial" w:cs="Arial"/>
                <w:color w:val="000000"/>
                <w:sz w:val="19"/>
                <w:szCs w:val="19"/>
                <w:lang w:eastAsia="ar-SA"/>
              </w:rPr>
            </w:pPr>
            <w:r w:rsidRPr="008714FD">
              <w:rPr>
                <w:rFonts w:ascii="Arial" w:eastAsia="Times New Roman" w:hAnsi="Arial" w:cs="Arial"/>
                <w:color w:val="000000"/>
                <w:sz w:val="19"/>
                <w:szCs w:val="19"/>
                <w:lang w:eastAsia="pl-PL"/>
              </w:rPr>
              <w:t>LF-W-P</w:t>
            </w:r>
          </w:p>
        </w:tc>
      </w:tr>
      <w:bookmarkEnd w:id="2"/>
    </w:tbl>
    <w:p w14:paraId="7897ACF4"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p>
    <w:p w14:paraId="6DD2F46A"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p>
    <w:p w14:paraId="50F77660"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r w:rsidRPr="008714FD">
        <w:rPr>
          <w:rFonts w:ascii="Arial" w:eastAsia="Times New Roman" w:hAnsi="Arial" w:cs="Arial"/>
          <w:b/>
          <w:sz w:val="20"/>
          <w:szCs w:val="20"/>
          <w:lang w:eastAsia="ar-SA"/>
        </w:rPr>
        <w:t xml:space="preserve">Część 2:      </w:t>
      </w:r>
    </w:p>
    <w:p w14:paraId="4085220F"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r w:rsidRPr="008714FD">
        <w:rPr>
          <w:rFonts w:ascii="Arial" w:eastAsia="Times New Roman" w:hAnsi="Arial" w:cs="Arial"/>
          <w:b/>
          <w:sz w:val="20"/>
          <w:szCs w:val="20"/>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841"/>
        <w:gridCol w:w="5051"/>
        <w:gridCol w:w="617"/>
        <w:gridCol w:w="672"/>
        <w:gridCol w:w="895"/>
      </w:tblGrid>
      <w:tr w:rsidR="008714FD" w:rsidRPr="008714FD" w14:paraId="1379142E" w14:textId="77777777" w:rsidTr="00FD734D">
        <w:trPr>
          <w:tblHeader/>
        </w:trPr>
        <w:tc>
          <w:tcPr>
            <w:tcW w:w="214" w:type="pct"/>
            <w:shd w:val="clear" w:color="auto" w:fill="F2F2F2"/>
            <w:vAlign w:val="center"/>
          </w:tcPr>
          <w:p w14:paraId="4E78637A" w14:textId="77777777" w:rsidR="008714FD" w:rsidRPr="008714FD" w:rsidRDefault="008714FD" w:rsidP="008714FD">
            <w:pPr>
              <w:spacing w:after="0" w:line="240" w:lineRule="auto"/>
              <w:ind w:right="-115"/>
              <w:jc w:val="right"/>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L.p.</w:t>
            </w:r>
          </w:p>
        </w:tc>
        <w:tc>
          <w:tcPr>
            <w:tcW w:w="1363" w:type="pct"/>
            <w:shd w:val="clear" w:color="auto" w:fill="F2F2F2"/>
            <w:vAlign w:val="center"/>
          </w:tcPr>
          <w:p w14:paraId="7B8D2AD7" w14:textId="77777777" w:rsidR="008714FD" w:rsidRPr="008714FD" w:rsidRDefault="008714FD" w:rsidP="008714FD">
            <w:pPr>
              <w:spacing w:after="0" w:line="240" w:lineRule="auto"/>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Produkt</w:t>
            </w:r>
          </w:p>
        </w:tc>
        <w:tc>
          <w:tcPr>
            <w:tcW w:w="2401" w:type="pct"/>
            <w:shd w:val="clear" w:color="auto" w:fill="F2F2F2"/>
            <w:vAlign w:val="center"/>
          </w:tcPr>
          <w:p w14:paraId="71B16D0B" w14:textId="77777777" w:rsidR="008714FD" w:rsidRPr="008714FD" w:rsidRDefault="008714FD" w:rsidP="008714FD">
            <w:pPr>
              <w:spacing w:before="100" w:beforeAutospacing="1" w:after="100" w:afterAutospacing="1" w:line="240" w:lineRule="auto"/>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Opis produktu</w:t>
            </w:r>
          </w:p>
        </w:tc>
        <w:tc>
          <w:tcPr>
            <w:tcW w:w="289" w:type="pct"/>
            <w:shd w:val="clear" w:color="auto" w:fill="F2F2F2"/>
            <w:vAlign w:val="center"/>
          </w:tcPr>
          <w:p w14:paraId="3EB13169"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J.m.</w:t>
            </w:r>
          </w:p>
        </w:tc>
        <w:tc>
          <w:tcPr>
            <w:tcW w:w="315" w:type="pct"/>
            <w:shd w:val="clear" w:color="auto" w:fill="F2F2F2"/>
            <w:vAlign w:val="center"/>
          </w:tcPr>
          <w:p w14:paraId="2EC17112"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Ilość</w:t>
            </w:r>
          </w:p>
        </w:tc>
        <w:tc>
          <w:tcPr>
            <w:tcW w:w="419" w:type="pct"/>
            <w:shd w:val="clear" w:color="auto" w:fill="F2F2F2"/>
            <w:vAlign w:val="center"/>
          </w:tcPr>
          <w:p w14:paraId="4E1B96E8"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Obszar</w:t>
            </w:r>
          </w:p>
        </w:tc>
      </w:tr>
      <w:tr w:rsidR="008714FD" w:rsidRPr="008714FD" w14:paraId="380DF7DF" w14:textId="77777777" w:rsidTr="00FD734D">
        <w:trPr>
          <w:trHeight w:val="438"/>
        </w:trPr>
        <w:tc>
          <w:tcPr>
            <w:tcW w:w="214" w:type="pct"/>
            <w:vAlign w:val="center"/>
          </w:tcPr>
          <w:p w14:paraId="2707F0A5" w14:textId="77777777" w:rsidR="008714FD" w:rsidRPr="008714FD" w:rsidRDefault="008714FD">
            <w:pPr>
              <w:numPr>
                <w:ilvl w:val="0"/>
                <w:numId w:val="20"/>
              </w:numPr>
              <w:suppressAutoHyphens/>
              <w:spacing w:after="0" w:line="240" w:lineRule="auto"/>
              <w:ind w:right="-115"/>
              <w:jc w:val="right"/>
              <w:rPr>
                <w:rFonts w:ascii="Arial" w:eastAsia="Times New Roman" w:hAnsi="Arial" w:cs="Arial"/>
                <w:sz w:val="20"/>
                <w:szCs w:val="20"/>
                <w:lang w:eastAsia="ar-SA"/>
              </w:rPr>
            </w:pPr>
          </w:p>
        </w:tc>
        <w:tc>
          <w:tcPr>
            <w:tcW w:w="1363" w:type="pct"/>
            <w:shd w:val="clear" w:color="auto" w:fill="auto"/>
            <w:vAlign w:val="center"/>
          </w:tcPr>
          <w:p w14:paraId="76A7ABCD"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Bromek potasu</w:t>
            </w:r>
          </w:p>
          <w:p w14:paraId="1976CAB7"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ar-SA"/>
              </w:rPr>
              <w:t>spektralnie czysty</w:t>
            </w:r>
          </w:p>
        </w:tc>
        <w:tc>
          <w:tcPr>
            <w:tcW w:w="2401" w:type="pct"/>
            <w:shd w:val="clear" w:color="auto" w:fill="auto"/>
            <w:vAlign w:val="center"/>
          </w:tcPr>
          <w:p w14:paraId="7D4B900A"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color w:val="000000"/>
                <w:sz w:val="20"/>
                <w:szCs w:val="20"/>
                <w:lang w:eastAsia="pl-PL"/>
              </w:rPr>
              <w:t>do spektrometrii w podczerwieni, op.=100 g Ważność minimum 2 lata od daty dostarczenia</w:t>
            </w:r>
          </w:p>
        </w:tc>
        <w:tc>
          <w:tcPr>
            <w:tcW w:w="289" w:type="pct"/>
            <w:shd w:val="clear" w:color="auto" w:fill="auto"/>
            <w:vAlign w:val="center"/>
          </w:tcPr>
          <w:p w14:paraId="56E1CD5D"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color w:val="000000"/>
                <w:sz w:val="20"/>
                <w:szCs w:val="20"/>
                <w:lang w:eastAsia="pl-PL"/>
              </w:rPr>
              <w:t>op.</w:t>
            </w:r>
          </w:p>
        </w:tc>
        <w:tc>
          <w:tcPr>
            <w:tcW w:w="315" w:type="pct"/>
            <w:shd w:val="clear" w:color="auto" w:fill="auto"/>
            <w:vAlign w:val="center"/>
          </w:tcPr>
          <w:p w14:paraId="2F903AD5"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color w:val="000000"/>
                <w:sz w:val="20"/>
                <w:szCs w:val="20"/>
                <w:lang w:eastAsia="pl-PL"/>
              </w:rPr>
              <w:t>1</w:t>
            </w:r>
          </w:p>
        </w:tc>
        <w:tc>
          <w:tcPr>
            <w:tcW w:w="419" w:type="pct"/>
            <w:shd w:val="clear" w:color="auto" w:fill="auto"/>
            <w:vAlign w:val="center"/>
          </w:tcPr>
          <w:p w14:paraId="4B2DD33F" w14:textId="77777777" w:rsidR="008714FD" w:rsidRPr="008714FD" w:rsidRDefault="008714FD" w:rsidP="008714FD">
            <w:pPr>
              <w:suppressAutoHyphens/>
              <w:spacing w:after="0" w:line="240" w:lineRule="auto"/>
              <w:jc w:val="center"/>
              <w:rPr>
                <w:rFonts w:ascii="Arial" w:eastAsia="Times New Roman" w:hAnsi="Arial" w:cs="Arial"/>
                <w:sz w:val="18"/>
                <w:szCs w:val="18"/>
                <w:lang w:eastAsia="ar-SA"/>
              </w:rPr>
            </w:pPr>
            <w:r w:rsidRPr="008714FD">
              <w:rPr>
                <w:rFonts w:ascii="Arial" w:eastAsia="Times New Roman" w:hAnsi="Arial" w:cs="Arial"/>
                <w:color w:val="000000"/>
                <w:sz w:val="18"/>
                <w:szCs w:val="18"/>
                <w:lang w:eastAsia="pl-PL"/>
              </w:rPr>
              <w:t>LF-W-W</w:t>
            </w:r>
          </w:p>
        </w:tc>
      </w:tr>
      <w:tr w:rsidR="008714FD" w:rsidRPr="008714FD" w14:paraId="794B6BC3" w14:textId="77777777" w:rsidTr="00FD734D">
        <w:trPr>
          <w:trHeight w:val="558"/>
        </w:trPr>
        <w:tc>
          <w:tcPr>
            <w:tcW w:w="214" w:type="pct"/>
            <w:vAlign w:val="center"/>
          </w:tcPr>
          <w:p w14:paraId="0AEAF3A4" w14:textId="77777777" w:rsidR="008714FD" w:rsidRPr="008714FD" w:rsidRDefault="008714FD">
            <w:pPr>
              <w:numPr>
                <w:ilvl w:val="0"/>
                <w:numId w:val="20"/>
              </w:numPr>
              <w:suppressAutoHyphens/>
              <w:spacing w:after="0" w:line="240" w:lineRule="auto"/>
              <w:ind w:right="-115"/>
              <w:jc w:val="right"/>
              <w:rPr>
                <w:rFonts w:ascii="Arial" w:eastAsia="Times New Roman" w:hAnsi="Arial" w:cs="Arial"/>
                <w:sz w:val="20"/>
                <w:szCs w:val="20"/>
                <w:lang w:eastAsia="ar-SA"/>
              </w:rPr>
            </w:pPr>
          </w:p>
        </w:tc>
        <w:tc>
          <w:tcPr>
            <w:tcW w:w="1363" w:type="pct"/>
            <w:shd w:val="clear" w:color="auto" w:fill="auto"/>
            <w:vAlign w:val="center"/>
          </w:tcPr>
          <w:p w14:paraId="729194F2"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proofErr w:type="spellStart"/>
            <w:r w:rsidRPr="008714FD">
              <w:rPr>
                <w:rFonts w:ascii="Arial" w:eastAsia="Times New Roman" w:hAnsi="Arial" w:cs="Arial"/>
                <w:color w:val="000000"/>
                <w:sz w:val="20"/>
                <w:szCs w:val="20"/>
                <w:lang w:eastAsia="pl-PL"/>
              </w:rPr>
              <w:t>Glinu</w:t>
            </w:r>
            <w:proofErr w:type="spellEnd"/>
            <w:r w:rsidRPr="008714FD">
              <w:rPr>
                <w:rFonts w:ascii="Arial" w:eastAsia="Times New Roman" w:hAnsi="Arial" w:cs="Arial"/>
                <w:color w:val="000000"/>
                <w:sz w:val="20"/>
                <w:szCs w:val="20"/>
                <w:lang w:eastAsia="pl-PL"/>
              </w:rPr>
              <w:t xml:space="preserve"> tlenek aktywowany, obojętny</w:t>
            </w:r>
          </w:p>
        </w:tc>
        <w:tc>
          <w:tcPr>
            <w:tcW w:w="2401" w:type="pct"/>
            <w:shd w:val="clear" w:color="auto" w:fill="auto"/>
            <w:vAlign w:val="center"/>
          </w:tcPr>
          <w:p w14:paraId="560BF4DC"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color w:val="000000"/>
                <w:sz w:val="20"/>
                <w:szCs w:val="20"/>
                <w:lang w:eastAsia="pl-PL"/>
              </w:rPr>
              <w:t xml:space="preserve">Op. 1 kg, obojętny wg </w:t>
            </w:r>
            <w:proofErr w:type="spellStart"/>
            <w:r w:rsidRPr="008714FD">
              <w:rPr>
                <w:rFonts w:ascii="Arial" w:eastAsia="Times New Roman" w:hAnsi="Arial" w:cs="Arial"/>
                <w:color w:val="000000"/>
                <w:sz w:val="20"/>
                <w:szCs w:val="20"/>
                <w:lang w:eastAsia="pl-PL"/>
              </w:rPr>
              <w:t>Brockmanna</w:t>
            </w:r>
            <w:proofErr w:type="spellEnd"/>
            <w:r w:rsidRPr="008714FD">
              <w:rPr>
                <w:rFonts w:ascii="Arial" w:eastAsia="Times New Roman" w:hAnsi="Arial" w:cs="Arial"/>
                <w:color w:val="000000"/>
                <w:sz w:val="20"/>
                <w:szCs w:val="20"/>
                <w:lang w:eastAsia="pl-PL"/>
              </w:rPr>
              <w:t>. Ważność min. 2 lata od daty dostarczenia.</w:t>
            </w:r>
          </w:p>
        </w:tc>
        <w:tc>
          <w:tcPr>
            <w:tcW w:w="289" w:type="pct"/>
            <w:shd w:val="clear" w:color="auto" w:fill="auto"/>
            <w:vAlign w:val="center"/>
          </w:tcPr>
          <w:p w14:paraId="23BD79F5"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op.</w:t>
            </w:r>
          </w:p>
        </w:tc>
        <w:tc>
          <w:tcPr>
            <w:tcW w:w="315" w:type="pct"/>
            <w:shd w:val="clear" w:color="auto" w:fill="auto"/>
            <w:vAlign w:val="center"/>
          </w:tcPr>
          <w:p w14:paraId="36FC8445"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10</w:t>
            </w:r>
          </w:p>
        </w:tc>
        <w:tc>
          <w:tcPr>
            <w:tcW w:w="419" w:type="pct"/>
            <w:shd w:val="clear" w:color="auto" w:fill="auto"/>
            <w:vAlign w:val="center"/>
          </w:tcPr>
          <w:p w14:paraId="106B23DC" w14:textId="77777777" w:rsidR="008714FD" w:rsidRPr="008714FD" w:rsidRDefault="008714FD" w:rsidP="008714FD">
            <w:pPr>
              <w:suppressAutoHyphens/>
              <w:spacing w:after="0" w:line="240" w:lineRule="auto"/>
              <w:jc w:val="center"/>
              <w:rPr>
                <w:rFonts w:ascii="Arial" w:eastAsia="Times New Roman" w:hAnsi="Arial" w:cs="Arial"/>
                <w:color w:val="000000"/>
                <w:sz w:val="19"/>
                <w:szCs w:val="19"/>
                <w:lang w:eastAsia="ar-SA"/>
              </w:rPr>
            </w:pPr>
            <w:r w:rsidRPr="008714FD">
              <w:rPr>
                <w:rFonts w:ascii="Arial" w:eastAsia="Times New Roman" w:hAnsi="Arial" w:cs="Arial"/>
                <w:color w:val="000000"/>
                <w:sz w:val="19"/>
                <w:szCs w:val="19"/>
                <w:lang w:eastAsia="pl-PL"/>
              </w:rPr>
              <w:t>LF-W-F</w:t>
            </w:r>
          </w:p>
        </w:tc>
      </w:tr>
      <w:tr w:rsidR="008714FD" w:rsidRPr="008714FD" w14:paraId="0F230C7A" w14:textId="77777777" w:rsidTr="00FD734D">
        <w:trPr>
          <w:trHeight w:val="552"/>
        </w:trPr>
        <w:tc>
          <w:tcPr>
            <w:tcW w:w="214" w:type="pct"/>
            <w:vAlign w:val="center"/>
          </w:tcPr>
          <w:p w14:paraId="5D72048F" w14:textId="77777777" w:rsidR="008714FD" w:rsidRPr="008714FD" w:rsidRDefault="008714FD">
            <w:pPr>
              <w:numPr>
                <w:ilvl w:val="0"/>
                <w:numId w:val="20"/>
              </w:numPr>
              <w:suppressAutoHyphens/>
              <w:spacing w:after="0" w:line="240" w:lineRule="auto"/>
              <w:ind w:right="-115"/>
              <w:jc w:val="right"/>
              <w:rPr>
                <w:rFonts w:ascii="Arial" w:eastAsia="Times New Roman" w:hAnsi="Arial" w:cs="Arial"/>
                <w:sz w:val="20"/>
                <w:szCs w:val="20"/>
                <w:lang w:eastAsia="ar-SA"/>
              </w:rPr>
            </w:pPr>
          </w:p>
        </w:tc>
        <w:tc>
          <w:tcPr>
            <w:tcW w:w="1363" w:type="pct"/>
            <w:shd w:val="clear" w:color="auto" w:fill="auto"/>
            <w:vAlign w:val="center"/>
          </w:tcPr>
          <w:p w14:paraId="7A25D15D"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Octan ołowiu 3 hydrat cz.d.a.</w:t>
            </w:r>
          </w:p>
        </w:tc>
        <w:tc>
          <w:tcPr>
            <w:tcW w:w="2401" w:type="pct"/>
            <w:shd w:val="clear" w:color="auto" w:fill="auto"/>
            <w:vAlign w:val="center"/>
          </w:tcPr>
          <w:p w14:paraId="17DDE0D0"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color w:val="000000"/>
                <w:sz w:val="20"/>
                <w:szCs w:val="20"/>
                <w:lang w:eastAsia="pl-PL"/>
              </w:rPr>
              <w:t>Op. 100g, karta charakterystyki i świadectwo kontroli jakości w języku polskim Ważność minimum 2 lata od daty dostarczenia</w:t>
            </w:r>
          </w:p>
        </w:tc>
        <w:tc>
          <w:tcPr>
            <w:tcW w:w="289" w:type="pct"/>
            <w:shd w:val="clear" w:color="auto" w:fill="auto"/>
            <w:vAlign w:val="center"/>
          </w:tcPr>
          <w:p w14:paraId="36064123"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op.</w:t>
            </w:r>
          </w:p>
        </w:tc>
        <w:tc>
          <w:tcPr>
            <w:tcW w:w="315" w:type="pct"/>
            <w:shd w:val="clear" w:color="auto" w:fill="auto"/>
            <w:vAlign w:val="center"/>
          </w:tcPr>
          <w:p w14:paraId="28FDB0AF"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1</w:t>
            </w:r>
          </w:p>
        </w:tc>
        <w:tc>
          <w:tcPr>
            <w:tcW w:w="419" w:type="pct"/>
            <w:shd w:val="clear" w:color="auto" w:fill="auto"/>
            <w:vAlign w:val="center"/>
          </w:tcPr>
          <w:p w14:paraId="277002AA" w14:textId="77777777" w:rsidR="008714FD" w:rsidRPr="008714FD" w:rsidRDefault="008714FD" w:rsidP="008714FD">
            <w:pPr>
              <w:suppressAutoHyphens/>
              <w:spacing w:after="0" w:line="240" w:lineRule="auto"/>
              <w:jc w:val="center"/>
              <w:rPr>
                <w:rFonts w:ascii="Arial" w:eastAsia="Times New Roman" w:hAnsi="Arial" w:cs="Arial"/>
                <w:color w:val="000000"/>
                <w:sz w:val="19"/>
                <w:szCs w:val="19"/>
                <w:lang w:eastAsia="ar-SA"/>
              </w:rPr>
            </w:pPr>
            <w:r w:rsidRPr="008714FD">
              <w:rPr>
                <w:rFonts w:ascii="Arial" w:eastAsia="Times New Roman" w:hAnsi="Arial" w:cs="Arial"/>
                <w:color w:val="000000"/>
                <w:sz w:val="19"/>
                <w:szCs w:val="19"/>
                <w:lang w:eastAsia="pl-PL"/>
              </w:rPr>
              <w:t>LF-S-H</w:t>
            </w:r>
          </w:p>
        </w:tc>
      </w:tr>
      <w:tr w:rsidR="008714FD" w:rsidRPr="008714FD" w14:paraId="50976042" w14:textId="77777777" w:rsidTr="00FD734D">
        <w:trPr>
          <w:trHeight w:val="560"/>
        </w:trPr>
        <w:tc>
          <w:tcPr>
            <w:tcW w:w="214" w:type="pct"/>
            <w:vAlign w:val="center"/>
          </w:tcPr>
          <w:p w14:paraId="4EA25A31" w14:textId="77777777" w:rsidR="008714FD" w:rsidRPr="008714FD" w:rsidRDefault="008714FD">
            <w:pPr>
              <w:numPr>
                <w:ilvl w:val="0"/>
                <w:numId w:val="20"/>
              </w:numPr>
              <w:suppressAutoHyphens/>
              <w:spacing w:after="0" w:line="240" w:lineRule="auto"/>
              <w:ind w:right="-115"/>
              <w:jc w:val="right"/>
              <w:rPr>
                <w:rFonts w:ascii="Arial" w:eastAsia="Times New Roman" w:hAnsi="Arial" w:cs="Arial"/>
                <w:sz w:val="20"/>
                <w:szCs w:val="20"/>
                <w:lang w:eastAsia="ar-SA"/>
              </w:rPr>
            </w:pPr>
          </w:p>
        </w:tc>
        <w:tc>
          <w:tcPr>
            <w:tcW w:w="1363" w:type="pct"/>
            <w:shd w:val="clear" w:color="auto" w:fill="auto"/>
            <w:vAlign w:val="center"/>
          </w:tcPr>
          <w:p w14:paraId="456AFAA5"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 xml:space="preserve">PSA SPE </w:t>
            </w:r>
            <w:proofErr w:type="spellStart"/>
            <w:r w:rsidRPr="008714FD">
              <w:rPr>
                <w:rFonts w:ascii="Arial" w:eastAsia="Times New Roman" w:hAnsi="Arial" w:cs="Arial"/>
                <w:color w:val="000000"/>
                <w:sz w:val="20"/>
                <w:szCs w:val="20"/>
                <w:lang w:eastAsia="pl-PL"/>
              </w:rPr>
              <w:t>Bulk</w:t>
            </w:r>
            <w:proofErr w:type="spellEnd"/>
            <w:r w:rsidRPr="008714FD">
              <w:rPr>
                <w:rFonts w:ascii="Arial" w:eastAsia="Times New Roman" w:hAnsi="Arial" w:cs="Arial"/>
                <w:color w:val="000000"/>
                <w:sz w:val="20"/>
                <w:szCs w:val="20"/>
                <w:lang w:eastAsia="pl-PL"/>
              </w:rPr>
              <w:t xml:space="preserve"> </w:t>
            </w:r>
            <w:proofErr w:type="spellStart"/>
            <w:r w:rsidRPr="008714FD">
              <w:rPr>
                <w:rFonts w:ascii="Arial" w:eastAsia="Times New Roman" w:hAnsi="Arial" w:cs="Arial"/>
                <w:color w:val="000000"/>
                <w:sz w:val="20"/>
                <w:szCs w:val="20"/>
                <w:lang w:eastAsia="pl-PL"/>
              </w:rPr>
              <w:t>Packing</w:t>
            </w:r>
            <w:proofErr w:type="spellEnd"/>
          </w:p>
        </w:tc>
        <w:tc>
          <w:tcPr>
            <w:tcW w:w="2401" w:type="pct"/>
            <w:shd w:val="clear" w:color="auto" w:fill="auto"/>
            <w:vAlign w:val="center"/>
          </w:tcPr>
          <w:p w14:paraId="341E548C"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color w:val="000000"/>
                <w:sz w:val="20"/>
                <w:szCs w:val="20"/>
                <w:lang w:eastAsia="pl-PL"/>
              </w:rPr>
              <w:t xml:space="preserve">Op. = 100g. Złoże chromatograficzne do SPE na bazie modyfikowanej krzemionki. Grupa aktywna: </w:t>
            </w:r>
            <w:proofErr w:type="spellStart"/>
            <w:r w:rsidRPr="008714FD">
              <w:rPr>
                <w:rFonts w:ascii="Arial" w:eastAsia="Times New Roman" w:hAnsi="Arial" w:cs="Arial"/>
                <w:color w:val="000000"/>
                <w:sz w:val="20"/>
                <w:szCs w:val="20"/>
                <w:lang w:eastAsia="pl-PL"/>
              </w:rPr>
              <w:t>ethylenediamine</w:t>
            </w:r>
            <w:proofErr w:type="spellEnd"/>
            <w:r w:rsidRPr="008714FD">
              <w:rPr>
                <w:rFonts w:ascii="Arial" w:eastAsia="Times New Roman" w:hAnsi="Arial" w:cs="Arial"/>
                <w:color w:val="000000"/>
                <w:sz w:val="20"/>
                <w:szCs w:val="20"/>
                <w:lang w:eastAsia="pl-PL"/>
              </w:rPr>
              <w:t>-N-</w:t>
            </w:r>
            <w:proofErr w:type="spellStart"/>
            <w:r w:rsidRPr="008714FD">
              <w:rPr>
                <w:rFonts w:ascii="Arial" w:eastAsia="Times New Roman" w:hAnsi="Arial" w:cs="Arial"/>
                <w:color w:val="000000"/>
                <w:sz w:val="20"/>
                <w:szCs w:val="20"/>
                <w:lang w:eastAsia="pl-PL"/>
              </w:rPr>
              <w:t>propy</w:t>
            </w:r>
            <w:proofErr w:type="spellEnd"/>
            <w:r w:rsidRPr="008714FD">
              <w:rPr>
                <w:rFonts w:ascii="Arial" w:eastAsia="Times New Roman" w:hAnsi="Arial" w:cs="Arial"/>
                <w:color w:val="000000"/>
                <w:sz w:val="20"/>
                <w:szCs w:val="20"/>
                <w:lang w:eastAsia="pl-PL"/>
              </w:rPr>
              <w:t xml:space="preserve"> </w:t>
            </w:r>
            <w:proofErr w:type="spellStart"/>
            <w:r w:rsidRPr="008714FD">
              <w:rPr>
                <w:rFonts w:ascii="Arial" w:eastAsia="Times New Roman" w:hAnsi="Arial" w:cs="Arial"/>
                <w:color w:val="000000"/>
                <w:sz w:val="20"/>
                <w:szCs w:val="20"/>
                <w:lang w:eastAsia="pl-PL"/>
              </w:rPr>
              <w:t>bonding</w:t>
            </w:r>
            <w:proofErr w:type="spellEnd"/>
            <w:r w:rsidRPr="008714FD">
              <w:rPr>
                <w:rFonts w:ascii="Arial" w:eastAsia="Times New Roman" w:hAnsi="Arial" w:cs="Arial"/>
                <w:color w:val="000000"/>
                <w:sz w:val="20"/>
                <w:szCs w:val="20"/>
                <w:lang w:eastAsia="pl-PL"/>
              </w:rPr>
              <w:t xml:space="preserve">, </w:t>
            </w:r>
            <w:proofErr w:type="spellStart"/>
            <w:r w:rsidRPr="008714FD">
              <w:rPr>
                <w:rFonts w:ascii="Arial" w:eastAsia="Times New Roman" w:hAnsi="Arial" w:cs="Arial"/>
                <w:color w:val="000000"/>
                <w:sz w:val="20"/>
                <w:szCs w:val="20"/>
                <w:lang w:eastAsia="pl-PL"/>
              </w:rPr>
              <w:t>endcapped</w:t>
            </w:r>
            <w:proofErr w:type="spellEnd"/>
            <w:r w:rsidRPr="008714FD">
              <w:rPr>
                <w:rFonts w:ascii="Arial" w:eastAsia="Times New Roman" w:hAnsi="Arial" w:cs="Arial"/>
                <w:color w:val="000000"/>
                <w:sz w:val="20"/>
                <w:szCs w:val="20"/>
                <w:lang w:eastAsia="pl-PL"/>
              </w:rPr>
              <w:t>. Wielkość cząstki 38-75µm, wielkość porów 70</w:t>
            </w:r>
            <w:r w:rsidRPr="008714FD">
              <w:rPr>
                <w:rFonts w:ascii="Cambria" w:eastAsia="Times New Roman" w:hAnsi="Cambria" w:cs="Times New Roman"/>
                <w:b/>
                <w:bCs/>
                <w:kern w:val="32"/>
                <w:sz w:val="32"/>
                <w:szCs w:val="32"/>
                <w:lang w:eastAsia="ar-SA"/>
              </w:rPr>
              <w:t xml:space="preserve"> </w:t>
            </w:r>
            <w:r w:rsidRPr="008714FD">
              <w:rPr>
                <w:rFonts w:ascii="Times New Roman" w:eastAsia="Times New Roman" w:hAnsi="Times New Roman" w:cs="Times New Roman"/>
                <w:sz w:val="18"/>
                <w:szCs w:val="18"/>
                <w:lang w:eastAsia="ar-SA"/>
              </w:rPr>
              <w:t>Å</w:t>
            </w:r>
            <w:r w:rsidRPr="008714FD">
              <w:rPr>
                <w:rFonts w:ascii="Arial" w:eastAsia="Times New Roman" w:hAnsi="Arial" w:cs="Arial"/>
                <w:sz w:val="20"/>
                <w:szCs w:val="20"/>
                <w:lang w:eastAsia="ar-SA"/>
              </w:rPr>
              <w:t>, pole powierzchni 450-550 m</w:t>
            </w:r>
            <w:r w:rsidRPr="008714FD">
              <w:rPr>
                <w:rFonts w:ascii="Arial" w:eastAsia="Times New Roman" w:hAnsi="Arial" w:cs="Arial"/>
                <w:sz w:val="20"/>
                <w:szCs w:val="20"/>
                <w:vertAlign w:val="superscript"/>
                <w:lang w:eastAsia="ar-SA"/>
              </w:rPr>
              <w:t>2</w:t>
            </w:r>
            <w:r w:rsidRPr="008714FD">
              <w:rPr>
                <w:rFonts w:ascii="Arial" w:eastAsia="Times New Roman" w:hAnsi="Arial" w:cs="Arial"/>
                <w:sz w:val="20"/>
                <w:szCs w:val="20"/>
                <w:lang w:eastAsia="ar-SA"/>
              </w:rPr>
              <w:t>/g, gęstość nasypowa</w:t>
            </w:r>
            <w:r w:rsidRPr="008714FD">
              <w:rPr>
                <w:rFonts w:ascii="Arial" w:eastAsia="Times New Roman" w:hAnsi="Arial" w:cs="Arial"/>
                <w:color w:val="000000"/>
                <w:sz w:val="20"/>
                <w:szCs w:val="20"/>
                <w:lang w:eastAsia="pl-PL"/>
              </w:rPr>
              <w:t xml:space="preserve"> 0,4-0,6 g/ml. Ważność min. 2 lata od daty dostarczenia.</w:t>
            </w:r>
          </w:p>
        </w:tc>
        <w:tc>
          <w:tcPr>
            <w:tcW w:w="289" w:type="pct"/>
            <w:shd w:val="clear" w:color="auto" w:fill="auto"/>
            <w:vAlign w:val="center"/>
          </w:tcPr>
          <w:p w14:paraId="0A9E5914"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op.</w:t>
            </w:r>
          </w:p>
        </w:tc>
        <w:tc>
          <w:tcPr>
            <w:tcW w:w="315" w:type="pct"/>
            <w:shd w:val="clear" w:color="auto" w:fill="auto"/>
            <w:vAlign w:val="center"/>
          </w:tcPr>
          <w:p w14:paraId="77CBFC0D"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2</w:t>
            </w:r>
          </w:p>
        </w:tc>
        <w:tc>
          <w:tcPr>
            <w:tcW w:w="419" w:type="pct"/>
            <w:shd w:val="clear" w:color="auto" w:fill="auto"/>
            <w:vAlign w:val="center"/>
          </w:tcPr>
          <w:p w14:paraId="679169DE" w14:textId="77777777" w:rsidR="008714FD" w:rsidRPr="008714FD" w:rsidRDefault="008714FD" w:rsidP="008714FD">
            <w:pPr>
              <w:suppressAutoHyphens/>
              <w:spacing w:after="0" w:line="240" w:lineRule="auto"/>
              <w:jc w:val="center"/>
              <w:rPr>
                <w:rFonts w:ascii="Arial" w:eastAsia="Times New Roman" w:hAnsi="Arial" w:cs="Arial"/>
                <w:color w:val="000000"/>
                <w:sz w:val="19"/>
                <w:szCs w:val="19"/>
                <w:lang w:eastAsia="ar-SA"/>
              </w:rPr>
            </w:pPr>
            <w:r w:rsidRPr="008714FD">
              <w:rPr>
                <w:rFonts w:ascii="Arial" w:eastAsia="Times New Roman" w:hAnsi="Arial" w:cs="Arial"/>
                <w:color w:val="000000"/>
                <w:sz w:val="19"/>
                <w:szCs w:val="19"/>
                <w:lang w:eastAsia="pl-PL"/>
              </w:rPr>
              <w:t>LF-W-P</w:t>
            </w:r>
          </w:p>
        </w:tc>
      </w:tr>
      <w:tr w:rsidR="008714FD" w:rsidRPr="008714FD" w14:paraId="7F2FAC21" w14:textId="77777777" w:rsidTr="00FD734D">
        <w:trPr>
          <w:trHeight w:val="554"/>
        </w:trPr>
        <w:tc>
          <w:tcPr>
            <w:tcW w:w="214" w:type="pct"/>
            <w:vAlign w:val="center"/>
          </w:tcPr>
          <w:p w14:paraId="5A54B26B" w14:textId="77777777" w:rsidR="008714FD" w:rsidRPr="008714FD" w:rsidRDefault="008714FD">
            <w:pPr>
              <w:numPr>
                <w:ilvl w:val="0"/>
                <w:numId w:val="20"/>
              </w:numPr>
              <w:suppressAutoHyphens/>
              <w:spacing w:after="0" w:line="240" w:lineRule="auto"/>
              <w:ind w:right="-115"/>
              <w:jc w:val="right"/>
              <w:rPr>
                <w:rFonts w:ascii="Arial" w:eastAsia="Times New Roman" w:hAnsi="Arial" w:cs="Arial"/>
                <w:sz w:val="20"/>
                <w:szCs w:val="20"/>
                <w:lang w:eastAsia="ar-SA"/>
              </w:rPr>
            </w:pPr>
          </w:p>
        </w:tc>
        <w:tc>
          <w:tcPr>
            <w:tcW w:w="1363" w:type="pct"/>
            <w:shd w:val="clear" w:color="auto" w:fill="auto"/>
            <w:vAlign w:val="center"/>
          </w:tcPr>
          <w:p w14:paraId="7E4DA908"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Magnezowy modyfikator matrycy do ASA</w:t>
            </w:r>
          </w:p>
        </w:tc>
        <w:tc>
          <w:tcPr>
            <w:tcW w:w="2401" w:type="pct"/>
            <w:shd w:val="clear" w:color="auto" w:fill="auto"/>
            <w:vAlign w:val="center"/>
          </w:tcPr>
          <w:p w14:paraId="045A82E8"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color w:val="000000"/>
                <w:sz w:val="20"/>
                <w:szCs w:val="20"/>
                <w:lang w:eastAsia="pl-PL"/>
              </w:rPr>
              <w:t>Op.= 50 ml. Azotan magnezu w kwasie azotowym. Ważność minimum 2 lata od daty dostarczenia</w:t>
            </w:r>
          </w:p>
        </w:tc>
        <w:tc>
          <w:tcPr>
            <w:tcW w:w="289" w:type="pct"/>
            <w:shd w:val="clear" w:color="auto" w:fill="auto"/>
            <w:vAlign w:val="center"/>
          </w:tcPr>
          <w:p w14:paraId="1F5CC072"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op.</w:t>
            </w:r>
          </w:p>
        </w:tc>
        <w:tc>
          <w:tcPr>
            <w:tcW w:w="315" w:type="pct"/>
            <w:shd w:val="clear" w:color="auto" w:fill="auto"/>
            <w:vAlign w:val="center"/>
          </w:tcPr>
          <w:p w14:paraId="444F97CD"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pl-PL"/>
              </w:rPr>
              <w:t>1</w:t>
            </w:r>
          </w:p>
        </w:tc>
        <w:tc>
          <w:tcPr>
            <w:tcW w:w="419" w:type="pct"/>
            <w:shd w:val="clear" w:color="auto" w:fill="auto"/>
            <w:vAlign w:val="center"/>
          </w:tcPr>
          <w:p w14:paraId="3C7F6AC4" w14:textId="77777777" w:rsidR="008714FD" w:rsidRPr="008714FD" w:rsidRDefault="008714FD" w:rsidP="008714FD">
            <w:pPr>
              <w:suppressAutoHyphens/>
              <w:spacing w:after="0" w:line="240" w:lineRule="auto"/>
              <w:jc w:val="center"/>
              <w:rPr>
                <w:rFonts w:ascii="Arial" w:eastAsia="Times New Roman" w:hAnsi="Arial" w:cs="Arial"/>
                <w:color w:val="000000"/>
                <w:sz w:val="18"/>
                <w:szCs w:val="18"/>
                <w:lang w:eastAsia="ar-SA"/>
              </w:rPr>
            </w:pPr>
            <w:r w:rsidRPr="008714FD">
              <w:rPr>
                <w:rFonts w:ascii="Arial" w:eastAsia="Times New Roman" w:hAnsi="Arial" w:cs="Arial"/>
                <w:color w:val="000000"/>
                <w:sz w:val="18"/>
                <w:szCs w:val="18"/>
                <w:lang w:eastAsia="pl-PL"/>
              </w:rPr>
              <w:t>LF-W-W</w:t>
            </w:r>
          </w:p>
        </w:tc>
      </w:tr>
    </w:tbl>
    <w:p w14:paraId="62EB6067"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p>
    <w:p w14:paraId="7ADE3757"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r w:rsidRPr="008714FD">
        <w:rPr>
          <w:rFonts w:ascii="Arial" w:eastAsia="Times New Roman" w:hAnsi="Arial" w:cs="Arial"/>
          <w:b/>
          <w:sz w:val="20"/>
          <w:szCs w:val="20"/>
          <w:lang w:eastAsia="ar-SA"/>
        </w:rPr>
        <w:t xml:space="preserve">Część 3:        </w:t>
      </w:r>
    </w:p>
    <w:p w14:paraId="39FE0256"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r w:rsidRPr="008714FD">
        <w:rPr>
          <w:rFonts w:ascii="Arial" w:eastAsia="Times New Roman" w:hAnsi="Arial" w:cs="Arial"/>
          <w:b/>
          <w:sz w:val="20"/>
          <w:szCs w:val="20"/>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841"/>
        <w:gridCol w:w="5051"/>
        <w:gridCol w:w="617"/>
        <w:gridCol w:w="672"/>
        <w:gridCol w:w="895"/>
      </w:tblGrid>
      <w:tr w:rsidR="008714FD" w:rsidRPr="008714FD" w14:paraId="56E6A93B" w14:textId="77777777" w:rsidTr="00FD734D">
        <w:trPr>
          <w:tblHeader/>
        </w:trPr>
        <w:tc>
          <w:tcPr>
            <w:tcW w:w="214" w:type="pct"/>
            <w:shd w:val="clear" w:color="auto" w:fill="F2F2F2"/>
            <w:vAlign w:val="center"/>
          </w:tcPr>
          <w:p w14:paraId="60AC6F49" w14:textId="77777777" w:rsidR="008714FD" w:rsidRPr="008714FD" w:rsidRDefault="008714FD" w:rsidP="008714FD">
            <w:pPr>
              <w:spacing w:after="0" w:line="240" w:lineRule="auto"/>
              <w:ind w:right="-115"/>
              <w:jc w:val="right"/>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L.p.</w:t>
            </w:r>
          </w:p>
        </w:tc>
        <w:tc>
          <w:tcPr>
            <w:tcW w:w="1363" w:type="pct"/>
            <w:shd w:val="clear" w:color="auto" w:fill="F2F2F2"/>
            <w:vAlign w:val="center"/>
          </w:tcPr>
          <w:p w14:paraId="52363FC0" w14:textId="77777777" w:rsidR="008714FD" w:rsidRPr="008714FD" w:rsidRDefault="008714FD" w:rsidP="008714FD">
            <w:pPr>
              <w:spacing w:after="0" w:line="240" w:lineRule="auto"/>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Produkt</w:t>
            </w:r>
          </w:p>
        </w:tc>
        <w:tc>
          <w:tcPr>
            <w:tcW w:w="2401" w:type="pct"/>
            <w:shd w:val="clear" w:color="auto" w:fill="F2F2F2"/>
            <w:vAlign w:val="center"/>
          </w:tcPr>
          <w:p w14:paraId="063888BD" w14:textId="77777777" w:rsidR="008714FD" w:rsidRPr="008714FD" w:rsidRDefault="008714FD" w:rsidP="008714FD">
            <w:pPr>
              <w:spacing w:before="100" w:beforeAutospacing="1" w:after="100" w:afterAutospacing="1" w:line="240" w:lineRule="auto"/>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Opis produktu</w:t>
            </w:r>
          </w:p>
        </w:tc>
        <w:tc>
          <w:tcPr>
            <w:tcW w:w="289" w:type="pct"/>
            <w:shd w:val="clear" w:color="auto" w:fill="F2F2F2"/>
            <w:vAlign w:val="center"/>
          </w:tcPr>
          <w:p w14:paraId="41E261EC"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J.m.</w:t>
            </w:r>
          </w:p>
        </w:tc>
        <w:tc>
          <w:tcPr>
            <w:tcW w:w="315" w:type="pct"/>
            <w:shd w:val="clear" w:color="auto" w:fill="F2F2F2"/>
            <w:vAlign w:val="center"/>
          </w:tcPr>
          <w:p w14:paraId="24D37B78"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Ilość</w:t>
            </w:r>
          </w:p>
        </w:tc>
        <w:tc>
          <w:tcPr>
            <w:tcW w:w="419" w:type="pct"/>
            <w:shd w:val="clear" w:color="auto" w:fill="F2F2F2"/>
            <w:vAlign w:val="center"/>
          </w:tcPr>
          <w:p w14:paraId="6034712D"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Obszar</w:t>
            </w:r>
          </w:p>
        </w:tc>
      </w:tr>
      <w:tr w:rsidR="008714FD" w:rsidRPr="008714FD" w14:paraId="45241B32" w14:textId="77777777" w:rsidTr="00FD734D">
        <w:tc>
          <w:tcPr>
            <w:tcW w:w="214" w:type="pct"/>
            <w:vAlign w:val="center"/>
          </w:tcPr>
          <w:p w14:paraId="69F72D20" w14:textId="77777777" w:rsidR="008714FD" w:rsidRPr="008714FD" w:rsidRDefault="008714FD">
            <w:pPr>
              <w:numPr>
                <w:ilvl w:val="0"/>
                <w:numId w:val="21"/>
              </w:numPr>
              <w:suppressAutoHyphens/>
              <w:spacing w:after="0" w:line="240" w:lineRule="auto"/>
              <w:ind w:right="-115"/>
              <w:jc w:val="right"/>
              <w:rPr>
                <w:rFonts w:ascii="Arial" w:eastAsia="Times New Roman" w:hAnsi="Arial" w:cs="Arial"/>
                <w:sz w:val="20"/>
                <w:szCs w:val="20"/>
                <w:lang w:eastAsia="ar-SA"/>
              </w:rPr>
            </w:pPr>
          </w:p>
        </w:tc>
        <w:tc>
          <w:tcPr>
            <w:tcW w:w="1363" w:type="pct"/>
            <w:shd w:val="clear" w:color="auto" w:fill="auto"/>
            <w:vAlign w:val="center"/>
          </w:tcPr>
          <w:p w14:paraId="4A8B05A8"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 xml:space="preserve">Wzorzec GC 2-etylotoluen ok.100% </w:t>
            </w:r>
            <w:proofErr w:type="spellStart"/>
            <w:r w:rsidRPr="008714FD">
              <w:rPr>
                <w:rFonts w:ascii="Arial" w:eastAsia="Times New Roman" w:hAnsi="Arial" w:cs="Arial"/>
                <w:color w:val="000000"/>
                <w:sz w:val="20"/>
                <w:szCs w:val="20"/>
                <w:lang w:eastAsia="pl-PL"/>
              </w:rPr>
              <w:t>cas</w:t>
            </w:r>
            <w:proofErr w:type="spellEnd"/>
            <w:r w:rsidRPr="008714FD">
              <w:rPr>
                <w:rFonts w:ascii="Arial" w:eastAsia="Times New Roman" w:hAnsi="Arial" w:cs="Arial"/>
                <w:color w:val="000000"/>
                <w:sz w:val="20"/>
                <w:szCs w:val="20"/>
                <w:lang w:eastAsia="pl-PL"/>
              </w:rPr>
              <w:t xml:space="preserve"> 611-14-3 </w:t>
            </w:r>
          </w:p>
        </w:tc>
        <w:tc>
          <w:tcPr>
            <w:tcW w:w="2401" w:type="pct"/>
            <w:shd w:val="clear" w:color="auto" w:fill="auto"/>
            <w:vAlign w:val="center"/>
          </w:tcPr>
          <w:p w14:paraId="5264E07C" w14:textId="77777777" w:rsidR="008714FD" w:rsidRPr="008714FD" w:rsidRDefault="008714FD" w:rsidP="008714FD">
            <w:pPr>
              <w:spacing w:after="0" w:line="240" w:lineRule="auto"/>
              <w:rPr>
                <w:rFonts w:ascii="Arial" w:eastAsia="Times New Roman" w:hAnsi="Arial" w:cs="Arial"/>
                <w:color w:val="000000"/>
                <w:sz w:val="20"/>
                <w:szCs w:val="20"/>
                <w:lang w:eastAsia="pl-PL"/>
              </w:rPr>
            </w:pPr>
            <w:proofErr w:type="spellStart"/>
            <w:r w:rsidRPr="008714FD">
              <w:rPr>
                <w:rFonts w:ascii="Arial" w:eastAsia="Times New Roman" w:hAnsi="Arial" w:cs="Arial"/>
                <w:color w:val="000000"/>
                <w:sz w:val="20"/>
                <w:szCs w:val="20"/>
                <w:lang w:eastAsia="pl-PL"/>
              </w:rPr>
              <w:t>Op</w:t>
            </w:r>
            <w:proofErr w:type="spellEnd"/>
            <w:r w:rsidRPr="008714FD">
              <w:rPr>
                <w:rFonts w:ascii="Arial" w:eastAsia="Times New Roman" w:hAnsi="Arial" w:cs="Arial"/>
                <w:color w:val="000000"/>
                <w:sz w:val="20"/>
                <w:szCs w:val="20"/>
                <w:lang w:eastAsia="pl-PL"/>
              </w:rPr>
              <w:t>=0,25g, karta charakterystyki, świadectwo materiału odniesienia z określeniem niepewności stężenia przez laboratorium akredytowane w systemie PN-EN ISO/IEC 17034, min. dwuletni okres ważności wzorca. Cała dokumentacja w języku polskim.</w:t>
            </w:r>
          </w:p>
        </w:tc>
        <w:tc>
          <w:tcPr>
            <w:tcW w:w="289" w:type="pct"/>
            <w:shd w:val="clear" w:color="auto" w:fill="auto"/>
            <w:vAlign w:val="center"/>
          </w:tcPr>
          <w:p w14:paraId="0304E8D1"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op.</w:t>
            </w:r>
          </w:p>
        </w:tc>
        <w:tc>
          <w:tcPr>
            <w:tcW w:w="315" w:type="pct"/>
            <w:shd w:val="clear" w:color="auto" w:fill="auto"/>
            <w:vAlign w:val="center"/>
          </w:tcPr>
          <w:p w14:paraId="6E643F63"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1</w:t>
            </w:r>
          </w:p>
        </w:tc>
        <w:tc>
          <w:tcPr>
            <w:tcW w:w="419" w:type="pct"/>
            <w:shd w:val="clear" w:color="auto" w:fill="auto"/>
            <w:vAlign w:val="center"/>
          </w:tcPr>
          <w:p w14:paraId="16E0B247" w14:textId="77777777" w:rsidR="008714FD" w:rsidRPr="008714FD" w:rsidRDefault="008714FD" w:rsidP="008714FD">
            <w:pPr>
              <w:suppressAutoHyphens/>
              <w:spacing w:after="0" w:line="240" w:lineRule="auto"/>
              <w:jc w:val="center"/>
              <w:rPr>
                <w:rFonts w:ascii="Arial" w:eastAsia="Times New Roman" w:hAnsi="Arial" w:cs="Arial"/>
                <w:color w:val="000000"/>
                <w:sz w:val="19"/>
                <w:szCs w:val="19"/>
                <w:lang w:eastAsia="pl-PL"/>
              </w:rPr>
            </w:pPr>
            <w:r w:rsidRPr="008714FD">
              <w:rPr>
                <w:rFonts w:ascii="Arial" w:eastAsia="Times New Roman" w:hAnsi="Arial" w:cs="Arial"/>
                <w:color w:val="000000"/>
                <w:sz w:val="19"/>
                <w:szCs w:val="19"/>
                <w:lang w:eastAsia="pl-PL"/>
              </w:rPr>
              <w:t>LF-S-H LF-W-F</w:t>
            </w:r>
          </w:p>
        </w:tc>
      </w:tr>
      <w:tr w:rsidR="008714FD" w:rsidRPr="008714FD" w14:paraId="44F84A76" w14:textId="77777777" w:rsidTr="00FD734D">
        <w:tc>
          <w:tcPr>
            <w:tcW w:w="214" w:type="pct"/>
            <w:vAlign w:val="center"/>
          </w:tcPr>
          <w:p w14:paraId="153418FF" w14:textId="77777777" w:rsidR="008714FD" w:rsidRPr="008714FD" w:rsidRDefault="008714FD">
            <w:pPr>
              <w:numPr>
                <w:ilvl w:val="0"/>
                <w:numId w:val="21"/>
              </w:numPr>
              <w:suppressAutoHyphens/>
              <w:spacing w:after="0" w:line="240" w:lineRule="auto"/>
              <w:ind w:right="-115"/>
              <w:jc w:val="right"/>
              <w:rPr>
                <w:rFonts w:ascii="Arial" w:eastAsia="Times New Roman" w:hAnsi="Arial" w:cs="Arial"/>
                <w:sz w:val="20"/>
                <w:szCs w:val="20"/>
                <w:lang w:eastAsia="ar-SA"/>
              </w:rPr>
            </w:pPr>
          </w:p>
        </w:tc>
        <w:tc>
          <w:tcPr>
            <w:tcW w:w="1363" w:type="pct"/>
            <w:shd w:val="clear" w:color="auto" w:fill="auto"/>
            <w:vAlign w:val="center"/>
          </w:tcPr>
          <w:p w14:paraId="0AAF9B39"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 xml:space="preserve">Wzorzec GC 3-etylotoluen ok.100% </w:t>
            </w:r>
            <w:proofErr w:type="spellStart"/>
            <w:r w:rsidRPr="008714FD">
              <w:rPr>
                <w:rFonts w:ascii="Arial" w:eastAsia="Times New Roman" w:hAnsi="Arial" w:cs="Arial"/>
                <w:color w:val="000000"/>
                <w:sz w:val="20"/>
                <w:szCs w:val="20"/>
                <w:lang w:eastAsia="pl-PL"/>
              </w:rPr>
              <w:t>cas</w:t>
            </w:r>
            <w:proofErr w:type="spellEnd"/>
            <w:r w:rsidRPr="008714FD">
              <w:rPr>
                <w:rFonts w:ascii="Arial" w:eastAsia="Times New Roman" w:hAnsi="Arial" w:cs="Arial"/>
                <w:color w:val="000000"/>
                <w:sz w:val="20"/>
                <w:szCs w:val="20"/>
                <w:lang w:eastAsia="pl-PL"/>
              </w:rPr>
              <w:t xml:space="preserve"> 620-14-4 </w:t>
            </w:r>
          </w:p>
        </w:tc>
        <w:tc>
          <w:tcPr>
            <w:tcW w:w="2401" w:type="pct"/>
            <w:shd w:val="clear" w:color="auto" w:fill="auto"/>
            <w:vAlign w:val="center"/>
          </w:tcPr>
          <w:p w14:paraId="0DE2901C" w14:textId="77777777" w:rsidR="008714FD" w:rsidRPr="008714FD" w:rsidRDefault="008714FD" w:rsidP="008714FD">
            <w:pPr>
              <w:spacing w:after="0" w:line="240" w:lineRule="auto"/>
              <w:rPr>
                <w:rFonts w:ascii="Arial" w:eastAsia="Times New Roman" w:hAnsi="Arial" w:cs="Arial"/>
                <w:color w:val="000000"/>
                <w:sz w:val="20"/>
                <w:szCs w:val="20"/>
                <w:lang w:eastAsia="pl-PL"/>
              </w:rPr>
            </w:pPr>
            <w:proofErr w:type="spellStart"/>
            <w:r w:rsidRPr="008714FD">
              <w:rPr>
                <w:rFonts w:ascii="Arial" w:eastAsia="Times New Roman" w:hAnsi="Arial" w:cs="Arial"/>
                <w:color w:val="000000"/>
                <w:sz w:val="20"/>
                <w:szCs w:val="20"/>
                <w:lang w:eastAsia="pl-PL"/>
              </w:rPr>
              <w:t>Op</w:t>
            </w:r>
            <w:proofErr w:type="spellEnd"/>
            <w:r w:rsidRPr="008714FD">
              <w:rPr>
                <w:rFonts w:ascii="Arial" w:eastAsia="Times New Roman" w:hAnsi="Arial" w:cs="Arial"/>
                <w:color w:val="000000"/>
                <w:sz w:val="20"/>
                <w:szCs w:val="20"/>
                <w:lang w:eastAsia="pl-PL"/>
              </w:rPr>
              <w:t>=0,1g, karta charakterystyki, świadectwo materiału odniesienia z określeniem niepewności stężenia przez laboratorium akredytowane w systemie PN-EN ISO/IEC 17034, min. dwuletni okres ważności wzorca. Cała dokumentacja w języku polskim.</w:t>
            </w:r>
          </w:p>
        </w:tc>
        <w:tc>
          <w:tcPr>
            <w:tcW w:w="289" w:type="pct"/>
            <w:shd w:val="clear" w:color="auto" w:fill="auto"/>
            <w:vAlign w:val="center"/>
          </w:tcPr>
          <w:p w14:paraId="47BF30B4"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op.</w:t>
            </w:r>
          </w:p>
        </w:tc>
        <w:tc>
          <w:tcPr>
            <w:tcW w:w="315" w:type="pct"/>
            <w:shd w:val="clear" w:color="auto" w:fill="auto"/>
            <w:vAlign w:val="center"/>
          </w:tcPr>
          <w:p w14:paraId="0CBC3B84"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1</w:t>
            </w:r>
          </w:p>
        </w:tc>
        <w:tc>
          <w:tcPr>
            <w:tcW w:w="419" w:type="pct"/>
            <w:shd w:val="clear" w:color="auto" w:fill="auto"/>
            <w:vAlign w:val="center"/>
          </w:tcPr>
          <w:p w14:paraId="2C43ED6D" w14:textId="77777777" w:rsidR="008714FD" w:rsidRPr="008714FD" w:rsidRDefault="008714FD" w:rsidP="008714FD">
            <w:pPr>
              <w:suppressAutoHyphens/>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9"/>
                <w:szCs w:val="19"/>
                <w:lang w:eastAsia="pl-PL"/>
              </w:rPr>
              <w:t>LF-S-H LF-W-F</w:t>
            </w:r>
          </w:p>
        </w:tc>
      </w:tr>
      <w:tr w:rsidR="008714FD" w:rsidRPr="008714FD" w14:paraId="0FDCBF4D" w14:textId="77777777" w:rsidTr="00FD734D">
        <w:tc>
          <w:tcPr>
            <w:tcW w:w="214" w:type="pct"/>
            <w:vAlign w:val="center"/>
          </w:tcPr>
          <w:p w14:paraId="044D5EDF" w14:textId="77777777" w:rsidR="008714FD" w:rsidRPr="008714FD" w:rsidRDefault="008714FD">
            <w:pPr>
              <w:numPr>
                <w:ilvl w:val="0"/>
                <w:numId w:val="21"/>
              </w:numPr>
              <w:suppressAutoHyphens/>
              <w:spacing w:after="0" w:line="240" w:lineRule="auto"/>
              <w:ind w:right="-115"/>
              <w:jc w:val="right"/>
              <w:rPr>
                <w:rFonts w:ascii="Arial" w:eastAsia="Times New Roman" w:hAnsi="Arial" w:cs="Arial"/>
                <w:sz w:val="20"/>
                <w:szCs w:val="20"/>
                <w:lang w:eastAsia="ar-SA"/>
              </w:rPr>
            </w:pPr>
          </w:p>
        </w:tc>
        <w:tc>
          <w:tcPr>
            <w:tcW w:w="1363" w:type="pct"/>
            <w:shd w:val="clear" w:color="auto" w:fill="auto"/>
            <w:vAlign w:val="center"/>
          </w:tcPr>
          <w:p w14:paraId="273D47DC"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 xml:space="preserve">Wzorzec GC 4-etylotoluen ok.100% </w:t>
            </w:r>
            <w:proofErr w:type="spellStart"/>
            <w:r w:rsidRPr="008714FD">
              <w:rPr>
                <w:rFonts w:ascii="Arial" w:eastAsia="Times New Roman" w:hAnsi="Arial" w:cs="Arial"/>
                <w:color w:val="000000"/>
                <w:sz w:val="20"/>
                <w:szCs w:val="20"/>
                <w:lang w:eastAsia="pl-PL"/>
              </w:rPr>
              <w:t>cas</w:t>
            </w:r>
            <w:proofErr w:type="spellEnd"/>
            <w:r w:rsidRPr="008714FD">
              <w:rPr>
                <w:rFonts w:ascii="Arial" w:eastAsia="Times New Roman" w:hAnsi="Arial" w:cs="Arial"/>
                <w:color w:val="000000"/>
                <w:sz w:val="20"/>
                <w:szCs w:val="20"/>
                <w:lang w:eastAsia="pl-PL"/>
              </w:rPr>
              <w:t xml:space="preserve"> 622-96-8 </w:t>
            </w:r>
          </w:p>
        </w:tc>
        <w:tc>
          <w:tcPr>
            <w:tcW w:w="2401" w:type="pct"/>
            <w:shd w:val="clear" w:color="auto" w:fill="auto"/>
            <w:vAlign w:val="center"/>
          </w:tcPr>
          <w:p w14:paraId="74FA9B42" w14:textId="77777777" w:rsidR="008714FD" w:rsidRPr="008714FD" w:rsidRDefault="008714FD" w:rsidP="008714FD">
            <w:pPr>
              <w:spacing w:after="0" w:line="240" w:lineRule="auto"/>
              <w:rPr>
                <w:rFonts w:ascii="Arial" w:eastAsia="Times New Roman" w:hAnsi="Arial" w:cs="Arial"/>
                <w:color w:val="000000"/>
                <w:sz w:val="20"/>
                <w:szCs w:val="20"/>
                <w:lang w:eastAsia="pl-PL"/>
              </w:rPr>
            </w:pPr>
            <w:proofErr w:type="spellStart"/>
            <w:r w:rsidRPr="008714FD">
              <w:rPr>
                <w:rFonts w:ascii="Arial" w:eastAsia="Times New Roman" w:hAnsi="Arial" w:cs="Arial"/>
                <w:color w:val="000000"/>
                <w:sz w:val="20"/>
                <w:szCs w:val="20"/>
                <w:lang w:eastAsia="pl-PL"/>
              </w:rPr>
              <w:t>Op</w:t>
            </w:r>
            <w:proofErr w:type="spellEnd"/>
            <w:r w:rsidRPr="008714FD">
              <w:rPr>
                <w:rFonts w:ascii="Arial" w:eastAsia="Times New Roman" w:hAnsi="Arial" w:cs="Arial"/>
                <w:color w:val="000000"/>
                <w:sz w:val="20"/>
                <w:szCs w:val="20"/>
                <w:lang w:eastAsia="pl-PL"/>
              </w:rPr>
              <w:t>=0,1g, karta charakterystyki, świadectwo materiału odniesienia z określeniem niepewności stężenia przez laboratorium akredytowane w systemie PN-EN ISO/IEC 17034, min. dwuletni okres ważności wzorca. Cała dokumentacja w języku polskim.</w:t>
            </w:r>
          </w:p>
        </w:tc>
        <w:tc>
          <w:tcPr>
            <w:tcW w:w="289" w:type="pct"/>
            <w:shd w:val="clear" w:color="auto" w:fill="auto"/>
            <w:vAlign w:val="center"/>
          </w:tcPr>
          <w:p w14:paraId="4D233919"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op.</w:t>
            </w:r>
          </w:p>
        </w:tc>
        <w:tc>
          <w:tcPr>
            <w:tcW w:w="315" w:type="pct"/>
            <w:shd w:val="clear" w:color="auto" w:fill="auto"/>
            <w:vAlign w:val="center"/>
          </w:tcPr>
          <w:p w14:paraId="5B525351"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1</w:t>
            </w:r>
          </w:p>
        </w:tc>
        <w:tc>
          <w:tcPr>
            <w:tcW w:w="419" w:type="pct"/>
            <w:shd w:val="clear" w:color="auto" w:fill="auto"/>
            <w:vAlign w:val="center"/>
          </w:tcPr>
          <w:p w14:paraId="00531F19" w14:textId="77777777" w:rsidR="008714FD" w:rsidRPr="008714FD" w:rsidRDefault="008714FD" w:rsidP="008714FD">
            <w:pPr>
              <w:suppressAutoHyphens/>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9"/>
                <w:szCs w:val="19"/>
                <w:lang w:eastAsia="pl-PL"/>
              </w:rPr>
              <w:t>LF-S-H LF-W-F</w:t>
            </w:r>
          </w:p>
        </w:tc>
      </w:tr>
    </w:tbl>
    <w:p w14:paraId="22A3AFD0" w14:textId="77777777" w:rsidR="008714FD" w:rsidRPr="008714FD" w:rsidRDefault="008714FD" w:rsidP="008714FD">
      <w:pPr>
        <w:suppressAutoHyphens/>
        <w:spacing w:after="0" w:line="240" w:lineRule="auto"/>
        <w:rPr>
          <w:rFonts w:ascii="Times New Roman" w:eastAsia="Times New Roman" w:hAnsi="Times New Roman" w:cs="Times New Roman"/>
          <w:sz w:val="24"/>
          <w:szCs w:val="24"/>
          <w:lang w:eastAsia="ar-SA"/>
        </w:rPr>
      </w:pPr>
    </w:p>
    <w:p w14:paraId="7C9C814D" w14:textId="77777777" w:rsidR="008714FD" w:rsidRPr="008714FD" w:rsidRDefault="008714FD" w:rsidP="008714FD">
      <w:pPr>
        <w:suppressAutoHyphens/>
        <w:spacing w:after="0" w:line="240" w:lineRule="auto"/>
        <w:rPr>
          <w:rFonts w:ascii="Times New Roman" w:eastAsia="Times New Roman" w:hAnsi="Times New Roman" w:cs="Times New Roman"/>
          <w:sz w:val="24"/>
          <w:szCs w:val="24"/>
          <w:lang w:eastAsia="ar-SA"/>
        </w:rPr>
      </w:pPr>
    </w:p>
    <w:p w14:paraId="1B1968FA" w14:textId="77777777" w:rsidR="008714FD" w:rsidRPr="008714FD" w:rsidRDefault="008714FD" w:rsidP="008714FD">
      <w:pPr>
        <w:suppressAutoHyphens/>
        <w:spacing w:after="0" w:line="240" w:lineRule="auto"/>
        <w:rPr>
          <w:rFonts w:ascii="Times New Roman" w:eastAsia="Times New Roman" w:hAnsi="Times New Roman" w:cs="Times New Roman"/>
          <w:sz w:val="24"/>
          <w:szCs w:val="24"/>
          <w:lang w:eastAsia="ar-SA"/>
        </w:rPr>
      </w:pPr>
      <w:r w:rsidRPr="008714FD">
        <w:rPr>
          <w:rFonts w:ascii="Arial" w:eastAsia="Times New Roman" w:hAnsi="Arial" w:cs="Arial"/>
          <w:b/>
          <w:sz w:val="20"/>
          <w:szCs w:val="20"/>
          <w:lang w:eastAsia="ar-SA"/>
        </w:rPr>
        <w:lastRenderedPageBreak/>
        <w:t xml:space="preserve">c.d. Część 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903"/>
        <w:gridCol w:w="5113"/>
        <w:gridCol w:w="615"/>
        <w:gridCol w:w="671"/>
        <w:gridCol w:w="890"/>
      </w:tblGrid>
      <w:tr w:rsidR="008714FD" w:rsidRPr="008714FD" w14:paraId="39E97D8F" w14:textId="77777777" w:rsidTr="00FD734D">
        <w:tc>
          <w:tcPr>
            <w:tcW w:w="214" w:type="pct"/>
            <w:vAlign w:val="center"/>
          </w:tcPr>
          <w:p w14:paraId="38DCF7FE" w14:textId="77777777" w:rsidR="008714FD" w:rsidRPr="008714FD" w:rsidRDefault="008714FD">
            <w:pPr>
              <w:numPr>
                <w:ilvl w:val="0"/>
                <w:numId w:val="21"/>
              </w:numPr>
              <w:suppressAutoHyphens/>
              <w:spacing w:after="0" w:line="240" w:lineRule="auto"/>
              <w:ind w:right="-115"/>
              <w:jc w:val="right"/>
              <w:rPr>
                <w:rFonts w:ascii="Arial" w:eastAsia="Times New Roman" w:hAnsi="Arial" w:cs="Arial"/>
                <w:sz w:val="20"/>
                <w:szCs w:val="20"/>
                <w:lang w:eastAsia="ar-SA"/>
              </w:rPr>
            </w:pPr>
          </w:p>
        </w:tc>
        <w:tc>
          <w:tcPr>
            <w:tcW w:w="1363" w:type="pct"/>
            <w:shd w:val="clear" w:color="auto" w:fill="auto"/>
            <w:vAlign w:val="center"/>
          </w:tcPr>
          <w:p w14:paraId="10229575"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 xml:space="preserve">Wzorzec GC ETANOL </w:t>
            </w:r>
            <w:proofErr w:type="spellStart"/>
            <w:r w:rsidRPr="008714FD">
              <w:rPr>
                <w:rFonts w:ascii="Arial" w:eastAsia="Times New Roman" w:hAnsi="Arial" w:cs="Arial"/>
                <w:color w:val="000000"/>
                <w:sz w:val="20"/>
                <w:szCs w:val="20"/>
                <w:lang w:eastAsia="pl-PL"/>
              </w:rPr>
              <w:t>cas</w:t>
            </w:r>
            <w:proofErr w:type="spellEnd"/>
            <w:r w:rsidRPr="008714FD">
              <w:rPr>
                <w:rFonts w:ascii="Arial" w:eastAsia="Times New Roman" w:hAnsi="Arial" w:cs="Arial"/>
                <w:color w:val="000000"/>
                <w:sz w:val="20"/>
                <w:szCs w:val="20"/>
                <w:lang w:eastAsia="pl-PL"/>
              </w:rPr>
              <w:t xml:space="preserve"> 64-17-5 ok.100%, </w:t>
            </w:r>
          </w:p>
        </w:tc>
        <w:tc>
          <w:tcPr>
            <w:tcW w:w="2401" w:type="pct"/>
            <w:shd w:val="clear" w:color="auto" w:fill="auto"/>
            <w:vAlign w:val="center"/>
          </w:tcPr>
          <w:p w14:paraId="19CC563D" w14:textId="77777777" w:rsidR="008714FD" w:rsidRPr="008714FD" w:rsidRDefault="008714FD" w:rsidP="008714FD">
            <w:pPr>
              <w:spacing w:after="0" w:line="240" w:lineRule="auto"/>
              <w:rPr>
                <w:rFonts w:ascii="Arial" w:eastAsia="Times New Roman" w:hAnsi="Arial" w:cs="Arial"/>
                <w:color w:val="000000"/>
                <w:sz w:val="20"/>
                <w:szCs w:val="20"/>
                <w:lang w:eastAsia="pl-PL"/>
              </w:rPr>
            </w:pPr>
            <w:proofErr w:type="spellStart"/>
            <w:r w:rsidRPr="008714FD">
              <w:rPr>
                <w:rFonts w:ascii="Arial" w:eastAsia="Times New Roman" w:hAnsi="Arial" w:cs="Arial"/>
                <w:color w:val="000000"/>
                <w:sz w:val="20"/>
                <w:szCs w:val="20"/>
                <w:lang w:eastAsia="pl-PL"/>
              </w:rPr>
              <w:t>Op</w:t>
            </w:r>
            <w:proofErr w:type="spellEnd"/>
            <w:r w:rsidRPr="008714FD">
              <w:rPr>
                <w:rFonts w:ascii="Arial" w:eastAsia="Times New Roman" w:hAnsi="Arial" w:cs="Arial"/>
                <w:color w:val="000000"/>
                <w:sz w:val="20"/>
                <w:szCs w:val="20"/>
                <w:lang w:eastAsia="pl-PL"/>
              </w:rPr>
              <w:t>=2ml, karta charakterystyki, świadectwo materiału odniesienia z określeniem niepewności stężenia przez laboratorium akredytowane w systemie PN-EN ISO/IEC 17034, min. roczny okres ważności wzorca. Cała dokumentacja w języku polskim.</w:t>
            </w:r>
          </w:p>
        </w:tc>
        <w:tc>
          <w:tcPr>
            <w:tcW w:w="289" w:type="pct"/>
            <w:shd w:val="clear" w:color="auto" w:fill="auto"/>
            <w:vAlign w:val="center"/>
          </w:tcPr>
          <w:p w14:paraId="4F15267F"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op.</w:t>
            </w:r>
          </w:p>
        </w:tc>
        <w:tc>
          <w:tcPr>
            <w:tcW w:w="315" w:type="pct"/>
            <w:shd w:val="clear" w:color="auto" w:fill="auto"/>
            <w:vAlign w:val="center"/>
          </w:tcPr>
          <w:p w14:paraId="7972A2C9"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1</w:t>
            </w:r>
          </w:p>
        </w:tc>
        <w:tc>
          <w:tcPr>
            <w:tcW w:w="418" w:type="pct"/>
            <w:shd w:val="clear" w:color="auto" w:fill="auto"/>
            <w:vAlign w:val="center"/>
          </w:tcPr>
          <w:p w14:paraId="3DDBF241" w14:textId="77777777" w:rsidR="008714FD" w:rsidRPr="008714FD" w:rsidRDefault="008714FD" w:rsidP="008714FD">
            <w:pPr>
              <w:suppressAutoHyphens/>
              <w:spacing w:after="0" w:line="240" w:lineRule="auto"/>
              <w:jc w:val="center"/>
              <w:rPr>
                <w:rFonts w:ascii="Arial" w:eastAsia="Times New Roman" w:hAnsi="Arial" w:cs="Arial"/>
                <w:color w:val="000000"/>
                <w:sz w:val="19"/>
                <w:szCs w:val="19"/>
                <w:lang w:eastAsia="pl-PL"/>
              </w:rPr>
            </w:pPr>
            <w:r w:rsidRPr="008714FD">
              <w:rPr>
                <w:rFonts w:ascii="Arial" w:eastAsia="Times New Roman" w:hAnsi="Arial" w:cs="Arial"/>
                <w:color w:val="000000"/>
                <w:sz w:val="19"/>
                <w:szCs w:val="19"/>
                <w:lang w:eastAsia="pl-PL"/>
              </w:rPr>
              <w:t>LF-S-H LF-W-F</w:t>
            </w:r>
          </w:p>
        </w:tc>
      </w:tr>
      <w:tr w:rsidR="008714FD" w:rsidRPr="008714FD" w14:paraId="37DB77EC" w14:textId="77777777" w:rsidTr="00FD734D">
        <w:tc>
          <w:tcPr>
            <w:tcW w:w="214" w:type="pct"/>
            <w:vAlign w:val="center"/>
          </w:tcPr>
          <w:p w14:paraId="4D829789" w14:textId="77777777" w:rsidR="008714FD" w:rsidRPr="008714FD" w:rsidRDefault="008714FD">
            <w:pPr>
              <w:numPr>
                <w:ilvl w:val="0"/>
                <w:numId w:val="21"/>
              </w:numPr>
              <w:suppressAutoHyphens/>
              <w:spacing w:after="0" w:line="240" w:lineRule="auto"/>
              <w:ind w:right="-115"/>
              <w:jc w:val="center"/>
              <w:rPr>
                <w:rFonts w:ascii="Arial" w:eastAsia="Times New Roman" w:hAnsi="Arial" w:cs="Arial"/>
                <w:sz w:val="20"/>
                <w:szCs w:val="20"/>
                <w:lang w:eastAsia="ar-SA"/>
              </w:rPr>
            </w:pPr>
          </w:p>
        </w:tc>
        <w:tc>
          <w:tcPr>
            <w:tcW w:w="1363" w:type="pct"/>
            <w:shd w:val="clear" w:color="auto" w:fill="auto"/>
            <w:vAlign w:val="center"/>
          </w:tcPr>
          <w:p w14:paraId="25FC52A4"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 xml:space="preserve">Wzorzec GC </w:t>
            </w:r>
            <w:proofErr w:type="spellStart"/>
            <w:r w:rsidRPr="008714FD">
              <w:rPr>
                <w:rFonts w:ascii="Arial" w:eastAsia="Times New Roman" w:hAnsi="Arial" w:cs="Arial"/>
                <w:color w:val="000000"/>
                <w:sz w:val="20"/>
                <w:szCs w:val="20"/>
                <w:lang w:eastAsia="pl-PL"/>
              </w:rPr>
              <w:t>izobutanol</w:t>
            </w:r>
            <w:proofErr w:type="spellEnd"/>
            <w:r w:rsidRPr="008714FD">
              <w:rPr>
                <w:rFonts w:ascii="Arial" w:eastAsia="Times New Roman" w:hAnsi="Arial" w:cs="Arial"/>
                <w:color w:val="000000"/>
                <w:sz w:val="20"/>
                <w:szCs w:val="20"/>
                <w:lang w:eastAsia="pl-PL"/>
              </w:rPr>
              <w:t xml:space="preserve"> ok.100% </w:t>
            </w:r>
            <w:proofErr w:type="spellStart"/>
            <w:r w:rsidRPr="008714FD">
              <w:rPr>
                <w:rFonts w:ascii="Arial" w:eastAsia="Times New Roman" w:hAnsi="Arial" w:cs="Arial"/>
                <w:color w:val="000000"/>
                <w:sz w:val="20"/>
                <w:szCs w:val="20"/>
                <w:lang w:eastAsia="pl-PL"/>
              </w:rPr>
              <w:t>cas</w:t>
            </w:r>
            <w:proofErr w:type="spellEnd"/>
            <w:r w:rsidRPr="008714FD">
              <w:rPr>
                <w:rFonts w:ascii="Arial" w:eastAsia="Times New Roman" w:hAnsi="Arial" w:cs="Arial"/>
                <w:color w:val="000000"/>
                <w:sz w:val="20"/>
                <w:szCs w:val="20"/>
                <w:lang w:eastAsia="pl-PL"/>
              </w:rPr>
              <w:t xml:space="preserve"> 78-83-1</w:t>
            </w:r>
          </w:p>
        </w:tc>
        <w:tc>
          <w:tcPr>
            <w:tcW w:w="2401" w:type="pct"/>
            <w:shd w:val="clear" w:color="auto" w:fill="auto"/>
            <w:vAlign w:val="center"/>
          </w:tcPr>
          <w:p w14:paraId="5BFB1852" w14:textId="77777777" w:rsidR="008714FD" w:rsidRPr="008714FD" w:rsidRDefault="008714FD" w:rsidP="008714FD">
            <w:pPr>
              <w:spacing w:after="0" w:line="240" w:lineRule="auto"/>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Op.1 ml. Świadectwo materiału odniesienia z określeniem niepewności stężenia przez laboratorium akredytowane w systemie PN-EN ISO/IEC 17034, min. roczny okres ważności wzorca, karta charakterystyki.</w:t>
            </w:r>
          </w:p>
        </w:tc>
        <w:tc>
          <w:tcPr>
            <w:tcW w:w="289" w:type="pct"/>
            <w:shd w:val="clear" w:color="auto" w:fill="auto"/>
            <w:vAlign w:val="center"/>
          </w:tcPr>
          <w:p w14:paraId="4AE0EB36"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op.</w:t>
            </w:r>
          </w:p>
        </w:tc>
        <w:tc>
          <w:tcPr>
            <w:tcW w:w="315" w:type="pct"/>
            <w:shd w:val="clear" w:color="auto" w:fill="auto"/>
            <w:vAlign w:val="center"/>
          </w:tcPr>
          <w:p w14:paraId="31AC6643"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1</w:t>
            </w:r>
          </w:p>
        </w:tc>
        <w:tc>
          <w:tcPr>
            <w:tcW w:w="418" w:type="pct"/>
            <w:shd w:val="clear" w:color="auto" w:fill="auto"/>
            <w:vAlign w:val="center"/>
          </w:tcPr>
          <w:p w14:paraId="3DDBE48B" w14:textId="77777777" w:rsidR="008714FD" w:rsidRPr="008714FD" w:rsidRDefault="008714FD" w:rsidP="008714FD">
            <w:pPr>
              <w:suppressAutoHyphens/>
              <w:spacing w:after="0" w:line="240" w:lineRule="auto"/>
              <w:rPr>
                <w:rFonts w:ascii="Arial" w:eastAsia="Times New Roman" w:hAnsi="Arial" w:cs="Arial"/>
                <w:color w:val="000000"/>
                <w:sz w:val="19"/>
                <w:szCs w:val="19"/>
                <w:lang w:eastAsia="pl-PL"/>
              </w:rPr>
            </w:pPr>
            <w:r w:rsidRPr="008714FD">
              <w:rPr>
                <w:rFonts w:ascii="Arial" w:eastAsia="Times New Roman" w:hAnsi="Arial" w:cs="Arial"/>
                <w:color w:val="000000"/>
                <w:sz w:val="19"/>
                <w:szCs w:val="19"/>
                <w:lang w:eastAsia="pl-PL"/>
              </w:rPr>
              <w:t>LF-S-H LF-W-F</w:t>
            </w:r>
          </w:p>
        </w:tc>
      </w:tr>
      <w:tr w:rsidR="008714FD" w:rsidRPr="008714FD" w14:paraId="68EC12C1" w14:textId="77777777" w:rsidTr="00FD734D">
        <w:tc>
          <w:tcPr>
            <w:tcW w:w="214" w:type="pct"/>
            <w:vAlign w:val="center"/>
          </w:tcPr>
          <w:p w14:paraId="799460E3" w14:textId="77777777" w:rsidR="008714FD" w:rsidRPr="008714FD" w:rsidRDefault="008714FD">
            <w:pPr>
              <w:numPr>
                <w:ilvl w:val="0"/>
                <w:numId w:val="21"/>
              </w:numPr>
              <w:suppressAutoHyphens/>
              <w:spacing w:after="0" w:line="240" w:lineRule="auto"/>
              <w:ind w:right="-115"/>
              <w:jc w:val="center"/>
              <w:rPr>
                <w:rFonts w:ascii="Arial" w:eastAsia="Times New Roman" w:hAnsi="Arial" w:cs="Arial"/>
                <w:sz w:val="20"/>
                <w:szCs w:val="20"/>
                <w:lang w:eastAsia="ar-SA"/>
              </w:rPr>
            </w:pPr>
          </w:p>
        </w:tc>
        <w:tc>
          <w:tcPr>
            <w:tcW w:w="1363" w:type="pct"/>
            <w:shd w:val="clear" w:color="auto" w:fill="auto"/>
            <w:vAlign w:val="center"/>
          </w:tcPr>
          <w:p w14:paraId="4C55E198"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 xml:space="preserve">Wzorzec referencyjny dla metali Waste </w:t>
            </w:r>
            <w:proofErr w:type="spellStart"/>
            <w:r w:rsidRPr="008714FD">
              <w:rPr>
                <w:rFonts w:ascii="Arial" w:eastAsia="Times New Roman" w:hAnsi="Arial" w:cs="Arial"/>
                <w:color w:val="000000"/>
                <w:sz w:val="20"/>
                <w:szCs w:val="20"/>
                <w:lang w:eastAsia="pl-PL"/>
              </w:rPr>
              <w:t>Water</w:t>
            </w:r>
            <w:proofErr w:type="spellEnd"/>
          </w:p>
        </w:tc>
        <w:tc>
          <w:tcPr>
            <w:tcW w:w="2401" w:type="pct"/>
            <w:shd w:val="clear" w:color="auto" w:fill="auto"/>
            <w:vAlign w:val="center"/>
          </w:tcPr>
          <w:p w14:paraId="15BC6B40" w14:textId="77777777" w:rsidR="008714FD" w:rsidRPr="008714FD" w:rsidRDefault="008714FD" w:rsidP="008714FD">
            <w:pPr>
              <w:spacing w:after="0" w:line="240" w:lineRule="auto"/>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Wzorzec zawartości 13 metali w wodzie w stężeniach:</w:t>
            </w:r>
            <w:r w:rsidRPr="008714FD">
              <w:rPr>
                <w:rFonts w:ascii="Arial" w:eastAsia="Times New Roman" w:hAnsi="Arial" w:cs="Arial"/>
                <w:color w:val="000000"/>
                <w:sz w:val="20"/>
                <w:szCs w:val="20"/>
                <w:lang w:eastAsia="pl-PL"/>
              </w:rPr>
              <w:br/>
              <w:t xml:space="preserve">2000±10 </w:t>
            </w:r>
            <w:proofErr w:type="spellStart"/>
            <w:r w:rsidRPr="008714FD">
              <w:rPr>
                <w:rFonts w:ascii="Arial" w:eastAsia="Times New Roman" w:hAnsi="Arial" w:cs="Arial"/>
                <w:color w:val="000000"/>
                <w:sz w:val="20"/>
                <w:szCs w:val="20"/>
                <w:lang w:eastAsia="pl-PL"/>
              </w:rPr>
              <w:t>ng</w:t>
            </w:r>
            <w:proofErr w:type="spellEnd"/>
            <w:r w:rsidRPr="008714FD">
              <w:rPr>
                <w:rFonts w:ascii="Arial" w:eastAsia="Times New Roman" w:hAnsi="Arial" w:cs="Arial"/>
                <w:color w:val="000000"/>
                <w:sz w:val="20"/>
                <w:szCs w:val="20"/>
                <w:lang w:eastAsia="pl-PL"/>
              </w:rPr>
              <w:t xml:space="preserve">/ml Al., 100±0,5 </w:t>
            </w:r>
            <w:proofErr w:type="spellStart"/>
            <w:r w:rsidRPr="008714FD">
              <w:rPr>
                <w:rFonts w:ascii="Arial" w:eastAsia="Times New Roman" w:hAnsi="Arial" w:cs="Arial"/>
                <w:color w:val="000000"/>
                <w:sz w:val="20"/>
                <w:szCs w:val="20"/>
                <w:lang w:eastAsia="pl-PL"/>
              </w:rPr>
              <w:t>ng</w:t>
            </w:r>
            <w:proofErr w:type="spellEnd"/>
            <w:r w:rsidRPr="008714FD">
              <w:rPr>
                <w:rFonts w:ascii="Arial" w:eastAsia="Times New Roman" w:hAnsi="Arial" w:cs="Arial"/>
                <w:color w:val="000000"/>
                <w:sz w:val="20"/>
                <w:szCs w:val="20"/>
                <w:lang w:eastAsia="pl-PL"/>
              </w:rPr>
              <w:t xml:space="preserve">/ml As, 20±0,1 </w:t>
            </w:r>
            <w:proofErr w:type="spellStart"/>
            <w:r w:rsidRPr="008714FD">
              <w:rPr>
                <w:rFonts w:ascii="Arial" w:eastAsia="Times New Roman" w:hAnsi="Arial" w:cs="Arial"/>
                <w:color w:val="000000"/>
                <w:sz w:val="20"/>
                <w:szCs w:val="20"/>
                <w:lang w:eastAsia="pl-PL"/>
              </w:rPr>
              <w:t>ng</w:t>
            </w:r>
            <w:proofErr w:type="spellEnd"/>
            <w:r w:rsidRPr="008714FD">
              <w:rPr>
                <w:rFonts w:ascii="Arial" w:eastAsia="Times New Roman" w:hAnsi="Arial" w:cs="Arial"/>
                <w:color w:val="000000"/>
                <w:sz w:val="20"/>
                <w:szCs w:val="20"/>
                <w:lang w:eastAsia="pl-PL"/>
              </w:rPr>
              <w:t xml:space="preserve">/ml Cd, 60±0,3 </w:t>
            </w:r>
            <w:proofErr w:type="spellStart"/>
            <w:r w:rsidRPr="008714FD">
              <w:rPr>
                <w:rFonts w:ascii="Arial" w:eastAsia="Times New Roman" w:hAnsi="Arial" w:cs="Arial"/>
                <w:color w:val="000000"/>
                <w:sz w:val="20"/>
                <w:szCs w:val="20"/>
                <w:lang w:eastAsia="pl-PL"/>
              </w:rPr>
              <w:t>ng</w:t>
            </w:r>
            <w:proofErr w:type="spellEnd"/>
            <w:r w:rsidRPr="008714FD">
              <w:rPr>
                <w:rFonts w:ascii="Arial" w:eastAsia="Times New Roman" w:hAnsi="Arial" w:cs="Arial"/>
                <w:color w:val="000000"/>
                <w:sz w:val="20"/>
                <w:szCs w:val="20"/>
                <w:lang w:eastAsia="pl-PL"/>
              </w:rPr>
              <w:t xml:space="preserve">/ml Co, 200±1 </w:t>
            </w:r>
            <w:proofErr w:type="spellStart"/>
            <w:r w:rsidRPr="008714FD">
              <w:rPr>
                <w:rFonts w:ascii="Arial" w:eastAsia="Times New Roman" w:hAnsi="Arial" w:cs="Arial"/>
                <w:color w:val="000000"/>
                <w:sz w:val="20"/>
                <w:szCs w:val="20"/>
                <w:lang w:eastAsia="pl-PL"/>
              </w:rPr>
              <w:t>ng</w:t>
            </w:r>
            <w:proofErr w:type="spellEnd"/>
            <w:r w:rsidRPr="008714FD">
              <w:rPr>
                <w:rFonts w:ascii="Arial" w:eastAsia="Times New Roman" w:hAnsi="Arial" w:cs="Arial"/>
                <w:color w:val="000000"/>
                <w:sz w:val="20"/>
                <w:szCs w:val="20"/>
                <w:lang w:eastAsia="pl-PL"/>
              </w:rPr>
              <w:t xml:space="preserve">/ml Cr, 400±2 </w:t>
            </w:r>
            <w:proofErr w:type="spellStart"/>
            <w:r w:rsidRPr="008714FD">
              <w:rPr>
                <w:rFonts w:ascii="Arial" w:eastAsia="Times New Roman" w:hAnsi="Arial" w:cs="Arial"/>
                <w:color w:val="000000"/>
                <w:sz w:val="20"/>
                <w:szCs w:val="20"/>
                <w:lang w:eastAsia="pl-PL"/>
              </w:rPr>
              <w:t>ng</w:t>
            </w:r>
            <w:proofErr w:type="spellEnd"/>
            <w:r w:rsidRPr="008714FD">
              <w:rPr>
                <w:rFonts w:ascii="Arial" w:eastAsia="Times New Roman" w:hAnsi="Arial" w:cs="Arial"/>
                <w:color w:val="000000"/>
                <w:sz w:val="20"/>
                <w:szCs w:val="20"/>
                <w:lang w:eastAsia="pl-PL"/>
              </w:rPr>
              <w:t xml:space="preserve">/ml Cu, 1000±5 </w:t>
            </w:r>
            <w:proofErr w:type="spellStart"/>
            <w:r w:rsidRPr="008714FD">
              <w:rPr>
                <w:rFonts w:ascii="Arial" w:eastAsia="Times New Roman" w:hAnsi="Arial" w:cs="Arial"/>
                <w:color w:val="000000"/>
                <w:sz w:val="20"/>
                <w:szCs w:val="20"/>
                <w:lang w:eastAsia="pl-PL"/>
              </w:rPr>
              <w:t>ng</w:t>
            </w:r>
            <w:proofErr w:type="spellEnd"/>
            <w:r w:rsidRPr="008714FD">
              <w:rPr>
                <w:rFonts w:ascii="Arial" w:eastAsia="Times New Roman" w:hAnsi="Arial" w:cs="Arial"/>
                <w:color w:val="000000"/>
                <w:sz w:val="20"/>
                <w:szCs w:val="20"/>
                <w:lang w:eastAsia="pl-PL"/>
              </w:rPr>
              <w:t xml:space="preserve">/ml Fe, 400±2 </w:t>
            </w:r>
            <w:proofErr w:type="spellStart"/>
            <w:r w:rsidRPr="008714FD">
              <w:rPr>
                <w:rFonts w:ascii="Arial" w:eastAsia="Times New Roman" w:hAnsi="Arial" w:cs="Arial"/>
                <w:color w:val="000000"/>
                <w:sz w:val="20"/>
                <w:szCs w:val="20"/>
                <w:lang w:eastAsia="pl-PL"/>
              </w:rPr>
              <w:t>ng</w:t>
            </w:r>
            <w:proofErr w:type="spellEnd"/>
            <w:r w:rsidRPr="008714FD">
              <w:rPr>
                <w:rFonts w:ascii="Arial" w:eastAsia="Times New Roman" w:hAnsi="Arial" w:cs="Arial"/>
                <w:color w:val="000000"/>
                <w:sz w:val="20"/>
                <w:szCs w:val="20"/>
                <w:lang w:eastAsia="pl-PL"/>
              </w:rPr>
              <w:t xml:space="preserve">/ml Mn, 1000±5 </w:t>
            </w:r>
            <w:proofErr w:type="spellStart"/>
            <w:r w:rsidRPr="008714FD">
              <w:rPr>
                <w:rFonts w:ascii="Arial" w:eastAsia="Times New Roman" w:hAnsi="Arial" w:cs="Arial"/>
                <w:color w:val="000000"/>
                <w:sz w:val="20"/>
                <w:szCs w:val="20"/>
                <w:lang w:eastAsia="pl-PL"/>
              </w:rPr>
              <w:t>ng</w:t>
            </w:r>
            <w:proofErr w:type="spellEnd"/>
            <w:r w:rsidRPr="008714FD">
              <w:rPr>
                <w:rFonts w:ascii="Arial" w:eastAsia="Times New Roman" w:hAnsi="Arial" w:cs="Arial"/>
                <w:color w:val="000000"/>
                <w:sz w:val="20"/>
                <w:szCs w:val="20"/>
                <w:lang w:eastAsia="pl-PL"/>
              </w:rPr>
              <w:t xml:space="preserve">/ml Ni, 1000±5 </w:t>
            </w:r>
            <w:proofErr w:type="spellStart"/>
            <w:r w:rsidRPr="008714FD">
              <w:rPr>
                <w:rFonts w:ascii="Arial" w:eastAsia="Times New Roman" w:hAnsi="Arial" w:cs="Arial"/>
                <w:color w:val="000000"/>
                <w:sz w:val="20"/>
                <w:szCs w:val="20"/>
                <w:lang w:eastAsia="pl-PL"/>
              </w:rPr>
              <w:t>ng</w:t>
            </w:r>
            <w:proofErr w:type="spellEnd"/>
            <w:r w:rsidRPr="008714FD">
              <w:rPr>
                <w:rFonts w:ascii="Arial" w:eastAsia="Times New Roman" w:hAnsi="Arial" w:cs="Arial"/>
                <w:color w:val="000000"/>
                <w:sz w:val="20"/>
                <w:szCs w:val="20"/>
                <w:lang w:eastAsia="pl-PL"/>
              </w:rPr>
              <w:t xml:space="preserve">/ml P, 100±0,5 </w:t>
            </w:r>
            <w:proofErr w:type="spellStart"/>
            <w:r w:rsidRPr="008714FD">
              <w:rPr>
                <w:rFonts w:ascii="Arial" w:eastAsia="Times New Roman" w:hAnsi="Arial" w:cs="Arial"/>
                <w:color w:val="000000"/>
                <w:sz w:val="20"/>
                <w:szCs w:val="20"/>
                <w:lang w:eastAsia="pl-PL"/>
              </w:rPr>
              <w:t>ng</w:t>
            </w:r>
            <w:proofErr w:type="spellEnd"/>
            <w:r w:rsidRPr="008714FD">
              <w:rPr>
                <w:rFonts w:ascii="Arial" w:eastAsia="Times New Roman" w:hAnsi="Arial" w:cs="Arial"/>
                <w:color w:val="000000"/>
                <w:sz w:val="20"/>
                <w:szCs w:val="20"/>
                <w:lang w:eastAsia="pl-PL"/>
              </w:rPr>
              <w:t xml:space="preserve">/ml Pb, 100±0,5 </w:t>
            </w:r>
            <w:proofErr w:type="spellStart"/>
            <w:r w:rsidRPr="008714FD">
              <w:rPr>
                <w:rFonts w:ascii="Arial" w:eastAsia="Times New Roman" w:hAnsi="Arial" w:cs="Arial"/>
                <w:color w:val="000000"/>
                <w:sz w:val="20"/>
                <w:szCs w:val="20"/>
                <w:lang w:eastAsia="pl-PL"/>
              </w:rPr>
              <w:t>ng</w:t>
            </w:r>
            <w:proofErr w:type="spellEnd"/>
            <w:r w:rsidRPr="008714FD">
              <w:rPr>
                <w:rFonts w:ascii="Arial" w:eastAsia="Times New Roman" w:hAnsi="Arial" w:cs="Arial"/>
                <w:color w:val="000000"/>
                <w:sz w:val="20"/>
                <w:szCs w:val="20"/>
                <w:lang w:eastAsia="pl-PL"/>
              </w:rPr>
              <w:t xml:space="preserve">/ml V, 600±6 </w:t>
            </w:r>
            <w:proofErr w:type="spellStart"/>
            <w:r w:rsidRPr="008714FD">
              <w:rPr>
                <w:rFonts w:ascii="Arial" w:eastAsia="Times New Roman" w:hAnsi="Arial" w:cs="Arial"/>
                <w:color w:val="000000"/>
                <w:sz w:val="20"/>
                <w:szCs w:val="20"/>
                <w:lang w:eastAsia="pl-PL"/>
              </w:rPr>
              <w:t>ng</w:t>
            </w:r>
            <w:proofErr w:type="spellEnd"/>
            <w:r w:rsidRPr="008714FD">
              <w:rPr>
                <w:rFonts w:ascii="Arial" w:eastAsia="Times New Roman" w:hAnsi="Arial" w:cs="Arial"/>
                <w:color w:val="000000"/>
                <w:sz w:val="20"/>
                <w:szCs w:val="20"/>
                <w:lang w:eastAsia="pl-PL"/>
              </w:rPr>
              <w:t>/ml Zn. Ważny 3 lata od daty produkcji i przynajmniej 2 lata od daty dostawy. Świadectwo materiału odniesienia z określeniem niepewności stężenia przez laboratorium akredytowane w systemie PN-EN ISO/IEC 17034.</w:t>
            </w:r>
          </w:p>
        </w:tc>
        <w:tc>
          <w:tcPr>
            <w:tcW w:w="289" w:type="pct"/>
            <w:shd w:val="clear" w:color="auto" w:fill="auto"/>
            <w:vAlign w:val="center"/>
          </w:tcPr>
          <w:p w14:paraId="786B205B"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op.</w:t>
            </w:r>
          </w:p>
        </w:tc>
        <w:tc>
          <w:tcPr>
            <w:tcW w:w="315" w:type="pct"/>
            <w:shd w:val="clear" w:color="auto" w:fill="auto"/>
            <w:vAlign w:val="center"/>
          </w:tcPr>
          <w:p w14:paraId="40C54668"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pl-PL"/>
              </w:rPr>
            </w:pPr>
            <w:r w:rsidRPr="008714FD">
              <w:rPr>
                <w:rFonts w:ascii="Arial" w:eastAsia="Times New Roman" w:hAnsi="Arial" w:cs="Arial"/>
                <w:color w:val="000000"/>
                <w:sz w:val="20"/>
                <w:szCs w:val="20"/>
                <w:lang w:eastAsia="pl-PL"/>
              </w:rPr>
              <w:t>1</w:t>
            </w:r>
          </w:p>
        </w:tc>
        <w:tc>
          <w:tcPr>
            <w:tcW w:w="418" w:type="pct"/>
            <w:shd w:val="clear" w:color="auto" w:fill="auto"/>
            <w:vAlign w:val="center"/>
          </w:tcPr>
          <w:p w14:paraId="6B2AEDA7" w14:textId="77777777" w:rsidR="008714FD" w:rsidRPr="008714FD" w:rsidRDefault="008714FD" w:rsidP="008714FD">
            <w:pPr>
              <w:suppressAutoHyphens/>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LF-W-W</w:t>
            </w:r>
          </w:p>
        </w:tc>
      </w:tr>
    </w:tbl>
    <w:p w14:paraId="43987651"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p>
    <w:p w14:paraId="4AFFD319"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p>
    <w:p w14:paraId="53523F78"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r w:rsidRPr="008714FD">
        <w:rPr>
          <w:rFonts w:ascii="Arial" w:eastAsia="Times New Roman" w:hAnsi="Arial" w:cs="Arial"/>
          <w:b/>
          <w:sz w:val="20"/>
          <w:szCs w:val="20"/>
          <w:lang w:eastAsia="ar-SA"/>
        </w:rPr>
        <w:t xml:space="preserve">Część 4:         </w:t>
      </w:r>
    </w:p>
    <w:p w14:paraId="1559D32F"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r w:rsidRPr="008714FD">
        <w:rPr>
          <w:rFonts w:ascii="Arial" w:eastAsia="Times New Roman" w:hAnsi="Arial" w:cs="Arial"/>
          <w:b/>
          <w:sz w:val="20"/>
          <w:szCs w:val="20"/>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841"/>
        <w:gridCol w:w="5051"/>
        <w:gridCol w:w="617"/>
        <w:gridCol w:w="672"/>
        <w:gridCol w:w="895"/>
      </w:tblGrid>
      <w:tr w:rsidR="008714FD" w:rsidRPr="008714FD" w14:paraId="7592B50E" w14:textId="77777777" w:rsidTr="00FD734D">
        <w:trPr>
          <w:tblHeader/>
        </w:trPr>
        <w:tc>
          <w:tcPr>
            <w:tcW w:w="214" w:type="pct"/>
            <w:shd w:val="clear" w:color="auto" w:fill="F2F2F2"/>
            <w:vAlign w:val="center"/>
          </w:tcPr>
          <w:p w14:paraId="32077DD4" w14:textId="77777777" w:rsidR="008714FD" w:rsidRPr="008714FD" w:rsidRDefault="008714FD" w:rsidP="008714FD">
            <w:pPr>
              <w:spacing w:after="0" w:line="240" w:lineRule="auto"/>
              <w:ind w:right="-115"/>
              <w:jc w:val="right"/>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L.p.</w:t>
            </w:r>
          </w:p>
        </w:tc>
        <w:tc>
          <w:tcPr>
            <w:tcW w:w="1363" w:type="pct"/>
            <w:shd w:val="clear" w:color="auto" w:fill="F2F2F2"/>
            <w:vAlign w:val="center"/>
          </w:tcPr>
          <w:p w14:paraId="6472F9FE" w14:textId="77777777" w:rsidR="008714FD" w:rsidRPr="008714FD" w:rsidRDefault="008714FD" w:rsidP="008714FD">
            <w:pPr>
              <w:spacing w:after="0" w:line="240" w:lineRule="auto"/>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Produkt</w:t>
            </w:r>
          </w:p>
        </w:tc>
        <w:tc>
          <w:tcPr>
            <w:tcW w:w="2401" w:type="pct"/>
            <w:shd w:val="clear" w:color="auto" w:fill="F2F2F2"/>
            <w:vAlign w:val="center"/>
          </w:tcPr>
          <w:p w14:paraId="29ED6628" w14:textId="77777777" w:rsidR="008714FD" w:rsidRPr="008714FD" w:rsidRDefault="008714FD" w:rsidP="008714FD">
            <w:pPr>
              <w:spacing w:before="100" w:beforeAutospacing="1" w:after="100" w:afterAutospacing="1" w:line="240" w:lineRule="auto"/>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Opis produktu</w:t>
            </w:r>
          </w:p>
        </w:tc>
        <w:tc>
          <w:tcPr>
            <w:tcW w:w="289" w:type="pct"/>
            <w:shd w:val="clear" w:color="auto" w:fill="F2F2F2"/>
            <w:vAlign w:val="center"/>
          </w:tcPr>
          <w:p w14:paraId="1374E10E"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J.m.</w:t>
            </w:r>
          </w:p>
        </w:tc>
        <w:tc>
          <w:tcPr>
            <w:tcW w:w="315" w:type="pct"/>
            <w:shd w:val="clear" w:color="auto" w:fill="F2F2F2"/>
            <w:vAlign w:val="center"/>
          </w:tcPr>
          <w:p w14:paraId="05EA855F"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Ilość</w:t>
            </w:r>
          </w:p>
        </w:tc>
        <w:tc>
          <w:tcPr>
            <w:tcW w:w="419" w:type="pct"/>
            <w:shd w:val="clear" w:color="auto" w:fill="F2F2F2"/>
            <w:vAlign w:val="center"/>
          </w:tcPr>
          <w:p w14:paraId="110B323B"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Obszar</w:t>
            </w:r>
          </w:p>
        </w:tc>
      </w:tr>
      <w:tr w:rsidR="008714FD" w:rsidRPr="008714FD" w14:paraId="206C455E" w14:textId="77777777" w:rsidTr="00FD734D">
        <w:tc>
          <w:tcPr>
            <w:tcW w:w="214" w:type="pct"/>
            <w:vAlign w:val="center"/>
          </w:tcPr>
          <w:p w14:paraId="1838E00F" w14:textId="77777777" w:rsidR="008714FD" w:rsidRPr="008714FD" w:rsidRDefault="008714FD">
            <w:pPr>
              <w:numPr>
                <w:ilvl w:val="0"/>
                <w:numId w:val="22"/>
              </w:numPr>
              <w:suppressAutoHyphens/>
              <w:spacing w:after="0" w:line="240" w:lineRule="auto"/>
              <w:ind w:right="-115"/>
              <w:jc w:val="right"/>
              <w:rPr>
                <w:rFonts w:ascii="Arial" w:eastAsia="Times New Roman" w:hAnsi="Arial" w:cs="Arial"/>
                <w:sz w:val="20"/>
                <w:szCs w:val="20"/>
                <w:lang w:eastAsia="ar-SA"/>
              </w:rPr>
            </w:pP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58F87098"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ar-SA"/>
              </w:rPr>
              <w:t>Kolumny do izolacji RNA 100 szt.</w:t>
            </w:r>
          </w:p>
        </w:tc>
        <w:tc>
          <w:tcPr>
            <w:tcW w:w="2401" w:type="pct"/>
            <w:vAlign w:val="center"/>
          </w:tcPr>
          <w:p w14:paraId="4E046C8E"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sz w:val="20"/>
                <w:szCs w:val="20"/>
                <w:lang w:eastAsia="ar-SA"/>
              </w:rPr>
              <w:t>Zestaw służący do izolacji całkowitego materiału genetycznego wirusów z szerokiej gamy próbek, takich jak osocze, surowica, płyny ustrojowe pozbawione komórek, pożywka znad hodowli komórkowych, wymazy, krew pełna,  dodatkowo wyposażony w nośnik Carrier RNA w postaci liofilizowanej wspomagający izolację z próbek o mniejszej zawartości materiału. Wyizolowany materiał genetyczny musi być wysokiej czystości, aby mógł być użyty do RT-PCR.</w:t>
            </w:r>
            <w:r w:rsidRPr="008714FD">
              <w:rPr>
                <w:rFonts w:ascii="Arial" w:eastAsia="Times New Roman" w:hAnsi="Arial" w:cs="Arial"/>
                <w:bCs/>
                <w:sz w:val="20"/>
                <w:szCs w:val="20"/>
                <w:lang w:eastAsia="ar-SA"/>
              </w:rPr>
              <w:t xml:space="preserve"> Opakowanie 100 szt.</w:t>
            </w:r>
          </w:p>
        </w:tc>
        <w:tc>
          <w:tcPr>
            <w:tcW w:w="289" w:type="pct"/>
            <w:vAlign w:val="center"/>
          </w:tcPr>
          <w:p w14:paraId="1AC56EA9"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color w:val="000000"/>
                <w:sz w:val="20"/>
                <w:szCs w:val="20"/>
                <w:lang w:eastAsia="ar-SA"/>
              </w:rPr>
              <w:t>op.</w:t>
            </w:r>
          </w:p>
        </w:tc>
        <w:tc>
          <w:tcPr>
            <w:tcW w:w="315" w:type="pct"/>
            <w:vAlign w:val="center"/>
          </w:tcPr>
          <w:p w14:paraId="23331287"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sz w:val="20"/>
                <w:szCs w:val="20"/>
                <w:lang w:eastAsia="ar-SA"/>
              </w:rPr>
              <w:t>2</w:t>
            </w:r>
          </w:p>
        </w:tc>
        <w:tc>
          <w:tcPr>
            <w:tcW w:w="419" w:type="pct"/>
            <w:vAlign w:val="center"/>
          </w:tcPr>
          <w:p w14:paraId="795A834E"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color w:val="000000"/>
                <w:sz w:val="20"/>
                <w:szCs w:val="20"/>
                <w:lang w:eastAsia="ar-SA"/>
              </w:rPr>
              <w:t>LM-W</w:t>
            </w:r>
          </w:p>
        </w:tc>
      </w:tr>
    </w:tbl>
    <w:p w14:paraId="74ADEEB4"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p>
    <w:p w14:paraId="4FAB5B23"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r w:rsidRPr="008714FD">
        <w:rPr>
          <w:rFonts w:ascii="Arial" w:eastAsia="Times New Roman" w:hAnsi="Arial" w:cs="Arial"/>
          <w:b/>
          <w:sz w:val="20"/>
          <w:szCs w:val="20"/>
          <w:lang w:eastAsia="ar-SA"/>
        </w:rPr>
        <w:t>Część 5</w:t>
      </w:r>
    </w:p>
    <w:p w14:paraId="7BD42F58"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841"/>
        <w:gridCol w:w="5051"/>
        <w:gridCol w:w="617"/>
        <w:gridCol w:w="672"/>
        <w:gridCol w:w="895"/>
      </w:tblGrid>
      <w:tr w:rsidR="008714FD" w:rsidRPr="008714FD" w14:paraId="0EB703E0" w14:textId="77777777" w:rsidTr="00FD734D">
        <w:trPr>
          <w:tblHeader/>
        </w:trPr>
        <w:tc>
          <w:tcPr>
            <w:tcW w:w="214" w:type="pct"/>
            <w:shd w:val="clear" w:color="auto" w:fill="F2F2F2"/>
            <w:vAlign w:val="center"/>
          </w:tcPr>
          <w:p w14:paraId="162936D0" w14:textId="77777777" w:rsidR="008714FD" w:rsidRPr="008714FD" w:rsidRDefault="008714FD" w:rsidP="008714FD">
            <w:pPr>
              <w:spacing w:after="0" w:line="240" w:lineRule="auto"/>
              <w:ind w:right="-115"/>
              <w:jc w:val="right"/>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L.p.</w:t>
            </w:r>
          </w:p>
        </w:tc>
        <w:tc>
          <w:tcPr>
            <w:tcW w:w="1363" w:type="pct"/>
            <w:shd w:val="clear" w:color="auto" w:fill="F2F2F2"/>
            <w:vAlign w:val="center"/>
          </w:tcPr>
          <w:p w14:paraId="46287625" w14:textId="77777777" w:rsidR="008714FD" w:rsidRPr="008714FD" w:rsidRDefault="008714FD" w:rsidP="008714FD">
            <w:pPr>
              <w:spacing w:after="0" w:line="240" w:lineRule="auto"/>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Produkt</w:t>
            </w:r>
          </w:p>
        </w:tc>
        <w:tc>
          <w:tcPr>
            <w:tcW w:w="2401" w:type="pct"/>
            <w:shd w:val="clear" w:color="auto" w:fill="F2F2F2"/>
            <w:vAlign w:val="center"/>
          </w:tcPr>
          <w:p w14:paraId="19494635" w14:textId="77777777" w:rsidR="008714FD" w:rsidRPr="008714FD" w:rsidRDefault="008714FD" w:rsidP="008714FD">
            <w:pPr>
              <w:spacing w:before="100" w:beforeAutospacing="1" w:after="100" w:afterAutospacing="1" w:line="240" w:lineRule="auto"/>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Opis produktu</w:t>
            </w:r>
          </w:p>
        </w:tc>
        <w:tc>
          <w:tcPr>
            <w:tcW w:w="289" w:type="pct"/>
            <w:shd w:val="clear" w:color="auto" w:fill="F2F2F2"/>
            <w:vAlign w:val="center"/>
          </w:tcPr>
          <w:p w14:paraId="2B170DC9"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J.m.</w:t>
            </w:r>
          </w:p>
        </w:tc>
        <w:tc>
          <w:tcPr>
            <w:tcW w:w="315" w:type="pct"/>
            <w:shd w:val="clear" w:color="auto" w:fill="F2F2F2"/>
            <w:vAlign w:val="center"/>
          </w:tcPr>
          <w:p w14:paraId="2E78AA24"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Ilość</w:t>
            </w:r>
          </w:p>
        </w:tc>
        <w:tc>
          <w:tcPr>
            <w:tcW w:w="419" w:type="pct"/>
            <w:shd w:val="clear" w:color="auto" w:fill="F2F2F2"/>
            <w:vAlign w:val="center"/>
          </w:tcPr>
          <w:p w14:paraId="662403EA"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Obszar</w:t>
            </w:r>
          </w:p>
        </w:tc>
      </w:tr>
      <w:tr w:rsidR="008714FD" w:rsidRPr="008714FD" w14:paraId="0435AC55" w14:textId="77777777" w:rsidTr="00FD734D">
        <w:trPr>
          <w:trHeight w:val="3098"/>
        </w:trPr>
        <w:tc>
          <w:tcPr>
            <w:tcW w:w="214" w:type="pct"/>
            <w:vAlign w:val="center"/>
          </w:tcPr>
          <w:p w14:paraId="1E1C5004" w14:textId="77777777" w:rsidR="008714FD" w:rsidRPr="008714FD" w:rsidRDefault="008714FD">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3F36604D"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ar-SA"/>
              </w:rPr>
              <w:t xml:space="preserve">Zestaw do RT-qPCR </w:t>
            </w:r>
          </w:p>
          <w:p w14:paraId="24194251"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p>
        </w:tc>
        <w:tc>
          <w:tcPr>
            <w:tcW w:w="2401" w:type="pct"/>
            <w:vAlign w:val="center"/>
          </w:tcPr>
          <w:p w14:paraId="7811D6D1"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sz w:val="20"/>
                <w:szCs w:val="20"/>
                <w:lang w:eastAsia="ar-SA"/>
              </w:rPr>
              <w:t xml:space="preserve">Taki jak RNA </w:t>
            </w:r>
            <w:proofErr w:type="spellStart"/>
            <w:r w:rsidRPr="008714FD">
              <w:rPr>
                <w:rFonts w:ascii="Arial" w:eastAsia="Times New Roman" w:hAnsi="Arial" w:cs="Arial"/>
                <w:sz w:val="20"/>
                <w:szCs w:val="20"/>
                <w:lang w:eastAsia="ar-SA"/>
              </w:rPr>
              <w:t>UltraSense</w:t>
            </w:r>
            <w:proofErr w:type="spellEnd"/>
            <w:r w:rsidRPr="008714FD">
              <w:rPr>
                <w:rFonts w:ascii="Arial" w:eastAsia="Times New Roman" w:hAnsi="Arial" w:cs="Arial"/>
                <w:sz w:val="20"/>
                <w:szCs w:val="20"/>
                <w:lang w:eastAsia="ar-SA"/>
              </w:rPr>
              <w:t xml:space="preserve"> One-Step </w:t>
            </w:r>
            <w:proofErr w:type="spellStart"/>
            <w:r w:rsidRPr="008714FD">
              <w:rPr>
                <w:rFonts w:ascii="Arial" w:eastAsia="Times New Roman" w:hAnsi="Arial" w:cs="Arial"/>
                <w:sz w:val="20"/>
                <w:szCs w:val="20"/>
                <w:lang w:eastAsia="ar-SA"/>
              </w:rPr>
              <w:t>Quantitative</w:t>
            </w:r>
            <w:proofErr w:type="spellEnd"/>
            <w:r w:rsidRPr="008714FD">
              <w:rPr>
                <w:rFonts w:ascii="Arial" w:eastAsia="Times New Roman" w:hAnsi="Arial" w:cs="Arial"/>
                <w:sz w:val="20"/>
                <w:szCs w:val="20"/>
                <w:lang w:eastAsia="ar-SA"/>
              </w:rPr>
              <w:t xml:space="preserve"> RT-PCR System (nr katalogowy: 11732-927, producent: </w:t>
            </w:r>
            <w:proofErr w:type="spellStart"/>
            <w:r w:rsidRPr="008714FD">
              <w:rPr>
                <w:rFonts w:ascii="Arial" w:eastAsia="Times New Roman" w:hAnsi="Arial" w:cs="Arial"/>
                <w:sz w:val="20"/>
                <w:szCs w:val="20"/>
                <w:lang w:eastAsia="ar-SA"/>
              </w:rPr>
              <w:t>ThermoFisher</w:t>
            </w:r>
            <w:proofErr w:type="spellEnd"/>
            <w:r w:rsidRPr="008714FD">
              <w:rPr>
                <w:rFonts w:ascii="Arial" w:eastAsia="Times New Roman" w:hAnsi="Arial" w:cs="Arial"/>
                <w:sz w:val="20"/>
                <w:szCs w:val="20"/>
                <w:lang w:eastAsia="ar-SA"/>
              </w:rPr>
              <w:t xml:space="preserve"> </w:t>
            </w:r>
            <w:proofErr w:type="spellStart"/>
            <w:r w:rsidRPr="008714FD">
              <w:rPr>
                <w:rFonts w:ascii="Arial" w:eastAsia="Times New Roman" w:hAnsi="Arial" w:cs="Arial"/>
                <w:sz w:val="20"/>
                <w:szCs w:val="20"/>
                <w:lang w:eastAsia="ar-SA"/>
              </w:rPr>
              <w:t>Scientific</w:t>
            </w:r>
            <w:proofErr w:type="spellEnd"/>
            <w:r w:rsidRPr="008714FD">
              <w:rPr>
                <w:rFonts w:ascii="Arial" w:eastAsia="Times New Roman" w:hAnsi="Arial" w:cs="Arial"/>
                <w:sz w:val="20"/>
                <w:szCs w:val="20"/>
                <w:lang w:eastAsia="ar-SA"/>
              </w:rPr>
              <w:t xml:space="preserve">) lub równoważny, -zestaw dedykowany do amplifikacji RNA metodą One-step </w:t>
            </w:r>
            <w:proofErr w:type="spellStart"/>
            <w:r w:rsidRPr="008714FD">
              <w:rPr>
                <w:rFonts w:ascii="Arial" w:eastAsia="Times New Roman" w:hAnsi="Arial" w:cs="Arial"/>
                <w:sz w:val="20"/>
                <w:szCs w:val="20"/>
                <w:lang w:eastAsia="ar-SA"/>
              </w:rPr>
              <w:t>Reverse</w:t>
            </w:r>
            <w:proofErr w:type="spellEnd"/>
            <w:r w:rsidRPr="008714FD">
              <w:rPr>
                <w:rFonts w:ascii="Arial" w:eastAsia="Times New Roman" w:hAnsi="Arial" w:cs="Arial"/>
                <w:sz w:val="20"/>
                <w:szCs w:val="20"/>
                <w:lang w:eastAsia="ar-SA"/>
              </w:rPr>
              <w:t xml:space="preserve"> </w:t>
            </w:r>
            <w:proofErr w:type="spellStart"/>
            <w:r w:rsidRPr="008714FD">
              <w:rPr>
                <w:rFonts w:ascii="Arial" w:eastAsia="Times New Roman" w:hAnsi="Arial" w:cs="Arial"/>
                <w:sz w:val="20"/>
                <w:szCs w:val="20"/>
                <w:lang w:eastAsia="ar-SA"/>
              </w:rPr>
              <w:t>Transcription</w:t>
            </w:r>
            <w:proofErr w:type="spellEnd"/>
            <w:r w:rsidRPr="008714FD">
              <w:rPr>
                <w:rFonts w:ascii="Arial" w:eastAsia="Times New Roman" w:hAnsi="Arial" w:cs="Arial"/>
                <w:sz w:val="20"/>
                <w:szCs w:val="20"/>
                <w:lang w:eastAsia="ar-SA"/>
              </w:rPr>
              <w:t xml:space="preserve"> </w:t>
            </w:r>
            <w:proofErr w:type="spellStart"/>
            <w:r w:rsidRPr="008714FD">
              <w:rPr>
                <w:rFonts w:ascii="Arial" w:eastAsia="Times New Roman" w:hAnsi="Arial" w:cs="Arial"/>
                <w:sz w:val="20"/>
                <w:szCs w:val="20"/>
                <w:lang w:eastAsia="ar-SA"/>
              </w:rPr>
              <w:t>Quantative</w:t>
            </w:r>
            <w:proofErr w:type="spellEnd"/>
            <w:r w:rsidRPr="008714FD">
              <w:rPr>
                <w:rFonts w:ascii="Arial" w:eastAsia="Times New Roman" w:hAnsi="Arial" w:cs="Arial"/>
                <w:sz w:val="20"/>
                <w:szCs w:val="20"/>
                <w:lang w:eastAsia="ar-SA"/>
              </w:rPr>
              <w:t xml:space="preserve"> PCR -bufor zawierający w składzie polimerazę Hot Start Platinum </w:t>
            </w:r>
            <w:proofErr w:type="spellStart"/>
            <w:r w:rsidRPr="008714FD">
              <w:rPr>
                <w:rFonts w:ascii="Arial" w:eastAsia="Times New Roman" w:hAnsi="Arial" w:cs="Arial"/>
                <w:sz w:val="20"/>
                <w:szCs w:val="20"/>
                <w:lang w:eastAsia="ar-SA"/>
              </w:rPr>
              <w:t>Taq</w:t>
            </w:r>
            <w:proofErr w:type="spellEnd"/>
            <w:r w:rsidRPr="008714FD">
              <w:rPr>
                <w:rFonts w:ascii="Arial" w:eastAsia="Times New Roman" w:hAnsi="Arial" w:cs="Arial"/>
                <w:sz w:val="20"/>
                <w:szCs w:val="20"/>
                <w:lang w:eastAsia="ar-SA"/>
              </w:rPr>
              <w:t xml:space="preserve"> oraz odwrotną transkrypcję (amplifikacja RNA metodą typu one-step), 5x stężony, bufor z dodatkiem jonów magnezu oraz po 1mM każdego z </w:t>
            </w:r>
            <w:proofErr w:type="spellStart"/>
            <w:r w:rsidRPr="008714FD">
              <w:rPr>
                <w:rFonts w:ascii="Arial" w:eastAsia="Times New Roman" w:hAnsi="Arial" w:cs="Arial"/>
                <w:sz w:val="20"/>
                <w:szCs w:val="20"/>
                <w:lang w:eastAsia="ar-SA"/>
              </w:rPr>
              <w:t>dNTPów</w:t>
            </w:r>
            <w:proofErr w:type="spellEnd"/>
            <w:r w:rsidRPr="008714FD">
              <w:rPr>
                <w:rFonts w:ascii="Arial" w:eastAsia="Times New Roman" w:hAnsi="Arial" w:cs="Arial"/>
                <w:sz w:val="20"/>
                <w:szCs w:val="20"/>
                <w:lang w:eastAsia="ar-SA"/>
              </w:rPr>
              <w:t xml:space="preserve">, -bez barwników, dopuszcza się aby barwniki znajdowały </w:t>
            </w:r>
            <w:proofErr w:type="spellStart"/>
            <w:r w:rsidRPr="008714FD">
              <w:rPr>
                <w:rFonts w:ascii="Arial" w:eastAsia="Times New Roman" w:hAnsi="Arial" w:cs="Arial"/>
                <w:sz w:val="20"/>
                <w:szCs w:val="20"/>
                <w:lang w:eastAsia="ar-SA"/>
              </w:rPr>
              <w:t>sie</w:t>
            </w:r>
            <w:proofErr w:type="spellEnd"/>
            <w:r w:rsidRPr="008714FD">
              <w:rPr>
                <w:rFonts w:ascii="Arial" w:eastAsia="Times New Roman" w:hAnsi="Arial" w:cs="Arial"/>
                <w:sz w:val="20"/>
                <w:szCs w:val="20"/>
                <w:lang w:eastAsia="ar-SA"/>
              </w:rPr>
              <w:t xml:space="preserve"> osobno, -dedykowany do sond typu </w:t>
            </w:r>
            <w:proofErr w:type="spellStart"/>
            <w:r w:rsidRPr="008714FD">
              <w:rPr>
                <w:rFonts w:ascii="Arial" w:eastAsia="Times New Roman" w:hAnsi="Arial" w:cs="Arial"/>
                <w:sz w:val="20"/>
                <w:szCs w:val="20"/>
                <w:lang w:eastAsia="ar-SA"/>
              </w:rPr>
              <w:t>TaqMan</w:t>
            </w:r>
            <w:proofErr w:type="spellEnd"/>
            <w:r w:rsidRPr="008714FD">
              <w:rPr>
                <w:rFonts w:ascii="Arial" w:eastAsia="Times New Roman" w:hAnsi="Arial" w:cs="Arial"/>
                <w:sz w:val="20"/>
                <w:szCs w:val="20"/>
                <w:lang w:eastAsia="ar-SA"/>
              </w:rPr>
              <w:t>, dodatkowo w zestawie 50mM MgSO4, zestaw na 100 reakcji.</w:t>
            </w:r>
          </w:p>
        </w:tc>
        <w:tc>
          <w:tcPr>
            <w:tcW w:w="289" w:type="pct"/>
            <w:vAlign w:val="center"/>
          </w:tcPr>
          <w:p w14:paraId="5F6B155F"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color w:val="000000"/>
                <w:sz w:val="20"/>
                <w:szCs w:val="20"/>
                <w:lang w:eastAsia="ar-SA"/>
              </w:rPr>
              <w:t>op.</w:t>
            </w:r>
          </w:p>
        </w:tc>
        <w:tc>
          <w:tcPr>
            <w:tcW w:w="315" w:type="pct"/>
            <w:vAlign w:val="center"/>
          </w:tcPr>
          <w:p w14:paraId="2A1FCAAF"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sz w:val="20"/>
                <w:szCs w:val="20"/>
                <w:lang w:eastAsia="ar-SA"/>
              </w:rPr>
              <w:t>11</w:t>
            </w:r>
          </w:p>
        </w:tc>
        <w:tc>
          <w:tcPr>
            <w:tcW w:w="419" w:type="pct"/>
            <w:vAlign w:val="center"/>
          </w:tcPr>
          <w:p w14:paraId="20AF6801"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color w:val="000000"/>
                <w:sz w:val="20"/>
                <w:szCs w:val="20"/>
                <w:lang w:eastAsia="ar-SA"/>
              </w:rPr>
              <w:t>LM-W</w:t>
            </w:r>
          </w:p>
        </w:tc>
      </w:tr>
      <w:tr w:rsidR="008714FD" w:rsidRPr="008714FD" w14:paraId="73DFA055" w14:textId="77777777" w:rsidTr="00FD734D">
        <w:tc>
          <w:tcPr>
            <w:tcW w:w="214" w:type="pct"/>
            <w:vAlign w:val="center"/>
          </w:tcPr>
          <w:p w14:paraId="1A20F4AD" w14:textId="77777777" w:rsidR="008714FD" w:rsidRPr="008714FD" w:rsidRDefault="008714FD">
            <w:pPr>
              <w:numPr>
                <w:ilvl w:val="0"/>
                <w:numId w:val="17"/>
              </w:numPr>
              <w:suppressAutoHyphens/>
              <w:spacing w:after="0" w:line="240" w:lineRule="auto"/>
              <w:ind w:right="-115"/>
              <w:jc w:val="right"/>
              <w:rPr>
                <w:rFonts w:ascii="Arial" w:eastAsia="Times New Roman" w:hAnsi="Arial" w:cs="Arial"/>
                <w:sz w:val="20"/>
                <w:szCs w:val="20"/>
                <w:lang w:eastAsia="ar-SA"/>
              </w:rPr>
            </w:pP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7D57425F"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ar-SA"/>
              </w:rPr>
              <w:t xml:space="preserve">Zestaw do pozytywnej kontroli wewnętrznej (IAC) </w:t>
            </w:r>
          </w:p>
          <w:p w14:paraId="179A3930"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p>
        </w:tc>
        <w:tc>
          <w:tcPr>
            <w:tcW w:w="2401" w:type="pct"/>
            <w:vAlign w:val="center"/>
          </w:tcPr>
          <w:p w14:paraId="1290B7E3"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sz w:val="20"/>
                <w:szCs w:val="20"/>
                <w:lang w:eastAsia="ar-SA"/>
              </w:rPr>
              <w:t xml:space="preserve">Taki jak </w:t>
            </w:r>
            <w:proofErr w:type="spellStart"/>
            <w:r w:rsidRPr="008714FD">
              <w:rPr>
                <w:rFonts w:ascii="Arial" w:eastAsia="Times New Roman" w:hAnsi="Arial" w:cs="Arial"/>
                <w:sz w:val="20"/>
                <w:szCs w:val="20"/>
                <w:lang w:eastAsia="ar-SA"/>
              </w:rPr>
              <w:t>TaqMan</w:t>
            </w:r>
            <w:proofErr w:type="spellEnd"/>
            <w:r w:rsidRPr="008714FD">
              <w:rPr>
                <w:rFonts w:ascii="Arial" w:eastAsia="Times New Roman" w:hAnsi="Arial" w:cs="Arial"/>
                <w:sz w:val="20"/>
                <w:szCs w:val="20"/>
                <w:lang w:eastAsia="ar-SA"/>
              </w:rPr>
              <w:t xml:space="preserve"> </w:t>
            </w:r>
            <w:proofErr w:type="spellStart"/>
            <w:r w:rsidRPr="008714FD">
              <w:rPr>
                <w:rFonts w:ascii="Arial" w:eastAsia="Times New Roman" w:hAnsi="Arial" w:cs="Arial"/>
                <w:sz w:val="20"/>
                <w:szCs w:val="20"/>
                <w:lang w:eastAsia="ar-SA"/>
              </w:rPr>
              <w:t>Exogenous</w:t>
            </w:r>
            <w:proofErr w:type="spellEnd"/>
            <w:r w:rsidRPr="008714FD">
              <w:rPr>
                <w:rFonts w:ascii="Arial" w:eastAsia="Times New Roman" w:hAnsi="Arial" w:cs="Arial"/>
                <w:sz w:val="20"/>
                <w:szCs w:val="20"/>
                <w:lang w:eastAsia="ar-SA"/>
              </w:rPr>
              <w:t xml:space="preserve"> </w:t>
            </w:r>
            <w:proofErr w:type="spellStart"/>
            <w:r w:rsidRPr="008714FD">
              <w:rPr>
                <w:rFonts w:ascii="Arial" w:eastAsia="Times New Roman" w:hAnsi="Arial" w:cs="Arial"/>
                <w:sz w:val="20"/>
                <w:szCs w:val="20"/>
                <w:lang w:eastAsia="ar-SA"/>
              </w:rPr>
              <w:t>Internal</w:t>
            </w:r>
            <w:proofErr w:type="spellEnd"/>
            <w:r w:rsidRPr="008714FD">
              <w:rPr>
                <w:rFonts w:ascii="Arial" w:eastAsia="Times New Roman" w:hAnsi="Arial" w:cs="Arial"/>
                <w:sz w:val="20"/>
                <w:szCs w:val="20"/>
                <w:lang w:eastAsia="ar-SA"/>
              </w:rPr>
              <w:t xml:space="preserve"> </w:t>
            </w:r>
            <w:proofErr w:type="spellStart"/>
            <w:r w:rsidRPr="008714FD">
              <w:rPr>
                <w:rFonts w:ascii="Arial" w:eastAsia="Times New Roman" w:hAnsi="Arial" w:cs="Arial"/>
                <w:sz w:val="20"/>
                <w:szCs w:val="20"/>
                <w:lang w:eastAsia="ar-SA"/>
              </w:rPr>
              <w:t>Positive</w:t>
            </w:r>
            <w:proofErr w:type="spellEnd"/>
            <w:r w:rsidRPr="008714FD">
              <w:rPr>
                <w:rFonts w:ascii="Arial" w:eastAsia="Times New Roman" w:hAnsi="Arial" w:cs="Arial"/>
                <w:sz w:val="20"/>
                <w:szCs w:val="20"/>
                <w:lang w:eastAsia="ar-SA"/>
              </w:rPr>
              <w:t xml:space="preserve"> Control </w:t>
            </w:r>
            <w:proofErr w:type="spellStart"/>
            <w:r w:rsidRPr="008714FD">
              <w:rPr>
                <w:rFonts w:ascii="Arial" w:eastAsia="Times New Roman" w:hAnsi="Arial" w:cs="Arial"/>
                <w:sz w:val="20"/>
                <w:szCs w:val="20"/>
                <w:lang w:eastAsia="ar-SA"/>
              </w:rPr>
              <w:t>Reagents</w:t>
            </w:r>
            <w:proofErr w:type="spellEnd"/>
            <w:r w:rsidRPr="008714FD">
              <w:rPr>
                <w:rFonts w:ascii="Arial" w:eastAsia="Times New Roman" w:hAnsi="Arial" w:cs="Arial"/>
                <w:sz w:val="20"/>
                <w:szCs w:val="20"/>
                <w:lang w:eastAsia="ar-SA"/>
              </w:rPr>
              <w:t xml:space="preserve"> (nr katalogowy: 4308323, producent: </w:t>
            </w:r>
            <w:proofErr w:type="spellStart"/>
            <w:r w:rsidRPr="008714FD">
              <w:rPr>
                <w:rFonts w:ascii="Arial" w:eastAsia="Times New Roman" w:hAnsi="Arial" w:cs="Arial"/>
                <w:sz w:val="20"/>
                <w:szCs w:val="20"/>
                <w:lang w:eastAsia="ar-SA"/>
              </w:rPr>
              <w:t>ThermoFisher</w:t>
            </w:r>
            <w:proofErr w:type="spellEnd"/>
            <w:r w:rsidRPr="008714FD">
              <w:rPr>
                <w:rFonts w:ascii="Arial" w:eastAsia="Times New Roman" w:hAnsi="Arial" w:cs="Arial"/>
                <w:sz w:val="20"/>
                <w:szCs w:val="20"/>
                <w:lang w:eastAsia="ar-SA"/>
              </w:rPr>
              <w:t xml:space="preserve"> </w:t>
            </w:r>
            <w:proofErr w:type="spellStart"/>
            <w:r w:rsidRPr="008714FD">
              <w:rPr>
                <w:rFonts w:ascii="Arial" w:eastAsia="Times New Roman" w:hAnsi="Arial" w:cs="Arial"/>
                <w:sz w:val="20"/>
                <w:szCs w:val="20"/>
                <w:lang w:eastAsia="ar-SA"/>
              </w:rPr>
              <w:t>Scientific</w:t>
            </w:r>
            <w:proofErr w:type="spellEnd"/>
            <w:r w:rsidRPr="008714FD">
              <w:rPr>
                <w:rFonts w:ascii="Arial" w:eastAsia="Times New Roman" w:hAnsi="Arial" w:cs="Arial"/>
                <w:sz w:val="20"/>
                <w:szCs w:val="20"/>
                <w:lang w:eastAsia="ar-SA"/>
              </w:rPr>
              <w:t xml:space="preserve">) lub równoważny, zestaw na 200 reakcji; zestaw powinien zawierać: 1-sekwencję DNA będącą pozytywną kontrolą, 2-specyficzne do tej sekwencji </w:t>
            </w:r>
            <w:proofErr w:type="spellStart"/>
            <w:r w:rsidRPr="008714FD">
              <w:rPr>
                <w:rFonts w:ascii="Arial" w:eastAsia="Times New Roman" w:hAnsi="Arial" w:cs="Arial"/>
                <w:sz w:val="20"/>
                <w:szCs w:val="20"/>
                <w:lang w:eastAsia="ar-SA"/>
              </w:rPr>
              <w:t>primery</w:t>
            </w:r>
            <w:proofErr w:type="spellEnd"/>
            <w:r w:rsidRPr="008714FD">
              <w:rPr>
                <w:rFonts w:ascii="Arial" w:eastAsia="Times New Roman" w:hAnsi="Arial" w:cs="Arial"/>
                <w:sz w:val="20"/>
                <w:szCs w:val="20"/>
                <w:lang w:eastAsia="ar-SA"/>
              </w:rPr>
              <w:t xml:space="preserve"> i sondę wyznakowaną barwnikiem (niedopuszczalne są barwniki emitujące kolor zielony i pomarańczowy), zestaw powinien być dostosowany do pracy z sondami typu </w:t>
            </w:r>
            <w:proofErr w:type="spellStart"/>
            <w:r w:rsidRPr="008714FD">
              <w:rPr>
                <w:rFonts w:ascii="Arial" w:eastAsia="Times New Roman" w:hAnsi="Arial" w:cs="Arial"/>
                <w:sz w:val="20"/>
                <w:szCs w:val="20"/>
                <w:lang w:eastAsia="ar-SA"/>
              </w:rPr>
              <w:t>TaqMan</w:t>
            </w:r>
            <w:proofErr w:type="spellEnd"/>
            <w:r w:rsidRPr="008714FD">
              <w:rPr>
                <w:rFonts w:ascii="Arial" w:eastAsia="Times New Roman" w:hAnsi="Arial" w:cs="Arial"/>
                <w:sz w:val="20"/>
                <w:szCs w:val="20"/>
                <w:lang w:eastAsia="ar-SA"/>
              </w:rPr>
              <w:t xml:space="preserve"> i odpowiednimi dla nich odczynnikami.</w:t>
            </w:r>
          </w:p>
        </w:tc>
        <w:tc>
          <w:tcPr>
            <w:tcW w:w="289" w:type="pct"/>
            <w:vAlign w:val="center"/>
          </w:tcPr>
          <w:p w14:paraId="54EB43F3"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ar-SA"/>
              </w:rPr>
              <w:t>op.</w:t>
            </w:r>
          </w:p>
        </w:tc>
        <w:tc>
          <w:tcPr>
            <w:tcW w:w="315" w:type="pct"/>
            <w:vAlign w:val="center"/>
          </w:tcPr>
          <w:p w14:paraId="609A9BDD"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sz w:val="20"/>
                <w:szCs w:val="20"/>
                <w:lang w:eastAsia="ar-SA"/>
              </w:rPr>
              <w:t>1</w:t>
            </w:r>
          </w:p>
        </w:tc>
        <w:tc>
          <w:tcPr>
            <w:tcW w:w="419" w:type="pct"/>
            <w:vAlign w:val="center"/>
          </w:tcPr>
          <w:p w14:paraId="265A5E47" w14:textId="77777777" w:rsidR="008714FD" w:rsidRPr="008714FD" w:rsidRDefault="008714FD" w:rsidP="008714FD">
            <w:pPr>
              <w:suppressAutoHyphens/>
              <w:spacing w:after="0" w:line="240" w:lineRule="auto"/>
              <w:jc w:val="center"/>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ar-SA"/>
              </w:rPr>
              <w:t>LM-W</w:t>
            </w:r>
          </w:p>
        </w:tc>
      </w:tr>
    </w:tbl>
    <w:p w14:paraId="6516D536"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p>
    <w:p w14:paraId="37FE6E08"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p>
    <w:p w14:paraId="36CFF496"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r w:rsidRPr="008714FD">
        <w:rPr>
          <w:rFonts w:ascii="Arial" w:eastAsia="Times New Roman" w:hAnsi="Arial" w:cs="Arial"/>
          <w:b/>
          <w:sz w:val="20"/>
          <w:szCs w:val="20"/>
          <w:lang w:eastAsia="ar-SA"/>
        </w:rPr>
        <w:t>Część 6</w:t>
      </w:r>
    </w:p>
    <w:p w14:paraId="62E6E380"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841"/>
        <w:gridCol w:w="5051"/>
        <w:gridCol w:w="617"/>
        <w:gridCol w:w="672"/>
        <w:gridCol w:w="895"/>
      </w:tblGrid>
      <w:tr w:rsidR="008714FD" w:rsidRPr="008714FD" w14:paraId="01FEFEC3" w14:textId="77777777" w:rsidTr="00FD734D">
        <w:trPr>
          <w:tblHeader/>
        </w:trPr>
        <w:tc>
          <w:tcPr>
            <w:tcW w:w="214" w:type="pct"/>
            <w:shd w:val="clear" w:color="auto" w:fill="F2F2F2"/>
            <w:vAlign w:val="center"/>
          </w:tcPr>
          <w:p w14:paraId="4EB28A81" w14:textId="77777777" w:rsidR="008714FD" w:rsidRPr="008714FD" w:rsidRDefault="008714FD" w:rsidP="008714FD">
            <w:pPr>
              <w:spacing w:after="0" w:line="240" w:lineRule="auto"/>
              <w:ind w:right="-115"/>
              <w:jc w:val="right"/>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lastRenderedPageBreak/>
              <w:t>L.p.</w:t>
            </w:r>
          </w:p>
        </w:tc>
        <w:tc>
          <w:tcPr>
            <w:tcW w:w="1363" w:type="pct"/>
            <w:shd w:val="clear" w:color="auto" w:fill="F2F2F2"/>
            <w:vAlign w:val="center"/>
          </w:tcPr>
          <w:p w14:paraId="32784B02" w14:textId="77777777" w:rsidR="008714FD" w:rsidRPr="008714FD" w:rsidRDefault="008714FD" w:rsidP="008714FD">
            <w:pPr>
              <w:spacing w:after="0" w:line="240" w:lineRule="auto"/>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Produkt</w:t>
            </w:r>
          </w:p>
        </w:tc>
        <w:tc>
          <w:tcPr>
            <w:tcW w:w="2401" w:type="pct"/>
            <w:shd w:val="clear" w:color="auto" w:fill="F2F2F2"/>
            <w:vAlign w:val="center"/>
          </w:tcPr>
          <w:p w14:paraId="4BE264E4" w14:textId="77777777" w:rsidR="008714FD" w:rsidRPr="008714FD" w:rsidRDefault="008714FD" w:rsidP="008714FD">
            <w:pPr>
              <w:spacing w:before="100" w:beforeAutospacing="1" w:after="100" w:afterAutospacing="1" w:line="240" w:lineRule="auto"/>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Opis produktu</w:t>
            </w:r>
          </w:p>
        </w:tc>
        <w:tc>
          <w:tcPr>
            <w:tcW w:w="289" w:type="pct"/>
            <w:shd w:val="clear" w:color="auto" w:fill="F2F2F2"/>
            <w:vAlign w:val="center"/>
          </w:tcPr>
          <w:p w14:paraId="47455E83"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J.m.</w:t>
            </w:r>
          </w:p>
        </w:tc>
        <w:tc>
          <w:tcPr>
            <w:tcW w:w="315" w:type="pct"/>
            <w:shd w:val="clear" w:color="auto" w:fill="F2F2F2"/>
            <w:vAlign w:val="center"/>
          </w:tcPr>
          <w:p w14:paraId="4B479FB5"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Ilość</w:t>
            </w:r>
          </w:p>
        </w:tc>
        <w:tc>
          <w:tcPr>
            <w:tcW w:w="419" w:type="pct"/>
            <w:shd w:val="clear" w:color="auto" w:fill="F2F2F2"/>
            <w:vAlign w:val="center"/>
          </w:tcPr>
          <w:p w14:paraId="15C6AD9C"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Obszar</w:t>
            </w:r>
          </w:p>
        </w:tc>
      </w:tr>
      <w:tr w:rsidR="008714FD" w:rsidRPr="008714FD" w14:paraId="324E5ECF" w14:textId="77777777" w:rsidTr="00FD734D">
        <w:tc>
          <w:tcPr>
            <w:tcW w:w="214" w:type="pct"/>
            <w:vAlign w:val="center"/>
          </w:tcPr>
          <w:p w14:paraId="2E801E16" w14:textId="77777777" w:rsidR="008714FD" w:rsidRPr="008714FD" w:rsidRDefault="008714FD">
            <w:pPr>
              <w:numPr>
                <w:ilvl w:val="0"/>
                <w:numId w:val="18"/>
              </w:numPr>
              <w:suppressAutoHyphens/>
              <w:spacing w:after="0" w:line="240" w:lineRule="auto"/>
              <w:ind w:right="-115"/>
              <w:jc w:val="right"/>
              <w:rPr>
                <w:rFonts w:ascii="Arial" w:eastAsia="Times New Roman" w:hAnsi="Arial" w:cs="Arial"/>
                <w:sz w:val="20"/>
                <w:szCs w:val="20"/>
                <w:lang w:eastAsia="ar-SA"/>
              </w:rPr>
            </w:pP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40F0206"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proofErr w:type="spellStart"/>
            <w:r w:rsidRPr="008714FD">
              <w:rPr>
                <w:rFonts w:ascii="Arial" w:eastAsia="Times New Roman" w:hAnsi="Arial" w:cs="Arial"/>
                <w:color w:val="000000"/>
                <w:sz w:val="20"/>
                <w:szCs w:val="20"/>
                <w:lang w:eastAsia="ar-SA"/>
              </w:rPr>
              <w:t>Pektynaza</w:t>
            </w:r>
            <w:proofErr w:type="spellEnd"/>
            <w:r w:rsidRPr="008714FD">
              <w:rPr>
                <w:rFonts w:ascii="Arial" w:eastAsia="Times New Roman" w:hAnsi="Arial" w:cs="Arial"/>
                <w:color w:val="000000"/>
                <w:sz w:val="20"/>
                <w:szCs w:val="20"/>
                <w:lang w:eastAsia="ar-SA"/>
              </w:rPr>
              <w:t xml:space="preserve"> z Aspergillus </w:t>
            </w:r>
            <w:proofErr w:type="spellStart"/>
            <w:r w:rsidRPr="008714FD">
              <w:rPr>
                <w:rFonts w:ascii="Arial" w:eastAsia="Times New Roman" w:hAnsi="Arial" w:cs="Arial"/>
                <w:color w:val="000000"/>
                <w:sz w:val="20"/>
                <w:szCs w:val="20"/>
                <w:lang w:eastAsia="ar-SA"/>
              </w:rPr>
              <w:t>niger</w:t>
            </w:r>
            <w:proofErr w:type="spellEnd"/>
          </w:p>
        </w:tc>
        <w:tc>
          <w:tcPr>
            <w:tcW w:w="2401" w:type="pct"/>
            <w:vAlign w:val="center"/>
          </w:tcPr>
          <w:p w14:paraId="4ECD43FF" w14:textId="77777777" w:rsidR="008714FD" w:rsidRPr="008714FD" w:rsidRDefault="008714FD" w:rsidP="008714FD">
            <w:pPr>
              <w:suppressAutoHyphens/>
              <w:spacing w:after="0" w:line="240" w:lineRule="auto"/>
              <w:rPr>
                <w:rFonts w:ascii="Arial" w:eastAsia="Times New Roman" w:hAnsi="Arial" w:cs="Arial"/>
                <w:sz w:val="20"/>
                <w:szCs w:val="20"/>
                <w:lang w:eastAsia="ar-SA"/>
              </w:rPr>
            </w:pPr>
            <w:r w:rsidRPr="008714FD">
              <w:rPr>
                <w:rFonts w:ascii="Arial" w:eastAsia="Times New Roman" w:hAnsi="Arial" w:cs="Arial"/>
                <w:sz w:val="20"/>
                <w:szCs w:val="20"/>
                <w:lang w:eastAsia="ar-SA"/>
              </w:rPr>
              <w:t>aktywność &gt;1 U/mg, forma sypka lub płynna, opakowanie 50 g lub 5000 U, certyfikat jakości, karta charakterystyki</w:t>
            </w:r>
          </w:p>
        </w:tc>
        <w:tc>
          <w:tcPr>
            <w:tcW w:w="289" w:type="pct"/>
            <w:vAlign w:val="center"/>
          </w:tcPr>
          <w:p w14:paraId="33B660BC"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color w:val="000000"/>
                <w:sz w:val="20"/>
                <w:szCs w:val="20"/>
                <w:lang w:eastAsia="ar-SA"/>
              </w:rPr>
              <w:t>op.</w:t>
            </w:r>
          </w:p>
        </w:tc>
        <w:tc>
          <w:tcPr>
            <w:tcW w:w="315" w:type="pct"/>
            <w:vAlign w:val="center"/>
          </w:tcPr>
          <w:p w14:paraId="76A9D0A1"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sz w:val="20"/>
                <w:szCs w:val="20"/>
                <w:lang w:eastAsia="ar-SA"/>
              </w:rPr>
              <w:t>1</w:t>
            </w:r>
          </w:p>
        </w:tc>
        <w:tc>
          <w:tcPr>
            <w:tcW w:w="419" w:type="pct"/>
            <w:vAlign w:val="center"/>
          </w:tcPr>
          <w:p w14:paraId="6BB5A380"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color w:val="000000"/>
                <w:sz w:val="20"/>
                <w:szCs w:val="20"/>
                <w:lang w:eastAsia="ar-SA"/>
              </w:rPr>
              <w:t>LM-W</w:t>
            </w:r>
          </w:p>
        </w:tc>
      </w:tr>
    </w:tbl>
    <w:p w14:paraId="0398080A"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p>
    <w:p w14:paraId="7A791D21"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r w:rsidRPr="008714FD">
        <w:rPr>
          <w:rFonts w:ascii="Arial" w:eastAsia="Times New Roman" w:hAnsi="Arial" w:cs="Arial"/>
          <w:b/>
          <w:sz w:val="20"/>
          <w:szCs w:val="20"/>
          <w:lang w:eastAsia="ar-SA"/>
        </w:rPr>
        <w:t>Część 7</w:t>
      </w:r>
    </w:p>
    <w:p w14:paraId="135F6F5B"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841"/>
        <w:gridCol w:w="5051"/>
        <w:gridCol w:w="617"/>
        <w:gridCol w:w="672"/>
        <w:gridCol w:w="895"/>
      </w:tblGrid>
      <w:tr w:rsidR="008714FD" w:rsidRPr="008714FD" w14:paraId="00B16DBC" w14:textId="77777777" w:rsidTr="00FD734D">
        <w:trPr>
          <w:tblHeader/>
        </w:trPr>
        <w:tc>
          <w:tcPr>
            <w:tcW w:w="214" w:type="pct"/>
            <w:shd w:val="clear" w:color="auto" w:fill="F2F2F2"/>
            <w:vAlign w:val="center"/>
          </w:tcPr>
          <w:p w14:paraId="4F3FACFB" w14:textId="77777777" w:rsidR="008714FD" w:rsidRPr="008714FD" w:rsidRDefault="008714FD" w:rsidP="008714FD">
            <w:pPr>
              <w:spacing w:after="0" w:line="240" w:lineRule="auto"/>
              <w:ind w:right="-115"/>
              <w:jc w:val="right"/>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L.p.</w:t>
            </w:r>
          </w:p>
        </w:tc>
        <w:tc>
          <w:tcPr>
            <w:tcW w:w="1363" w:type="pct"/>
            <w:shd w:val="clear" w:color="auto" w:fill="F2F2F2"/>
            <w:vAlign w:val="center"/>
          </w:tcPr>
          <w:p w14:paraId="58DBF87E" w14:textId="77777777" w:rsidR="008714FD" w:rsidRPr="008714FD" w:rsidRDefault="008714FD" w:rsidP="008714FD">
            <w:pPr>
              <w:spacing w:after="0" w:line="240" w:lineRule="auto"/>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Produkt</w:t>
            </w:r>
          </w:p>
        </w:tc>
        <w:tc>
          <w:tcPr>
            <w:tcW w:w="2401" w:type="pct"/>
            <w:shd w:val="clear" w:color="auto" w:fill="F2F2F2"/>
            <w:vAlign w:val="center"/>
          </w:tcPr>
          <w:p w14:paraId="09D8D56A" w14:textId="77777777" w:rsidR="008714FD" w:rsidRPr="008714FD" w:rsidRDefault="008714FD" w:rsidP="008714FD">
            <w:pPr>
              <w:spacing w:before="100" w:beforeAutospacing="1" w:after="100" w:afterAutospacing="1" w:line="240" w:lineRule="auto"/>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Opis produktu</w:t>
            </w:r>
          </w:p>
        </w:tc>
        <w:tc>
          <w:tcPr>
            <w:tcW w:w="289" w:type="pct"/>
            <w:shd w:val="clear" w:color="auto" w:fill="F2F2F2"/>
            <w:vAlign w:val="center"/>
          </w:tcPr>
          <w:p w14:paraId="5E7FFC9A"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J.m.</w:t>
            </w:r>
          </w:p>
        </w:tc>
        <w:tc>
          <w:tcPr>
            <w:tcW w:w="315" w:type="pct"/>
            <w:shd w:val="clear" w:color="auto" w:fill="F2F2F2"/>
            <w:vAlign w:val="center"/>
          </w:tcPr>
          <w:p w14:paraId="6F0A8984"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Ilość</w:t>
            </w:r>
          </w:p>
        </w:tc>
        <w:tc>
          <w:tcPr>
            <w:tcW w:w="419" w:type="pct"/>
            <w:shd w:val="clear" w:color="auto" w:fill="F2F2F2"/>
            <w:vAlign w:val="center"/>
          </w:tcPr>
          <w:p w14:paraId="024A8A89" w14:textId="77777777" w:rsidR="008714FD" w:rsidRPr="008714FD" w:rsidRDefault="008714FD" w:rsidP="008714FD">
            <w:pPr>
              <w:spacing w:before="100" w:beforeAutospacing="1" w:after="100" w:afterAutospacing="1" w:line="240" w:lineRule="auto"/>
              <w:jc w:val="center"/>
              <w:rPr>
                <w:rFonts w:ascii="Arial" w:eastAsia="Times New Roman" w:hAnsi="Arial" w:cs="Arial"/>
                <w:b/>
                <w:bCs/>
                <w:sz w:val="20"/>
                <w:szCs w:val="20"/>
                <w:lang w:eastAsia="pl-PL"/>
              </w:rPr>
            </w:pPr>
            <w:r w:rsidRPr="008714FD">
              <w:rPr>
                <w:rFonts w:ascii="Arial" w:eastAsia="Times New Roman" w:hAnsi="Arial" w:cs="Arial"/>
                <w:b/>
                <w:bCs/>
                <w:sz w:val="20"/>
                <w:szCs w:val="20"/>
                <w:lang w:eastAsia="pl-PL"/>
              </w:rPr>
              <w:t>Obszar</w:t>
            </w:r>
          </w:p>
        </w:tc>
      </w:tr>
      <w:tr w:rsidR="008714FD" w:rsidRPr="008714FD" w14:paraId="0E024422" w14:textId="77777777" w:rsidTr="00FD734D">
        <w:trPr>
          <w:trHeight w:val="2120"/>
        </w:trPr>
        <w:tc>
          <w:tcPr>
            <w:tcW w:w="214" w:type="pct"/>
            <w:vAlign w:val="center"/>
          </w:tcPr>
          <w:p w14:paraId="31CB6F1C" w14:textId="77777777" w:rsidR="008714FD" w:rsidRPr="008714FD" w:rsidRDefault="008714FD">
            <w:pPr>
              <w:numPr>
                <w:ilvl w:val="0"/>
                <w:numId w:val="19"/>
              </w:numPr>
              <w:suppressAutoHyphens/>
              <w:spacing w:after="0" w:line="240" w:lineRule="auto"/>
              <w:ind w:right="-115"/>
              <w:jc w:val="right"/>
              <w:rPr>
                <w:rFonts w:ascii="Arial" w:eastAsia="Times New Roman" w:hAnsi="Arial" w:cs="Arial"/>
                <w:sz w:val="20"/>
                <w:szCs w:val="20"/>
                <w:lang w:eastAsia="ar-SA"/>
              </w:rPr>
            </w:pP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64725D48" w14:textId="77777777" w:rsidR="008714FD" w:rsidRPr="008714FD" w:rsidRDefault="008714FD" w:rsidP="008714FD">
            <w:pPr>
              <w:suppressAutoHyphens/>
              <w:spacing w:after="0" w:line="240" w:lineRule="auto"/>
              <w:rPr>
                <w:rFonts w:ascii="Arial" w:eastAsia="Times New Roman" w:hAnsi="Arial" w:cs="Arial"/>
                <w:color w:val="000000"/>
                <w:sz w:val="20"/>
                <w:szCs w:val="20"/>
                <w:lang w:eastAsia="ar-SA"/>
              </w:rPr>
            </w:pPr>
            <w:r w:rsidRPr="008714FD">
              <w:rPr>
                <w:rFonts w:ascii="Arial" w:eastAsia="Times New Roman" w:hAnsi="Arial" w:cs="Arial"/>
                <w:color w:val="000000"/>
                <w:sz w:val="20"/>
                <w:szCs w:val="20"/>
                <w:lang w:eastAsia="ar-SA"/>
              </w:rPr>
              <w:t>Zestaw służący do usuwania inhibitorów PCR</w:t>
            </w:r>
          </w:p>
        </w:tc>
        <w:tc>
          <w:tcPr>
            <w:tcW w:w="2401" w:type="pct"/>
            <w:vAlign w:val="center"/>
          </w:tcPr>
          <w:p w14:paraId="1271713B" w14:textId="77777777" w:rsidR="008714FD" w:rsidRPr="008714FD" w:rsidRDefault="008714FD" w:rsidP="008714FD">
            <w:pPr>
              <w:suppressAutoHyphens/>
              <w:spacing w:after="0" w:line="240" w:lineRule="auto"/>
              <w:rPr>
                <w:rFonts w:ascii="Arial" w:eastAsia="Times New Roman" w:hAnsi="Arial" w:cs="Arial"/>
                <w:sz w:val="20"/>
                <w:szCs w:val="20"/>
                <w:lang w:eastAsia="ar-SA"/>
              </w:rPr>
            </w:pPr>
            <w:r w:rsidRPr="008714FD">
              <w:rPr>
                <w:rFonts w:ascii="Arial" w:eastAsia="Times New Roman" w:hAnsi="Arial" w:cs="Arial"/>
                <w:sz w:val="20"/>
                <w:szCs w:val="20"/>
                <w:lang w:eastAsia="ar-SA"/>
              </w:rPr>
              <w:t xml:space="preserve">Zestawy służący do usuwania inhibitorów PCR, takich jak </w:t>
            </w:r>
            <w:proofErr w:type="spellStart"/>
            <w:r w:rsidRPr="008714FD">
              <w:rPr>
                <w:rFonts w:ascii="Arial" w:eastAsia="Times New Roman" w:hAnsi="Arial" w:cs="Arial"/>
                <w:sz w:val="20"/>
                <w:szCs w:val="20"/>
                <w:lang w:eastAsia="ar-SA"/>
              </w:rPr>
              <w:t>polifenole</w:t>
            </w:r>
            <w:proofErr w:type="spellEnd"/>
            <w:r w:rsidRPr="008714FD">
              <w:rPr>
                <w:rFonts w:ascii="Arial" w:eastAsia="Times New Roman" w:hAnsi="Arial" w:cs="Arial"/>
                <w:sz w:val="20"/>
                <w:szCs w:val="20"/>
                <w:lang w:eastAsia="ar-SA"/>
              </w:rPr>
              <w:t>, kwasy humusowe/</w:t>
            </w:r>
            <w:proofErr w:type="spellStart"/>
            <w:r w:rsidRPr="008714FD">
              <w:rPr>
                <w:rFonts w:ascii="Arial" w:eastAsia="Times New Roman" w:hAnsi="Arial" w:cs="Arial"/>
                <w:sz w:val="20"/>
                <w:szCs w:val="20"/>
                <w:lang w:eastAsia="ar-SA"/>
              </w:rPr>
              <w:t>fulwowe</w:t>
            </w:r>
            <w:proofErr w:type="spellEnd"/>
            <w:r w:rsidRPr="008714FD">
              <w:rPr>
                <w:rFonts w:ascii="Arial" w:eastAsia="Times New Roman" w:hAnsi="Arial" w:cs="Arial"/>
                <w:sz w:val="20"/>
                <w:szCs w:val="20"/>
                <w:lang w:eastAsia="ar-SA"/>
              </w:rPr>
              <w:t xml:space="preserve">, garbniki, melanina itp. z roztworów kwasów nukleinowych w celu uzyskania wysokiej jakości DNA lub RNA. Po użyciu zestawu oczyszczone próbki muszą być gotowe do RT-PCR lub sekwencjonowania. Taki jak </w:t>
            </w:r>
            <w:proofErr w:type="spellStart"/>
            <w:r w:rsidRPr="008714FD">
              <w:rPr>
                <w:rFonts w:ascii="Arial" w:eastAsia="Times New Roman" w:hAnsi="Arial" w:cs="Arial"/>
                <w:sz w:val="20"/>
                <w:szCs w:val="20"/>
                <w:lang w:eastAsia="ar-SA"/>
              </w:rPr>
              <w:t>Zymo</w:t>
            </w:r>
            <w:proofErr w:type="spellEnd"/>
            <w:r w:rsidRPr="008714FD">
              <w:rPr>
                <w:rFonts w:ascii="Arial" w:eastAsia="Times New Roman" w:hAnsi="Arial" w:cs="Arial"/>
                <w:sz w:val="20"/>
                <w:szCs w:val="20"/>
                <w:lang w:eastAsia="ar-SA"/>
              </w:rPr>
              <w:t xml:space="preserve"> </w:t>
            </w:r>
            <w:proofErr w:type="spellStart"/>
            <w:r w:rsidRPr="008714FD">
              <w:rPr>
                <w:rFonts w:ascii="Arial" w:eastAsia="Times New Roman" w:hAnsi="Arial" w:cs="Arial"/>
                <w:sz w:val="20"/>
                <w:szCs w:val="20"/>
                <w:lang w:eastAsia="ar-SA"/>
              </w:rPr>
              <w:t>OneStep</w:t>
            </w:r>
            <w:proofErr w:type="spellEnd"/>
            <w:r w:rsidRPr="008714FD">
              <w:rPr>
                <w:rFonts w:ascii="Arial" w:eastAsia="Times New Roman" w:hAnsi="Arial" w:cs="Arial"/>
                <w:sz w:val="20"/>
                <w:szCs w:val="20"/>
                <w:lang w:eastAsia="ar-SA"/>
              </w:rPr>
              <w:t xml:space="preserve"> PCR Inhibitor </w:t>
            </w:r>
            <w:proofErr w:type="spellStart"/>
            <w:r w:rsidRPr="008714FD">
              <w:rPr>
                <w:rFonts w:ascii="Arial" w:eastAsia="Times New Roman" w:hAnsi="Arial" w:cs="Arial"/>
                <w:sz w:val="20"/>
                <w:szCs w:val="20"/>
                <w:lang w:eastAsia="ar-SA"/>
              </w:rPr>
              <w:t>Removal</w:t>
            </w:r>
            <w:proofErr w:type="spellEnd"/>
            <w:r w:rsidRPr="008714FD">
              <w:rPr>
                <w:rFonts w:ascii="Arial" w:eastAsia="Times New Roman" w:hAnsi="Arial" w:cs="Arial"/>
                <w:sz w:val="20"/>
                <w:szCs w:val="20"/>
                <w:lang w:eastAsia="ar-SA"/>
              </w:rPr>
              <w:t xml:space="preserve"> Kit D6030 50 op., Wydajność: 50 - 90%.</w:t>
            </w:r>
          </w:p>
        </w:tc>
        <w:tc>
          <w:tcPr>
            <w:tcW w:w="289" w:type="pct"/>
            <w:vAlign w:val="center"/>
          </w:tcPr>
          <w:p w14:paraId="2511ACF7"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color w:val="000000"/>
                <w:sz w:val="20"/>
                <w:szCs w:val="20"/>
                <w:lang w:eastAsia="ar-SA"/>
              </w:rPr>
              <w:t>op.</w:t>
            </w:r>
          </w:p>
        </w:tc>
        <w:tc>
          <w:tcPr>
            <w:tcW w:w="315" w:type="pct"/>
            <w:vAlign w:val="center"/>
          </w:tcPr>
          <w:p w14:paraId="322552FA"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sz w:val="20"/>
                <w:szCs w:val="20"/>
                <w:lang w:eastAsia="ar-SA"/>
              </w:rPr>
              <w:t>2</w:t>
            </w:r>
          </w:p>
        </w:tc>
        <w:tc>
          <w:tcPr>
            <w:tcW w:w="419" w:type="pct"/>
            <w:vAlign w:val="center"/>
          </w:tcPr>
          <w:p w14:paraId="5CED1317" w14:textId="77777777" w:rsidR="008714FD" w:rsidRPr="008714FD" w:rsidRDefault="008714FD" w:rsidP="008714FD">
            <w:pPr>
              <w:suppressAutoHyphens/>
              <w:spacing w:after="0" w:line="240" w:lineRule="auto"/>
              <w:jc w:val="center"/>
              <w:rPr>
                <w:rFonts w:ascii="Arial" w:eastAsia="Times New Roman" w:hAnsi="Arial" w:cs="Arial"/>
                <w:sz w:val="20"/>
                <w:szCs w:val="20"/>
                <w:lang w:eastAsia="ar-SA"/>
              </w:rPr>
            </w:pPr>
            <w:r w:rsidRPr="008714FD">
              <w:rPr>
                <w:rFonts w:ascii="Arial" w:eastAsia="Times New Roman" w:hAnsi="Arial" w:cs="Arial"/>
                <w:color w:val="000000"/>
                <w:sz w:val="20"/>
                <w:szCs w:val="20"/>
                <w:lang w:eastAsia="ar-SA"/>
              </w:rPr>
              <w:t>LM-W</w:t>
            </w:r>
          </w:p>
        </w:tc>
      </w:tr>
    </w:tbl>
    <w:p w14:paraId="07FC799D"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p>
    <w:p w14:paraId="7BD2246B" w14:textId="77777777" w:rsidR="008714FD" w:rsidRPr="008714FD" w:rsidRDefault="008714FD" w:rsidP="008714FD">
      <w:pPr>
        <w:suppressAutoHyphens/>
        <w:spacing w:after="0" w:line="240" w:lineRule="auto"/>
        <w:rPr>
          <w:rFonts w:ascii="Arial" w:eastAsia="Times New Roman" w:hAnsi="Arial" w:cs="Arial"/>
          <w:b/>
          <w:color w:val="FF0000"/>
          <w:sz w:val="20"/>
          <w:szCs w:val="20"/>
          <w:lang w:eastAsia="ar-SA"/>
        </w:rPr>
      </w:pPr>
    </w:p>
    <w:p w14:paraId="47CC1967" w14:textId="77777777" w:rsidR="008714FD" w:rsidRPr="008714FD" w:rsidRDefault="008714FD" w:rsidP="008714FD">
      <w:pPr>
        <w:suppressAutoHyphens/>
        <w:spacing w:after="0" w:line="240" w:lineRule="auto"/>
        <w:jc w:val="both"/>
        <w:rPr>
          <w:rFonts w:ascii="Arial" w:eastAsia="Times New Roman" w:hAnsi="Arial" w:cs="Arial"/>
          <w:b/>
          <w:sz w:val="20"/>
          <w:szCs w:val="20"/>
          <w:lang w:eastAsia="ar-SA"/>
        </w:rPr>
      </w:pPr>
      <w:r w:rsidRPr="008714FD">
        <w:rPr>
          <w:rFonts w:ascii="Arial" w:eastAsia="Times New Roman" w:hAnsi="Arial" w:cs="Arial"/>
          <w:b/>
          <w:sz w:val="20"/>
          <w:szCs w:val="20"/>
          <w:lang w:eastAsia="ar-SA"/>
        </w:rPr>
        <w:t xml:space="preserve">Wymagania względem dokumentacji: </w:t>
      </w:r>
    </w:p>
    <w:p w14:paraId="7BF75A0F"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p>
    <w:p w14:paraId="5B46E2E4" w14:textId="77777777" w:rsidR="008714FD" w:rsidRPr="008714FD" w:rsidRDefault="008714FD">
      <w:pPr>
        <w:numPr>
          <w:ilvl w:val="0"/>
          <w:numId w:val="14"/>
        </w:numPr>
        <w:tabs>
          <w:tab w:val="left" w:pos="360"/>
          <w:tab w:val="left" w:pos="540"/>
        </w:tabs>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sz w:val="20"/>
          <w:szCs w:val="20"/>
          <w:lang w:eastAsia="ar-SA"/>
        </w:rPr>
        <w:t xml:space="preserve">Do każdej dostawy należy zawsze dołączyć certyfikat kontroli jakości lub świadectwo kontroli jakości. Certyfikat/świadectwo ma zawierać: nazwę produktu, numer katalogowy, numer serii, datę ważności, niepewność stężenia (dotyczy wzorców), </w:t>
      </w:r>
      <w:proofErr w:type="spellStart"/>
      <w:r w:rsidRPr="008714FD">
        <w:rPr>
          <w:rFonts w:ascii="Arial" w:eastAsia="Times New Roman" w:hAnsi="Arial" w:cs="Arial"/>
          <w:sz w:val="20"/>
          <w:szCs w:val="20"/>
          <w:lang w:eastAsia="ar-SA"/>
        </w:rPr>
        <w:t>pH</w:t>
      </w:r>
      <w:proofErr w:type="spellEnd"/>
      <w:r w:rsidRPr="008714FD">
        <w:rPr>
          <w:rFonts w:ascii="Arial" w:eastAsia="Times New Roman" w:hAnsi="Arial" w:cs="Arial"/>
          <w:sz w:val="20"/>
          <w:szCs w:val="20"/>
          <w:lang w:eastAsia="ar-SA"/>
        </w:rPr>
        <w:t xml:space="preserve"> produktu (jeśli dotyczy), skład (jeśli dotyczy), postać produktu, warunki przechowywania. </w:t>
      </w:r>
    </w:p>
    <w:p w14:paraId="497B1EF7" w14:textId="77777777" w:rsidR="008714FD" w:rsidRPr="008714FD" w:rsidRDefault="008714FD">
      <w:pPr>
        <w:numPr>
          <w:ilvl w:val="0"/>
          <w:numId w:val="14"/>
        </w:numPr>
        <w:tabs>
          <w:tab w:val="left" w:pos="360"/>
        </w:tabs>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sz w:val="20"/>
          <w:szCs w:val="20"/>
          <w:lang w:eastAsia="ar-SA"/>
        </w:rPr>
        <w:t xml:space="preserve">Do każdej dostawy należy dołączyć aktualną kartę charakterystyki. Jeśli karta charakterystyki nie jest wymagana dla danego produktu, należy to wyraźnie zaznaczyć. </w:t>
      </w:r>
    </w:p>
    <w:p w14:paraId="135FD747" w14:textId="77777777" w:rsidR="008714FD" w:rsidRPr="008714FD" w:rsidRDefault="008714FD">
      <w:pPr>
        <w:numPr>
          <w:ilvl w:val="0"/>
          <w:numId w:val="14"/>
        </w:numPr>
        <w:tabs>
          <w:tab w:val="left" w:pos="360"/>
        </w:tabs>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sz w:val="20"/>
          <w:szCs w:val="20"/>
          <w:lang w:eastAsia="ar-SA"/>
        </w:rPr>
        <w:t>Do każdej dostawy należy dołączyć dokumentację określającą warunki przechowywania oraz datę ważności produktu (jeśli nie jest to zawarte w certyfikacie lub na etykiecie).</w:t>
      </w:r>
    </w:p>
    <w:p w14:paraId="5ED287B2" w14:textId="77777777" w:rsidR="008714FD" w:rsidRPr="008714FD" w:rsidRDefault="008714FD">
      <w:pPr>
        <w:numPr>
          <w:ilvl w:val="0"/>
          <w:numId w:val="14"/>
        </w:numPr>
        <w:tabs>
          <w:tab w:val="left" w:pos="360"/>
        </w:tabs>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sz w:val="20"/>
          <w:szCs w:val="20"/>
          <w:lang w:eastAsia="ar-SA"/>
        </w:rPr>
        <w:t>Dopuszcza się certyfikaty kontroli jakości lub świadectwa kontroli jakości w języku angielskim.</w:t>
      </w:r>
    </w:p>
    <w:p w14:paraId="4DACADC0"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p>
    <w:p w14:paraId="749282C7" w14:textId="77777777" w:rsidR="008714FD" w:rsidRPr="008714FD" w:rsidRDefault="008714FD" w:rsidP="008714FD">
      <w:pPr>
        <w:suppressAutoHyphens/>
        <w:spacing w:after="0" w:line="240" w:lineRule="auto"/>
        <w:jc w:val="both"/>
        <w:rPr>
          <w:rFonts w:ascii="Arial" w:eastAsia="Times New Roman" w:hAnsi="Arial" w:cs="Arial"/>
          <w:b/>
          <w:sz w:val="20"/>
          <w:szCs w:val="20"/>
          <w:lang w:eastAsia="ar-SA"/>
        </w:rPr>
      </w:pPr>
      <w:r w:rsidRPr="008714FD">
        <w:rPr>
          <w:rFonts w:ascii="Arial" w:eastAsia="Times New Roman" w:hAnsi="Arial" w:cs="Arial"/>
          <w:b/>
          <w:sz w:val="20"/>
          <w:szCs w:val="20"/>
          <w:lang w:eastAsia="ar-SA"/>
        </w:rPr>
        <w:t xml:space="preserve">Dodatkowe wymagania względem jakości produktów: </w:t>
      </w:r>
    </w:p>
    <w:p w14:paraId="33AFF8F1" w14:textId="77777777" w:rsidR="008714FD" w:rsidRPr="008714FD" w:rsidRDefault="008714FD" w:rsidP="008714FD">
      <w:pPr>
        <w:suppressAutoHyphens/>
        <w:spacing w:after="0" w:line="240" w:lineRule="auto"/>
        <w:jc w:val="both"/>
        <w:rPr>
          <w:rFonts w:ascii="Arial" w:eastAsia="Times New Roman" w:hAnsi="Arial" w:cs="Arial"/>
          <w:b/>
          <w:sz w:val="20"/>
          <w:szCs w:val="20"/>
          <w:lang w:eastAsia="ar-SA"/>
        </w:rPr>
      </w:pPr>
    </w:p>
    <w:p w14:paraId="00EDF7B7" w14:textId="77777777" w:rsidR="008714FD" w:rsidRPr="008714FD" w:rsidRDefault="008714FD">
      <w:pPr>
        <w:numPr>
          <w:ilvl w:val="0"/>
          <w:numId w:val="16"/>
        </w:numPr>
        <w:tabs>
          <w:tab w:val="left" w:pos="360"/>
        </w:tabs>
        <w:suppressAutoHyphens/>
        <w:spacing w:after="0" w:line="240" w:lineRule="auto"/>
        <w:ind w:left="360"/>
        <w:jc w:val="both"/>
        <w:rPr>
          <w:rFonts w:ascii="Arial" w:eastAsia="Times New Roman" w:hAnsi="Arial" w:cs="Arial"/>
          <w:sz w:val="20"/>
          <w:szCs w:val="20"/>
          <w:lang w:eastAsia="ar-SA"/>
        </w:rPr>
      </w:pPr>
      <w:r w:rsidRPr="008714FD">
        <w:rPr>
          <w:rFonts w:ascii="Arial" w:eastAsia="Times New Roman" w:hAnsi="Arial" w:cs="Arial"/>
          <w:sz w:val="20"/>
          <w:szCs w:val="20"/>
          <w:lang w:eastAsia="ar-SA"/>
        </w:rPr>
        <w:t>Wymagane jest ścisłe przestrzeganie dostarczania objętości opakowań podanej w ofercie przetargowej. Każda ewentualna zmiana musi być skonsultowana z zamawiającym.</w:t>
      </w:r>
    </w:p>
    <w:p w14:paraId="4444E9DE" w14:textId="77777777" w:rsidR="008714FD" w:rsidRPr="008714FD" w:rsidRDefault="008714FD">
      <w:pPr>
        <w:numPr>
          <w:ilvl w:val="0"/>
          <w:numId w:val="16"/>
        </w:numPr>
        <w:tabs>
          <w:tab w:val="left" w:pos="360"/>
        </w:tabs>
        <w:suppressAutoHyphens/>
        <w:spacing w:after="0" w:line="240" w:lineRule="auto"/>
        <w:ind w:left="142" w:hanging="142"/>
        <w:jc w:val="both"/>
        <w:rPr>
          <w:rFonts w:ascii="Arial" w:eastAsia="Times New Roman" w:hAnsi="Arial" w:cs="Arial"/>
          <w:sz w:val="20"/>
          <w:szCs w:val="20"/>
          <w:lang w:eastAsia="ar-SA"/>
        </w:rPr>
      </w:pPr>
      <w:r w:rsidRPr="008714FD">
        <w:rPr>
          <w:rFonts w:ascii="Arial" w:eastAsia="Times New Roman" w:hAnsi="Arial" w:cs="Arial"/>
          <w:sz w:val="20"/>
          <w:szCs w:val="20"/>
          <w:lang w:eastAsia="ar-SA"/>
        </w:rPr>
        <w:t>Wszystkie produkty powinny posiadać na etykiecie datę ważności z podaniem miesiąca i roku (jeśli mają</w:t>
      </w:r>
      <w:r w:rsidRPr="008714FD">
        <w:rPr>
          <w:rFonts w:ascii="Arial" w:eastAsia="Times New Roman" w:hAnsi="Arial" w:cs="Arial"/>
          <w:sz w:val="20"/>
          <w:szCs w:val="20"/>
          <w:lang w:eastAsia="ar-SA"/>
        </w:rPr>
        <w:br/>
        <w:t xml:space="preserve">    określoną datę)</w:t>
      </w:r>
    </w:p>
    <w:p w14:paraId="22CCC0F1" w14:textId="77777777" w:rsidR="008714FD" w:rsidRPr="008714FD" w:rsidRDefault="008714FD">
      <w:pPr>
        <w:numPr>
          <w:ilvl w:val="0"/>
          <w:numId w:val="16"/>
        </w:numPr>
        <w:tabs>
          <w:tab w:val="left" w:pos="360"/>
        </w:tabs>
        <w:suppressAutoHyphens/>
        <w:spacing w:after="0" w:line="240" w:lineRule="auto"/>
        <w:ind w:left="426" w:hanging="426"/>
        <w:jc w:val="both"/>
        <w:rPr>
          <w:rFonts w:ascii="Arial" w:eastAsia="Times New Roman" w:hAnsi="Arial" w:cs="Arial"/>
          <w:sz w:val="20"/>
          <w:szCs w:val="20"/>
          <w:lang w:eastAsia="ar-SA"/>
        </w:rPr>
      </w:pPr>
      <w:r w:rsidRPr="008714FD">
        <w:rPr>
          <w:rFonts w:ascii="Arial" w:eastAsia="Times New Roman" w:hAnsi="Arial" w:cs="Arial"/>
          <w:sz w:val="20"/>
          <w:szCs w:val="20"/>
          <w:lang w:eastAsia="ar-SA"/>
        </w:rPr>
        <w:t>Odczynniki powinny posiadać datę ważności minimum 9 miesięcy, z wyjątkiem pozycji, dla których wskazano inną minimalną datę ważności.</w:t>
      </w:r>
    </w:p>
    <w:p w14:paraId="2412B3F2" w14:textId="77777777" w:rsidR="008714FD" w:rsidRPr="008714FD" w:rsidRDefault="008714FD">
      <w:pPr>
        <w:numPr>
          <w:ilvl w:val="0"/>
          <w:numId w:val="16"/>
        </w:numPr>
        <w:tabs>
          <w:tab w:val="left" w:pos="360"/>
        </w:tabs>
        <w:suppressAutoHyphens/>
        <w:spacing w:after="0" w:line="240" w:lineRule="auto"/>
        <w:ind w:left="360"/>
        <w:jc w:val="both"/>
        <w:rPr>
          <w:rFonts w:ascii="Arial" w:eastAsia="Times New Roman" w:hAnsi="Arial" w:cs="Arial"/>
          <w:sz w:val="20"/>
          <w:szCs w:val="20"/>
          <w:lang w:eastAsia="ar-SA"/>
        </w:rPr>
      </w:pPr>
      <w:r w:rsidRPr="008714FD">
        <w:rPr>
          <w:rFonts w:ascii="Arial" w:eastAsia="Times New Roman" w:hAnsi="Arial" w:cs="Arial"/>
          <w:sz w:val="20"/>
          <w:szCs w:val="20"/>
          <w:lang w:eastAsia="ar-SA"/>
        </w:rPr>
        <w:t>Do transportu odczynników w pojemnikach szklanych używać specjalnie do tego przygotowanych wytłoczek zabezpieczających.</w:t>
      </w:r>
    </w:p>
    <w:p w14:paraId="7C8E0EF2"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p>
    <w:p w14:paraId="70E0576B" w14:textId="77777777" w:rsidR="008714FD" w:rsidRPr="008714FD" w:rsidRDefault="008714FD" w:rsidP="008714FD">
      <w:pPr>
        <w:suppressAutoHyphens/>
        <w:spacing w:after="0" w:line="240" w:lineRule="auto"/>
        <w:jc w:val="both"/>
        <w:rPr>
          <w:rFonts w:ascii="Arial" w:eastAsia="Times New Roman" w:hAnsi="Arial" w:cs="Arial"/>
          <w:b/>
          <w:sz w:val="20"/>
          <w:szCs w:val="20"/>
          <w:lang w:eastAsia="ar-SA"/>
        </w:rPr>
      </w:pPr>
      <w:r w:rsidRPr="008714FD">
        <w:rPr>
          <w:rFonts w:ascii="Arial" w:eastAsia="Times New Roman" w:hAnsi="Arial" w:cs="Arial"/>
          <w:b/>
          <w:sz w:val="20"/>
          <w:szCs w:val="20"/>
          <w:lang w:eastAsia="ar-SA"/>
        </w:rPr>
        <w:t xml:space="preserve">Warunki realizacji dostaw: </w:t>
      </w:r>
    </w:p>
    <w:p w14:paraId="6986874C"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p>
    <w:p w14:paraId="6901704F" w14:textId="77777777" w:rsidR="008714FD" w:rsidRPr="008714FD" w:rsidRDefault="008714FD">
      <w:pPr>
        <w:numPr>
          <w:ilvl w:val="0"/>
          <w:numId w:val="15"/>
        </w:numPr>
        <w:tabs>
          <w:tab w:val="left" w:pos="360"/>
        </w:tabs>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sz w:val="20"/>
          <w:szCs w:val="20"/>
          <w:lang w:eastAsia="ar-SA"/>
        </w:rPr>
        <w:t>W przypadku opóźnionego terminu realizacji konieczne jest udzielenie informacji o przyczynach powstania opóźnienia oraz o terminie dostawy brakujących pozycji.</w:t>
      </w:r>
    </w:p>
    <w:p w14:paraId="773E70A5" w14:textId="77777777" w:rsidR="008714FD" w:rsidRPr="008714FD" w:rsidRDefault="008714FD">
      <w:pPr>
        <w:numPr>
          <w:ilvl w:val="0"/>
          <w:numId w:val="15"/>
        </w:numPr>
        <w:tabs>
          <w:tab w:val="left" w:pos="360"/>
        </w:tabs>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sz w:val="20"/>
          <w:szCs w:val="20"/>
          <w:lang w:eastAsia="ar-SA"/>
        </w:rPr>
        <w:t>Transport odczynników powinien odbywać się z zachowaniem odpowiednich temperatur wymaganych przez producenta.</w:t>
      </w:r>
    </w:p>
    <w:p w14:paraId="31746400" w14:textId="77777777" w:rsidR="008714FD" w:rsidRPr="008714FD" w:rsidRDefault="008714FD">
      <w:pPr>
        <w:numPr>
          <w:ilvl w:val="0"/>
          <w:numId w:val="15"/>
        </w:numPr>
        <w:tabs>
          <w:tab w:val="left" w:pos="360"/>
        </w:tabs>
        <w:suppressAutoHyphens/>
        <w:spacing w:after="0" w:line="240" w:lineRule="auto"/>
        <w:jc w:val="both"/>
        <w:rPr>
          <w:rFonts w:ascii="Arial" w:eastAsia="Times New Roman" w:hAnsi="Arial" w:cs="Arial"/>
          <w:sz w:val="20"/>
          <w:szCs w:val="20"/>
          <w:lang w:eastAsia="ar-SA"/>
        </w:rPr>
      </w:pPr>
      <w:r w:rsidRPr="008714FD">
        <w:rPr>
          <w:rFonts w:ascii="Arial" w:eastAsia="Times New Roman" w:hAnsi="Arial" w:cs="Arial"/>
          <w:sz w:val="20"/>
          <w:szCs w:val="20"/>
          <w:lang w:eastAsia="ar-SA"/>
        </w:rPr>
        <w:t>W przypadku większej ilości tego samego produktu dostarczanej jednorazowo, poszczególne opakowania powinny mieć ten sam numer serii w danej dostawie.</w:t>
      </w:r>
    </w:p>
    <w:p w14:paraId="592D29CB" w14:textId="77777777" w:rsidR="008714FD" w:rsidRPr="008714FD" w:rsidRDefault="008714FD" w:rsidP="008714FD">
      <w:pPr>
        <w:suppressAutoHyphens/>
        <w:spacing w:after="0" w:line="240" w:lineRule="auto"/>
        <w:rPr>
          <w:rFonts w:ascii="Arial" w:eastAsia="Times New Roman" w:hAnsi="Arial" w:cs="Arial"/>
          <w:b/>
          <w:sz w:val="20"/>
          <w:szCs w:val="20"/>
          <w:lang w:eastAsia="ar-SA"/>
        </w:rPr>
      </w:pPr>
    </w:p>
    <w:p w14:paraId="34A929C3" w14:textId="77777777" w:rsidR="008714FD" w:rsidRPr="008714FD" w:rsidRDefault="008714FD" w:rsidP="008714FD">
      <w:pPr>
        <w:suppressAutoHyphens/>
        <w:spacing w:after="0" w:line="240" w:lineRule="auto"/>
        <w:jc w:val="both"/>
        <w:rPr>
          <w:rFonts w:ascii="Arial" w:eastAsia="Times New Roman" w:hAnsi="Arial" w:cs="Arial"/>
          <w:sz w:val="20"/>
          <w:szCs w:val="20"/>
          <w:lang w:eastAsia="ar-SA"/>
        </w:rPr>
      </w:pPr>
    </w:p>
    <w:p w14:paraId="58B3EF96" w14:textId="77777777" w:rsidR="008714FD" w:rsidRPr="008714FD" w:rsidRDefault="008714FD" w:rsidP="008714FD">
      <w:pPr>
        <w:tabs>
          <w:tab w:val="left" w:pos="284"/>
        </w:tabs>
        <w:spacing w:after="0" w:line="240" w:lineRule="auto"/>
        <w:ind w:left="284"/>
        <w:jc w:val="right"/>
        <w:rPr>
          <w:rFonts w:ascii="Arial" w:eastAsia="Times New Roman" w:hAnsi="Arial" w:cs="Arial"/>
          <w:b/>
          <w:bCs/>
          <w:i/>
          <w:sz w:val="24"/>
          <w:szCs w:val="24"/>
          <w:lang w:eastAsia="pl-PL"/>
        </w:rPr>
      </w:pPr>
    </w:p>
    <w:p w14:paraId="09FB2DDB" w14:textId="77777777" w:rsidR="008714FD" w:rsidRPr="008714FD" w:rsidRDefault="008714FD" w:rsidP="008714FD">
      <w:pPr>
        <w:pageBreakBefore/>
        <w:spacing w:after="0" w:line="240" w:lineRule="auto"/>
        <w:jc w:val="right"/>
        <w:rPr>
          <w:rFonts w:ascii="Arial" w:eastAsia="Times New Roman" w:hAnsi="Arial" w:cs="Arial"/>
          <w:b/>
          <w:bCs/>
          <w:sz w:val="24"/>
          <w:szCs w:val="24"/>
          <w:lang w:eastAsia="pl-PL"/>
        </w:rPr>
      </w:pPr>
      <w:r w:rsidRPr="008714FD">
        <w:rPr>
          <w:rFonts w:ascii="Arial" w:eastAsia="Times New Roman" w:hAnsi="Arial" w:cs="Arial"/>
          <w:b/>
          <w:iCs/>
          <w:sz w:val="24"/>
          <w:szCs w:val="24"/>
          <w:lang w:eastAsia="pl-PL"/>
        </w:rPr>
        <w:lastRenderedPageBreak/>
        <w:t xml:space="preserve">ZAŁACZNIK NR </w:t>
      </w:r>
      <w:r w:rsidRPr="008714FD">
        <w:rPr>
          <w:rFonts w:ascii="Arial" w:eastAsia="Times New Roman" w:hAnsi="Arial" w:cs="Arial"/>
          <w:b/>
          <w:bCs/>
          <w:sz w:val="24"/>
          <w:szCs w:val="24"/>
          <w:lang w:eastAsia="pl-PL"/>
        </w:rPr>
        <w:t>3</w:t>
      </w:r>
    </w:p>
    <w:p w14:paraId="041ACE4E" w14:textId="77777777" w:rsidR="008714FD" w:rsidRPr="008714FD" w:rsidRDefault="008714FD" w:rsidP="008714FD">
      <w:pPr>
        <w:tabs>
          <w:tab w:val="left" w:pos="360"/>
        </w:tabs>
        <w:spacing w:after="0" w:line="240" w:lineRule="auto"/>
        <w:rPr>
          <w:rFonts w:ascii="Arial" w:eastAsia="Times New Roman" w:hAnsi="Arial" w:cs="Arial"/>
          <w:b/>
          <w:sz w:val="24"/>
          <w:szCs w:val="24"/>
          <w:u w:val="single"/>
          <w:lang w:eastAsia="pl-PL"/>
        </w:rPr>
      </w:pPr>
    </w:p>
    <w:p w14:paraId="13692C1A" w14:textId="77777777" w:rsidR="008714FD" w:rsidRPr="008714FD" w:rsidRDefault="008714FD" w:rsidP="008714FD">
      <w:pPr>
        <w:tabs>
          <w:tab w:val="left" w:pos="284"/>
        </w:tabs>
        <w:spacing w:after="0" w:line="240" w:lineRule="auto"/>
        <w:ind w:left="284"/>
        <w:jc w:val="right"/>
        <w:rPr>
          <w:rFonts w:ascii="Arial" w:eastAsia="Times New Roman" w:hAnsi="Arial" w:cs="Arial"/>
          <w:b/>
          <w:iCs/>
          <w:sz w:val="24"/>
          <w:szCs w:val="24"/>
          <w:lang w:eastAsia="pl-PL"/>
        </w:rPr>
      </w:pPr>
    </w:p>
    <w:p w14:paraId="44CDA9E7" w14:textId="77777777" w:rsidR="008714FD" w:rsidRPr="008714FD" w:rsidRDefault="008714FD" w:rsidP="008714FD">
      <w:pPr>
        <w:tabs>
          <w:tab w:val="left" w:pos="284"/>
        </w:tabs>
        <w:spacing w:after="0" w:line="240" w:lineRule="auto"/>
        <w:rPr>
          <w:rFonts w:ascii="Arial" w:eastAsia="Times New Roman" w:hAnsi="Arial" w:cs="Arial"/>
          <w:b/>
          <w:iCs/>
          <w:sz w:val="24"/>
          <w:szCs w:val="24"/>
          <w:lang w:eastAsia="pl-PL"/>
        </w:rPr>
      </w:pPr>
    </w:p>
    <w:p w14:paraId="20FBCF32" w14:textId="77777777" w:rsidR="008714FD" w:rsidRPr="008714FD" w:rsidRDefault="008714FD" w:rsidP="008714FD">
      <w:pPr>
        <w:tabs>
          <w:tab w:val="left" w:pos="284"/>
        </w:tabs>
        <w:spacing w:after="0" w:line="240" w:lineRule="auto"/>
        <w:ind w:left="284"/>
        <w:jc w:val="right"/>
        <w:rPr>
          <w:rFonts w:ascii="Arial" w:eastAsia="Times New Roman" w:hAnsi="Arial" w:cs="Arial"/>
          <w:b/>
          <w:bCs/>
          <w:iCs/>
          <w:sz w:val="24"/>
          <w:szCs w:val="24"/>
          <w:lang w:eastAsia="pl-PL"/>
        </w:rPr>
      </w:pPr>
    </w:p>
    <w:p w14:paraId="7748878E" w14:textId="77777777" w:rsidR="008714FD" w:rsidRPr="008714FD" w:rsidRDefault="008714FD" w:rsidP="008714FD">
      <w:pPr>
        <w:spacing w:after="0" w:line="240" w:lineRule="auto"/>
        <w:rPr>
          <w:rFonts w:ascii="Arial" w:eastAsia="Times New Roman" w:hAnsi="Arial" w:cs="Arial"/>
          <w:b/>
          <w:iCs/>
          <w:sz w:val="24"/>
          <w:szCs w:val="24"/>
          <w:u w:val="single"/>
          <w:lang w:eastAsia="pl-PL"/>
        </w:rPr>
      </w:pPr>
      <w:r w:rsidRPr="008714FD">
        <w:rPr>
          <w:rFonts w:ascii="Arial" w:eastAsia="Times New Roman" w:hAnsi="Arial" w:cs="Arial"/>
          <w:b/>
          <w:iCs/>
          <w:sz w:val="24"/>
          <w:szCs w:val="24"/>
          <w:u w:val="single"/>
          <w:lang w:eastAsia="pl-PL"/>
        </w:rPr>
        <w:t>Zamawiający:</w:t>
      </w:r>
    </w:p>
    <w:p w14:paraId="34853CFC" w14:textId="77777777" w:rsidR="008714FD" w:rsidRPr="008714FD" w:rsidRDefault="008714FD" w:rsidP="008714FD">
      <w:pPr>
        <w:spacing w:after="0" w:line="240" w:lineRule="auto"/>
        <w:rPr>
          <w:rFonts w:ascii="Arial" w:eastAsia="Times New Roman" w:hAnsi="Arial" w:cs="Arial"/>
          <w:b/>
          <w:bCs/>
          <w:sz w:val="24"/>
          <w:szCs w:val="24"/>
          <w:lang w:eastAsia="pl-PL"/>
        </w:rPr>
      </w:pPr>
      <w:r w:rsidRPr="008714FD">
        <w:rPr>
          <w:rFonts w:ascii="Arial" w:eastAsia="Times New Roman" w:hAnsi="Arial" w:cs="Arial"/>
          <w:b/>
          <w:bCs/>
          <w:sz w:val="24"/>
          <w:szCs w:val="24"/>
          <w:lang w:eastAsia="pl-PL"/>
        </w:rPr>
        <w:t>Wojewódzka Stacja Sanitarno-Epidemiologiczna w Bydgoszczy</w:t>
      </w:r>
    </w:p>
    <w:p w14:paraId="768166AF" w14:textId="77777777" w:rsidR="008714FD" w:rsidRPr="008714FD" w:rsidRDefault="008714FD" w:rsidP="008714FD">
      <w:pPr>
        <w:spacing w:after="0" w:line="240" w:lineRule="auto"/>
        <w:rPr>
          <w:rFonts w:ascii="Arial" w:eastAsia="Times New Roman" w:hAnsi="Arial" w:cs="Arial"/>
          <w:b/>
          <w:bCs/>
          <w:sz w:val="24"/>
          <w:szCs w:val="24"/>
          <w:lang w:eastAsia="pl-PL"/>
        </w:rPr>
      </w:pPr>
      <w:r w:rsidRPr="008714FD">
        <w:rPr>
          <w:rFonts w:ascii="Arial" w:eastAsia="Times New Roman" w:hAnsi="Arial" w:cs="Arial"/>
          <w:b/>
          <w:bCs/>
          <w:sz w:val="24"/>
          <w:szCs w:val="24"/>
          <w:lang w:eastAsia="pl-PL"/>
        </w:rPr>
        <w:t>ul. Kujawska 4</w:t>
      </w:r>
    </w:p>
    <w:p w14:paraId="5D4D514A" w14:textId="77777777" w:rsidR="008714FD" w:rsidRPr="008714FD" w:rsidRDefault="008714FD" w:rsidP="008714FD">
      <w:pPr>
        <w:spacing w:after="0" w:line="240" w:lineRule="auto"/>
        <w:rPr>
          <w:rFonts w:ascii="Arial" w:eastAsia="Times New Roman" w:hAnsi="Arial" w:cs="Arial"/>
          <w:b/>
          <w:bCs/>
          <w:sz w:val="24"/>
          <w:szCs w:val="24"/>
          <w:lang w:eastAsia="pl-PL"/>
        </w:rPr>
      </w:pPr>
      <w:r w:rsidRPr="008714FD">
        <w:rPr>
          <w:rFonts w:ascii="Arial" w:eastAsia="Times New Roman" w:hAnsi="Arial" w:cs="Arial"/>
          <w:b/>
          <w:bCs/>
          <w:sz w:val="24"/>
          <w:szCs w:val="24"/>
          <w:lang w:eastAsia="pl-PL"/>
        </w:rPr>
        <w:t>85-031  Bydgoszcz</w:t>
      </w:r>
    </w:p>
    <w:p w14:paraId="7A347EB0" w14:textId="77777777" w:rsidR="008714FD" w:rsidRPr="008714FD" w:rsidRDefault="008714FD" w:rsidP="008714FD">
      <w:pPr>
        <w:spacing w:after="0" w:line="240" w:lineRule="auto"/>
        <w:rPr>
          <w:rFonts w:ascii="Arial" w:eastAsia="Times New Roman" w:hAnsi="Arial" w:cs="Arial"/>
          <w:b/>
          <w:sz w:val="24"/>
          <w:szCs w:val="24"/>
          <w:u w:val="single"/>
          <w:lang w:eastAsia="pl-PL"/>
        </w:rPr>
      </w:pPr>
    </w:p>
    <w:p w14:paraId="4AED1AFA" w14:textId="77777777" w:rsidR="008714FD" w:rsidRPr="008714FD" w:rsidRDefault="008714FD" w:rsidP="008714FD">
      <w:pPr>
        <w:spacing w:after="0" w:line="480" w:lineRule="auto"/>
        <w:rPr>
          <w:rFonts w:ascii="Arial" w:eastAsia="Times New Roman" w:hAnsi="Arial" w:cs="Arial"/>
          <w:b/>
          <w:sz w:val="24"/>
          <w:szCs w:val="24"/>
          <w:u w:val="single"/>
          <w:lang w:eastAsia="pl-PL"/>
        </w:rPr>
      </w:pPr>
      <w:r w:rsidRPr="008714FD">
        <w:rPr>
          <w:rFonts w:ascii="Arial" w:eastAsia="Times New Roman" w:hAnsi="Arial" w:cs="Arial"/>
          <w:b/>
          <w:sz w:val="24"/>
          <w:szCs w:val="24"/>
          <w:u w:val="single"/>
          <w:lang w:eastAsia="pl-PL"/>
        </w:rPr>
        <w:t>Wykonawca:</w:t>
      </w:r>
    </w:p>
    <w:p w14:paraId="0530B82C" w14:textId="77777777" w:rsidR="008714FD" w:rsidRPr="008714FD" w:rsidRDefault="008714FD" w:rsidP="008714FD">
      <w:pPr>
        <w:spacing w:after="0" w:line="240" w:lineRule="auto"/>
        <w:ind w:right="5954"/>
        <w:rPr>
          <w:rFonts w:ascii="Arial" w:eastAsia="Times New Roman" w:hAnsi="Arial" w:cs="Arial"/>
          <w:sz w:val="24"/>
          <w:szCs w:val="24"/>
          <w:lang w:eastAsia="pl-PL"/>
        </w:rPr>
      </w:pPr>
      <w:r w:rsidRPr="008714FD">
        <w:rPr>
          <w:rFonts w:ascii="Arial" w:eastAsia="Times New Roman" w:hAnsi="Arial" w:cs="Arial"/>
          <w:sz w:val="24"/>
          <w:szCs w:val="24"/>
          <w:lang w:eastAsia="pl-PL"/>
        </w:rPr>
        <w:t>………………………………………</w:t>
      </w:r>
    </w:p>
    <w:p w14:paraId="3916312C" w14:textId="77777777" w:rsidR="008714FD" w:rsidRPr="008714FD" w:rsidRDefault="008714FD" w:rsidP="008714FD">
      <w:pPr>
        <w:spacing w:after="0" w:line="240" w:lineRule="auto"/>
        <w:ind w:right="5954"/>
        <w:rPr>
          <w:rFonts w:ascii="Arial" w:eastAsia="Times New Roman" w:hAnsi="Arial" w:cs="Arial"/>
          <w:sz w:val="20"/>
          <w:szCs w:val="20"/>
          <w:lang w:eastAsia="pl-PL"/>
        </w:rPr>
      </w:pPr>
      <w:r w:rsidRPr="008714FD">
        <w:rPr>
          <w:rFonts w:ascii="Arial" w:eastAsia="Times New Roman" w:hAnsi="Arial" w:cs="Arial"/>
          <w:i/>
          <w:sz w:val="20"/>
          <w:szCs w:val="20"/>
          <w:lang w:eastAsia="pl-PL"/>
        </w:rPr>
        <w:t>(pełna nazwa/firma, adres, w zależności od podmiotu: NIP/PESEL, KRS/</w:t>
      </w:r>
      <w:proofErr w:type="spellStart"/>
      <w:r w:rsidRPr="008714FD">
        <w:rPr>
          <w:rFonts w:ascii="Arial" w:eastAsia="Times New Roman" w:hAnsi="Arial" w:cs="Arial"/>
          <w:i/>
          <w:sz w:val="20"/>
          <w:szCs w:val="20"/>
          <w:lang w:eastAsia="pl-PL"/>
        </w:rPr>
        <w:t>CEiDG</w:t>
      </w:r>
      <w:proofErr w:type="spellEnd"/>
      <w:r w:rsidRPr="008714FD">
        <w:rPr>
          <w:rFonts w:ascii="Arial" w:eastAsia="Times New Roman" w:hAnsi="Arial" w:cs="Arial"/>
          <w:i/>
          <w:sz w:val="20"/>
          <w:szCs w:val="20"/>
          <w:lang w:eastAsia="pl-PL"/>
        </w:rPr>
        <w:t>)</w:t>
      </w:r>
    </w:p>
    <w:p w14:paraId="23693FE0" w14:textId="77777777" w:rsidR="008714FD" w:rsidRPr="008714FD" w:rsidRDefault="008714FD" w:rsidP="008714FD">
      <w:pPr>
        <w:spacing w:after="0" w:line="240" w:lineRule="auto"/>
        <w:rPr>
          <w:rFonts w:ascii="Arial" w:eastAsia="Times New Roman" w:hAnsi="Arial" w:cs="Arial"/>
          <w:sz w:val="24"/>
          <w:szCs w:val="24"/>
          <w:u w:val="single"/>
          <w:lang w:eastAsia="pl-PL"/>
        </w:rPr>
      </w:pPr>
    </w:p>
    <w:p w14:paraId="17C43484" w14:textId="77777777" w:rsidR="008714FD" w:rsidRPr="008714FD" w:rsidRDefault="008714FD" w:rsidP="008714FD">
      <w:pPr>
        <w:spacing w:after="0" w:line="240" w:lineRule="auto"/>
        <w:rPr>
          <w:rFonts w:ascii="Arial" w:eastAsia="Times New Roman" w:hAnsi="Arial" w:cs="Arial"/>
          <w:sz w:val="24"/>
          <w:szCs w:val="24"/>
          <w:u w:val="single"/>
          <w:lang w:eastAsia="pl-PL"/>
        </w:rPr>
      </w:pPr>
      <w:r w:rsidRPr="008714FD">
        <w:rPr>
          <w:rFonts w:ascii="Arial" w:eastAsia="Times New Roman" w:hAnsi="Arial" w:cs="Arial"/>
          <w:sz w:val="24"/>
          <w:szCs w:val="24"/>
          <w:u w:val="single"/>
          <w:lang w:eastAsia="pl-PL"/>
        </w:rPr>
        <w:t>reprezentowany przez:</w:t>
      </w:r>
    </w:p>
    <w:p w14:paraId="5D1F7202" w14:textId="77777777" w:rsidR="008714FD" w:rsidRPr="008714FD" w:rsidRDefault="008714FD" w:rsidP="008714FD">
      <w:pPr>
        <w:spacing w:after="0" w:line="240" w:lineRule="auto"/>
        <w:ind w:right="5954"/>
        <w:rPr>
          <w:rFonts w:ascii="Arial" w:eastAsia="Times New Roman" w:hAnsi="Arial" w:cs="Arial"/>
          <w:sz w:val="24"/>
          <w:szCs w:val="24"/>
          <w:lang w:eastAsia="pl-PL"/>
        </w:rPr>
      </w:pPr>
      <w:r w:rsidRPr="008714FD">
        <w:rPr>
          <w:rFonts w:ascii="Arial" w:eastAsia="Times New Roman" w:hAnsi="Arial" w:cs="Arial"/>
          <w:sz w:val="24"/>
          <w:szCs w:val="24"/>
          <w:lang w:eastAsia="pl-PL"/>
        </w:rPr>
        <w:t>……………………………….</w:t>
      </w:r>
    </w:p>
    <w:p w14:paraId="1A65B090" w14:textId="77777777" w:rsidR="008714FD" w:rsidRPr="008714FD" w:rsidRDefault="008714FD" w:rsidP="008714FD">
      <w:pPr>
        <w:spacing w:after="0" w:line="240" w:lineRule="auto"/>
        <w:ind w:right="5953"/>
        <w:rPr>
          <w:rFonts w:ascii="Arial" w:eastAsia="Times New Roman" w:hAnsi="Arial" w:cs="Arial"/>
          <w:i/>
          <w:sz w:val="20"/>
          <w:szCs w:val="20"/>
          <w:lang w:eastAsia="pl-PL"/>
        </w:rPr>
      </w:pPr>
      <w:r w:rsidRPr="008714FD">
        <w:rPr>
          <w:rFonts w:ascii="Arial" w:eastAsia="Times New Roman" w:hAnsi="Arial" w:cs="Arial"/>
          <w:i/>
          <w:sz w:val="20"/>
          <w:szCs w:val="20"/>
          <w:lang w:eastAsia="pl-PL"/>
        </w:rPr>
        <w:t>(imię, nazwisko, stanowisko/podstawa do  reprezentacji)</w:t>
      </w:r>
    </w:p>
    <w:p w14:paraId="4A334520" w14:textId="77777777" w:rsidR="008714FD" w:rsidRPr="008714FD" w:rsidRDefault="008714FD" w:rsidP="008714FD">
      <w:pPr>
        <w:spacing w:after="0" w:line="240" w:lineRule="auto"/>
        <w:rPr>
          <w:rFonts w:ascii="Arial" w:eastAsia="Times New Roman" w:hAnsi="Arial" w:cs="Arial"/>
          <w:sz w:val="24"/>
          <w:szCs w:val="24"/>
          <w:lang w:eastAsia="pl-PL"/>
        </w:rPr>
      </w:pPr>
    </w:p>
    <w:p w14:paraId="2BEFBB09" w14:textId="77777777" w:rsidR="008714FD" w:rsidRPr="008714FD" w:rsidRDefault="008714FD" w:rsidP="008714FD">
      <w:pPr>
        <w:spacing w:after="0" w:line="480" w:lineRule="auto"/>
        <w:rPr>
          <w:rFonts w:ascii="Arial" w:eastAsia="Times New Roman" w:hAnsi="Arial" w:cs="Arial"/>
          <w:i/>
          <w:sz w:val="24"/>
          <w:szCs w:val="24"/>
          <w:u w:val="single"/>
          <w:lang w:eastAsia="pl-PL"/>
        </w:rPr>
      </w:pPr>
      <w:r w:rsidRPr="008714FD">
        <w:rPr>
          <w:rFonts w:ascii="Arial" w:eastAsia="Times New Roman" w:hAnsi="Arial" w:cs="Arial"/>
          <w:i/>
          <w:sz w:val="24"/>
          <w:szCs w:val="24"/>
          <w:u w:val="single"/>
          <w:lang w:eastAsia="pl-PL"/>
        </w:rPr>
        <w:t>w przypadku oferty wspólnej proszę wskazać wszystkich wykonawców</w:t>
      </w:r>
    </w:p>
    <w:p w14:paraId="26E71D04" w14:textId="77777777" w:rsidR="008714FD" w:rsidRPr="008714FD" w:rsidRDefault="008714FD" w:rsidP="008714FD">
      <w:pPr>
        <w:spacing w:after="0" w:line="240" w:lineRule="atLeast"/>
        <w:ind w:right="510"/>
        <w:rPr>
          <w:rFonts w:ascii="Arial" w:eastAsia="Times New Roman" w:hAnsi="Arial" w:cs="Arial"/>
          <w:sz w:val="24"/>
          <w:szCs w:val="24"/>
          <w:lang w:eastAsia="pl-PL"/>
        </w:rPr>
      </w:pPr>
      <w:r w:rsidRPr="008714FD">
        <w:rPr>
          <w:rFonts w:ascii="Arial" w:eastAsia="Times New Roman" w:hAnsi="Arial" w:cs="Arial"/>
          <w:sz w:val="24"/>
          <w:szCs w:val="24"/>
          <w:lang w:eastAsia="pl-PL"/>
        </w:rPr>
        <w:t xml:space="preserve">       </w:t>
      </w:r>
    </w:p>
    <w:p w14:paraId="0B50E6A4" w14:textId="77777777" w:rsidR="008714FD" w:rsidRPr="008714FD" w:rsidRDefault="008714FD" w:rsidP="008714FD">
      <w:pPr>
        <w:spacing w:after="0" w:line="240" w:lineRule="atLeast"/>
        <w:ind w:left="360" w:right="510"/>
        <w:rPr>
          <w:rFonts w:ascii="Arial" w:eastAsia="Times New Roman" w:hAnsi="Arial" w:cs="Arial"/>
          <w:sz w:val="24"/>
          <w:szCs w:val="24"/>
          <w:lang w:eastAsia="pl-PL"/>
        </w:rPr>
      </w:pPr>
    </w:p>
    <w:p w14:paraId="39ACE04B" w14:textId="77777777" w:rsidR="008714FD" w:rsidRPr="008714FD" w:rsidRDefault="008714FD" w:rsidP="008714FD">
      <w:pPr>
        <w:spacing w:after="0" w:line="360" w:lineRule="auto"/>
        <w:jc w:val="center"/>
        <w:rPr>
          <w:rFonts w:ascii="Arial" w:eastAsia="Times New Roman" w:hAnsi="Arial" w:cs="Arial"/>
          <w:b/>
          <w:sz w:val="24"/>
          <w:szCs w:val="24"/>
          <w:u w:val="single"/>
          <w:lang w:eastAsia="pl-PL"/>
        </w:rPr>
      </w:pPr>
      <w:r w:rsidRPr="008714FD">
        <w:rPr>
          <w:rFonts w:ascii="Arial" w:eastAsia="Times New Roman" w:hAnsi="Arial" w:cs="Arial"/>
          <w:b/>
          <w:sz w:val="24"/>
          <w:szCs w:val="24"/>
          <w:u w:val="single"/>
          <w:lang w:eastAsia="pl-PL"/>
        </w:rPr>
        <w:t xml:space="preserve">Oświadczenie wykonawcy o niepodleganiu wykluczeniu z postępowania </w:t>
      </w:r>
    </w:p>
    <w:p w14:paraId="3825785C" w14:textId="77777777" w:rsidR="008714FD" w:rsidRPr="008714FD" w:rsidRDefault="008714FD" w:rsidP="008714FD">
      <w:pPr>
        <w:spacing w:after="0" w:line="240" w:lineRule="auto"/>
        <w:jc w:val="center"/>
        <w:rPr>
          <w:rFonts w:ascii="Arial" w:eastAsia="Times New Roman" w:hAnsi="Arial" w:cs="Arial"/>
          <w:iCs/>
          <w:sz w:val="24"/>
          <w:szCs w:val="24"/>
          <w:lang w:eastAsia="pl-PL"/>
        </w:rPr>
      </w:pPr>
      <w:r w:rsidRPr="008714FD">
        <w:rPr>
          <w:rFonts w:ascii="Arial" w:eastAsia="Times New Roman" w:hAnsi="Arial" w:cs="Arial"/>
          <w:iCs/>
          <w:sz w:val="24"/>
          <w:szCs w:val="24"/>
          <w:lang w:eastAsia="pl-PL"/>
        </w:rPr>
        <w:t xml:space="preserve">składane na podstawie 125 ust. 1 ustawy z dnia 11 września 2019 r. - Prawo zamówień publicznych </w:t>
      </w:r>
      <w:r w:rsidRPr="008714FD">
        <w:rPr>
          <w:rFonts w:ascii="Arial" w:eastAsia="Times New Roman" w:hAnsi="Arial" w:cs="Arial"/>
          <w:iCs/>
          <w:sz w:val="24"/>
          <w:szCs w:val="24"/>
          <w:lang w:eastAsia="pl-PL"/>
        </w:rPr>
        <w:br/>
        <w:t xml:space="preserve">w postępowaniu o udzielenie zamówienia publicznego na: </w:t>
      </w:r>
    </w:p>
    <w:p w14:paraId="10873678" w14:textId="77777777" w:rsidR="008714FD" w:rsidRPr="008714FD" w:rsidRDefault="008714FD" w:rsidP="008714FD">
      <w:pPr>
        <w:spacing w:after="0" w:line="240" w:lineRule="auto"/>
        <w:jc w:val="center"/>
        <w:rPr>
          <w:rFonts w:ascii="Arial" w:eastAsia="Times New Roman" w:hAnsi="Arial" w:cs="Arial"/>
          <w:b/>
          <w:iCs/>
          <w:sz w:val="24"/>
          <w:szCs w:val="24"/>
          <w:lang w:eastAsia="pl-PL"/>
        </w:rPr>
      </w:pPr>
    </w:p>
    <w:p w14:paraId="2E41534A" w14:textId="77777777" w:rsidR="008714FD" w:rsidRPr="008714FD" w:rsidRDefault="008714FD" w:rsidP="008714FD">
      <w:pPr>
        <w:widowControl w:val="0"/>
        <w:autoSpaceDE w:val="0"/>
        <w:autoSpaceDN w:val="0"/>
        <w:adjustRightInd w:val="0"/>
        <w:spacing w:before="120" w:after="0" w:line="240" w:lineRule="auto"/>
        <w:ind w:left="720"/>
        <w:jc w:val="center"/>
        <w:rPr>
          <w:rFonts w:ascii="Arial" w:eastAsia="Times New Roman" w:hAnsi="Arial" w:cs="Arial"/>
          <w:b/>
          <w:iCs/>
          <w:sz w:val="24"/>
          <w:szCs w:val="24"/>
          <w:lang w:eastAsia="pl-PL"/>
        </w:rPr>
      </w:pPr>
      <w:r w:rsidRPr="008714FD">
        <w:rPr>
          <w:rFonts w:ascii="Arial" w:eastAsia="Times New Roman" w:hAnsi="Arial" w:cs="Arial"/>
          <w:b/>
          <w:iCs/>
          <w:sz w:val="24"/>
          <w:szCs w:val="24"/>
          <w:lang w:eastAsia="pl-PL"/>
        </w:rPr>
        <w:t xml:space="preserve">Dostawę odczynników </w:t>
      </w:r>
      <w:r w:rsidRPr="008714FD">
        <w:rPr>
          <w:rFonts w:ascii="Arial" w:eastAsia="Times New Roman" w:hAnsi="Arial" w:cs="Arial"/>
          <w:b/>
          <w:sz w:val="24"/>
          <w:szCs w:val="24"/>
          <w:lang w:eastAsia="pl-PL"/>
        </w:rPr>
        <w:t xml:space="preserve">chemicznych </w:t>
      </w:r>
      <w:r w:rsidRPr="008714FD">
        <w:rPr>
          <w:rFonts w:ascii="Arial" w:eastAsia="Times New Roman" w:hAnsi="Arial" w:cs="Arial"/>
          <w:b/>
          <w:sz w:val="24"/>
          <w:szCs w:val="24"/>
          <w:lang w:eastAsia="pl-PL"/>
        </w:rPr>
        <w:br/>
        <w:t xml:space="preserve">i </w:t>
      </w:r>
      <w:r w:rsidRPr="008714FD">
        <w:rPr>
          <w:rFonts w:ascii="Arial" w:eastAsia="Calibri" w:hAnsi="Arial" w:cs="Arial"/>
          <w:b/>
          <w:sz w:val="24"/>
          <w:szCs w:val="24"/>
        </w:rPr>
        <w:t>diagnostycznych</w:t>
      </w:r>
      <w:r w:rsidRPr="008714FD">
        <w:rPr>
          <w:rFonts w:ascii="Arial" w:eastAsia="Times New Roman" w:hAnsi="Arial" w:cs="Arial"/>
          <w:b/>
          <w:iCs/>
          <w:sz w:val="24"/>
          <w:szCs w:val="24"/>
          <w:lang w:eastAsia="pl-PL"/>
        </w:rPr>
        <w:t xml:space="preserve"> dla Wojewódzkiej Stacji Sanitarno-Epidemiologicznej w Bydgoszczy</w:t>
      </w:r>
    </w:p>
    <w:p w14:paraId="1B25127B" w14:textId="77777777" w:rsidR="008714FD" w:rsidRPr="008714FD" w:rsidRDefault="008714FD" w:rsidP="008714FD">
      <w:pPr>
        <w:spacing w:after="0" w:line="240" w:lineRule="auto"/>
        <w:jc w:val="center"/>
        <w:rPr>
          <w:rFonts w:ascii="Arial" w:eastAsia="Times New Roman" w:hAnsi="Arial" w:cs="Arial"/>
          <w:b/>
          <w:sz w:val="24"/>
          <w:szCs w:val="24"/>
          <w:lang w:eastAsia="pl-PL"/>
        </w:rPr>
      </w:pPr>
    </w:p>
    <w:p w14:paraId="7842AEEE" w14:textId="77777777" w:rsidR="008714FD" w:rsidRPr="008714FD" w:rsidRDefault="008714FD" w:rsidP="008714FD">
      <w:pPr>
        <w:spacing w:after="0" w:line="276" w:lineRule="auto"/>
        <w:jc w:val="both"/>
        <w:rPr>
          <w:rFonts w:ascii="Arial" w:eastAsia="Times New Roman" w:hAnsi="Arial" w:cs="Arial"/>
          <w:sz w:val="24"/>
          <w:szCs w:val="24"/>
        </w:rPr>
      </w:pPr>
      <w:r w:rsidRPr="008714FD">
        <w:rPr>
          <w:rFonts w:ascii="Arial" w:eastAsia="Times New Roman" w:hAnsi="Arial" w:cs="Arial"/>
          <w:b/>
          <w:sz w:val="24"/>
          <w:szCs w:val="24"/>
        </w:rPr>
        <w:t xml:space="preserve">1. </w:t>
      </w:r>
      <w:r w:rsidRPr="008714FD">
        <w:rPr>
          <w:rFonts w:ascii="Arial" w:eastAsia="Times New Roman" w:hAnsi="Arial" w:cs="Arial"/>
          <w:sz w:val="24"/>
          <w:szCs w:val="24"/>
        </w:rPr>
        <w:t xml:space="preserve">Oświadczam, że nie podlegam wykluczeniu z postępowania na podstawie art. 108 ust. 1 pkt 1 -6 oraz art. 109 ust. 1 pkt 4 ustawy </w:t>
      </w:r>
      <w:proofErr w:type="spellStart"/>
      <w:r w:rsidRPr="008714FD">
        <w:rPr>
          <w:rFonts w:ascii="Arial" w:eastAsia="Times New Roman" w:hAnsi="Arial" w:cs="Arial"/>
          <w:sz w:val="24"/>
          <w:szCs w:val="24"/>
        </w:rPr>
        <w:t>Pzp</w:t>
      </w:r>
      <w:proofErr w:type="spellEnd"/>
      <w:r w:rsidRPr="008714FD">
        <w:rPr>
          <w:rFonts w:ascii="Arial" w:eastAsia="Times New Roman" w:hAnsi="Arial" w:cs="Arial"/>
          <w:sz w:val="24"/>
          <w:szCs w:val="24"/>
        </w:rPr>
        <w:t>. w zakresie określonym w specyfikacji warunków zamówienia (SWZ).</w:t>
      </w:r>
    </w:p>
    <w:p w14:paraId="313DCDC8" w14:textId="77777777" w:rsidR="008714FD" w:rsidRPr="008714FD" w:rsidRDefault="008714FD" w:rsidP="008714FD">
      <w:pPr>
        <w:spacing w:after="0" w:line="360" w:lineRule="auto"/>
        <w:jc w:val="both"/>
        <w:rPr>
          <w:rFonts w:ascii="Arial" w:eastAsia="Times New Roman" w:hAnsi="Arial" w:cs="Arial"/>
          <w:sz w:val="24"/>
          <w:szCs w:val="24"/>
          <w:lang w:eastAsia="pl-PL"/>
        </w:rPr>
      </w:pPr>
    </w:p>
    <w:p w14:paraId="2B0C4C19" w14:textId="77777777" w:rsidR="008714FD" w:rsidRPr="008714FD" w:rsidRDefault="008714FD" w:rsidP="008714FD">
      <w:pPr>
        <w:spacing w:after="0" w:line="36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w:t>
      </w:r>
      <w:r w:rsidRPr="008714FD">
        <w:rPr>
          <w:rFonts w:ascii="Arial" w:eastAsia="Times New Roman" w:hAnsi="Arial" w:cs="Arial"/>
          <w:i/>
          <w:sz w:val="24"/>
          <w:szCs w:val="24"/>
          <w:lang w:eastAsia="pl-PL"/>
        </w:rPr>
        <w:t xml:space="preserve">, </w:t>
      </w:r>
      <w:r w:rsidRPr="008714FD">
        <w:rPr>
          <w:rFonts w:ascii="Arial" w:eastAsia="Times New Roman" w:hAnsi="Arial" w:cs="Arial"/>
          <w:sz w:val="24"/>
          <w:szCs w:val="24"/>
          <w:lang w:eastAsia="pl-PL"/>
        </w:rPr>
        <w:t xml:space="preserve">dnia ………….……. r. </w:t>
      </w:r>
    </w:p>
    <w:p w14:paraId="11D017C7" w14:textId="77777777" w:rsidR="008714FD" w:rsidRPr="008714FD" w:rsidRDefault="008714FD" w:rsidP="008714FD">
      <w:pPr>
        <w:spacing w:after="0" w:line="36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t xml:space="preserve">             …………………………………………</w:t>
      </w:r>
    </w:p>
    <w:p w14:paraId="772CE5B6" w14:textId="77777777" w:rsidR="008714FD" w:rsidRPr="008714FD" w:rsidRDefault="008714FD" w:rsidP="008714FD">
      <w:pPr>
        <w:spacing w:after="0" w:line="360" w:lineRule="auto"/>
        <w:ind w:left="5664" w:firstLine="708"/>
        <w:jc w:val="both"/>
        <w:rPr>
          <w:rFonts w:ascii="Arial" w:eastAsia="Times New Roman" w:hAnsi="Arial" w:cs="Arial"/>
          <w:i/>
          <w:sz w:val="24"/>
          <w:szCs w:val="24"/>
          <w:lang w:eastAsia="pl-PL"/>
        </w:rPr>
      </w:pPr>
      <w:r w:rsidRPr="008714FD">
        <w:rPr>
          <w:rFonts w:ascii="Arial" w:eastAsia="Times New Roman" w:hAnsi="Arial" w:cs="Arial"/>
          <w:i/>
          <w:sz w:val="24"/>
          <w:szCs w:val="24"/>
          <w:lang w:eastAsia="pl-PL"/>
        </w:rPr>
        <w:t>(podpis)</w:t>
      </w:r>
    </w:p>
    <w:p w14:paraId="10756EB5" w14:textId="77777777" w:rsidR="008714FD" w:rsidRPr="008714FD" w:rsidRDefault="008714FD" w:rsidP="008714FD">
      <w:pPr>
        <w:spacing w:after="0" w:line="240" w:lineRule="auto"/>
        <w:ind w:left="5600" w:right="510"/>
        <w:jc w:val="center"/>
        <w:rPr>
          <w:rFonts w:ascii="Arial" w:eastAsia="Times New Roman" w:hAnsi="Arial" w:cs="Arial"/>
          <w:i/>
          <w:sz w:val="24"/>
          <w:szCs w:val="24"/>
          <w:lang w:eastAsia="pl-PL"/>
        </w:rPr>
      </w:pPr>
    </w:p>
    <w:p w14:paraId="0424C556" w14:textId="77777777" w:rsidR="008714FD" w:rsidRPr="008714FD" w:rsidRDefault="008714FD" w:rsidP="008714FD">
      <w:pPr>
        <w:spacing w:after="0" w:line="240" w:lineRule="auto"/>
        <w:ind w:left="5600" w:right="510"/>
        <w:jc w:val="center"/>
        <w:rPr>
          <w:rFonts w:ascii="Arial" w:eastAsia="Times New Roman" w:hAnsi="Arial" w:cs="Arial"/>
          <w:i/>
          <w:sz w:val="24"/>
          <w:szCs w:val="24"/>
          <w:lang w:eastAsia="pl-PL"/>
        </w:rPr>
      </w:pPr>
    </w:p>
    <w:p w14:paraId="11B334D5" w14:textId="77777777" w:rsidR="008714FD" w:rsidRPr="008714FD" w:rsidRDefault="008714FD" w:rsidP="008714FD">
      <w:pPr>
        <w:spacing w:after="0" w:line="276" w:lineRule="auto"/>
        <w:jc w:val="both"/>
        <w:rPr>
          <w:rFonts w:ascii="Arial" w:eastAsia="Times New Roman" w:hAnsi="Arial" w:cs="Arial"/>
          <w:sz w:val="24"/>
          <w:szCs w:val="24"/>
          <w:lang w:eastAsia="pl-PL"/>
        </w:rPr>
      </w:pPr>
      <w:r w:rsidRPr="008714FD">
        <w:rPr>
          <w:rFonts w:ascii="Arial" w:eastAsia="Times New Roman" w:hAnsi="Arial" w:cs="Arial"/>
          <w:b/>
          <w:sz w:val="24"/>
          <w:szCs w:val="24"/>
          <w:lang w:eastAsia="pl-PL"/>
        </w:rPr>
        <w:t>2.</w:t>
      </w:r>
      <w:r w:rsidRPr="008714FD">
        <w:rPr>
          <w:rFonts w:ascii="Arial" w:eastAsia="Times New Roman" w:hAnsi="Arial" w:cs="Arial"/>
          <w:sz w:val="24"/>
          <w:szCs w:val="24"/>
          <w:lang w:eastAsia="pl-PL"/>
        </w:rPr>
        <w:t xml:space="preserve"> Oświadczam, że zachodzą w stosunku do mnie podstawy wykluczenia z postępowania na podstawie art. …………. ustawy </w:t>
      </w:r>
      <w:proofErr w:type="spellStart"/>
      <w:r w:rsidRPr="008714FD">
        <w:rPr>
          <w:rFonts w:ascii="Arial" w:eastAsia="Times New Roman" w:hAnsi="Arial" w:cs="Arial"/>
          <w:sz w:val="24"/>
          <w:szCs w:val="24"/>
          <w:lang w:eastAsia="pl-PL"/>
        </w:rPr>
        <w:t>Pzp</w:t>
      </w:r>
      <w:proofErr w:type="spellEnd"/>
      <w:r w:rsidRPr="008714FD">
        <w:rPr>
          <w:rFonts w:ascii="Arial" w:eastAsia="Times New Roman" w:hAnsi="Arial" w:cs="Arial"/>
          <w:sz w:val="24"/>
          <w:szCs w:val="24"/>
          <w:lang w:eastAsia="pl-PL"/>
        </w:rPr>
        <w:t xml:space="preserve"> </w:t>
      </w:r>
      <w:r w:rsidRPr="008714FD">
        <w:rPr>
          <w:rFonts w:ascii="Arial" w:eastAsia="Times New Roman" w:hAnsi="Arial" w:cs="Arial"/>
          <w:i/>
          <w:sz w:val="24"/>
          <w:szCs w:val="24"/>
          <w:lang w:eastAsia="pl-PL"/>
        </w:rPr>
        <w:t xml:space="preserve">(podać mającą zastosowanie podstawę wykluczenia spośród wymienionych w art. 108 ust. 1 pkt 1,2 i 5, lub art. 109 ust. 1 pkt 4 ustawy </w:t>
      </w:r>
      <w:proofErr w:type="spellStart"/>
      <w:r w:rsidRPr="008714FD">
        <w:rPr>
          <w:rFonts w:ascii="Arial" w:eastAsia="Times New Roman" w:hAnsi="Arial" w:cs="Arial"/>
          <w:i/>
          <w:sz w:val="24"/>
          <w:szCs w:val="24"/>
          <w:lang w:eastAsia="pl-PL"/>
        </w:rPr>
        <w:t>Pzp</w:t>
      </w:r>
      <w:proofErr w:type="spellEnd"/>
      <w:r w:rsidRPr="008714FD">
        <w:rPr>
          <w:rFonts w:ascii="Arial" w:eastAsia="Times New Roman" w:hAnsi="Arial" w:cs="Arial"/>
          <w:i/>
          <w:sz w:val="24"/>
          <w:szCs w:val="24"/>
          <w:lang w:eastAsia="pl-PL"/>
        </w:rPr>
        <w:t>).</w:t>
      </w:r>
      <w:r w:rsidRPr="008714FD">
        <w:rPr>
          <w:rFonts w:ascii="Arial" w:eastAsia="Times New Roman" w:hAnsi="Arial" w:cs="Arial"/>
          <w:sz w:val="24"/>
          <w:szCs w:val="24"/>
          <w:lang w:eastAsia="pl-PL"/>
        </w:rPr>
        <w:t xml:space="preserve"> Jednocześnie oświadczam, że w związku z ww. okolicznością, na podstawie art. 110 ust. 2 ustawy </w:t>
      </w:r>
      <w:proofErr w:type="spellStart"/>
      <w:r w:rsidRPr="008714FD">
        <w:rPr>
          <w:rFonts w:ascii="Arial" w:eastAsia="Times New Roman" w:hAnsi="Arial" w:cs="Arial"/>
          <w:sz w:val="24"/>
          <w:szCs w:val="24"/>
          <w:lang w:eastAsia="pl-PL"/>
        </w:rPr>
        <w:t>Pzp</w:t>
      </w:r>
      <w:proofErr w:type="spellEnd"/>
      <w:r w:rsidRPr="008714FD">
        <w:rPr>
          <w:rFonts w:ascii="Arial" w:eastAsia="Times New Roman" w:hAnsi="Arial" w:cs="Arial"/>
          <w:sz w:val="24"/>
          <w:szCs w:val="24"/>
          <w:lang w:eastAsia="pl-PL"/>
        </w:rPr>
        <w:t xml:space="preserve"> podjąłem następujące środki naprawcze </w:t>
      </w:r>
      <w:r w:rsidRPr="008714FD">
        <w:rPr>
          <w:rFonts w:ascii="Arial" w:eastAsia="Times New Roman" w:hAnsi="Arial" w:cs="Arial"/>
          <w:b/>
          <w:i/>
          <w:sz w:val="24"/>
          <w:szCs w:val="24"/>
          <w:u w:val="single"/>
          <w:lang w:eastAsia="pl-PL"/>
        </w:rPr>
        <w:t xml:space="preserve">* </w:t>
      </w:r>
      <w:r w:rsidRPr="008714FD">
        <w:rPr>
          <w:rFonts w:ascii="Arial" w:eastAsia="Times New Roman" w:hAnsi="Arial" w:cs="Arial"/>
          <w:bCs/>
          <w:i/>
          <w:sz w:val="24"/>
          <w:szCs w:val="24"/>
          <w:u w:val="single"/>
          <w:lang w:eastAsia="pl-PL"/>
        </w:rPr>
        <w:t>(jeżeli dotyczy</w:t>
      </w:r>
      <w:r w:rsidRPr="008714FD">
        <w:rPr>
          <w:rFonts w:ascii="Arial" w:eastAsia="Times New Roman" w:hAnsi="Arial" w:cs="Arial"/>
          <w:bCs/>
          <w:sz w:val="24"/>
          <w:szCs w:val="24"/>
          <w:u w:val="single"/>
          <w:lang w:eastAsia="pl-PL"/>
        </w:rPr>
        <w:t xml:space="preserve"> )</w:t>
      </w:r>
      <w:r w:rsidRPr="008714FD">
        <w:rPr>
          <w:rFonts w:ascii="Arial" w:eastAsia="Times New Roman" w:hAnsi="Arial" w:cs="Arial"/>
          <w:bCs/>
          <w:sz w:val="24"/>
          <w:szCs w:val="24"/>
          <w:lang w:eastAsia="pl-PL"/>
        </w:rPr>
        <w:t xml:space="preserve"> :</w:t>
      </w:r>
      <w:r w:rsidRPr="008714FD">
        <w:rPr>
          <w:rFonts w:ascii="Arial" w:eastAsia="Times New Roman" w:hAnsi="Arial" w:cs="Arial"/>
          <w:sz w:val="24"/>
          <w:szCs w:val="24"/>
          <w:lang w:eastAsia="pl-PL"/>
        </w:rPr>
        <w:t xml:space="preserve"> </w:t>
      </w:r>
    </w:p>
    <w:p w14:paraId="22FE98E3" w14:textId="77777777" w:rsidR="008714FD" w:rsidRPr="008714FD" w:rsidRDefault="008714FD" w:rsidP="008714FD">
      <w:pPr>
        <w:spacing w:after="0" w:line="276"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w:t>
      </w:r>
    </w:p>
    <w:p w14:paraId="1C3BF736" w14:textId="77777777" w:rsidR="008714FD" w:rsidRPr="008714FD" w:rsidRDefault="008714FD" w:rsidP="008714FD">
      <w:pPr>
        <w:spacing w:after="0" w:line="276" w:lineRule="auto"/>
        <w:jc w:val="both"/>
        <w:rPr>
          <w:rFonts w:ascii="Arial" w:eastAsia="Times New Roman" w:hAnsi="Arial" w:cs="Arial"/>
          <w:i/>
          <w:sz w:val="24"/>
          <w:szCs w:val="24"/>
          <w:lang w:eastAsia="pl-PL"/>
        </w:rPr>
      </w:pPr>
      <w:r w:rsidRPr="008714FD">
        <w:rPr>
          <w:rFonts w:ascii="Arial" w:eastAsia="Times New Roman" w:hAnsi="Arial" w:cs="Arial"/>
          <w:i/>
          <w:sz w:val="24"/>
          <w:szCs w:val="24"/>
          <w:lang w:eastAsia="pl-PL"/>
        </w:rPr>
        <w:t xml:space="preserve"> (należy opisać okoliczności czynu wykonawcy stanowiącego podstawę wykluczenia, o której mowa w art. 108 ust. 1 pkt 1, 2 i 5  lub art. 109 ust. 1 </w:t>
      </w:r>
      <w:proofErr w:type="spellStart"/>
      <w:r w:rsidRPr="008714FD">
        <w:rPr>
          <w:rFonts w:ascii="Arial" w:eastAsia="Times New Roman" w:hAnsi="Arial" w:cs="Arial"/>
          <w:i/>
          <w:sz w:val="24"/>
          <w:szCs w:val="24"/>
          <w:lang w:eastAsia="pl-PL"/>
        </w:rPr>
        <w:t>Pzp</w:t>
      </w:r>
      <w:proofErr w:type="spellEnd"/>
      <w:r w:rsidRPr="008714FD">
        <w:rPr>
          <w:rFonts w:ascii="Arial" w:eastAsia="Times New Roman" w:hAnsi="Arial" w:cs="Arial"/>
          <w:i/>
          <w:sz w:val="24"/>
          <w:szCs w:val="24"/>
          <w:lang w:eastAsia="pl-PL"/>
        </w:rPr>
        <w:t xml:space="preserve"> oraz podać dowody, że podjęte przez niego środki są wystarczające do wykazania jego rzetelności)</w:t>
      </w:r>
    </w:p>
    <w:p w14:paraId="438795AE" w14:textId="77777777" w:rsidR="008714FD" w:rsidRPr="008714FD" w:rsidRDefault="008714FD" w:rsidP="008714FD">
      <w:pPr>
        <w:spacing w:after="0" w:line="276" w:lineRule="auto"/>
        <w:ind w:left="5600" w:right="510"/>
        <w:jc w:val="center"/>
        <w:rPr>
          <w:rFonts w:ascii="Arial" w:eastAsia="Times New Roman" w:hAnsi="Arial" w:cs="Arial"/>
          <w:i/>
          <w:sz w:val="24"/>
          <w:szCs w:val="24"/>
          <w:lang w:eastAsia="pl-PL"/>
        </w:rPr>
      </w:pPr>
    </w:p>
    <w:p w14:paraId="4385FD7E" w14:textId="77777777" w:rsidR="008714FD" w:rsidRPr="008714FD" w:rsidRDefault="008714FD" w:rsidP="008714FD">
      <w:pPr>
        <w:spacing w:after="0" w:line="240" w:lineRule="auto"/>
        <w:ind w:left="5600" w:right="510"/>
        <w:jc w:val="center"/>
        <w:rPr>
          <w:rFonts w:ascii="Arial" w:eastAsia="Times New Roman" w:hAnsi="Arial" w:cs="Arial"/>
          <w:i/>
          <w:sz w:val="24"/>
          <w:szCs w:val="24"/>
          <w:lang w:eastAsia="pl-PL"/>
        </w:rPr>
      </w:pPr>
    </w:p>
    <w:p w14:paraId="065A96FB" w14:textId="77777777" w:rsidR="008714FD" w:rsidRPr="008714FD" w:rsidRDefault="008714FD" w:rsidP="008714FD">
      <w:pPr>
        <w:spacing w:after="0" w:line="36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lastRenderedPageBreak/>
        <w:t>…………….…………</w:t>
      </w:r>
      <w:r w:rsidRPr="008714FD">
        <w:rPr>
          <w:rFonts w:ascii="Arial" w:eastAsia="Times New Roman" w:hAnsi="Arial" w:cs="Arial"/>
          <w:i/>
          <w:sz w:val="24"/>
          <w:szCs w:val="24"/>
          <w:lang w:eastAsia="pl-PL"/>
        </w:rPr>
        <w:t xml:space="preserve">, </w:t>
      </w:r>
      <w:r w:rsidRPr="008714FD">
        <w:rPr>
          <w:rFonts w:ascii="Arial" w:eastAsia="Times New Roman" w:hAnsi="Arial" w:cs="Arial"/>
          <w:sz w:val="24"/>
          <w:szCs w:val="24"/>
          <w:lang w:eastAsia="pl-PL"/>
        </w:rPr>
        <w:t xml:space="preserve">dnia ………….……. r. </w:t>
      </w:r>
    </w:p>
    <w:p w14:paraId="5C5EC43E" w14:textId="77777777" w:rsidR="008714FD" w:rsidRPr="008714FD" w:rsidRDefault="008714FD" w:rsidP="008714FD">
      <w:pPr>
        <w:spacing w:after="0" w:line="36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t xml:space="preserve">              …………………………………………</w:t>
      </w:r>
    </w:p>
    <w:p w14:paraId="3A9B6D0B" w14:textId="77777777" w:rsidR="008714FD" w:rsidRPr="008714FD" w:rsidRDefault="008714FD" w:rsidP="008714FD">
      <w:pPr>
        <w:spacing w:after="0" w:line="360" w:lineRule="auto"/>
        <w:jc w:val="both"/>
        <w:rPr>
          <w:rFonts w:ascii="Arial" w:eastAsia="Times New Roman" w:hAnsi="Arial" w:cs="Arial"/>
          <w:sz w:val="24"/>
          <w:szCs w:val="24"/>
          <w:lang w:eastAsia="pl-PL"/>
        </w:rPr>
      </w:pPr>
      <w:r w:rsidRPr="008714FD">
        <w:rPr>
          <w:rFonts w:ascii="Arial" w:eastAsia="Times New Roman" w:hAnsi="Arial" w:cs="Arial"/>
          <w:i/>
          <w:sz w:val="24"/>
          <w:szCs w:val="24"/>
          <w:lang w:eastAsia="pl-PL"/>
        </w:rPr>
        <w:t xml:space="preserve">                                                                                                                                                                             (podpis)</w:t>
      </w:r>
    </w:p>
    <w:p w14:paraId="77B315C3" w14:textId="77777777" w:rsidR="008714FD" w:rsidRPr="008714FD" w:rsidRDefault="008714FD" w:rsidP="008714FD">
      <w:pPr>
        <w:spacing w:after="0" w:line="240" w:lineRule="auto"/>
        <w:ind w:left="5600" w:right="510"/>
        <w:jc w:val="center"/>
        <w:rPr>
          <w:rFonts w:ascii="Arial" w:eastAsia="Times New Roman" w:hAnsi="Arial" w:cs="Arial"/>
          <w:i/>
          <w:sz w:val="24"/>
          <w:szCs w:val="24"/>
          <w:lang w:eastAsia="pl-PL"/>
        </w:rPr>
      </w:pPr>
    </w:p>
    <w:p w14:paraId="2C56C0B8" w14:textId="77777777" w:rsidR="008714FD" w:rsidRPr="008714FD" w:rsidRDefault="008714FD" w:rsidP="008714FD">
      <w:pPr>
        <w:spacing w:after="0" w:line="240" w:lineRule="auto"/>
        <w:ind w:left="5600" w:right="510"/>
        <w:rPr>
          <w:rFonts w:ascii="Arial" w:eastAsia="Times New Roman" w:hAnsi="Arial" w:cs="Arial"/>
          <w:i/>
          <w:sz w:val="24"/>
          <w:szCs w:val="24"/>
          <w:lang w:eastAsia="pl-PL"/>
        </w:rPr>
      </w:pPr>
    </w:p>
    <w:p w14:paraId="172C1575" w14:textId="77777777" w:rsidR="008714FD" w:rsidRPr="008714FD" w:rsidRDefault="008714FD" w:rsidP="008714FD">
      <w:pPr>
        <w:spacing w:after="0" w:line="240" w:lineRule="auto"/>
        <w:ind w:right="510"/>
        <w:jc w:val="both"/>
        <w:rPr>
          <w:rFonts w:ascii="Arial" w:eastAsia="Times New Roman" w:hAnsi="Arial" w:cs="Arial"/>
          <w:i/>
          <w:sz w:val="24"/>
          <w:szCs w:val="24"/>
          <w:lang w:eastAsia="pl-PL"/>
        </w:rPr>
      </w:pPr>
    </w:p>
    <w:p w14:paraId="113FEF57" w14:textId="77777777" w:rsidR="008714FD" w:rsidRPr="008714FD" w:rsidRDefault="008714FD" w:rsidP="008714FD">
      <w:pPr>
        <w:spacing w:after="0" w:line="360" w:lineRule="auto"/>
        <w:jc w:val="both"/>
        <w:rPr>
          <w:rFonts w:ascii="Arial" w:eastAsia="Times New Roman" w:hAnsi="Arial" w:cs="Arial"/>
          <w:i/>
          <w:sz w:val="24"/>
          <w:szCs w:val="24"/>
          <w:lang w:eastAsia="pl-PL"/>
        </w:rPr>
      </w:pPr>
    </w:p>
    <w:p w14:paraId="5CCD9B2B" w14:textId="77777777" w:rsidR="008714FD" w:rsidRPr="008714FD" w:rsidRDefault="008714FD" w:rsidP="008714FD">
      <w:pPr>
        <w:spacing w:after="0" w:line="360" w:lineRule="auto"/>
        <w:jc w:val="both"/>
        <w:rPr>
          <w:rFonts w:ascii="Arial" w:eastAsia="Times New Roman" w:hAnsi="Arial" w:cs="Arial"/>
          <w:i/>
          <w:sz w:val="24"/>
          <w:szCs w:val="24"/>
          <w:lang w:eastAsia="pl-PL"/>
        </w:rPr>
      </w:pPr>
    </w:p>
    <w:p w14:paraId="56C6B429" w14:textId="77777777" w:rsidR="008714FD" w:rsidRPr="008714FD" w:rsidRDefault="008714FD" w:rsidP="008714FD">
      <w:pPr>
        <w:spacing w:after="0" w:line="360" w:lineRule="auto"/>
        <w:jc w:val="both"/>
        <w:rPr>
          <w:rFonts w:ascii="Arial" w:eastAsia="Times New Roman" w:hAnsi="Arial" w:cs="Arial"/>
          <w:sz w:val="24"/>
          <w:szCs w:val="24"/>
          <w:lang w:eastAsia="pl-PL"/>
        </w:rPr>
      </w:pPr>
      <w:r w:rsidRPr="008714FD">
        <w:rPr>
          <w:rFonts w:ascii="Arial" w:eastAsia="Times New Roman" w:hAnsi="Arial" w:cs="Arial"/>
          <w:b/>
          <w:bCs/>
          <w:sz w:val="24"/>
          <w:szCs w:val="24"/>
          <w:lang w:eastAsia="pl-PL"/>
        </w:rPr>
        <w:t>3.</w:t>
      </w:r>
      <w:r w:rsidRPr="008714FD">
        <w:rPr>
          <w:rFonts w:ascii="Arial" w:eastAsia="Times New Roman" w:hAnsi="Arial" w:cs="Arial"/>
          <w:sz w:val="24"/>
          <w:szCs w:val="24"/>
          <w:lang w:eastAsia="pl-PL"/>
        </w:rPr>
        <w:t xml:space="preserve"> </w:t>
      </w:r>
      <w:r w:rsidRPr="008714FD">
        <w:rPr>
          <w:rFonts w:ascii="Arial" w:eastAsia="Times New Roman" w:hAnsi="Arial" w:cs="Arial"/>
          <w:b/>
          <w:sz w:val="24"/>
          <w:szCs w:val="24"/>
          <w:lang w:eastAsia="pl-PL"/>
        </w:rPr>
        <w:t xml:space="preserve">OŚWIADCZENIE DOTYCZĄCE PODANYCH INFORMACJI: </w:t>
      </w:r>
    </w:p>
    <w:p w14:paraId="1FFA662F" w14:textId="77777777" w:rsidR="008714FD" w:rsidRPr="008714FD" w:rsidRDefault="008714FD" w:rsidP="008714FD">
      <w:pPr>
        <w:spacing w:after="0" w:line="360" w:lineRule="auto"/>
        <w:jc w:val="both"/>
        <w:rPr>
          <w:rFonts w:ascii="Arial" w:eastAsia="Times New Roman" w:hAnsi="Arial" w:cs="Arial"/>
          <w:sz w:val="24"/>
          <w:szCs w:val="24"/>
          <w:lang w:eastAsia="pl-PL"/>
        </w:rPr>
      </w:pPr>
    </w:p>
    <w:p w14:paraId="642ED205" w14:textId="77777777" w:rsidR="008714FD" w:rsidRPr="008714FD" w:rsidRDefault="008714FD" w:rsidP="008714FD">
      <w:pPr>
        <w:spacing w:after="0" w:line="276"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 xml:space="preserve">Oświadczam, że wszystkie informacje podane w powyższych oświadczeniach są aktualne </w:t>
      </w:r>
      <w:r w:rsidRPr="008714FD">
        <w:rPr>
          <w:rFonts w:ascii="Arial" w:eastAsia="Times New Roman" w:hAnsi="Arial" w:cs="Arial"/>
          <w:sz w:val="24"/>
          <w:szCs w:val="24"/>
          <w:lang w:eastAsia="pl-PL"/>
        </w:rPr>
        <w:br/>
        <w:t>i zgodne z prawdą oraz zostały przedstawione z pełną świadomością konsekwencji wprowadzenia Zamawiającego w błąd przy przedstawianiu informacji w tym konsekwencji wykluczenia Wykonawcy.</w:t>
      </w:r>
    </w:p>
    <w:p w14:paraId="733BE573" w14:textId="77777777" w:rsidR="008714FD" w:rsidRPr="008714FD" w:rsidRDefault="008714FD" w:rsidP="008714FD">
      <w:pPr>
        <w:spacing w:after="0" w:line="360" w:lineRule="auto"/>
        <w:jc w:val="both"/>
        <w:rPr>
          <w:rFonts w:ascii="Arial" w:eastAsia="Times New Roman" w:hAnsi="Arial" w:cs="Arial"/>
          <w:sz w:val="24"/>
          <w:szCs w:val="24"/>
          <w:lang w:eastAsia="pl-PL"/>
        </w:rPr>
      </w:pPr>
    </w:p>
    <w:p w14:paraId="5BDE7299" w14:textId="77777777" w:rsidR="008714FD" w:rsidRPr="008714FD" w:rsidRDefault="008714FD" w:rsidP="008714FD">
      <w:pPr>
        <w:spacing w:after="0" w:line="36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w:t>
      </w:r>
      <w:r w:rsidRPr="008714FD">
        <w:rPr>
          <w:rFonts w:ascii="Arial" w:eastAsia="Times New Roman" w:hAnsi="Arial" w:cs="Arial"/>
          <w:i/>
          <w:sz w:val="24"/>
          <w:szCs w:val="24"/>
          <w:lang w:eastAsia="pl-PL"/>
        </w:rPr>
        <w:t xml:space="preserve">, </w:t>
      </w:r>
      <w:r w:rsidRPr="008714FD">
        <w:rPr>
          <w:rFonts w:ascii="Arial" w:eastAsia="Times New Roman" w:hAnsi="Arial" w:cs="Arial"/>
          <w:sz w:val="24"/>
          <w:szCs w:val="24"/>
          <w:lang w:eastAsia="pl-PL"/>
        </w:rPr>
        <w:t>dnia ………….……. r.</w:t>
      </w:r>
    </w:p>
    <w:p w14:paraId="7FDF414D" w14:textId="77777777" w:rsidR="008714FD" w:rsidRPr="008714FD" w:rsidRDefault="008714FD" w:rsidP="008714FD">
      <w:pPr>
        <w:spacing w:after="0" w:line="360" w:lineRule="auto"/>
        <w:jc w:val="both"/>
        <w:rPr>
          <w:rFonts w:ascii="Arial" w:eastAsia="Times New Roman" w:hAnsi="Arial" w:cs="Arial"/>
          <w:i/>
          <w:sz w:val="24"/>
          <w:szCs w:val="24"/>
          <w:lang w:eastAsia="pl-PL"/>
        </w:rPr>
      </w:pP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t xml:space="preserve">              …………………………………….</w:t>
      </w:r>
      <w:r w:rsidRPr="008714FD">
        <w:rPr>
          <w:rFonts w:ascii="Arial" w:eastAsia="Times New Roman" w:hAnsi="Arial" w:cs="Arial"/>
          <w:i/>
          <w:sz w:val="24"/>
          <w:szCs w:val="24"/>
          <w:lang w:eastAsia="pl-PL"/>
        </w:rPr>
        <w:t xml:space="preserve">  </w:t>
      </w:r>
    </w:p>
    <w:p w14:paraId="32D9327E" w14:textId="77777777" w:rsidR="008714FD" w:rsidRPr="008714FD" w:rsidRDefault="008714FD" w:rsidP="008714FD">
      <w:pPr>
        <w:spacing w:after="0" w:line="360" w:lineRule="auto"/>
        <w:ind w:left="5672" w:firstLine="709"/>
        <w:jc w:val="both"/>
        <w:rPr>
          <w:rFonts w:ascii="Arial" w:eastAsia="Times New Roman" w:hAnsi="Arial" w:cs="Arial"/>
          <w:sz w:val="24"/>
          <w:szCs w:val="24"/>
          <w:lang w:eastAsia="pl-PL"/>
        </w:rPr>
      </w:pPr>
      <w:r w:rsidRPr="008714FD">
        <w:rPr>
          <w:rFonts w:ascii="Arial" w:eastAsia="Times New Roman" w:hAnsi="Arial" w:cs="Arial"/>
          <w:i/>
          <w:sz w:val="24"/>
          <w:szCs w:val="24"/>
          <w:lang w:eastAsia="pl-PL"/>
        </w:rPr>
        <w:t>(podpis)</w:t>
      </w:r>
    </w:p>
    <w:p w14:paraId="5172C7A4" w14:textId="77777777" w:rsidR="008714FD" w:rsidRPr="008714FD" w:rsidRDefault="008714FD" w:rsidP="008714FD">
      <w:pPr>
        <w:spacing w:after="0" w:line="240" w:lineRule="auto"/>
        <w:rPr>
          <w:rFonts w:ascii="Arial" w:eastAsia="Times New Roman" w:hAnsi="Arial" w:cs="Arial"/>
          <w:sz w:val="24"/>
          <w:szCs w:val="24"/>
          <w:lang w:eastAsia="pl-PL"/>
        </w:rPr>
      </w:pPr>
    </w:p>
    <w:p w14:paraId="3B61BD70" w14:textId="77777777" w:rsidR="008714FD" w:rsidRPr="008714FD" w:rsidRDefault="008714FD" w:rsidP="008714FD">
      <w:pPr>
        <w:spacing w:after="0" w:line="240" w:lineRule="auto"/>
        <w:rPr>
          <w:rFonts w:ascii="Arial" w:eastAsia="Times New Roman" w:hAnsi="Arial" w:cs="Arial"/>
          <w:sz w:val="24"/>
          <w:szCs w:val="24"/>
          <w:lang w:eastAsia="pl-PL"/>
        </w:rPr>
      </w:pPr>
    </w:p>
    <w:p w14:paraId="2FAD49E1" w14:textId="77777777" w:rsidR="008714FD" w:rsidRPr="008714FD" w:rsidRDefault="008714FD" w:rsidP="008714FD">
      <w:pPr>
        <w:spacing w:after="0" w:line="240" w:lineRule="auto"/>
        <w:rPr>
          <w:rFonts w:ascii="Arial" w:eastAsia="Times New Roman" w:hAnsi="Arial" w:cs="Arial"/>
          <w:sz w:val="24"/>
          <w:szCs w:val="24"/>
          <w:lang w:eastAsia="pl-PL"/>
        </w:rPr>
      </w:pPr>
    </w:p>
    <w:p w14:paraId="25F80E90" w14:textId="77777777" w:rsidR="008714FD" w:rsidRPr="008714FD" w:rsidRDefault="008714FD" w:rsidP="008714FD">
      <w:pPr>
        <w:spacing w:after="0" w:line="240" w:lineRule="auto"/>
        <w:rPr>
          <w:rFonts w:ascii="Arial" w:eastAsia="Times New Roman" w:hAnsi="Arial" w:cs="Arial"/>
          <w:sz w:val="24"/>
          <w:szCs w:val="24"/>
          <w:lang w:eastAsia="pl-PL"/>
        </w:rPr>
      </w:pPr>
    </w:p>
    <w:p w14:paraId="38536B47" w14:textId="77777777" w:rsidR="008714FD" w:rsidRPr="008714FD" w:rsidRDefault="008714FD" w:rsidP="008714FD">
      <w:pPr>
        <w:spacing w:after="0" w:line="240" w:lineRule="auto"/>
        <w:rPr>
          <w:rFonts w:ascii="Arial" w:eastAsia="Times New Roman" w:hAnsi="Arial" w:cs="Arial"/>
          <w:sz w:val="24"/>
          <w:szCs w:val="24"/>
          <w:lang w:eastAsia="pl-PL"/>
        </w:rPr>
      </w:pPr>
    </w:p>
    <w:p w14:paraId="734748C6" w14:textId="77777777" w:rsidR="008714FD" w:rsidRPr="008714FD" w:rsidRDefault="008714FD" w:rsidP="008714FD">
      <w:pPr>
        <w:spacing w:after="0" w:line="240" w:lineRule="auto"/>
        <w:rPr>
          <w:rFonts w:ascii="Arial" w:eastAsia="Times New Roman" w:hAnsi="Arial" w:cs="Arial"/>
          <w:sz w:val="24"/>
          <w:szCs w:val="24"/>
          <w:lang w:eastAsia="pl-PL"/>
        </w:rPr>
      </w:pPr>
    </w:p>
    <w:p w14:paraId="10BFC6CC" w14:textId="77777777" w:rsidR="008714FD" w:rsidRPr="008714FD" w:rsidRDefault="008714FD" w:rsidP="008714FD">
      <w:pPr>
        <w:spacing w:after="0" w:line="240" w:lineRule="auto"/>
        <w:rPr>
          <w:rFonts w:ascii="Arial" w:eastAsia="Times New Roman" w:hAnsi="Arial" w:cs="Arial"/>
          <w:sz w:val="24"/>
          <w:szCs w:val="24"/>
          <w:lang w:eastAsia="pl-PL"/>
        </w:rPr>
      </w:pPr>
    </w:p>
    <w:p w14:paraId="283A451F" w14:textId="77777777" w:rsidR="008714FD" w:rsidRPr="008714FD" w:rsidRDefault="008714FD" w:rsidP="008714FD">
      <w:pPr>
        <w:spacing w:after="0" w:line="240" w:lineRule="auto"/>
        <w:rPr>
          <w:rFonts w:ascii="Arial" w:eastAsia="Times New Roman" w:hAnsi="Arial" w:cs="Arial"/>
          <w:sz w:val="24"/>
          <w:szCs w:val="24"/>
          <w:lang w:eastAsia="pl-PL"/>
        </w:rPr>
      </w:pPr>
    </w:p>
    <w:p w14:paraId="5E7A74E6" w14:textId="77777777" w:rsidR="008714FD" w:rsidRPr="008714FD" w:rsidRDefault="008714FD" w:rsidP="008714FD">
      <w:pPr>
        <w:spacing w:after="0" w:line="240" w:lineRule="auto"/>
        <w:rPr>
          <w:rFonts w:ascii="Arial" w:eastAsia="Times New Roman" w:hAnsi="Arial" w:cs="Arial"/>
          <w:sz w:val="24"/>
          <w:szCs w:val="24"/>
          <w:lang w:eastAsia="pl-PL"/>
        </w:rPr>
      </w:pPr>
    </w:p>
    <w:p w14:paraId="1AE39611" w14:textId="77777777" w:rsidR="008714FD" w:rsidRPr="008714FD" w:rsidRDefault="008714FD" w:rsidP="008714FD">
      <w:pPr>
        <w:spacing w:after="0" w:line="240" w:lineRule="auto"/>
        <w:rPr>
          <w:rFonts w:ascii="Arial" w:eastAsia="Times New Roman" w:hAnsi="Arial" w:cs="Arial"/>
          <w:sz w:val="24"/>
          <w:szCs w:val="24"/>
          <w:lang w:eastAsia="pl-PL"/>
        </w:rPr>
      </w:pPr>
    </w:p>
    <w:p w14:paraId="2800BCFB" w14:textId="77777777" w:rsidR="008714FD" w:rsidRPr="008714FD" w:rsidRDefault="008714FD" w:rsidP="008714FD">
      <w:pPr>
        <w:spacing w:after="0" w:line="240" w:lineRule="auto"/>
        <w:rPr>
          <w:rFonts w:ascii="Arial" w:eastAsia="Times New Roman" w:hAnsi="Arial" w:cs="Arial"/>
          <w:sz w:val="24"/>
          <w:szCs w:val="24"/>
          <w:lang w:eastAsia="pl-PL"/>
        </w:rPr>
      </w:pPr>
    </w:p>
    <w:p w14:paraId="3F5EA281" w14:textId="77777777" w:rsidR="008714FD" w:rsidRPr="008714FD" w:rsidRDefault="008714FD" w:rsidP="008714FD">
      <w:pPr>
        <w:spacing w:after="0" w:line="240" w:lineRule="auto"/>
        <w:rPr>
          <w:rFonts w:ascii="Arial" w:eastAsia="Times New Roman" w:hAnsi="Arial" w:cs="Arial"/>
          <w:sz w:val="24"/>
          <w:szCs w:val="24"/>
          <w:lang w:eastAsia="pl-PL"/>
        </w:rPr>
      </w:pPr>
      <w:r w:rsidRPr="008714FD">
        <w:rPr>
          <w:rFonts w:ascii="Arial" w:eastAsia="Times New Roman" w:hAnsi="Arial" w:cs="Arial"/>
          <w:sz w:val="24"/>
          <w:szCs w:val="24"/>
          <w:lang w:eastAsia="pl-PL"/>
        </w:rPr>
        <w:br w:type="page"/>
      </w:r>
      <w:bookmarkStart w:id="3" w:name="_Hlk102992572"/>
    </w:p>
    <w:p w14:paraId="2C8D06FB" w14:textId="77777777" w:rsidR="008714FD" w:rsidRPr="008714FD" w:rsidRDefault="008714FD" w:rsidP="008714FD">
      <w:pPr>
        <w:tabs>
          <w:tab w:val="left" w:pos="284"/>
        </w:tabs>
        <w:spacing w:after="0" w:line="240" w:lineRule="auto"/>
        <w:ind w:left="284"/>
        <w:jc w:val="right"/>
        <w:rPr>
          <w:rFonts w:ascii="Arial" w:eastAsia="Times New Roman" w:hAnsi="Arial" w:cs="Arial"/>
          <w:b/>
          <w:bCs/>
          <w:iCs/>
          <w:sz w:val="24"/>
          <w:szCs w:val="24"/>
          <w:lang w:eastAsia="pl-PL"/>
        </w:rPr>
      </w:pPr>
      <w:r w:rsidRPr="008714FD">
        <w:rPr>
          <w:rFonts w:ascii="Arial" w:eastAsia="Times New Roman" w:hAnsi="Arial" w:cs="Arial"/>
          <w:b/>
          <w:iCs/>
          <w:sz w:val="24"/>
          <w:szCs w:val="24"/>
          <w:lang w:eastAsia="pl-PL"/>
        </w:rPr>
        <w:lastRenderedPageBreak/>
        <w:t>ZAŁACZNIK NR 4</w:t>
      </w:r>
    </w:p>
    <w:p w14:paraId="3951960A" w14:textId="77777777" w:rsidR="008714FD" w:rsidRPr="008714FD" w:rsidRDefault="008714FD" w:rsidP="008714FD">
      <w:pPr>
        <w:spacing w:after="0" w:line="240" w:lineRule="auto"/>
        <w:rPr>
          <w:rFonts w:ascii="Arial" w:eastAsia="Times New Roman" w:hAnsi="Arial" w:cs="Arial"/>
          <w:sz w:val="24"/>
          <w:szCs w:val="24"/>
          <w:lang w:eastAsia="pl-PL"/>
        </w:rPr>
      </w:pPr>
    </w:p>
    <w:p w14:paraId="09F5C2B8" w14:textId="77777777" w:rsidR="008714FD" w:rsidRPr="008714FD" w:rsidRDefault="008714FD" w:rsidP="008714FD">
      <w:pPr>
        <w:spacing w:after="0" w:line="240" w:lineRule="auto"/>
        <w:jc w:val="center"/>
        <w:rPr>
          <w:rFonts w:ascii="Arial" w:eastAsia="Times New Roman" w:hAnsi="Arial" w:cs="Arial"/>
          <w:b/>
          <w:sz w:val="24"/>
          <w:szCs w:val="24"/>
          <w:lang w:eastAsia="pl-PL"/>
        </w:rPr>
      </w:pPr>
      <w:r w:rsidRPr="008714FD">
        <w:rPr>
          <w:rFonts w:ascii="Arial" w:eastAsia="Times New Roman" w:hAnsi="Arial" w:cs="Arial"/>
          <w:b/>
          <w:sz w:val="24"/>
          <w:szCs w:val="24"/>
          <w:lang w:eastAsia="pl-PL"/>
        </w:rPr>
        <w:t>Ogólne warunki umowy</w:t>
      </w:r>
    </w:p>
    <w:p w14:paraId="343BD274" w14:textId="77777777" w:rsidR="008714FD" w:rsidRPr="008714FD" w:rsidRDefault="008714FD" w:rsidP="008714FD">
      <w:pPr>
        <w:spacing w:after="0" w:line="240" w:lineRule="auto"/>
        <w:jc w:val="both"/>
        <w:rPr>
          <w:rFonts w:ascii="Arial" w:eastAsia="Times New Roman" w:hAnsi="Arial" w:cs="Arial"/>
          <w:sz w:val="24"/>
          <w:szCs w:val="24"/>
          <w:lang w:eastAsia="pl-PL"/>
        </w:rPr>
      </w:pPr>
    </w:p>
    <w:p w14:paraId="76057C29" w14:textId="77777777" w:rsidR="008714FD" w:rsidRPr="008714FD" w:rsidRDefault="008714FD" w:rsidP="008714FD">
      <w:pPr>
        <w:spacing w:after="0" w:line="240" w:lineRule="auto"/>
        <w:jc w:val="both"/>
        <w:rPr>
          <w:rFonts w:ascii="Arial" w:eastAsia="Times New Roman" w:hAnsi="Arial" w:cs="Arial"/>
          <w:sz w:val="24"/>
          <w:szCs w:val="24"/>
          <w:lang w:eastAsia="pl-PL"/>
        </w:rPr>
      </w:pPr>
      <w:r w:rsidRPr="008714FD">
        <w:rPr>
          <w:rFonts w:ascii="Arial" w:eastAsia="Times New Roman" w:hAnsi="Arial" w:cs="Arial"/>
          <w:bCs/>
          <w:sz w:val="24"/>
          <w:szCs w:val="24"/>
          <w:lang w:eastAsia="pl-PL"/>
        </w:rPr>
        <w:t>W dniu …………… roku w Bydgoszczy pomiędzy</w:t>
      </w:r>
      <w:r w:rsidRPr="008714FD">
        <w:rPr>
          <w:rFonts w:ascii="Arial" w:eastAsia="Times New Roman" w:hAnsi="Arial" w:cs="Arial"/>
          <w:sz w:val="24"/>
          <w:szCs w:val="24"/>
          <w:lang w:eastAsia="pl-PL"/>
        </w:rPr>
        <w:t>:</w:t>
      </w:r>
    </w:p>
    <w:p w14:paraId="4B7930CC" w14:textId="77777777" w:rsidR="008714FD" w:rsidRPr="008714FD" w:rsidRDefault="008714FD" w:rsidP="008714FD">
      <w:pPr>
        <w:spacing w:after="0" w:line="240" w:lineRule="auto"/>
        <w:jc w:val="both"/>
        <w:rPr>
          <w:rFonts w:ascii="Arial" w:eastAsia="Times New Roman" w:hAnsi="Arial" w:cs="Arial"/>
          <w:i/>
          <w:sz w:val="24"/>
          <w:szCs w:val="24"/>
          <w:lang w:eastAsia="pl-PL"/>
        </w:rPr>
      </w:pPr>
    </w:p>
    <w:p w14:paraId="0351DE5A" w14:textId="77777777" w:rsidR="008714FD" w:rsidRPr="008714FD" w:rsidRDefault="008714FD" w:rsidP="008714FD">
      <w:pPr>
        <w:spacing w:after="0" w:line="240" w:lineRule="auto"/>
        <w:jc w:val="both"/>
        <w:rPr>
          <w:rFonts w:ascii="Arial" w:eastAsia="Times New Roman" w:hAnsi="Arial" w:cs="Arial"/>
          <w:bCs/>
          <w:sz w:val="24"/>
          <w:szCs w:val="24"/>
          <w:lang w:eastAsia="pl-PL"/>
        </w:rPr>
      </w:pPr>
      <w:r w:rsidRPr="008714FD">
        <w:rPr>
          <w:rFonts w:ascii="Arial" w:eastAsia="Times New Roman" w:hAnsi="Arial" w:cs="Arial"/>
          <w:bCs/>
          <w:sz w:val="24"/>
          <w:szCs w:val="24"/>
          <w:lang w:eastAsia="pl-PL"/>
        </w:rPr>
        <w:t>Wojewódzką Stacją Sanitarno – Epidemiologiczną w Bydgoszczy, 85-031 Bydgoszcz ul. Kujawska 4</w:t>
      </w:r>
      <w:r w:rsidRPr="008714FD">
        <w:rPr>
          <w:rFonts w:ascii="Arial" w:eastAsia="Times New Roman" w:hAnsi="Arial" w:cs="Arial"/>
          <w:b/>
          <w:sz w:val="24"/>
          <w:szCs w:val="24"/>
          <w:lang w:eastAsia="pl-PL"/>
        </w:rPr>
        <w:t xml:space="preserve"> </w:t>
      </w:r>
      <w:r w:rsidRPr="008714FD">
        <w:rPr>
          <w:rFonts w:ascii="Arial" w:eastAsia="Times New Roman" w:hAnsi="Arial" w:cs="Arial"/>
          <w:bCs/>
          <w:sz w:val="24"/>
          <w:szCs w:val="24"/>
          <w:lang w:eastAsia="pl-PL"/>
        </w:rPr>
        <w:t xml:space="preserve">wpisaną do rejestru podmiotów wykonujących działalność leczniczą prowadzonego przez Wojewodę Kujawsko - Pomorskiego pod numerem księgi rejestrowej 000000023993. </w:t>
      </w:r>
    </w:p>
    <w:p w14:paraId="76CBC6CF" w14:textId="77777777" w:rsidR="008714FD" w:rsidRPr="008714FD" w:rsidRDefault="008714FD" w:rsidP="008714FD">
      <w:pPr>
        <w:tabs>
          <w:tab w:val="left" w:pos="2880"/>
        </w:tabs>
        <w:spacing w:after="0" w:line="240" w:lineRule="auto"/>
        <w:jc w:val="both"/>
        <w:rPr>
          <w:rFonts w:ascii="Arial" w:eastAsia="Times New Roman" w:hAnsi="Arial" w:cs="Arial"/>
          <w:bCs/>
          <w:sz w:val="24"/>
          <w:szCs w:val="24"/>
          <w:lang w:eastAsia="pl-PL"/>
        </w:rPr>
      </w:pPr>
    </w:p>
    <w:p w14:paraId="0296E22D" w14:textId="77777777" w:rsidR="008714FD" w:rsidRPr="008714FD" w:rsidRDefault="008714FD" w:rsidP="008714FD">
      <w:pPr>
        <w:tabs>
          <w:tab w:val="left" w:pos="2880"/>
        </w:tabs>
        <w:spacing w:after="0" w:line="240" w:lineRule="auto"/>
        <w:jc w:val="both"/>
        <w:rPr>
          <w:rFonts w:ascii="Arial" w:eastAsia="Times New Roman" w:hAnsi="Arial" w:cs="Arial"/>
          <w:sz w:val="24"/>
          <w:szCs w:val="24"/>
          <w:lang w:eastAsia="pl-PL"/>
        </w:rPr>
      </w:pPr>
      <w:r w:rsidRPr="008714FD">
        <w:rPr>
          <w:rFonts w:ascii="Arial" w:eastAsia="Times New Roman" w:hAnsi="Arial" w:cs="Arial"/>
          <w:bCs/>
          <w:sz w:val="24"/>
          <w:szCs w:val="24"/>
          <w:lang w:eastAsia="pl-PL"/>
        </w:rPr>
        <w:t>NIP: 953-11-08-025     REGON: P-000293841</w:t>
      </w:r>
    </w:p>
    <w:p w14:paraId="716F7CD6" w14:textId="77777777" w:rsidR="008714FD" w:rsidRPr="008714FD" w:rsidRDefault="008714FD" w:rsidP="008714FD">
      <w:pPr>
        <w:spacing w:after="0" w:line="24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reprezentowaną przez:</w:t>
      </w:r>
    </w:p>
    <w:p w14:paraId="5D150931" w14:textId="77777777" w:rsidR="008714FD" w:rsidRPr="008714FD" w:rsidRDefault="008714FD" w:rsidP="008714FD">
      <w:pPr>
        <w:spacing w:after="0" w:line="24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Wojciech Koper – Dyrektor WSSE</w:t>
      </w:r>
    </w:p>
    <w:p w14:paraId="0B0E797E" w14:textId="77777777" w:rsidR="008714FD" w:rsidRPr="008714FD" w:rsidRDefault="008714FD" w:rsidP="008714FD">
      <w:pPr>
        <w:spacing w:after="0" w:line="240" w:lineRule="auto"/>
        <w:jc w:val="both"/>
        <w:rPr>
          <w:rFonts w:ascii="Arial" w:eastAsia="Times New Roman" w:hAnsi="Arial" w:cs="Arial"/>
          <w:i/>
          <w:iCs/>
          <w:sz w:val="24"/>
          <w:szCs w:val="24"/>
          <w:lang w:eastAsia="pl-PL"/>
        </w:rPr>
      </w:pPr>
      <w:r w:rsidRPr="008714FD">
        <w:rPr>
          <w:rFonts w:ascii="Arial" w:eastAsia="Times New Roman" w:hAnsi="Arial" w:cs="Arial"/>
          <w:sz w:val="24"/>
          <w:szCs w:val="24"/>
          <w:lang w:eastAsia="pl-PL"/>
        </w:rPr>
        <w:t>zwaną dalej Zamawiającym,</w:t>
      </w:r>
    </w:p>
    <w:p w14:paraId="45577E56" w14:textId="77777777" w:rsidR="008714FD" w:rsidRPr="008714FD" w:rsidRDefault="008714FD" w:rsidP="008714FD">
      <w:pPr>
        <w:spacing w:after="0" w:line="240" w:lineRule="auto"/>
        <w:jc w:val="both"/>
        <w:rPr>
          <w:rFonts w:ascii="Arial" w:eastAsia="Times New Roman" w:hAnsi="Arial" w:cs="Arial"/>
          <w:i/>
          <w:sz w:val="24"/>
          <w:szCs w:val="24"/>
          <w:lang w:eastAsia="pl-PL"/>
        </w:rPr>
      </w:pPr>
      <w:r w:rsidRPr="008714FD">
        <w:rPr>
          <w:rFonts w:ascii="Arial" w:eastAsia="Times New Roman" w:hAnsi="Arial" w:cs="Arial"/>
          <w:i/>
          <w:sz w:val="24"/>
          <w:szCs w:val="24"/>
          <w:lang w:eastAsia="pl-PL"/>
        </w:rPr>
        <w:t>a</w:t>
      </w:r>
    </w:p>
    <w:p w14:paraId="48967F7C" w14:textId="77777777" w:rsidR="008714FD" w:rsidRPr="008714FD" w:rsidRDefault="008714FD" w:rsidP="008714FD">
      <w:pPr>
        <w:tabs>
          <w:tab w:val="left" w:pos="2340"/>
        </w:tabs>
        <w:spacing w:after="0" w:line="240" w:lineRule="auto"/>
        <w:jc w:val="both"/>
        <w:rPr>
          <w:rFonts w:ascii="Arial" w:eastAsia="Times New Roman" w:hAnsi="Arial" w:cs="Arial"/>
          <w:color w:val="000000"/>
          <w:sz w:val="24"/>
          <w:szCs w:val="24"/>
          <w:lang w:eastAsia="pl-PL"/>
        </w:rPr>
      </w:pPr>
      <w:r w:rsidRPr="008714FD">
        <w:rPr>
          <w:rFonts w:ascii="Arial" w:eastAsia="Times New Roman" w:hAnsi="Arial" w:cs="Arial"/>
          <w:sz w:val="24"/>
          <w:szCs w:val="24"/>
          <w:lang w:eastAsia="pl-PL"/>
        </w:rPr>
        <w:t>………………………..</w:t>
      </w:r>
    </w:p>
    <w:p w14:paraId="50A59482" w14:textId="77777777" w:rsidR="008714FD" w:rsidRPr="008714FD" w:rsidRDefault="008714FD" w:rsidP="008714FD">
      <w:pPr>
        <w:spacing w:after="0" w:line="240" w:lineRule="auto"/>
        <w:jc w:val="both"/>
        <w:rPr>
          <w:rFonts w:ascii="Arial" w:eastAsia="Times New Roman" w:hAnsi="Arial" w:cs="Arial"/>
          <w:sz w:val="24"/>
          <w:szCs w:val="24"/>
          <w:lang w:eastAsia="pl-PL"/>
        </w:rPr>
      </w:pPr>
    </w:p>
    <w:p w14:paraId="7B3F1E9B" w14:textId="77777777" w:rsidR="008714FD" w:rsidRPr="008714FD" w:rsidRDefault="008714FD" w:rsidP="008714FD">
      <w:pPr>
        <w:spacing w:after="120" w:line="240" w:lineRule="auto"/>
        <w:rPr>
          <w:rFonts w:ascii="Arial" w:eastAsia="Times New Roman" w:hAnsi="Arial" w:cs="Arial"/>
          <w:bCs/>
          <w:iCs/>
          <w:sz w:val="24"/>
          <w:szCs w:val="24"/>
          <w:lang w:eastAsia="pl-PL"/>
        </w:rPr>
      </w:pPr>
      <w:r w:rsidRPr="008714FD">
        <w:rPr>
          <w:rFonts w:ascii="Arial" w:eastAsia="Times New Roman" w:hAnsi="Arial" w:cs="Arial"/>
          <w:bCs/>
          <w:iCs/>
          <w:sz w:val="24"/>
          <w:szCs w:val="24"/>
          <w:lang w:eastAsia="pl-PL"/>
        </w:rPr>
        <w:t>zwanego dalej Wykonawcą</w:t>
      </w:r>
    </w:p>
    <w:p w14:paraId="3F862947" w14:textId="77777777" w:rsidR="008714FD" w:rsidRPr="008714FD" w:rsidRDefault="008714FD" w:rsidP="008714FD">
      <w:pPr>
        <w:spacing w:after="0" w:line="240" w:lineRule="auto"/>
        <w:jc w:val="both"/>
        <w:rPr>
          <w:rFonts w:ascii="Arial" w:eastAsia="Times New Roman" w:hAnsi="Arial" w:cs="Arial"/>
          <w:bCs/>
          <w:iCs/>
          <w:sz w:val="24"/>
          <w:szCs w:val="24"/>
          <w:lang w:eastAsia="pl-PL"/>
        </w:rPr>
      </w:pPr>
      <w:r w:rsidRPr="008714FD">
        <w:rPr>
          <w:rFonts w:ascii="Arial" w:eastAsia="Times New Roman" w:hAnsi="Arial" w:cs="Arial"/>
          <w:sz w:val="24"/>
          <w:szCs w:val="24"/>
          <w:lang w:eastAsia="pl-PL"/>
        </w:rPr>
        <w:t xml:space="preserve">w wyniku postępowania o  udzielenie zamówienia publicznego przeprowadzonego w trybie podstawowym na podstawie ustawy z dnia 11 września 2019 r. Prawo Zamówień Publicznych </w:t>
      </w:r>
      <w:r w:rsidRPr="008714FD">
        <w:rPr>
          <w:rFonts w:ascii="Arial" w:eastAsia="Times New Roman" w:hAnsi="Arial" w:cs="Arial"/>
          <w:sz w:val="24"/>
          <w:szCs w:val="24"/>
          <w:lang w:eastAsia="pl-PL"/>
        </w:rPr>
        <w:br/>
        <w:t xml:space="preserve">(Dz. U. 2021 r. poz. 1129 ze zm.) </w:t>
      </w:r>
      <w:r w:rsidRPr="008714FD">
        <w:rPr>
          <w:rFonts w:ascii="Arial" w:eastAsia="Times New Roman" w:hAnsi="Arial" w:cs="Arial"/>
          <w:bCs/>
          <w:iCs/>
          <w:sz w:val="24"/>
          <w:szCs w:val="24"/>
          <w:lang w:eastAsia="pl-PL"/>
        </w:rPr>
        <w:t xml:space="preserve">została zawarta umowa następującej treści: </w:t>
      </w:r>
    </w:p>
    <w:p w14:paraId="18EA6422" w14:textId="77777777" w:rsidR="008714FD" w:rsidRPr="008714FD" w:rsidRDefault="008714FD" w:rsidP="008714FD">
      <w:pPr>
        <w:spacing w:after="120" w:line="240" w:lineRule="auto"/>
        <w:jc w:val="both"/>
        <w:rPr>
          <w:rFonts w:ascii="Arial" w:eastAsia="Times New Roman" w:hAnsi="Arial" w:cs="Arial"/>
          <w:b/>
          <w:sz w:val="24"/>
          <w:szCs w:val="24"/>
          <w:lang w:eastAsia="pl-PL"/>
        </w:rPr>
      </w:pPr>
    </w:p>
    <w:p w14:paraId="73102FEF" w14:textId="77777777" w:rsidR="008714FD" w:rsidRPr="008714FD" w:rsidRDefault="008714FD" w:rsidP="008714FD">
      <w:pPr>
        <w:spacing w:after="120" w:line="240" w:lineRule="auto"/>
        <w:jc w:val="center"/>
        <w:rPr>
          <w:rFonts w:ascii="Arial" w:eastAsia="Times New Roman" w:hAnsi="Arial" w:cs="Arial"/>
          <w:b/>
          <w:sz w:val="24"/>
          <w:szCs w:val="24"/>
          <w:lang w:eastAsia="pl-PL"/>
        </w:rPr>
      </w:pPr>
      <w:r w:rsidRPr="008714FD">
        <w:rPr>
          <w:rFonts w:ascii="Arial" w:eastAsia="Times New Roman" w:hAnsi="Arial" w:cs="Arial"/>
          <w:b/>
          <w:sz w:val="24"/>
          <w:szCs w:val="24"/>
          <w:lang w:eastAsia="pl-PL"/>
        </w:rPr>
        <w:t>§ 1</w:t>
      </w:r>
    </w:p>
    <w:p w14:paraId="4F0BDDE2" w14:textId="77777777" w:rsidR="008714FD" w:rsidRPr="008714FD" w:rsidRDefault="008714FD">
      <w:pPr>
        <w:numPr>
          <w:ilvl w:val="0"/>
          <w:numId w:val="5"/>
        </w:numPr>
        <w:spacing w:after="0" w:line="240" w:lineRule="auto"/>
        <w:jc w:val="both"/>
        <w:rPr>
          <w:rFonts w:ascii="Arial" w:eastAsia="Times New Roman" w:hAnsi="Arial" w:cs="Arial"/>
          <w:sz w:val="24"/>
          <w:szCs w:val="24"/>
          <w:lang w:eastAsia="pl-PL"/>
        </w:rPr>
      </w:pPr>
      <w:r w:rsidRPr="008714FD">
        <w:rPr>
          <w:rFonts w:ascii="Arial" w:eastAsia="Times New Roman" w:hAnsi="Arial" w:cs="Arial"/>
          <w:bCs/>
          <w:iCs/>
          <w:sz w:val="24"/>
          <w:szCs w:val="24"/>
          <w:lang w:eastAsia="pl-PL"/>
        </w:rPr>
        <w:t xml:space="preserve">Przedmiotem umowy jest dostawa odczynników chemicznych i </w:t>
      </w:r>
      <w:r w:rsidRPr="008714FD">
        <w:rPr>
          <w:rFonts w:ascii="Arial" w:eastAsia="Times New Roman" w:hAnsi="Arial" w:cs="Arial"/>
          <w:sz w:val="24"/>
          <w:szCs w:val="24"/>
          <w:lang w:eastAsia="pl-PL"/>
        </w:rPr>
        <w:t>diagnostycznych</w:t>
      </w:r>
      <w:r w:rsidRPr="008714FD">
        <w:rPr>
          <w:rFonts w:ascii="Arial" w:eastAsia="Times New Roman" w:hAnsi="Arial" w:cs="Arial"/>
          <w:bCs/>
          <w:iCs/>
          <w:sz w:val="24"/>
          <w:szCs w:val="24"/>
          <w:lang w:eastAsia="pl-PL"/>
        </w:rPr>
        <w:t xml:space="preserve"> zgodnie </w:t>
      </w:r>
      <w:r w:rsidRPr="008714FD">
        <w:rPr>
          <w:rFonts w:ascii="Arial" w:eastAsia="Times New Roman" w:hAnsi="Arial" w:cs="Arial"/>
          <w:sz w:val="24"/>
          <w:szCs w:val="24"/>
          <w:lang w:eastAsia="pl-PL"/>
        </w:rPr>
        <w:t xml:space="preserve">z ofertą Wykonawcy z dnia …………… roku oraz </w:t>
      </w:r>
      <w:r w:rsidRPr="008714FD">
        <w:rPr>
          <w:rFonts w:ascii="Arial" w:eastAsia="Times New Roman" w:hAnsi="Arial" w:cs="Arial"/>
          <w:iCs/>
          <w:sz w:val="24"/>
          <w:szCs w:val="24"/>
          <w:lang w:eastAsia="pl-PL"/>
        </w:rPr>
        <w:t>Specyfikacją Warunków Zamówienia</w:t>
      </w:r>
      <w:r w:rsidRPr="008714FD">
        <w:rPr>
          <w:rFonts w:ascii="Arial" w:eastAsia="Times New Roman" w:hAnsi="Arial" w:cs="Arial"/>
          <w:sz w:val="24"/>
          <w:szCs w:val="24"/>
          <w:lang w:eastAsia="pl-PL"/>
        </w:rPr>
        <w:t>, które stanowią integralną część umowy.</w:t>
      </w:r>
    </w:p>
    <w:p w14:paraId="154BFCE6" w14:textId="77777777" w:rsidR="008714FD" w:rsidRPr="008714FD" w:rsidRDefault="008714FD">
      <w:pPr>
        <w:numPr>
          <w:ilvl w:val="0"/>
          <w:numId w:val="5"/>
        </w:numPr>
        <w:spacing w:after="0" w:line="240" w:lineRule="auto"/>
        <w:jc w:val="both"/>
        <w:rPr>
          <w:rFonts w:ascii="Arial" w:eastAsia="Times New Roman" w:hAnsi="Arial" w:cs="Arial"/>
          <w:sz w:val="24"/>
          <w:szCs w:val="24"/>
          <w:lang w:eastAsia="pl-PL"/>
        </w:rPr>
      </w:pPr>
      <w:r w:rsidRPr="008714FD">
        <w:rPr>
          <w:rFonts w:ascii="Arial" w:eastAsia="Times New Roman" w:hAnsi="Arial" w:cs="Arial"/>
          <w:bCs/>
          <w:iCs/>
          <w:sz w:val="24"/>
          <w:szCs w:val="24"/>
          <w:lang w:eastAsia="pl-PL"/>
        </w:rPr>
        <w:t xml:space="preserve">Wykonawca oświadcza, że parametry oraz jakość dostarczanych odczynników </w:t>
      </w:r>
      <w:r w:rsidRPr="008714FD">
        <w:rPr>
          <w:rFonts w:ascii="Arial" w:eastAsia="Times New Roman" w:hAnsi="Arial" w:cs="Arial"/>
          <w:bCs/>
          <w:sz w:val="24"/>
          <w:szCs w:val="24"/>
          <w:lang w:eastAsia="pl-PL"/>
        </w:rPr>
        <w:t xml:space="preserve">chemicznych </w:t>
      </w:r>
      <w:r w:rsidRPr="008714FD">
        <w:rPr>
          <w:rFonts w:ascii="Arial" w:eastAsia="Times New Roman" w:hAnsi="Arial" w:cs="Arial"/>
          <w:bCs/>
          <w:sz w:val="24"/>
          <w:szCs w:val="24"/>
          <w:lang w:eastAsia="pl-PL"/>
        </w:rPr>
        <w:br/>
        <w:t xml:space="preserve">i </w:t>
      </w:r>
      <w:r w:rsidRPr="008714FD">
        <w:rPr>
          <w:rFonts w:ascii="Arial" w:eastAsia="Calibri" w:hAnsi="Arial" w:cs="Arial"/>
          <w:bCs/>
          <w:sz w:val="24"/>
          <w:szCs w:val="24"/>
        </w:rPr>
        <w:t>diagnostycznych</w:t>
      </w:r>
      <w:r w:rsidRPr="008714FD">
        <w:rPr>
          <w:rFonts w:ascii="Arial" w:eastAsia="Times New Roman" w:hAnsi="Arial" w:cs="Arial"/>
          <w:bCs/>
          <w:sz w:val="24"/>
          <w:szCs w:val="24"/>
          <w:lang w:eastAsia="pl-PL"/>
        </w:rPr>
        <w:t xml:space="preserve"> </w:t>
      </w:r>
      <w:r w:rsidRPr="008714FD">
        <w:rPr>
          <w:rFonts w:ascii="Arial" w:eastAsia="Times New Roman" w:hAnsi="Arial" w:cs="Arial"/>
          <w:bCs/>
          <w:iCs/>
          <w:sz w:val="24"/>
          <w:szCs w:val="24"/>
          <w:lang w:eastAsia="pl-PL"/>
        </w:rPr>
        <w:t>są zgodne z ofertą złożoną w postepowaniu i warunkami, jakie Zamawiający zawarł w Specyfikacji Warunków Zamówienia.</w:t>
      </w:r>
    </w:p>
    <w:p w14:paraId="1F31B635" w14:textId="77777777" w:rsidR="008714FD" w:rsidRPr="008714FD" w:rsidRDefault="008714FD" w:rsidP="008714FD">
      <w:pPr>
        <w:spacing w:line="256" w:lineRule="auto"/>
        <w:jc w:val="both"/>
        <w:rPr>
          <w:rFonts w:ascii="Arial" w:eastAsia="Times New Roman" w:hAnsi="Arial" w:cs="Arial"/>
          <w:sz w:val="24"/>
          <w:szCs w:val="24"/>
          <w:lang w:eastAsia="pl-PL"/>
        </w:rPr>
      </w:pPr>
      <w:r w:rsidRPr="008714FD">
        <w:rPr>
          <w:rFonts w:ascii="Arial" w:eastAsia="Times New Roman" w:hAnsi="Arial" w:cs="Arial"/>
          <w:bCs/>
          <w:iCs/>
          <w:sz w:val="24"/>
          <w:szCs w:val="24"/>
          <w:lang w:eastAsia="pl-PL"/>
        </w:rPr>
        <w:t xml:space="preserve">3. Zgodnie z wymaganiami zawartymi w </w:t>
      </w:r>
      <w:r w:rsidRPr="008714FD">
        <w:rPr>
          <w:rFonts w:ascii="Arial" w:eastAsia="Times New Roman" w:hAnsi="Arial" w:cs="Arial"/>
          <w:iCs/>
          <w:sz w:val="24"/>
          <w:szCs w:val="24"/>
          <w:lang w:eastAsia="pl-PL"/>
        </w:rPr>
        <w:t>Specyfikacji Warunków Zamówienia</w:t>
      </w:r>
      <w:r w:rsidRPr="008714FD">
        <w:rPr>
          <w:rFonts w:ascii="Arial" w:eastAsia="Times New Roman" w:hAnsi="Arial" w:cs="Arial"/>
          <w:bCs/>
          <w:iCs/>
          <w:sz w:val="24"/>
          <w:szCs w:val="24"/>
          <w:lang w:eastAsia="pl-PL"/>
        </w:rPr>
        <w:t xml:space="preserve"> Wykonawca dostarczy certyfikaty z podaną datą ważności i inne wymagane dokumenty związane z przedmiotem zamówienia lub </w:t>
      </w:r>
      <w:r w:rsidRPr="008714FD">
        <w:rPr>
          <w:rFonts w:ascii="Arial" w:eastAsia="Times New Roman" w:hAnsi="Arial" w:cs="Arial"/>
          <w:sz w:val="24"/>
          <w:szCs w:val="24"/>
          <w:lang w:eastAsia="pl-PL"/>
        </w:rPr>
        <w:t>zapewni stały,  bezpłatny dostęp Zamawiającemu (24h, 7 dni w tygodniu) do kart charakterystyki produktu oraz certyfikatów jakości lub świadectw kontroli jakości na swojej stronie internetowej do samodzielnego pobrania.</w:t>
      </w:r>
    </w:p>
    <w:p w14:paraId="5127E100" w14:textId="77777777" w:rsidR="008714FD" w:rsidRPr="008714FD" w:rsidRDefault="008714FD">
      <w:pPr>
        <w:numPr>
          <w:ilvl w:val="0"/>
          <w:numId w:val="15"/>
        </w:numPr>
        <w:spacing w:after="0" w:line="240" w:lineRule="auto"/>
        <w:jc w:val="both"/>
        <w:rPr>
          <w:rFonts w:ascii="Arial" w:eastAsia="Times New Roman" w:hAnsi="Arial" w:cs="Arial"/>
          <w:sz w:val="24"/>
          <w:szCs w:val="24"/>
          <w:lang w:eastAsia="pl-PL"/>
        </w:rPr>
      </w:pPr>
      <w:r w:rsidRPr="008714FD">
        <w:rPr>
          <w:rFonts w:ascii="Arial" w:eastAsia="Times New Roman" w:hAnsi="Arial" w:cs="Arial"/>
          <w:bCs/>
          <w:iCs/>
          <w:sz w:val="24"/>
          <w:szCs w:val="24"/>
          <w:lang w:eastAsia="pl-PL"/>
        </w:rPr>
        <w:t>Wykonawca</w:t>
      </w:r>
      <w:r w:rsidRPr="008714FD">
        <w:rPr>
          <w:rFonts w:ascii="Arial" w:eastAsia="Times New Roman" w:hAnsi="Arial" w:cs="Arial"/>
          <w:sz w:val="24"/>
          <w:szCs w:val="24"/>
          <w:lang w:eastAsia="pl-PL"/>
        </w:rPr>
        <w:t xml:space="preserve"> oświadcza, że przedmiot umowy jest wolny od wad.</w:t>
      </w:r>
    </w:p>
    <w:p w14:paraId="01EF9D5D" w14:textId="77777777" w:rsidR="008714FD" w:rsidRPr="008714FD" w:rsidRDefault="008714FD">
      <w:pPr>
        <w:numPr>
          <w:ilvl w:val="0"/>
          <w:numId w:val="15"/>
        </w:numPr>
        <w:spacing w:after="0" w:line="24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Okres zdatności do użycia przedmiotu umowy nie może być krótszy niż ¾ określonego dla niego okresu przydatności licząc od dnia dostawy do siedziby Zamawiającego.</w:t>
      </w:r>
    </w:p>
    <w:p w14:paraId="60749C86" w14:textId="77777777" w:rsidR="008714FD" w:rsidRPr="008714FD" w:rsidRDefault="008714FD" w:rsidP="008714FD">
      <w:pPr>
        <w:spacing w:after="0" w:line="240" w:lineRule="auto"/>
        <w:jc w:val="both"/>
        <w:rPr>
          <w:rFonts w:ascii="Arial" w:eastAsia="Times New Roman" w:hAnsi="Arial" w:cs="Arial"/>
          <w:bCs/>
          <w:iCs/>
          <w:sz w:val="24"/>
          <w:szCs w:val="24"/>
          <w:lang w:eastAsia="pl-PL"/>
        </w:rPr>
      </w:pPr>
    </w:p>
    <w:p w14:paraId="74A5B32B" w14:textId="77777777" w:rsidR="008714FD" w:rsidRPr="008714FD" w:rsidRDefault="008714FD" w:rsidP="008714FD">
      <w:pPr>
        <w:spacing w:after="0" w:line="240" w:lineRule="auto"/>
        <w:jc w:val="center"/>
        <w:rPr>
          <w:rFonts w:ascii="Arial" w:eastAsia="Times New Roman" w:hAnsi="Arial" w:cs="Arial"/>
          <w:b/>
          <w:iCs/>
          <w:sz w:val="24"/>
          <w:szCs w:val="24"/>
          <w:lang w:eastAsia="pl-PL"/>
        </w:rPr>
      </w:pPr>
      <w:r w:rsidRPr="008714FD">
        <w:rPr>
          <w:rFonts w:ascii="Arial" w:eastAsia="Times New Roman" w:hAnsi="Arial" w:cs="Arial"/>
          <w:b/>
          <w:iCs/>
          <w:sz w:val="24"/>
          <w:szCs w:val="24"/>
          <w:lang w:eastAsia="pl-PL"/>
        </w:rPr>
        <w:t>§ 2</w:t>
      </w:r>
    </w:p>
    <w:p w14:paraId="13D77E72" w14:textId="77777777" w:rsidR="008714FD" w:rsidRPr="008714FD" w:rsidRDefault="008714FD">
      <w:pPr>
        <w:numPr>
          <w:ilvl w:val="0"/>
          <w:numId w:val="6"/>
        </w:numPr>
        <w:spacing w:after="0" w:line="240" w:lineRule="auto"/>
        <w:jc w:val="both"/>
        <w:rPr>
          <w:rFonts w:ascii="Arial" w:eastAsia="Times New Roman" w:hAnsi="Arial" w:cs="Arial"/>
          <w:sz w:val="24"/>
          <w:szCs w:val="24"/>
          <w:lang w:eastAsia="pl-PL"/>
        </w:rPr>
      </w:pPr>
      <w:r w:rsidRPr="008714FD">
        <w:rPr>
          <w:rFonts w:ascii="Arial" w:eastAsia="Times New Roman" w:hAnsi="Arial" w:cs="Arial"/>
          <w:bCs/>
          <w:iCs/>
          <w:sz w:val="24"/>
          <w:szCs w:val="24"/>
          <w:lang w:eastAsia="pl-PL"/>
        </w:rPr>
        <w:t>Wykonawca</w:t>
      </w:r>
      <w:r w:rsidRPr="008714FD">
        <w:rPr>
          <w:rFonts w:ascii="Arial" w:eastAsia="Times New Roman" w:hAnsi="Arial" w:cs="Arial"/>
          <w:sz w:val="24"/>
          <w:szCs w:val="24"/>
          <w:lang w:eastAsia="pl-PL"/>
        </w:rPr>
        <w:t xml:space="preserve"> zobowiązuje się dostarczyć bezpłatnie do siedziby Zamawiającego </w:t>
      </w:r>
      <w:r w:rsidRPr="008714FD">
        <w:rPr>
          <w:rFonts w:ascii="Arial" w:eastAsia="Times New Roman" w:hAnsi="Arial" w:cs="Arial"/>
          <w:bCs/>
          <w:iCs/>
          <w:sz w:val="24"/>
          <w:szCs w:val="24"/>
          <w:lang w:eastAsia="pl-PL"/>
        </w:rPr>
        <w:t xml:space="preserve">odczynniki </w:t>
      </w:r>
      <w:r w:rsidRPr="008714FD">
        <w:rPr>
          <w:rFonts w:ascii="Arial" w:eastAsia="Times New Roman" w:hAnsi="Arial" w:cs="Arial"/>
          <w:bCs/>
          <w:iCs/>
          <w:sz w:val="24"/>
          <w:szCs w:val="24"/>
          <w:lang w:eastAsia="pl-PL"/>
        </w:rPr>
        <w:br/>
      </w:r>
      <w:r w:rsidRPr="008714FD">
        <w:rPr>
          <w:rFonts w:ascii="Arial" w:eastAsia="Times New Roman" w:hAnsi="Arial" w:cs="Arial"/>
          <w:sz w:val="24"/>
          <w:szCs w:val="24"/>
          <w:lang w:eastAsia="pl-PL"/>
        </w:rPr>
        <w:t xml:space="preserve">chemiczne i </w:t>
      </w:r>
      <w:r w:rsidRPr="008714FD">
        <w:rPr>
          <w:rFonts w:ascii="Arial" w:eastAsia="Calibri" w:hAnsi="Arial" w:cs="Arial"/>
          <w:bCs/>
          <w:sz w:val="24"/>
          <w:szCs w:val="24"/>
        </w:rPr>
        <w:t>diagnostyczne</w:t>
      </w:r>
      <w:r w:rsidRPr="008714FD">
        <w:rPr>
          <w:rFonts w:ascii="Arial" w:eastAsia="Times New Roman" w:hAnsi="Arial" w:cs="Arial"/>
          <w:bCs/>
          <w:sz w:val="24"/>
          <w:szCs w:val="24"/>
          <w:lang w:eastAsia="pl-PL"/>
        </w:rPr>
        <w:t xml:space="preserve"> </w:t>
      </w:r>
      <w:r w:rsidRPr="008714FD">
        <w:rPr>
          <w:rFonts w:ascii="Arial" w:eastAsia="Times New Roman" w:hAnsi="Arial" w:cs="Arial"/>
          <w:sz w:val="24"/>
          <w:szCs w:val="24"/>
          <w:lang w:eastAsia="pl-PL"/>
        </w:rPr>
        <w:t>w ilościach i terminach określonych osobnym zamówieniem.</w:t>
      </w:r>
    </w:p>
    <w:p w14:paraId="4D1A9EC6" w14:textId="77777777" w:rsidR="008714FD" w:rsidRPr="008714FD" w:rsidRDefault="008714FD">
      <w:pPr>
        <w:numPr>
          <w:ilvl w:val="0"/>
          <w:numId w:val="6"/>
        </w:numPr>
        <w:spacing w:after="0" w:line="24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 xml:space="preserve">Termin realizacji </w:t>
      </w:r>
      <w:bookmarkStart w:id="4" w:name="_Hlk54331182"/>
      <w:r w:rsidRPr="008714FD">
        <w:rPr>
          <w:rFonts w:ascii="Arial" w:eastAsia="Times New Roman" w:hAnsi="Arial" w:cs="Arial"/>
          <w:sz w:val="24"/>
          <w:szCs w:val="24"/>
          <w:lang w:eastAsia="pl-PL"/>
        </w:rPr>
        <w:t>dostawy ……….. dni roboczych od daty złożenia zamówienia w formie e-maila</w:t>
      </w:r>
      <w:bookmarkEnd w:id="4"/>
      <w:r w:rsidRPr="008714FD">
        <w:rPr>
          <w:rFonts w:ascii="Arial" w:eastAsia="Times New Roman" w:hAnsi="Arial" w:cs="Arial"/>
          <w:sz w:val="24"/>
          <w:szCs w:val="24"/>
          <w:lang w:eastAsia="pl-PL"/>
        </w:rPr>
        <w:t>.</w:t>
      </w:r>
    </w:p>
    <w:p w14:paraId="1149F716" w14:textId="77777777" w:rsidR="008714FD" w:rsidRPr="008714FD" w:rsidRDefault="008714FD">
      <w:pPr>
        <w:numPr>
          <w:ilvl w:val="0"/>
          <w:numId w:val="6"/>
        </w:numPr>
        <w:spacing w:after="0" w:line="240" w:lineRule="auto"/>
        <w:jc w:val="both"/>
        <w:rPr>
          <w:rFonts w:ascii="Arial" w:eastAsia="Times New Roman" w:hAnsi="Arial" w:cs="Arial"/>
          <w:sz w:val="24"/>
          <w:szCs w:val="24"/>
          <w:lang w:eastAsia="pl-PL"/>
        </w:rPr>
      </w:pPr>
      <w:r w:rsidRPr="008714FD">
        <w:rPr>
          <w:rFonts w:ascii="Arial" w:eastAsia="Times New Roman" w:hAnsi="Arial" w:cs="Arial"/>
          <w:bCs/>
          <w:iCs/>
          <w:sz w:val="24"/>
          <w:szCs w:val="24"/>
          <w:lang w:eastAsia="pl-PL"/>
        </w:rPr>
        <w:t>Wykonawca</w:t>
      </w:r>
      <w:r w:rsidRPr="008714FD">
        <w:rPr>
          <w:rFonts w:ascii="Arial" w:eastAsia="Times New Roman" w:hAnsi="Arial" w:cs="Arial"/>
          <w:sz w:val="24"/>
          <w:szCs w:val="24"/>
          <w:lang w:eastAsia="pl-PL"/>
        </w:rPr>
        <w:t xml:space="preserve"> zapewnia terminowość dostaw, a ewentualne przeszkody zaistniałe po stronie Wykonawcy lub producenta nie mogą wpłynąć na terminowość dostaw.</w:t>
      </w:r>
    </w:p>
    <w:p w14:paraId="5D98C2B5" w14:textId="77777777" w:rsidR="008714FD" w:rsidRPr="008714FD" w:rsidRDefault="008714FD" w:rsidP="008714FD">
      <w:pPr>
        <w:spacing w:after="0" w:line="240" w:lineRule="auto"/>
        <w:ind w:left="360" w:hanging="360"/>
        <w:rPr>
          <w:rFonts w:ascii="Arial" w:eastAsia="Times New Roman" w:hAnsi="Arial" w:cs="Arial"/>
          <w:sz w:val="24"/>
          <w:szCs w:val="24"/>
          <w:lang w:eastAsia="pl-PL"/>
        </w:rPr>
      </w:pPr>
      <w:r w:rsidRPr="008714FD">
        <w:rPr>
          <w:rFonts w:ascii="Arial" w:eastAsia="Times New Roman" w:hAnsi="Arial" w:cs="Arial"/>
          <w:sz w:val="24"/>
          <w:szCs w:val="24"/>
          <w:lang w:eastAsia="pl-PL"/>
        </w:rPr>
        <w:t>4.  Do kierowania i koordynowania spraw związanych z realizacją umowy strony wyznaczają następujące osoby:</w:t>
      </w:r>
    </w:p>
    <w:p w14:paraId="4872910A" w14:textId="77777777" w:rsidR="008714FD" w:rsidRPr="008714FD" w:rsidRDefault="008714FD">
      <w:pPr>
        <w:numPr>
          <w:ilvl w:val="2"/>
          <w:numId w:val="12"/>
        </w:numPr>
        <w:tabs>
          <w:tab w:val="num" w:pos="720"/>
        </w:tabs>
        <w:spacing w:after="60" w:line="240" w:lineRule="auto"/>
        <w:ind w:hanging="1980"/>
        <w:rPr>
          <w:rFonts w:ascii="Arial" w:eastAsia="Times New Roman" w:hAnsi="Arial" w:cs="Arial"/>
          <w:sz w:val="24"/>
          <w:szCs w:val="24"/>
          <w:lang w:eastAsia="pl-PL"/>
        </w:rPr>
      </w:pPr>
      <w:r w:rsidRPr="008714FD">
        <w:rPr>
          <w:rFonts w:ascii="Arial" w:eastAsia="Times New Roman" w:hAnsi="Arial" w:cs="Arial"/>
          <w:sz w:val="24"/>
          <w:szCs w:val="24"/>
          <w:lang w:eastAsia="pl-PL"/>
        </w:rPr>
        <w:t xml:space="preserve">Zamawiający: </w:t>
      </w:r>
      <w:r w:rsidRPr="008714FD">
        <w:rPr>
          <w:rFonts w:ascii="Arial" w:eastAsia="Times New Roman" w:hAnsi="Arial" w:cs="Arial"/>
          <w:sz w:val="24"/>
          <w:szCs w:val="24"/>
          <w:lang w:eastAsia="pl-PL"/>
        </w:rPr>
        <w:tab/>
        <w:t>…………….</w:t>
      </w:r>
    </w:p>
    <w:p w14:paraId="6E330D10" w14:textId="77777777" w:rsidR="008714FD" w:rsidRPr="008714FD" w:rsidRDefault="008714FD">
      <w:pPr>
        <w:numPr>
          <w:ilvl w:val="2"/>
          <w:numId w:val="12"/>
        </w:numPr>
        <w:tabs>
          <w:tab w:val="num" w:pos="720"/>
        </w:tabs>
        <w:spacing w:after="60" w:line="240" w:lineRule="auto"/>
        <w:ind w:hanging="1980"/>
        <w:rPr>
          <w:rFonts w:ascii="Arial" w:eastAsia="Times New Roman" w:hAnsi="Arial" w:cs="Arial"/>
          <w:sz w:val="24"/>
          <w:szCs w:val="24"/>
          <w:lang w:eastAsia="pl-PL"/>
        </w:rPr>
      </w:pPr>
      <w:r w:rsidRPr="008714FD">
        <w:rPr>
          <w:rFonts w:ascii="Arial" w:eastAsia="Times New Roman" w:hAnsi="Arial" w:cs="Arial"/>
          <w:sz w:val="24"/>
          <w:szCs w:val="24"/>
          <w:lang w:eastAsia="pl-PL"/>
        </w:rPr>
        <w:t xml:space="preserve">Wykonawca: </w:t>
      </w:r>
      <w:r w:rsidRPr="008714FD">
        <w:rPr>
          <w:rFonts w:ascii="Arial" w:eastAsia="Times New Roman" w:hAnsi="Arial" w:cs="Arial"/>
          <w:sz w:val="24"/>
          <w:szCs w:val="24"/>
          <w:lang w:eastAsia="pl-PL"/>
        </w:rPr>
        <w:tab/>
        <w:t>…………….</w:t>
      </w:r>
    </w:p>
    <w:p w14:paraId="37891640" w14:textId="77777777" w:rsidR="008714FD" w:rsidRPr="008714FD" w:rsidRDefault="008714FD" w:rsidP="008714FD">
      <w:pPr>
        <w:spacing w:after="0" w:line="240" w:lineRule="auto"/>
        <w:jc w:val="both"/>
        <w:rPr>
          <w:rFonts w:ascii="Arial" w:eastAsia="Times New Roman" w:hAnsi="Arial" w:cs="Arial"/>
          <w:sz w:val="24"/>
          <w:szCs w:val="24"/>
          <w:lang w:eastAsia="pl-PL"/>
        </w:rPr>
      </w:pPr>
    </w:p>
    <w:p w14:paraId="21275D68" w14:textId="77777777" w:rsidR="008714FD" w:rsidRPr="008714FD" w:rsidRDefault="008714FD" w:rsidP="008714FD">
      <w:pPr>
        <w:spacing w:after="0" w:line="240" w:lineRule="auto"/>
        <w:jc w:val="center"/>
        <w:rPr>
          <w:rFonts w:ascii="Arial" w:eastAsia="Times New Roman" w:hAnsi="Arial" w:cs="Arial"/>
          <w:b/>
          <w:sz w:val="24"/>
          <w:szCs w:val="24"/>
          <w:lang w:eastAsia="pl-PL"/>
        </w:rPr>
      </w:pPr>
      <w:r w:rsidRPr="008714FD">
        <w:rPr>
          <w:rFonts w:ascii="Arial" w:eastAsia="Times New Roman" w:hAnsi="Arial" w:cs="Arial"/>
          <w:b/>
          <w:sz w:val="24"/>
          <w:szCs w:val="24"/>
          <w:lang w:eastAsia="pl-PL"/>
        </w:rPr>
        <w:t>§ 3</w:t>
      </w:r>
    </w:p>
    <w:p w14:paraId="7E37358B" w14:textId="77777777" w:rsidR="008714FD" w:rsidRPr="008714FD" w:rsidRDefault="008714FD" w:rsidP="008714FD">
      <w:pPr>
        <w:spacing w:after="0" w:line="240" w:lineRule="auto"/>
        <w:jc w:val="both"/>
        <w:rPr>
          <w:rFonts w:ascii="Arial" w:eastAsia="Times New Roman" w:hAnsi="Arial" w:cs="Arial"/>
          <w:b/>
          <w:sz w:val="24"/>
          <w:szCs w:val="24"/>
          <w:lang w:eastAsia="pl-PL"/>
        </w:rPr>
      </w:pPr>
    </w:p>
    <w:p w14:paraId="270E22BD" w14:textId="77777777" w:rsidR="008714FD" w:rsidRPr="008714FD" w:rsidRDefault="008714FD">
      <w:pPr>
        <w:numPr>
          <w:ilvl w:val="0"/>
          <w:numId w:val="7"/>
        </w:numPr>
        <w:spacing w:after="0" w:line="240" w:lineRule="auto"/>
        <w:rPr>
          <w:rFonts w:ascii="Arial" w:eastAsia="Calibri" w:hAnsi="Arial" w:cs="Arial"/>
          <w:sz w:val="24"/>
          <w:szCs w:val="24"/>
        </w:rPr>
      </w:pPr>
      <w:r w:rsidRPr="008714FD">
        <w:rPr>
          <w:rFonts w:ascii="Arial" w:eastAsia="Calibri" w:hAnsi="Arial" w:cs="Arial"/>
          <w:bCs/>
          <w:iCs/>
          <w:sz w:val="24"/>
          <w:szCs w:val="24"/>
        </w:rPr>
        <w:t xml:space="preserve">Łączna szacunkowa kwota brutto zamówienia wynosi za </w:t>
      </w:r>
      <w:r w:rsidRPr="008714FD">
        <w:rPr>
          <w:rFonts w:ascii="Arial" w:eastAsia="Calibri" w:hAnsi="Arial" w:cs="Arial"/>
          <w:sz w:val="24"/>
          <w:szCs w:val="24"/>
        </w:rPr>
        <w:t>część nr ……………zł.</w:t>
      </w:r>
    </w:p>
    <w:p w14:paraId="64576F45" w14:textId="77777777" w:rsidR="008714FD" w:rsidRPr="008714FD" w:rsidRDefault="008714FD" w:rsidP="008714FD">
      <w:pPr>
        <w:spacing w:after="0" w:line="240" w:lineRule="auto"/>
        <w:ind w:firstLine="284"/>
        <w:rPr>
          <w:rFonts w:ascii="Arial" w:eastAsia="Calibri" w:hAnsi="Arial" w:cs="Arial"/>
          <w:sz w:val="24"/>
          <w:szCs w:val="24"/>
        </w:rPr>
      </w:pPr>
      <w:r w:rsidRPr="008714FD">
        <w:rPr>
          <w:rFonts w:ascii="Arial" w:eastAsia="Calibri" w:hAnsi="Arial" w:cs="Arial"/>
          <w:sz w:val="24"/>
          <w:szCs w:val="24"/>
        </w:rPr>
        <w:t>słownie: ……………..</w:t>
      </w:r>
    </w:p>
    <w:p w14:paraId="09549644" w14:textId="77777777" w:rsidR="008714FD" w:rsidRPr="008714FD" w:rsidRDefault="008714FD">
      <w:pPr>
        <w:numPr>
          <w:ilvl w:val="0"/>
          <w:numId w:val="7"/>
        </w:numPr>
        <w:tabs>
          <w:tab w:val="center" w:pos="4536"/>
          <w:tab w:val="right" w:pos="9072"/>
        </w:tabs>
        <w:spacing w:after="0" w:line="240" w:lineRule="auto"/>
        <w:jc w:val="both"/>
        <w:rPr>
          <w:rFonts w:ascii="Arial" w:eastAsia="Times New Roman" w:hAnsi="Arial" w:cs="Arial"/>
          <w:bCs/>
          <w:iCs/>
          <w:sz w:val="24"/>
          <w:szCs w:val="24"/>
          <w:lang w:eastAsia="pl-PL"/>
        </w:rPr>
      </w:pPr>
      <w:r w:rsidRPr="008714FD">
        <w:rPr>
          <w:rFonts w:ascii="Arial" w:eastAsia="Times New Roman" w:hAnsi="Arial" w:cs="Arial"/>
          <w:bCs/>
          <w:iCs/>
          <w:sz w:val="24"/>
          <w:szCs w:val="24"/>
          <w:lang w:eastAsia="pl-PL"/>
        </w:rPr>
        <w:lastRenderedPageBreak/>
        <w:t>Ceny jednostkowe ustalone w wyniku postępowania zawarte w formularzu cenowym są stałe przez cały czas trwania umowy.</w:t>
      </w:r>
    </w:p>
    <w:p w14:paraId="0D156D46" w14:textId="77777777" w:rsidR="008714FD" w:rsidRPr="008714FD" w:rsidRDefault="008714FD">
      <w:pPr>
        <w:numPr>
          <w:ilvl w:val="0"/>
          <w:numId w:val="7"/>
        </w:numPr>
        <w:tabs>
          <w:tab w:val="center" w:pos="4536"/>
          <w:tab w:val="right" w:pos="9072"/>
        </w:tabs>
        <w:spacing w:after="0" w:line="240" w:lineRule="auto"/>
        <w:jc w:val="both"/>
        <w:rPr>
          <w:rFonts w:ascii="Arial" w:eastAsia="Times New Roman" w:hAnsi="Arial" w:cs="Arial"/>
          <w:bCs/>
          <w:iCs/>
          <w:sz w:val="24"/>
          <w:szCs w:val="24"/>
          <w:lang w:eastAsia="pl-PL"/>
        </w:rPr>
      </w:pPr>
      <w:r w:rsidRPr="008714FD">
        <w:rPr>
          <w:rFonts w:ascii="Arial" w:eastAsia="Times New Roman" w:hAnsi="Arial" w:cs="Arial"/>
          <w:sz w:val="24"/>
          <w:szCs w:val="24"/>
          <w:lang w:eastAsia="pl-PL"/>
        </w:rPr>
        <w:t>W przypadku zmiany urzędowej stawki VAT lub podatku akcyzowego zmianie ulegnie kwota podatku VAT lub podatku akcyzowego i cena brutto, cena netto pozostaje niezmienna.</w:t>
      </w:r>
    </w:p>
    <w:p w14:paraId="0A0DBD3F" w14:textId="77777777" w:rsidR="008714FD" w:rsidRPr="008714FD" w:rsidRDefault="008714FD">
      <w:pPr>
        <w:numPr>
          <w:ilvl w:val="0"/>
          <w:numId w:val="7"/>
        </w:numPr>
        <w:spacing w:after="0" w:line="240" w:lineRule="auto"/>
        <w:jc w:val="both"/>
        <w:rPr>
          <w:rFonts w:ascii="Arial" w:eastAsia="Times New Roman" w:hAnsi="Arial" w:cs="Arial"/>
          <w:bCs/>
          <w:iCs/>
          <w:sz w:val="24"/>
          <w:szCs w:val="24"/>
          <w:lang w:eastAsia="pl-PL"/>
        </w:rPr>
      </w:pPr>
      <w:r w:rsidRPr="008714FD">
        <w:rPr>
          <w:rFonts w:ascii="Arial" w:eastAsia="Times New Roman" w:hAnsi="Arial" w:cs="Arial"/>
          <w:bCs/>
          <w:iCs/>
          <w:sz w:val="24"/>
          <w:szCs w:val="24"/>
          <w:lang w:eastAsia="pl-PL"/>
        </w:rPr>
        <w:t xml:space="preserve">Ilości podane przez Zamawiającego w </w:t>
      </w:r>
      <w:r w:rsidRPr="008714FD">
        <w:rPr>
          <w:rFonts w:ascii="Arial" w:eastAsia="Times New Roman" w:hAnsi="Arial" w:cs="Arial"/>
          <w:iCs/>
          <w:sz w:val="24"/>
          <w:szCs w:val="24"/>
          <w:lang w:eastAsia="pl-PL"/>
        </w:rPr>
        <w:t>Specyfikacji Warunków Zamówienia</w:t>
      </w:r>
      <w:r w:rsidRPr="008714FD">
        <w:rPr>
          <w:rFonts w:ascii="Arial" w:eastAsia="Times New Roman" w:hAnsi="Arial" w:cs="Arial"/>
          <w:bCs/>
          <w:iCs/>
          <w:sz w:val="24"/>
          <w:szCs w:val="24"/>
          <w:lang w:eastAsia="pl-PL"/>
        </w:rPr>
        <w:t xml:space="preserve"> są szacunkowe </w:t>
      </w:r>
      <w:r w:rsidRPr="008714FD">
        <w:rPr>
          <w:rFonts w:ascii="Arial" w:eastAsia="Times New Roman" w:hAnsi="Arial" w:cs="Arial"/>
          <w:bCs/>
          <w:iCs/>
          <w:sz w:val="24"/>
          <w:szCs w:val="24"/>
          <w:lang w:eastAsia="pl-PL"/>
        </w:rPr>
        <w:br/>
        <w:t>i mogą ulec zmianie</w:t>
      </w:r>
      <w:r w:rsidRPr="008714FD">
        <w:rPr>
          <w:rFonts w:ascii="Arial" w:eastAsia="Times New Roman" w:hAnsi="Arial" w:cs="Arial"/>
          <w:bCs/>
          <w:i/>
          <w:sz w:val="24"/>
          <w:szCs w:val="24"/>
          <w:lang w:eastAsia="pl-PL"/>
        </w:rPr>
        <w:t xml:space="preserve"> </w:t>
      </w:r>
      <w:r w:rsidRPr="008714FD">
        <w:rPr>
          <w:rFonts w:ascii="Arial" w:eastAsia="Times New Roman" w:hAnsi="Arial" w:cs="Arial"/>
          <w:bCs/>
          <w:iCs/>
          <w:sz w:val="24"/>
          <w:szCs w:val="24"/>
          <w:lang w:eastAsia="pl-PL"/>
        </w:rPr>
        <w:t>w trakcie realizacji umowy, a Wykonawca nie będzie z tego tytułu rościł pretensji i wysuwał żądań finansowych.</w:t>
      </w:r>
    </w:p>
    <w:p w14:paraId="4C21D0CF" w14:textId="77777777" w:rsidR="008714FD" w:rsidRPr="008714FD" w:rsidRDefault="008714FD" w:rsidP="008714FD">
      <w:pPr>
        <w:spacing w:after="0" w:line="240" w:lineRule="auto"/>
        <w:jc w:val="center"/>
        <w:rPr>
          <w:rFonts w:ascii="Arial" w:eastAsia="Times New Roman" w:hAnsi="Arial" w:cs="Arial"/>
          <w:b/>
          <w:iCs/>
          <w:sz w:val="24"/>
          <w:szCs w:val="24"/>
          <w:lang w:eastAsia="pl-PL"/>
        </w:rPr>
      </w:pPr>
      <w:r w:rsidRPr="008714FD">
        <w:rPr>
          <w:rFonts w:ascii="Arial" w:eastAsia="Times New Roman" w:hAnsi="Arial" w:cs="Arial"/>
          <w:b/>
          <w:iCs/>
          <w:sz w:val="24"/>
          <w:szCs w:val="24"/>
          <w:lang w:eastAsia="pl-PL"/>
        </w:rPr>
        <w:t>§ 4</w:t>
      </w:r>
    </w:p>
    <w:p w14:paraId="48547482" w14:textId="77777777" w:rsidR="008714FD" w:rsidRPr="008714FD" w:rsidRDefault="008714FD" w:rsidP="008714FD">
      <w:pPr>
        <w:spacing w:after="0" w:line="240" w:lineRule="auto"/>
        <w:jc w:val="both"/>
        <w:rPr>
          <w:rFonts w:ascii="Arial" w:eastAsia="Times New Roman" w:hAnsi="Arial" w:cs="Arial"/>
          <w:b/>
          <w:iCs/>
          <w:color w:val="000000"/>
          <w:sz w:val="24"/>
          <w:szCs w:val="24"/>
          <w:lang w:eastAsia="pl-PL"/>
        </w:rPr>
      </w:pPr>
    </w:p>
    <w:p w14:paraId="6B067ADD" w14:textId="77777777" w:rsidR="008714FD" w:rsidRPr="008714FD" w:rsidRDefault="008714FD">
      <w:pPr>
        <w:numPr>
          <w:ilvl w:val="0"/>
          <w:numId w:val="8"/>
        </w:numPr>
        <w:spacing w:after="0" w:line="240" w:lineRule="auto"/>
        <w:jc w:val="both"/>
        <w:rPr>
          <w:rFonts w:ascii="Arial" w:eastAsia="Times New Roman" w:hAnsi="Arial" w:cs="Arial"/>
          <w:bCs/>
          <w:iCs/>
          <w:color w:val="000000"/>
          <w:sz w:val="24"/>
          <w:szCs w:val="24"/>
          <w:lang w:eastAsia="pl-PL"/>
        </w:rPr>
      </w:pPr>
      <w:r w:rsidRPr="008714FD">
        <w:rPr>
          <w:rFonts w:ascii="Arial" w:eastAsia="Times New Roman" w:hAnsi="Arial" w:cs="Arial"/>
          <w:bCs/>
          <w:iCs/>
          <w:color w:val="000000"/>
          <w:sz w:val="24"/>
          <w:szCs w:val="24"/>
          <w:lang w:eastAsia="pl-PL"/>
        </w:rPr>
        <w:t>Umowę zawiera się na okres od dnia podpisania umowy do dnia 31.01.2023 r.</w:t>
      </w:r>
    </w:p>
    <w:p w14:paraId="72A44FBE" w14:textId="77777777" w:rsidR="008714FD" w:rsidRPr="008714FD" w:rsidRDefault="008714FD">
      <w:pPr>
        <w:numPr>
          <w:ilvl w:val="0"/>
          <w:numId w:val="8"/>
        </w:numPr>
        <w:spacing w:after="0" w:line="240" w:lineRule="auto"/>
        <w:jc w:val="both"/>
        <w:rPr>
          <w:rFonts w:ascii="Arial" w:eastAsia="Times New Roman" w:hAnsi="Arial" w:cs="Arial"/>
          <w:bCs/>
          <w:iCs/>
          <w:color w:val="000000"/>
          <w:sz w:val="24"/>
          <w:szCs w:val="24"/>
          <w:lang w:eastAsia="pl-PL"/>
        </w:rPr>
      </w:pPr>
      <w:r w:rsidRPr="008714FD">
        <w:rPr>
          <w:rFonts w:ascii="Arial" w:eastAsia="Times New Roman" w:hAnsi="Arial" w:cs="Arial"/>
          <w:bCs/>
          <w:iCs/>
          <w:color w:val="000000"/>
          <w:sz w:val="24"/>
          <w:szCs w:val="24"/>
          <w:lang w:eastAsia="pl-PL"/>
        </w:rPr>
        <w:t>Termin płatności ustala się na 21 dni licząc od dnia otrzymania prawidłowo wystawionej faktury. Zapłata nastąpi w formie przelewu na konto Wykonawcy wskazane na fakturze.</w:t>
      </w:r>
    </w:p>
    <w:p w14:paraId="249415C0" w14:textId="77777777" w:rsidR="008714FD" w:rsidRPr="008714FD" w:rsidRDefault="008714FD" w:rsidP="008714FD">
      <w:pPr>
        <w:spacing w:after="0" w:line="240" w:lineRule="auto"/>
        <w:jc w:val="center"/>
        <w:rPr>
          <w:rFonts w:ascii="Arial" w:eastAsia="Times New Roman" w:hAnsi="Arial" w:cs="Arial"/>
          <w:b/>
          <w:iCs/>
          <w:sz w:val="24"/>
          <w:szCs w:val="24"/>
          <w:lang w:eastAsia="pl-PL"/>
        </w:rPr>
      </w:pPr>
    </w:p>
    <w:p w14:paraId="6013259D" w14:textId="77777777" w:rsidR="008714FD" w:rsidRPr="008714FD" w:rsidRDefault="008714FD" w:rsidP="008714FD">
      <w:pPr>
        <w:spacing w:after="0" w:line="240" w:lineRule="auto"/>
        <w:jc w:val="center"/>
        <w:rPr>
          <w:rFonts w:ascii="Arial" w:eastAsia="Times New Roman" w:hAnsi="Arial" w:cs="Arial"/>
          <w:b/>
          <w:iCs/>
          <w:sz w:val="24"/>
          <w:szCs w:val="24"/>
          <w:lang w:eastAsia="pl-PL"/>
        </w:rPr>
      </w:pPr>
      <w:r w:rsidRPr="008714FD">
        <w:rPr>
          <w:rFonts w:ascii="Arial" w:eastAsia="Times New Roman" w:hAnsi="Arial" w:cs="Arial"/>
          <w:b/>
          <w:iCs/>
          <w:sz w:val="24"/>
          <w:szCs w:val="24"/>
          <w:lang w:eastAsia="pl-PL"/>
        </w:rPr>
        <w:t>§ 5</w:t>
      </w:r>
    </w:p>
    <w:p w14:paraId="5996E115" w14:textId="77777777" w:rsidR="008714FD" w:rsidRPr="008714FD" w:rsidRDefault="008714FD" w:rsidP="008714FD">
      <w:pPr>
        <w:spacing w:after="0" w:line="240" w:lineRule="auto"/>
        <w:rPr>
          <w:rFonts w:ascii="Arial" w:eastAsia="Times New Roman" w:hAnsi="Arial" w:cs="Arial"/>
          <w:b/>
          <w:sz w:val="24"/>
          <w:szCs w:val="24"/>
          <w:lang w:eastAsia="pl-PL"/>
        </w:rPr>
      </w:pPr>
    </w:p>
    <w:p w14:paraId="0C45D5CC" w14:textId="77777777" w:rsidR="008714FD" w:rsidRPr="008714FD" w:rsidRDefault="008714FD">
      <w:pPr>
        <w:numPr>
          <w:ilvl w:val="1"/>
          <w:numId w:val="8"/>
        </w:numPr>
        <w:spacing w:after="0" w:line="24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 xml:space="preserve">W przypadku stwierdzenia wad jakościowych lub ilościowych w dostarczanym przedmiocie umowy Zamawiający zawiadamia o powyższym Wykonawcę na piśmie pocztą elektroniczną, </w:t>
      </w:r>
      <w:r w:rsidRPr="008714FD">
        <w:rPr>
          <w:rFonts w:ascii="Arial" w:eastAsia="Times New Roman" w:hAnsi="Arial" w:cs="Arial"/>
          <w:sz w:val="24"/>
          <w:szCs w:val="24"/>
          <w:lang w:eastAsia="pl-PL"/>
        </w:rPr>
        <w:br/>
        <w:t xml:space="preserve">w terminie nie przekraczającym 4 dni robocze licząc od dnia otrzymania zamówionego towaru </w:t>
      </w:r>
      <w:r w:rsidRPr="008714FD">
        <w:rPr>
          <w:rFonts w:ascii="Arial" w:eastAsia="Times New Roman" w:hAnsi="Arial" w:cs="Arial"/>
          <w:sz w:val="24"/>
          <w:szCs w:val="24"/>
          <w:lang w:eastAsia="pl-PL"/>
        </w:rPr>
        <w:br/>
        <w:t>i stwierdzenia zaistniałych wad.</w:t>
      </w:r>
    </w:p>
    <w:p w14:paraId="6E27AD8D" w14:textId="77777777" w:rsidR="008714FD" w:rsidRPr="008714FD" w:rsidRDefault="008714FD">
      <w:pPr>
        <w:numPr>
          <w:ilvl w:val="1"/>
          <w:numId w:val="8"/>
        </w:numPr>
        <w:spacing w:after="60" w:line="240" w:lineRule="auto"/>
        <w:contextualSpacing/>
        <w:rPr>
          <w:rFonts w:ascii="Arial" w:eastAsia="Times New Roman" w:hAnsi="Arial" w:cs="Arial"/>
          <w:sz w:val="24"/>
          <w:szCs w:val="24"/>
          <w:lang w:eastAsia="pl-PL"/>
        </w:rPr>
      </w:pPr>
      <w:r w:rsidRPr="008714FD">
        <w:rPr>
          <w:rFonts w:ascii="Arial" w:eastAsia="Calibri" w:hAnsi="Arial" w:cs="Arial"/>
          <w:sz w:val="24"/>
          <w:szCs w:val="24"/>
        </w:rPr>
        <w:t>Reklamacje w imieniu Wykonawcy przyjmuje:</w:t>
      </w:r>
      <w:r w:rsidRPr="008714FD">
        <w:rPr>
          <w:rFonts w:ascii="Arial" w:eastAsia="Times New Roman" w:hAnsi="Arial" w:cs="Arial"/>
          <w:sz w:val="24"/>
          <w:szCs w:val="24"/>
          <w:lang w:eastAsia="pl-PL"/>
        </w:rPr>
        <w:t xml:space="preserve"> …………………..</w:t>
      </w:r>
    </w:p>
    <w:p w14:paraId="0339EE24" w14:textId="77777777" w:rsidR="008714FD" w:rsidRPr="008714FD" w:rsidRDefault="008714FD">
      <w:pPr>
        <w:numPr>
          <w:ilvl w:val="1"/>
          <w:numId w:val="8"/>
        </w:numPr>
        <w:spacing w:after="0" w:line="240" w:lineRule="auto"/>
        <w:jc w:val="both"/>
        <w:rPr>
          <w:rFonts w:ascii="Arial" w:eastAsia="Calibri" w:hAnsi="Arial" w:cs="Arial"/>
          <w:sz w:val="24"/>
          <w:szCs w:val="24"/>
        </w:rPr>
      </w:pPr>
      <w:r w:rsidRPr="008714FD">
        <w:rPr>
          <w:rFonts w:ascii="Arial" w:eastAsia="Calibri" w:hAnsi="Arial" w:cs="Arial"/>
          <w:sz w:val="24"/>
          <w:szCs w:val="24"/>
        </w:rPr>
        <w:t>Osobą uprawnioną do reprezentowania Zamawiającego w przedmiocie reklamacji jest ……………</w:t>
      </w:r>
    </w:p>
    <w:p w14:paraId="60718E8D" w14:textId="77777777" w:rsidR="008714FD" w:rsidRPr="008714FD" w:rsidRDefault="008714FD">
      <w:pPr>
        <w:numPr>
          <w:ilvl w:val="1"/>
          <w:numId w:val="8"/>
        </w:numPr>
        <w:spacing w:after="0" w:line="240" w:lineRule="auto"/>
        <w:jc w:val="both"/>
        <w:rPr>
          <w:rFonts w:ascii="Arial" w:eastAsia="Calibri" w:hAnsi="Arial" w:cs="Arial"/>
          <w:sz w:val="24"/>
          <w:szCs w:val="24"/>
        </w:rPr>
      </w:pPr>
      <w:r w:rsidRPr="008714FD">
        <w:rPr>
          <w:rFonts w:ascii="Arial" w:eastAsia="Times New Roman" w:hAnsi="Arial" w:cs="Arial"/>
          <w:sz w:val="24"/>
          <w:szCs w:val="24"/>
          <w:lang w:eastAsia="pl-PL"/>
        </w:rPr>
        <w:t>Wykonawca jest zobowiązany rozpatrzyć otrzymaną reklamację w terminie 4 dni robocze od dnia jej otrzymania i nawiązać kontakt z Zamawiającym celem ustalenia sposobu jej ostatecznego załatwienia.</w:t>
      </w:r>
    </w:p>
    <w:p w14:paraId="7F76AF42" w14:textId="77777777" w:rsidR="008714FD" w:rsidRPr="008714FD" w:rsidRDefault="008714FD">
      <w:pPr>
        <w:numPr>
          <w:ilvl w:val="1"/>
          <w:numId w:val="8"/>
        </w:numPr>
        <w:spacing w:after="0" w:line="240" w:lineRule="auto"/>
        <w:jc w:val="both"/>
        <w:rPr>
          <w:rFonts w:ascii="Arial" w:eastAsia="Calibri" w:hAnsi="Arial" w:cs="Arial"/>
          <w:sz w:val="24"/>
          <w:szCs w:val="24"/>
        </w:rPr>
      </w:pPr>
      <w:r w:rsidRPr="008714FD">
        <w:rPr>
          <w:rFonts w:ascii="Arial" w:eastAsia="Times New Roman" w:hAnsi="Arial" w:cs="Arial"/>
          <w:sz w:val="24"/>
          <w:szCs w:val="24"/>
          <w:lang w:eastAsia="pl-PL"/>
        </w:rPr>
        <w:t>W przypadku uwzględnienia reklamacji Wykonawca dostarczy artykuły nowe, wolne od wad na własny koszt, a terminem odbioru całości dostawy, upoważniającym Wykonawcę do wystawienia faktury jest dzień uzupełnienia niezgodności.</w:t>
      </w:r>
    </w:p>
    <w:p w14:paraId="072E675F" w14:textId="77777777" w:rsidR="008714FD" w:rsidRPr="008714FD" w:rsidRDefault="008714FD">
      <w:pPr>
        <w:numPr>
          <w:ilvl w:val="1"/>
          <w:numId w:val="8"/>
        </w:numPr>
        <w:spacing w:after="0" w:line="240" w:lineRule="auto"/>
        <w:jc w:val="both"/>
        <w:rPr>
          <w:rFonts w:ascii="Arial" w:eastAsia="Times New Roman" w:hAnsi="Arial" w:cs="Arial"/>
          <w:b/>
          <w:sz w:val="24"/>
          <w:szCs w:val="24"/>
          <w:lang w:eastAsia="pl-PL"/>
        </w:rPr>
      </w:pPr>
      <w:r w:rsidRPr="008714FD">
        <w:rPr>
          <w:rFonts w:ascii="Arial" w:eastAsia="Times New Roman" w:hAnsi="Arial" w:cs="Arial"/>
          <w:sz w:val="24"/>
          <w:szCs w:val="24"/>
          <w:lang w:eastAsia="pl-PL"/>
        </w:rPr>
        <w:t>Wykonawca zapłaci Zamawiającemu kary umowne za opóźnienie w wymianie wadliwego odczynnika na odczynnik wolny od wad – w wysokości 0,5 % ceny brutto tego odczynnika za każdy dzień zwłoki liczonej od dnia wyznaczonego na wymianę wadliwego odczynnika.</w:t>
      </w:r>
    </w:p>
    <w:p w14:paraId="1A406CAC" w14:textId="77777777" w:rsidR="008714FD" w:rsidRPr="008714FD" w:rsidRDefault="008714FD" w:rsidP="008714FD">
      <w:pPr>
        <w:spacing w:after="0" w:line="240" w:lineRule="auto"/>
        <w:jc w:val="center"/>
        <w:rPr>
          <w:rFonts w:ascii="Arial" w:eastAsia="Times New Roman" w:hAnsi="Arial" w:cs="Arial"/>
          <w:b/>
          <w:sz w:val="24"/>
          <w:szCs w:val="24"/>
          <w:lang w:eastAsia="pl-PL"/>
        </w:rPr>
      </w:pPr>
      <w:r w:rsidRPr="008714FD">
        <w:rPr>
          <w:rFonts w:ascii="Arial" w:eastAsia="Times New Roman" w:hAnsi="Arial" w:cs="Arial"/>
          <w:b/>
          <w:sz w:val="24"/>
          <w:szCs w:val="24"/>
          <w:lang w:eastAsia="pl-PL"/>
        </w:rPr>
        <w:t>§ 6</w:t>
      </w:r>
    </w:p>
    <w:p w14:paraId="3495CF10" w14:textId="77777777" w:rsidR="008714FD" w:rsidRPr="008714FD" w:rsidRDefault="008714FD" w:rsidP="008714FD">
      <w:pPr>
        <w:spacing w:after="0" w:line="240" w:lineRule="auto"/>
        <w:jc w:val="both"/>
        <w:rPr>
          <w:rFonts w:ascii="Arial" w:eastAsia="Times New Roman" w:hAnsi="Arial" w:cs="Arial"/>
          <w:b/>
          <w:sz w:val="24"/>
          <w:szCs w:val="24"/>
          <w:lang w:eastAsia="pl-PL"/>
        </w:rPr>
      </w:pPr>
    </w:p>
    <w:p w14:paraId="723564B6" w14:textId="77777777" w:rsidR="008714FD" w:rsidRPr="008714FD" w:rsidRDefault="008714FD">
      <w:pPr>
        <w:numPr>
          <w:ilvl w:val="0"/>
          <w:numId w:val="9"/>
        </w:numPr>
        <w:autoSpaceDE w:val="0"/>
        <w:autoSpaceDN w:val="0"/>
        <w:adjustRightInd w:val="0"/>
        <w:spacing w:after="0" w:line="24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 xml:space="preserve">Za opóźnienie w którejkolwiek z dostaw częściowych lub niekompletną dostawę Wykonawca zapłaci Zamawiającemu karę umowną w wysokości 2,5 % łącznej wartości brutto w/w dostawy </w:t>
      </w:r>
      <w:r w:rsidRPr="008714FD">
        <w:rPr>
          <w:rFonts w:ascii="Arial" w:eastAsia="Times New Roman" w:hAnsi="Arial" w:cs="Arial"/>
          <w:sz w:val="24"/>
          <w:szCs w:val="24"/>
          <w:lang w:eastAsia="pl-PL"/>
        </w:rPr>
        <w:br/>
        <w:t>za każdy dzień opóźnienia, ale nie więcej niż 10% wartości przedmiotu zamówienia.</w:t>
      </w:r>
    </w:p>
    <w:p w14:paraId="05659A66" w14:textId="77777777" w:rsidR="008714FD" w:rsidRPr="008714FD" w:rsidRDefault="008714FD">
      <w:pPr>
        <w:numPr>
          <w:ilvl w:val="0"/>
          <w:numId w:val="9"/>
        </w:numPr>
        <w:tabs>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bCs/>
          <w:sz w:val="24"/>
          <w:szCs w:val="24"/>
          <w:lang w:eastAsia="pl-PL"/>
        </w:rPr>
      </w:pPr>
      <w:r w:rsidRPr="008714FD">
        <w:rPr>
          <w:rFonts w:ascii="Arial" w:eastAsia="Times New Roman" w:hAnsi="Arial" w:cs="Arial"/>
          <w:sz w:val="24"/>
          <w:szCs w:val="24"/>
          <w:lang w:eastAsia="pl-PL"/>
        </w:rPr>
        <w:t xml:space="preserve">Wykonawca zapłaci Zamawiającemu w przypadku odstąpienia od umowy z jego winy karę </w:t>
      </w:r>
      <w:r w:rsidRPr="008714FD">
        <w:rPr>
          <w:rFonts w:ascii="Arial" w:eastAsia="Times New Roman" w:hAnsi="Arial" w:cs="Arial"/>
          <w:sz w:val="24"/>
          <w:szCs w:val="24"/>
          <w:lang w:eastAsia="pl-PL"/>
        </w:rPr>
        <w:br/>
        <w:t>w wysokości 5% brutto ceny niezrealizowanej części umowy</w:t>
      </w:r>
      <w:r w:rsidRPr="008714FD">
        <w:rPr>
          <w:rFonts w:ascii="Arial" w:eastAsia="Times New Roman" w:hAnsi="Arial" w:cs="Arial"/>
          <w:bCs/>
          <w:sz w:val="24"/>
          <w:szCs w:val="24"/>
          <w:lang w:eastAsia="pl-PL"/>
        </w:rPr>
        <w:t>.</w:t>
      </w:r>
    </w:p>
    <w:p w14:paraId="25E0ED55" w14:textId="77777777" w:rsidR="008714FD" w:rsidRPr="008714FD" w:rsidRDefault="008714FD">
      <w:pPr>
        <w:numPr>
          <w:ilvl w:val="0"/>
          <w:numId w:val="9"/>
        </w:numPr>
        <w:tabs>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bCs/>
          <w:sz w:val="24"/>
          <w:szCs w:val="24"/>
          <w:lang w:eastAsia="pl-PL"/>
        </w:rPr>
      </w:pPr>
      <w:r w:rsidRPr="008714FD">
        <w:rPr>
          <w:rFonts w:ascii="Arial" w:eastAsia="Times New Roman" w:hAnsi="Arial" w:cs="Arial"/>
          <w:sz w:val="24"/>
          <w:szCs w:val="24"/>
          <w:lang w:eastAsia="pl-PL"/>
        </w:rPr>
        <w:t>Zamawiający może dochodzić na zasadach ogólnych odszkodowania przewyższającego kary umowne.</w:t>
      </w:r>
      <w:r w:rsidRPr="008714FD">
        <w:rPr>
          <w:rFonts w:ascii="Arial" w:eastAsia="Times New Roman" w:hAnsi="Arial" w:cs="Arial"/>
          <w:b/>
          <w:sz w:val="24"/>
          <w:szCs w:val="24"/>
          <w:lang w:eastAsia="pl-PL"/>
        </w:rPr>
        <w:t xml:space="preserve"> </w:t>
      </w:r>
    </w:p>
    <w:p w14:paraId="40FDAB26" w14:textId="77777777" w:rsidR="008714FD" w:rsidRPr="008714FD" w:rsidRDefault="008714FD" w:rsidP="008714FD">
      <w:pPr>
        <w:spacing w:after="120" w:line="240" w:lineRule="auto"/>
        <w:jc w:val="center"/>
        <w:rPr>
          <w:rFonts w:ascii="Arial" w:eastAsia="Times New Roman" w:hAnsi="Arial" w:cs="Arial"/>
          <w:b/>
          <w:sz w:val="24"/>
          <w:szCs w:val="24"/>
          <w:lang w:eastAsia="pl-PL"/>
        </w:rPr>
      </w:pPr>
      <w:r w:rsidRPr="008714FD">
        <w:rPr>
          <w:rFonts w:ascii="Arial" w:eastAsia="Times New Roman" w:hAnsi="Arial" w:cs="Arial"/>
          <w:b/>
          <w:sz w:val="24"/>
          <w:szCs w:val="24"/>
          <w:lang w:eastAsia="pl-PL"/>
        </w:rPr>
        <w:t>§ 7</w:t>
      </w:r>
    </w:p>
    <w:p w14:paraId="5E9B9F67" w14:textId="77777777" w:rsidR="008714FD" w:rsidRPr="008714FD" w:rsidRDefault="008714FD">
      <w:pPr>
        <w:numPr>
          <w:ilvl w:val="0"/>
          <w:numId w:val="10"/>
        </w:numPr>
        <w:spacing w:after="0" w:line="24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 xml:space="preserve">W razie opóźnienia o ponad 5 dni roboczych w stosunku do deklarowanego w §2 ust.2 umowy terminu dostawy, Zamawiający może zakupić niedostarczone na czas </w:t>
      </w:r>
      <w:r w:rsidRPr="008714FD">
        <w:rPr>
          <w:rFonts w:ascii="Arial" w:eastAsia="Times New Roman" w:hAnsi="Arial" w:cs="Arial"/>
          <w:bCs/>
          <w:iCs/>
          <w:sz w:val="24"/>
          <w:szCs w:val="24"/>
          <w:lang w:eastAsia="pl-PL"/>
        </w:rPr>
        <w:t xml:space="preserve">odczynniki </w:t>
      </w:r>
      <w:r w:rsidRPr="008714FD">
        <w:rPr>
          <w:rFonts w:ascii="Arial" w:eastAsia="Times New Roman" w:hAnsi="Arial" w:cs="Arial"/>
          <w:sz w:val="24"/>
          <w:szCs w:val="24"/>
          <w:lang w:eastAsia="pl-PL"/>
        </w:rPr>
        <w:t>u innego Wykonawcy a występującą różnicą w cenie obciążyć Wykonawcę, który nie dotrzymał terminu dostawy zgodnie z niniejszą umową.</w:t>
      </w:r>
    </w:p>
    <w:p w14:paraId="133F2104" w14:textId="77777777" w:rsidR="008714FD" w:rsidRPr="008714FD" w:rsidRDefault="008714FD">
      <w:pPr>
        <w:numPr>
          <w:ilvl w:val="0"/>
          <w:numId w:val="10"/>
        </w:numPr>
        <w:spacing w:after="0" w:line="24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Zamawiający zastrzega sobie możliwość wypowiedzenia niniejszej umowy ze skutkiem natychmiastowym w przypadku 3-krotnego otrzymania towaru niezgodnego pod względem jakości albo ilości; jeżeli Wykonawca odmówi wymiany towaru na zgodny z udzielonym zamówieniem lub gdy dostawy towaru będą nieterminowe (trzykrotne, nieuzasadnione opóźnienia w dostawie, o co najmniej 5 dni roboczych).</w:t>
      </w:r>
    </w:p>
    <w:p w14:paraId="77E24DD2" w14:textId="77777777" w:rsidR="008714FD" w:rsidRPr="008714FD" w:rsidRDefault="008714FD">
      <w:pPr>
        <w:numPr>
          <w:ilvl w:val="0"/>
          <w:numId w:val="10"/>
        </w:numPr>
        <w:spacing w:after="0" w:line="24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 xml:space="preserve">Dwukrotna reklamacja tego samego produktu spowoduje wypowiedzenie niniejszej umowy ze skutkiem natychmiastowym. </w:t>
      </w:r>
    </w:p>
    <w:p w14:paraId="3FD07A68" w14:textId="77777777" w:rsidR="008714FD" w:rsidRPr="008714FD" w:rsidRDefault="008714FD">
      <w:pPr>
        <w:numPr>
          <w:ilvl w:val="0"/>
          <w:numId w:val="10"/>
        </w:numPr>
        <w:tabs>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Zamawiającemu przysługuje prawo odstąpienia od umowy w przypadku, gdy</w:t>
      </w:r>
      <w:r w:rsidRPr="008714FD">
        <w:rPr>
          <w:rFonts w:ascii="Arial" w:eastAsia="Times New Roman" w:hAnsi="Arial" w:cs="Arial"/>
          <w:bCs/>
          <w:iCs/>
          <w:sz w:val="24"/>
          <w:szCs w:val="24"/>
          <w:lang w:eastAsia="pl-PL"/>
        </w:rPr>
        <w:t xml:space="preserve"> Wykonawca</w:t>
      </w:r>
      <w:r w:rsidRPr="008714FD">
        <w:rPr>
          <w:rFonts w:ascii="Arial" w:eastAsia="Times New Roman" w:hAnsi="Arial" w:cs="Arial"/>
          <w:sz w:val="24"/>
          <w:szCs w:val="24"/>
          <w:lang w:eastAsia="pl-PL"/>
        </w:rPr>
        <w:t xml:space="preserve"> nie rozpoczął realizacji zamówienia bez uzasadnionych przyczyn złożonych na piśmie oraz nie kontynuuje dostaw pomimo wezwania Zamawiającego złożonego na piśmie.</w:t>
      </w:r>
    </w:p>
    <w:p w14:paraId="3BF4D135" w14:textId="77777777" w:rsidR="008714FD" w:rsidRPr="008714FD" w:rsidRDefault="008714FD">
      <w:pPr>
        <w:numPr>
          <w:ilvl w:val="0"/>
          <w:numId w:val="10"/>
        </w:numPr>
        <w:tabs>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 xml:space="preserve">Zamawiającemu przysługuje prawo odstąpienia od umowy w każdym czasie w przypadku powtarzającego się niedbałego lub nienależytego wykonania przedmiotu niniejszej umowy. </w:t>
      </w:r>
      <w:r w:rsidRPr="008714FD">
        <w:rPr>
          <w:rFonts w:ascii="Arial" w:eastAsia="Times New Roman" w:hAnsi="Arial" w:cs="Arial"/>
          <w:sz w:val="24"/>
          <w:szCs w:val="24"/>
          <w:lang w:eastAsia="pl-PL"/>
        </w:rPr>
        <w:lastRenderedPageBreak/>
        <w:t>Zamawiający jest obowiązany każdorazowo zgłosić nieprawidłowości na piśmie w terminie 3 dni roboczych od chwili ich ujawnienia (dopuszczalna forma: mail, fax, list).</w:t>
      </w:r>
    </w:p>
    <w:p w14:paraId="3A0AA789" w14:textId="77777777" w:rsidR="008714FD" w:rsidRPr="008714FD" w:rsidRDefault="008714FD" w:rsidP="008714FD">
      <w:pPr>
        <w:spacing w:after="120" w:line="240" w:lineRule="auto"/>
        <w:jc w:val="center"/>
        <w:rPr>
          <w:rFonts w:ascii="Arial" w:eastAsia="Times New Roman" w:hAnsi="Arial" w:cs="Arial"/>
          <w:b/>
          <w:sz w:val="24"/>
          <w:szCs w:val="24"/>
          <w:lang w:eastAsia="pl-PL"/>
        </w:rPr>
      </w:pPr>
      <w:r w:rsidRPr="008714FD">
        <w:rPr>
          <w:rFonts w:ascii="Arial" w:eastAsia="Times New Roman" w:hAnsi="Arial" w:cs="Arial"/>
          <w:b/>
          <w:sz w:val="24"/>
          <w:szCs w:val="24"/>
          <w:lang w:eastAsia="pl-PL"/>
        </w:rPr>
        <w:t>§ 8</w:t>
      </w:r>
    </w:p>
    <w:p w14:paraId="45C9FEF9" w14:textId="77777777" w:rsidR="008714FD" w:rsidRPr="008714FD" w:rsidRDefault="008714FD">
      <w:pPr>
        <w:numPr>
          <w:ilvl w:val="0"/>
          <w:numId w:val="11"/>
        </w:numPr>
        <w:tabs>
          <w:tab w:val="left" w:pos="340"/>
          <w:tab w:val="left" w:pos="396"/>
          <w:tab w:val="left" w:pos="510"/>
          <w:tab w:val="left" w:pos="680"/>
          <w:tab w:val="left" w:pos="793"/>
          <w:tab w:val="left" w:pos="2154"/>
          <w:tab w:val="left" w:pos="2381"/>
          <w:tab w:val="left" w:pos="3742"/>
          <w:tab w:val="left" w:pos="4082"/>
        </w:tabs>
        <w:spacing w:after="0" w:line="240" w:lineRule="auto"/>
        <w:jc w:val="both"/>
        <w:rPr>
          <w:rFonts w:ascii="Arial" w:eastAsia="Times New Roman" w:hAnsi="Arial" w:cs="Arial"/>
          <w:iCs/>
          <w:sz w:val="24"/>
          <w:szCs w:val="24"/>
          <w:lang w:eastAsia="pl-PL"/>
        </w:rPr>
      </w:pPr>
      <w:r w:rsidRPr="008714FD">
        <w:rPr>
          <w:rFonts w:ascii="Arial" w:eastAsia="Times New Roman" w:hAnsi="Arial" w:cs="Arial"/>
          <w:iCs/>
          <w:sz w:val="24"/>
          <w:szCs w:val="24"/>
          <w:lang w:eastAsia="pl-PL"/>
        </w:rPr>
        <w:t>Zamawiający zastrzega sobie prawo odstąpienia od umowy w przypadku wystąpienia istotnej zmiany okoliczności powodującej, że wykonanie umowy nie leży w interesie publicznym, czego nie można było przewidzieć w chwili jej zawarcia. Odstąpienie od umowy z tej przyczyny może nastąpić w terminie 30 dni od powzięcia wiadomości o powyższych okolicznościach.</w:t>
      </w:r>
    </w:p>
    <w:p w14:paraId="714765E1" w14:textId="77777777" w:rsidR="008714FD" w:rsidRPr="008714FD" w:rsidRDefault="008714FD">
      <w:pPr>
        <w:numPr>
          <w:ilvl w:val="0"/>
          <w:numId w:val="11"/>
        </w:numPr>
        <w:spacing w:after="0" w:line="24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 xml:space="preserve">Zamawiający zastrzega sobie możliwość wypowiedzenia umowy z zachowaniem 1-miesięcznego okresu wypowiedzenia w przypadku zmian organizacyjnych związanych bezpośrednio </w:t>
      </w:r>
      <w:r w:rsidRPr="008714FD">
        <w:rPr>
          <w:rFonts w:ascii="Arial" w:eastAsia="Times New Roman" w:hAnsi="Arial" w:cs="Arial"/>
          <w:sz w:val="24"/>
          <w:szCs w:val="24"/>
          <w:lang w:eastAsia="pl-PL"/>
        </w:rPr>
        <w:br/>
        <w:t xml:space="preserve">z przedmiotem zamówienia. </w:t>
      </w:r>
    </w:p>
    <w:p w14:paraId="5B1C5742" w14:textId="77777777" w:rsidR="008714FD" w:rsidRPr="008714FD" w:rsidRDefault="008714FD" w:rsidP="008714FD">
      <w:pPr>
        <w:spacing w:after="120" w:line="240" w:lineRule="auto"/>
        <w:jc w:val="center"/>
        <w:rPr>
          <w:rFonts w:ascii="Arial" w:eastAsia="Times New Roman" w:hAnsi="Arial" w:cs="Arial"/>
          <w:b/>
          <w:sz w:val="24"/>
          <w:szCs w:val="24"/>
          <w:lang w:eastAsia="pl-PL"/>
        </w:rPr>
      </w:pPr>
      <w:r w:rsidRPr="008714FD">
        <w:rPr>
          <w:rFonts w:ascii="Arial" w:eastAsia="Times New Roman" w:hAnsi="Arial" w:cs="Arial"/>
          <w:b/>
          <w:sz w:val="24"/>
          <w:szCs w:val="24"/>
          <w:lang w:eastAsia="pl-PL"/>
        </w:rPr>
        <w:t>§ 9</w:t>
      </w:r>
    </w:p>
    <w:p w14:paraId="694C55D1" w14:textId="77777777" w:rsidR="008714FD" w:rsidRPr="008714FD" w:rsidRDefault="008714FD" w:rsidP="008714FD">
      <w:pPr>
        <w:spacing w:after="0" w:line="24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 xml:space="preserve">Administratorem Danych jest Państwowy Wojewódzki Inspektor Sanitarny w Bydgoszczy, </w:t>
      </w:r>
      <w:r w:rsidRPr="008714FD">
        <w:rPr>
          <w:rFonts w:ascii="Arial" w:eastAsia="Times New Roman" w:hAnsi="Arial" w:cs="Arial"/>
          <w:sz w:val="24"/>
          <w:szCs w:val="24"/>
          <w:lang w:eastAsia="pl-PL"/>
        </w:rPr>
        <w:br/>
        <w:t xml:space="preserve">ul. Kujawska 4, 85-031 Bydgoszcz. Dane osobowe przetwarzane są w celu zawarcia i realizacji postanowień niniejszej Umowy. Podstawą prawną przetwarzania danych osobowych jest Umowa. Informuje się, iż prawnie usprawiedliwionym celem przetwarzania danych osobowych w związku </w:t>
      </w:r>
      <w:r w:rsidRPr="008714FD">
        <w:rPr>
          <w:rFonts w:ascii="Arial" w:eastAsia="Times New Roman" w:hAnsi="Arial" w:cs="Arial"/>
          <w:sz w:val="24"/>
          <w:szCs w:val="24"/>
          <w:lang w:eastAsia="pl-PL"/>
        </w:rPr>
        <w:br/>
        <w:t xml:space="preserve">z zawarciem Umowy są obecnie obowiązujące przepisy prawa. Dane osobowe mogą być przekazywane organom publicznym na mocy obowiązujących przepisów prawa. Dane osobowe mogą być ujawniane procesorom, czyli podmiotom przetwarzającym na zlecenie Administratora Danych za uprzednią zgodą Podmiotu, którego dane dotyczą jedynie w zakresie, jaki jest konieczny do realizacji niniejszej Umowy. Dane osobowe zawarte w Umowie przetwarzane będą </w:t>
      </w:r>
      <w:r w:rsidRPr="008714FD">
        <w:rPr>
          <w:rFonts w:ascii="Arial" w:eastAsia="Times New Roman" w:hAnsi="Arial" w:cs="Arial"/>
          <w:sz w:val="24"/>
          <w:szCs w:val="24"/>
          <w:lang w:eastAsia="pl-PL"/>
        </w:rPr>
        <w:br/>
        <w:t xml:space="preserve">w oparciu o obecnie obowiązujące przepisy prawa. Informuje się o prawie dostępu do swoich danych osobowych, prawie do ich sprostowania oraz ograniczenia przetwarzania. Informuje się </w:t>
      </w:r>
      <w:r w:rsidRPr="008714FD">
        <w:rPr>
          <w:rFonts w:ascii="Arial" w:eastAsia="Times New Roman" w:hAnsi="Arial" w:cs="Arial"/>
          <w:sz w:val="24"/>
          <w:szCs w:val="24"/>
          <w:lang w:eastAsia="pl-PL"/>
        </w:rPr>
        <w:br/>
        <w:t xml:space="preserve">o prawie wniesienia sprzeciwu wobec przetwarzania danych osobowych, a także do prawa przenoszenia danych. Informuje się o prawie wniesienia skargi do organu nadzorczego. Organem nadzorczym jest Urząd Ochrony Danych Osobowych z siedzibą przy ul. Stawki 2 w Warszawie. Podanie danych osobowych jest warunkiem zawarcia Umowy. Niepodanie danych osobowych będzie skutkowało brakiem zawarcia Umowy oraz realizacji jej postanowień.  Informuje się, iż </w:t>
      </w:r>
      <w:r w:rsidRPr="008714FD">
        <w:rPr>
          <w:rFonts w:ascii="Arial" w:eastAsia="Times New Roman" w:hAnsi="Arial" w:cs="Arial"/>
          <w:sz w:val="24"/>
          <w:szCs w:val="24"/>
          <w:lang w:eastAsia="pl-PL"/>
        </w:rPr>
        <w:br/>
        <w:t xml:space="preserve">w procesie realizacji Umowy nie występuje i nie są podejmowane decyzje w oparciu </w:t>
      </w:r>
      <w:r w:rsidRPr="008714FD">
        <w:rPr>
          <w:rFonts w:ascii="Arial" w:eastAsia="Times New Roman" w:hAnsi="Arial" w:cs="Arial"/>
          <w:sz w:val="24"/>
          <w:szCs w:val="24"/>
          <w:lang w:eastAsia="pl-PL"/>
        </w:rPr>
        <w:br/>
        <w:t>o zautomatyzowane profilowanie.</w:t>
      </w:r>
    </w:p>
    <w:p w14:paraId="308520C6" w14:textId="77777777" w:rsidR="008714FD" w:rsidRPr="008714FD" w:rsidRDefault="008714FD" w:rsidP="008714FD">
      <w:pPr>
        <w:spacing w:after="0" w:line="240" w:lineRule="auto"/>
        <w:jc w:val="both"/>
        <w:rPr>
          <w:rFonts w:ascii="Arial" w:eastAsia="Times New Roman" w:hAnsi="Arial" w:cs="Arial"/>
          <w:sz w:val="24"/>
          <w:szCs w:val="24"/>
          <w:lang w:eastAsia="pl-PL"/>
        </w:rPr>
      </w:pPr>
    </w:p>
    <w:p w14:paraId="7E470A57" w14:textId="77777777" w:rsidR="008714FD" w:rsidRPr="008714FD" w:rsidRDefault="008714FD" w:rsidP="008714FD">
      <w:pPr>
        <w:spacing w:after="120" w:line="240" w:lineRule="auto"/>
        <w:jc w:val="center"/>
        <w:rPr>
          <w:rFonts w:ascii="Arial" w:eastAsia="Times New Roman" w:hAnsi="Arial" w:cs="Arial"/>
          <w:b/>
          <w:sz w:val="24"/>
          <w:szCs w:val="24"/>
          <w:lang w:eastAsia="pl-PL"/>
        </w:rPr>
      </w:pPr>
      <w:r w:rsidRPr="008714FD">
        <w:rPr>
          <w:rFonts w:ascii="Arial" w:eastAsia="Times New Roman" w:hAnsi="Arial" w:cs="Arial"/>
          <w:b/>
          <w:sz w:val="24"/>
          <w:szCs w:val="24"/>
          <w:lang w:eastAsia="pl-PL"/>
        </w:rPr>
        <w:t>§ 10</w:t>
      </w:r>
    </w:p>
    <w:p w14:paraId="0664B793" w14:textId="77777777" w:rsidR="008714FD" w:rsidRPr="008714FD" w:rsidRDefault="008714FD" w:rsidP="008714FD">
      <w:pPr>
        <w:spacing w:after="120" w:line="240" w:lineRule="auto"/>
        <w:rPr>
          <w:rFonts w:ascii="Arial" w:eastAsia="Times New Roman" w:hAnsi="Arial" w:cs="Arial"/>
          <w:iCs/>
          <w:sz w:val="24"/>
          <w:szCs w:val="24"/>
          <w:lang w:eastAsia="pl-PL"/>
        </w:rPr>
      </w:pPr>
      <w:r w:rsidRPr="008714FD">
        <w:rPr>
          <w:rFonts w:ascii="Arial" w:eastAsia="Times New Roman" w:hAnsi="Arial" w:cs="Arial"/>
          <w:sz w:val="24"/>
          <w:szCs w:val="24"/>
          <w:lang w:eastAsia="pl-PL"/>
        </w:rPr>
        <w:t xml:space="preserve">Wykonawca </w:t>
      </w:r>
      <w:r w:rsidRPr="008714FD">
        <w:rPr>
          <w:rFonts w:ascii="Arial" w:eastAsia="Times New Roman" w:hAnsi="Arial" w:cs="Arial"/>
          <w:iCs/>
          <w:sz w:val="24"/>
          <w:szCs w:val="24"/>
          <w:lang w:eastAsia="pl-PL"/>
        </w:rPr>
        <w:t>zobowiązuje się nie przenosić wierzytelności wynikających z niniejszej umowy na osoby trzecie bez pisemnej zgody Zamawiającego.</w:t>
      </w:r>
    </w:p>
    <w:p w14:paraId="60E34191" w14:textId="77777777" w:rsidR="008714FD" w:rsidRPr="008714FD" w:rsidRDefault="008714FD" w:rsidP="008714FD">
      <w:pPr>
        <w:spacing w:after="120" w:line="240" w:lineRule="auto"/>
        <w:rPr>
          <w:rFonts w:ascii="Arial" w:eastAsia="Times New Roman" w:hAnsi="Arial" w:cs="Arial"/>
          <w:iCs/>
          <w:sz w:val="24"/>
          <w:szCs w:val="24"/>
          <w:lang w:eastAsia="pl-PL"/>
        </w:rPr>
      </w:pPr>
    </w:p>
    <w:p w14:paraId="0957363D" w14:textId="77777777" w:rsidR="008714FD" w:rsidRPr="008714FD" w:rsidRDefault="008714FD" w:rsidP="008714FD">
      <w:pPr>
        <w:spacing w:after="120" w:line="240" w:lineRule="auto"/>
        <w:jc w:val="center"/>
        <w:rPr>
          <w:rFonts w:ascii="Arial" w:eastAsia="Times New Roman" w:hAnsi="Arial" w:cs="Arial"/>
          <w:b/>
          <w:sz w:val="24"/>
          <w:szCs w:val="24"/>
          <w:lang w:eastAsia="pl-PL"/>
        </w:rPr>
      </w:pPr>
      <w:r w:rsidRPr="008714FD">
        <w:rPr>
          <w:rFonts w:ascii="Arial" w:eastAsia="Times New Roman" w:hAnsi="Arial" w:cs="Arial"/>
          <w:b/>
          <w:sz w:val="24"/>
          <w:szCs w:val="24"/>
          <w:lang w:eastAsia="pl-PL"/>
        </w:rPr>
        <w:t>§ 11</w:t>
      </w:r>
    </w:p>
    <w:p w14:paraId="71C87E7A" w14:textId="77777777" w:rsidR="008714FD" w:rsidRPr="008714FD" w:rsidRDefault="008714FD" w:rsidP="008714FD">
      <w:pPr>
        <w:spacing w:after="120" w:line="240" w:lineRule="auto"/>
        <w:rPr>
          <w:rFonts w:ascii="Arial" w:eastAsia="Times New Roman" w:hAnsi="Arial" w:cs="Arial"/>
          <w:sz w:val="24"/>
          <w:szCs w:val="24"/>
          <w:lang w:eastAsia="pl-PL"/>
        </w:rPr>
      </w:pPr>
      <w:r w:rsidRPr="008714FD">
        <w:rPr>
          <w:rFonts w:ascii="Arial" w:eastAsia="Times New Roman" w:hAnsi="Arial" w:cs="Arial"/>
          <w:sz w:val="24"/>
          <w:szCs w:val="24"/>
          <w:lang w:eastAsia="pl-PL"/>
        </w:rPr>
        <w:t>Ewentualne spory wynikłe w trakcie realizacji niniejszej umowy strony rozstrzygać będą polubownie. W przypadku nie dojścia do porozumienia spory rozstrzygane będą przez właściwy sąd powszechny w Bydgoszczy.</w:t>
      </w:r>
    </w:p>
    <w:p w14:paraId="33A8F0A1" w14:textId="77777777" w:rsidR="008714FD" w:rsidRPr="008714FD" w:rsidRDefault="008714FD" w:rsidP="008714FD">
      <w:pPr>
        <w:spacing w:after="120" w:line="240" w:lineRule="auto"/>
        <w:jc w:val="center"/>
        <w:rPr>
          <w:rFonts w:ascii="Arial" w:eastAsia="Times New Roman" w:hAnsi="Arial" w:cs="Arial"/>
          <w:b/>
          <w:sz w:val="24"/>
          <w:szCs w:val="24"/>
          <w:lang w:eastAsia="pl-PL"/>
        </w:rPr>
      </w:pPr>
      <w:r w:rsidRPr="008714FD">
        <w:rPr>
          <w:rFonts w:ascii="Arial" w:eastAsia="Times New Roman" w:hAnsi="Arial" w:cs="Arial"/>
          <w:b/>
          <w:sz w:val="24"/>
          <w:szCs w:val="24"/>
          <w:lang w:eastAsia="pl-PL"/>
        </w:rPr>
        <w:t>§ 12</w:t>
      </w:r>
    </w:p>
    <w:p w14:paraId="73240FF3" w14:textId="77777777" w:rsidR="008714FD" w:rsidRPr="008714FD" w:rsidRDefault="008714FD" w:rsidP="008714FD">
      <w:pPr>
        <w:spacing w:after="120" w:line="240" w:lineRule="auto"/>
        <w:jc w:val="both"/>
        <w:rPr>
          <w:rFonts w:ascii="Arial" w:eastAsia="Times New Roman" w:hAnsi="Arial" w:cs="Arial"/>
          <w:bCs/>
          <w:i/>
          <w:sz w:val="24"/>
          <w:szCs w:val="24"/>
          <w:lang w:eastAsia="pl-PL"/>
        </w:rPr>
      </w:pPr>
      <w:r w:rsidRPr="008714FD">
        <w:rPr>
          <w:rFonts w:ascii="Arial" w:eastAsia="Times New Roman" w:hAnsi="Arial" w:cs="Arial"/>
          <w:sz w:val="24"/>
          <w:szCs w:val="24"/>
          <w:lang w:eastAsia="pl-PL"/>
        </w:rPr>
        <w:t>W sprawach nie uregulowanych niniejszą umową stosuje się przepisy Kodeksu cywilnego oraz przepisy ustawy</w:t>
      </w:r>
      <w:r w:rsidRPr="008714FD">
        <w:rPr>
          <w:rFonts w:ascii="Arial" w:eastAsia="Times New Roman" w:hAnsi="Arial" w:cs="Arial"/>
          <w:bCs/>
          <w:i/>
          <w:sz w:val="24"/>
          <w:szCs w:val="24"/>
          <w:lang w:eastAsia="pl-PL"/>
        </w:rPr>
        <w:t xml:space="preserve"> </w:t>
      </w:r>
      <w:r w:rsidRPr="008714FD">
        <w:rPr>
          <w:rFonts w:ascii="Arial" w:eastAsia="Times New Roman" w:hAnsi="Arial" w:cs="Arial"/>
          <w:bCs/>
          <w:iCs/>
          <w:sz w:val="24"/>
          <w:szCs w:val="24"/>
          <w:lang w:eastAsia="pl-PL"/>
        </w:rPr>
        <w:t>Prawo zamówień publicznych</w:t>
      </w:r>
      <w:r w:rsidRPr="008714FD">
        <w:rPr>
          <w:rFonts w:ascii="Arial" w:eastAsia="Times New Roman" w:hAnsi="Arial" w:cs="Arial"/>
          <w:bCs/>
          <w:i/>
          <w:sz w:val="24"/>
          <w:szCs w:val="24"/>
          <w:lang w:eastAsia="pl-PL"/>
        </w:rPr>
        <w:t>.</w:t>
      </w:r>
    </w:p>
    <w:p w14:paraId="4984D7B6" w14:textId="77777777" w:rsidR="008714FD" w:rsidRPr="008714FD" w:rsidRDefault="008714FD" w:rsidP="008714FD">
      <w:pPr>
        <w:spacing w:after="0" w:line="240" w:lineRule="auto"/>
        <w:jc w:val="center"/>
        <w:rPr>
          <w:rFonts w:ascii="Arial" w:eastAsia="Times New Roman" w:hAnsi="Arial" w:cs="Arial"/>
          <w:b/>
          <w:sz w:val="24"/>
          <w:szCs w:val="24"/>
          <w:lang w:eastAsia="pl-PL"/>
        </w:rPr>
      </w:pPr>
      <w:r w:rsidRPr="008714FD">
        <w:rPr>
          <w:rFonts w:ascii="Arial" w:eastAsia="Times New Roman" w:hAnsi="Arial" w:cs="Arial"/>
          <w:b/>
          <w:sz w:val="24"/>
          <w:szCs w:val="24"/>
          <w:lang w:eastAsia="pl-PL"/>
        </w:rPr>
        <w:t>§ 13</w:t>
      </w:r>
    </w:p>
    <w:p w14:paraId="08543378" w14:textId="77777777" w:rsidR="008714FD" w:rsidRPr="008714FD" w:rsidRDefault="008714FD" w:rsidP="008714FD">
      <w:pPr>
        <w:spacing w:after="120" w:line="240" w:lineRule="auto"/>
        <w:jc w:val="both"/>
        <w:rPr>
          <w:rFonts w:ascii="Arial" w:eastAsia="Times New Roman" w:hAnsi="Arial" w:cs="Arial"/>
          <w:bCs/>
          <w:sz w:val="24"/>
          <w:szCs w:val="24"/>
          <w:lang w:eastAsia="pl-PL"/>
        </w:rPr>
      </w:pPr>
      <w:r w:rsidRPr="008714FD">
        <w:rPr>
          <w:rFonts w:ascii="Arial" w:eastAsia="Times New Roman" w:hAnsi="Arial" w:cs="Arial"/>
          <w:sz w:val="24"/>
          <w:szCs w:val="24"/>
          <w:lang w:eastAsia="pl-PL"/>
        </w:rPr>
        <w:t>Wszelkie zmiany do umowy pod rygorem nieważności wymagają formy pisemnej w postaci aneksu do umowy.</w:t>
      </w:r>
    </w:p>
    <w:p w14:paraId="2147279C" w14:textId="77777777" w:rsidR="008714FD" w:rsidRPr="008714FD" w:rsidRDefault="008714FD" w:rsidP="008714FD">
      <w:pPr>
        <w:spacing w:after="0" w:line="240" w:lineRule="auto"/>
        <w:jc w:val="both"/>
        <w:rPr>
          <w:rFonts w:ascii="Arial" w:eastAsia="Times New Roman" w:hAnsi="Arial" w:cs="Arial"/>
          <w:b/>
          <w:sz w:val="24"/>
          <w:szCs w:val="24"/>
          <w:lang w:eastAsia="pl-PL"/>
        </w:rPr>
      </w:pPr>
    </w:p>
    <w:p w14:paraId="41C75B2C" w14:textId="77777777" w:rsidR="008714FD" w:rsidRPr="008714FD" w:rsidRDefault="008714FD" w:rsidP="008714FD">
      <w:pPr>
        <w:spacing w:after="0" w:line="240" w:lineRule="auto"/>
        <w:jc w:val="center"/>
        <w:rPr>
          <w:rFonts w:ascii="Arial" w:eastAsia="Times New Roman" w:hAnsi="Arial" w:cs="Arial"/>
          <w:b/>
          <w:sz w:val="24"/>
          <w:szCs w:val="24"/>
          <w:lang w:eastAsia="pl-PL"/>
        </w:rPr>
      </w:pPr>
      <w:r w:rsidRPr="008714FD">
        <w:rPr>
          <w:rFonts w:ascii="Arial" w:eastAsia="Times New Roman" w:hAnsi="Arial" w:cs="Arial"/>
          <w:b/>
          <w:sz w:val="24"/>
          <w:szCs w:val="24"/>
          <w:lang w:eastAsia="pl-PL"/>
        </w:rPr>
        <w:t>§ 14</w:t>
      </w:r>
    </w:p>
    <w:p w14:paraId="1801761D" w14:textId="77777777" w:rsidR="008714FD" w:rsidRPr="008714FD" w:rsidRDefault="008714FD" w:rsidP="008714FD">
      <w:pPr>
        <w:spacing w:after="0" w:line="240" w:lineRule="auto"/>
        <w:jc w:val="both"/>
        <w:rPr>
          <w:rFonts w:ascii="Arial" w:eastAsia="Times New Roman" w:hAnsi="Arial" w:cs="Arial"/>
          <w:b/>
          <w:sz w:val="24"/>
          <w:szCs w:val="24"/>
          <w:lang w:eastAsia="pl-PL"/>
        </w:rPr>
      </w:pPr>
    </w:p>
    <w:p w14:paraId="0B1CE2D2" w14:textId="77777777" w:rsidR="008714FD" w:rsidRPr="008714FD" w:rsidRDefault="008714FD" w:rsidP="008714FD">
      <w:pPr>
        <w:spacing w:after="120" w:line="24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Umowa sporządzona została w 2 jednobrzmiących egzemplarzach, po jednej dla każdej ze Stron.</w:t>
      </w:r>
    </w:p>
    <w:p w14:paraId="6E36532D" w14:textId="77777777" w:rsidR="008714FD" w:rsidRPr="008714FD" w:rsidRDefault="008714FD" w:rsidP="008714FD">
      <w:pPr>
        <w:spacing w:after="0" w:line="240" w:lineRule="auto"/>
        <w:jc w:val="both"/>
        <w:rPr>
          <w:rFonts w:ascii="Arial" w:eastAsia="Times New Roman" w:hAnsi="Arial" w:cs="Arial"/>
          <w:sz w:val="24"/>
          <w:szCs w:val="24"/>
          <w:lang w:eastAsia="pl-PL"/>
        </w:rPr>
      </w:pPr>
    </w:p>
    <w:p w14:paraId="3521CABA" w14:textId="77777777" w:rsidR="008714FD" w:rsidRPr="008714FD" w:rsidRDefault="008714FD" w:rsidP="008714FD">
      <w:pPr>
        <w:spacing w:after="0" w:line="240" w:lineRule="auto"/>
        <w:jc w:val="both"/>
        <w:rPr>
          <w:rFonts w:ascii="Arial" w:eastAsia="Times New Roman" w:hAnsi="Arial" w:cs="Arial"/>
          <w:sz w:val="24"/>
          <w:szCs w:val="24"/>
          <w:lang w:eastAsia="pl-PL"/>
        </w:rPr>
      </w:pPr>
    </w:p>
    <w:p w14:paraId="6C6B1244" w14:textId="77777777" w:rsidR="008714FD" w:rsidRPr="008714FD" w:rsidRDefault="008714FD" w:rsidP="008714FD">
      <w:pPr>
        <w:spacing w:after="120" w:line="276" w:lineRule="auto"/>
        <w:jc w:val="both"/>
        <w:outlineLvl w:val="1"/>
        <w:rPr>
          <w:rFonts w:ascii="Arial" w:eastAsia="Times New Roman" w:hAnsi="Arial" w:cs="Arial"/>
          <w:bCs/>
          <w:iCs/>
          <w:sz w:val="24"/>
          <w:szCs w:val="24"/>
          <w:lang w:eastAsia="pl-PL"/>
        </w:rPr>
      </w:pPr>
    </w:p>
    <w:p w14:paraId="62A8AC98" w14:textId="77777777" w:rsidR="008714FD" w:rsidRPr="008714FD" w:rsidRDefault="008714FD" w:rsidP="008714FD">
      <w:pPr>
        <w:spacing w:after="120" w:line="276" w:lineRule="auto"/>
        <w:jc w:val="center"/>
        <w:outlineLvl w:val="1"/>
        <w:rPr>
          <w:rFonts w:ascii="Arial" w:eastAsia="Times New Roman" w:hAnsi="Arial" w:cs="Arial"/>
          <w:bCs/>
          <w:iCs/>
          <w:sz w:val="24"/>
          <w:szCs w:val="24"/>
          <w:lang w:eastAsia="pl-PL"/>
        </w:rPr>
      </w:pPr>
      <w:r w:rsidRPr="008714FD">
        <w:rPr>
          <w:rFonts w:ascii="Arial" w:eastAsia="Times New Roman" w:hAnsi="Arial" w:cs="Arial"/>
          <w:bCs/>
          <w:iCs/>
          <w:sz w:val="24"/>
          <w:szCs w:val="24"/>
          <w:lang w:eastAsia="pl-PL"/>
        </w:rPr>
        <w:lastRenderedPageBreak/>
        <w:t>WYKONAWCA                                                                                  ZAMAWIAJĄCY</w:t>
      </w:r>
    </w:p>
    <w:p w14:paraId="7BF220A7" w14:textId="77777777" w:rsidR="008714FD" w:rsidRPr="008714FD" w:rsidRDefault="008714FD" w:rsidP="008714FD">
      <w:pPr>
        <w:spacing w:after="0" w:line="240" w:lineRule="auto"/>
        <w:rPr>
          <w:rFonts w:ascii="Arial" w:eastAsia="Times New Roman" w:hAnsi="Arial" w:cs="Arial"/>
          <w:sz w:val="24"/>
          <w:szCs w:val="24"/>
          <w:lang w:eastAsia="pl-PL"/>
        </w:rPr>
      </w:pPr>
    </w:p>
    <w:p w14:paraId="12DB93EB" w14:textId="77777777" w:rsidR="008714FD" w:rsidRPr="008714FD" w:rsidRDefault="008714FD" w:rsidP="008714FD">
      <w:pPr>
        <w:spacing w:after="0" w:line="240" w:lineRule="auto"/>
        <w:rPr>
          <w:rFonts w:ascii="Arial" w:eastAsia="Times New Roman" w:hAnsi="Arial" w:cs="Arial"/>
          <w:sz w:val="24"/>
          <w:szCs w:val="24"/>
          <w:lang w:eastAsia="pl-PL"/>
        </w:rPr>
      </w:pPr>
      <w:r w:rsidRPr="008714FD">
        <w:rPr>
          <w:rFonts w:ascii="Arial" w:eastAsia="Times New Roman" w:hAnsi="Arial" w:cs="Arial"/>
          <w:sz w:val="24"/>
          <w:szCs w:val="24"/>
          <w:lang w:eastAsia="pl-PL"/>
        </w:rPr>
        <w:br w:type="page"/>
      </w:r>
      <w:bookmarkEnd w:id="3"/>
    </w:p>
    <w:p w14:paraId="0CC64B8E" w14:textId="77777777" w:rsidR="008714FD" w:rsidRPr="008714FD" w:rsidRDefault="008714FD" w:rsidP="008714FD">
      <w:pPr>
        <w:spacing w:after="0" w:line="240" w:lineRule="auto"/>
        <w:jc w:val="right"/>
        <w:rPr>
          <w:rFonts w:ascii="Arial" w:eastAsia="Times New Roman" w:hAnsi="Arial" w:cs="Arial"/>
          <w:b/>
          <w:sz w:val="24"/>
          <w:szCs w:val="24"/>
          <w:u w:val="single"/>
          <w:lang w:eastAsia="pl-PL"/>
        </w:rPr>
      </w:pPr>
    </w:p>
    <w:p w14:paraId="2E4D4E5E" w14:textId="77777777" w:rsidR="008714FD" w:rsidRPr="008714FD" w:rsidRDefault="008714FD" w:rsidP="008714FD">
      <w:pPr>
        <w:spacing w:after="0" w:line="240" w:lineRule="auto"/>
        <w:jc w:val="right"/>
        <w:rPr>
          <w:rFonts w:ascii="Arial" w:eastAsia="Times New Roman" w:hAnsi="Arial" w:cs="Arial"/>
          <w:b/>
          <w:sz w:val="24"/>
          <w:szCs w:val="24"/>
          <w:u w:val="single"/>
          <w:lang w:eastAsia="pl-PL"/>
        </w:rPr>
      </w:pPr>
    </w:p>
    <w:p w14:paraId="66C4466F" w14:textId="77777777" w:rsidR="008714FD" w:rsidRPr="008714FD" w:rsidRDefault="008714FD" w:rsidP="008714FD">
      <w:pPr>
        <w:spacing w:after="0" w:line="240" w:lineRule="auto"/>
        <w:jc w:val="right"/>
        <w:rPr>
          <w:rFonts w:ascii="Arial" w:eastAsia="Times New Roman" w:hAnsi="Arial" w:cs="Arial"/>
          <w:b/>
          <w:sz w:val="24"/>
          <w:szCs w:val="24"/>
          <w:u w:val="single"/>
          <w:lang w:eastAsia="pl-PL"/>
        </w:rPr>
      </w:pPr>
      <w:r w:rsidRPr="008714FD">
        <w:rPr>
          <w:rFonts w:ascii="Arial" w:eastAsia="Times New Roman" w:hAnsi="Arial" w:cs="Arial"/>
          <w:b/>
          <w:sz w:val="24"/>
          <w:szCs w:val="24"/>
          <w:u w:val="single"/>
          <w:lang w:eastAsia="pl-PL"/>
        </w:rPr>
        <w:t>ZAŁACZNIK NR 5</w:t>
      </w:r>
    </w:p>
    <w:p w14:paraId="12CF0BCF" w14:textId="77777777" w:rsidR="008714FD" w:rsidRPr="008714FD" w:rsidRDefault="008714FD" w:rsidP="008714FD">
      <w:pPr>
        <w:spacing w:after="0" w:line="240" w:lineRule="auto"/>
        <w:jc w:val="right"/>
        <w:rPr>
          <w:rFonts w:ascii="Arial" w:eastAsia="Times New Roman" w:hAnsi="Arial" w:cs="Arial"/>
          <w:b/>
          <w:sz w:val="24"/>
          <w:szCs w:val="24"/>
          <w:u w:val="single"/>
          <w:lang w:eastAsia="pl-PL"/>
        </w:rPr>
      </w:pPr>
    </w:p>
    <w:p w14:paraId="2C04C4DD" w14:textId="77777777" w:rsidR="008714FD" w:rsidRPr="008714FD" w:rsidRDefault="008714FD" w:rsidP="008714FD">
      <w:pPr>
        <w:spacing w:after="0" w:line="240" w:lineRule="auto"/>
        <w:jc w:val="right"/>
        <w:rPr>
          <w:rFonts w:ascii="Arial" w:eastAsia="Times New Roman" w:hAnsi="Arial" w:cs="Arial"/>
          <w:b/>
          <w:sz w:val="24"/>
          <w:szCs w:val="24"/>
          <w:u w:val="single"/>
          <w:lang w:eastAsia="pl-PL"/>
        </w:rPr>
      </w:pPr>
    </w:p>
    <w:p w14:paraId="4E0122C2" w14:textId="77777777" w:rsidR="008714FD" w:rsidRPr="008714FD" w:rsidRDefault="008714FD" w:rsidP="008714FD">
      <w:pPr>
        <w:numPr>
          <w:ilvl w:val="4"/>
          <w:numId w:val="0"/>
        </w:numPr>
        <w:tabs>
          <w:tab w:val="num" w:pos="360"/>
        </w:tabs>
        <w:spacing w:before="240" w:after="60" w:line="240" w:lineRule="auto"/>
        <w:jc w:val="center"/>
        <w:outlineLvl w:val="4"/>
        <w:rPr>
          <w:rFonts w:ascii="Arial" w:eastAsia="Times New Roman" w:hAnsi="Arial" w:cs="Arial"/>
          <w:b/>
          <w:iCs/>
          <w:sz w:val="24"/>
          <w:szCs w:val="24"/>
          <w:lang w:val="x-none" w:eastAsia="x-none"/>
        </w:rPr>
      </w:pPr>
      <w:r w:rsidRPr="008714FD">
        <w:rPr>
          <w:rFonts w:ascii="Arial" w:eastAsia="Times New Roman" w:hAnsi="Arial" w:cs="Arial"/>
          <w:b/>
          <w:iCs/>
          <w:sz w:val="24"/>
          <w:szCs w:val="24"/>
          <w:lang w:val="x-none" w:eastAsia="x-none"/>
        </w:rPr>
        <w:t>FORMULARZ CENOWY</w:t>
      </w:r>
    </w:p>
    <w:p w14:paraId="1C9F4977" w14:textId="77777777" w:rsidR="008714FD" w:rsidRPr="008714FD" w:rsidRDefault="008714FD" w:rsidP="008714FD">
      <w:pPr>
        <w:spacing w:after="120" w:line="276" w:lineRule="auto"/>
        <w:jc w:val="center"/>
        <w:outlineLvl w:val="1"/>
        <w:rPr>
          <w:rFonts w:ascii="Arial" w:eastAsia="Times New Roman" w:hAnsi="Arial" w:cs="Arial"/>
          <w:bCs/>
          <w:i/>
          <w:sz w:val="24"/>
          <w:szCs w:val="24"/>
          <w:lang w:eastAsia="pl-PL"/>
        </w:rPr>
      </w:pPr>
      <w:r w:rsidRPr="008714FD">
        <w:rPr>
          <w:rFonts w:ascii="Arial" w:eastAsia="Times New Roman" w:hAnsi="Arial" w:cs="Arial"/>
          <w:bCs/>
          <w:i/>
          <w:sz w:val="24"/>
          <w:szCs w:val="24"/>
          <w:lang w:eastAsia="pl-PL"/>
        </w:rPr>
        <w:t>(wypełnić należy wg wzoru na każdą część zamówienia)</w:t>
      </w:r>
    </w:p>
    <w:p w14:paraId="25D21DAB" w14:textId="77777777" w:rsidR="008714FD" w:rsidRPr="008714FD" w:rsidRDefault="008714FD" w:rsidP="008714FD">
      <w:pPr>
        <w:spacing w:after="0" w:line="240" w:lineRule="auto"/>
        <w:rPr>
          <w:rFonts w:ascii="Times New Roman" w:eastAsia="Times New Roman" w:hAnsi="Times New Roman" w:cs="Times New Roman"/>
          <w:sz w:val="24"/>
          <w:szCs w:val="24"/>
          <w:lang w:eastAsia="pl-PL"/>
        </w:rPr>
      </w:pPr>
    </w:p>
    <w:p w14:paraId="08C8EEE2" w14:textId="77777777" w:rsidR="008714FD" w:rsidRPr="008714FD" w:rsidRDefault="008714FD" w:rsidP="008714FD">
      <w:pPr>
        <w:spacing w:after="120" w:line="276" w:lineRule="auto"/>
        <w:jc w:val="both"/>
        <w:outlineLvl w:val="1"/>
        <w:rPr>
          <w:rFonts w:ascii="Arial" w:eastAsia="Times New Roman" w:hAnsi="Arial" w:cs="Arial"/>
          <w:bCs/>
          <w:iCs/>
          <w:sz w:val="24"/>
          <w:szCs w:val="24"/>
          <w:lang w:eastAsia="pl-PL"/>
        </w:rPr>
      </w:pPr>
      <w:r w:rsidRPr="008714FD">
        <w:rPr>
          <w:rFonts w:ascii="Arial" w:eastAsia="Times New Roman" w:hAnsi="Arial" w:cs="Arial"/>
          <w:bCs/>
          <w:iCs/>
          <w:sz w:val="24"/>
          <w:szCs w:val="24"/>
          <w:lang w:eastAsia="pl-PL"/>
        </w:rPr>
        <w:t>Część nr ............</w:t>
      </w:r>
    </w:p>
    <w:tbl>
      <w:tblPr>
        <w:tblpPr w:leftFromText="141" w:rightFromText="141" w:vertAnchor="text" w:horzAnchor="margin" w:tblpXSpec="center" w:tblpY="147"/>
        <w:tblW w:w="10915" w:type="dxa"/>
        <w:tblLayout w:type="fixed"/>
        <w:tblCellMar>
          <w:left w:w="30" w:type="dxa"/>
          <w:right w:w="30" w:type="dxa"/>
        </w:tblCellMar>
        <w:tblLook w:val="0000" w:firstRow="0" w:lastRow="0" w:firstColumn="0" w:lastColumn="0" w:noHBand="0" w:noVBand="0"/>
      </w:tblPr>
      <w:tblGrid>
        <w:gridCol w:w="568"/>
        <w:gridCol w:w="992"/>
        <w:gridCol w:w="1134"/>
        <w:gridCol w:w="992"/>
        <w:gridCol w:w="851"/>
        <w:gridCol w:w="992"/>
        <w:gridCol w:w="1134"/>
        <w:gridCol w:w="1134"/>
        <w:gridCol w:w="992"/>
        <w:gridCol w:w="1281"/>
        <w:gridCol w:w="845"/>
      </w:tblGrid>
      <w:tr w:rsidR="008714FD" w:rsidRPr="008714FD" w14:paraId="40B9E031" w14:textId="77777777" w:rsidTr="00FD734D">
        <w:trPr>
          <w:trHeight w:val="287"/>
        </w:trPr>
        <w:tc>
          <w:tcPr>
            <w:tcW w:w="568" w:type="dxa"/>
            <w:tcBorders>
              <w:top w:val="single" w:sz="8" w:space="0" w:color="000000"/>
              <w:left w:val="single" w:sz="8" w:space="0" w:color="000000"/>
            </w:tcBorders>
            <w:shd w:val="clear" w:color="auto" w:fill="C0C0C0"/>
          </w:tcPr>
          <w:p w14:paraId="1F810BB3"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4"/>
                <w:szCs w:val="14"/>
                <w:lang w:eastAsia="pl-PL"/>
              </w:rPr>
            </w:pPr>
            <w:r w:rsidRPr="008714FD">
              <w:rPr>
                <w:rFonts w:ascii="Arial" w:eastAsia="Times New Roman" w:hAnsi="Arial" w:cs="Arial"/>
                <w:color w:val="000000"/>
                <w:sz w:val="14"/>
                <w:szCs w:val="14"/>
                <w:lang w:eastAsia="pl-PL"/>
              </w:rPr>
              <w:t>1</w:t>
            </w:r>
          </w:p>
        </w:tc>
        <w:tc>
          <w:tcPr>
            <w:tcW w:w="992" w:type="dxa"/>
            <w:tcBorders>
              <w:top w:val="single" w:sz="8" w:space="0" w:color="000000"/>
              <w:left w:val="single" w:sz="4" w:space="0" w:color="000000"/>
            </w:tcBorders>
            <w:shd w:val="clear" w:color="auto" w:fill="C0C0C0"/>
          </w:tcPr>
          <w:p w14:paraId="34AAA353"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2</w:t>
            </w:r>
          </w:p>
        </w:tc>
        <w:tc>
          <w:tcPr>
            <w:tcW w:w="1134" w:type="dxa"/>
            <w:tcBorders>
              <w:top w:val="single" w:sz="8" w:space="0" w:color="000000"/>
              <w:left w:val="single" w:sz="4" w:space="0" w:color="000000"/>
            </w:tcBorders>
            <w:shd w:val="clear" w:color="auto" w:fill="C0C0C0"/>
          </w:tcPr>
          <w:p w14:paraId="11488411"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3</w:t>
            </w:r>
          </w:p>
        </w:tc>
        <w:tc>
          <w:tcPr>
            <w:tcW w:w="992" w:type="dxa"/>
            <w:tcBorders>
              <w:top w:val="single" w:sz="8" w:space="0" w:color="000000"/>
              <w:left w:val="single" w:sz="4" w:space="0" w:color="000000"/>
            </w:tcBorders>
            <w:shd w:val="clear" w:color="auto" w:fill="C0C0C0"/>
          </w:tcPr>
          <w:p w14:paraId="25FF3CA5"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4</w:t>
            </w:r>
          </w:p>
        </w:tc>
        <w:tc>
          <w:tcPr>
            <w:tcW w:w="851" w:type="dxa"/>
            <w:tcBorders>
              <w:top w:val="single" w:sz="8" w:space="0" w:color="000000"/>
              <w:left w:val="single" w:sz="4" w:space="0" w:color="000000"/>
            </w:tcBorders>
            <w:shd w:val="clear" w:color="auto" w:fill="C0C0C0"/>
          </w:tcPr>
          <w:p w14:paraId="4BC64FD2"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5</w:t>
            </w:r>
          </w:p>
        </w:tc>
        <w:tc>
          <w:tcPr>
            <w:tcW w:w="992" w:type="dxa"/>
            <w:tcBorders>
              <w:top w:val="single" w:sz="4" w:space="0" w:color="000000"/>
              <w:left w:val="single" w:sz="4" w:space="0" w:color="000000"/>
              <w:bottom w:val="single" w:sz="8" w:space="0" w:color="000000"/>
            </w:tcBorders>
            <w:shd w:val="clear" w:color="auto" w:fill="C0C0C0"/>
          </w:tcPr>
          <w:p w14:paraId="11F108E1"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6</w:t>
            </w:r>
          </w:p>
        </w:tc>
        <w:tc>
          <w:tcPr>
            <w:tcW w:w="1134" w:type="dxa"/>
            <w:tcBorders>
              <w:top w:val="single" w:sz="8" w:space="0" w:color="000000"/>
              <w:left w:val="single" w:sz="4" w:space="0" w:color="000000"/>
              <w:bottom w:val="single" w:sz="8" w:space="0" w:color="000000"/>
            </w:tcBorders>
            <w:shd w:val="clear" w:color="auto" w:fill="C0C0C0"/>
          </w:tcPr>
          <w:p w14:paraId="66EE4E31"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7</w:t>
            </w:r>
          </w:p>
        </w:tc>
        <w:tc>
          <w:tcPr>
            <w:tcW w:w="1134" w:type="dxa"/>
            <w:tcBorders>
              <w:top w:val="single" w:sz="8" w:space="0" w:color="000000"/>
              <w:left w:val="single" w:sz="4" w:space="0" w:color="000000"/>
              <w:bottom w:val="single" w:sz="8" w:space="0" w:color="000000"/>
            </w:tcBorders>
            <w:shd w:val="clear" w:color="auto" w:fill="C0C0C0"/>
          </w:tcPr>
          <w:p w14:paraId="5F3A9F51"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8</w:t>
            </w:r>
          </w:p>
        </w:tc>
        <w:tc>
          <w:tcPr>
            <w:tcW w:w="992" w:type="dxa"/>
            <w:tcBorders>
              <w:top w:val="single" w:sz="8" w:space="0" w:color="000000"/>
              <w:left w:val="single" w:sz="4" w:space="0" w:color="000000"/>
              <w:bottom w:val="single" w:sz="8" w:space="0" w:color="000000"/>
            </w:tcBorders>
            <w:shd w:val="clear" w:color="auto" w:fill="C0C0C0"/>
          </w:tcPr>
          <w:p w14:paraId="66FEC762"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9</w:t>
            </w:r>
          </w:p>
        </w:tc>
        <w:tc>
          <w:tcPr>
            <w:tcW w:w="1281" w:type="dxa"/>
            <w:tcBorders>
              <w:top w:val="single" w:sz="8" w:space="0" w:color="000000"/>
              <w:left w:val="single" w:sz="8" w:space="0" w:color="000000"/>
              <w:bottom w:val="single" w:sz="8" w:space="0" w:color="000000"/>
            </w:tcBorders>
            <w:shd w:val="clear" w:color="auto" w:fill="C0C0C0"/>
          </w:tcPr>
          <w:p w14:paraId="5733D617" w14:textId="77777777" w:rsidR="008714FD" w:rsidRPr="008714FD" w:rsidRDefault="008714FD" w:rsidP="008714FD">
            <w:pPr>
              <w:autoSpaceDE w:val="0"/>
              <w:snapToGrid w:val="0"/>
              <w:spacing w:after="0" w:line="240" w:lineRule="auto"/>
              <w:ind w:right="130"/>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10</w:t>
            </w:r>
          </w:p>
        </w:tc>
        <w:tc>
          <w:tcPr>
            <w:tcW w:w="845" w:type="dxa"/>
            <w:tcBorders>
              <w:top w:val="single" w:sz="8" w:space="0" w:color="000000"/>
              <w:left w:val="single" w:sz="8" w:space="0" w:color="000000"/>
              <w:bottom w:val="single" w:sz="8" w:space="0" w:color="000000"/>
              <w:right w:val="single" w:sz="8" w:space="0" w:color="000000"/>
            </w:tcBorders>
            <w:shd w:val="clear" w:color="auto" w:fill="C0C0C0"/>
          </w:tcPr>
          <w:p w14:paraId="7AA901E0"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11</w:t>
            </w:r>
          </w:p>
        </w:tc>
      </w:tr>
      <w:tr w:rsidR="008714FD" w:rsidRPr="008714FD" w14:paraId="3BA041F5" w14:textId="77777777" w:rsidTr="00FD734D">
        <w:trPr>
          <w:trHeight w:val="770"/>
        </w:trPr>
        <w:tc>
          <w:tcPr>
            <w:tcW w:w="568" w:type="dxa"/>
            <w:tcBorders>
              <w:top w:val="single" w:sz="8" w:space="0" w:color="000000"/>
              <w:left w:val="single" w:sz="8" w:space="0" w:color="000000"/>
            </w:tcBorders>
            <w:shd w:val="clear" w:color="auto" w:fill="C0C0C0"/>
          </w:tcPr>
          <w:p w14:paraId="35DA8E58"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4"/>
                <w:szCs w:val="14"/>
                <w:lang w:eastAsia="pl-PL"/>
              </w:rPr>
            </w:pPr>
            <w:r w:rsidRPr="008714FD">
              <w:rPr>
                <w:rFonts w:ascii="Arial" w:eastAsia="Times New Roman" w:hAnsi="Arial" w:cs="Arial"/>
                <w:color w:val="000000"/>
                <w:sz w:val="14"/>
                <w:szCs w:val="14"/>
                <w:lang w:eastAsia="pl-PL"/>
              </w:rPr>
              <w:t>L.p.</w:t>
            </w:r>
          </w:p>
        </w:tc>
        <w:tc>
          <w:tcPr>
            <w:tcW w:w="992" w:type="dxa"/>
            <w:tcBorders>
              <w:top w:val="single" w:sz="8" w:space="0" w:color="000000"/>
              <w:left w:val="single" w:sz="4" w:space="0" w:color="000000"/>
            </w:tcBorders>
            <w:shd w:val="clear" w:color="auto" w:fill="C0C0C0"/>
          </w:tcPr>
          <w:p w14:paraId="1C9397F1" w14:textId="77777777" w:rsidR="008714FD" w:rsidRPr="008714FD" w:rsidRDefault="008714FD" w:rsidP="008714FD">
            <w:pPr>
              <w:autoSpaceDE w:val="0"/>
              <w:snapToGrid w:val="0"/>
              <w:spacing w:after="0" w:line="240" w:lineRule="auto"/>
              <w:ind w:left="131"/>
              <w:jc w:val="center"/>
              <w:rPr>
                <w:rFonts w:ascii="Arial" w:eastAsia="Times New Roman" w:hAnsi="Arial" w:cs="Arial"/>
                <w:color w:val="000000"/>
                <w:sz w:val="18"/>
                <w:szCs w:val="18"/>
                <w:lang w:eastAsia="pl-PL"/>
              </w:rPr>
            </w:pPr>
          </w:p>
          <w:p w14:paraId="6538C773" w14:textId="77777777" w:rsidR="008714FD" w:rsidRPr="008714FD" w:rsidRDefault="008714FD" w:rsidP="008714FD">
            <w:pPr>
              <w:autoSpaceDE w:val="0"/>
              <w:spacing w:after="0" w:line="240" w:lineRule="auto"/>
              <w:ind w:left="131"/>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Nazwa artykułu</w:t>
            </w:r>
          </w:p>
        </w:tc>
        <w:tc>
          <w:tcPr>
            <w:tcW w:w="1134" w:type="dxa"/>
            <w:tcBorders>
              <w:top w:val="single" w:sz="8" w:space="0" w:color="000000"/>
              <w:left w:val="single" w:sz="4" w:space="0" w:color="000000"/>
            </w:tcBorders>
            <w:shd w:val="clear" w:color="auto" w:fill="C0C0C0"/>
          </w:tcPr>
          <w:p w14:paraId="4E486AE2"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8"/>
                <w:szCs w:val="18"/>
                <w:lang w:eastAsia="pl-PL"/>
              </w:rPr>
            </w:pPr>
          </w:p>
          <w:p w14:paraId="4B392D5A" w14:textId="77777777" w:rsidR="008714FD" w:rsidRPr="008714FD" w:rsidRDefault="008714FD" w:rsidP="008714FD">
            <w:pPr>
              <w:autoSpaceDE w:val="0"/>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Ilość w opakowaniu</w:t>
            </w:r>
          </w:p>
        </w:tc>
        <w:tc>
          <w:tcPr>
            <w:tcW w:w="992" w:type="dxa"/>
            <w:tcBorders>
              <w:top w:val="single" w:sz="8" w:space="0" w:color="000000"/>
              <w:left w:val="single" w:sz="4" w:space="0" w:color="000000"/>
            </w:tcBorders>
            <w:shd w:val="clear" w:color="auto" w:fill="C0C0C0"/>
          </w:tcPr>
          <w:p w14:paraId="6B8DB9F2"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8"/>
                <w:szCs w:val="18"/>
                <w:lang w:eastAsia="pl-PL"/>
              </w:rPr>
            </w:pPr>
          </w:p>
          <w:p w14:paraId="37237A77" w14:textId="77777777" w:rsidR="008714FD" w:rsidRPr="008714FD" w:rsidRDefault="008714FD" w:rsidP="008714FD">
            <w:pPr>
              <w:autoSpaceDE w:val="0"/>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Jednostka</w:t>
            </w:r>
          </w:p>
        </w:tc>
        <w:tc>
          <w:tcPr>
            <w:tcW w:w="851" w:type="dxa"/>
            <w:tcBorders>
              <w:top w:val="single" w:sz="8" w:space="0" w:color="000000"/>
              <w:left w:val="single" w:sz="4" w:space="0" w:color="000000"/>
            </w:tcBorders>
            <w:shd w:val="clear" w:color="auto" w:fill="C0C0C0"/>
          </w:tcPr>
          <w:p w14:paraId="671E0351"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8"/>
                <w:szCs w:val="18"/>
                <w:lang w:eastAsia="pl-PL"/>
              </w:rPr>
            </w:pPr>
          </w:p>
          <w:p w14:paraId="05721D56" w14:textId="77777777" w:rsidR="008714FD" w:rsidRPr="008714FD" w:rsidRDefault="008714FD" w:rsidP="008714FD">
            <w:pPr>
              <w:autoSpaceDE w:val="0"/>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Razem op.</w:t>
            </w:r>
          </w:p>
        </w:tc>
        <w:tc>
          <w:tcPr>
            <w:tcW w:w="992" w:type="dxa"/>
            <w:tcBorders>
              <w:top w:val="single" w:sz="4" w:space="0" w:color="000000"/>
              <w:left w:val="single" w:sz="4" w:space="0" w:color="000000"/>
              <w:bottom w:val="single" w:sz="8" w:space="0" w:color="000000"/>
            </w:tcBorders>
            <w:shd w:val="clear" w:color="auto" w:fill="C0C0C0"/>
          </w:tcPr>
          <w:p w14:paraId="05DC16BB"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8"/>
                <w:szCs w:val="18"/>
                <w:lang w:eastAsia="pl-PL"/>
              </w:rPr>
            </w:pPr>
          </w:p>
          <w:p w14:paraId="6760B708" w14:textId="77777777" w:rsidR="008714FD" w:rsidRPr="008714FD" w:rsidRDefault="008714FD" w:rsidP="008714FD">
            <w:pPr>
              <w:autoSpaceDE w:val="0"/>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Producent</w:t>
            </w:r>
          </w:p>
        </w:tc>
        <w:tc>
          <w:tcPr>
            <w:tcW w:w="1134" w:type="dxa"/>
            <w:tcBorders>
              <w:top w:val="single" w:sz="8" w:space="0" w:color="000000"/>
              <w:left w:val="single" w:sz="4" w:space="0" w:color="000000"/>
              <w:bottom w:val="single" w:sz="8" w:space="0" w:color="000000"/>
            </w:tcBorders>
            <w:shd w:val="clear" w:color="auto" w:fill="C0C0C0"/>
          </w:tcPr>
          <w:p w14:paraId="045AA978"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8"/>
                <w:szCs w:val="18"/>
                <w:lang w:eastAsia="pl-PL"/>
              </w:rPr>
            </w:pPr>
          </w:p>
          <w:p w14:paraId="252401DD" w14:textId="77777777" w:rsidR="008714FD" w:rsidRPr="008714FD" w:rsidRDefault="008714FD" w:rsidP="008714FD">
            <w:pPr>
              <w:autoSpaceDE w:val="0"/>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Oznaczenie katalogowe</w:t>
            </w:r>
          </w:p>
        </w:tc>
        <w:tc>
          <w:tcPr>
            <w:tcW w:w="1134" w:type="dxa"/>
            <w:tcBorders>
              <w:top w:val="single" w:sz="8" w:space="0" w:color="000000"/>
              <w:left w:val="single" w:sz="4" w:space="0" w:color="000000"/>
              <w:bottom w:val="single" w:sz="8" w:space="0" w:color="000000"/>
            </w:tcBorders>
            <w:shd w:val="clear" w:color="auto" w:fill="C0C0C0"/>
          </w:tcPr>
          <w:p w14:paraId="716847A2"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Cena jednostkowa netto za op.</w:t>
            </w:r>
          </w:p>
        </w:tc>
        <w:tc>
          <w:tcPr>
            <w:tcW w:w="992" w:type="dxa"/>
            <w:tcBorders>
              <w:top w:val="single" w:sz="8" w:space="0" w:color="000000"/>
              <w:left w:val="single" w:sz="4" w:space="0" w:color="000000"/>
              <w:bottom w:val="single" w:sz="8" w:space="0" w:color="000000"/>
            </w:tcBorders>
            <w:shd w:val="clear" w:color="auto" w:fill="C0C0C0"/>
          </w:tcPr>
          <w:p w14:paraId="48911593"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8"/>
                <w:szCs w:val="18"/>
                <w:lang w:eastAsia="pl-PL"/>
              </w:rPr>
            </w:pPr>
          </w:p>
          <w:p w14:paraId="00F58ED5" w14:textId="77777777" w:rsidR="008714FD" w:rsidRPr="008714FD" w:rsidRDefault="008714FD" w:rsidP="008714FD">
            <w:pPr>
              <w:autoSpaceDE w:val="0"/>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Wartość netto         (kol. 5 x kol.8)</w:t>
            </w:r>
          </w:p>
        </w:tc>
        <w:tc>
          <w:tcPr>
            <w:tcW w:w="1281" w:type="dxa"/>
            <w:tcBorders>
              <w:top w:val="single" w:sz="8" w:space="0" w:color="000000"/>
              <w:left w:val="single" w:sz="8" w:space="0" w:color="000000"/>
              <w:bottom w:val="single" w:sz="8" w:space="0" w:color="000000"/>
            </w:tcBorders>
            <w:shd w:val="clear" w:color="auto" w:fill="C0C0C0"/>
          </w:tcPr>
          <w:p w14:paraId="67754077" w14:textId="77777777" w:rsidR="008714FD" w:rsidRPr="008714FD" w:rsidRDefault="008714FD" w:rsidP="008714FD">
            <w:pPr>
              <w:autoSpaceDE w:val="0"/>
              <w:snapToGrid w:val="0"/>
              <w:spacing w:after="0" w:line="240" w:lineRule="auto"/>
              <w:ind w:right="130"/>
              <w:jc w:val="center"/>
              <w:rPr>
                <w:rFonts w:ascii="Arial" w:eastAsia="Times New Roman" w:hAnsi="Arial" w:cs="Arial"/>
                <w:color w:val="000000"/>
                <w:sz w:val="18"/>
                <w:szCs w:val="18"/>
                <w:lang w:eastAsia="pl-PL"/>
              </w:rPr>
            </w:pPr>
          </w:p>
          <w:p w14:paraId="18371330" w14:textId="77777777" w:rsidR="008714FD" w:rsidRPr="008714FD" w:rsidRDefault="008714FD" w:rsidP="008714FD">
            <w:pPr>
              <w:autoSpaceDE w:val="0"/>
              <w:spacing w:after="0" w:line="240" w:lineRule="auto"/>
              <w:ind w:right="130"/>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Stawka VAT</w:t>
            </w:r>
          </w:p>
        </w:tc>
        <w:tc>
          <w:tcPr>
            <w:tcW w:w="845" w:type="dxa"/>
            <w:tcBorders>
              <w:top w:val="single" w:sz="8" w:space="0" w:color="000000"/>
              <w:left w:val="single" w:sz="8" w:space="0" w:color="000000"/>
              <w:bottom w:val="single" w:sz="8" w:space="0" w:color="000000"/>
              <w:right w:val="single" w:sz="8" w:space="0" w:color="000000"/>
            </w:tcBorders>
            <w:shd w:val="clear" w:color="auto" w:fill="C0C0C0"/>
          </w:tcPr>
          <w:p w14:paraId="13E7E458"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8"/>
                <w:szCs w:val="18"/>
                <w:lang w:eastAsia="pl-PL"/>
              </w:rPr>
            </w:pPr>
          </w:p>
          <w:p w14:paraId="422FB785" w14:textId="77777777" w:rsidR="008714FD" w:rsidRPr="008714FD" w:rsidRDefault="008714FD" w:rsidP="008714FD">
            <w:pPr>
              <w:autoSpaceDE w:val="0"/>
              <w:spacing w:after="0" w:line="240" w:lineRule="auto"/>
              <w:jc w:val="center"/>
              <w:rPr>
                <w:rFonts w:ascii="Arial" w:eastAsia="Times New Roman" w:hAnsi="Arial" w:cs="Arial"/>
                <w:color w:val="000000"/>
                <w:sz w:val="18"/>
                <w:szCs w:val="18"/>
                <w:lang w:eastAsia="pl-PL"/>
              </w:rPr>
            </w:pPr>
            <w:r w:rsidRPr="008714FD">
              <w:rPr>
                <w:rFonts w:ascii="Arial" w:eastAsia="Times New Roman" w:hAnsi="Arial" w:cs="Arial"/>
                <w:color w:val="000000"/>
                <w:sz w:val="18"/>
                <w:szCs w:val="18"/>
                <w:lang w:eastAsia="pl-PL"/>
              </w:rPr>
              <w:t>Wartość brutto</w:t>
            </w:r>
          </w:p>
        </w:tc>
      </w:tr>
      <w:tr w:rsidR="008714FD" w:rsidRPr="008714FD" w14:paraId="07E6AB7F" w14:textId="77777777" w:rsidTr="00FD734D">
        <w:trPr>
          <w:trHeight w:val="653"/>
        </w:trPr>
        <w:tc>
          <w:tcPr>
            <w:tcW w:w="568" w:type="dxa"/>
            <w:tcBorders>
              <w:top w:val="single" w:sz="4" w:space="0" w:color="000000"/>
              <w:left w:val="single" w:sz="8" w:space="0" w:color="000000"/>
              <w:bottom w:val="single" w:sz="4" w:space="0" w:color="000000"/>
            </w:tcBorders>
            <w:shd w:val="clear" w:color="auto" w:fill="FFFFFF"/>
          </w:tcPr>
          <w:p w14:paraId="0E0F2947"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4"/>
                <w:szCs w:val="14"/>
                <w:lang w:eastAsia="pl-PL"/>
              </w:rPr>
            </w:pPr>
            <w:r w:rsidRPr="008714FD">
              <w:rPr>
                <w:rFonts w:ascii="Arial" w:eastAsia="Times New Roman" w:hAnsi="Arial" w:cs="Arial"/>
                <w:color w:val="000000"/>
                <w:sz w:val="14"/>
                <w:szCs w:val="14"/>
                <w:lang w:eastAsia="pl-PL"/>
              </w:rPr>
              <w:t>1</w:t>
            </w:r>
          </w:p>
        </w:tc>
        <w:tc>
          <w:tcPr>
            <w:tcW w:w="992" w:type="dxa"/>
            <w:tcBorders>
              <w:top w:val="single" w:sz="4" w:space="0" w:color="000000"/>
              <w:left w:val="single" w:sz="4" w:space="0" w:color="000000"/>
              <w:bottom w:val="single" w:sz="4" w:space="0" w:color="000000"/>
            </w:tcBorders>
            <w:shd w:val="clear" w:color="auto" w:fill="FFFFFF"/>
          </w:tcPr>
          <w:p w14:paraId="76AF3107" w14:textId="77777777" w:rsidR="008714FD" w:rsidRPr="008714FD" w:rsidRDefault="008714FD" w:rsidP="008714FD">
            <w:pPr>
              <w:autoSpaceDE w:val="0"/>
              <w:snapToGrid w:val="0"/>
              <w:spacing w:after="0" w:line="240" w:lineRule="auto"/>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FFFFFF"/>
          </w:tcPr>
          <w:p w14:paraId="39F8C823"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1822C474"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851" w:type="dxa"/>
            <w:tcBorders>
              <w:top w:val="single" w:sz="4" w:space="0" w:color="000000"/>
              <w:left w:val="single" w:sz="4" w:space="0" w:color="000000"/>
              <w:bottom w:val="single" w:sz="4" w:space="0" w:color="000000"/>
            </w:tcBorders>
            <w:shd w:val="clear" w:color="auto" w:fill="FFFFFF"/>
          </w:tcPr>
          <w:p w14:paraId="08D75289"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478614AE"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cPr>
          <w:p w14:paraId="7DD438EA" w14:textId="77777777" w:rsidR="008714FD" w:rsidRPr="008714FD" w:rsidRDefault="008714FD" w:rsidP="008714FD">
            <w:pPr>
              <w:autoSpaceDE w:val="0"/>
              <w:snapToGrid w:val="0"/>
              <w:spacing w:after="0" w:line="240" w:lineRule="auto"/>
              <w:jc w:val="right"/>
              <w:rPr>
                <w:rFonts w:ascii="Arial" w:eastAsia="Times New Roman" w:hAnsi="Arial" w:cs="Arial"/>
                <w:color w:val="000000"/>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cPr>
          <w:p w14:paraId="519863D1"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5E3A17AD"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1281" w:type="dxa"/>
            <w:tcBorders>
              <w:top w:val="single" w:sz="4" w:space="0" w:color="000000"/>
              <w:left w:val="single" w:sz="4" w:space="0" w:color="000000"/>
              <w:bottom w:val="single" w:sz="4" w:space="0" w:color="000000"/>
            </w:tcBorders>
            <w:shd w:val="clear" w:color="auto" w:fill="FFFFFF"/>
          </w:tcPr>
          <w:p w14:paraId="75AB1E03"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845" w:type="dxa"/>
            <w:tcBorders>
              <w:top w:val="single" w:sz="4" w:space="0" w:color="000000"/>
              <w:left w:val="single" w:sz="4" w:space="0" w:color="000000"/>
              <w:bottom w:val="single" w:sz="4" w:space="0" w:color="000000"/>
              <w:right w:val="single" w:sz="8" w:space="0" w:color="000000"/>
            </w:tcBorders>
            <w:shd w:val="clear" w:color="auto" w:fill="FFFFFF"/>
          </w:tcPr>
          <w:p w14:paraId="40AB54F2"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r>
      <w:tr w:rsidR="008714FD" w:rsidRPr="008714FD" w14:paraId="53E58107" w14:textId="77777777" w:rsidTr="00FD734D">
        <w:trPr>
          <w:trHeight w:val="653"/>
        </w:trPr>
        <w:tc>
          <w:tcPr>
            <w:tcW w:w="568" w:type="dxa"/>
            <w:tcBorders>
              <w:top w:val="single" w:sz="4" w:space="0" w:color="000000"/>
              <w:left w:val="single" w:sz="8" w:space="0" w:color="000000"/>
              <w:bottom w:val="single" w:sz="4" w:space="0" w:color="000000"/>
            </w:tcBorders>
            <w:shd w:val="clear" w:color="auto" w:fill="FFFFFF"/>
          </w:tcPr>
          <w:p w14:paraId="374DE9F9"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4"/>
                <w:szCs w:val="14"/>
                <w:lang w:eastAsia="pl-PL"/>
              </w:rPr>
            </w:pPr>
          </w:p>
        </w:tc>
        <w:tc>
          <w:tcPr>
            <w:tcW w:w="992" w:type="dxa"/>
            <w:tcBorders>
              <w:top w:val="single" w:sz="4" w:space="0" w:color="000000"/>
              <w:left w:val="single" w:sz="4" w:space="0" w:color="000000"/>
              <w:bottom w:val="single" w:sz="4" w:space="0" w:color="000000"/>
            </w:tcBorders>
            <w:shd w:val="clear" w:color="auto" w:fill="FFFFFF"/>
          </w:tcPr>
          <w:p w14:paraId="4315D032" w14:textId="77777777" w:rsidR="008714FD" w:rsidRPr="008714FD" w:rsidRDefault="008714FD" w:rsidP="008714FD">
            <w:pPr>
              <w:autoSpaceDE w:val="0"/>
              <w:snapToGrid w:val="0"/>
              <w:spacing w:after="0" w:line="240" w:lineRule="auto"/>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FFFFFF"/>
          </w:tcPr>
          <w:p w14:paraId="36E0E6BB"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6D00623B"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851" w:type="dxa"/>
            <w:tcBorders>
              <w:top w:val="single" w:sz="4" w:space="0" w:color="000000"/>
              <w:left w:val="single" w:sz="4" w:space="0" w:color="000000"/>
              <w:bottom w:val="single" w:sz="4" w:space="0" w:color="000000"/>
            </w:tcBorders>
            <w:shd w:val="clear" w:color="auto" w:fill="FFFFFF"/>
          </w:tcPr>
          <w:p w14:paraId="42C56A85"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2A94382D"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cPr>
          <w:p w14:paraId="133BD13F" w14:textId="77777777" w:rsidR="008714FD" w:rsidRPr="008714FD" w:rsidRDefault="008714FD" w:rsidP="008714FD">
            <w:pPr>
              <w:autoSpaceDE w:val="0"/>
              <w:snapToGrid w:val="0"/>
              <w:spacing w:after="0" w:line="240" w:lineRule="auto"/>
              <w:jc w:val="right"/>
              <w:rPr>
                <w:rFonts w:ascii="Arial" w:eastAsia="Times New Roman" w:hAnsi="Arial" w:cs="Arial"/>
                <w:color w:val="000000"/>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cPr>
          <w:p w14:paraId="78D70885"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6C6EBDB7"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1281" w:type="dxa"/>
            <w:tcBorders>
              <w:top w:val="single" w:sz="4" w:space="0" w:color="000000"/>
              <w:left w:val="single" w:sz="4" w:space="0" w:color="000000"/>
              <w:bottom w:val="single" w:sz="4" w:space="0" w:color="000000"/>
            </w:tcBorders>
            <w:shd w:val="clear" w:color="auto" w:fill="FFFFFF"/>
          </w:tcPr>
          <w:p w14:paraId="6F7108CB"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845" w:type="dxa"/>
            <w:tcBorders>
              <w:top w:val="single" w:sz="4" w:space="0" w:color="000000"/>
              <w:left w:val="single" w:sz="4" w:space="0" w:color="000000"/>
              <w:bottom w:val="single" w:sz="4" w:space="0" w:color="000000"/>
              <w:right w:val="single" w:sz="8" w:space="0" w:color="000000"/>
            </w:tcBorders>
            <w:shd w:val="clear" w:color="auto" w:fill="FFFFFF"/>
          </w:tcPr>
          <w:p w14:paraId="5E6B4290"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r>
      <w:tr w:rsidR="008714FD" w:rsidRPr="008714FD" w14:paraId="40F1E46D" w14:textId="77777777" w:rsidTr="00FD734D">
        <w:trPr>
          <w:trHeight w:val="653"/>
        </w:trPr>
        <w:tc>
          <w:tcPr>
            <w:tcW w:w="568" w:type="dxa"/>
            <w:tcBorders>
              <w:top w:val="single" w:sz="4" w:space="0" w:color="000000"/>
              <w:left w:val="single" w:sz="8" w:space="0" w:color="000000"/>
              <w:bottom w:val="single" w:sz="4" w:space="0" w:color="000000"/>
            </w:tcBorders>
            <w:shd w:val="clear" w:color="auto" w:fill="FFFFFF"/>
          </w:tcPr>
          <w:p w14:paraId="2693C6E8"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4"/>
                <w:szCs w:val="14"/>
                <w:lang w:eastAsia="pl-PL"/>
              </w:rPr>
            </w:pPr>
          </w:p>
        </w:tc>
        <w:tc>
          <w:tcPr>
            <w:tcW w:w="992" w:type="dxa"/>
            <w:tcBorders>
              <w:top w:val="single" w:sz="4" w:space="0" w:color="000000"/>
              <w:left w:val="single" w:sz="4" w:space="0" w:color="000000"/>
              <w:bottom w:val="single" w:sz="4" w:space="0" w:color="000000"/>
            </w:tcBorders>
            <w:shd w:val="clear" w:color="auto" w:fill="FFFFFF"/>
          </w:tcPr>
          <w:p w14:paraId="0E427233" w14:textId="77777777" w:rsidR="008714FD" w:rsidRPr="008714FD" w:rsidRDefault="008714FD" w:rsidP="008714FD">
            <w:pPr>
              <w:autoSpaceDE w:val="0"/>
              <w:snapToGrid w:val="0"/>
              <w:spacing w:after="0" w:line="240" w:lineRule="auto"/>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FFFFFF"/>
          </w:tcPr>
          <w:p w14:paraId="2623BFAF"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447D560B"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851" w:type="dxa"/>
            <w:tcBorders>
              <w:top w:val="single" w:sz="4" w:space="0" w:color="000000"/>
              <w:left w:val="single" w:sz="4" w:space="0" w:color="000000"/>
              <w:bottom w:val="single" w:sz="4" w:space="0" w:color="000000"/>
            </w:tcBorders>
            <w:shd w:val="clear" w:color="auto" w:fill="FFFFFF"/>
          </w:tcPr>
          <w:p w14:paraId="175ACA0D"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11061756"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1134" w:type="dxa"/>
            <w:tcBorders>
              <w:top w:val="single" w:sz="4" w:space="0" w:color="000000"/>
              <w:left w:val="single" w:sz="4" w:space="0" w:color="000000"/>
              <w:bottom w:val="single" w:sz="4" w:space="0" w:color="000000"/>
            </w:tcBorders>
            <w:shd w:val="clear" w:color="auto" w:fill="auto"/>
          </w:tcPr>
          <w:p w14:paraId="31BA0414" w14:textId="77777777" w:rsidR="008714FD" w:rsidRPr="008714FD" w:rsidRDefault="008714FD" w:rsidP="008714FD">
            <w:pPr>
              <w:autoSpaceDE w:val="0"/>
              <w:snapToGrid w:val="0"/>
              <w:spacing w:after="0" w:line="240" w:lineRule="auto"/>
              <w:jc w:val="right"/>
              <w:rPr>
                <w:rFonts w:ascii="Arial" w:eastAsia="Times New Roman" w:hAnsi="Arial" w:cs="Arial"/>
                <w:color w:val="000000"/>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cPr>
          <w:p w14:paraId="483B31D5"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992" w:type="dxa"/>
            <w:tcBorders>
              <w:top w:val="single" w:sz="4" w:space="0" w:color="000000"/>
              <w:left w:val="single" w:sz="4" w:space="0" w:color="000000"/>
              <w:bottom w:val="single" w:sz="4" w:space="0" w:color="000000"/>
            </w:tcBorders>
            <w:shd w:val="clear" w:color="auto" w:fill="FFFFFF"/>
          </w:tcPr>
          <w:p w14:paraId="21F3858F"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1281" w:type="dxa"/>
            <w:tcBorders>
              <w:top w:val="single" w:sz="4" w:space="0" w:color="000000"/>
              <w:left w:val="single" w:sz="4" w:space="0" w:color="000000"/>
              <w:bottom w:val="single" w:sz="4" w:space="0" w:color="000000"/>
            </w:tcBorders>
            <w:shd w:val="clear" w:color="auto" w:fill="FFFFFF"/>
          </w:tcPr>
          <w:p w14:paraId="165775E0"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c>
          <w:tcPr>
            <w:tcW w:w="845" w:type="dxa"/>
            <w:tcBorders>
              <w:top w:val="single" w:sz="4" w:space="0" w:color="000000"/>
              <w:left w:val="single" w:sz="4" w:space="0" w:color="000000"/>
              <w:bottom w:val="single" w:sz="4" w:space="0" w:color="000000"/>
              <w:right w:val="single" w:sz="8" w:space="0" w:color="000000"/>
            </w:tcBorders>
            <w:shd w:val="clear" w:color="auto" w:fill="FFFFFF"/>
          </w:tcPr>
          <w:p w14:paraId="3451CB52" w14:textId="77777777" w:rsidR="008714FD" w:rsidRPr="008714FD" w:rsidRDefault="008714FD" w:rsidP="008714FD">
            <w:pPr>
              <w:autoSpaceDE w:val="0"/>
              <w:snapToGrid w:val="0"/>
              <w:spacing w:after="0" w:line="240" w:lineRule="auto"/>
              <w:jc w:val="center"/>
              <w:rPr>
                <w:rFonts w:ascii="Arial" w:eastAsia="Times New Roman" w:hAnsi="Arial" w:cs="Arial"/>
                <w:color w:val="000000"/>
                <w:sz w:val="16"/>
                <w:szCs w:val="16"/>
                <w:lang w:eastAsia="pl-PL"/>
              </w:rPr>
            </w:pPr>
          </w:p>
        </w:tc>
      </w:tr>
    </w:tbl>
    <w:p w14:paraId="1AD5090F" w14:textId="77777777" w:rsidR="008714FD" w:rsidRPr="008714FD" w:rsidRDefault="008714FD" w:rsidP="008714FD">
      <w:pPr>
        <w:spacing w:after="0" w:line="240" w:lineRule="auto"/>
        <w:rPr>
          <w:rFonts w:ascii="Arial" w:eastAsia="Times New Roman" w:hAnsi="Arial" w:cs="Arial"/>
          <w:sz w:val="24"/>
          <w:szCs w:val="24"/>
          <w:lang w:eastAsia="pl-PL"/>
        </w:rPr>
      </w:pPr>
    </w:p>
    <w:p w14:paraId="79C947A8" w14:textId="77777777" w:rsidR="008714FD" w:rsidRPr="008714FD" w:rsidRDefault="008714FD" w:rsidP="008714FD">
      <w:pPr>
        <w:spacing w:after="0" w:line="240" w:lineRule="auto"/>
        <w:rPr>
          <w:rFonts w:ascii="Arial" w:eastAsia="Times New Roman" w:hAnsi="Arial" w:cs="Arial"/>
          <w:sz w:val="24"/>
          <w:szCs w:val="24"/>
          <w:lang w:eastAsia="pl-PL"/>
        </w:rPr>
      </w:pPr>
    </w:p>
    <w:p w14:paraId="39CEF59D" w14:textId="77777777" w:rsidR="008714FD" w:rsidRPr="008714FD" w:rsidRDefault="008714FD" w:rsidP="008714FD">
      <w:pPr>
        <w:spacing w:after="0" w:line="240" w:lineRule="auto"/>
        <w:rPr>
          <w:rFonts w:ascii="Times New Roman" w:eastAsia="Times New Roman" w:hAnsi="Times New Roman" w:cs="Times New Roman"/>
          <w:sz w:val="24"/>
          <w:szCs w:val="24"/>
          <w:lang w:eastAsia="pl-PL"/>
        </w:rPr>
      </w:pPr>
    </w:p>
    <w:p w14:paraId="53B14BFF"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53BD45CF"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1F2BFDAD"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75AFA9C4"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6F10AED3"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6E0FC0C5"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6D6349F6"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15196113"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09ADCF60"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6BF95590"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57545E49"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5AB202CA"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7A21EB47"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024BF237"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3697DF5A" w14:textId="77777777" w:rsidR="008714FD" w:rsidRPr="008714FD" w:rsidRDefault="008714FD" w:rsidP="008714FD">
      <w:pPr>
        <w:spacing w:after="0" w:line="360" w:lineRule="auto"/>
        <w:jc w:val="both"/>
        <w:rPr>
          <w:rFonts w:ascii="Arial" w:eastAsia="Times New Roman" w:hAnsi="Arial" w:cs="Arial"/>
          <w:sz w:val="24"/>
          <w:szCs w:val="24"/>
          <w:lang w:eastAsia="pl-PL"/>
        </w:rPr>
      </w:pPr>
      <w:r w:rsidRPr="008714FD">
        <w:rPr>
          <w:rFonts w:ascii="Arial" w:eastAsia="Times New Roman" w:hAnsi="Arial" w:cs="Arial"/>
          <w:sz w:val="24"/>
          <w:szCs w:val="24"/>
          <w:lang w:eastAsia="pl-PL"/>
        </w:rPr>
        <w:t>…………….…………</w:t>
      </w:r>
      <w:r w:rsidRPr="008714FD">
        <w:rPr>
          <w:rFonts w:ascii="Arial" w:eastAsia="Times New Roman" w:hAnsi="Arial" w:cs="Arial"/>
          <w:i/>
          <w:sz w:val="24"/>
          <w:szCs w:val="24"/>
          <w:lang w:eastAsia="pl-PL"/>
        </w:rPr>
        <w:t xml:space="preserve">, </w:t>
      </w:r>
      <w:r w:rsidRPr="008714FD">
        <w:rPr>
          <w:rFonts w:ascii="Arial" w:eastAsia="Times New Roman" w:hAnsi="Arial" w:cs="Arial"/>
          <w:sz w:val="24"/>
          <w:szCs w:val="24"/>
          <w:lang w:eastAsia="pl-PL"/>
        </w:rPr>
        <w:t>dnia ………….……. r.</w:t>
      </w:r>
    </w:p>
    <w:p w14:paraId="7B606273" w14:textId="77777777" w:rsidR="008714FD" w:rsidRPr="008714FD" w:rsidRDefault="008714FD" w:rsidP="008714FD">
      <w:pPr>
        <w:spacing w:after="0" w:line="360" w:lineRule="auto"/>
        <w:jc w:val="both"/>
        <w:rPr>
          <w:rFonts w:ascii="Arial" w:eastAsia="Times New Roman" w:hAnsi="Arial" w:cs="Arial"/>
          <w:i/>
          <w:sz w:val="24"/>
          <w:szCs w:val="24"/>
          <w:lang w:eastAsia="pl-PL"/>
        </w:rPr>
      </w:pP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r>
      <w:r w:rsidRPr="008714FD">
        <w:rPr>
          <w:rFonts w:ascii="Arial" w:eastAsia="Times New Roman" w:hAnsi="Arial" w:cs="Arial"/>
          <w:sz w:val="24"/>
          <w:szCs w:val="24"/>
          <w:lang w:eastAsia="pl-PL"/>
        </w:rPr>
        <w:tab/>
        <w:t xml:space="preserve">              …………………………………….</w:t>
      </w:r>
      <w:r w:rsidRPr="008714FD">
        <w:rPr>
          <w:rFonts w:ascii="Arial" w:eastAsia="Times New Roman" w:hAnsi="Arial" w:cs="Arial"/>
          <w:i/>
          <w:sz w:val="24"/>
          <w:szCs w:val="24"/>
          <w:lang w:eastAsia="pl-PL"/>
        </w:rPr>
        <w:t xml:space="preserve">  </w:t>
      </w:r>
    </w:p>
    <w:p w14:paraId="3BADD60E" w14:textId="77777777" w:rsidR="008714FD" w:rsidRPr="008714FD" w:rsidRDefault="008714FD" w:rsidP="008714FD">
      <w:pPr>
        <w:spacing w:after="0" w:line="360" w:lineRule="auto"/>
        <w:ind w:left="5672" w:firstLine="709"/>
        <w:jc w:val="both"/>
        <w:rPr>
          <w:rFonts w:ascii="Arial" w:eastAsia="Times New Roman" w:hAnsi="Arial" w:cs="Arial"/>
          <w:sz w:val="24"/>
          <w:szCs w:val="24"/>
          <w:lang w:eastAsia="pl-PL"/>
        </w:rPr>
      </w:pPr>
      <w:r w:rsidRPr="008714FD">
        <w:rPr>
          <w:rFonts w:ascii="Arial" w:eastAsia="Times New Roman" w:hAnsi="Arial" w:cs="Arial"/>
          <w:i/>
          <w:sz w:val="24"/>
          <w:szCs w:val="24"/>
          <w:lang w:eastAsia="pl-PL"/>
        </w:rPr>
        <w:t>(podpis)</w:t>
      </w:r>
    </w:p>
    <w:p w14:paraId="16F9AFBB" w14:textId="77777777" w:rsidR="008714FD" w:rsidRPr="008714FD" w:rsidRDefault="008714FD" w:rsidP="008714FD">
      <w:pPr>
        <w:spacing w:after="0" w:line="240" w:lineRule="auto"/>
        <w:rPr>
          <w:rFonts w:ascii="Arial" w:eastAsia="Times New Roman" w:hAnsi="Arial" w:cs="Arial"/>
          <w:sz w:val="24"/>
          <w:szCs w:val="24"/>
          <w:lang w:eastAsia="pl-PL"/>
        </w:rPr>
      </w:pPr>
    </w:p>
    <w:p w14:paraId="03D747D8"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74EBD1B4"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15D8D4FD"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3A6FA548"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68249DE9" w14:textId="77777777" w:rsidR="008714FD" w:rsidRPr="008714FD" w:rsidRDefault="008714FD" w:rsidP="008714FD">
      <w:pPr>
        <w:tabs>
          <w:tab w:val="left" w:pos="284"/>
        </w:tabs>
        <w:spacing w:after="0" w:line="240" w:lineRule="auto"/>
        <w:ind w:left="284"/>
        <w:jc w:val="right"/>
        <w:rPr>
          <w:rFonts w:ascii="Times New Roman" w:eastAsia="Times New Roman" w:hAnsi="Times New Roman" w:cs="Times New Roman"/>
          <w:b/>
          <w:iCs/>
          <w:sz w:val="24"/>
          <w:szCs w:val="24"/>
          <w:lang w:eastAsia="pl-PL"/>
        </w:rPr>
      </w:pPr>
    </w:p>
    <w:p w14:paraId="3D5F4285" w14:textId="77777777" w:rsidR="00F8505D" w:rsidRDefault="00F8505D"/>
    <w:sectPr w:rsidR="00F8505D" w:rsidSect="008714FD">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Bold">
    <w:altName w:val="IDAutomationC128XXS"/>
    <w:panose1 w:val="00000000000000000000"/>
    <w:charset w:val="00"/>
    <w:family w:val="roman"/>
    <w:notTrueType/>
    <w:pitch w:val="default"/>
    <w:sig w:usb0="00000007" w:usb1="08070000" w:usb2="00000010" w:usb3="00000000" w:csb0="0002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AC9"/>
    <w:multiLevelType w:val="hybridMultilevel"/>
    <w:tmpl w:val="A3D23B0C"/>
    <w:lvl w:ilvl="0" w:tplc="946EBA38">
      <w:start w:val="1"/>
      <w:numFmt w:val="decimal"/>
      <w:lvlText w:val="%1."/>
      <w:lvlJc w:val="left"/>
      <w:pPr>
        <w:tabs>
          <w:tab w:val="num" w:pos="284"/>
        </w:tabs>
        <w:ind w:left="284" w:hanging="284"/>
      </w:pPr>
      <w:rPr>
        <w:rFonts w:ascii="Arial" w:hAnsi="Arial"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6480CFD"/>
    <w:multiLevelType w:val="hybridMultilevel"/>
    <w:tmpl w:val="6CFA3AC8"/>
    <w:lvl w:ilvl="0" w:tplc="FFFFFFFF">
      <w:start w:val="1"/>
      <w:numFmt w:val="decimal"/>
      <w:lvlText w:val="%1."/>
      <w:lvlJc w:val="right"/>
      <w:pPr>
        <w:tabs>
          <w:tab w:val="num" w:pos="0"/>
        </w:tabs>
        <w:ind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1CA820EE"/>
    <w:multiLevelType w:val="singleLevel"/>
    <w:tmpl w:val="B95C7A28"/>
    <w:lvl w:ilvl="0">
      <w:start w:val="6"/>
      <w:numFmt w:val="upperRoman"/>
      <w:pStyle w:val="Nagwek6"/>
      <w:lvlText w:val="%1."/>
      <w:lvlJc w:val="left"/>
      <w:pPr>
        <w:tabs>
          <w:tab w:val="num" w:pos="720"/>
        </w:tabs>
        <w:ind w:left="720" w:hanging="720"/>
      </w:pPr>
      <w:rPr>
        <w:rFonts w:hint="default"/>
      </w:rPr>
    </w:lvl>
  </w:abstractNum>
  <w:abstractNum w:abstractNumId="3" w15:restartNumberingAfterBreak="0">
    <w:nsid w:val="1F5B2843"/>
    <w:multiLevelType w:val="hybridMultilevel"/>
    <w:tmpl w:val="F3BE63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F7B71FB"/>
    <w:multiLevelType w:val="hybridMultilevel"/>
    <w:tmpl w:val="F3BE633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3326529"/>
    <w:multiLevelType w:val="hybridMultilevel"/>
    <w:tmpl w:val="6CFA3AC8"/>
    <w:lvl w:ilvl="0" w:tplc="FFFFFFFF">
      <w:start w:val="1"/>
      <w:numFmt w:val="decimal"/>
      <w:lvlText w:val="%1."/>
      <w:lvlJc w:val="right"/>
      <w:pPr>
        <w:tabs>
          <w:tab w:val="num" w:pos="0"/>
        </w:tabs>
        <w:ind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25AF5708"/>
    <w:multiLevelType w:val="hybridMultilevel"/>
    <w:tmpl w:val="6CFA3AC8"/>
    <w:lvl w:ilvl="0" w:tplc="FFFFFFFF">
      <w:start w:val="1"/>
      <w:numFmt w:val="decimal"/>
      <w:lvlText w:val="%1."/>
      <w:lvlJc w:val="right"/>
      <w:pPr>
        <w:tabs>
          <w:tab w:val="num" w:pos="0"/>
        </w:tabs>
        <w:ind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26913E9E"/>
    <w:multiLevelType w:val="hybridMultilevel"/>
    <w:tmpl w:val="BC5810BA"/>
    <w:lvl w:ilvl="0" w:tplc="49D0205A">
      <w:start w:val="1"/>
      <w:numFmt w:val="decimal"/>
      <w:lvlText w:val="%1."/>
      <w:lvlJc w:val="left"/>
      <w:pPr>
        <w:tabs>
          <w:tab w:val="num" w:pos="587"/>
        </w:tabs>
        <w:ind w:left="587" w:hanging="227"/>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6326C6C"/>
    <w:multiLevelType w:val="hybridMultilevel"/>
    <w:tmpl w:val="CC26495E"/>
    <w:lvl w:ilvl="0" w:tplc="0415000F">
      <w:start w:val="1"/>
      <w:numFmt w:val="decimal"/>
      <w:lvlText w:val="%1)"/>
      <w:lvlJc w:val="left"/>
      <w:pPr>
        <w:tabs>
          <w:tab w:val="num" w:pos="703"/>
        </w:tabs>
        <w:ind w:left="624" w:hanging="624"/>
      </w:pPr>
      <w:rPr>
        <w:rFonts w:hint="default"/>
      </w:rPr>
    </w:lvl>
    <w:lvl w:ilvl="1" w:tplc="04150019">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3DF94AEE"/>
    <w:multiLevelType w:val="hybridMultilevel"/>
    <w:tmpl w:val="6CFA3AC8"/>
    <w:lvl w:ilvl="0" w:tplc="FFFFFFFF">
      <w:start w:val="1"/>
      <w:numFmt w:val="decimal"/>
      <w:lvlText w:val="%1."/>
      <w:lvlJc w:val="right"/>
      <w:pPr>
        <w:tabs>
          <w:tab w:val="num" w:pos="0"/>
        </w:tabs>
        <w:ind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40D86D56"/>
    <w:multiLevelType w:val="hybridMultilevel"/>
    <w:tmpl w:val="3340AD54"/>
    <w:lvl w:ilvl="0" w:tplc="E0D011E0">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167487F"/>
    <w:multiLevelType w:val="hybridMultilevel"/>
    <w:tmpl w:val="6CFA3AC8"/>
    <w:lvl w:ilvl="0" w:tplc="FFFFFFFF">
      <w:start w:val="1"/>
      <w:numFmt w:val="decimal"/>
      <w:lvlText w:val="%1."/>
      <w:lvlJc w:val="right"/>
      <w:pPr>
        <w:tabs>
          <w:tab w:val="num" w:pos="0"/>
        </w:tabs>
        <w:ind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4C8B2897"/>
    <w:multiLevelType w:val="hybridMultilevel"/>
    <w:tmpl w:val="6CFA3AC8"/>
    <w:lvl w:ilvl="0" w:tplc="FFFFFFFF">
      <w:start w:val="1"/>
      <w:numFmt w:val="decimal"/>
      <w:lvlText w:val="%1."/>
      <w:lvlJc w:val="right"/>
      <w:pPr>
        <w:tabs>
          <w:tab w:val="num" w:pos="0"/>
        </w:tabs>
        <w:ind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4E52721F"/>
    <w:multiLevelType w:val="hybridMultilevel"/>
    <w:tmpl w:val="D0B2B80E"/>
    <w:lvl w:ilvl="0" w:tplc="6284DF12">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5293E4D"/>
    <w:multiLevelType w:val="hybridMultilevel"/>
    <w:tmpl w:val="1BF03E18"/>
    <w:lvl w:ilvl="0" w:tplc="9FFAA894">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B575AC6"/>
    <w:multiLevelType w:val="hybridMultilevel"/>
    <w:tmpl w:val="439890AA"/>
    <w:lvl w:ilvl="0" w:tplc="F1A4BB14">
      <w:start w:val="1"/>
      <w:numFmt w:val="decimal"/>
      <w:lvlText w:val="%1."/>
      <w:lvlJc w:val="left"/>
      <w:pPr>
        <w:tabs>
          <w:tab w:val="num" w:pos="284"/>
        </w:tabs>
        <w:ind w:left="284" w:hanging="284"/>
      </w:pPr>
      <w:rPr>
        <w:rFonts w:ascii="Arial" w:hAnsi="Arial" w:hint="default"/>
        <w:b w:val="0"/>
        <w:i w:val="0"/>
        <w:sz w:val="24"/>
        <w:szCs w:val="24"/>
      </w:rPr>
    </w:lvl>
    <w:lvl w:ilvl="1" w:tplc="4120E634">
      <w:start w:val="1"/>
      <w:numFmt w:val="decimal"/>
      <w:lvlText w:val="%2."/>
      <w:lvlJc w:val="left"/>
      <w:pPr>
        <w:tabs>
          <w:tab w:val="num" w:pos="227"/>
        </w:tabs>
        <w:ind w:left="227" w:hanging="227"/>
      </w:pPr>
      <w:rPr>
        <w:rFonts w:ascii="Arial" w:hAnsi="Arial" w:hint="default"/>
        <w:b w:val="0"/>
        <w:bCs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E0812F7"/>
    <w:multiLevelType w:val="multilevel"/>
    <w:tmpl w:val="43BCFDCA"/>
    <w:styleLink w:val="Styl3"/>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4241418"/>
    <w:multiLevelType w:val="hybridMultilevel"/>
    <w:tmpl w:val="6CFA3AC8"/>
    <w:lvl w:ilvl="0" w:tplc="FFFFFFFF">
      <w:start w:val="1"/>
      <w:numFmt w:val="decimal"/>
      <w:lvlText w:val="%1."/>
      <w:lvlJc w:val="right"/>
      <w:pPr>
        <w:tabs>
          <w:tab w:val="num" w:pos="0"/>
        </w:tabs>
        <w:ind w:firstLine="2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762F3903"/>
    <w:multiLevelType w:val="hybridMultilevel"/>
    <w:tmpl w:val="0218971C"/>
    <w:lvl w:ilvl="0" w:tplc="0415000F">
      <w:start w:val="1"/>
      <w:numFmt w:val="upperRoman"/>
      <w:lvlText w:val="%1."/>
      <w:lvlJc w:val="left"/>
      <w:pPr>
        <w:tabs>
          <w:tab w:val="num" w:pos="1077"/>
        </w:tabs>
        <w:ind w:left="1080" w:hanging="720"/>
      </w:pPr>
      <w:rPr>
        <w:rFonts w:ascii="Times New Roman" w:hAnsi="Times New Roman" w:cs="Times New Roman" w:hint="default"/>
        <w:b/>
        <w:bCs/>
        <w:i w:val="0"/>
        <w:iCs w:val="0"/>
        <w:u w:val="none"/>
      </w:rPr>
    </w:lvl>
    <w:lvl w:ilvl="1" w:tplc="04150019">
      <w:start w:val="1"/>
      <w:numFmt w:val="decimal"/>
      <w:lvlText w:val="%2."/>
      <w:lvlJc w:val="left"/>
      <w:pPr>
        <w:tabs>
          <w:tab w:val="num" w:pos="1440"/>
        </w:tabs>
        <w:ind w:left="1440" w:hanging="360"/>
      </w:pPr>
      <w:rPr>
        <w:rFonts w:hint="default"/>
      </w:rPr>
    </w:lvl>
    <w:lvl w:ilvl="2" w:tplc="0415001B">
      <w:start w:val="2"/>
      <w:numFmt w:val="decimal"/>
      <w:lvlText w:val="%3."/>
      <w:lvlJc w:val="left"/>
      <w:pPr>
        <w:tabs>
          <w:tab w:val="num" w:pos="1070"/>
        </w:tabs>
        <w:ind w:left="1070" w:hanging="360"/>
      </w:pPr>
      <w:rPr>
        <w:rFonts w:hint="default"/>
        <w:u w:val="none"/>
      </w:rPr>
    </w:lvl>
    <w:lvl w:ilvl="3" w:tplc="0415000F">
      <w:start w:val="1"/>
      <w:numFmt w:val="decimal"/>
      <w:lvlText w:val="%4)"/>
      <w:lvlJc w:val="left"/>
      <w:pPr>
        <w:ind w:left="786" w:hanging="360"/>
      </w:pPr>
      <w:rPr>
        <w:rFonts w:hint="default"/>
        <w:i w:val="0"/>
        <w:iCs w:val="0"/>
      </w:rPr>
    </w:lvl>
    <w:lvl w:ilvl="4" w:tplc="04150019">
      <w:start w:val="1"/>
      <w:numFmt w:val="lowerLetter"/>
      <w:lvlText w:val="%5."/>
      <w:lvlJc w:val="left"/>
      <w:pPr>
        <w:tabs>
          <w:tab w:val="num" w:pos="3600"/>
        </w:tabs>
        <w:ind w:left="3600" w:hanging="360"/>
      </w:pPr>
    </w:lvl>
    <w:lvl w:ilvl="5" w:tplc="0415001B">
      <w:start w:val="1"/>
      <w:numFmt w:val="low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78BE75B9"/>
    <w:multiLevelType w:val="hybridMultilevel"/>
    <w:tmpl w:val="30F0CF4A"/>
    <w:lvl w:ilvl="0" w:tplc="DFF2C696">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961598C"/>
    <w:multiLevelType w:val="hybridMultilevel"/>
    <w:tmpl w:val="E34A5212"/>
    <w:lvl w:ilvl="0" w:tplc="F036E18A">
      <w:start w:val="1"/>
      <w:numFmt w:val="decimal"/>
      <w:lvlText w:val="%1."/>
      <w:lvlJc w:val="left"/>
      <w:pPr>
        <w:tabs>
          <w:tab w:val="num" w:pos="284"/>
        </w:tabs>
        <w:ind w:left="284" w:hanging="284"/>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D517038"/>
    <w:multiLevelType w:val="hybridMultilevel"/>
    <w:tmpl w:val="F3BE633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607074953">
    <w:abstractNumId w:val="2"/>
  </w:num>
  <w:num w:numId="2" w16cid:durableId="1039235655">
    <w:abstractNumId w:val="16"/>
  </w:num>
  <w:num w:numId="3" w16cid:durableId="1064451102">
    <w:abstractNumId w:val="18"/>
  </w:num>
  <w:num w:numId="4" w16cid:durableId="2099934733">
    <w:abstractNumId w:val="8"/>
  </w:num>
  <w:num w:numId="5" w16cid:durableId="501355849">
    <w:abstractNumId w:val="20"/>
  </w:num>
  <w:num w:numId="6" w16cid:durableId="905258707">
    <w:abstractNumId w:val="13"/>
  </w:num>
  <w:num w:numId="7" w16cid:durableId="793133402">
    <w:abstractNumId w:val="0"/>
  </w:num>
  <w:num w:numId="8" w16cid:durableId="1477794859">
    <w:abstractNumId w:val="15"/>
  </w:num>
  <w:num w:numId="9" w16cid:durableId="544755651">
    <w:abstractNumId w:val="19"/>
  </w:num>
  <w:num w:numId="10" w16cid:durableId="866911057">
    <w:abstractNumId w:val="14"/>
  </w:num>
  <w:num w:numId="11" w16cid:durableId="1738165933">
    <w:abstractNumId w:val="10"/>
  </w:num>
  <w:num w:numId="12" w16cid:durableId="231933642">
    <w:abstractNumId w:val="7"/>
  </w:num>
  <w:num w:numId="13" w16cid:durableId="546331891">
    <w:abstractNumId w:val="11"/>
  </w:num>
  <w:num w:numId="14" w16cid:durableId="7275292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08204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61230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1828304">
    <w:abstractNumId w:val="6"/>
  </w:num>
  <w:num w:numId="18" w16cid:durableId="165678859">
    <w:abstractNumId w:val="1"/>
  </w:num>
  <w:num w:numId="19" w16cid:durableId="1407217068">
    <w:abstractNumId w:val="12"/>
  </w:num>
  <w:num w:numId="20" w16cid:durableId="968315373">
    <w:abstractNumId w:val="17"/>
  </w:num>
  <w:num w:numId="21" w16cid:durableId="703865779">
    <w:abstractNumId w:val="9"/>
  </w:num>
  <w:num w:numId="22" w16cid:durableId="73015936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FD"/>
    <w:rsid w:val="006559E4"/>
    <w:rsid w:val="008714FD"/>
    <w:rsid w:val="00BC1482"/>
    <w:rsid w:val="00F85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6630"/>
  <w15:chartTrackingRefBased/>
  <w15:docId w15:val="{816C54DB-6BEF-4599-8C28-50BF22B1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714FD"/>
    <w:pPr>
      <w:keepNext/>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uiPriority w:val="9"/>
    <w:qFormat/>
    <w:rsid w:val="008714FD"/>
    <w:pPr>
      <w:keepNext/>
      <w:spacing w:after="0" w:line="240" w:lineRule="auto"/>
      <w:jc w:val="center"/>
      <w:outlineLvl w:val="1"/>
    </w:pPr>
    <w:rPr>
      <w:rFonts w:ascii="Arial" w:eastAsia="Times New Roman" w:hAnsi="Arial" w:cs="Times New Roman"/>
      <w:b/>
      <w:bCs/>
      <w:sz w:val="28"/>
      <w:szCs w:val="20"/>
      <w:lang w:eastAsia="pl-PL"/>
    </w:rPr>
  </w:style>
  <w:style w:type="paragraph" w:styleId="Nagwek3">
    <w:name w:val="heading 3"/>
    <w:basedOn w:val="Normalny"/>
    <w:next w:val="Normalny"/>
    <w:link w:val="Nagwek3Znak"/>
    <w:uiPriority w:val="9"/>
    <w:qFormat/>
    <w:rsid w:val="008714F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8714FD"/>
    <w:pPr>
      <w:keepNext/>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qFormat/>
    <w:rsid w:val="008714FD"/>
    <w:pPr>
      <w:keepNext/>
      <w:spacing w:after="0" w:line="240" w:lineRule="auto"/>
      <w:jc w:val="center"/>
      <w:outlineLvl w:val="4"/>
    </w:pPr>
    <w:rPr>
      <w:rFonts w:ascii="Times New Roman" w:eastAsia="Times New Roman" w:hAnsi="Times New Roman" w:cs="Times New Roman"/>
      <w:b/>
      <w:sz w:val="28"/>
      <w:szCs w:val="20"/>
      <w:u w:val="single"/>
      <w:lang w:eastAsia="pl-PL"/>
    </w:rPr>
  </w:style>
  <w:style w:type="paragraph" w:styleId="Nagwek6">
    <w:name w:val="heading 6"/>
    <w:basedOn w:val="Normalny"/>
    <w:next w:val="Normalny"/>
    <w:link w:val="Nagwek6Znak"/>
    <w:uiPriority w:val="9"/>
    <w:qFormat/>
    <w:rsid w:val="008714FD"/>
    <w:pPr>
      <w:keepNext/>
      <w:numPr>
        <w:numId w:val="1"/>
      </w:numPr>
      <w:tabs>
        <w:tab w:val="left" w:pos="510"/>
        <w:tab w:val="left" w:pos="680"/>
        <w:tab w:val="left" w:pos="793"/>
        <w:tab w:val="left" w:pos="2154"/>
        <w:tab w:val="left" w:pos="2381"/>
        <w:tab w:val="left" w:pos="3742"/>
        <w:tab w:val="left" w:pos="4082"/>
      </w:tabs>
      <w:spacing w:after="0" w:line="240" w:lineRule="auto"/>
      <w:jc w:val="both"/>
      <w:outlineLvl w:val="5"/>
    </w:pPr>
    <w:rPr>
      <w:rFonts w:ascii="Times New Roman" w:eastAsia="Times New Roman" w:hAnsi="Times New Roman" w:cs="Times New Roman"/>
      <w:sz w:val="28"/>
      <w:szCs w:val="20"/>
      <w:u w:val="single"/>
      <w:lang w:eastAsia="pl-PL"/>
    </w:rPr>
  </w:style>
  <w:style w:type="paragraph" w:styleId="Nagwek7">
    <w:name w:val="heading 7"/>
    <w:basedOn w:val="Normalny"/>
    <w:next w:val="Normalny"/>
    <w:link w:val="Nagwek7Znak"/>
    <w:uiPriority w:val="9"/>
    <w:qFormat/>
    <w:rsid w:val="008714FD"/>
    <w:pPr>
      <w:keepNext/>
      <w:widowControl w:val="0"/>
      <w:spacing w:after="0" w:line="240" w:lineRule="auto"/>
      <w:ind w:right="43"/>
      <w:jc w:val="right"/>
      <w:outlineLvl w:val="6"/>
    </w:pPr>
    <w:rPr>
      <w:rFonts w:ascii="Times New Roman" w:eastAsia="Times New Roman" w:hAnsi="Times New Roman" w:cs="Times New Roman"/>
      <w:b/>
      <w:snapToGrid w:val="0"/>
      <w:sz w:val="28"/>
      <w:szCs w:val="24"/>
      <w:lang w:eastAsia="pl-PL"/>
    </w:rPr>
  </w:style>
  <w:style w:type="paragraph" w:styleId="Nagwek8">
    <w:name w:val="heading 8"/>
    <w:basedOn w:val="Normalny"/>
    <w:next w:val="Normalny"/>
    <w:link w:val="Nagwek8Znak"/>
    <w:uiPriority w:val="9"/>
    <w:qFormat/>
    <w:rsid w:val="008714FD"/>
    <w:pPr>
      <w:keepNext/>
      <w:tabs>
        <w:tab w:val="left" w:pos="510"/>
        <w:tab w:val="left" w:pos="680"/>
        <w:tab w:val="left" w:pos="793"/>
        <w:tab w:val="left" w:pos="2154"/>
        <w:tab w:val="left" w:pos="2381"/>
        <w:tab w:val="left" w:pos="3742"/>
        <w:tab w:val="left" w:pos="4082"/>
      </w:tabs>
      <w:spacing w:after="0" w:line="240" w:lineRule="auto"/>
      <w:jc w:val="right"/>
      <w:outlineLvl w:val="7"/>
    </w:pPr>
    <w:rPr>
      <w:rFonts w:ascii="Times New Roman" w:eastAsia="Times New Roman" w:hAnsi="Times New Roman" w:cs="Times New Roman"/>
      <w:b/>
      <w:sz w:val="24"/>
      <w:szCs w:val="24"/>
      <w:lang w:eastAsia="pl-PL"/>
    </w:rPr>
  </w:style>
  <w:style w:type="paragraph" w:styleId="Nagwek9">
    <w:name w:val="heading 9"/>
    <w:basedOn w:val="Normalny"/>
    <w:next w:val="Normalny"/>
    <w:link w:val="Nagwek9Znak"/>
    <w:uiPriority w:val="9"/>
    <w:qFormat/>
    <w:rsid w:val="008714FD"/>
    <w:pPr>
      <w:keepNext/>
      <w:spacing w:after="0" w:line="240" w:lineRule="auto"/>
      <w:jc w:val="right"/>
      <w:outlineLvl w:val="8"/>
    </w:pPr>
    <w:rPr>
      <w:rFonts w:ascii="Times New Roman" w:eastAsia="Times New Roman" w:hAnsi="Times New Roman" w:cs="Times New Roman"/>
      <w:b/>
      <w:bCs/>
      <w:snapToGrid w:val="0"/>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14FD"/>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uiPriority w:val="9"/>
    <w:rsid w:val="008714FD"/>
    <w:rPr>
      <w:rFonts w:ascii="Arial" w:eastAsia="Times New Roman" w:hAnsi="Arial" w:cs="Times New Roman"/>
      <w:b/>
      <w:bCs/>
      <w:sz w:val="28"/>
      <w:szCs w:val="20"/>
      <w:lang w:eastAsia="pl-PL"/>
    </w:rPr>
  </w:style>
  <w:style w:type="character" w:customStyle="1" w:styleId="Nagwek3Znak">
    <w:name w:val="Nagłówek 3 Znak"/>
    <w:basedOn w:val="Domylnaczcionkaakapitu"/>
    <w:link w:val="Nagwek3"/>
    <w:uiPriority w:val="9"/>
    <w:rsid w:val="008714F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714FD"/>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rsid w:val="008714FD"/>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uiPriority w:val="9"/>
    <w:rsid w:val="008714FD"/>
    <w:rPr>
      <w:rFonts w:ascii="Times New Roman" w:eastAsia="Times New Roman" w:hAnsi="Times New Roman" w:cs="Times New Roman"/>
      <w:sz w:val="28"/>
      <w:szCs w:val="20"/>
      <w:u w:val="single"/>
      <w:lang w:eastAsia="pl-PL"/>
    </w:rPr>
  </w:style>
  <w:style w:type="character" w:customStyle="1" w:styleId="Nagwek7Znak">
    <w:name w:val="Nagłówek 7 Znak"/>
    <w:basedOn w:val="Domylnaczcionkaakapitu"/>
    <w:link w:val="Nagwek7"/>
    <w:uiPriority w:val="9"/>
    <w:rsid w:val="008714FD"/>
    <w:rPr>
      <w:rFonts w:ascii="Times New Roman" w:eastAsia="Times New Roman" w:hAnsi="Times New Roman" w:cs="Times New Roman"/>
      <w:b/>
      <w:snapToGrid w:val="0"/>
      <w:sz w:val="28"/>
      <w:szCs w:val="24"/>
      <w:lang w:eastAsia="pl-PL"/>
    </w:rPr>
  </w:style>
  <w:style w:type="character" w:customStyle="1" w:styleId="Nagwek8Znak">
    <w:name w:val="Nagłówek 8 Znak"/>
    <w:basedOn w:val="Domylnaczcionkaakapitu"/>
    <w:link w:val="Nagwek8"/>
    <w:uiPriority w:val="9"/>
    <w:rsid w:val="008714FD"/>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8714FD"/>
    <w:rPr>
      <w:rFonts w:ascii="Times New Roman" w:eastAsia="Times New Roman" w:hAnsi="Times New Roman" w:cs="Times New Roman"/>
      <w:b/>
      <w:bCs/>
      <w:snapToGrid w:val="0"/>
      <w:sz w:val="28"/>
      <w:szCs w:val="24"/>
      <w:lang w:eastAsia="pl-PL"/>
    </w:rPr>
  </w:style>
  <w:style w:type="numbering" w:customStyle="1" w:styleId="Bezlisty1">
    <w:name w:val="Bez listy1"/>
    <w:next w:val="Bezlisty"/>
    <w:uiPriority w:val="99"/>
    <w:semiHidden/>
    <w:rsid w:val="008714FD"/>
  </w:style>
  <w:style w:type="paragraph" w:styleId="Tytu">
    <w:name w:val="Title"/>
    <w:basedOn w:val="Normalny"/>
    <w:link w:val="TytuZnak"/>
    <w:uiPriority w:val="10"/>
    <w:qFormat/>
    <w:rsid w:val="008714FD"/>
    <w:pPr>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uiPriority w:val="10"/>
    <w:rsid w:val="008714FD"/>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rsid w:val="008714FD"/>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lang w:eastAsia="pl-PL"/>
    </w:rPr>
  </w:style>
  <w:style w:type="character" w:customStyle="1" w:styleId="TekstpodstawowyZnak">
    <w:name w:val="Tekst podstawowy Znak"/>
    <w:basedOn w:val="Domylnaczcionkaakapitu"/>
    <w:link w:val="Tekstpodstawowy"/>
    <w:uiPriority w:val="99"/>
    <w:rsid w:val="008714FD"/>
    <w:rPr>
      <w:rFonts w:ascii="Arial Narrow" w:eastAsia="Times New Roman" w:hAnsi="Arial Narrow" w:cs="Times New Roman"/>
      <w:sz w:val="28"/>
      <w:szCs w:val="20"/>
      <w:lang w:eastAsia="pl-PL"/>
    </w:rPr>
  </w:style>
  <w:style w:type="paragraph" w:styleId="Tekstpodstawowy2">
    <w:name w:val="Body Text 2"/>
    <w:basedOn w:val="Normalny"/>
    <w:link w:val="Tekstpodstawowy2Znak"/>
    <w:rsid w:val="008714FD"/>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rsid w:val="008714FD"/>
    <w:rPr>
      <w:rFonts w:ascii="Times New Roman" w:eastAsia="Times New Roman" w:hAnsi="Times New Roman" w:cs="Times New Roman"/>
      <w:sz w:val="28"/>
      <w:szCs w:val="20"/>
      <w:lang w:eastAsia="pl-PL"/>
    </w:rPr>
  </w:style>
  <w:style w:type="character" w:styleId="Hipercze">
    <w:name w:val="Hyperlink"/>
    <w:uiPriority w:val="99"/>
    <w:rsid w:val="008714FD"/>
    <w:rPr>
      <w:color w:val="0000FF"/>
      <w:u w:val="single"/>
    </w:rPr>
  </w:style>
  <w:style w:type="paragraph" w:styleId="Tekstpodstawowywcity3">
    <w:name w:val="Body Text Indent 3"/>
    <w:basedOn w:val="Normalny"/>
    <w:link w:val="Tekstpodstawowywcity3Znak"/>
    <w:rsid w:val="008714FD"/>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340" w:hanging="340"/>
      <w:jc w:val="both"/>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8714FD"/>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rsid w:val="008714FD"/>
    <w:pPr>
      <w:tabs>
        <w:tab w:val="left" w:pos="340"/>
        <w:tab w:val="left" w:pos="396"/>
        <w:tab w:val="left" w:pos="510"/>
        <w:tab w:val="left" w:pos="680"/>
        <w:tab w:val="left" w:pos="793"/>
        <w:tab w:val="left" w:pos="2154"/>
        <w:tab w:val="left" w:pos="2381"/>
        <w:tab w:val="left" w:pos="3742"/>
        <w:tab w:val="left" w:pos="4082"/>
      </w:tabs>
      <w:spacing w:after="0" w:line="240" w:lineRule="auto"/>
      <w:ind w:left="675" w:hanging="675"/>
      <w:jc w:val="both"/>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8714FD"/>
    <w:rPr>
      <w:rFonts w:ascii="Times New Roman" w:eastAsia="Times New Roman" w:hAnsi="Times New Roman" w:cs="Times New Roman"/>
      <w:sz w:val="28"/>
      <w:szCs w:val="20"/>
      <w:lang w:eastAsia="pl-PL"/>
    </w:rPr>
  </w:style>
  <w:style w:type="paragraph" w:styleId="Tekstblokowy">
    <w:name w:val="Block Text"/>
    <w:basedOn w:val="Normalny"/>
    <w:rsid w:val="008714FD"/>
    <w:pPr>
      <w:widowControl w:val="0"/>
      <w:tabs>
        <w:tab w:val="left" w:pos="1276"/>
        <w:tab w:val="left" w:pos="2410"/>
      </w:tabs>
      <w:spacing w:after="0" w:line="240" w:lineRule="auto"/>
      <w:ind w:left="7" w:right="-150"/>
      <w:jc w:val="right"/>
    </w:pPr>
    <w:rPr>
      <w:rFonts w:ascii="Times New Roman" w:eastAsia="Times New Roman" w:hAnsi="Times New Roman" w:cs="Times New Roman"/>
      <w:b/>
      <w:snapToGrid w:val="0"/>
      <w:sz w:val="28"/>
      <w:szCs w:val="20"/>
      <w:lang w:eastAsia="pl-PL"/>
    </w:rPr>
  </w:style>
  <w:style w:type="paragraph" w:customStyle="1" w:styleId="pkt">
    <w:name w:val="pkt"/>
    <w:basedOn w:val="Normalny"/>
    <w:link w:val="pktZnak"/>
    <w:rsid w:val="008714FD"/>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8714FD"/>
    <w:pPr>
      <w:ind w:left="850" w:hanging="425"/>
    </w:pPr>
  </w:style>
  <w:style w:type="paragraph" w:customStyle="1" w:styleId="1">
    <w:name w:val="1"/>
    <w:basedOn w:val="Normalny"/>
    <w:next w:val="Nagwek"/>
    <w:rsid w:val="008714F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Nagwek">
    <w:name w:val="header"/>
    <w:aliases w:val=" Znak,Nagłówek strony"/>
    <w:basedOn w:val="Normalny"/>
    <w:link w:val="NagwekZnak"/>
    <w:uiPriority w:val="99"/>
    <w:rsid w:val="008714F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 Znak,Nagłówek strony Znak"/>
    <w:basedOn w:val="Domylnaczcionkaakapitu"/>
    <w:link w:val="Nagwek"/>
    <w:uiPriority w:val="99"/>
    <w:rsid w:val="008714FD"/>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8714FD"/>
  </w:style>
  <w:style w:type="paragraph" w:styleId="Stopka">
    <w:name w:val="footer"/>
    <w:basedOn w:val="Normalny"/>
    <w:link w:val="StopkaZnak"/>
    <w:uiPriority w:val="99"/>
    <w:rsid w:val="008714F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714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8714FD"/>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8714FD"/>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rsid w:val="008714FD"/>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8714FD"/>
    <w:rPr>
      <w:rFonts w:ascii="Times New Roman" w:eastAsia="Times New Roman" w:hAnsi="Times New Roman" w:cs="Times New Roman"/>
      <w:sz w:val="20"/>
      <w:szCs w:val="20"/>
      <w:lang w:eastAsia="pl-PL"/>
    </w:rPr>
  </w:style>
  <w:style w:type="paragraph" w:customStyle="1" w:styleId="Domylnie">
    <w:name w:val="Domyślnie"/>
    <w:rsid w:val="008714FD"/>
    <w:pPr>
      <w:widowControl w:val="0"/>
      <w:autoSpaceDN w:val="0"/>
      <w:adjustRightInd w:val="0"/>
      <w:spacing w:after="0" w:line="240" w:lineRule="auto"/>
    </w:pPr>
    <w:rPr>
      <w:rFonts w:ascii="Arial" w:eastAsia="Times New Roman" w:hAnsi="Arial" w:cs="Arial Unicode MS"/>
      <w:color w:val="000000"/>
      <w:sz w:val="24"/>
      <w:szCs w:val="24"/>
      <w:lang w:eastAsia="pl-PL"/>
    </w:rPr>
  </w:style>
  <w:style w:type="table" w:styleId="Tabela-Siatka">
    <w:name w:val="Table Grid"/>
    <w:basedOn w:val="Standardowy"/>
    <w:uiPriority w:val="59"/>
    <w:rsid w:val="008714F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8714F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714FD"/>
    <w:rPr>
      <w:rFonts w:ascii="Times New Roman" w:eastAsia="Times New Roman" w:hAnsi="Times New Roman" w:cs="Times New Roman"/>
      <w:sz w:val="16"/>
      <w:szCs w:val="16"/>
      <w:lang w:eastAsia="pl-PL"/>
    </w:rPr>
  </w:style>
  <w:style w:type="paragraph" w:styleId="Spistreci1">
    <w:name w:val="toc 1"/>
    <w:basedOn w:val="Normalny"/>
    <w:next w:val="Normalny"/>
    <w:autoRedefine/>
    <w:semiHidden/>
    <w:rsid w:val="008714FD"/>
    <w:pPr>
      <w:tabs>
        <w:tab w:val="right" w:leader="dot" w:pos="10194"/>
      </w:tabs>
      <w:spacing w:after="0" w:line="360" w:lineRule="auto"/>
    </w:pPr>
    <w:rPr>
      <w:rFonts w:ascii="Arial" w:eastAsia="Times New Roman" w:hAnsi="Arial" w:cs="Arial"/>
      <w:b/>
      <w:noProof/>
      <w:sz w:val="20"/>
      <w:szCs w:val="20"/>
      <w:lang w:eastAsia="pl-PL"/>
    </w:rPr>
  </w:style>
  <w:style w:type="paragraph" w:customStyle="1" w:styleId="BodyTextIndent2">
    <w:name w:val="Body Text Indent 2"/>
    <w:basedOn w:val="Normalny"/>
    <w:rsid w:val="008714FD"/>
    <w:pPr>
      <w:widowControl w:val="0"/>
      <w:spacing w:after="0" w:line="240" w:lineRule="auto"/>
      <w:ind w:left="708"/>
    </w:pPr>
    <w:rPr>
      <w:rFonts w:ascii="Century Gothic" w:eastAsia="Times New Roman" w:hAnsi="Century Gothic" w:cs="Times New Roman"/>
      <w:sz w:val="24"/>
      <w:szCs w:val="20"/>
      <w:lang w:eastAsia="pl-PL"/>
    </w:rPr>
  </w:style>
  <w:style w:type="paragraph" w:customStyle="1" w:styleId="tekstost">
    <w:name w:val="tekst ost"/>
    <w:basedOn w:val="Normalny"/>
    <w:rsid w:val="008714FD"/>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pl-PL"/>
    </w:rPr>
  </w:style>
  <w:style w:type="character" w:customStyle="1" w:styleId="tw4winTerm">
    <w:name w:val="tw4winTerm"/>
    <w:rsid w:val="008714FD"/>
    <w:rPr>
      <w:color w:val="0000FF"/>
    </w:rPr>
  </w:style>
  <w:style w:type="paragraph" w:customStyle="1" w:styleId="Tekstpodstawowywciety2">
    <w:name w:val="Tekst podstawowy wciety 2"/>
    <w:basedOn w:val="Normalny"/>
    <w:next w:val="Normalny"/>
    <w:rsid w:val="008714FD"/>
    <w:pPr>
      <w:autoSpaceDE w:val="0"/>
      <w:autoSpaceDN w:val="0"/>
      <w:adjustRightInd w:val="0"/>
      <w:spacing w:after="0" w:line="240" w:lineRule="auto"/>
    </w:pPr>
    <w:rPr>
      <w:rFonts w:ascii="TimesNewRoman,Bold" w:eastAsia="Times New Roman" w:hAnsi="TimesNewRoman,Bold" w:cs="Times New Roman"/>
      <w:sz w:val="24"/>
      <w:szCs w:val="24"/>
      <w:lang w:eastAsia="pl-PL"/>
    </w:rPr>
  </w:style>
  <w:style w:type="paragraph" w:customStyle="1" w:styleId="BodyText2">
    <w:name w:val="Body Text 2"/>
    <w:basedOn w:val="Normalny"/>
    <w:rsid w:val="008714FD"/>
    <w:pPr>
      <w:suppressAutoHyphens/>
      <w:overflowPunct w:val="0"/>
      <w:autoSpaceDE w:val="0"/>
      <w:spacing w:after="0" w:line="360" w:lineRule="auto"/>
      <w:ind w:left="709" w:hanging="709"/>
      <w:jc w:val="both"/>
      <w:textAlignment w:val="baseline"/>
    </w:pPr>
    <w:rPr>
      <w:rFonts w:ascii="Times New Roman" w:eastAsia="Times New Roman" w:hAnsi="Times New Roman" w:cs="Times New Roman"/>
      <w:sz w:val="28"/>
      <w:szCs w:val="20"/>
      <w:lang w:eastAsia="ar-SA"/>
    </w:rPr>
  </w:style>
  <w:style w:type="paragraph" w:customStyle="1" w:styleId="TekstpodstawowyF2">
    <w:name w:val="Tekst podstawowy.(F2)"/>
    <w:basedOn w:val="Normalny"/>
    <w:rsid w:val="008714FD"/>
    <w:pPr>
      <w:spacing w:after="0" w:line="240" w:lineRule="auto"/>
    </w:pPr>
    <w:rPr>
      <w:rFonts w:ascii="Times New Roman" w:eastAsia="Times New Roman" w:hAnsi="Times New Roman" w:cs="Times New Roman"/>
      <w:sz w:val="24"/>
      <w:szCs w:val="20"/>
      <w:lang w:eastAsia="pl-PL"/>
    </w:rPr>
  </w:style>
  <w:style w:type="numbering" w:customStyle="1" w:styleId="Styl3">
    <w:name w:val="Styl3"/>
    <w:rsid w:val="008714FD"/>
    <w:pPr>
      <w:numPr>
        <w:numId w:val="2"/>
      </w:numPr>
    </w:pPr>
  </w:style>
  <w:style w:type="paragraph" w:customStyle="1" w:styleId="Default">
    <w:name w:val="Default"/>
    <w:rsid w:val="008714F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yteHipercze">
    <w:name w:val="FollowedHyperlink"/>
    <w:uiPriority w:val="99"/>
    <w:rsid w:val="008714FD"/>
    <w:rPr>
      <w:color w:val="800080"/>
      <w:u w:val="single"/>
    </w:rPr>
  </w:style>
  <w:style w:type="character" w:customStyle="1" w:styleId="text">
    <w:name w:val="text"/>
    <w:basedOn w:val="Domylnaczcionkaakapitu"/>
    <w:rsid w:val="008714FD"/>
  </w:style>
  <w:style w:type="paragraph" w:styleId="Mapadokumentu">
    <w:name w:val="Document Map"/>
    <w:basedOn w:val="Normalny"/>
    <w:link w:val="MapadokumentuZnak"/>
    <w:semiHidden/>
    <w:rsid w:val="008714FD"/>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8714FD"/>
    <w:rPr>
      <w:rFonts w:ascii="Tahoma" w:eastAsia="Times New Roman" w:hAnsi="Tahoma" w:cs="Tahoma"/>
      <w:sz w:val="24"/>
      <w:szCs w:val="24"/>
      <w:shd w:val="clear" w:color="auto" w:fill="000080"/>
      <w:lang w:eastAsia="pl-PL"/>
    </w:rPr>
  </w:style>
  <w:style w:type="character" w:styleId="Pogrubienie">
    <w:name w:val="Strong"/>
    <w:uiPriority w:val="22"/>
    <w:qFormat/>
    <w:rsid w:val="008714FD"/>
    <w:rPr>
      <w:rFonts w:cs="Times New Roman"/>
      <w:b/>
      <w:bCs/>
    </w:rPr>
  </w:style>
  <w:style w:type="paragraph" w:styleId="Zwykytekst">
    <w:name w:val="Plain Text"/>
    <w:aliases w:val=" Znak4"/>
    <w:basedOn w:val="Normalny"/>
    <w:link w:val="ZwykytekstZnak"/>
    <w:rsid w:val="008714FD"/>
    <w:pPr>
      <w:spacing w:after="0" w:line="240" w:lineRule="auto"/>
    </w:pPr>
    <w:rPr>
      <w:rFonts w:ascii="Courier New" w:eastAsia="Calibri" w:hAnsi="Courier New" w:cs="Courier New"/>
      <w:sz w:val="20"/>
      <w:szCs w:val="20"/>
      <w:lang w:eastAsia="pl-PL"/>
    </w:rPr>
  </w:style>
  <w:style w:type="character" w:customStyle="1" w:styleId="ZwykytekstZnak">
    <w:name w:val="Zwykły tekst Znak"/>
    <w:aliases w:val=" Znak4 Znak"/>
    <w:basedOn w:val="Domylnaczcionkaakapitu"/>
    <w:link w:val="Zwykytekst"/>
    <w:rsid w:val="008714FD"/>
    <w:rPr>
      <w:rFonts w:ascii="Courier New" w:eastAsia="Calibri" w:hAnsi="Courier New" w:cs="Courier New"/>
      <w:sz w:val="20"/>
      <w:szCs w:val="20"/>
      <w:lang w:eastAsia="pl-PL"/>
    </w:rPr>
  </w:style>
  <w:style w:type="character" w:customStyle="1" w:styleId="FontStyle31">
    <w:name w:val="Font Style31"/>
    <w:rsid w:val="008714FD"/>
    <w:rPr>
      <w:rFonts w:ascii="Calibri" w:hAnsi="Calibri" w:cs="Calibri"/>
      <w:color w:val="000000"/>
      <w:sz w:val="18"/>
      <w:szCs w:val="18"/>
    </w:rPr>
  </w:style>
  <w:style w:type="paragraph" w:customStyle="1" w:styleId="ListParagraph">
    <w:name w:val="List Paragraph"/>
    <w:basedOn w:val="Normalny"/>
    <w:rsid w:val="008714FD"/>
    <w:pPr>
      <w:spacing w:after="200" w:line="276" w:lineRule="auto"/>
      <w:ind w:left="720"/>
    </w:pPr>
    <w:rPr>
      <w:rFonts w:ascii="Calibri" w:eastAsia="Times New Roman" w:hAnsi="Calibri" w:cs="Times New Roman"/>
    </w:rPr>
  </w:style>
  <w:style w:type="paragraph" w:customStyle="1" w:styleId="ZnakZnakZnakZnakZnakZnakZnakZnakZnakZnakZnakZnakZnakZnakZnakZnakZnak">
    <w:name w:val=" Znak Znak Znak Znak Znak Znak Znak Znak Znak Znak Znak Znak Znak Znak Znak Znak Znak"/>
    <w:basedOn w:val="Normalny"/>
    <w:rsid w:val="008714FD"/>
    <w:pPr>
      <w:spacing w:after="0" w:line="240" w:lineRule="auto"/>
    </w:pPr>
    <w:rPr>
      <w:rFonts w:ascii="Arial" w:eastAsia="Times New Roman" w:hAnsi="Arial" w:cs="Arial"/>
      <w:sz w:val="24"/>
      <w:szCs w:val="24"/>
      <w:lang w:eastAsia="pl-PL"/>
    </w:rPr>
  </w:style>
  <w:style w:type="paragraph" w:customStyle="1" w:styleId="Tableitem">
    <w:name w:val="Table item"/>
    <w:basedOn w:val="Normalny"/>
    <w:rsid w:val="008714FD"/>
    <w:pPr>
      <w:spacing w:before="60" w:after="60" w:line="240" w:lineRule="auto"/>
    </w:pPr>
    <w:rPr>
      <w:rFonts w:ascii="Arial Narrow" w:eastAsia="Times New Roman" w:hAnsi="Arial Narrow" w:cs="Times New Roman"/>
      <w:bCs/>
      <w:sz w:val="24"/>
      <w:szCs w:val="20"/>
      <w:lang w:val="en-GB"/>
    </w:rPr>
  </w:style>
  <w:style w:type="paragraph" w:styleId="Bezodstpw">
    <w:name w:val="No Spacing"/>
    <w:uiPriority w:val="1"/>
    <w:qFormat/>
    <w:rsid w:val="008714FD"/>
    <w:pPr>
      <w:spacing w:after="0" w:line="240" w:lineRule="auto"/>
    </w:pPr>
    <w:rPr>
      <w:rFonts w:ascii="Verdana" w:eastAsia="Times New Roman" w:hAnsi="Verdana" w:cs="Times New Roman"/>
      <w:sz w:val="20"/>
      <w:szCs w:val="20"/>
      <w:lang w:val="de-DE" w:eastAsia="de-DE"/>
    </w:rPr>
  </w:style>
  <w:style w:type="paragraph" w:customStyle="1" w:styleId="ZnakZnakZnakZnakZnakZnakZnakZnakZnakZnak1">
    <w:name w:val=" Znak Znak Znak Znak Znak Znak Znak Znak Znak Znak1"/>
    <w:basedOn w:val="Normalny"/>
    <w:rsid w:val="008714FD"/>
    <w:pPr>
      <w:spacing w:after="0" w:line="240" w:lineRule="auto"/>
    </w:pPr>
    <w:rPr>
      <w:rFonts w:ascii="Arial" w:eastAsia="Times New Roman" w:hAnsi="Arial" w:cs="Arial"/>
      <w:sz w:val="24"/>
      <w:szCs w:val="24"/>
      <w:lang w:eastAsia="pl-PL"/>
    </w:rPr>
  </w:style>
  <w:style w:type="paragraph" w:customStyle="1" w:styleId="ZnakZnak1ZnakZnakZnakZnak">
    <w:name w:val="Znak Znak1 Znak Znak Znak Znak"/>
    <w:basedOn w:val="Normalny"/>
    <w:rsid w:val="008714FD"/>
    <w:pPr>
      <w:spacing w:after="0" w:line="240" w:lineRule="auto"/>
    </w:pPr>
    <w:rPr>
      <w:rFonts w:ascii="Arial" w:eastAsia="Times New Roman" w:hAnsi="Arial" w:cs="Arial"/>
      <w:sz w:val="24"/>
      <w:szCs w:val="24"/>
      <w:lang w:eastAsia="pl-PL"/>
    </w:rPr>
  </w:style>
  <w:style w:type="paragraph" w:customStyle="1" w:styleId="ZnakZnakZnakZnakZnakZnakZnakZnakZnakZnakZnak">
    <w:name w:val=" Znak Znak Znak Znak Znak Znak Znak Znak Znak Znak Znak"/>
    <w:basedOn w:val="Normalny"/>
    <w:rsid w:val="008714FD"/>
    <w:pPr>
      <w:spacing w:after="0" w:line="240" w:lineRule="auto"/>
    </w:pPr>
    <w:rPr>
      <w:rFonts w:ascii="Arial" w:eastAsia="Times New Roman" w:hAnsi="Arial" w:cs="Arial"/>
      <w:sz w:val="24"/>
      <w:szCs w:val="24"/>
      <w:lang w:eastAsia="pl-PL"/>
    </w:rPr>
  </w:style>
  <w:style w:type="paragraph" w:customStyle="1" w:styleId="ZnakZnakZnakZnakZnakZnak">
    <w:name w:val=" Znak Znak Znak Znak Znak Znak"/>
    <w:basedOn w:val="Normalny"/>
    <w:rsid w:val="008714FD"/>
    <w:pPr>
      <w:spacing w:after="0" w:line="240" w:lineRule="auto"/>
    </w:pPr>
    <w:rPr>
      <w:rFonts w:ascii="Arial" w:eastAsia="Times New Roman" w:hAnsi="Arial" w:cs="Arial"/>
      <w:sz w:val="24"/>
      <w:szCs w:val="24"/>
      <w:lang w:eastAsia="pl-PL"/>
    </w:rPr>
  </w:style>
  <w:style w:type="paragraph" w:customStyle="1" w:styleId="Styl1">
    <w:name w:val="Styl1"/>
    <w:basedOn w:val="Normalny"/>
    <w:rsid w:val="008714FD"/>
    <w:pPr>
      <w:widowControl w:val="0"/>
      <w:spacing w:before="240" w:after="0" w:line="240" w:lineRule="auto"/>
      <w:jc w:val="both"/>
    </w:pPr>
    <w:rPr>
      <w:rFonts w:ascii="Arial" w:eastAsia="Times New Roman" w:hAnsi="Arial" w:cs="Arial"/>
      <w:sz w:val="24"/>
      <w:szCs w:val="24"/>
      <w:lang w:eastAsia="pl-PL"/>
    </w:rPr>
  </w:style>
  <w:style w:type="paragraph" w:customStyle="1" w:styleId="Zwykytekst1">
    <w:name w:val="Zwykły tekst1"/>
    <w:basedOn w:val="Normalny"/>
    <w:rsid w:val="008714FD"/>
    <w:pPr>
      <w:suppressAutoHyphens/>
      <w:spacing w:after="0" w:line="240" w:lineRule="auto"/>
    </w:pPr>
    <w:rPr>
      <w:rFonts w:ascii="Courier New" w:eastAsia="Times New Roman" w:hAnsi="Courier New" w:cs="Courier New"/>
      <w:sz w:val="20"/>
      <w:szCs w:val="20"/>
      <w:lang w:eastAsia="ar-SA"/>
    </w:rPr>
  </w:style>
  <w:style w:type="paragraph" w:customStyle="1" w:styleId="rozdzia">
    <w:name w:val="rozdział"/>
    <w:basedOn w:val="Normalny"/>
    <w:rsid w:val="008714FD"/>
    <w:pPr>
      <w:suppressAutoHyphens/>
      <w:spacing w:after="0" w:line="240" w:lineRule="auto"/>
      <w:ind w:left="540" w:hanging="540"/>
      <w:jc w:val="both"/>
    </w:pPr>
    <w:rPr>
      <w:rFonts w:ascii="Verdana" w:eastAsia="Times New Roman" w:hAnsi="Verdana" w:cs="Times New Roman"/>
      <w:b/>
      <w:iCs/>
      <w:sz w:val="20"/>
      <w:szCs w:val="20"/>
      <w:lang w:eastAsia="ar-SA"/>
    </w:rPr>
  </w:style>
  <w:style w:type="paragraph" w:customStyle="1" w:styleId="Style4">
    <w:name w:val="Style4"/>
    <w:basedOn w:val="Normalny"/>
    <w:rsid w:val="008714FD"/>
    <w:pPr>
      <w:widowControl w:val="0"/>
      <w:autoSpaceDE w:val="0"/>
      <w:autoSpaceDN w:val="0"/>
      <w:adjustRightInd w:val="0"/>
      <w:spacing w:after="0" w:line="187" w:lineRule="atLeast"/>
    </w:pPr>
    <w:rPr>
      <w:rFonts w:ascii="Verdana" w:eastAsia="Times New Roman" w:hAnsi="Verdana" w:cs="Times New Roman"/>
      <w:sz w:val="24"/>
      <w:szCs w:val="24"/>
      <w:lang w:eastAsia="pl-PL"/>
    </w:rPr>
  </w:style>
  <w:style w:type="character" w:customStyle="1" w:styleId="apple-converted-space">
    <w:name w:val="apple-converted-space"/>
    <w:rsid w:val="008714FD"/>
    <w:rPr>
      <w:rFonts w:cs="Times New Roman"/>
    </w:rPr>
  </w:style>
  <w:style w:type="character" w:styleId="Odwoaniedokomentarza">
    <w:name w:val="annotation reference"/>
    <w:uiPriority w:val="99"/>
    <w:semiHidden/>
    <w:rsid w:val="008714FD"/>
    <w:rPr>
      <w:sz w:val="16"/>
      <w:szCs w:val="16"/>
    </w:rPr>
  </w:style>
  <w:style w:type="paragraph" w:styleId="Tekstkomentarza">
    <w:name w:val="annotation text"/>
    <w:basedOn w:val="Normalny"/>
    <w:link w:val="TekstkomentarzaZnak"/>
    <w:uiPriority w:val="99"/>
    <w:semiHidden/>
    <w:rsid w:val="008714F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714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714FD"/>
    <w:rPr>
      <w:b/>
      <w:bCs/>
    </w:rPr>
  </w:style>
  <w:style w:type="character" w:customStyle="1" w:styleId="TematkomentarzaZnak">
    <w:name w:val="Temat komentarza Znak"/>
    <w:basedOn w:val="TekstkomentarzaZnak"/>
    <w:link w:val="Tematkomentarza"/>
    <w:uiPriority w:val="99"/>
    <w:semiHidden/>
    <w:rsid w:val="008714FD"/>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nhideWhenUsed/>
    <w:rsid w:val="0087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8714FD"/>
    <w:rPr>
      <w:rFonts w:ascii="Courier New" w:eastAsia="Times New Roman" w:hAnsi="Courier New" w:cs="Times New Roman"/>
      <w:sz w:val="20"/>
      <w:szCs w:val="20"/>
      <w:lang w:val="x-none" w:eastAsia="x-none"/>
    </w:rPr>
  </w:style>
  <w:style w:type="paragraph" w:styleId="NormalnyWeb">
    <w:name w:val="Normal (Web)"/>
    <w:basedOn w:val="Normalny"/>
    <w:uiPriority w:val="99"/>
    <w:unhideWhenUsed/>
    <w:rsid w:val="008714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
    <w:name w:val=" Znak Znak Znak Znak"/>
    <w:basedOn w:val="Normalny"/>
    <w:rsid w:val="008714FD"/>
    <w:pPr>
      <w:spacing w:after="0" w:line="240" w:lineRule="auto"/>
    </w:pPr>
    <w:rPr>
      <w:rFonts w:ascii="Arial" w:eastAsia="Times New Roman" w:hAnsi="Arial" w:cs="Arial"/>
      <w:sz w:val="24"/>
      <w:szCs w:val="24"/>
      <w:lang w:eastAsia="pl-PL"/>
    </w:rPr>
  </w:style>
  <w:style w:type="paragraph" w:customStyle="1" w:styleId="ZnakZnakZnakZnakZnakZnakZnak">
    <w:name w:val=" Znak Znak Znak Znak Znak Znak Znak"/>
    <w:basedOn w:val="Normalny"/>
    <w:rsid w:val="008714FD"/>
    <w:pPr>
      <w:spacing w:after="0" w:line="240" w:lineRule="auto"/>
    </w:pPr>
    <w:rPr>
      <w:rFonts w:ascii="Arial" w:eastAsia="Times New Roman" w:hAnsi="Arial" w:cs="Arial"/>
      <w:sz w:val="24"/>
      <w:szCs w:val="24"/>
      <w:lang w:eastAsia="pl-PL"/>
    </w:rPr>
  </w:style>
  <w:style w:type="paragraph" w:customStyle="1" w:styleId="b01">
    <w:name w:val="b01"/>
    <w:basedOn w:val="Normalny"/>
    <w:rsid w:val="008714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8714FD"/>
    <w:pPr>
      <w:spacing w:after="0" w:line="240" w:lineRule="auto"/>
    </w:pPr>
    <w:rPr>
      <w:rFonts w:ascii="Arial" w:eastAsia="Times New Roman" w:hAnsi="Arial" w:cs="Arial"/>
      <w:sz w:val="24"/>
      <w:szCs w:val="24"/>
      <w:lang w:eastAsia="pl-PL"/>
    </w:rPr>
  </w:style>
  <w:style w:type="paragraph" w:customStyle="1" w:styleId="ZnakZnak5Znak">
    <w:name w:val=" Znak Znak5 Znak"/>
    <w:basedOn w:val="Normalny"/>
    <w:rsid w:val="008714FD"/>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
    <w:name w:val=" Znak Znak Znak Znak Znak Znak Znak Znak Znak Znak Znak Znak Znak Znak Znak Znak Znak Znak"/>
    <w:basedOn w:val="Normalny"/>
    <w:rsid w:val="008714FD"/>
    <w:pPr>
      <w:spacing w:after="0" w:line="240" w:lineRule="auto"/>
    </w:pPr>
    <w:rPr>
      <w:rFonts w:ascii="Arial" w:eastAsia="Times New Roman" w:hAnsi="Arial" w:cs="Arial"/>
      <w:sz w:val="24"/>
      <w:szCs w:val="24"/>
      <w:lang w:eastAsia="pl-PL"/>
    </w:rPr>
  </w:style>
  <w:style w:type="paragraph" w:customStyle="1" w:styleId="ZnakZnak9Znak">
    <w:name w:val=" Znak Znak9 Znak"/>
    <w:basedOn w:val="Normalny"/>
    <w:rsid w:val="008714FD"/>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
    <w:name w:val=" Znak Znak Znak Znak Znak Znak Znak Znak Znak Znak Znak Znak Znak Znak Znak Znak Znak Znak Znak"/>
    <w:basedOn w:val="Normalny"/>
    <w:rsid w:val="008714FD"/>
    <w:pPr>
      <w:spacing w:after="0" w:line="240" w:lineRule="auto"/>
    </w:pPr>
    <w:rPr>
      <w:rFonts w:ascii="Arial" w:eastAsia="Times New Roman" w:hAnsi="Arial" w:cs="Arial"/>
      <w:sz w:val="24"/>
      <w:szCs w:val="24"/>
      <w:lang w:eastAsia="pl-PL"/>
    </w:rPr>
  </w:style>
  <w:style w:type="paragraph" w:customStyle="1" w:styleId="ZnakZnakZnak1Znak">
    <w:name w:val=" Znak Znak Znak1 Znak"/>
    <w:basedOn w:val="Normalny"/>
    <w:rsid w:val="008714FD"/>
    <w:pPr>
      <w:spacing w:after="0" w:line="240" w:lineRule="auto"/>
    </w:pPr>
    <w:rPr>
      <w:rFonts w:ascii="Arial" w:eastAsia="Times New Roman" w:hAnsi="Arial" w:cs="Arial"/>
      <w:sz w:val="24"/>
      <w:szCs w:val="24"/>
      <w:lang w:eastAsia="pl-PL"/>
    </w:rPr>
  </w:style>
  <w:style w:type="character" w:customStyle="1" w:styleId="gwp68e84a10colour">
    <w:name w:val="gwp68e84a10_colour"/>
    <w:basedOn w:val="Domylnaczcionkaakapitu"/>
    <w:rsid w:val="008714FD"/>
  </w:style>
  <w:style w:type="paragraph" w:customStyle="1" w:styleId="ZnakZnakZnakZnakZnakZnakZnakZnakZnakZnakZnakZnakZnakZnakZnak">
    <w:name w:val=" Znak Znak Znak Znak Znak Znak Znak Znak Znak Znak Znak Znak Znak Znak Znak"/>
    <w:basedOn w:val="Normalny"/>
    <w:rsid w:val="008714FD"/>
    <w:pPr>
      <w:spacing w:after="0" w:line="240" w:lineRule="auto"/>
    </w:pPr>
    <w:rPr>
      <w:rFonts w:ascii="Arial" w:eastAsia="Times New Roman" w:hAnsi="Arial" w:cs="Arial"/>
      <w:sz w:val="24"/>
      <w:szCs w:val="24"/>
      <w:lang w:eastAsia="pl-PL"/>
    </w:rPr>
  </w:style>
  <w:style w:type="paragraph" w:customStyle="1" w:styleId="Akapitzlist1">
    <w:name w:val="Akapit z listą1"/>
    <w:aliases w:val="Odstavec,L1,Numerowanie,2 heading,A_wyliczenie,K-P_odwolanie,Akapit z listą5,maz_wyliczenie,opis dzialania"/>
    <w:basedOn w:val="Normalny"/>
    <w:link w:val="AkapitzlistZnak"/>
    <w:uiPriority w:val="34"/>
    <w:qFormat/>
    <w:rsid w:val="008714F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pl-PL"/>
    </w:rPr>
  </w:style>
  <w:style w:type="paragraph" w:customStyle="1" w:styleId="Tretekstu">
    <w:name w:val="Treść tekstu"/>
    <w:basedOn w:val="Normalny"/>
    <w:rsid w:val="008714FD"/>
    <w:pPr>
      <w:widowControl w:val="0"/>
      <w:spacing w:after="0" w:line="240" w:lineRule="auto"/>
      <w:jc w:val="center"/>
    </w:pPr>
    <w:rPr>
      <w:rFonts w:ascii="Times New Roman" w:eastAsia="Times New Roman" w:hAnsi="Times New Roman" w:cs="Times New Roman"/>
      <w:b/>
      <w:bCs/>
      <w:lang w:val="de-DE" w:eastAsia="pl-PL"/>
    </w:rPr>
  </w:style>
  <w:style w:type="paragraph" w:customStyle="1" w:styleId="ust">
    <w:name w:val="ust"/>
    <w:rsid w:val="008714FD"/>
    <w:pPr>
      <w:widowControl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wcity2">
    <w:name w:val="WW-Tekst podstawowy wcięty 2"/>
    <w:basedOn w:val="Normalny"/>
    <w:rsid w:val="008714FD"/>
    <w:pPr>
      <w:widowControl w:val="0"/>
      <w:spacing w:after="0" w:line="240" w:lineRule="auto"/>
      <w:ind w:left="284" w:hanging="284"/>
    </w:pPr>
    <w:rPr>
      <w:rFonts w:ascii="Times New Roman" w:eastAsia="Times New Roman" w:hAnsi="Times New Roman" w:cs="Times New Roman"/>
      <w:b/>
      <w:szCs w:val="20"/>
      <w:lang w:val="de-DE" w:eastAsia="pl-PL"/>
    </w:rPr>
  </w:style>
  <w:style w:type="paragraph" w:customStyle="1" w:styleId="WW-Zwykytekst">
    <w:name w:val="WW-Zwykły tekst"/>
    <w:basedOn w:val="Domylnie"/>
    <w:rsid w:val="008714FD"/>
    <w:pPr>
      <w:autoSpaceDN/>
      <w:adjustRightInd/>
    </w:pPr>
    <w:rPr>
      <w:rFonts w:ascii="Times New Roman" w:hAnsi="Times New Roman" w:cs="Times New Roman"/>
      <w:color w:val="auto"/>
      <w:szCs w:val="20"/>
      <w:lang w:val="de-DE"/>
    </w:rPr>
  </w:style>
  <w:style w:type="character" w:customStyle="1" w:styleId="FontStyle47">
    <w:name w:val="Font Style47"/>
    <w:rsid w:val="008714FD"/>
    <w:rPr>
      <w:rFonts w:ascii="Tahoma" w:hAnsi="Tahoma" w:cs="Tahoma"/>
      <w:sz w:val="18"/>
      <w:szCs w:val="18"/>
    </w:rPr>
  </w:style>
  <w:style w:type="character" w:customStyle="1" w:styleId="fn-ref">
    <w:name w:val="fn-ref"/>
    <w:basedOn w:val="Domylnaczcionkaakapitu"/>
    <w:rsid w:val="008714FD"/>
  </w:style>
  <w:style w:type="character" w:styleId="Uwydatnienie">
    <w:name w:val="Emphasis"/>
    <w:uiPriority w:val="20"/>
    <w:qFormat/>
    <w:rsid w:val="008714FD"/>
    <w:rPr>
      <w:i/>
      <w:iCs/>
    </w:rPr>
  </w:style>
  <w:style w:type="paragraph" w:styleId="Tekstprzypisudolnego">
    <w:name w:val="footnote text"/>
    <w:aliases w:val="Podrozdział"/>
    <w:basedOn w:val="Normalny"/>
    <w:link w:val="TekstprzypisudolnegoZnak"/>
    <w:uiPriority w:val="99"/>
    <w:unhideWhenUsed/>
    <w:rsid w:val="008714FD"/>
    <w:pPr>
      <w:overflowPunct w:val="0"/>
      <w:autoSpaceDE w:val="0"/>
      <w:autoSpaceDN w:val="0"/>
      <w:adjustRightInd w:val="0"/>
      <w:spacing w:after="0" w:line="240" w:lineRule="auto"/>
      <w:textAlignment w:val="baseline"/>
    </w:pPr>
    <w:rPr>
      <w:rFonts w:ascii="Arial" w:eastAsia="Times New Roman" w:hAnsi="Arial" w:cs="Arial"/>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8714FD"/>
    <w:rPr>
      <w:rFonts w:ascii="Arial" w:eastAsia="Times New Roman" w:hAnsi="Arial" w:cs="Arial"/>
      <w:sz w:val="20"/>
      <w:szCs w:val="20"/>
      <w:lang w:eastAsia="pl-PL"/>
    </w:rPr>
  </w:style>
  <w:style w:type="character" w:styleId="Odwoanieprzypisudolnego">
    <w:name w:val="footnote reference"/>
    <w:uiPriority w:val="99"/>
    <w:unhideWhenUsed/>
    <w:rsid w:val="008714FD"/>
    <w:rPr>
      <w:vertAlign w:val="superscript"/>
    </w:rPr>
  </w:style>
  <w:style w:type="character" w:customStyle="1" w:styleId="alb">
    <w:name w:val="a_lb"/>
    <w:basedOn w:val="Domylnaczcionkaakapitu"/>
    <w:rsid w:val="008714FD"/>
  </w:style>
  <w:style w:type="character" w:customStyle="1" w:styleId="highlight">
    <w:name w:val="highlight"/>
    <w:basedOn w:val="Domylnaczcionkaakapitu"/>
    <w:rsid w:val="008714FD"/>
  </w:style>
  <w:style w:type="character" w:customStyle="1" w:styleId="AkapitzlistZnak">
    <w:name w:val="Akapit z listą Znak"/>
    <w:aliases w:val="Odstavec Znak,L1 Znak,Numerowanie Znak,2 heading Znak,A_wyliczenie Znak,K-P_odwolanie Znak,Akapit z listą5 Znak,maz_wyliczenie Znak,opis dzialania Znak"/>
    <w:link w:val="Akapitzlist1"/>
    <w:uiPriority w:val="34"/>
    <w:locked/>
    <w:rsid w:val="008714FD"/>
    <w:rPr>
      <w:rFonts w:ascii="Arial" w:eastAsia="Times New Roman" w:hAnsi="Arial" w:cs="Times New Roman"/>
      <w:sz w:val="24"/>
      <w:szCs w:val="20"/>
      <w:lang w:eastAsia="pl-PL"/>
    </w:rPr>
  </w:style>
  <w:style w:type="character" w:customStyle="1" w:styleId="gwp6ffb255dmsonormalchar">
    <w:name w:val="gwp6ffb255d__msonormal__char"/>
    <w:basedOn w:val="Domylnaczcionkaakapitu"/>
    <w:rsid w:val="008714FD"/>
  </w:style>
  <w:style w:type="character" w:customStyle="1" w:styleId="pogrubieniechar">
    <w:name w:val="pogrubienie__char"/>
    <w:basedOn w:val="Domylnaczcionkaakapitu"/>
    <w:rsid w:val="008714FD"/>
  </w:style>
  <w:style w:type="paragraph" w:customStyle="1" w:styleId="WW-Tekstpodstawowy2">
    <w:name w:val="WW-Tekst podstawowy 2"/>
    <w:basedOn w:val="Normalny"/>
    <w:uiPriority w:val="99"/>
    <w:rsid w:val="008714FD"/>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character" w:customStyle="1" w:styleId="Teksttreci">
    <w:name w:val="Tekst treści_"/>
    <w:link w:val="Teksttreci0"/>
    <w:locked/>
    <w:rsid w:val="008714FD"/>
    <w:rPr>
      <w:rFonts w:ascii="Verdana" w:hAnsi="Verdana"/>
      <w:sz w:val="19"/>
      <w:shd w:val="clear" w:color="auto" w:fill="FFFFFF"/>
    </w:rPr>
  </w:style>
  <w:style w:type="paragraph" w:customStyle="1" w:styleId="Teksttreci0">
    <w:name w:val="Tekst treści"/>
    <w:basedOn w:val="Normalny"/>
    <w:link w:val="Teksttreci"/>
    <w:rsid w:val="008714FD"/>
    <w:pPr>
      <w:shd w:val="clear" w:color="auto" w:fill="FFFFFF"/>
      <w:spacing w:after="0" w:line="240" w:lineRule="atLeast"/>
      <w:ind w:hanging="1700"/>
    </w:pPr>
    <w:rPr>
      <w:rFonts w:ascii="Verdana" w:hAnsi="Verdana"/>
      <w:sz w:val="19"/>
    </w:rPr>
  </w:style>
  <w:style w:type="character" w:customStyle="1" w:styleId="pktZnak">
    <w:name w:val="pkt Znak"/>
    <w:link w:val="pkt"/>
    <w:locked/>
    <w:rsid w:val="008714FD"/>
    <w:rPr>
      <w:rFonts w:ascii="Times New Roman" w:eastAsia="Times New Roman" w:hAnsi="Times New Roman" w:cs="Times New Roman"/>
      <w:sz w:val="24"/>
      <w:szCs w:val="20"/>
      <w:lang w:eastAsia="pl-PL"/>
    </w:rPr>
  </w:style>
  <w:style w:type="character" w:customStyle="1" w:styleId="Domylnaczcionkaakapitu1">
    <w:name w:val="Domyślna czcionka akapitu1"/>
    <w:rsid w:val="008714FD"/>
  </w:style>
  <w:style w:type="paragraph" w:customStyle="1" w:styleId="BodyText21">
    <w:name w:val="Body Text 21"/>
    <w:basedOn w:val="Normalny"/>
    <w:rsid w:val="008714FD"/>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character" w:styleId="Nierozpoznanawzmianka">
    <w:name w:val="Unresolved Mention"/>
    <w:uiPriority w:val="99"/>
    <w:semiHidden/>
    <w:unhideWhenUsed/>
    <w:rsid w:val="008714FD"/>
    <w:rPr>
      <w:color w:val="605E5C"/>
      <w:shd w:val="clear" w:color="auto" w:fill="E1DFDD"/>
    </w:rPr>
  </w:style>
  <w:style w:type="character" w:styleId="Wyrnieniedelikatne">
    <w:name w:val="Subtle Emphasis"/>
    <w:uiPriority w:val="19"/>
    <w:qFormat/>
    <w:rsid w:val="008714FD"/>
    <w:rPr>
      <w:i/>
      <w:iCs/>
      <w:color w:val="808080"/>
    </w:rPr>
  </w:style>
  <w:style w:type="character" w:customStyle="1" w:styleId="WW8Num4z0">
    <w:name w:val="WW8Num4z0"/>
    <w:rsid w:val="008714FD"/>
    <w:rPr>
      <w:rFonts w:ascii="OpenSymbol" w:eastAsia="OpenSymbol"/>
    </w:rPr>
  </w:style>
  <w:style w:type="character" w:customStyle="1" w:styleId="WW8Num8z0">
    <w:name w:val="WW8Num8z0"/>
    <w:rsid w:val="008714FD"/>
    <w:rPr>
      <w:rFonts w:ascii="OpenSymbol" w:eastAsia="OpenSymbol"/>
    </w:rPr>
  </w:style>
  <w:style w:type="character" w:customStyle="1" w:styleId="WW8Num13z0">
    <w:name w:val="WW8Num13z0"/>
    <w:rsid w:val="008714FD"/>
    <w:rPr>
      <w:rFonts w:ascii="Symbol" w:hAnsi="Symbol"/>
    </w:rPr>
  </w:style>
  <w:style w:type="character" w:customStyle="1" w:styleId="Absatz-Standardschriftart">
    <w:name w:val="Absatz-Standardschriftart"/>
    <w:rsid w:val="008714FD"/>
  </w:style>
  <w:style w:type="character" w:customStyle="1" w:styleId="WW8Num13z1">
    <w:name w:val="WW8Num13z1"/>
    <w:rsid w:val="008714FD"/>
    <w:rPr>
      <w:rFonts w:ascii="Courier New" w:hAnsi="Courier New"/>
    </w:rPr>
  </w:style>
  <w:style w:type="character" w:customStyle="1" w:styleId="WW8Num13z2">
    <w:name w:val="WW8Num13z2"/>
    <w:rsid w:val="008714FD"/>
    <w:rPr>
      <w:rFonts w:ascii="Wingdings" w:hAnsi="Wingdings"/>
    </w:rPr>
  </w:style>
  <w:style w:type="character" w:customStyle="1" w:styleId="WW8Num17z2">
    <w:name w:val="WW8Num17z2"/>
    <w:rsid w:val="008714FD"/>
  </w:style>
  <w:style w:type="paragraph" w:customStyle="1" w:styleId="Nagwek10">
    <w:name w:val="Nagłówek1"/>
    <w:basedOn w:val="Normalny"/>
    <w:next w:val="Tekstpodstawowy"/>
    <w:rsid w:val="008714FD"/>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uiPriority w:val="99"/>
    <w:rsid w:val="008714FD"/>
    <w:pPr>
      <w:suppressAutoHyphens/>
    </w:pPr>
    <w:rPr>
      <w:rFonts w:cs="Tahoma"/>
      <w:lang w:eastAsia="ar-SA"/>
    </w:rPr>
  </w:style>
  <w:style w:type="paragraph" w:customStyle="1" w:styleId="Podpis1">
    <w:name w:val="Podpis1"/>
    <w:basedOn w:val="Normalny"/>
    <w:rsid w:val="008714F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714F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agwek10"/>
    <w:next w:val="Tekstpodstawowy"/>
    <w:link w:val="PodtytuZnak"/>
    <w:uiPriority w:val="11"/>
    <w:qFormat/>
    <w:rsid w:val="008714FD"/>
    <w:pPr>
      <w:jc w:val="center"/>
    </w:pPr>
    <w:rPr>
      <w:i/>
      <w:iCs/>
    </w:rPr>
  </w:style>
  <w:style w:type="character" w:customStyle="1" w:styleId="PodtytuZnak">
    <w:name w:val="Podtytuł Znak"/>
    <w:basedOn w:val="Domylnaczcionkaakapitu"/>
    <w:link w:val="Podtytu"/>
    <w:uiPriority w:val="11"/>
    <w:rsid w:val="008714FD"/>
    <w:rPr>
      <w:rFonts w:ascii="Arial" w:eastAsia="SimSun" w:hAnsi="Arial" w:cs="Tahoma"/>
      <w:i/>
      <w:iCs/>
      <w:sz w:val="28"/>
      <w:szCs w:val="28"/>
      <w:lang w:eastAsia="ar-SA"/>
    </w:rPr>
  </w:style>
  <w:style w:type="paragraph" w:customStyle="1" w:styleId="Tekstpodstawowy21">
    <w:name w:val="Tekst podstawowy 21"/>
    <w:basedOn w:val="Normalny"/>
    <w:rsid w:val="008714FD"/>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wcity31">
    <w:name w:val="Tekst podstawowy wcięty 31"/>
    <w:basedOn w:val="Normalny"/>
    <w:rsid w:val="008714FD"/>
    <w:pPr>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spacing w:after="0" w:line="240" w:lineRule="auto"/>
      <w:ind w:left="340" w:hanging="340"/>
      <w:jc w:val="both"/>
    </w:pPr>
    <w:rPr>
      <w:rFonts w:ascii="Times New Roman" w:eastAsia="Times New Roman" w:hAnsi="Times New Roman" w:cs="Times New Roman"/>
      <w:sz w:val="28"/>
      <w:szCs w:val="20"/>
      <w:lang w:eastAsia="ar-SA"/>
    </w:rPr>
  </w:style>
  <w:style w:type="paragraph" w:customStyle="1" w:styleId="Tekstpodstawowywcity21">
    <w:name w:val="Tekst podstawowy wcięty 21"/>
    <w:basedOn w:val="Normalny"/>
    <w:rsid w:val="008714FD"/>
    <w:pPr>
      <w:tabs>
        <w:tab w:val="left" w:pos="340"/>
        <w:tab w:val="left" w:pos="396"/>
        <w:tab w:val="left" w:pos="510"/>
        <w:tab w:val="left" w:pos="680"/>
        <w:tab w:val="left" w:pos="793"/>
        <w:tab w:val="left" w:pos="2154"/>
        <w:tab w:val="left" w:pos="2381"/>
        <w:tab w:val="left" w:pos="3742"/>
        <w:tab w:val="left" w:pos="4082"/>
      </w:tabs>
      <w:suppressAutoHyphens/>
      <w:spacing w:after="0" w:line="240" w:lineRule="auto"/>
      <w:ind w:left="675" w:hanging="675"/>
      <w:jc w:val="both"/>
    </w:pPr>
    <w:rPr>
      <w:rFonts w:ascii="Times New Roman" w:eastAsia="Times New Roman" w:hAnsi="Times New Roman" w:cs="Times New Roman"/>
      <w:sz w:val="28"/>
      <w:szCs w:val="20"/>
      <w:lang w:eastAsia="ar-SA"/>
    </w:rPr>
  </w:style>
  <w:style w:type="paragraph" w:customStyle="1" w:styleId="Tekstblokowy1">
    <w:name w:val="Tekst blokowy1"/>
    <w:basedOn w:val="Normalny"/>
    <w:rsid w:val="008714FD"/>
    <w:pPr>
      <w:widowControl w:val="0"/>
      <w:tabs>
        <w:tab w:val="left" w:pos="1276"/>
        <w:tab w:val="left" w:pos="2410"/>
      </w:tabs>
      <w:suppressAutoHyphens/>
      <w:spacing w:after="0" w:line="240" w:lineRule="auto"/>
      <w:ind w:left="7" w:right="-150"/>
      <w:jc w:val="right"/>
    </w:pPr>
    <w:rPr>
      <w:rFonts w:ascii="Times New Roman" w:eastAsia="Times New Roman" w:hAnsi="Times New Roman" w:cs="Times New Roman"/>
      <w:b/>
      <w:sz w:val="28"/>
      <w:szCs w:val="20"/>
      <w:lang w:eastAsia="ar-SA"/>
    </w:rPr>
  </w:style>
  <w:style w:type="paragraph" w:customStyle="1" w:styleId="WW-Domylnie">
    <w:name w:val="WW-Domyślnie"/>
    <w:rsid w:val="008714FD"/>
    <w:pPr>
      <w:widowControl w:val="0"/>
      <w:suppressAutoHyphens/>
      <w:spacing w:after="0" w:line="240" w:lineRule="auto"/>
    </w:pPr>
    <w:rPr>
      <w:rFonts w:ascii="Arial" w:eastAsia="Times New Roman" w:hAnsi="Arial" w:cs="Arial Unicode MS"/>
      <w:color w:val="000000"/>
      <w:sz w:val="24"/>
      <w:szCs w:val="24"/>
      <w:lang w:eastAsia="ar-SA"/>
    </w:rPr>
  </w:style>
  <w:style w:type="paragraph" w:customStyle="1" w:styleId="Tekstpodstawowy31">
    <w:name w:val="Tekst podstawowy 31"/>
    <w:basedOn w:val="Normalny"/>
    <w:rsid w:val="008714FD"/>
    <w:pPr>
      <w:suppressAutoHyphens/>
      <w:spacing w:after="120" w:line="240" w:lineRule="auto"/>
    </w:pPr>
    <w:rPr>
      <w:rFonts w:ascii="Times New Roman" w:eastAsia="Times New Roman" w:hAnsi="Times New Roman" w:cs="Times New Roman"/>
      <w:sz w:val="16"/>
      <w:szCs w:val="16"/>
      <w:lang w:eastAsia="ar-SA"/>
    </w:rPr>
  </w:style>
  <w:style w:type="paragraph" w:customStyle="1" w:styleId="Znak">
    <w:name w:val="Znak"/>
    <w:basedOn w:val="Normalny"/>
    <w:rsid w:val="008714FD"/>
    <w:pPr>
      <w:suppressAutoHyphens/>
      <w:spacing w:after="0" w:line="240" w:lineRule="auto"/>
    </w:pPr>
    <w:rPr>
      <w:rFonts w:ascii="Arial" w:eastAsia="Times New Roman" w:hAnsi="Arial" w:cs="Arial"/>
      <w:sz w:val="24"/>
      <w:szCs w:val="24"/>
      <w:lang w:eastAsia="ar-SA"/>
    </w:rPr>
  </w:style>
  <w:style w:type="paragraph" w:customStyle="1" w:styleId="Zawartotabeli">
    <w:name w:val="Zawartość tabeli"/>
    <w:basedOn w:val="Normalny"/>
    <w:rsid w:val="008714F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8714FD"/>
    <w:pPr>
      <w:jc w:val="center"/>
    </w:pPr>
    <w:rPr>
      <w:b/>
      <w:bCs/>
    </w:rPr>
  </w:style>
  <w:style w:type="paragraph" w:customStyle="1" w:styleId="Zawartoramki">
    <w:name w:val="Zawartość ramki"/>
    <w:basedOn w:val="Tekstpodstawowy"/>
    <w:rsid w:val="008714FD"/>
    <w:pPr>
      <w:suppressAutoHyphens/>
    </w:pPr>
    <w:rPr>
      <w:lang w:eastAsia="ar-SA"/>
    </w:rPr>
  </w:style>
  <w:style w:type="paragraph" w:customStyle="1" w:styleId="ZnakZnakZnak">
    <w:name w:val="Znak Znak Znak"/>
    <w:basedOn w:val="Normalny"/>
    <w:rsid w:val="008714FD"/>
    <w:pPr>
      <w:spacing w:after="0" w:line="240" w:lineRule="auto"/>
    </w:pPr>
    <w:rPr>
      <w:rFonts w:ascii="Arial" w:eastAsia="Times New Roman" w:hAnsi="Arial" w:cs="Arial"/>
      <w:sz w:val="24"/>
      <w:szCs w:val="24"/>
      <w:lang w:eastAsia="pl-PL"/>
    </w:rPr>
  </w:style>
  <w:style w:type="paragraph" w:customStyle="1" w:styleId="ZnakZnakZnakZnak1">
    <w:name w:val="Znak Znak Znak Znak1"/>
    <w:basedOn w:val="Normalny"/>
    <w:rsid w:val="008714FD"/>
    <w:pPr>
      <w:spacing w:after="0" w:line="240" w:lineRule="auto"/>
    </w:pPr>
    <w:rPr>
      <w:rFonts w:ascii="Arial" w:eastAsia="Times New Roman" w:hAnsi="Arial" w:cs="Arial"/>
      <w:sz w:val="24"/>
      <w:szCs w:val="24"/>
      <w:lang w:eastAsia="pl-PL"/>
    </w:rPr>
  </w:style>
  <w:style w:type="paragraph" w:customStyle="1" w:styleId="ZnakZnakZnak1">
    <w:name w:val="Znak Znak Znak1"/>
    <w:basedOn w:val="Normalny"/>
    <w:rsid w:val="008714FD"/>
    <w:pPr>
      <w:spacing w:after="0" w:line="240" w:lineRule="auto"/>
    </w:pPr>
    <w:rPr>
      <w:rFonts w:ascii="Arial" w:eastAsia="Times New Roman" w:hAnsi="Arial" w:cs="Arial"/>
      <w:sz w:val="24"/>
      <w:szCs w:val="24"/>
      <w:lang w:eastAsia="pl-PL"/>
    </w:rPr>
  </w:style>
  <w:style w:type="paragraph" w:customStyle="1" w:styleId="ZnakZnakZnakZnakZnakZnakZnak0">
    <w:name w:val="Znak Znak Znak Znak Znak Znak Znak"/>
    <w:basedOn w:val="Normalny"/>
    <w:rsid w:val="008714FD"/>
    <w:pPr>
      <w:spacing w:after="0" w:line="240" w:lineRule="auto"/>
    </w:pPr>
    <w:rPr>
      <w:rFonts w:ascii="Arial" w:eastAsia="Times New Roman" w:hAnsi="Arial" w:cs="Arial"/>
      <w:sz w:val="24"/>
      <w:szCs w:val="24"/>
      <w:lang w:eastAsia="pl-PL"/>
    </w:rPr>
  </w:style>
  <w:style w:type="numbering" w:customStyle="1" w:styleId="Bezlisty11">
    <w:name w:val="Bez listy11"/>
    <w:next w:val="Bezlisty"/>
    <w:uiPriority w:val="99"/>
    <w:semiHidden/>
    <w:unhideWhenUsed/>
    <w:rsid w:val="008714FD"/>
  </w:style>
  <w:style w:type="character" w:customStyle="1" w:styleId="markedcontent">
    <w:name w:val="markedcontent"/>
    <w:basedOn w:val="Domylnaczcionkaakapitu"/>
    <w:rsid w:val="008714FD"/>
  </w:style>
  <w:style w:type="paragraph" w:styleId="Akapitzlist">
    <w:name w:val="List Paragraph"/>
    <w:basedOn w:val="Normalny"/>
    <w:uiPriority w:val="34"/>
    <w:qFormat/>
    <w:rsid w:val="008714F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unhideWhenUsed/>
    <w:rsid w:val="008714FD"/>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8714FD"/>
    <w:rPr>
      <w:rFonts w:ascii="Times New Roman" w:eastAsia="Times New Roman" w:hAnsi="Times New Roman" w:cs="Times New Roman"/>
      <w:sz w:val="20"/>
      <w:szCs w:val="20"/>
      <w:lang w:eastAsia="ar-SA"/>
    </w:rPr>
  </w:style>
  <w:style w:type="character" w:styleId="Odwoanieprzypisukocowego">
    <w:name w:val="endnote reference"/>
    <w:uiPriority w:val="99"/>
    <w:unhideWhenUsed/>
    <w:rsid w:val="008714FD"/>
    <w:rPr>
      <w:vertAlign w:val="superscript"/>
    </w:rPr>
  </w:style>
  <w:style w:type="paragraph" w:customStyle="1" w:styleId="ZnakZnakZnakZnakZnakZnakZnakZnakZnakZnakZnakZnakZnakZnakZnakZnakZnakZnakZnak1Znak">
    <w:name w:val=" Znak Znak Znak Znak Znak Znak Znak Znak Znak Znak Znak Znak Znak Znak Znak Znak Znak Znak Znak1 Znak"/>
    <w:basedOn w:val="Normalny"/>
    <w:rsid w:val="008714FD"/>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3516</Words>
  <Characters>21097</Characters>
  <Application>Microsoft Office Word</Application>
  <DocSecurity>0</DocSecurity>
  <Lines>175</Lines>
  <Paragraphs>49</Paragraphs>
  <ScaleCrop>false</ScaleCrop>
  <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Bydgoszcz - Magdalena Kaczmarek</dc:creator>
  <cp:keywords/>
  <dc:description/>
  <cp:lastModifiedBy>WSSE Bydgoszcz - Magdalena Kaczmarek</cp:lastModifiedBy>
  <cp:revision>1</cp:revision>
  <dcterms:created xsi:type="dcterms:W3CDTF">2022-08-09T11:33:00Z</dcterms:created>
  <dcterms:modified xsi:type="dcterms:W3CDTF">2022-08-09T11:34:00Z</dcterms:modified>
</cp:coreProperties>
</file>