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E357" w14:textId="77777777" w:rsidR="00421721" w:rsidRPr="00CB2E9A" w:rsidRDefault="00421721" w:rsidP="0066262B">
      <w:pPr>
        <w:rPr>
          <w:rFonts w:asciiTheme="minorHAnsi" w:hAnsiTheme="minorHAnsi" w:cstheme="minorHAnsi"/>
          <w:b/>
          <w:sz w:val="20"/>
          <w:szCs w:val="20"/>
          <w:lang w:bidi="en-US"/>
        </w:rPr>
      </w:pPr>
    </w:p>
    <w:p w14:paraId="1DC89402" w14:textId="775893A5" w:rsidR="0066262B" w:rsidRPr="00CB2E9A" w:rsidRDefault="0066262B" w:rsidP="0066262B">
      <w:pPr>
        <w:rPr>
          <w:rFonts w:asciiTheme="minorHAnsi" w:hAnsiTheme="minorHAnsi" w:cstheme="minorHAnsi"/>
          <w:b/>
          <w:sz w:val="20"/>
          <w:szCs w:val="20"/>
          <w:lang w:eastAsia="pl-PL" w:bidi="en-US"/>
        </w:rPr>
      </w:pPr>
      <w:r w:rsidRPr="00CB2E9A">
        <w:rPr>
          <w:rFonts w:asciiTheme="minorHAnsi" w:hAnsiTheme="minorHAnsi" w:cstheme="minorHAnsi"/>
          <w:b/>
          <w:sz w:val="20"/>
          <w:szCs w:val="20"/>
          <w:lang w:bidi="en-US"/>
        </w:rPr>
        <w:t xml:space="preserve">Nr sprawy </w:t>
      </w:r>
      <w:r w:rsidRPr="00CB2E9A">
        <w:rPr>
          <w:rFonts w:asciiTheme="minorHAnsi" w:hAnsiTheme="minorHAnsi" w:cstheme="minorHAnsi"/>
          <w:b/>
          <w:sz w:val="20"/>
          <w:szCs w:val="20"/>
        </w:rPr>
        <w:t>D25M/252/</w:t>
      </w:r>
      <w:r w:rsidR="006479D4" w:rsidRPr="00CB2E9A">
        <w:rPr>
          <w:rFonts w:asciiTheme="minorHAnsi" w:hAnsiTheme="minorHAnsi" w:cstheme="minorHAnsi"/>
          <w:b/>
          <w:sz w:val="20"/>
          <w:szCs w:val="20"/>
        </w:rPr>
        <w:t>US</w:t>
      </w:r>
      <w:r w:rsidRPr="00CB2E9A">
        <w:rPr>
          <w:rFonts w:asciiTheme="minorHAnsi" w:hAnsiTheme="minorHAnsi" w:cstheme="minorHAnsi"/>
          <w:b/>
          <w:sz w:val="20"/>
          <w:szCs w:val="20"/>
        </w:rPr>
        <w:t>/</w:t>
      </w:r>
      <w:r w:rsidR="003F5248">
        <w:rPr>
          <w:rFonts w:asciiTheme="minorHAnsi" w:hAnsiTheme="minorHAnsi" w:cstheme="minorHAnsi"/>
          <w:b/>
          <w:sz w:val="20"/>
          <w:szCs w:val="20"/>
        </w:rPr>
        <w:t>3</w:t>
      </w:r>
      <w:r w:rsidR="00FA07AD" w:rsidRPr="00CB2E9A">
        <w:rPr>
          <w:rFonts w:asciiTheme="minorHAnsi" w:hAnsiTheme="minorHAnsi" w:cstheme="minorHAnsi"/>
          <w:b/>
          <w:sz w:val="20"/>
          <w:szCs w:val="20"/>
        </w:rPr>
        <w:t>0</w:t>
      </w:r>
      <w:r w:rsidRPr="00CB2E9A">
        <w:rPr>
          <w:rFonts w:asciiTheme="minorHAnsi" w:hAnsiTheme="minorHAnsi" w:cstheme="minorHAnsi"/>
          <w:b/>
          <w:sz w:val="20"/>
          <w:szCs w:val="20"/>
        </w:rPr>
        <w:t>-</w:t>
      </w:r>
      <w:r w:rsidR="003F5248">
        <w:rPr>
          <w:rFonts w:asciiTheme="minorHAnsi" w:hAnsiTheme="minorHAnsi" w:cstheme="minorHAnsi"/>
          <w:b/>
          <w:sz w:val="20"/>
          <w:szCs w:val="20"/>
        </w:rPr>
        <w:t>45</w:t>
      </w:r>
      <w:bookmarkStart w:id="0" w:name="_GoBack"/>
      <w:bookmarkEnd w:id="0"/>
      <w:r w:rsidRPr="00CB2E9A">
        <w:rPr>
          <w:rFonts w:asciiTheme="minorHAnsi" w:hAnsiTheme="minorHAnsi" w:cstheme="minorHAnsi"/>
          <w:b/>
          <w:sz w:val="20"/>
          <w:szCs w:val="20"/>
        </w:rPr>
        <w:t>rj/2</w:t>
      </w:r>
      <w:r w:rsidR="000F17BE" w:rsidRPr="00CB2E9A">
        <w:rPr>
          <w:rFonts w:asciiTheme="minorHAnsi" w:hAnsiTheme="minorHAnsi" w:cstheme="minorHAnsi"/>
          <w:b/>
          <w:sz w:val="20"/>
          <w:szCs w:val="20"/>
        </w:rPr>
        <w:t>3</w:t>
      </w:r>
      <w:r w:rsidR="003224CE">
        <w:rPr>
          <w:rFonts w:asciiTheme="minorHAnsi" w:hAnsiTheme="minorHAnsi" w:cstheme="minorHAnsi"/>
          <w:sz w:val="20"/>
          <w:szCs w:val="20"/>
        </w:rPr>
        <w:tab/>
      </w:r>
      <w:r w:rsidR="003224CE">
        <w:rPr>
          <w:rFonts w:asciiTheme="minorHAnsi" w:hAnsiTheme="minorHAnsi" w:cstheme="minorHAnsi"/>
          <w:sz w:val="20"/>
          <w:szCs w:val="20"/>
        </w:rPr>
        <w:tab/>
      </w:r>
      <w:r w:rsidR="003224CE">
        <w:rPr>
          <w:rFonts w:asciiTheme="minorHAnsi" w:hAnsiTheme="minorHAnsi" w:cstheme="minorHAnsi"/>
          <w:sz w:val="20"/>
          <w:szCs w:val="20"/>
        </w:rPr>
        <w:tab/>
      </w:r>
      <w:r w:rsidR="003224CE">
        <w:rPr>
          <w:rFonts w:asciiTheme="minorHAnsi" w:hAnsiTheme="minorHAnsi" w:cstheme="minorHAnsi"/>
          <w:sz w:val="20"/>
          <w:szCs w:val="20"/>
        </w:rPr>
        <w:tab/>
      </w:r>
      <w:r w:rsidR="003224CE">
        <w:rPr>
          <w:rFonts w:asciiTheme="minorHAnsi" w:hAnsiTheme="minorHAnsi" w:cstheme="minorHAnsi"/>
          <w:sz w:val="20"/>
          <w:szCs w:val="20"/>
        </w:rPr>
        <w:tab/>
      </w:r>
      <w:r w:rsidRPr="00CB2E9A">
        <w:rPr>
          <w:rFonts w:asciiTheme="minorHAnsi" w:hAnsiTheme="minorHAnsi" w:cstheme="minorHAnsi"/>
          <w:b/>
          <w:sz w:val="20"/>
          <w:szCs w:val="20"/>
        </w:rPr>
        <w:t>Gdynia, dnia</w:t>
      </w:r>
      <w:r w:rsidR="00A67F52" w:rsidRPr="00CB2E9A">
        <w:rPr>
          <w:rFonts w:asciiTheme="minorHAnsi" w:hAnsiTheme="minorHAnsi" w:cstheme="minorHAnsi"/>
          <w:b/>
          <w:sz w:val="20"/>
          <w:szCs w:val="20"/>
        </w:rPr>
        <w:t xml:space="preserve"> 22</w:t>
      </w:r>
      <w:r w:rsidR="00A35A6B" w:rsidRPr="00CB2E9A">
        <w:rPr>
          <w:rFonts w:asciiTheme="minorHAnsi" w:hAnsiTheme="minorHAnsi" w:cstheme="minorHAnsi"/>
          <w:b/>
          <w:sz w:val="20"/>
          <w:szCs w:val="20"/>
        </w:rPr>
        <w:t>-</w:t>
      </w:r>
      <w:r w:rsidR="000F17BE" w:rsidRPr="00CB2E9A">
        <w:rPr>
          <w:rFonts w:asciiTheme="minorHAnsi" w:hAnsiTheme="minorHAnsi" w:cstheme="minorHAnsi"/>
          <w:b/>
          <w:sz w:val="20"/>
          <w:szCs w:val="20"/>
        </w:rPr>
        <w:t>0</w:t>
      </w:r>
      <w:r w:rsidR="006479D4" w:rsidRPr="00CB2E9A">
        <w:rPr>
          <w:rFonts w:asciiTheme="minorHAnsi" w:hAnsiTheme="minorHAnsi" w:cstheme="minorHAnsi"/>
          <w:b/>
          <w:sz w:val="20"/>
          <w:szCs w:val="20"/>
        </w:rPr>
        <w:t>8</w:t>
      </w:r>
      <w:r w:rsidRPr="00CB2E9A">
        <w:rPr>
          <w:rFonts w:asciiTheme="minorHAnsi" w:hAnsiTheme="minorHAnsi" w:cstheme="minorHAnsi"/>
          <w:b/>
          <w:sz w:val="20"/>
          <w:szCs w:val="20"/>
        </w:rPr>
        <w:t>-202</w:t>
      </w:r>
      <w:r w:rsidR="000F17BE" w:rsidRPr="00CB2E9A">
        <w:rPr>
          <w:rFonts w:asciiTheme="minorHAnsi" w:hAnsiTheme="minorHAnsi" w:cstheme="minorHAnsi"/>
          <w:b/>
          <w:sz w:val="20"/>
          <w:szCs w:val="20"/>
        </w:rPr>
        <w:t>3</w:t>
      </w:r>
      <w:r w:rsidRPr="00CB2E9A">
        <w:rPr>
          <w:rFonts w:asciiTheme="minorHAnsi" w:hAnsiTheme="minorHAnsi" w:cstheme="minorHAnsi"/>
          <w:b/>
          <w:sz w:val="20"/>
          <w:szCs w:val="20"/>
        </w:rPr>
        <w:t xml:space="preserve"> r.</w:t>
      </w:r>
    </w:p>
    <w:p w14:paraId="32E2CEFE" w14:textId="54BD9B9D" w:rsidR="0066262B" w:rsidRPr="00CB2E9A" w:rsidRDefault="0066262B" w:rsidP="0066262B">
      <w:pPr>
        <w:jc w:val="center"/>
        <w:rPr>
          <w:rFonts w:asciiTheme="minorHAnsi" w:hAnsiTheme="minorHAnsi" w:cstheme="minorHAnsi"/>
          <w:b/>
          <w:sz w:val="20"/>
          <w:szCs w:val="20"/>
        </w:rPr>
      </w:pPr>
      <w:r w:rsidRPr="00CB2E9A">
        <w:rPr>
          <w:rFonts w:asciiTheme="minorHAnsi" w:hAnsiTheme="minorHAnsi" w:cstheme="minorHAnsi"/>
          <w:sz w:val="20"/>
          <w:szCs w:val="20"/>
        </w:rPr>
        <w:t xml:space="preserve"> </w:t>
      </w:r>
      <w:r w:rsidRPr="00CB2E9A">
        <w:rPr>
          <w:rFonts w:asciiTheme="minorHAnsi" w:hAnsiTheme="minorHAnsi" w:cstheme="minorHAnsi"/>
          <w:b/>
          <w:sz w:val="20"/>
          <w:szCs w:val="20"/>
        </w:rPr>
        <w:t xml:space="preserve">OGŁOSZENIE O </w:t>
      </w:r>
      <w:r w:rsidR="00D3791D" w:rsidRPr="00CB2E9A">
        <w:rPr>
          <w:rFonts w:asciiTheme="minorHAnsi" w:hAnsiTheme="minorHAnsi" w:cstheme="minorHAnsi"/>
          <w:b/>
          <w:sz w:val="20"/>
          <w:szCs w:val="20"/>
        </w:rPr>
        <w:t>WYNIKU</w:t>
      </w:r>
      <w:r w:rsidRPr="00CB2E9A">
        <w:rPr>
          <w:rFonts w:asciiTheme="minorHAnsi" w:hAnsiTheme="minorHAnsi" w:cstheme="minorHAnsi"/>
          <w:b/>
          <w:sz w:val="20"/>
          <w:szCs w:val="20"/>
        </w:rPr>
        <w:t xml:space="preserve"> POSTĘPOWANIA </w:t>
      </w:r>
    </w:p>
    <w:p w14:paraId="65AED407" w14:textId="2E026831" w:rsidR="00AC6BBA" w:rsidRPr="00CB2E9A" w:rsidRDefault="00AC6BBA" w:rsidP="00C8195E">
      <w:pPr>
        <w:spacing w:after="0" w:line="240" w:lineRule="auto"/>
        <w:jc w:val="center"/>
        <w:rPr>
          <w:rFonts w:asciiTheme="minorHAnsi" w:eastAsia="Times New Roman" w:hAnsiTheme="minorHAnsi" w:cstheme="minorHAnsi"/>
          <w:iCs/>
          <w:sz w:val="20"/>
          <w:szCs w:val="20"/>
        </w:rPr>
      </w:pPr>
      <w:r w:rsidRPr="00CB2E9A">
        <w:rPr>
          <w:rFonts w:asciiTheme="minorHAnsi" w:eastAsia="Times New Roman" w:hAnsiTheme="minorHAnsi" w:cstheme="minorHAnsi"/>
          <w:iCs/>
          <w:sz w:val="20"/>
          <w:szCs w:val="20"/>
        </w:rPr>
        <w:t xml:space="preserve">Niniejsze postępowanie prowadzone jest w trybie podstawowym, o którym mowa w art. 275 </w:t>
      </w:r>
      <w:r w:rsidR="00CB2E9A">
        <w:rPr>
          <w:rFonts w:asciiTheme="minorHAnsi" w:eastAsia="Times New Roman" w:hAnsiTheme="minorHAnsi" w:cstheme="minorHAnsi"/>
          <w:iCs/>
          <w:sz w:val="20"/>
          <w:szCs w:val="20"/>
        </w:rPr>
        <w:t xml:space="preserve">pkt 1) </w:t>
      </w:r>
      <w:r w:rsidRPr="00CB2E9A">
        <w:rPr>
          <w:rFonts w:asciiTheme="minorHAnsi" w:eastAsia="Times New Roman" w:hAnsiTheme="minorHAnsi" w:cstheme="minorHAnsi"/>
          <w:iCs/>
          <w:sz w:val="20"/>
          <w:szCs w:val="20"/>
        </w:rPr>
        <w:t xml:space="preserve">ustawy z dnia 11 września 2019 r. Prawo zamówień publicznych (t. j. Dz.  U.  z  2022  r. poz.   1710   z </w:t>
      </w:r>
      <w:proofErr w:type="spellStart"/>
      <w:r w:rsidRPr="00CB2E9A">
        <w:rPr>
          <w:rFonts w:asciiTheme="minorHAnsi" w:eastAsia="Times New Roman" w:hAnsiTheme="minorHAnsi" w:cstheme="minorHAnsi"/>
          <w:iCs/>
          <w:sz w:val="20"/>
          <w:szCs w:val="20"/>
        </w:rPr>
        <w:t>późn</w:t>
      </w:r>
      <w:proofErr w:type="spellEnd"/>
      <w:r w:rsidRPr="00CB2E9A">
        <w:rPr>
          <w:rFonts w:asciiTheme="minorHAnsi" w:eastAsia="Times New Roman" w:hAnsiTheme="minorHAnsi" w:cstheme="minorHAnsi"/>
          <w:iCs/>
          <w:sz w:val="20"/>
          <w:szCs w:val="20"/>
        </w:rPr>
        <w:t xml:space="preserve">. </w:t>
      </w:r>
      <w:proofErr w:type="spellStart"/>
      <w:r w:rsidRPr="00CB2E9A">
        <w:rPr>
          <w:rFonts w:asciiTheme="minorHAnsi" w:eastAsia="Times New Roman" w:hAnsiTheme="minorHAnsi" w:cstheme="minorHAnsi"/>
          <w:iCs/>
          <w:sz w:val="20"/>
          <w:szCs w:val="20"/>
        </w:rPr>
        <w:t>zm</w:t>
      </w:r>
      <w:proofErr w:type="spellEnd"/>
      <w:r w:rsidRPr="00CB2E9A">
        <w:rPr>
          <w:rFonts w:asciiTheme="minorHAnsi" w:eastAsia="Times New Roman" w:hAnsiTheme="minorHAnsi" w:cstheme="minorHAnsi"/>
          <w:iCs/>
          <w:sz w:val="20"/>
          <w:szCs w:val="20"/>
        </w:rPr>
        <w:t xml:space="preserve"> );</w:t>
      </w:r>
    </w:p>
    <w:p w14:paraId="2B2BF768" w14:textId="77777777" w:rsidR="00AC6BBA" w:rsidRPr="00CB2E9A" w:rsidRDefault="00AC6BBA" w:rsidP="00AC6BBA">
      <w:pPr>
        <w:spacing w:after="0" w:line="240" w:lineRule="auto"/>
        <w:jc w:val="center"/>
        <w:rPr>
          <w:rFonts w:asciiTheme="minorHAnsi" w:eastAsia="Times New Roman" w:hAnsiTheme="minorHAnsi" w:cstheme="minorHAnsi"/>
          <w:iCs/>
          <w:sz w:val="20"/>
          <w:szCs w:val="20"/>
        </w:rPr>
      </w:pPr>
    </w:p>
    <w:p w14:paraId="23608E4A" w14:textId="26174495" w:rsidR="0066262B" w:rsidRPr="00CB2E9A" w:rsidRDefault="0066262B" w:rsidP="00C8195E">
      <w:pPr>
        <w:jc w:val="both"/>
        <w:rPr>
          <w:rFonts w:asciiTheme="minorHAnsi" w:hAnsiTheme="minorHAnsi" w:cstheme="minorHAnsi"/>
          <w:b/>
          <w:sz w:val="20"/>
          <w:szCs w:val="20"/>
        </w:rPr>
      </w:pPr>
      <w:r w:rsidRPr="00CB2E9A">
        <w:rPr>
          <w:rFonts w:asciiTheme="minorHAnsi" w:hAnsiTheme="minorHAnsi" w:cstheme="minorHAnsi"/>
          <w:b/>
          <w:sz w:val="20"/>
          <w:szCs w:val="20"/>
        </w:rPr>
        <w:t>Zamawiający:</w:t>
      </w:r>
      <w:r w:rsidR="0087346C" w:rsidRPr="00CB2E9A">
        <w:rPr>
          <w:rFonts w:asciiTheme="minorHAnsi" w:hAnsiTheme="minorHAnsi" w:cstheme="minorHAnsi"/>
          <w:b/>
          <w:sz w:val="20"/>
          <w:szCs w:val="20"/>
        </w:rPr>
        <w:t xml:space="preserve"> </w:t>
      </w:r>
      <w:r w:rsidRPr="00CB2E9A">
        <w:rPr>
          <w:rFonts w:asciiTheme="minorHAnsi" w:hAnsiTheme="minorHAnsi" w:cstheme="minorHAnsi"/>
          <w:b/>
          <w:sz w:val="20"/>
          <w:szCs w:val="20"/>
        </w:rPr>
        <w:t>Szpitale Pomorskie Sp. z o.o.</w:t>
      </w:r>
      <w:r w:rsidR="0087346C" w:rsidRPr="00CB2E9A">
        <w:rPr>
          <w:rFonts w:asciiTheme="minorHAnsi" w:hAnsiTheme="minorHAnsi" w:cstheme="minorHAnsi"/>
          <w:b/>
          <w:sz w:val="20"/>
          <w:szCs w:val="20"/>
        </w:rPr>
        <w:t xml:space="preserve"> </w:t>
      </w:r>
      <w:r w:rsidRPr="00CB2E9A">
        <w:rPr>
          <w:rFonts w:asciiTheme="minorHAnsi" w:hAnsiTheme="minorHAnsi" w:cstheme="minorHAnsi"/>
          <w:b/>
          <w:sz w:val="20"/>
          <w:szCs w:val="20"/>
        </w:rPr>
        <w:t xml:space="preserve">ul. Powstania Styczniowego 1, </w:t>
      </w:r>
      <w:r w:rsidR="0087346C" w:rsidRPr="00CB2E9A">
        <w:rPr>
          <w:rFonts w:asciiTheme="minorHAnsi" w:hAnsiTheme="minorHAnsi" w:cstheme="minorHAnsi"/>
          <w:b/>
          <w:sz w:val="20"/>
          <w:szCs w:val="20"/>
        </w:rPr>
        <w:t xml:space="preserve"> </w:t>
      </w:r>
      <w:r w:rsidRPr="00CB2E9A">
        <w:rPr>
          <w:rFonts w:asciiTheme="minorHAnsi" w:hAnsiTheme="minorHAnsi" w:cstheme="minorHAnsi"/>
          <w:b/>
          <w:sz w:val="20"/>
          <w:szCs w:val="20"/>
        </w:rPr>
        <w:t>81-519 Gdynia</w:t>
      </w:r>
    </w:p>
    <w:p w14:paraId="4A3F6BBF" w14:textId="63B36493" w:rsidR="0066262B" w:rsidRPr="00CB2E9A" w:rsidRDefault="0066262B" w:rsidP="00CB2E9A">
      <w:pPr>
        <w:widowControl w:val="0"/>
        <w:numPr>
          <w:ilvl w:val="0"/>
          <w:numId w:val="1"/>
        </w:numPr>
        <w:autoSpaceDE w:val="0"/>
        <w:autoSpaceDN w:val="0"/>
        <w:spacing w:after="0" w:line="240" w:lineRule="auto"/>
        <w:jc w:val="both"/>
        <w:rPr>
          <w:rFonts w:asciiTheme="minorHAnsi" w:hAnsiTheme="minorHAnsi" w:cstheme="minorHAnsi"/>
          <w:sz w:val="20"/>
          <w:szCs w:val="20"/>
        </w:rPr>
      </w:pPr>
      <w:r w:rsidRPr="00CB2E9A">
        <w:rPr>
          <w:rFonts w:asciiTheme="minorHAnsi" w:hAnsiTheme="minorHAnsi" w:cstheme="minorHAnsi"/>
          <w:sz w:val="20"/>
          <w:szCs w:val="20"/>
        </w:rPr>
        <w:t xml:space="preserve">Postępowanie o udzielenie zamówienia publicznego prowadzone w trybie </w:t>
      </w:r>
      <w:r w:rsidR="00CB2E9A">
        <w:rPr>
          <w:rFonts w:asciiTheme="minorHAnsi" w:hAnsiTheme="minorHAnsi" w:cstheme="minorHAnsi"/>
          <w:sz w:val="20"/>
          <w:szCs w:val="20"/>
        </w:rPr>
        <w:t xml:space="preserve">podstawowym </w:t>
      </w:r>
      <w:r w:rsidRPr="00CB2E9A">
        <w:rPr>
          <w:rFonts w:asciiTheme="minorHAnsi" w:hAnsiTheme="minorHAnsi" w:cstheme="minorHAnsi"/>
          <w:sz w:val="20"/>
          <w:szCs w:val="20"/>
        </w:rPr>
        <w:t>na:</w:t>
      </w:r>
    </w:p>
    <w:p w14:paraId="7E15676F" w14:textId="44106D80" w:rsidR="0066262B" w:rsidRPr="00CB2E9A" w:rsidRDefault="006479D4" w:rsidP="00CB2E9A">
      <w:pPr>
        <w:jc w:val="both"/>
        <w:rPr>
          <w:rFonts w:asciiTheme="minorHAnsi" w:hAnsiTheme="minorHAnsi" w:cstheme="minorHAnsi"/>
          <w:b/>
          <w:i/>
          <w:sz w:val="20"/>
          <w:szCs w:val="20"/>
        </w:rPr>
      </w:pPr>
      <w:r w:rsidRPr="00CB2E9A">
        <w:rPr>
          <w:rFonts w:asciiTheme="minorHAnsi" w:hAnsiTheme="minorHAnsi" w:cstheme="minorHAnsi"/>
          <w:b/>
          <w:i/>
          <w:sz w:val="20"/>
          <w:szCs w:val="20"/>
        </w:rPr>
        <w:t xml:space="preserve">Wyłonienie Wykonawcy interwencji zdrowotnej w ramach projektu „Pomorskie wspiera” – szczepienia przeciw pneumokokom w 17 obszarach, dla 17 powiatów: Miasto Sopot, Miasto Słupsk, słupskiego, lęborskiego, puckiego, kartuskiego, kościerskiego, bytowskiego, chojnickiego, człuchowskiego, starogardzkiego, tczewskiego, gdańskiego, nowodworskiego, malborskiego, sztumskiego i kwidzyńskiego  </w:t>
      </w:r>
    </w:p>
    <w:p w14:paraId="162E007E" w14:textId="640FC070" w:rsidR="0066262B" w:rsidRPr="00CB2E9A" w:rsidRDefault="0066262B" w:rsidP="00C8195E">
      <w:pPr>
        <w:pStyle w:val="Akapitzlist"/>
        <w:numPr>
          <w:ilvl w:val="0"/>
          <w:numId w:val="1"/>
        </w:numPr>
        <w:jc w:val="both"/>
        <w:rPr>
          <w:rFonts w:asciiTheme="minorHAnsi" w:hAnsiTheme="minorHAnsi" w:cstheme="minorHAnsi"/>
          <w:sz w:val="20"/>
          <w:szCs w:val="20"/>
          <w:lang w:val="pl-PL"/>
        </w:rPr>
      </w:pPr>
      <w:r w:rsidRPr="00CB2E9A">
        <w:rPr>
          <w:rFonts w:asciiTheme="minorHAnsi" w:hAnsiTheme="minorHAnsi" w:cstheme="minorHAnsi"/>
          <w:sz w:val="20"/>
          <w:szCs w:val="20"/>
          <w:lang w:val="pl-PL"/>
        </w:rPr>
        <w:t>Ogłoszenie o postępowaniu ukazało się na, stronie internetowej Zamawiającego www.szpitalepomorskie.eu</w:t>
      </w:r>
      <w:r w:rsidR="00F23EF0" w:rsidRPr="00CB2E9A">
        <w:rPr>
          <w:rFonts w:asciiTheme="minorHAnsi" w:hAnsiTheme="minorHAnsi" w:cstheme="minorHAnsi"/>
          <w:sz w:val="20"/>
          <w:szCs w:val="20"/>
          <w:lang w:val="pl-PL"/>
        </w:rPr>
        <w:t>, na stronie internetowej Biuletynu Zamówień Publicznych pod numerem 202</w:t>
      </w:r>
      <w:r w:rsidR="00AA6F4D" w:rsidRPr="00CB2E9A">
        <w:rPr>
          <w:rFonts w:asciiTheme="minorHAnsi" w:hAnsiTheme="minorHAnsi" w:cstheme="minorHAnsi"/>
          <w:sz w:val="20"/>
          <w:szCs w:val="20"/>
          <w:lang w:val="pl-PL"/>
        </w:rPr>
        <w:t>3</w:t>
      </w:r>
      <w:r w:rsidR="00F23EF0" w:rsidRPr="00CB2E9A">
        <w:rPr>
          <w:rFonts w:asciiTheme="minorHAnsi" w:hAnsiTheme="minorHAnsi" w:cstheme="minorHAnsi"/>
          <w:sz w:val="20"/>
          <w:szCs w:val="20"/>
          <w:lang w:val="pl-PL"/>
        </w:rPr>
        <w:t xml:space="preserve">/BPZ </w:t>
      </w:r>
      <w:r w:rsidR="00D51BF3" w:rsidRPr="00CB2E9A">
        <w:rPr>
          <w:rFonts w:asciiTheme="minorHAnsi" w:hAnsiTheme="minorHAnsi" w:cstheme="minorHAnsi"/>
          <w:sz w:val="20"/>
          <w:szCs w:val="20"/>
          <w:lang w:val="pl-PL"/>
        </w:rPr>
        <w:t>00</w:t>
      </w:r>
      <w:r w:rsidR="006479D4" w:rsidRPr="00CB2E9A">
        <w:rPr>
          <w:rFonts w:asciiTheme="minorHAnsi" w:hAnsiTheme="minorHAnsi" w:cstheme="minorHAnsi"/>
          <w:sz w:val="20"/>
          <w:szCs w:val="20"/>
          <w:lang w:val="pl-PL"/>
        </w:rPr>
        <w:t>341215/01</w:t>
      </w:r>
      <w:r w:rsidR="00F23EF0" w:rsidRPr="00CB2E9A">
        <w:rPr>
          <w:rFonts w:asciiTheme="minorHAnsi" w:hAnsiTheme="minorHAnsi" w:cstheme="minorHAnsi"/>
          <w:sz w:val="20"/>
          <w:szCs w:val="20"/>
          <w:lang w:val="pl-PL"/>
        </w:rPr>
        <w:t xml:space="preserve"> z dnia 202</w:t>
      </w:r>
      <w:r w:rsidR="00AA6F4D" w:rsidRPr="00CB2E9A">
        <w:rPr>
          <w:rFonts w:asciiTheme="minorHAnsi" w:hAnsiTheme="minorHAnsi" w:cstheme="minorHAnsi"/>
          <w:sz w:val="20"/>
          <w:szCs w:val="20"/>
          <w:lang w:val="pl-PL"/>
        </w:rPr>
        <w:t>3</w:t>
      </w:r>
      <w:r w:rsidR="00F23EF0" w:rsidRPr="00CB2E9A">
        <w:rPr>
          <w:rFonts w:asciiTheme="minorHAnsi" w:hAnsiTheme="minorHAnsi" w:cstheme="minorHAnsi"/>
          <w:sz w:val="20"/>
          <w:szCs w:val="20"/>
          <w:lang w:val="pl-PL"/>
        </w:rPr>
        <w:t>-</w:t>
      </w:r>
      <w:r w:rsidR="00AA6F4D" w:rsidRPr="00CB2E9A">
        <w:rPr>
          <w:rFonts w:asciiTheme="minorHAnsi" w:hAnsiTheme="minorHAnsi" w:cstheme="minorHAnsi"/>
          <w:sz w:val="20"/>
          <w:szCs w:val="20"/>
          <w:lang w:val="pl-PL"/>
        </w:rPr>
        <w:t>0</w:t>
      </w:r>
      <w:r w:rsidR="006479D4" w:rsidRPr="00CB2E9A">
        <w:rPr>
          <w:rFonts w:asciiTheme="minorHAnsi" w:hAnsiTheme="minorHAnsi" w:cstheme="minorHAnsi"/>
          <w:sz w:val="20"/>
          <w:szCs w:val="20"/>
          <w:lang w:val="pl-PL"/>
        </w:rPr>
        <w:t>8</w:t>
      </w:r>
      <w:r w:rsidR="00F23EF0" w:rsidRPr="00CB2E9A">
        <w:rPr>
          <w:rFonts w:asciiTheme="minorHAnsi" w:hAnsiTheme="minorHAnsi" w:cstheme="minorHAnsi"/>
          <w:sz w:val="20"/>
          <w:szCs w:val="20"/>
          <w:lang w:val="pl-PL"/>
        </w:rPr>
        <w:t>-</w:t>
      </w:r>
      <w:r w:rsidR="00D51BF3" w:rsidRPr="00CB2E9A">
        <w:rPr>
          <w:rFonts w:asciiTheme="minorHAnsi" w:hAnsiTheme="minorHAnsi" w:cstheme="minorHAnsi"/>
          <w:sz w:val="20"/>
          <w:szCs w:val="20"/>
          <w:lang w:val="pl-PL"/>
        </w:rPr>
        <w:t>0</w:t>
      </w:r>
      <w:r w:rsidR="006479D4" w:rsidRPr="00CB2E9A">
        <w:rPr>
          <w:rFonts w:asciiTheme="minorHAnsi" w:hAnsiTheme="minorHAnsi" w:cstheme="minorHAnsi"/>
          <w:sz w:val="20"/>
          <w:szCs w:val="20"/>
          <w:lang w:val="pl-PL"/>
        </w:rPr>
        <w:t>4</w:t>
      </w:r>
      <w:r w:rsidR="00F23EF0" w:rsidRPr="00CB2E9A">
        <w:rPr>
          <w:rFonts w:asciiTheme="minorHAnsi" w:hAnsiTheme="minorHAnsi" w:cstheme="minorHAnsi"/>
          <w:sz w:val="20"/>
          <w:szCs w:val="20"/>
          <w:lang w:val="pl-PL"/>
        </w:rPr>
        <w:t xml:space="preserve"> r, oraz na stronie internetowej www.platformazakupowa.pl/pn/szpitalepomorskie</w:t>
      </w:r>
      <w:r w:rsidRPr="00CB2E9A">
        <w:rPr>
          <w:rFonts w:asciiTheme="minorHAnsi" w:hAnsiTheme="minorHAnsi" w:cstheme="minorHAnsi"/>
          <w:sz w:val="20"/>
          <w:szCs w:val="20"/>
          <w:lang w:val="pl-PL"/>
        </w:rPr>
        <w:t xml:space="preserve"> </w:t>
      </w:r>
    </w:p>
    <w:p w14:paraId="7DD59C4A" w14:textId="77777777" w:rsidR="0066262B" w:rsidRPr="00CB2E9A" w:rsidRDefault="0066262B" w:rsidP="0066262B">
      <w:pPr>
        <w:pStyle w:val="Akapitzlist"/>
        <w:numPr>
          <w:ilvl w:val="0"/>
          <w:numId w:val="1"/>
        </w:numPr>
        <w:contextualSpacing/>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Zamawiający nie dopuszczał składania ofert wariantowych. </w:t>
      </w:r>
    </w:p>
    <w:p w14:paraId="06D9BDC5" w14:textId="61D020FD" w:rsidR="0066262B" w:rsidRPr="00CB2E9A" w:rsidRDefault="0066262B" w:rsidP="0066262B">
      <w:pPr>
        <w:pStyle w:val="Akapitzlist"/>
        <w:numPr>
          <w:ilvl w:val="0"/>
          <w:numId w:val="1"/>
        </w:numPr>
        <w:contextualSpacing/>
        <w:rPr>
          <w:rFonts w:asciiTheme="minorHAnsi" w:hAnsiTheme="minorHAnsi" w:cstheme="minorHAnsi"/>
          <w:sz w:val="20"/>
          <w:szCs w:val="20"/>
          <w:lang w:val="pl-PL"/>
        </w:rPr>
      </w:pPr>
      <w:r w:rsidRPr="00CB2E9A">
        <w:rPr>
          <w:rFonts w:asciiTheme="minorHAnsi" w:hAnsiTheme="minorHAnsi" w:cstheme="minorHAnsi"/>
          <w:sz w:val="20"/>
          <w:szCs w:val="20"/>
          <w:lang w:val="pl-PL"/>
        </w:rPr>
        <w:t>Zamawiający</w:t>
      </w:r>
      <w:r w:rsidR="0088216B" w:rsidRPr="00CB2E9A">
        <w:rPr>
          <w:rFonts w:asciiTheme="minorHAnsi" w:hAnsiTheme="minorHAnsi" w:cstheme="minorHAnsi"/>
          <w:sz w:val="20"/>
          <w:szCs w:val="20"/>
          <w:lang w:val="pl-PL"/>
        </w:rPr>
        <w:t xml:space="preserve"> </w:t>
      </w:r>
      <w:r w:rsidRPr="00CB2E9A">
        <w:rPr>
          <w:rFonts w:asciiTheme="minorHAnsi" w:hAnsiTheme="minorHAnsi" w:cstheme="minorHAnsi"/>
          <w:sz w:val="20"/>
          <w:szCs w:val="20"/>
          <w:lang w:val="pl-PL"/>
        </w:rPr>
        <w:t>dopuszczał składani</w:t>
      </w:r>
      <w:r w:rsidR="0088216B" w:rsidRPr="00CB2E9A">
        <w:rPr>
          <w:rFonts w:asciiTheme="minorHAnsi" w:hAnsiTheme="minorHAnsi" w:cstheme="minorHAnsi"/>
          <w:sz w:val="20"/>
          <w:szCs w:val="20"/>
          <w:lang w:val="pl-PL"/>
        </w:rPr>
        <w:t>e</w:t>
      </w:r>
      <w:r w:rsidRPr="00CB2E9A">
        <w:rPr>
          <w:rFonts w:asciiTheme="minorHAnsi" w:hAnsiTheme="minorHAnsi" w:cstheme="minorHAnsi"/>
          <w:sz w:val="20"/>
          <w:szCs w:val="20"/>
          <w:lang w:val="pl-PL"/>
        </w:rPr>
        <w:t xml:space="preserve"> ofert częściowych</w:t>
      </w:r>
      <w:r w:rsidR="00E9422D" w:rsidRPr="00CB2E9A">
        <w:rPr>
          <w:rFonts w:asciiTheme="minorHAnsi" w:hAnsiTheme="minorHAnsi" w:cstheme="minorHAnsi"/>
          <w:sz w:val="20"/>
          <w:szCs w:val="20"/>
          <w:lang w:val="pl-PL"/>
        </w:rPr>
        <w:t xml:space="preserve"> – </w:t>
      </w:r>
      <w:r w:rsidR="0088216B" w:rsidRPr="00CB2E9A">
        <w:rPr>
          <w:rFonts w:asciiTheme="minorHAnsi" w:hAnsiTheme="minorHAnsi" w:cstheme="minorHAnsi"/>
          <w:sz w:val="20"/>
          <w:szCs w:val="20"/>
          <w:lang w:val="pl-PL"/>
        </w:rPr>
        <w:t>17</w:t>
      </w:r>
      <w:r w:rsidR="00E9422D" w:rsidRPr="00CB2E9A">
        <w:rPr>
          <w:rFonts w:asciiTheme="minorHAnsi" w:hAnsiTheme="minorHAnsi" w:cstheme="minorHAnsi"/>
          <w:sz w:val="20"/>
          <w:szCs w:val="20"/>
          <w:lang w:val="pl-PL"/>
        </w:rPr>
        <w:t xml:space="preserve"> zada</w:t>
      </w:r>
      <w:r w:rsidR="0088216B" w:rsidRPr="00CB2E9A">
        <w:rPr>
          <w:rFonts w:asciiTheme="minorHAnsi" w:hAnsiTheme="minorHAnsi" w:cstheme="minorHAnsi"/>
          <w:sz w:val="20"/>
          <w:szCs w:val="20"/>
          <w:lang w:val="pl-PL"/>
        </w:rPr>
        <w:t>ń</w:t>
      </w:r>
    </w:p>
    <w:p w14:paraId="6A51DDD8" w14:textId="5A9E0286" w:rsidR="0066262B" w:rsidRPr="00CB2E9A" w:rsidRDefault="0066262B" w:rsidP="0066262B">
      <w:pPr>
        <w:pStyle w:val="Akapitzlist"/>
        <w:numPr>
          <w:ilvl w:val="0"/>
          <w:numId w:val="1"/>
        </w:numPr>
        <w:contextualSpacing/>
        <w:rPr>
          <w:rFonts w:asciiTheme="minorHAnsi" w:hAnsiTheme="minorHAnsi" w:cstheme="minorHAnsi"/>
          <w:sz w:val="20"/>
          <w:szCs w:val="20"/>
          <w:lang w:val="pl-PL"/>
        </w:rPr>
      </w:pPr>
      <w:r w:rsidRPr="00CB2E9A">
        <w:rPr>
          <w:rFonts w:asciiTheme="minorHAnsi" w:hAnsiTheme="minorHAnsi" w:cstheme="minorHAnsi"/>
          <w:sz w:val="20"/>
          <w:szCs w:val="20"/>
          <w:lang w:val="pl-PL"/>
        </w:rPr>
        <w:t>Liczba Wykonawców biorących udział w postępowaniu –</w:t>
      </w:r>
      <w:r w:rsidR="0088216B" w:rsidRPr="00CB2E9A">
        <w:rPr>
          <w:rFonts w:asciiTheme="minorHAnsi" w:hAnsiTheme="minorHAnsi" w:cstheme="minorHAnsi"/>
          <w:sz w:val="20"/>
          <w:szCs w:val="20"/>
          <w:lang w:val="pl-PL"/>
        </w:rPr>
        <w:t>6</w:t>
      </w:r>
      <w:r w:rsidRPr="00CB2E9A">
        <w:rPr>
          <w:rFonts w:asciiTheme="minorHAnsi" w:hAnsiTheme="minorHAnsi" w:cstheme="minorHAnsi"/>
          <w:sz w:val="20"/>
          <w:szCs w:val="20"/>
          <w:lang w:val="pl-PL"/>
        </w:rPr>
        <w:t xml:space="preserve">, </w:t>
      </w:r>
    </w:p>
    <w:p w14:paraId="61B898E9" w14:textId="25900102" w:rsidR="0066262B" w:rsidRPr="00CB2E9A" w:rsidRDefault="0066262B" w:rsidP="0066262B">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Liczba ofert złożonych przez Wykonawców - </w:t>
      </w:r>
      <w:r w:rsidR="008C43D7" w:rsidRPr="00CB2E9A">
        <w:rPr>
          <w:rFonts w:asciiTheme="minorHAnsi" w:hAnsiTheme="minorHAnsi" w:cstheme="minorHAnsi"/>
          <w:sz w:val="20"/>
          <w:szCs w:val="20"/>
          <w:lang w:val="pl-PL"/>
        </w:rPr>
        <w:t>1</w:t>
      </w:r>
      <w:r w:rsidR="0088216B" w:rsidRPr="00CB2E9A">
        <w:rPr>
          <w:rFonts w:asciiTheme="minorHAnsi" w:hAnsiTheme="minorHAnsi" w:cstheme="minorHAnsi"/>
          <w:sz w:val="20"/>
          <w:szCs w:val="20"/>
          <w:lang w:val="pl-PL"/>
        </w:rPr>
        <w:t>0</w:t>
      </w:r>
      <w:r w:rsidRPr="00CB2E9A">
        <w:rPr>
          <w:rFonts w:asciiTheme="minorHAnsi" w:hAnsiTheme="minorHAnsi" w:cstheme="minorHAnsi"/>
          <w:sz w:val="20"/>
          <w:szCs w:val="20"/>
          <w:lang w:val="pl-PL"/>
        </w:rPr>
        <w:t xml:space="preserve">, </w:t>
      </w:r>
    </w:p>
    <w:p w14:paraId="01CEFCA3" w14:textId="2024524E" w:rsidR="0066262B" w:rsidRPr="00CB2E9A" w:rsidRDefault="0066262B" w:rsidP="0066262B">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Liczba ofert odrzuconych – </w:t>
      </w:r>
      <w:r w:rsidR="00CB2E9A" w:rsidRPr="00CB2E9A">
        <w:rPr>
          <w:rFonts w:asciiTheme="minorHAnsi" w:hAnsiTheme="minorHAnsi" w:cstheme="minorHAnsi"/>
          <w:sz w:val="20"/>
          <w:szCs w:val="20"/>
          <w:lang w:val="pl-PL"/>
        </w:rPr>
        <w:t>2</w:t>
      </w:r>
    </w:p>
    <w:p w14:paraId="7CBEB275" w14:textId="77777777" w:rsidR="0066262B" w:rsidRPr="00CB2E9A" w:rsidRDefault="0066262B" w:rsidP="0066262B">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Liczba Wykonawców wykluczonych – 0</w:t>
      </w:r>
    </w:p>
    <w:p w14:paraId="04880BE0" w14:textId="3D617E38" w:rsidR="00515796" w:rsidRDefault="00111172" w:rsidP="00515796">
      <w:pPr>
        <w:pStyle w:val="Akapitzlist"/>
        <w:numPr>
          <w:ilvl w:val="0"/>
          <w:numId w:val="1"/>
        </w:numPr>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 </w:t>
      </w:r>
      <w:r w:rsidR="00515796" w:rsidRPr="00CB2E9A">
        <w:rPr>
          <w:rFonts w:asciiTheme="minorHAnsi" w:hAnsiTheme="minorHAnsi" w:cstheme="minorHAnsi"/>
          <w:sz w:val="20"/>
          <w:szCs w:val="20"/>
          <w:lang w:val="pl-PL"/>
        </w:rPr>
        <w:t xml:space="preserve">Informacja o Wykonawcach, którzy złożyli oferty niepodlegające odrzuceniu oraz ilość uzyskanych punktów w kryterium: „Cena” </w:t>
      </w:r>
      <w:r w:rsidR="00F959A7" w:rsidRPr="00CB2E9A">
        <w:rPr>
          <w:rFonts w:asciiTheme="minorHAnsi" w:hAnsiTheme="minorHAnsi" w:cstheme="minorHAnsi"/>
          <w:sz w:val="20"/>
          <w:szCs w:val="20"/>
          <w:lang w:val="pl-PL"/>
        </w:rPr>
        <w:t xml:space="preserve"> </w:t>
      </w:r>
      <w:r w:rsidR="00515796" w:rsidRPr="00CB2E9A">
        <w:rPr>
          <w:rFonts w:asciiTheme="minorHAnsi" w:hAnsiTheme="minorHAnsi" w:cstheme="minorHAnsi"/>
          <w:sz w:val="20"/>
          <w:szCs w:val="20"/>
          <w:lang w:val="pl-PL"/>
        </w:rPr>
        <w:t xml:space="preserve"> w wyniku porównania ofert:</w:t>
      </w:r>
    </w:p>
    <w:p w14:paraId="603403CE" w14:textId="77777777" w:rsidR="00CB2E9A" w:rsidRPr="00CB2E9A" w:rsidRDefault="00CB2E9A" w:rsidP="00CB2E9A">
      <w:pPr>
        <w:pStyle w:val="Akapitzlist"/>
        <w:ind w:left="360"/>
        <w:rPr>
          <w:rFonts w:asciiTheme="minorHAnsi" w:hAnsiTheme="minorHAnsi" w:cstheme="minorHAnsi"/>
          <w:sz w:val="20"/>
          <w:szCs w:val="20"/>
          <w:lang w:val="pl-P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977"/>
      </w:tblGrid>
      <w:tr w:rsidR="009C7756" w:rsidRPr="00CB2E9A" w14:paraId="154F5D8B" w14:textId="77777777" w:rsidTr="00AA128D">
        <w:trPr>
          <w:trHeight w:val="373"/>
        </w:trPr>
        <w:tc>
          <w:tcPr>
            <w:tcW w:w="817" w:type="dxa"/>
            <w:tcBorders>
              <w:top w:val="single" w:sz="4" w:space="0" w:color="auto"/>
              <w:left w:val="single" w:sz="4" w:space="0" w:color="auto"/>
              <w:bottom w:val="single" w:sz="4" w:space="0" w:color="auto"/>
              <w:right w:val="single" w:sz="4" w:space="0" w:color="auto"/>
            </w:tcBorders>
            <w:shd w:val="clear" w:color="auto" w:fill="D9E2F3"/>
            <w:hideMark/>
          </w:tcPr>
          <w:p w14:paraId="58E2C002" w14:textId="77777777" w:rsidR="009C7756" w:rsidRPr="00CB2E9A" w:rsidRDefault="009C7756" w:rsidP="009C7756">
            <w:pPr>
              <w:spacing w:after="16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Numer oferty</w:t>
            </w:r>
          </w:p>
        </w:tc>
        <w:tc>
          <w:tcPr>
            <w:tcW w:w="4961" w:type="dxa"/>
            <w:tcBorders>
              <w:top w:val="single" w:sz="4" w:space="0" w:color="auto"/>
              <w:left w:val="single" w:sz="4" w:space="0" w:color="auto"/>
              <w:bottom w:val="single" w:sz="4" w:space="0" w:color="auto"/>
              <w:right w:val="single" w:sz="4" w:space="0" w:color="auto"/>
            </w:tcBorders>
            <w:shd w:val="clear" w:color="auto" w:fill="D9E2F3"/>
            <w:hideMark/>
          </w:tcPr>
          <w:p w14:paraId="0DECE405" w14:textId="77777777" w:rsidR="009C7756" w:rsidRPr="00CB2E9A" w:rsidRDefault="009C7756" w:rsidP="009C7756">
            <w:pPr>
              <w:spacing w:after="16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Nazwa (firma) i adres Wykonawcy</w:t>
            </w:r>
          </w:p>
        </w:tc>
        <w:tc>
          <w:tcPr>
            <w:tcW w:w="2977" w:type="dxa"/>
            <w:tcBorders>
              <w:top w:val="single" w:sz="4" w:space="0" w:color="auto"/>
              <w:left w:val="single" w:sz="4" w:space="0" w:color="auto"/>
              <w:bottom w:val="single" w:sz="4" w:space="0" w:color="auto"/>
              <w:right w:val="single" w:sz="4" w:space="0" w:color="auto"/>
            </w:tcBorders>
            <w:shd w:val="clear" w:color="auto" w:fill="D9E2F3"/>
            <w:hideMark/>
          </w:tcPr>
          <w:p w14:paraId="53F45EBE" w14:textId="77777777" w:rsidR="009C7756" w:rsidRPr="00CB2E9A" w:rsidRDefault="009C7756" w:rsidP="009C7756">
            <w:pPr>
              <w:spacing w:after="16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 xml:space="preserve">Cena oferty brutto (zł)             </w:t>
            </w:r>
          </w:p>
          <w:p w14:paraId="60E39170" w14:textId="77777777" w:rsidR="009C7756" w:rsidRPr="00CB2E9A" w:rsidRDefault="009C7756" w:rsidP="009C7756">
            <w:pPr>
              <w:spacing w:after="160" w:line="259" w:lineRule="auto"/>
              <w:jc w:val="center"/>
              <w:rPr>
                <w:rFonts w:asciiTheme="minorHAnsi" w:eastAsiaTheme="minorHAnsi" w:hAnsiTheme="minorHAnsi" w:cs="Calibri"/>
                <w:b/>
                <w:sz w:val="20"/>
                <w:szCs w:val="20"/>
              </w:rPr>
            </w:pPr>
          </w:p>
        </w:tc>
      </w:tr>
      <w:tr w:rsidR="009C7756" w:rsidRPr="00CB2E9A" w14:paraId="197A0CDE" w14:textId="77777777" w:rsidTr="00AA128D">
        <w:trPr>
          <w:trHeight w:val="857"/>
        </w:trPr>
        <w:tc>
          <w:tcPr>
            <w:tcW w:w="817" w:type="dxa"/>
            <w:tcBorders>
              <w:top w:val="single" w:sz="4" w:space="0" w:color="auto"/>
              <w:left w:val="single" w:sz="4" w:space="0" w:color="auto"/>
              <w:bottom w:val="single" w:sz="4" w:space="0" w:color="auto"/>
              <w:right w:val="single" w:sz="4" w:space="0" w:color="auto"/>
            </w:tcBorders>
            <w:shd w:val="clear" w:color="auto" w:fill="F2F2F2"/>
            <w:vAlign w:val="center"/>
          </w:tcPr>
          <w:p w14:paraId="37FF5429" w14:textId="027D2DC5" w:rsidR="009C7756" w:rsidRPr="00CB2E9A" w:rsidRDefault="0074051A" w:rsidP="009C7756">
            <w:pPr>
              <w:spacing w:after="16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1</w:t>
            </w:r>
            <w:r w:rsidR="009C7756" w:rsidRPr="00CB2E9A">
              <w:rPr>
                <w:rFonts w:asciiTheme="minorHAnsi" w:eastAsiaTheme="minorHAnsi" w:hAnsiTheme="minorHAnsi" w:cs="Calibri"/>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94C7253" w14:textId="77777777" w:rsidR="009C7756" w:rsidRPr="00CB2E9A" w:rsidRDefault="009C7756" w:rsidP="009C7756">
            <w:pPr>
              <w:autoSpaceDE w:val="0"/>
              <w:autoSpaceDN w:val="0"/>
              <w:adjustRightInd w:val="0"/>
              <w:spacing w:after="0" w:line="240" w:lineRule="auto"/>
              <w:jc w:val="center"/>
              <w:rPr>
                <w:rFonts w:asciiTheme="minorHAnsi" w:eastAsiaTheme="minorHAnsi" w:hAnsiTheme="minorHAnsi" w:cs="Calibri"/>
                <w:color w:val="000000"/>
                <w:sz w:val="20"/>
                <w:szCs w:val="20"/>
              </w:rPr>
            </w:pPr>
            <w:proofErr w:type="spellStart"/>
            <w:r w:rsidRPr="00CB2E9A">
              <w:rPr>
                <w:rFonts w:asciiTheme="minorHAnsi" w:eastAsiaTheme="minorHAnsi" w:hAnsiTheme="minorHAnsi" w:cs="Calibri"/>
                <w:color w:val="000000"/>
                <w:sz w:val="20"/>
                <w:szCs w:val="20"/>
              </w:rPr>
              <w:t>ProMed</w:t>
            </w:r>
            <w:proofErr w:type="spellEnd"/>
            <w:r w:rsidRPr="00CB2E9A">
              <w:rPr>
                <w:rFonts w:asciiTheme="minorHAnsi" w:eastAsiaTheme="minorHAnsi" w:hAnsiTheme="minorHAnsi" w:cs="Calibri"/>
                <w:color w:val="000000"/>
                <w:sz w:val="20"/>
                <w:szCs w:val="20"/>
              </w:rPr>
              <w:t xml:space="preserve"> Sp. z o.o. ul. Kościerska 9, 89-600 Chojnice</w:t>
            </w:r>
          </w:p>
        </w:tc>
        <w:tc>
          <w:tcPr>
            <w:tcW w:w="2977" w:type="dxa"/>
            <w:tcBorders>
              <w:top w:val="single" w:sz="4" w:space="0" w:color="auto"/>
              <w:left w:val="single" w:sz="4" w:space="0" w:color="auto"/>
              <w:bottom w:val="single" w:sz="4" w:space="0" w:color="auto"/>
              <w:right w:val="single" w:sz="4" w:space="0" w:color="auto"/>
            </w:tcBorders>
            <w:vAlign w:val="center"/>
          </w:tcPr>
          <w:p w14:paraId="64CAB44A" w14:textId="51AF5E24" w:rsidR="009C7756" w:rsidRPr="00CB2E9A" w:rsidRDefault="009C7756" w:rsidP="009C7756">
            <w:pPr>
              <w:spacing w:after="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Obszar 9 – 57 000,00 zł</w:t>
            </w:r>
            <w:r w:rsidR="00080F7B" w:rsidRPr="00CB2E9A">
              <w:rPr>
                <w:rFonts w:asciiTheme="minorHAnsi" w:eastAsiaTheme="minorHAnsi" w:hAnsiTheme="minorHAnsi" w:cs="Calibri"/>
                <w:b/>
                <w:sz w:val="20"/>
                <w:szCs w:val="20"/>
              </w:rPr>
              <w:t xml:space="preserve"> – </w:t>
            </w:r>
            <w:r w:rsidR="00080F7B" w:rsidRPr="00CB2E9A">
              <w:rPr>
                <w:rFonts w:asciiTheme="minorHAnsi" w:eastAsiaTheme="minorHAnsi" w:hAnsiTheme="minorHAnsi" w:cs="Calibri"/>
                <w:b/>
                <w:color w:val="FF0000"/>
                <w:sz w:val="20"/>
                <w:szCs w:val="20"/>
              </w:rPr>
              <w:t>100 pkt</w:t>
            </w:r>
          </w:p>
          <w:p w14:paraId="4F73686D" w14:textId="15F8EE17" w:rsidR="009C7756" w:rsidRPr="00CB2E9A" w:rsidRDefault="009C7756" w:rsidP="009C7756">
            <w:pPr>
              <w:spacing w:after="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Obszar 10 – 27 000,00 zł</w:t>
            </w:r>
            <w:r w:rsidR="00080F7B" w:rsidRPr="00CB2E9A">
              <w:rPr>
                <w:rFonts w:asciiTheme="minorHAnsi" w:eastAsiaTheme="minorHAnsi" w:hAnsiTheme="minorHAnsi" w:cs="Calibri"/>
                <w:b/>
                <w:sz w:val="20"/>
                <w:szCs w:val="20"/>
              </w:rPr>
              <w:t xml:space="preserve"> </w:t>
            </w:r>
            <w:r w:rsidR="00080F7B" w:rsidRPr="00CB2E9A">
              <w:rPr>
                <w:rFonts w:asciiTheme="minorHAnsi" w:eastAsiaTheme="minorHAnsi" w:hAnsiTheme="minorHAnsi" w:cs="Calibri"/>
                <w:b/>
                <w:color w:val="FF0000"/>
                <w:sz w:val="20"/>
                <w:szCs w:val="20"/>
              </w:rPr>
              <w:t>– 100 pkt</w:t>
            </w:r>
          </w:p>
        </w:tc>
      </w:tr>
      <w:tr w:rsidR="009C7756" w:rsidRPr="00CB2E9A" w14:paraId="1377EE4E" w14:textId="77777777" w:rsidTr="00AA128D">
        <w:trPr>
          <w:trHeight w:val="857"/>
        </w:trPr>
        <w:tc>
          <w:tcPr>
            <w:tcW w:w="817" w:type="dxa"/>
            <w:tcBorders>
              <w:top w:val="single" w:sz="4" w:space="0" w:color="auto"/>
              <w:left w:val="single" w:sz="4" w:space="0" w:color="auto"/>
              <w:bottom w:val="single" w:sz="4" w:space="0" w:color="auto"/>
              <w:right w:val="single" w:sz="4" w:space="0" w:color="auto"/>
            </w:tcBorders>
            <w:shd w:val="clear" w:color="auto" w:fill="F2F2F2"/>
            <w:vAlign w:val="center"/>
          </w:tcPr>
          <w:p w14:paraId="7A4C705E" w14:textId="1B6180A6" w:rsidR="009C7756" w:rsidRPr="00CB2E9A" w:rsidRDefault="0074051A" w:rsidP="009C7756">
            <w:pPr>
              <w:spacing w:after="16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2</w:t>
            </w:r>
            <w:r w:rsidR="009C7756" w:rsidRPr="00CB2E9A">
              <w:rPr>
                <w:rFonts w:asciiTheme="minorHAnsi" w:eastAsiaTheme="minorHAnsi" w:hAnsiTheme="minorHAnsi" w:cs="Calibri"/>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17FD08A" w14:textId="77777777" w:rsidR="009C7756" w:rsidRPr="00CB2E9A" w:rsidRDefault="009C7756" w:rsidP="009C7756">
            <w:pPr>
              <w:autoSpaceDE w:val="0"/>
              <w:autoSpaceDN w:val="0"/>
              <w:adjustRightInd w:val="0"/>
              <w:spacing w:after="0" w:line="240" w:lineRule="auto"/>
              <w:jc w:val="center"/>
              <w:rPr>
                <w:rFonts w:asciiTheme="minorHAnsi" w:eastAsiaTheme="minorHAnsi" w:hAnsiTheme="minorHAnsi" w:cs="Calibri"/>
                <w:color w:val="000000"/>
                <w:sz w:val="20"/>
                <w:szCs w:val="20"/>
              </w:rPr>
            </w:pPr>
            <w:r w:rsidRPr="00CB2E9A">
              <w:rPr>
                <w:rFonts w:asciiTheme="minorHAnsi" w:eastAsiaTheme="minorHAnsi" w:hAnsiTheme="minorHAnsi" w:cs="Calibri"/>
                <w:color w:val="000000"/>
                <w:sz w:val="20"/>
                <w:szCs w:val="20"/>
              </w:rPr>
              <w:t>WOJEWÓDZKI SZPITAL SPECJALISTYCZNY IM. JANUSZA KORCZAKA W SŁUPSKU SPÓŁKA Z OGRANICZONĄ ODPOWIEDZIALNOŚCIĄ</w:t>
            </w:r>
          </w:p>
          <w:p w14:paraId="7F702ADA" w14:textId="77777777" w:rsidR="009C7756" w:rsidRPr="00CB2E9A" w:rsidRDefault="009C7756" w:rsidP="009C7756">
            <w:pPr>
              <w:autoSpaceDE w:val="0"/>
              <w:autoSpaceDN w:val="0"/>
              <w:adjustRightInd w:val="0"/>
              <w:spacing w:after="0" w:line="240" w:lineRule="auto"/>
              <w:jc w:val="center"/>
              <w:rPr>
                <w:rFonts w:asciiTheme="minorHAnsi" w:eastAsiaTheme="minorHAnsi" w:hAnsiTheme="minorHAnsi" w:cs="Calibri"/>
                <w:color w:val="000000"/>
                <w:sz w:val="20"/>
                <w:szCs w:val="20"/>
              </w:rPr>
            </w:pPr>
            <w:r w:rsidRPr="00CB2E9A">
              <w:rPr>
                <w:rFonts w:asciiTheme="minorHAnsi" w:eastAsiaTheme="minorHAnsi" w:hAnsiTheme="minorHAnsi" w:cs="Calibri"/>
                <w:color w:val="000000"/>
                <w:sz w:val="20"/>
                <w:szCs w:val="20"/>
              </w:rPr>
              <w:t>76-200 Słupsk, ul. Hubalczyków</w:t>
            </w:r>
          </w:p>
        </w:tc>
        <w:tc>
          <w:tcPr>
            <w:tcW w:w="2977" w:type="dxa"/>
            <w:tcBorders>
              <w:top w:val="single" w:sz="4" w:space="0" w:color="auto"/>
              <w:left w:val="single" w:sz="4" w:space="0" w:color="auto"/>
              <w:bottom w:val="single" w:sz="4" w:space="0" w:color="auto"/>
              <w:right w:val="single" w:sz="4" w:space="0" w:color="auto"/>
            </w:tcBorders>
            <w:vAlign w:val="center"/>
          </w:tcPr>
          <w:p w14:paraId="0D28DC8B" w14:textId="7F4AA129" w:rsidR="009C7756" w:rsidRPr="00CB2E9A" w:rsidRDefault="009C7756" w:rsidP="009C7756">
            <w:pPr>
              <w:spacing w:after="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Obszar 2 – 40 500,00 zł</w:t>
            </w:r>
            <w:r w:rsidR="00080F7B" w:rsidRPr="00CB2E9A">
              <w:rPr>
                <w:rFonts w:asciiTheme="minorHAnsi" w:eastAsiaTheme="minorHAnsi" w:hAnsiTheme="minorHAnsi" w:cs="Calibri"/>
                <w:b/>
                <w:sz w:val="20"/>
                <w:szCs w:val="20"/>
              </w:rPr>
              <w:t xml:space="preserve"> – </w:t>
            </w:r>
            <w:r w:rsidR="00080F7B" w:rsidRPr="00CB2E9A">
              <w:rPr>
                <w:rFonts w:asciiTheme="minorHAnsi" w:eastAsiaTheme="minorHAnsi" w:hAnsiTheme="minorHAnsi" w:cs="Calibri"/>
                <w:b/>
                <w:color w:val="FF0000"/>
                <w:sz w:val="20"/>
                <w:szCs w:val="20"/>
              </w:rPr>
              <w:t>100 pkt</w:t>
            </w:r>
          </w:p>
          <w:p w14:paraId="73A170F9" w14:textId="1ACA9F4F" w:rsidR="009C7756" w:rsidRPr="00CB2E9A" w:rsidRDefault="009C7756" w:rsidP="009C7756">
            <w:pPr>
              <w:spacing w:after="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Obszar 3 – 40 500,00 zł</w:t>
            </w:r>
            <w:r w:rsidR="00080F7B" w:rsidRPr="00CB2E9A">
              <w:rPr>
                <w:rFonts w:asciiTheme="minorHAnsi" w:eastAsiaTheme="minorHAnsi" w:hAnsiTheme="minorHAnsi" w:cs="Calibri"/>
                <w:b/>
                <w:sz w:val="20"/>
                <w:szCs w:val="20"/>
              </w:rPr>
              <w:t xml:space="preserve"> </w:t>
            </w:r>
            <w:r w:rsidR="00080F7B" w:rsidRPr="00CB2E9A">
              <w:rPr>
                <w:rFonts w:asciiTheme="minorHAnsi" w:eastAsiaTheme="minorHAnsi" w:hAnsiTheme="minorHAnsi" w:cs="Calibri"/>
                <w:b/>
                <w:color w:val="FF0000"/>
                <w:sz w:val="20"/>
                <w:szCs w:val="20"/>
              </w:rPr>
              <w:t>– 100 pkt</w:t>
            </w:r>
          </w:p>
        </w:tc>
      </w:tr>
      <w:tr w:rsidR="009C7756" w:rsidRPr="00CB2E9A" w14:paraId="3DE11A7D" w14:textId="77777777" w:rsidTr="00AA128D">
        <w:trPr>
          <w:trHeight w:val="857"/>
        </w:trPr>
        <w:tc>
          <w:tcPr>
            <w:tcW w:w="817" w:type="dxa"/>
            <w:tcBorders>
              <w:top w:val="single" w:sz="4" w:space="0" w:color="auto"/>
              <w:left w:val="single" w:sz="4" w:space="0" w:color="auto"/>
              <w:bottom w:val="single" w:sz="4" w:space="0" w:color="auto"/>
              <w:right w:val="single" w:sz="4" w:space="0" w:color="auto"/>
            </w:tcBorders>
            <w:shd w:val="clear" w:color="auto" w:fill="F2F2F2"/>
            <w:vAlign w:val="center"/>
          </w:tcPr>
          <w:p w14:paraId="7AFDE4E6" w14:textId="0737CB41" w:rsidR="009C7756" w:rsidRPr="00CB2E9A" w:rsidRDefault="0074051A" w:rsidP="009C7756">
            <w:pPr>
              <w:spacing w:after="16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3</w:t>
            </w:r>
            <w:r w:rsidR="009C7756" w:rsidRPr="00CB2E9A">
              <w:rPr>
                <w:rFonts w:asciiTheme="minorHAnsi" w:eastAsiaTheme="minorHAnsi" w:hAnsiTheme="minorHAnsi" w:cs="Calibri"/>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9433F17" w14:textId="77777777" w:rsidR="009C7756" w:rsidRPr="00CB2E9A" w:rsidRDefault="009C7756" w:rsidP="009C7756">
            <w:pPr>
              <w:autoSpaceDE w:val="0"/>
              <w:autoSpaceDN w:val="0"/>
              <w:adjustRightInd w:val="0"/>
              <w:spacing w:after="0" w:line="240" w:lineRule="auto"/>
              <w:jc w:val="center"/>
              <w:rPr>
                <w:rFonts w:asciiTheme="minorHAnsi" w:eastAsiaTheme="minorHAnsi" w:hAnsiTheme="minorHAnsi" w:cs="Calibri"/>
                <w:color w:val="000000"/>
                <w:sz w:val="20"/>
                <w:szCs w:val="20"/>
              </w:rPr>
            </w:pPr>
            <w:proofErr w:type="spellStart"/>
            <w:r w:rsidRPr="00CB2E9A">
              <w:rPr>
                <w:rFonts w:asciiTheme="minorHAnsi" w:eastAsiaTheme="minorHAnsi" w:hAnsiTheme="minorHAnsi" w:cs="Calibri"/>
                <w:color w:val="000000"/>
                <w:sz w:val="20"/>
                <w:szCs w:val="20"/>
              </w:rPr>
              <w:t>Therapeutica</w:t>
            </w:r>
            <w:proofErr w:type="spellEnd"/>
            <w:r w:rsidRPr="00CB2E9A">
              <w:rPr>
                <w:rFonts w:asciiTheme="minorHAnsi" w:eastAsiaTheme="minorHAnsi" w:hAnsiTheme="minorHAnsi" w:cs="Calibri"/>
                <w:color w:val="000000"/>
                <w:sz w:val="20"/>
                <w:szCs w:val="20"/>
              </w:rPr>
              <w:t xml:space="preserve"> Sp. z o.o. ul. Wiśniowa 1 A, 89-600 Chojnice</w:t>
            </w:r>
          </w:p>
        </w:tc>
        <w:tc>
          <w:tcPr>
            <w:tcW w:w="2977" w:type="dxa"/>
            <w:tcBorders>
              <w:top w:val="single" w:sz="4" w:space="0" w:color="auto"/>
              <w:left w:val="single" w:sz="4" w:space="0" w:color="auto"/>
              <w:bottom w:val="single" w:sz="4" w:space="0" w:color="auto"/>
              <w:right w:val="single" w:sz="4" w:space="0" w:color="auto"/>
            </w:tcBorders>
            <w:vAlign w:val="center"/>
          </w:tcPr>
          <w:p w14:paraId="23D85928" w14:textId="7876BAF4" w:rsidR="009C7756" w:rsidRPr="00CB2E9A" w:rsidRDefault="009C7756" w:rsidP="009C7756">
            <w:pPr>
              <w:spacing w:after="0" w:line="259" w:lineRule="auto"/>
              <w:jc w:val="center"/>
              <w:rPr>
                <w:rFonts w:asciiTheme="minorHAnsi" w:eastAsiaTheme="minorHAnsi" w:hAnsiTheme="minorHAnsi" w:cs="Calibri"/>
                <w:b/>
                <w:sz w:val="20"/>
                <w:szCs w:val="20"/>
              </w:rPr>
            </w:pPr>
            <w:r w:rsidRPr="00CB2E9A">
              <w:rPr>
                <w:rFonts w:asciiTheme="minorHAnsi" w:eastAsiaTheme="minorHAnsi" w:hAnsiTheme="minorHAnsi" w:cs="Calibri"/>
                <w:b/>
                <w:sz w:val="20"/>
                <w:szCs w:val="20"/>
              </w:rPr>
              <w:t>Obszar 9 – 62 700,00 zł</w:t>
            </w:r>
            <w:r w:rsidR="00080F7B" w:rsidRPr="00CB2E9A">
              <w:rPr>
                <w:rFonts w:asciiTheme="minorHAnsi" w:eastAsiaTheme="minorHAnsi" w:hAnsiTheme="minorHAnsi" w:cs="Calibri"/>
                <w:b/>
                <w:sz w:val="20"/>
                <w:szCs w:val="20"/>
              </w:rPr>
              <w:t xml:space="preserve"> – </w:t>
            </w:r>
            <w:r w:rsidR="00D672C9" w:rsidRPr="00CB2E9A">
              <w:rPr>
                <w:rFonts w:asciiTheme="minorHAnsi" w:eastAsiaTheme="minorHAnsi" w:hAnsiTheme="minorHAnsi" w:cs="Calibri"/>
                <w:b/>
                <w:sz w:val="20"/>
                <w:szCs w:val="20"/>
              </w:rPr>
              <w:t>90,91</w:t>
            </w:r>
            <w:r w:rsidR="00080F7B" w:rsidRPr="00CB2E9A">
              <w:rPr>
                <w:rFonts w:asciiTheme="minorHAnsi" w:eastAsiaTheme="minorHAnsi" w:hAnsiTheme="minorHAnsi" w:cs="Calibri"/>
                <w:b/>
                <w:sz w:val="20"/>
                <w:szCs w:val="20"/>
              </w:rPr>
              <w:t xml:space="preserve"> pkt</w:t>
            </w:r>
          </w:p>
        </w:tc>
      </w:tr>
    </w:tbl>
    <w:p w14:paraId="76B7BBCD" w14:textId="77777777" w:rsidR="00E85352" w:rsidRPr="00CB2E9A" w:rsidRDefault="00E85352" w:rsidP="00E85352">
      <w:pPr>
        <w:rPr>
          <w:rFonts w:asciiTheme="minorHAnsi" w:hAnsiTheme="minorHAnsi" w:cstheme="minorHAnsi"/>
          <w:sz w:val="20"/>
          <w:szCs w:val="20"/>
        </w:rPr>
      </w:pPr>
    </w:p>
    <w:p w14:paraId="08F21A32" w14:textId="77777777" w:rsidR="00EB16E0" w:rsidRPr="00CB2E9A" w:rsidRDefault="00EB16E0" w:rsidP="00EB16E0">
      <w:pPr>
        <w:pStyle w:val="Akapitzlist"/>
        <w:numPr>
          <w:ilvl w:val="0"/>
          <w:numId w:val="1"/>
        </w:numPr>
        <w:rPr>
          <w:rFonts w:asciiTheme="minorHAnsi" w:hAnsiTheme="minorHAnsi" w:cstheme="minorHAnsi"/>
          <w:sz w:val="20"/>
          <w:szCs w:val="20"/>
          <w:lang w:val="pl-PL"/>
        </w:rPr>
      </w:pPr>
      <w:r w:rsidRPr="00CB2E9A">
        <w:rPr>
          <w:rFonts w:asciiTheme="minorHAnsi" w:hAnsiTheme="minorHAnsi" w:cstheme="minorHAnsi"/>
          <w:sz w:val="20"/>
          <w:szCs w:val="20"/>
          <w:lang w:val="pl-PL"/>
        </w:rPr>
        <w:t>Zamawiający informuje, iż wybrał ofertę Wykonawcy:</w:t>
      </w:r>
    </w:p>
    <w:p w14:paraId="4AE39853" w14:textId="77777777" w:rsidR="00EB16E0" w:rsidRPr="00CB2E9A" w:rsidRDefault="00EB16E0" w:rsidP="00EB16E0">
      <w:pPr>
        <w:pStyle w:val="Akapitzlist"/>
        <w:ind w:left="360"/>
        <w:rPr>
          <w:rFonts w:asciiTheme="minorHAnsi" w:hAnsiTheme="minorHAnsi" w:cstheme="minorHAnsi"/>
          <w:sz w:val="20"/>
          <w:szCs w:val="20"/>
          <w:lang w:val="pl-PL"/>
        </w:rPr>
      </w:pPr>
    </w:p>
    <w:p w14:paraId="068809D1" w14:textId="33FB3B2D" w:rsidR="00B13CF8" w:rsidRPr="00CB2E9A" w:rsidRDefault="0074051A" w:rsidP="00B13CF8">
      <w:pPr>
        <w:pStyle w:val="Akapitzlist"/>
        <w:ind w:left="360"/>
        <w:rPr>
          <w:rFonts w:asciiTheme="minorHAnsi" w:hAnsiTheme="minorHAnsi" w:cstheme="minorHAnsi"/>
          <w:b/>
          <w:sz w:val="20"/>
          <w:szCs w:val="20"/>
          <w:u w:val="single"/>
          <w:lang w:val="pl-PL"/>
        </w:rPr>
      </w:pPr>
      <w:bookmarkStart w:id="1" w:name="_Hlk143154546"/>
      <w:r w:rsidRPr="00CB2E9A">
        <w:rPr>
          <w:rFonts w:asciiTheme="minorHAnsi" w:hAnsiTheme="minorHAnsi" w:cstheme="minorHAnsi"/>
          <w:b/>
          <w:sz w:val="20"/>
          <w:szCs w:val="20"/>
          <w:u w:val="single"/>
          <w:lang w:val="pl-PL"/>
        </w:rPr>
        <w:t>Obszar</w:t>
      </w:r>
      <w:r w:rsidR="00B13CF8" w:rsidRPr="00CB2E9A">
        <w:rPr>
          <w:rFonts w:asciiTheme="minorHAnsi" w:hAnsiTheme="minorHAnsi" w:cstheme="minorHAnsi"/>
          <w:b/>
          <w:sz w:val="20"/>
          <w:szCs w:val="20"/>
          <w:u w:val="single"/>
          <w:lang w:val="pl-PL"/>
        </w:rPr>
        <w:t xml:space="preserve"> </w:t>
      </w:r>
      <w:r w:rsidRPr="00CB2E9A">
        <w:rPr>
          <w:rFonts w:asciiTheme="minorHAnsi" w:hAnsiTheme="minorHAnsi" w:cstheme="minorHAnsi"/>
          <w:b/>
          <w:sz w:val="20"/>
          <w:szCs w:val="20"/>
          <w:u w:val="single"/>
          <w:lang w:val="pl-PL"/>
        </w:rPr>
        <w:t>2</w:t>
      </w:r>
    </w:p>
    <w:p w14:paraId="54BB43E5" w14:textId="52C1460B" w:rsidR="0055495B" w:rsidRPr="00CB2E9A" w:rsidRDefault="0074051A" w:rsidP="0074051A">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lastRenderedPageBreak/>
        <w:t>WOJEWÓDZKI SZPITAL SPECJALISTYCZNY IM. JANUSZA KORCZAKA W SŁUPSKU SPÓŁKA Z OGRANICZONĄ ODPOWIEDZIALNOŚCIĄ 76-200 Słupsk, ul. Hubalczyków</w:t>
      </w:r>
    </w:p>
    <w:p w14:paraId="7D29BC19" w14:textId="3CFD558A" w:rsidR="008732BE" w:rsidRDefault="00EB16E0" w:rsidP="00CB2E9A">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Cena oferty – </w:t>
      </w:r>
      <w:r w:rsidR="0074051A" w:rsidRPr="00CB2E9A">
        <w:rPr>
          <w:rFonts w:asciiTheme="minorHAnsi" w:hAnsiTheme="minorHAnsi" w:cstheme="minorHAnsi"/>
          <w:sz w:val="20"/>
          <w:szCs w:val="20"/>
          <w:lang w:val="pl-PL"/>
        </w:rPr>
        <w:t>40 500,00</w:t>
      </w:r>
      <w:r w:rsidR="00AF506F" w:rsidRPr="00CB2E9A">
        <w:rPr>
          <w:rFonts w:asciiTheme="minorHAnsi" w:hAnsiTheme="minorHAnsi" w:cstheme="minorHAnsi"/>
          <w:sz w:val="20"/>
          <w:szCs w:val="20"/>
          <w:lang w:val="pl-PL"/>
        </w:rPr>
        <w:t xml:space="preserve"> zł</w:t>
      </w:r>
      <w:r w:rsidRPr="00CB2E9A">
        <w:rPr>
          <w:rFonts w:asciiTheme="minorHAnsi" w:hAnsiTheme="minorHAnsi" w:cstheme="minorHAnsi"/>
          <w:sz w:val="20"/>
          <w:szCs w:val="20"/>
          <w:lang w:val="pl-PL"/>
        </w:rPr>
        <w:t xml:space="preserve"> Liczba punktów w kryterium „Cena” –</w:t>
      </w:r>
      <w:r w:rsidR="0074051A" w:rsidRPr="00CB2E9A">
        <w:rPr>
          <w:rFonts w:asciiTheme="minorHAnsi" w:hAnsiTheme="minorHAnsi" w:cstheme="minorHAnsi"/>
          <w:sz w:val="20"/>
          <w:szCs w:val="20"/>
          <w:lang w:val="pl-PL"/>
        </w:rPr>
        <w:t xml:space="preserve"> 100,00 pkt</w:t>
      </w:r>
      <w:r w:rsidR="0069732D" w:rsidRPr="00CB2E9A">
        <w:rPr>
          <w:rFonts w:asciiTheme="minorHAnsi" w:hAnsiTheme="minorHAnsi" w:cstheme="minorHAnsi"/>
          <w:sz w:val="20"/>
          <w:szCs w:val="20"/>
          <w:lang w:val="pl-PL"/>
        </w:rPr>
        <w:t>. Łącznie 100,00 pkt</w:t>
      </w:r>
      <w:r w:rsidR="00E85352" w:rsidRPr="00CB2E9A">
        <w:rPr>
          <w:rFonts w:asciiTheme="minorHAnsi" w:hAnsiTheme="minorHAnsi" w:cstheme="minorHAnsi"/>
          <w:sz w:val="20"/>
          <w:szCs w:val="20"/>
          <w:lang w:val="pl-PL"/>
        </w:rPr>
        <w:t xml:space="preserve"> </w:t>
      </w:r>
      <w:r w:rsidRPr="00CB2E9A">
        <w:rPr>
          <w:rFonts w:asciiTheme="minorHAnsi" w:hAnsiTheme="minorHAnsi" w:cstheme="minorHAnsi"/>
          <w:sz w:val="20"/>
          <w:szCs w:val="20"/>
          <w:lang w:val="pl-PL"/>
        </w:rPr>
        <w:t xml:space="preserve">Oferta uzyskała najwyższą liczbę punktów w kryterium oceny ofert.   </w:t>
      </w:r>
      <w:bookmarkEnd w:id="1"/>
    </w:p>
    <w:p w14:paraId="5DC76BE4" w14:textId="77777777" w:rsidR="00CB2E9A" w:rsidRPr="00CB2E9A" w:rsidRDefault="00CB2E9A" w:rsidP="00CB2E9A">
      <w:pPr>
        <w:pStyle w:val="Akapitzlist"/>
        <w:ind w:left="360"/>
        <w:rPr>
          <w:rFonts w:asciiTheme="minorHAnsi" w:hAnsiTheme="minorHAnsi" w:cstheme="minorHAnsi"/>
          <w:sz w:val="20"/>
          <w:szCs w:val="20"/>
          <w:lang w:val="pl-PL"/>
        </w:rPr>
      </w:pPr>
    </w:p>
    <w:p w14:paraId="0F93BCD4" w14:textId="1BBA13AF" w:rsidR="0074051A" w:rsidRPr="00CB2E9A" w:rsidRDefault="0074051A" w:rsidP="0074051A">
      <w:pPr>
        <w:pStyle w:val="Akapitzlist"/>
        <w:ind w:left="360"/>
        <w:rPr>
          <w:rFonts w:asciiTheme="minorHAnsi" w:hAnsiTheme="minorHAnsi" w:cstheme="minorHAnsi"/>
          <w:b/>
          <w:sz w:val="20"/>
          <w:szCs w:val="20"/>
          <w:u w:val="single"/>
          <w:lang w:val="pl-PL"/>
        </w:rPr>
      </w:pPr>
      <w:r w:rsidRPr="00CB2E9A">
        <w:rPr>
          <w:rFonts w:asciiTheme="minorHAnsi" w:hAnsiTheme="minorHAnsi" w:cstheme="minorHAnsi"/>
          <w:b/>
          <w:sz w:val="20"/>
          <w:szCs w:val="20"/>
          <w:u w:val="single"/>
          <w:lang w:val="pl-PL"/>
        </w:rPr>
        <w:t>Obszar 3</w:t>
      </w:r>
    </w:p>
    <w:p w14:paraId="31BFCAA3" w14:textId="77777777" w:rsidR="0074051A" w:rsidRPr="00CB2E9A" w:rsidRDefault="0074051A" w:rsidP="0074051A">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WOJEWÓDZKI SZPITAL SPECJALISTYCZNY IM. JANUSZA KORCZAKA W SŁUPSKU SPÓŁKA Z OGRANICZONĄ ODPOWIEDZIALNOŚCIĄ 76-200 Słupsk, ul. Hubalczyków</w:t>
      </w:r>
    </w:p>
    <w:p w14:paraId="25CD9CD8" w14:textId="77777777" w:rsidR="0074051A" w:rsidRPr="00CB2E9A" w:rsidRDefault="0074051A" w:rsidP="0074051A">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Cena oferty – 40 500,00 zł Liczba punktów w kryterium „Cena” – 100,00 pkt. Łącznie 100,00 pkt Oferta uzyskała najwyższą liczbę punktów w kryterium oceny ofert.   </w:t>
      </w:r>
    </w:p>
    <w:p w14:paraId="04C226AE" w14:textId="5C06C4D6" w:rsidR="008732BE" w:rsidRPr="00CB2E9A" w:rsidRDefault="008732BE" w:rsidP="00EB16E0">
      <w:pPr>
        <w:pStyle w:val="Akapitzlist"/>
        <w:ind w:left="360"/>
        <w:rPr>
          <w:rFonts w:asciiTheme="minorHAnsi" w:hAnsiTheme="minorHAnsi" w:cstheme="minorHAnsi"/>
          <w:sz w:val="20"/>
          <w:szCs w:val="20"/>
          <w:lang w:val="pl-PL"/>
        </w:rPr>
      </w:pPr>
    </w:p>
    <w:p w14:paraId="243767D3" w14:textId="14918517" w:rsidR="0074051A" w:rsidRPr="00CB2E9A" w:rsidRDefault="0074051A" w:rsidP="0074051A">
      <w:pPr>
        <w:pStyle w:val="Akapitzlist"/>
        <w:ind w:left="360"/>
        <w:rPr>
          <w:rFonts w:asciiTheme="minorHAnsi" w:hAnsiTheme="minorHAnsi" w:cstheme="minorHAnsi"/>
          <w:b/>
          <w:sz w:val="20"/>
          <w:szCs w:val="20"/>
          <w:u w:val="single"/>
          <w:lang w:val="pl-PL"/>
        </w:rPr>
      </w:pPr>
      <w:r w:rsidRPr="00CB2E9A">
        <w:rPr>
          <w:rFonts w:asciiTheme="minorHAnsi" w:hAnsiTheme="minorHAnsi" w:cstheme="minorHAnsi"/>
          <w:b/>
          <w:sz w:val="20"/>
          <w:szCs w:val="20"/>
          <w:u w:val="single"/>
          <w:lang w:val="pl-PL"/>
        </w:rPr>
        <w:t>Obszar 9</w:t>
      </w:r>
    </w:p>
    <w:p w14:paraId="7C96D3FA" w14:textId="7A760B18" w:rsidR="0074051A" w:rsidRPr="00CB2E9A" w:rsidRDefault="0074051A" w:rsidP="0074051A">
      <w:pPr>
        <w:pStyle w:val="Akapitzlist"/>
        <w:ind w:left="360"/>
        <w:rPr>
          <w:rFonts w:asciiTheme="minorHAnsi" w:hAnsiTheme="minorHAnsi" w:cstheme="minorHAnsi"/>
          <w:sz w:val="20"/>
          <w:szCs w:val="20"/>
          <w:lang w:val="pl-PL"/>
        </w:rPr>
      </w:pPr>
      <w:proofErr w:type="spellStart"/>
      <w:r w:rsidRPr="00CB2E9A">
        <w:rPr>
          <w:rFonts w:asciiTheme="minorHAnsi" w:hAnsiTheme="minorHAnsi" w:cstheme="minorHAnsi"/>
          <w:sz w:val="20"/>
          <w:szCs w:val="20"/>
          <w:lang w:val="pl-PL"/>
        </w:rPr>
        <w:t>ProMed</w:t>
      </w:r>
      <w:proofErr w:type="spellEnd"/>
      <w:r w:rsidRPr="00CB2E9A">
        <w:rPr>
          <w:rFonts w:asciiTheme="minorHAnsi" w:hAnsiTheme="minorHAnsi" w:cstheme="minorHAnsi"/>
          <w:sz w:val="20"/>
          <w:szCs w:val="20"/>
          <w:lang w:val="pl-PL"/>
        </w:rPr>
        <w:t xml:space="preserve"> Sp. z o.o. ul. Kościerska 9, 89-600 Chojnice</w:t>
      </w:r>
    </w:p>
    <w:p w14:paraId="414F2537" w14:textId="7EA87671" w:rsidR="0074051A" w:rsidRPr="00CB2E9A" w:rsidRDefault="0074051A" w:rsidP="0074051A">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Cena oferty – 57 000,00 zł Liczba punktów w kryterium „Cena” – 100,00 pkt. Łącznie 100,00 pkt Oferta uzyskała najwyższą liczbę punktów w kryterium oceny ofert.   </w:t>
      </w:r>
    </w:p>
    <w:p w14:paraId="0ABA32B1" w14:textId="14539184" w:rsidR="0074051A" w:rsidRPr="00CB2E9A" w:rsidRDefault="0074051A" w:rsidP="00EB16E0">
      <w:pPr>
        <w:pStyle w:val="Akapitzlist"/>
        <w:ind w:left="360"/>
        <w:rPr>
          <w:rFonts w:asciiTheme="minorHAnsi" w:hAnsiTheme="minorHAnsi" w:cstheme="minorHAnsi"/>
          <w:sz w:val="20"/>
          <w:szCs w:val="20"/>
          <w:lang w:val="pl-PL"/>
        </w:rPr>
      </w:pPr>
    </w:p>
    <w:p w14:paraId="08B516F3" w14:textId="2159540D" w:rsidR="0074051A" w:rsidRPr="00CB2E9A" w:rsidRDefault="0074051A" w:rsidP="0074051A">
      <w:pPr>
        <w:pStyle w:val="Akapitzlist"/>
        <w:ind w:left="360"/>
        <w:rPr>
          <w:rFonts w:asciiTheme="minorHAnsi" w:hAnsiTheme="minorHAnsi" w:cstheme="minorHAnsi"/>
          <w:b/>
          <w:sz w:val="20"/>
          <w:szCs w:val="20"/>
          <w:u w:val="single"/>
          <w:lang w:val="pl-PL"/>
        </w:rPr>
      </w:pPr>
      <w:r w:rsidRPr="00CB2E9A">
        <w:rPr>
          <w:rFonts w:asciiTheme="minorHAnsi" w:hAnsiTheme="minorHAnsi" w:cstheme="minorHAnsi"/>
          <w:b/>
          <w:sz w:val="20"/>
          <w:szCs w:val="20"/>
          <w:u w:val="single"/>
          <w:lang w:val="pl-PL"/>
        </w:rPr>
        <w:t>Obszar 10</w:t>
      </w:r>
    </w:p>
    <w:p w14:paraId="263E2891" w14:textId="7DB457C2" w:rsidR="0074051A" w:rsidRPr="00CB2E9A" w:rsidRDefault="0074051A" w:rsidP="0074051A">
      <w:pPr>
        <w:pStyle w:val="Akapitzlist"/>
        <w:ind w:left="360"/>
        <w:rPr>
          <w:rFonts w:asciiTheme="minorHAnsi" w:hAnsiTheme="minorHAnsi" w:cstheme="minorHAnsi"/>
          <w:sz w:val="20"/>
          <w:szCs w:val="20"/>
          <w:lang w:val="pl-PL"/>
        </w:rPr>
      </w:pPr>
      <w:proofErr w:type="spellStart"/>
      <w:r w:rsidRPr="00CB2E9A">
        <w:rPr>
          <w:rFonts w:asciiTheme="minorHAnsi" w:eastAsiaTheme="minorHAnsi" w:hAnsiTheme="minorHAnsi" w:cs="Calibri"/>
          <w:color w:val="000000"/>
          <w:sz w:val="20"/>
          <w:szCs w:val="20"/>
          <w:lang w:val="pl-PL"/>
        </w:rPr>
        <w:t>ProMed</w:t>
      </w:r>
      <w:proofErr w:type="spellEnd"/>
      <w:r w:rsidRPr="00CB2E9A">
        <w:rPr>
          <w:rFonts w:asciiTheme="minorHAnsi" w:eastAsiaTheme="minorHAnsi" w:hAnsiTheme="minorHAnsi" w:cs="Calibri"/>
          <w:color w:val="000000"/>
          <w:sz w:val="20"/>
          <w:szCs w:val="20"/>
          <w:lang w:val="pl-PL"/>
        </w:rPr>
        <w:t xml:space="preserve"> Sp. z o.o. ul. Kościerska 9, 89-600 Chojnice</w:t>
      </w:r>
    </w:p>
    <w:p w14:paraId="650222F5" w14:textId="6193F8D5" w:rsidR="0074051A" w:rsidRPr="00CB2E9A" w:rsidRDefault="0074051A" w:rsidP="00CB2E9A">
      <w:pPr>
        <w:pStyle w:val="Akapitzlist"/>
        <w:ind w:left="360"/>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Cena oferty – 27 000,00 zł Liczba punktów w kryterium „Cena” – 100,00 pkt. Łącznie 100,00 pkt Oferta uzyskała najwyższą liczbę punktów w kryterium oceny ofert.   </w:t>
      </w:r>
    </w:p>
    <w:p w14:paraId="3B1F210B" w14:textId="77777777" w:rsidR="0074051A" w:rsidRPr="00CB2E9A" w:rsidRDefault="0074051A" w:rsidP="00EB16E0">
      <w:pPr>
        <w:pStyle w:val="Akapitzlist"/>
        <w:ind w:left="360"/>
        <w:rPr>
          <w:rFonts w:asciiTheme="minorHAnsi" w:hAnsiTheme="minorHAnsi" w:cstheme="minorHAnsi"/>
          <w:sz w:val="20"/>
          <w:szCs w:val="20"/>
          <w:lang w:val="pl-PL"/>
        </w:rPr>
      </w:pPr>
    </w:p>
    <w:p w14:paraId="5032A777" w14:textId="03BF94CE" w:rsidR="003F1129" w:rsidRPr="00CB2E9A" w:rsidRDefault="003F1129" w:rsidP="003F1129">
      <w:pPr>
        <w:pStyle w:val="Akapitzlist"/>
        <w:numPr>
          <w:ilvl w:val="0"/>
          <w:numId w:val="1"/>
        </w:numPr>
        <w:rPr>
          <w:rFonts w:asciiTheme="minorHAnsi" w:hAnsiTheme="minorHAnsi" w:cstheme="minorHAnsi"/>
          <w:sz w:val="20"/>
          <w:szCs w:val="20"/>
          <w:lang w:val="pl-PL"/>
        </w:rPr>
      </w:pPr>
      <w:r w:rsidRPr="00CB2E9A">
        <w:rPr>
          <w:rFonts w:asciiTheme="minorHAnsi" w:hAnsiTheme="minorHAnsi" w:cstheme="minorHAnsi"/>
          <w:sz w:val="20"/>
          <w:szCs w:val="20"/>
          <w:lang w:val="pl-PL"/>
        </w:rPr>
        <w:t>Zamawiający informuje, iż umow</w:t>
      </w:r>
      <w:r w:rsidR="00DD137D" w:rsidRPr="00CB2E9A">
        <w:rPr>
          <w:rFonts w:asciiTheme="minorHAnsi" w:hAnsiTheme="minorHAnsi" w:cstheme="minorHAnsi"/>
          <w:sz w:val="20"/>
          <w:szCs w:val="20"/>
          <w:lang w:val="pl-PL"/>
        </w:rPr>
        <w:t xml:space="preserve">a dla </w:t>
      </w:r>
      <w:r w:rsidR="008114E9" w:rsidRPr="00CB2E9A">
        <w:rPr>
          <w:rFonts w:asciiTheme="minorHAnsi" w:hAnsiTheme="minorHAnsi" w:cstheme="minorHAnsi"/>
          <w:sz w:val="20"/>
          <w:szCs w:val="20"/>
          <w:lang w:val="pl-PL"/>
        </w:rPr>
        <w:t xml:space="preserve">obszaru 2,3,10 </w:t>
      </w:r>
      <w:r w:rsidR="00DD137D" w:rsidRPr="00CB2E9A">
        <w:rPr>
          <w:rFonts w:asciiTheme="minorHAnsi" w:hAnsiTheme="minorHAnsi" w:cstheme="minorHAnsi"/>
          <w:sz w:val="20"/>
          <w:szCs w:val="20"/>
          <w:lang w:val="pl-PL"/>
        </w:rPr>
        <w:t xml:space="preserve"> </w:t>
      </w:r>
      <w:r w:rsidR="00621006" w:rsidRPr="00CB2E9A">
        <w:rPr>
          <w:rFonts w:asciiTheme="minorHAnsi" w:hAnsiTheme="minorHAnsi" w:cstheme="minorHAnsi"/>
          <w:sz w:val="20"/>
          <w:szCs w:val="20"/>
          <w:lang w:val="pl-PL"/>
        </w:rPr>
        <w:t xml:space="preserve"> może </w:t>
      </w:r>
      <w:r w:rsidRPr="00CB2E9A">
        <w:rPr>
          <w:rFonts w:asciiTheme="minorHAnsi" w:hAnsiTheme="minorHAnsi" w:cstheme="minorHAnsi"/>
          <w:sz w:val="20"/>
          <w:szCs w:val="20"/>
          <w:lang w:val="pl-PL"/>
        </w:rPr>
        <w:t>zostać zawart</w:t>
      </w:r>
      <w:r w:rsidR="00621006" w:rsidRPr="00CB2E9A">
        <w:rPr>
          <w:rFonts w:asciiTheme="minorHAnsi" w:hAnsiTheme="minorHAnsi" w:cstheme="minorHAnsi"/>
          <w:sz w:val="20"/>
          <w:szCs w:val="20"/>
          <w:lang w:val="pl-PL"/>
        </w:rPr>
        <w:t>a</w:t>
      </w:r>
      <w:r w:rsidRPr="00CB2E9A">
        <w:rPr>
          <w:rFonts w:asciiTheme="minorHAnsi" w:hAnsiTheme="minorHAnsi" w:cstheme="minorHAnsi"/>
          <w:sz w:val="20"/>
          <w:szCs w:val="20"/>
          <w:lang w:val="pl-PL"/>
        </w:rPr>
        <w:t xml:space="preserve"> p</w:t>
      </w:r>
      <w:r w:rsidR="008114E9" w:rsidRPr="00CB2E9A">
        <w:rPr>
          <w:rFonts w:asciiTheme="minorHAnsi" w:hAnsiTheme="minorHAnsi" w:cstheme="minorHAnsi"/>
          <w:sz w:val="20"/>
          <w:szCs w:val="20"/>
          <w:lang w:val="pl-PL"/>
        </w:rPr>
        <w:t>rzed</w:t>
      </w:r>
      <w:r w:rsidRPr="00CB2E9A">
        <w:rPr>
          <w:rFonts w:asciiTheme="minorHAnsi" w:hAnsiTheme="minorHAnsi" w:cstheme="minorHAnsi"/>
          <w:sz w:val="20"/>
          <w:szCs w:val="20"/>
          <w:lang w:val="pl-PL"/>
        </w:rPr>
        <w:t xml:space="preserve"> </w:t>
      </w:r>
      <w:bookmarkStart w:id="2" w:name="_Hlk143154643"/>
      <w:r w:rsidRPr="00CB2E9A">
        <w:rPr>
          <w:rFonts w:asciiTheme="minorHAnsi" w:hAnsiTheme="minorHAnsi" w:cstheme="minorHAnsi"/>
          <w:sz w:val="20"/>
          <w:szCs w:val="20"/>
          <w:lang w:val="pl-PL"/>
        </w:rPr>
        <w:t>upływ</w:t>
      </w:r>
      <w:r w:rsidR="008114E9" w:rsidRPr="00CB2E9A">
        <w:rPr>
          <w:rFonts w:asciiTheme="minorHAnsi" w:hAnsiTheme="minorHAnsi" w:cstheme="minorHAnsi"/>
          <w:sz w:val="20"/>
          <w:szCs w:val="20"/>
          <w:lang w:val="pl-PL"/>
        </w:rPr>
        <w:t xml:space="preserve">em </w:t>
      </w:r>
      <w:r w:rsidRPr="00CB2E9A">
        <w:rPr>
          <w:rFonts w:asciiTheme="minorHAnsi" w:hAnsiTheme="minorHAnsi" w:cstheme="minorHAnsi"/>
          <w:sz w:val="20"/>
          <w:szCs w:val="20"/>
          <w:lang w:val="pl-PL"/>
        </w:rPr>
        <w:t>terminu na wniesienie środków ochrony prawne</w:t>
      </w:r>
      <w:r w:rsidR="00DD137D" w:rsidRPr="00CB2E9A">
        <w:rPr>
          <w:rFonts w:asciiTheme="minorHAnsi" w:hAnsiTheme="minorHAnsi" w:cstheme="minorHAnsi"/>
          <w:sz w:val="20"/>
          <w:szCs w:val="20"/>
          <w:lang w:val="pl-PL"/>
        </w:rPr>
        <w:t>j</w:t>
      </w:r>
      <w:bookmarkEnd w:id="2"/>
      <w:r w:rsidR="008114E9" w:rsidRPr="00CB2E9A">
        <w:rPr>
          <w:rFonts w:asciiTheme="minorHAnsi" w:hAnsiTheme="minorHAnsi" w:cstheme="minorHAnsi"/>
          <w:sz w:val="20"/>
          <w:szCs w:val="20"/>
          <w:lang w:val="pl-PL"/>
        </w:rPr>
        <w:t>, a umowa dla obszaru 9 po upływie terminu na wniesienie środków ochrony prawnej</w:t>
      </w:r>
      <w:r w:rsidR="000C7EA3" w:rsidRPr="00CB2E9A">
        <w:rPr>
          <w:rFonts w:asciiTheme="minorHAnsi" w:hAnsiTheme="minorHAnsi" w:cstheme="minorHAnsi"/>
          <w:sz w:val="20"/>
          <w:szCs w:val="20"/>
          <w:lang w:val="pl-PL"/>
        </w:rPr>
        <w:t>.</w:t>
      </w:r>
    </w:p>
    <w:p w14:paraId="23735310" w14:textId="77777777" w:rsidR="000C7EA3" w:rsidRPr="00CB2E9A" w:rsidRDefault="000C7EA3" w:rsidP="000C7EA3">
      <w:pPr>
        <w:pStyle w:val="Akapitzlist"/>
        <w:ind w:left="360"/>
        <w:rPr>
          <w:rFonts w:asciiTheme="minorHAnsi" w:hAnsiTheme="minorHAnsi" w:cstheme="minorHAnsi"/>
          <w:sz w:val="20"/>
          <w:szCs w:val="20"/>
          <w:lang w:val="pl-PL"/>
        </w:rPr>
      </w:pPr>
    </w:p>
    <w:p w14:paraId="279AAC51" w14:textId="4901E34C" w:rsidR="000C7EA3" w:rsidRPr="00CB2E9A" w:rsidRDefault="000C7EA3" w:rsidP="000C7EA3">
      <w:pPr>
        <w:pStyle w:val="Akapitzlist"/>
        <w:numPr>
          <w:ilvl w:val="0"/>
          <w:numId w:val="1"/>
        </w:numPr>
        <w:jc w:val="both"/>
        <w:rPr>
          <w:sz w:val="20"/>
          <w:szCs w:val="20"/>
          <w:u w:val="single"/>
          <w:lang w:val="pl-PL" w:eastAsia="pl-PL"/>
        </w:rPr>
      </w:pPr>
      <w:bookmarkStart w:id="3" w:name="_Hlk117758309"/>
      <w:r w:rsidRPr="00CB2E9A">
        <w:rPr>
          <w:rFonts w:ascii="Calibri" w:hAnsi="Calibri" w:cs="Calibri"/>
          <w:sz w:val="20"/>
          <w:szCs w:val="20"/>
          <w:lang w:val="pl-PL" w:eastAsia="pl-PL"/>
        </w:rPr>
        <w:t xml:space="preserve">Zamawiający działając na podstawie art. 260 ust. 1 </w:t>
      </w:r>
      <w:r w:rsidR="00DB3FF0">
        <w:rPr>
          <w:rFonts w:ascii="Calibri" w:hAnsi="Calibri" w:cs="Calibri"/>
          <w:sz w:val="20"/>
          <w:szCs w:val="20"/>
          <w:lang w:val="pl-PL" w:eastAsia="pl-PL"/>
        </w:rPr>
        <w:t xml:space="preserve">ustawy </w:t>
      </w:r>
      <w:proofErr w:type="spellStart"/>
      <w:r w:rsidR="00DB3FF0">
        <w:rPr>
          <w:rFonts w:ascii="Calibri" w:hAnsi="Calibri" w:cs="Calibri"/>
          <w:sz w:val="20"/>
          <w:szCs w:val="20"/>
          <w:lang w:val="pl-PL" w:eastAsia="pl-PL"/>
        </w:rPr>
        <w:t>Pzp</w:t>
      </w:r>
      <w:proofErr w:type="spellEnd"/>
      <w:r w:rsidR="00DB3FF0">
        <w:rPr>
          <w:rFonts w:ascii="Calibri" w:hAnsi="Calibri" w:cs="Calibri"/>
          <w:sz w:val="20"/>
          <w:szCs w:val="20"/>
          <w:lang w:val="pl-PL" w:eastAsia="pl-PL"/>
        </w:rPr>
        <w:t xml:space="preserve"> </w:t>
      </w:r>
      <w:r w:rsidRPr="00CB2E9A">
        <w:rPr>
          <w:rFonts w:ascii="Calibri" w:hAnsi="Calibri" w:cs="Calibri"/>
          <w:sz w:val="20"/>
          <w:szCs w:val="20"/>
          <w:lang w:val="pl-PL" w:eastAsia="pl-PL"/>
        </w:rPr>
        <w:t xml:space="preserve">informuje o </w:t>
      </w:r>
      <w:bookmarkEnd w:id="3"/>
      <w:r w:rsidRPr="00CB2E9A">
        <w:rPr>
          <w:rFonts w:ascii="Calibri" w:hAnsi="Calibri" w:cs="Calibri"/>
          <w:b/>
          <w:sz w:val="20"/>
          <w:szCs w:val="20"/>
          <w:lang w:val="pl-PL" w:eastAsia="pl-PL"/>
        </w:rPr>
        <w:t>unieważnieniu</w:t>
      </w:r>
      <w:r w:rsidRPr="00CB2E9A">
        <w:rPr>
          <w:rFonts w:ascii="Calibri" w:hAnsi="Calibri" w:cs="Calibri"/>
          <w:sz w:val="20"/>
          <w:szCs w:val="20"/>
          <w:lang w:val="pl-PL" w:eastAsia="pl-PL"/>
        </w:rPr>
        <w:t xml:space="preserve"> postępowania w zakresie zadań - obszarów o </w:t>
      </w:r>
      <w:r w:rsidRPr="00CB2E9A">
        <w:rPr>
          <w:rFonts w:ascii="Calibri" w:hAnsi="Calibri" w:cs="Calibri"/>
          <w:sz w:val="20"/>
          <w:szCs w:val="20"/>
          <w:u w:val="single"/>
          <w:lang w:val="pl-PL" w:eastAsia="pl-PL"/>
        </w:rPr>
        <w:t xml:space="preserve">numerach: </w:t>
      </w:r>
      <w:bookmarkStart w:id="4" w:name="_Hlk143154782"/>
      <w:r w:rsidRPr="00CB2E9A">
        <w:rPr>
          <w:rFonts w:ascii="Calibri" w:hAnsi="Calibri" w:cs="Calibri"/>
          <w:sz w:val="20"/>
          <w:szCs w:val="20"/>
          <w:u w:val="single"/>
          <w:lang w:val="pl-PL" w:eastAsia="pl-PL"/>
        </w:rPr>
        <w:t>4,5,6,7,8,11,</w:t>
      </w:r>
      <w:r w:rsidR="00DB3FF0">
        <w:rPr>
          <w:rFonts w:ascii="Calibri" w:hAnsi="Calibri" w:cs="Calibri"/>
          <w:sz w:val="20"/>
          <w:szCs w:val="20"/>
          <w:u w:val="single"/>
          <w:lang w:val="pl-PL" w:eastAsia="pl-PL"/>
        </w:rPr>
        <w:t xml:space="preserve"> 12, 13, </w:t>
      </w:r>
      <w:r w:rsidRPr="00CB2E9A">
        <w:rPr>
          <w:rFonts w:ascii="Calibri" w:hAnsi="Calibri" w:cs="Calibri"/>
          <w:sz w:val="20"/>
          <w:szCs w:val="20"/>
          <w:u w:val="single"/>
          <w:lang w:val="pl-PL" w:eastAsia="pl-PL"/>
        </w:rPr>
        <w:t>16,17</w:t>
      </w:r>
      <w:bookmarkEnd w:id="4"/>
    </w:p>
    <w:p w14:paraId="73D156CC" w14:textId="77777777" w:rsidR="000C7EA3" w:rsidRPr="00CB2E9A" w:rsidRDefault="000C7EA3" w:rsidP="000C7EA3">
      <w:pPr>
        <w:pStyle w:val="Akapitzlist"/>
        <w:ind w:left="0" w:hanging="284"/>
        <w:jc w:val="both"/>
        <w:rPr>
          <w:rFonts w:ascii="Calibri" w:hAnsi="Calibri" w:cs="Calibri"/>
          <w:color w:val="FF0000"/>
          <w:sz w:val="20"/>
          <w:szCs w:val="20"/>
          <w:lang w:val="pl-PL" w:eastAsia="pl-PL"/>
        </w:rPr>
      </w:pPr>
    </w:p>
    <w:p w14:paraId="40FBB2DD" w14:textId="79522909" w:rsidR="000C7EA3" w:rsidRPr="00CB2E9A" w:rsidRDefault="000C7EA3" w:rsidP="00DB3FF0">
      <w:pPr>
        <w:pStyle w:val="Akapitzlist"/>
        <w:ind w:left="426"/>
        <w:jc w:val="both"/>
        <w:rPr>
          <w:rFonts w:ascii="Calibri" w:hAnsi="Calibri" w:cs="Calibri"/>
          <w:b/>
          <w:sz w:val="20"/>
          <w:szCs w:val="20"/>
          <w:lang w:val="pl-PL" w:eastAsia="pl-PL"/>
        </w:rPr>
      </w:pPr>
      <w:r w:rsidRPr="00CB2E9A">
        <w:rPr>
          <w:rFonts w:ascii="Calibri" w:hAnsi="Calibri" w:cs="Calibri"/>
          <w:b/>
          <w:sz w:val="20"/>
          <w:szCs w:val="20"/>
          <w:lang w:val="pl-PL" w:eastAsia="pl-PL"/>
        </w:rPr>
        <w:t>ZADANIE – obszary  NR 4,5,6,7,8,11,16,17</w:t>
      </w:r>
    </w:p>
    <w:p w14:paraId="1309B1B6" w14:textId="77777777" w:rsidR="000C7EA3" w:rsidRPr="00CB2E9A" w:rsidRDefault="000C7EA3" w:rsidP="00DB3FF0">
      <w:pPr>
        <w:pStyle w:val="Akapitzlist"/>
        <w:ind w:left="426"/>
        <w:jc w:val="both"/>
        <w:rPr>
          <w:rFonts w:ascii="Calibri" w:hAnsi="Calibri" w:cs="Calibri"/>
          <w:bCs/>
          <w:sz w:val="20"/>
          <w:szCs w:val="20"/>
          <w:u w:val="single"/>
          <w:lang w:val="pl-PL" w:eastAsia="pl-PL"/>
        </w:rPr>
      </w:pPr>
      <w:bookmarkStart w:id="5" w:name="_Hlk143155484"/>
      <w:r w:rsidRPr="00CB2E9A">
        <w:rPr>
          <w:rFonts w:ascii="Calibri" w:hAnsi="Calibri" w:cs="Calibri"/>
          <w:i/>
          <w:sz w:val="20"/>
          <w:szCs w:val="20"/>
          <w:u w:val="single"/>
          <w:lang w:val="pl-PL" w:eastAsia="pl-PL"/>
        </w:rPr>
        <w:t>Uzasadnienie faktyczne:</w:t>
      </w:r>
    </w:p>
    <w:bookmarkEnd w:id="5"/>
    <w:p w14:paraId="75F35C65" w14:textId="634DE33F" w:rsidR="000C7EA3" w:rsidRPr="00CB2E9A" w:rsidRDefault="000C7EA3" w:rsidP="00DB3FF0">
      <w:pPr>
        <w:pStyle w:val="Akapitzlist"/>
        <w:ind w:left="426"/>
        <w:jc w:val="both"/>
        <w:rPr>
          <w:rFonts w:ascii="Calibri" w:hAnsi="Calibri" w:cs="Calibri"/>
          <w:bCs/>
          <w:sz w:val="20"/>
          <w:szCs w:val="20"/>
          <w:lang w:val="pl-PL" w:eastAsia="pl-PL"/>
        </w:rPr>
      </w:pPr>
      <w:r w:rsidRPr="00CB2E9A">
        <w:rPr>
          <w:rFonts w:ascii="Calibri" w:hAnsi="Calibri" w:cs="Calibri"/>
          <w:bCs/>
          <w:sz w:val="20"/>
          <w:szCs w:val="20"/>
          <w:lang w:val="pl-PL" w:eastAsia="pl-PL"/>
        </w:rPr>
        <w:t xml:space="preserve">W przedmiotowym postępowaniu w zakresie zadań – obszarów o numerach: </w:t>
      </w:r>
      <w:r w:rsidRPr="00CB2E9A">
        <w:rPr>
          <w:rFonts w:ascii="Calibri" w:hAnsi="Calibri" w:cs="Calibri"/>
          <w:sz w:val="20"/>
          <w:szCs w:val="20"/>
          <w:u w:val="single"/>
          <w:lang w:val="pl-PL" w:eastAsia="pl-PL"/>
        </w:rPr>
        <w:t>4,5,6,7,8,11,16,17</w:t>
      </w:r>
      <w:r w:rsidRPr="00CB2E9A">
        <w:rPr>
          <w:rFonts w:ascii="Calibri" w:hAnsi="Calibri" w:cs="Calibri"/>
          <w:bCs/>
          <w:sz w:val="20"/>
          <w:szCs w:val="20"/>
          <w:lang w:val="pl-PL" w:eastAsia="pl-PL"/>
        </w:rPr>
        <w:t xml:space="preserve"> nie została złożona żadna oferta. </w:t>
      </w:r>
    </w:p>
    <w:p w14:paraId="142C8143" w14:textId="77777777" w:rsidR="000C7EA3" w:rsidRPr="00CB2E9A" w:rsidRDefault="000C7EA3" w:rsidP="00DB3FF0">
      <w:pPr>
        <w:pStyle w:val="Akapitzlist"/>
        <w:ind w:left="426"/>
        <w:jc w:val="both"/>
        <w:rPr>
          <w:rFonts w:ascii="Calibri" w:hAnsi="Calibri" w:cs="Calibri"/>
          <w:i/>
          <w:sz w:val="20"/>
          <w:szCs w:val="20"/>
          <w:u w:val="single"/>
          <w:lang w:val="pl-PL" w:eastAsia="pl-PL"/>
        </w:rPr>
      </w:pPr>
      <w:bookmarkStart w:id="6" w:name="_Hlk143155517"/>
      <w:r w:rsidRPr="00CB2E9A">
        <w:rPr>
          <w:rFonts w:ascii="Calibri" w:hAnsi="Calibri" w:cs="Calibri"/>
          <w:i/>
          <w:sz w:val="20"/>
          <w:szCs w:val="20"/>
          <w:u w:val="single"/>
          <w:lang w:val="pl-PL" w:eastAsia="pl-PL"/>
        </w:rPr>
        <w:t>Uzasadnienie prawne:</w:t>
      </w:r>
    </w:p>
    <w:bookmarkEnd w:id="6"/>
    <w:p w14:paraId="0A67907B" w14:textId="7ECC604F" w:rsidR="000C7EA3" w:rsidRPr="00CB2E9A" w:rsidRDefault="000C7EA3" w:rsidP="00DB3FF0">
      <w:pPr>
        <w:pStyle w:val="Akapitzlist"/>
        <w:ind w:left="426"/>
        <w:jc w:val="both"/>
        <w:rPr>
          <w:rFonts w:ascii="Calibri" w:hAnsi="Calibri" w:cs="Calibri"/>
          <w:sz w:val="20"/>
          <w:szCs w:val="20"/>
          <w:lang w:val="pl-PL" w:eastAsia="pl-PL"/>
        </w:rPr>
      </w:pPr>
      <w:r w:rsidRPr="00CB2E9A">
        <w:rPr>
          <w:rFonts w:ascii="Calibri" w:hAnsi="Calibri" w:cs="Calibri"/>
          <w:sz w:val="20"/>
          <w:szCs w:val="20"/>
          <w:lang w:val="pl-PL" w:eastAsia="pl-PL"/>
        </w:rPr>
        <w:t>Postępowanie w zakresie zadań - obszarów o numerach</w:t>
      </w:r>
      <w:r w:rsidRPr="00C8195E">
        <w:rPr>
          <w:rFonts w:ascii="Calibri" w:hAnsi="Calibri" w:cs="Calibri"/>
          <w:sz w:val="20"/>
          <w:szCs w:val="20"/>
          <w:u w:val="single"/>
          <w:lang w:val="pl-PL" w:eastAsia="pl-PL"/>
        </w:rPr>
        <w:t>:</w:t>
      </w:r>
      <w:r w:rsidRPr="00C8195E">
        <w:rPr>
          <w:sz w:val="20"/>
          <w:szCs w:val="20"/>
          <w:u w:val="single"/>
          <w:lang w:val="pl-PL"/>
        </w:rPr>
        <w:t xml:space="preserve"> </w:t>
      </w:r>
      <w:r w:rsidRPr="00C8195E">
        <w:rPr>
          <w:rFonts w:ascii="Calibri" w:hAnsi="Calibri" w:cs="Calibri"/>
          <w:sz w:val="20"/>
          <w:szCs w:val="20"/>
          <w:u w:val="single"/>
          <w:lang w:val="pl-PL" w:eastAsia="pl-PL"/>
        </w:rPr>
        <w:t>4,5,6,7,8,11,16,17</w:t>
      </w:r>
      <w:r w:rsidRPr="00CB2E9A">
        <w:rPr>
          <w:rFonts w:ascii="Calibri" w:hAnsi="Calibri" w:cs="Calibri"/>
          <w:sz w:val="20"/>
          <w:szCs w:val="20"/>
          <w:lang w:val="pl-PL" w:eastAsia="pl-PL"/>
        </w:rPr>
        <w:t xml:space="preserve">  zostaje unieważ</w:t>
      </w:r>
      <w:r w:rsidR="00DB3FF0">
        <w:rPr>
          <w:rFonts w:ascii="Calibri" w:hAnsi="Calibri" w:cs="Calibri"/>
          <w:sz w:val="20"/>
          <w:szCs w:val="20"/>
          <w:lang w:val="pl-PL" w:eastAsia="pl-PL"/>
        </w:rPr>
        <w:t>nione na podstawie art. 255 pkt</w:t>
      </w:r>
      <w:r w:rsidRPr="00CB2E9A">
        <w:rPr>
          <w:rFonts w:ascii="Calibri" w:hAnsi="Calibri" w:cs="Calibri"/>
          <w:sz w:val="20"/>
          <w:szCs w:val="20"/>
          <w:lang w:val="pl-PL" w:eastAsia="pl-PL"/>
        </w:rPr>
        <w:t xml:space="preserve"> 1</w:t>
      </w:r>
      <w:r w:rsidR="00DB3FF0">
        <w:rPr>
          <w:rFonts w:ascii="Calibri" w:hAnsi="Calibri" w:cs="Calibri"/>
          <w:sz w:val="20"/>
          <w:szCs w:val="20"/>
          <w:lang w:val="pl-PL" w:eastAsia="pl-PL"/>
        </w:rPr>
        <w:t>)</w:t>
      </w:r>
      <w:r w:rsidRPr="00CB2E9A">
        <w:rPr>
          <w:rFonts w:ascii="Calibri" w:hAnsi="Calibri" w:cs="Calibri"/>
          <w:sz w:val="20"/>
          <w:szCs w:val="20"/>
          <w:lang w:val="pl-PL" w:eastAsia="pl-PL"/>
        </w:rPr>
        <w:t xml:space="preserve"> ustawy </w:t>
      </w:r>
      <w:proofErr w:type="spellStart"/>
      <w:r w:rsidRPr="00CB2E9A">
        <w:rPr>
          <w:rFonts w:ascii="Calibri" w:hAnsi="Calibri" w:cs="Calibri"/>
          <w:sz w:val="20"/>
          <w:szCs w:val="20"/>
          <w:lang w:val="pl-PL" w:eastAsia="pl-PL"/>
        </w:rPr>
        <w:t>Pzp</w:t>
      </w:r>
      <w:proofErr w:type="spellEnd"/>
      <w:r w:rsidRPr="00CB2E9A">
        <w:rPr>
          <w:rFonts w:ascii="Calibri" w:hAnsi="Calibri" w:cs="Calibri"/>
          <w:sz w:val="20"/>
          <w:szCs w:val="20"/>
          <w:lang w:val="pl-PL" w:eastAsia="pl-PL"/>
        </w:rPr>
        <w:t>, ponieważ w zakresie wymienionych zadań</w:t>
      </w:r>
      <w:r w:rsidR="003A52C9" w:rsidRPr="00CB2E9A">
        <w:rPr>
          <w:rFonts w:ascii="Calibri" w:hAnsi="Calibri" w:cs="Calibri"/>
          <w:sz w:val="20"/>
          <w:szCs w:val="20"/>
          <w:lang w:val="pl-PL" w:eastAsia="pl-PL"/>
        </w:rPr>
        <w:t xml:space="preserve"> - obszarów</w:t>
      </w:r>
      <w:r w:rsidRPr="00CB2E9A">
        <w:rPr>
          <w:rFonts w:ascii="Calibri" w:hAnsi="Calibri" w:cs="Calibri"/>
          <w:sz w:val="20"/>
          <w:szCs w:val="20"/>
          <w:lang w:val="pl-PL" w:eastAsia="pl-PL"/>
        </w:rPr>
        <w:t xml:space="preserve"> nie złożono żadnej oferty.</w:t>
      </w:r>
    </w:p>
    <w:p w14:paraId="11805D30" w14:textId="0483B928" w:rsidR="00CB2E9A" w:rsidRPr="00CB2E9A" w:rsidRDefault="00CB2E9A" w:rsidP="00DB3FF0">
      <w:pPr>
        <w:pStyle w:val="Akapitzlist"/>
        <w:ind w:left="426"/>
        <w:jc w:val="both"/>
        <w:rPr>
          <w:rFonts w:ascii="Calibri" w:hAnsi="Calibri" w:cs="Calibri"/>
          <w:sz w:val="20"/>
          <w:szCs w:val="20"/>
          <w:lang w:val="pl-PL" w:eastAsia="pl-PL"/>
        </w:rPr>
      </w:pPr>
    </w:p>
    <w:p w14:paraId="0975E734" w14:textId="393397E7" w:rsidR="00CB2E9A" w:rsidRPr="00CB2E9A" w:rsidRDefault="00CB2E9A" w:rsidP="00DB3FF0">
      <w:pPr>
        <w:pStyle w:val="Akapitzlist"/>
        <w:ind w:left="426"/>
        <w:jc w:val="both"/>
        <w:rPr>
          <w:rFonts w:ascii="Calibri" w:hAnsi="Calibri" w:cs="Calibri"/>
          <w:b/>
          <w:sz w:val="20"/>
          <w:szCs w:val="20"/>
          <w:lang w:val="pl-PL" w:eastAsia="pl-PL"/>
        </w:rPr>
      </w:pPr>
      <w:r w:rsidRPr="00CB2E9A">
        <w:rPr>
          <w:rFonts w:ascii="Calibri" w:hAnsi="Calibri" w:cs="Calibri"/>
          <w:b/>
          <w:sz w:val="20"/>
          <w:szCs w:val="20"/>
          <w:lang w:val="pl-PL" w:eastAsia="pl-PL"/>
        </w:rPr>
        <w:t>ZADANIE – obszary  NR 12, 13</w:t>
      </w:r>
    </w:p>
    <w:p w14:paraId="0B336F97" w14:textId="77777777" w:rsidR="00CB2E9A" w:rsidRPr="00CB2E9A" w:rsidRDefault="00CB2E9A" w:rsidP="00DB3FF0">
      <w:pPr>
        <w:pStyle w:val="Akapitzlist"/>
        <w:ind w:left="426"/>
        <w:jc w:val="both"/>
        <w:rPr>
          <w:rFonts w:ascii="Calibri" w:hAnsi="Calibri" w:cs="Calibri"/>
          <w:bCs/>
          <w:sz w:val="20"/>
          <w:szCs w:val="20"/>
          <w:u w:val="single"/>
          <w:lang w:val="pl-PL" w:eastAsia="pl-PL"/>
        </w:rPr>
      </w:pPr>
      <w:r w:rsidRPr="00CB2E9A">
        <w:rPr>
          <w:rFonts w:ascii="Calibri" w:hAnsi="Calibri" w:cs="Calibri"/>
          <w:i/>
          <w:sz w:val="20"/>
          <w:szCs w:val="20"/>
          <w:u w:val="single"/>
          <w:lang w:val="pl-PL" w:eastAsia="pl-PL"/>
        </w:rPr>
        <w:t>Uzasadnienie faktyczne:</w:t>
      </w:r>
    </w:p>
    <w:p w14:paraId="4F4CA216" w14:textId="11CCA3C5" w:rsidR="00CB2E9A" w:rsidRPr="00CB2E9A" w:rsidRDefault="00CB2E9A" w:rsidP="00DB3FF0">
      <w:pPr>
        <w:pStyle w:val="Akapitzlist"/>
        <w:ind w:left="426"/>
        <w:jc w:val="both"/>
        <w:rPr>
          <w:rFonts w:ascii="Calibri" w:hAnsi="Calibri" w:cs="Calibri"/>
          <w:bCs/>
          <w:sz w:val="20"/>
          <w:szCs w:val="20"/>
          <w:lang w:val="pl-PL" w:eastAsia="pl-PL"/>
        </w:rPr>
      </w:pPr>
      <w:r w:rsidRPr="00CB2E9A">
        <w:rPr>
          <w:rFonts w:ascii="Calibri" w:hAnsi="Calibri" w:cs="Calibri"/>
          <w:bCs/>
          <w:sz w:val="20"/>
          <w:szCs w:val="20"/>
          <w:lang w:val="pl-PL" w:eastAsia="pl-PL"/>
        </w:rPr>
        <w:t xml:space="preserve">W przedmiotowym postępowaniu w zakresie zadań – obszarów o numerach: </w:t>
      </w:r>
      <w:r w:rsidRPr="00CB2E9A">
        <w:rPr>
          <w:rFonts w:ascii="Calibri" w:hAnsi="Calibri" w:cs="Calibri"/>
          <w:sz w:val="20"/>
          <w:szCs w:val="20"/>
          <w:u w:val="single"/>
          <w:lang w:val="pl-PL" w:eastAsia="pl-PL"/>
        </w:rPr>
        <w:t>12, 13</w:t>
      </w:r>
      <w:r w:rsidRPr="00CB2E9A">
        <w:rPr>
          <w:rFonts w:ascii="Calibri" w:hAnsi="Calibri" w:cs="Calibri"/>
          <w:bCs/>
          <w:sz w:val="20"/>
          <w:szCs w:val="20"/>
          <w:lang w:val="pl-PL" w:eastAsia="pl-PL"/>
        </w:rPr>
        <w:t xml:space="preserve"> wszystkie oferty podlegały odrzuceniu. </w:t>
      </w:r>
    </w:p>
    <w:p w14:paraId="49F3029A" w14:textId="77777777" w:rsidR="00CB2E9A" w:rsidRPr="00CB2E9A" w:rsidRDefault="00CB2E9A" w:rsidP="00DB3FF0">
      <w:pPr>
        <w:pStyle w:val="Akapitzlist"/>
        <w:ind w:left="426"/>
        <w:jc w:val="both"/>
        <w:rPr>
          <w:rFonts w:ascii="Calibri" w:hAnsi="Calibri" w:cs="Calibri"/>
          <w:i/>
          <w:sz w:val="20"/>
          <w:szCs w:val="20"/>
          <w:u w:val="single"/>
          <w:lang w:val="pl-PL" w:eastAsia="pl-PL"/>
        </w:rPr>
      </w:pPr>
      <w:r w:rsidRPr="00CB2E9A">
        <w:rPr>
          <w:rFonts w:ascii="Calibri" w:hAnsi="Calibri" w:cs="Calibri"/>
          <w:i/>
          <w:sz w:val="20"/>
          <w:szCs w:val="20"/>
          <w:u w:val="single"/>
          <w:lang w:val="pl-PL" w:eastAsia="pl-PL"/>
        </w:rPr>
        <w:t>Uzasadnienie prawne:</w:t>
      </w:r>
    </w:p>
    <w:p w14:paraId="0AB7BB45" w14:textId="0E0C5C24" w:rsidR="00CB2E9A" w:rsidRPr="00C8195E" w:rsidRDefault="00CB2E9A" w:rsidP="00C8195E">
      <w:pPr>
        <w:pStyle w:val="Akapitzlist"/>
        <w:ind w:left="426"/>
        <w:jc w:val="both"/>
        <w:rPr>
          <w:rFonts w:ascii="Calibri" w:hAnsi="Calibri" w:cs="Calibri"/>
          <w:bCs/>
          <w:sz w:val="20"/>
          <w:szCs w:val="20"/>
          <w:lang w:val="pl-PL" w:eastAsia="pl-PL"/>
        </w:rPr>
      </w:pPr>
      <w:r w:rsidRPr="00CB2E9A">
        <w:rPr>
          <w:rFonts w:ascii="Calibri" w:hAnsi="Calibri" w:cs="Calibri"/>
          <w:sz w:val="20"/>
          <w:szCs w:val="20"/>
          <w:lang w:val="pl-PL" w:eastAsia="pl-PL"/>
        </w:rPr>
        <w:t>Postępowanie w zakresie zadań - obszarów o numerach:</w:t>
      </w:r>
      <w:r w:rsidRPr="00CB2E9A">
        <w:rPr>
          <w:sz w:val="20"/>
          <w:szCs w:val="20"/>
          <w:lang w:val="pl-PL"/>
        </w:rPr>
        <w:t xml:space="preserve"> </w:t>
      </w:r>
      <w:r w:rsidRPr="00C8195E">
        <w:rPr>
          <w:rFonts w:ascii="Calibri" w:hAnsi="Calibri" w:cs="Calibri"/>
          <w:sz w:val="20"/>
          <w:szCs w:val="20"/>
          <w:u w:val="single"/>
          <w:lang w:val="pl-PL" w:eastAsia="pl-PL"/>
        </w:rPr>
        <w:t>12, 13</w:t>
      </w:r>
      <w:r w:rsidRPr="00CB2E9A">
        <w:rPr>
          <w:rFonts w:ascii="Calibri" w:hAnsi="Calibri" w:cs="Calibri"/>
          <w:sz w:val="20"/>
          <w:szCs w:val="20"/>
          <w:lang w:val="pl-PL" w:eastAsia="pl-PL"/>
        </w:rPr>
        <w:t xml:space="preserve">  zostaje unieważnione na podstawie art. 255 pkt  2) ustawy </w:t>
      </w:r>
      <w:proofErr w:type="spellStart"/>
      <w:r w:rsidRPr="00CB2E9A">
        <w:rPr>
          <w:rFonts w:ascii="Calibri" w:hAnsi="Calibri" w:cs="Calibri"/>
          <w:sz w:val="20"/>
          <w:szCs w:val="20"/>
          <w:lang w:val="pl-PL" w:eastAsia="pl-PL"/>
        </w:rPr>
        <w:t>Pzp</w:t>
      </w:r>
      <w:proofErr w:type="spellEnd"/>
      <w:r w:rsidRPr="00CB2E9A">
        <w:rPr>
          <w:rFonts w:ascii="Calibri" w:hAnsi="Calibri" w:cs="Calibri"/>
          <w:sz w:val="20"/>
          <w:szCs w:val="20"/>
          <w:lang w:val="pl-PL" w:eastAsia="pl-PL"/>
        </w:rPr>
        <w:t>, ponieważ w zakresie wymienionych zadań -</w:t>
      </w:r>
      <w:r w:rsidR="00C8195E" w:rsidRPr="00C8195E">
        <w:rPr>
          <w:rFonts w:ascii="Calibri" w:hAnsi="Calibri" w:cs="Calibri"/>
          <w:bCs/>
          <w:sz w:val="20"/>
          <w:szCs w:val="20"/>
          <w:lang w:val="pl-PL" w:eastAsia="pl-PL"/>
        </w:rPr>
        <w:t xml:space="preserve"> </w:t>
      </w:r>
      <w:r w:rsidR="00C8195E" w:rsidRPr="00CB2E9A">
        <w:rPr>
          <w:rFonts w:ascii="Calibri" w:hAnsi="Calibri" w:cs="Calibri"/>
          <w:bCs/>
          <w:sz w:val="20"/>
          <w:szCs w:val="20"/>
          <w:lang w:val="pl-PL" w:eastAsia="pl-PL"/>
        </w:rPr>
        <w:t>wszystkie oferty podlegały odrzuceniu</w:t>
      </w:r>
      <w:r w:rsidRPr="00C8195E">
        <w:rPr>
          <w:rFonts w:ascii="Calibri" w:hAnsi="Calibri" w:cs="Calibri"/>
          <w:sz w:val="20"/>
          <w:szCs w:val="20"/>
          <w:lang w:val="pl-PL" w:eastAsia="pl-PL"/>
        </w:rPr>
        <w:t>.</w:t>
      </w:r>
    </w:p>
    <w:p w14:paraId="09CB6549" w14:textId="5BF70E21" w:rsidR="003A52C9" w:rsidRPr="00CB2E9A" w:rsidRDefault="003A52C9" w:rsidP="000C7EA3">
      <w:pPr>
        <w:pStyle w:val="Akapitzlist"/>
        <w:ind w:left="0"/>
        <w:jc w:val="both"/>
        <w:rPr>
          <w:rFonts w:ascii="Calibri" w:hAnsi="Calibri" w:cs="Calibri"/>
          <w:sz w:val="20"/>
          <w:szCs w:val="20"/>
          <w:lang w:val="pl-PL" w:eastAsia="pl-PL"/>
        </w:rPr>
      </w:pPr>
    </w:p>
    <w:p w14:paraId="120CEE29" w14:textId="77777777" w:rsidR="0006510A" w:rsidRPr="00CB2E9A" w:rsidRDefault="0006510A" w:rsidP="00B5173E">
      <w:pPr>
        <w:pStyle w:val="Akapitzlist"/>
        <w:ind w:left="360"/>
        <w:rPr>
          <w:rFonts w:asciiTheme="minorHAnsi" w:hAnsiTheme="minorHAnsi" w:cstheme="minorHAnsi"/>
          <w:sz w:val="20"/>
          <w:szCs w:val="20"/>
          <w:lang w:val="pl-PL"/>
        </w:rPr>
      </w:pPr>
    </w:p>
    <w:p w14:paraId="06EEC38A" w14:textId="6A412809" w:rsidR="0006510A" w:rsidRPr="00CB2E9A" w:rsidRDefault="0006510A" w:rsidP="00DB3FF0">
      <w:pPr>
        <w:pStyle w:val="Akapitzlist"/>
        <w:numPr>
          <w:ilvl w:val="0"/>
          <w:numId w:val="1"/>
        </w:numPr>
        <w:jc w:val="both"/>
        <w:rPr>
          <w:rFonts w:asciiTheme="minorHAnsi" w:hAnsiTheme="minorHAnsi" w:cstheme="minorHAnsi"/>
          <w:sz w:val="20"/>
          <w:szCs w:val="20"/>
          <w:lang w:val="pl-PL"/>
        </w:rPr>
      </w:pPr>
      <w:bookmarkStart w:id="7" w:name="_Hlk143155661"/>
      <w:r w:rsidRPr="00CB2E9A">
        <w:rPr>
          <w:rFonts w:asciiTheme="minorHAnsi" w:hAnsiTheme="minorHAnsi" w:cstheme="minorHAnsi"/>
          <w:sz w:val="20"/>
          <w:szCs w:val="20"/>
          <w:lang w:val="pl-PL"/>
        </w:rPr>
        <w:t>Zamawiający</w:t>
      </w:r>
      <w:r w:rsidR="00DB3FF0">
        <w:rPr>
          <w:rFonts w:asciiTheme="minorHAnsi" w:hAnsiTheme="minorHAnsi" w:cstheme="minorHAnsi"/>
          <w:sz w:val="20"/>
          <w:szCs w:val="20"/>
          <w:lang w:val="pl-PL"/>
        </w:rPr>
        <w:t xml:space="preserve"> działając na podstawie art. 260 ust. 1</w:t>
      </w:r>
      <w:r w:rsidRPr="00CB2E9A">
        <w:rPr>
          <w:rFonts w:asciiTheme="minorHAnsi" w:hAnsiTheme="minorHAnsi" w:cstheme="minorHAnsi"/>
          <w:sz w:val="20"/>
          <w:szCs w:val="20"/>
          <w:lang w:val="pl-PL"/>
        </w:rPr>
        <w:t xml:space="preserve">  ustawy </w:t>
      </w:r>
      <w:proofErr w:type="spellStart"/>
      <w:r w:rsidRPr="00CB2E9A">
        <w:rPr>
          <w:rFonts w:asciiTheme="minorHAnsi" w:hAnsiTheme="minorHAnsi" w:cstheme="minorHAnsi"/>
          <w:sz w:val="20"/>
          <w:szCs w:val="20"/>
          <w:lang w:val="pl-PL"/>
        </w:rPr>
        <w:t>Pzp</w:t>
      </w:r>
      <w:proofErr w:type="spellEnd"/>
      <w:r w:rsidRPr="00CB2E9A">
        <w:rPr>
          <w:rFonts w:asciiTheme="minorHAnsi" w:hAnsiTheme="minorHAnsi" w:cstheme="minorHAnsi"/>
          <w:sz w:val="20"/>
          <w:szCs w:val="20"/>
          <w:lang w:val="pl-PL"/>
        </w:rPr>
        <w:t xml:space="preserve">, zawiadamia o </w:t>
      </w:r>
      <w:r w:rsidRPr="00AA7FEC">
        <w:rPr>
          <w:rFonts w:asciiTheme="minorHAnsi" w:hAnsiTheme="minorHAnsi" w:cstheme="minorHAnsi"/>
          <w:b/>
          <w:sz w:val="20"/>
          <w:szCs w:val="20"/>
          <w:lang w:val="pl-PL"/>
        </w:rPr>
        <w:t xml:space="preserve">unieważnieniu </w:t>
      </w:r>
      <w:r w:rsidRPr="00CB2E9A">
        <w:rPr>
          <w:rFonts w:asciiTheme="minorHAnsi" w:hAnsiTheme="minorHAnsi" w:cstheme="minorHAnsi"/>
          <w:sz w:val="20"/>
          <w:szCs w:val="20"/>
          <w:lang w:val="pl-PL"/>
        </w:rPr>
        <w:t xml:space="preserve">postępowania </w:t>
      </w:r>
      <w:r w:rsidR="003A52C9" w:rsidRPr="00CB2E9A">
        <w:rPr>
          <w:rFonts w:asciiTheme="minorHAnsi" w:hAnsiTheme="minorHAnsi" w:cstheme="minorHAnsi"/>
          <w:sz w:val="20"/>
          <w:szCs w:val="20"/>
          <w:lang w:val="pl-PL"/>
        </w:rPr>
        <w:t xml:space="preserve">w zakresie zadania – </w:t>
      </w:r>
      <w:r w:rsidR="003A52C9" w:rsidRPr="00CB2E9A">
        <w:rPr>
          <w:rFonts w:asciiTheme="minorHAnsi" w:hAnsiTheme="minorHAnsi" w:cstheme="minorHAnsi"/>
          <w:b/>
          <w:sz w:val="20"/>
          <w:szCs w:val="20"/>
          <w:lang w:val="pl-PL"/>
        </w:rPr>
        <w:t>obszaru nr 1</w:t>
      </w:r>
    </w:p>
    <w:p w14:paraId="10D049EC" w14:textId="77777777" w:rsidR="0006510A" w:rsidRPr="00CB2E9A" w:rsidRDefault="0006510A" w:rsidP="00DB3FF0">
      <w:pPr>
        <w:pStyle w:val="Akapitzlist"/>
        <w:ind w:left="360"/>
        <w:jc w:val="both"/>
        <w:rPr>
          <w:rFonts w:asciiTheme="minorHAnsi" w:hAnsiTheme="minorHAnsi" w:cstheme="minorHAnsi"/>
          <w:sz w:val="20"/>
          <w:szCs w:val="20"/>
          <w:lang w:val="pl-PL"/>
        </w:rPr>
      </w:pPr>
    </w:p>
    <w:p w14:paraId="21B08C79" w14:textId="77777777" w:rsidR="0006510A" w:rsidRPr="00CB2E9A" w:rsidRDefault="0006510A" w:rsidP="00DB3FF0">
      <w:pPr>
        <w:ind w:left="284"/>
        <w:jc w:val="both"/>
        <w:rPr>
          <w:rFonts w:asciiTheme="minorHAnsi" w:hAnsiTheme="minorHAnsi" w:cstheme="minorHAnsi"/>
          <w:i/>
          <w:sz w:val="20"/>
          <w:szCs w:val="20"/>
          <w:u w:val="single"/>
        </w:rPr>
      </w:pPr>
      <w:r w:rsidRPr="00CB2E9A">
        <w:rPr>
          <w:rFonts w:asciiTheme="minorHAnsi" w:hAnsiTheme="minorHAnsi" w:cstheme="minorHAnsi"/>
          <w:i/>
          <w:sz w:val="20"/>
          <w:szCs w:val="20"/>
          <w:u w:val="single"/>
        </w:rPr>
        <w:t>Uzasadnienie faktyczne unieważnienia postępowania</w:t>
      </w:r>
    </w:p>
    <w:p w14:paraId="0D09B81B" w14:textId="1C405890" w:rsidR="0006510A" w:rsidRPr="00CB2E9A" w:rsidRDefault="0006510A" w:rsidP="00DB3FF0">
      <w:pPr>
        <w:ind w:left="284"/>
        <w:jc w:val="both"/>
        <w:rPr>
          <w:rFonts w:asciiTheme="minorHAnsi" w:hAnsiTheme="minorHAnsi" w:cstheme="minorHAnsi"/>
          <w:sz w:val="20"/>
          <w:szCs w:val="20"/>
        </w:rPr>
      </w:pPr>
      <w:r w:rsidRPr="00CB2E9A">
        <w:rPr>
          <w:rFonts w:asciiTheme="minorHAnsi" w:hAnsiTheme="minorHAnsi" w:cstheme="minorHAnsi"/>
          <w:sz w:val="20"/>
          <w:szCs w:val="20"/>
        </w:rPr>
        <w:lastRenderedPageBreak/>
        <w:t xml:space="preserve">W przedmiotowym postępowaniu ofertę złożył jeden Wykonawca niepodlegający odrzuceniu. Cena złożonej oferty przewyższa kwotę przeznaczoną na sfinansowanie zamówienia. Cena zaoferowana wyniosła </w:t>
      </w:r>
      <w:r w:rsidR="003A52C9" w:rsidRPr="00CB2E9A">
        <w:rPr>
          <w:rFonts w:asciiTheme="minorHAnsi" w:hAnsiTheme="minorHAnsi" w:cstheme="minorHAnsi"/>
          <w:sz w:val="20"/>
          <w:szCs w:val="20"/>
        </w:rPr>
        <w:t>11 340,00</w:t>
      </w:r>
      <w:r w:rsidRPr="00CB2E9A">
        <w:rPr>
          <w:rFonts w:asciiTheme="minorHAnsi" w:hAnsiTheme="minorHAnsi" w:cstheme="minorHAnsi"/>
          <w:sz w:val="20"/>
          <w:szCs w:val="20"/>
        </w:rPr>
        <w:t xml:space="preserve"> zł, zaś Zamawiający przeznaczył na realizację zamówienia kwotę </w:t>
      </w:r>
      <w:r w:rsidR="003A52C9" w:rsidRPr="00CB2E9A">
        <w:rPr>
          <w:rFonts w:asciiTheme="minorHAnsi" w:hAnsiTheme="minorHAnsi" w:cstheme="minorHAnsi"/>
          <w:sz w:val="20"/>
          <w:szCs w:val="20"/>
        </w:rPr>
        <w:t xml:space="preserve">9 000,00 </w:t>
      </w:r>
      <w:r w:rsidRPr="00CB2E9A">
        <w:rPr>
          <w:rFonts w:asciiTheme="minorHAnsi" w:hAnsiTheme="minorHAnsi" w:cstheme="minorHAnsi"/>
          <w:sz w:val="20"/>
          <w:szCs w:val="20"/>
        </w:rPr>
        <w:t>zł brutto. Zamawiający nie może zwiększyć kwoty przeznaczonej na realizację zamówienia do ceny najkorzystniejszej oferty.</w:t>
      </w:r>
    </w:p>
    <w:p w14:paraId="48E8957C" w14:textId="77777777" w:rsidR="0006510A" w:rsidRPr="00CB2E9A" w:rsidRDefault="0006510A" w:rsidP="00DB3FF0">
      <w:pPr>
        <w:pStyle w:val="Akapitzlist"/>
        <w:ind w:left="284"/>
        <w:jc w:val="both"/>
        <w:rPr>
          <w:rFonts w:asciiTheme="minorHAnsi" w:hAnsiTheme="minorHAnsi" w:cstheme="minorHAnsi"/>
          <w:i/>
          <w:sz w:val="20"/>
          <w:szCs w:val="20"/>
          <w:u w:val="single"/>
          <w:lang w:val="pl-PL"/>
        </w:rPr>
      </w:pPr>
      <w:r w:rsidRPr="00CB2E9A">
        <w:rPr>
          <w:rFonts w:asciiTheme="minorHAnsi" w:hAnsiTheme="minorHAnsi" w:cstheme="minorHAnsi"/>
          <w:i/>
          <w:sz w:val="20"/>
          <w:szCs w:val="20"/>
          <w:u w:val="single"/>
          <w:lang w:val="pl-PL"/>
        </w:rPr>
        <w:t xml:space="preserve">Uzasadnienie prawne unieważnienia postepowania </w:t>
      </w:r>
    </w:p>
    <w:p w14:paraId="1DBBA04C" w14:textId="4566BC74" w:rsidR="0006510A" w:rsidRPr="00CB2E9A" w:rsidRDefault="0006510A" w:rsidP="00DB3FF0">
      <w:pPr>
        <w:ind w:left="284"/>
        <w:jc w:val="both"/>
        <w:rPr>
          <w:rFonts w:asciiTheme="minorHAnsi" w:hAnsiTheme="minorHAnsi" w:cstheme="minorHAnsi"/>
          <w:sz w:val="20"/>
          <w:szCs w:val="20"/>
        </w:rPr>
      </w:pPr>
      <w:r w:rsidRPr="00CB2E9A">
        <w:rPr>
          <w:rFonts w:asciiTheme="minorHAnsi" w:hAnsiTheme="minorHAnsi" w:cstheme="minorHAnsi"/>
          <w:sz w:val="20"/>
          <w:szCs w:val="20"/>
        </w:rPr>
        <w:t>Zamawiający działając zgodnie z d</w:t>
      </w:r>
      <w:r w:rsidR="00DB3FF0">
        <w:rPr>
          <w:rFonts w:asciiTheme="minorHAnsi" w:hAnsiTheme="minorHAnsi" w:cstheme="minorHAnsi"/>
          <w:sz w:val="20"/>
          <w:szCs w:val="20"/>
        </w:rPr>
        <w:t>yspozycją zawartą w art. 255 pkt</w:t>
      </w:r>
      <w:r w:rsidRPr="00CB2E9A">
        <w:rPr>
          <w:rFonts w:asciiTheme="minorHAnsi" w:hAnsiTheme="minorHAnsi" w:cstheme="minorHAnsi"/>
          <w:sz w:val="20"/>
          <w:szCs w:val="20"/>
        </w:rPr>
        <w:t xml:space="preserve"> 3</w:t>
      </w:r>
      <w:r w:rsidR="00DB3FF0">
        <w:rPr>
          <w:rFonts w:asciiTheme="minorHAnsi" w:hAnsiTheme="minorHAnsi" w:cstheme="minorHAnsi"/>
          <w:sz w:val="20"/>
          <w:szCs w:val="20"/>
        </w:rPr>
        <w:t>)</w:t>
      </w:r>
      <w:r w:rsidRPr="00CB2E9A">
        <w:rPr>
          <w:rFonts w:asciiTheme="minorHAnsi" w:hAnsiTheme="minorHAnsi" w:cstheme="minorHAnsi"/>
          <w:sz w:val="20"/>
          <w:szCs w:val="20"/>
        </w:rPr>
        <w:t xml:space="preserve"> ustawy </w:t>
      </w:r>
      <w:proofErr w:type="spellStart"/>
      <w:r w:rsidRPr="00CB2E9A">
        <w:rPr>
          <w:rFonts w:asciiTheme="minorHAnsi" w:hAnsiTheme="minorHAnsi" w:cstheme="minorHAnsi"/>
          <w:sz w:val="20"/>
          <w:szCs w:val="20"/>
        </w:rPr>
        <w:t>Pzp</w:t>
      </w:r>
      <w:proofErr w:type="spellEnd"/>
      <w:r w:rsidRPr="00CB2E9A">
        <w:rPr>
          <w:rFonts w:asciiTheme="minorHAnsi" w:hAnsiTheme="minorHAnsi" w:cstheme="minorHAnsi"/>
          <w:sz w:val="20"/>
          <w:szCs w:val="20"/>
        </w:rPr>
        <w:t>, unieważnia postępowanie o udzielenie zamówienia, ponieważ cena najkorzystniejszej oferty przewyższa kwotę, którą Zamawiający zamierza przeznaczyć na sfinansowanie zamówienia.</w:t>
      </w:r>
    </w:p>
    <w:bookmarkEnd w:id="7"/>
    <w:p w14:paraId="5F72FFF2" w14:textId="0E3724E8" w:rsidR="003A52C9" w:rsidRPr="00CB2E9A" w:rsidRDefault="003A52C9" w:rsidP="00DB3FF0">
      <w:pPr>
        <w:pStyle w:val="Akapitzlist"/>
        <w:numPr>
          <w:ilvl w:val="0"/>
          <w:numId w:val="1"/>
        </w:numPr>
        <w:jc w:val="both"/>
        <w:rPr>
          <w:rFonts w:asciiTheme="minorHAnsi" w:hAnsiTheme="minorHAnsi" w:cstheme="minorHAnsi"/>
          <w:sz w:val="20"/>
          <w:szCs w:val="20"/>
          <w:lang w:val="pl-PL"/>
        </w:rPr>
      </w:pPr>
      <w:r w:rsidRPr="00CB2E9A">
        <w:rPr>
          <w:rFonts w:asciiTheme="minorHAnsi" w:hAnsiTheme="minorHAnsi" w:cstheme="minorHAnsi"/>
          <w:sz w:val="20"/>
          <w:szCs w:val="20"/>
          <w:lang w:val="pl-PL"/>
        </w:rPr>
        <w:t>Zamawiający</w:t>
      </w:r>
      <w:r w:rsidR="00DB3FF0">
        <w:rPr>
          <w:rFonts w:asciiTheme="minorHAnsi" w:hAnsiTheme="minorHAnsi" w:cstheme="minorHAnsi"/>
          <w:sz w:val="20"/>
          <w:szCs w:val="20"/>
          <w:lang w:val="pl-PL"/>
        </w:rPr>
        <w:t xml:space="preserve"> działając na podstawie art. 260 ust. 1</w:t>
      </w:r>
      <w:r w:rsidRPr="00CB2E9A">
        <w:rPr>
          <w:rFonts w:asciiTheme="minorHAnsi" w:hAnsiTheme="minorHAnsi" w:cstheme="minorHAnsi"/>
          <w:sz w:val="20"/>
          <w:szCs w:val="20"/>
          <w:lang w:val="pl-PL"/>
        </w:rPr>
        <w:t xml:space="preserve"> ustawy </w:t>
      </w:r>
      <w:proofErr w:type="spellStart"/>
      <w:r w:rsidRPr="00CB2E9A">
        <w:rPr>
          <w:rFonts w:asciiTheme="minorHAnsi" w:hAnsiTheme="minorHAnsi" w:cstheme="minorHAnsi"/>
          <w:sz w:val="20"/>
          <w:szCs w:val="20"/>
          <w:lang w:val="pl-PL"/>
        </w:rPr>
        <w:t>Pzp</w:t>
      </w:r>
      <w:proofErr w:type="spellEnd"/>
      <w:r w:rsidRPr="00CB2E9A">
        <w:rPr>
          <w:rFonts w:asciiTheme="minorHAnsi" w:hAnsiTheme="minorHAnsi" w:cstheme="minorHAnsi"/>
          <w:sz w:val="20"/>
          <w:szCs w:val="20"/>
          <w:lang w:val="pl-PL"/>
        </w:rPr>
        <w:t xml:space="preserve">, zawiadamia o </w:t>
      </w:r>
      <w:r w:rsidRPr="00AA7FEC">
        <w:rPr>
          <w:rFonts w:asciiTheme="minorHAnsi" w:hAnsiTheme="minorHAnsi" w:cstheme="minorHAnsi"/>
          <w:b/>
          <w:sz w:val="20"/>
          <w:szCs w:val="20"/>
          <w:lang w:val="pl-PL"/>
        </w:rPr>
        <w:t xml:space="preserve">unieważnieniu </w:t>
      </w:r>
      <w:r w:rsidRPr="00CB2E9A">
        <w:rPr>
          <w:rFonts w:asciiTheme="minorHAnsi" w:hAnsiTheme="minorHAnsi" w:cstheme="minorHAnsi"/>
          <w:sz w:val="20"/>
          <w:szCs w:val="20"/>
          <w:lang w:val="pl-PL"/>
        </w:rPr>
        <w:t xml:space="preserve">postępowania w zakresie zadania – </w:t>
      </w:r>
      <w:r w:rsidRPr="00CB2E9A">
        <w:rPr>
          <w:rFonts w:asciiTheme="minorHAnsi" w:hAnsiTheme="minorHAnsi" w:cstheme="minorHAnsi"/>
          <w:b/>
          <w:sz w:val="20"/>
          <w:szCs w:val="20"/>
          <w:lang w:val="pl-PL"/>
        </w:rPr>
        <w:t>obszaru nr 14</w:t>
      </w:r>
    </w:p>
    <w:p w14:paraId="59D1C027" w14:textId="77777777" w:rsidR="003A52C9" w:rsidRPr="00CB2E9A" w:rsidRDefault="003A52C9" w:rsidP="00DB3FF0">
      <w:pPr>
        <w:pStyle w:val="Akapitzlist"/>
        <w:ind w:left="360"/>
        <w:jc w:val="both"/>
        <w:rPr>
          <w:rFonts w:asciiTheme="minorHAnsi" w:hAnsiTheme="minorHAnsi" w:cstheme="minorHAnsi"/>
          <w:sz w:val="20"/>
          <w:szCs w:val="20"/>
          <w:lang w:val="pl-PL"/>
        </w:rPr>
      </w:pPr>
    </w:p>
    <w:p w14:paraId="5EC57ED1" w14:textId="08DFC8F7" w:rsidR="003A52C9" w:rsidRPr="00CB2E9A" w:rsidRDefault="003A52C9" w:rsidP="00DB3FF0">
      <w:pPr>
        <w:pStyle w:val="Akapitzlist"/>
        <w:ind w:left="360"/>
        <w:jc w:val="both"/>
        <w:rPr>
          <w:rFonts w:asciiTheme="minorHAnsi" w:hAnsiTheme="minorHAnsi" w:cstheme="minorHAnsi"/>
          <w:i/>
          <w:sz w:val="20"/>
          <w:szCs w:val="20"/>
          <w:u w:val="single"/>
          <w:lang w:val="pl-PL"/>
        </w:rPr>
      </w:pPr>
      <w:r w:rsidRPr="00CB2E9A">
        <w:rPr>
          <w:rFonts w:asciiTheme="minorHAnsi" w:hAnsiTheme="minorHAnsi" w:cstheme="minorHAnsi"/>
          <w:i/>
          <w:sz w:val="20"/>
          <w:szCs w:val="20"/>
          <w:u w:val="single"/>
          <w:lang w:val="pl-PL"/>
        </w:rPr>
        <w:t>Uzasadnienie faktyczne unieważnienia postępowania</w:t>
      </w:r>
    </w:p>
    <w:p w14:paraId="0C2D6534" w14:textId="77777777" w:rsidR="00123635" w:rsidRPr="00CB2E9A" w:rsidRDefault="00123635" w:rsidP="00DB3FF0">
      <w:pPr>
        <w:pStyle w:val="Akapitzlist"/>
        <w:ind w:left="360"/>
        <w:jc w:val="both"/>
        <w:rPr>
          <w:rFonts w:asciiTheme="minorHAnsi" w:hAnsiTheme="minorHAnsi" w:cstheme="minorHAnsi"/>
          <w:i/>
          <w:sz w:val="20"/>
          <w:szCs w:val="20"/>
          <w:u w:val="single"/>
          <w:lang w:val="pl-PL"/>
        </w:rPr>
      </w:pPr>
    </w:p>
    <w:p w14:paraId="599F1248" w14:textId="44903B94" w:rsidR="003A52C9" w:rsidRPr="00CB2E9A" w:rsidRDefault="003A52C9" w:rsidP="00DB3FF0">
      <w:pPr>
        <w:pStyle w:val="Akapitzlist"/>
        <w:ind w:left="360"/>
        <w:jc w:val="both"/>
        <w:rPr>
          <w:rFonts w:asciiTheme="minorHAnsi" w:hAnsiTheme="minorHAnsi" w:cstheme="minorHAnsi"/>
          <w:sz w:val="20"/>
          <w:szCs w:val="20"/>
          <w:lang w:val="pl-PL"/>
        </w:rPr>
      </w:pPr>
      <w:r w:rsidRPr="00CB2E9A">
        <w:rPr>
          <w:rFonts w:asciiTheme="minorHAnsi" w:hAnsiTheme="minorHAnsi" w:cstheme="minorHAnsi"/>
          <w:sz w:val="20"/>
          <w:szCs w:val="20"/>
          <w:lang w:val="pl-PL"/>
        </w:rPr>
        <w:t xml:space="preserve">W przedmiotowym postępowaniu ofertę złożył jeden Wykonawca niepodlegający odrzuceniu. Cena złożonej oferty przewyższa kwotę przeznaczoną na sfinansowanie zamówienia. Cena zaoferowana wyniosła 17 450,00 zł, zaś Zamawiający przeznaczył na realizację zamówienia kwotę </w:t>
      </w:r>
      <w:r w:rsidR="00F34B80" w:rsidRPr="00CB2E9A">
        <w:rPr>
          <w:rFonts w:asciiTheme="minorHAnsi" w:hAnsiTheme="minorHAnsi" w:cstheme="minorHAnsi"/>
          <w:sz w:val="20"/>
          <w:szCs w:val="20"/>
          <w:lang w:val="pl-PL"/>
        </w:rPr>
        <w:t>15</w:t>
      </w:r>
      <w:r w:rsidRPr="00CB2E9A">
        <w:rPr>
          <w:rFonts w:asciiTheme="minorHAnsi" w:hAnsiTheme="minorHAnsi" w:cstheme="minorHAnsi"/>
          <w:sz w:val="20"/>
          <w:szCs w:val="20"/>
          <w:lang w:val="pl-PL"/>
        </w:rPr>
        <w:t xml:space="preserve"> 000,00 zł brutto. Zamawiający nie może zwiększyć kwoty przeznaczonej na realizację zamówienia do ceny najkorzystniejszej oferty.</w:t>
      </w:r>
    </w:p>
    <w:p w14:paraId="6C4A85BD" w14:textId="77777777" w:rsidR="00123635" w:rsidRPr="00CB2E9A" w:rsidRDefault="00123635" w:rsidP="00DB3FF0">
      <w:pPr>
        <w:pStyle w:val="Akapitzlist"/>
        <w:ind w:left="360"/>
        <w:jc w:val="both"/>
        <w:rPr>
          <w:rFonts w:asciiTheme="minorHAnsi" w:hAnsiTheme="minorHAnsi" w:cstheme="minorHAnsi"/>
          <w:sz w:val="20"/>
          <w:szCs w:val="20"/>
          <w:lang w:val="pl-PL"/>
        </w:rPr>
      </w:pPr>
    </w:p>
    <w:p w14:paraId="468D45BF" w14:textId="01F98FDC" w:rsidR="003A52C9" w:rsidRPr="00CB2E9A" w:rsidRDefault="003A52C9" w:rsidP="003A52C9">
      <w:pPr>
        <w:pStyle w:val="Akapitzlist"/>
        <w:ind w:left="360"/>
        <w:rPr>
          <w:rFonts w:asciiTheme="minorHAnsi" w:hAnsiTheme="minorHAnsi" w:cstheme="minorHAnsi"/>
          <w:i/>
          <w:sz w:val="20"/>
          <w:szCs w:val="20"/>
          <w:u w:val="single"/>
          <w:lang w:val="pl-PL"/>
        </w:rPr>
      </w:pPr>
      <w:r w:rsidRPr="00CB2E9A">
        <w:rPr>
          <w:rFonts w:asciiTheme="minorHAnsi" w:hAnsiTheme="minorHAnsi" w:cstheme="minorHAnsi"/>
          <w:i/>
          <w:sz w:val="20"/>
          <w:szCs w:val="20"/>
          <w:u w:val="single"/>
          <w:lang w:val="pl-PL"/>
        </w:rPr>
        <w:t xml:space="preserve">Uzasadnienie prawne unieważnienia postepowania </w:t>
      </w:r>
    </w:p>
    <w:p w14:paraId="5E10A97C" w14:textId="77777777" w:rsidR="00123635" w:rsidRPr="00CB2E9A" w:rsidRDefault="00123635" w:rsidP="003A52C9">
      <w:pPr>
        <w:pStyle w:val="Akapitzlist"/>
        <w:ind w:left="360"/>
        <w:rPr>
          <w:rFonts w:asciiTheme="minorHAnsi" w:hAnsiTheme="minorHAnsi" w:cstheme="minorHAnsi"/>
          <w:i/>
          <w:sz w:val="20"/>
          <w:szCs w:val="20"/>
          <w:u w:val="single"/>
          <w:lang w:val="pl-PL"/>
        </w:rPr>
      </w:pPr>
    </w:p>
    <w:p w14:paraId="34B99850" w14:textId="748FA23C" w:rsidR="003A52C9" w:rsidRPr="00CB2E9A" w:rsidRDefault="003A52C9" w:rsidP="00DB3FF0">
      <w:pPr>
        <w:pStyle w:val="Akapitzlist"/>
        <w:ind w:left="360"/>
        <w:jc w:val="both"/>
        <w:rPr>
          <w:rFonts w:asciiTheme="minorHAnsi" w:hAnsiTheme="minorHAnsi" w:cstheme="minorHAnsi"/>
          <w:sz w:val="20"/>
          <w:szCs w:val="20"/>
          <w:lang w:val="pl-PL"/>
        </w:rPr>
      </w:pPr>
      <w:r w:rsidRPr="00CB2E9A">
        <w:rPr>
          <w:rFonts w:asciiTheme="minorHAnsi" w:hAnsiTheme="minorHAnsi" w:cstheme="minorHAnsi"/>
          <w:sz w:val="20"/>
          <w:szCs w:val="20"/>
          <w:lang w:val="pl-PL"/>
        </w:rPr>
        <w:t>Zamawiający działając zgodnie z d</w:t>
      </w:r>
      <w:r w:rsidR="00CB2E9A" w:rsidRPr="00CB2E9A">
        <w:rPr>
          <w:rFonts w:asciiTheme="minorHAnsi" w:hAnsiTheme="minorHAnsi" w:cstheme="minorHAnsi"/>
          <w:sz w:val="20"/>
          <w:szCs w:val="20"/>
          <w:lang w:val="pl-PL"/>
        </w:rPr>
        <w:t>yspozycją zawartą w art. 255 pkt</w:t>
      </w:r>
      <w:r w:rsidRPr="00CB2E9A">
        <w:rPr>
          <w:rFonts w:asciiTheme="minorHAnsi" w:hAnsiTheme="minorHAnsi" w:cstheme="minorHAnsi"/>
          <w:sz w:val="20"/>
          <w:szCs w:val="20"/>
          <w:lang w:val="pl-PL"/>
        </w:rPr>
        <w:t xml:space="preserve"> 3</w:t>
      </w:r>
      <w:r w:rsidR="00DB3FF0">
        <w:rPr>
          <w:rFonts w:asciiTheme="minorHAnsi" w:hAnsiTheme="minorHAnsi" w:cstheme="minorHAnsi"/>
          <w:sz w:val="20"/>
          <w:szCs w:val="20"/>
          <w:lang w:val="pl-PL"/>
        </w:rPr>
        <w:t>)</w:t>
      </w:r>
      <w:r w:rsidRPr="00CB2E9A">
        <w:rPr>
          <w:rFonts w:asciiTheme="minorHAnsi" w:hAnsiTheme="minorHAnsi" w:cstheme="minorHAnsi"/>
          <w:sz w:val="20"/>
          <w:szCs w:val="20"/>
          <w:lang w:val="pl-PL"/>
        </w:rPr>
        <w:t xml:space="preserve"> ustawy </w:t>
      </w:r>
      <w:proofErr w:type="spellStart"/>
      <w:r w:rsidRPr="00CB2E9A">
        <w:rPr>
          <w:rFonts w:asciiTheme="minorHAnsi" w:hAnsiTheme="minorHAnsi" w:cstheme="minorHAnsi"/>
          <w:sz w:val="20"/>
          <w:szCs w:val="20"/>
          <w:lang w:val="pl-PL"/>
        </w:rPr>
        <w:t>Pzp</w:t>
      </w:r>
      <w:proofErr w:type="spellEnd"/>
      <w:r w:rsidRPr="00CB2E9A">
        <w:rPr>
          <w:rFonts w:asciiTheme="minorHAnsi" w:hAnsiTheme="minorHAnsi" w:cstheme="minorHAnsi"/>
          <w:sz w:val="20"/>
          <w:szCs w:val="20"/>
          <w:lang w:val="pl-PL"/>
        </w:rPr>
        <w:t>, unieważnia postępowanie o udzielenie zamówienia, ponieważ cena najkorzystniejszej oferty przewyższa kwotę, którą Zamawiający zamierza przeznaczyć na sfinansowanie zamówienia.</w:t>
      </w:r>
    </w:p>
    <w:p w14:paraId="0A04BD5A" w14:textId="77777777" w:rsidR="00E23ECD" w:rsidRPr="00CB2E9A" w:rsidRDefault="00E23ECD" w:rsidP="00DB3FF0">
      <w:pPr>
        <w:pStyle w:val="Akapitzlist"/>
        <w:ind w:left="360"/>
        <w:jc w:val="both"/>
        <w:rPr>
          <w:rFonts w:asciiTheme="minorHAnsi" w:hAnsiTheme="minorHAnsi" w:cstheme="minorHAnsi"/>
          <w:sz w:val="20"/>
          <w:szCs w:val="20"/>
          <w:lang w:val="pl-PL"/>
        </w:rPr>
      </w:pPr>
    </w:p>
    <w:p w14:paraId="64478A08" w14:textId="71B62516" w:rsidR="00723D13" w:rsidRPr="00CB2E9A" w:rsidRDefault="00723D13" w:rsidP="00DB3FF0">
      <w:pPr>
        <w:pStyle w:val="Akapitzlist"/>
        <w:numPr>
          <w:ilvl w:val="0"/>
          <w:numId w:val="1"/>
        </w:numPr>
        <w:jc w:val="both"/>
        <w:rPr>
          <w:rFonts w:asciiTheme="minorHAnsi" w:hAnsiTheme="minorHAnsi" w:cstheme="minorHAnsi"/>
          <w:sz w:val="20"/>
          <w:szCs w:val="20"/>
          <w:lang w:val="pl-PL"/>
        </w:rPr>
      </w:pPr>
      <w:r w:rsidRPr="00CB2E9A">
        <w:rPr>
          <w:rFonts w:asciiTheme="minorHAnsi" w:hAnsiTheme="minorHAnsi" w:cstheme="minorHAnsi"/>
          <w:sz w:val="20"/>
          <w:szCs w:val="20"/>
          <w:lang w:val="pl-PL"/>
        </w:rPr>
        <w:t>Zamawiający</w:t>
      </w:r>
      <w:r w:rsidR="00DB3FF0">
        <w:rPr>
          <w:rFonts w:asciiTheme="minorHAnsi" w:hAnsiTheme="minorHAnsi" w:cstheme="minorHAnsi"/>
          <w:sz w:val="20"/>
          <w:szCs w:val="20"/>
          <w:lang w:val="pl-PL"/>
        </w:rPr>
        <w:t xml:space="preserve"> działając na podstawie art. 260 ust. 1</w:t>
      </w:r>
      <w:r w:rsidRPr="00CB2E9A">
        <w:rPr>
          <w:rFonts w:asciiTheme="minorHAnsi" w:hAnsiTheme="minorHAnsi" w:cstheme="minorHAnsi"/>
          <w:sz w:val="20"/>
          <w:szCs w:val="20"/>
          <w:lang w:val="pl-PL"/>
        </w:rPr>
        <w:t xml:space="preserve">  ustawy </w:t>
      </w:r>
      <w:proofErr w:type="spellStart"/>
      <w:r w:rsidRPr="00CB2E9A">
        <w:rPr>
          <w:rFonts w:asciiTheme="minorHAnsi" w:hAnsiTheme="minorHAnsi" w:cstheme="minorHAnsi"/>
          <w:sz w:val="20"/>
          <w:szCs w:val="20"/>
          <w:lang w:val="pl-PL"/>
        </w:rPr>
        <w:t>Pzp</w:t>
      </w:r>
      <w:proofErr w:type="spellEnd"/>
      <w:r w:rsidRPr="00CB2E9A">
        <w:rPr>
          <w:rFonts w:asciiTheme="minorHAnsi" w:hAnsiTheme="minorHAnsi" w:cstheme="minorHAnsi"/>
          <w:sz w:val="20"/>
          <w:szCs w:val="20"/>
          <w:lang w:val="pl-PL"/>
        </w:rPr>
        <w:t xml:space="preserve">, zawiadamia o </w:t>
      </w:r>
      <w:r w:rsidRPr="00AA7FEC">
        <w:rPr>
          <w:rFonts w:asciiTheme="minorHAnsi" w:hAnsiTheme="minorHAnsi" w:cstheme="minorHAnsi"/>
          <w:b/>
          <w:sz w:val="20"/>
          <w:szCs w:val="20"/>
          <w:lang w:val="pl-PL"/>
        </w:rPr>
        <w:t xml:space="preserve">unieważnieniu </w:t>
      </w:r>
      <w:r w:rsidRPr="00CB2E9A">
        <w:rPr>
          <w:rFonts w:asciiTheme="minorHAnsi" w:hAnsiTheme="minorHAnsi" w:cstheme="minorHAnsi"/>
          <w:sz w:val="20"/>
          <w:szCs w:val="20"/>
          <w:lang w:val="pl-PL"/>
        </w:rPr>
        <w:t xml:space="preserve">postępowania w zakresie zadania – </w:t>
      </w:r>
      <w:r w:rsidRPr="00CB2E9A">
        <w:rPr>
          <w:rFonts w:asciiTheme="minorHAnsi" w:hAnsiTheme="minorHAnsi" w:cstheme="minorHAnsi"/>
          <w:b/>
          <w:sz w:val="20"/>
          <w:szCs w:val="20"/>
          <w:lang w:val="pl-PL"/>
        </w:rPr>
        <w:t>obszaru nr 15</w:t>
      </w:r>
    </w:p>
    <w:p w14:paraId="27874287" w14:textId="77777777" w:rsidR="00723D13" w:rsidRPr="00CB2E9A" w:rsidRDefault="00723D13" w:rsidP="00DB3FF0">
      <w:pPr>
        <w:pStyle w:val="Akapitzlist"/>
        <w:ind w:left="360"/>
        <w:jc w:val="both"/>
        <w:rPr>
          <w:rFonts w:asciiTheme="minorHAnsi" w:hAnsiTheme="minorHAnsi" w:cstheme="minorHAnsi"/>
          <w:sz w:val="20"/>
          <w:szCs w:val="20"/>
          <w:lang w:val="pl-PL"/>
        </w:rPr>
      </w:pPr>
    </w:p>
    <w:p w14:paraId="38CC96FC" w14:textId="77777777" w:rsidR="00123635" w:rsidRPr="00CB2E9A" w:rsidRDefault="00723D13" w:rsidP="00DB3FF0">
      <w:pPr>
        <w:ind w:left="426"/>
        <w:jc w:val="both"/>
        <w:rPr>
          <w:rFonts w:asciiTheme="minorHAnsi" w:hAnsiTheme="minorHAnsi" w:cstheme="minorHAnsi"/>
          <w:i/>
          <w:sz w:val="20"/>
          <w:szCs w:val="20"/>
          <w:u w:val="single"/>
        </w:rPr>
      </w:pPr>
      <w:r w:rsidRPr="00CB2E9A">
        <w:rPr>
          <w:rFonts w:asciiTheme="minorHAnsi" w:hAnsiTheme="minorHAnsi" w:cstheme="minorHAnsi"/>
          <w:i/>
          <w:sz w:val="20"/>
          <w:szCs w:val="20"/>
          <w:u w:val="single"/>
        </w:rPr>
        <w:t>Uzasadnienie faktyczne unieważnienia postępowania</w:t>
      </w:r>
    </w:p>
    <w:p w14:paraId="009976FA" w14:textId="1EEB0286" w:rsidR="00723D13" w:rsidRPr="00CB2E9A" w:rsidRDefault="00723D13" w:rsidP="00DB3FF0">
      <w:pPr>
        <w:ind w:left="426"/>
        <w:jc w:val="both"/>
        <w:rPr>
          <w:rFonts w:asciiTheme="minorHAnsi" w:hAnsiTheme="minorHAnsi" w:cstheme="minorHAnsi"/>
          <w:i/>
          <w:sz w:val="20"/>
          <w:szCs w:val="20"/>
          <w:u w:val="single"/>
        </w:rPr>
      </w:pPr>
      <w:r w:rsidRPr="00CB2E9A">
        <w:rPr>
          <w:rFonts w:asciiTheme="minorHAnsi" w:hAnsiTheme="minorHAnsi" w:cstheme="minorHAnsi"/>
          <w:sz w:val="20"/>
          <w:szCs w:val="20"/>
        </w:rPr>
        <w:t>W przedmiotowym postępowaniu ofertę złożył jeden Wykonawca niepodlegający odrzuceniu. Cena złożonej oferty przewyższa kwotę przeznaczoną na sfinansowanie zamówienia. Cena zaoferowana wyniosła 24 340,00 zł, zaś Zamawiający przeznaczył na realizację zamówienia kwotę 21 000,00 zł brutto. Zamawiający nie może zwiększyć kwoty przeznaczonej na realizację zamówienia do ceny najkorzystniejszej oferty.</w:t>
      </w:r>
    </w:p>
    <w:p w14:paraId="1A7612DD" w14:textId="77777777" w:rsidR="00723D13" w:rsidRPr="00CB2E9A" w:rsidRDefault="00723D13" w:rsidP="00DB3FF0">
      <w:pPr>
        <w:ind w:left="426"/>
        <w:jc w:val="both"/>
        <w:rPr>
          <w:rFonts w:asciiTheme="minorHAnsi" w:hAnsiTheme="minorHAnsi" w:cstheme="minorHAnsi"/>
          <w:i/>
          <w:sz w:val="20"/>
          <w:szCs w:val="20"/>
          <w:u w:val="single"/>
        </w:rPr>
      </w:pPr>
      <w:r w:rsidRPr="00CB2E9A">
        <w:rPr>
          <w:rFonts w:asciiTheme="minorHAnsi" w:hAnsiTheme="minorHAnsi" w:cstheme="minorHAnsi"/>
          <w:i/>
          <w:sz w:val="20"/>
          <w:szCs w:val="20"/>
          <w:u w:val="single"/>
        </w:rPr>
        <w:t xml:space="preserve">Uzasadnienie prawne unieważnienia postepowania </w:t>
      </w:r>
    </w:p>
    <w:p w14:paraId="217B694E" w14:textId="0B27E90B" w:rsidR="00515796" w:rsidRPr="00027C94" w:rsidRDefault="00723D13" w:rsidP="00027C94">
      <w:pPr>
        <w:ind w:left="426"/>
        <w:jc w:val="both"/>
        <w:rPr>
          <w:rFonts w:asciiTheme="minorHAnsi" w:hAnsiTheme="minorHAnsi" w:cstheme="minorHAnsi"/>
          <w:sz w:val="20"/>
          <w:szCs w:val="20"/>
        </w:rPr>
      </w:pPr>
      <w:r w:rsidRPr="00CB2E9A">
        <w:rPr>
          <w:rFonts w:asciiTheme="minorHAnsi" w:hAnsiTheme="minorHAnsi" w:cstheme="minorHAnsi"/>
          <w:sz w:val="20"/>
          <w:szCs w:val="20"/>
        </w:rPr>
        <w:t>Zamawiający działając zgodnie z d</w:t>
      </w:r>
      <w:r w:rsidR="00DB3FF0">
        <w:rPr>
          <w:rFonts w:asciiTheme="minorHAnsi" w:hAnsiTheme="minorHAnsi" w:cstheme="minorHAnsi"/>
          <w:sz w:val="20"/>
          <w:szCs w:val="20"/>
        </w:rPr>
        <w:t>yspozycją zawartą w art. 255 pkt</w:t>
      </w:r>
      <w:r w:rsidRPr="00CB2E9A">
        <w:rPr>
          <w:rFonts w:asciiTheme="minorHAnsi" w:hAnsiTheme="minorHAnsi" w:cstheme="minorHAnsi"/>
          <w:sz w:val="20"/>
          <w:szCs w:val="20"/>
        </w:rPr>
        <w:t xml:space="preserve"> 3</w:t>
      </w:r>
      <w:r w:rsidR="00DB3FF0">
        <w:rPr>
          <w:rFonts w:asciiTheme="minorHAnsi" w:hAnsiTheme="minorHAnsi" w:cstheme="minorHAnsi"/>
          <w:sz w:val="20"/>
          <w:szCs w:val="20"/>
        </w:rPr>
        <w:t>)</w:t>
      </w:r>
      <w:r w:rsidRPr="00CB2E9A">
        <w:rPr>
          <w:rFonts w:asciiTheme="minorHAnsi" w:hAnsiTheme="minorHAnsi" w:cstheme="minorHAnsi"/>
          <w:sz w:val="20"/>
          <w:szCs w:val="20"/>
        </w:rPr>
        <w:t xml:space="preserve"> ustawy </w:t>
      </w:r>
      <w:proofErr w:type="spellStart"/>
      <w:r w:rsidRPr="00CB2E9A">
        <w:rPr>
          <w:rFonts w:asciiTheme="minorHAnsi" w:hAnsiTheme="minorHAnsi" w:cstheme="minorHAnsi"/>
          <w:sz w:val="20"/>
          <w:szCs w:val="20"/>
        </w:rPr>
        <w:t>Pzp</w:t>
      </w:r>
      <w:proofErr w:type="spellEnd"/>
      <w:r w:rsidRPr="00CB2E9A">
        <w:rPr>
          <w:rFonts w:asciiTheme="minorHAnsi" w:hAnsiTheme="minorHAnsi" w:cstheme="minorHAnsi"/>
          <w:sz w:val="20"/>
          <w:szCs w:val="20"/>
        </w:rPr>
        <w:t>, unieważnia postępowanie o udzielenie zamówienia, ponieważ cena najkorzystniejszej oferty przewyższa kwotę, którą Zamawiający zamierza przeznaczyć na sfinansowanie zamówienia.</w:t>
      </w:r>
    </w:p>
    <w:p w14:paraId="5316A3EC" w14:textId="4D230453" w:rsidR="008368DE" w:rsidRPr="00B52AD3" w:rsidRDefault="0066262B" w:rsidP="00B52AD3">
      <w:pPr>
        <w:jc w:val="right"/>
        <w:rPr>
          <w:rFonts w:asciiTheme="minorHAnsi" w:hAnsiTheme="minorHAnsi" w:cstheme="minorHAnsi"/>
          <w:sz w:val="20"/>
          <w:szCs w:val="20"/>
        </w:rPr>
      </w:pPr>
      <w:r w:rsidRPr="00CB2E9A">
        <w:rPr>
          <w:rFonts w:asciiTheme="minorHAnsi" w:hAnsiTheme="minorHAnsi" w:cstheme="minorHAnsi"/>
          <w:sz w:val="20"/>
          <w:szCs w:val="20"/>
        </w:rPr>
        <w:t>Z poważaniem Zarząd  Szpitali Pomorskich Sp. z o.o.</w:t>
      </w:r>
    </w:p>
    <w:sectPr w:rsidR="008368DE" w:rsidRPr="00B52AD3" w:rsidSect="00CB2E9A">
      <w:headerReference w:type="default" r:id="rId9"/>
      <w:footerReference w:type="default" r:id="rId10"/>
      <w:pgSz w:w="11906" w:h="16838"/>
      <w:pgMar w:top="1417" w:right="1417" w:bottom="1417" w:left="1417"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696A2" w14:textId="77777777" w:rsidR="00980119" w:rsidRDefault="00980119" w:rsidP="00E42D6A">
      <w:pPr>
        <w:spacing w:after="0" w:line="240" w:lineRule="auto"/>
      </w:pPr>
      <w:r>
        <w:separator/>
      </w:r>
    </w:p>
  </w:endnote>
  <w:endnote w:type="continuationSeparator" w:id="0">
    <w:p w14:paraId="4AAC5DB7" w14:textId="77777777" w:rsidR="00980119" w:rsidRDefault="00980119"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2C45AE"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31EB69D9" w:rsidR="00DC4202" w:rsidRDefault="00DC4202"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sidR="00C96D8B">
      <w:rPr>
        <w:rFonts w:ascii="Century Gothic" w:hAnsi="Century Gothic"/>
        <w:color w:val="004685"/>
        <w:sz w:val="18"/>
        <w:szCs w:val="18"/>
      </w:rPr>
      <w:t>7</w:t>
    </w:r>
    <w:r>
      <w:rPr>
        <w:rFonts w:ascii="Century Gothic" w:hAnsi="Century Gothic"/>
        <w:color w:val="004685"/>
        <w:sz w:val="18"/>
        <w:szCs w:val="18"/>
      </w:rPr>
      <w:t> </w:t>
    </w:r>
    <w:r w:rsidR="00C96D8B">
      <w:rPr>
        <w:rFonts w:ascii="Century Gothic" w:hAnsi="Century Gothic"/>
        <w:color w:val="004685"/>
        <w:sz w:val="18"/>
        <w:szCs w:val="18"/>
      </w:rPr>
      <w:t>521</w:t>
    </w:r>
    <w:r>
      <w:rPr>
        <w:rFonts w:ascii="Century Gothic" w:hAnsi="Century Gothic"/>
        <w:color w:val="004685"/>
        <w:sz w:val="18"/>
        <w:szCs w:val="18"/>
      </w:rPr>
      <w:t xml:space="preserve">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AB666" w14:textId="77777777" w:rsidR="00980119" w:rsidRDefault="00980119" w:rsidP="00E42D6A">
      <w:pPr>
        <w:spacing w:after="0" w:line="240" w:lineRule="auto"/>
      </w:pPr>
      <w:r>
        <w:separator/>
      </w:r>
    </w:p>
  </w:footnote>
  <w:footnote w:type="continuationSeparator" w:id="0">
    <w:p w14:paraId="506840BF" w14:textId="77777777" w:rsidR="00980119" w:rsidRDefault="00980119"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44315" w14:textId="1BC0F74E" w:rsidR="00AA25B2" w:rsidRPr="00CB2E9A" w:rsidRDefault="00CB2E9A" w:rsidP="00CB2E9A">
    <w:pPr>
      <w:pStyle w:val="Nagwek"/>
    </w:pPr>
    <w:r w:rsidRPr="00F64360">
      <w:rPr>
        <w:noProof/>
        <w:lang w:eastAsia="pl-PL"/>
      </w:rPr>
      <w:drawing>
        <wp:inline distT="0" distB="0" distL="0" distR="0" wp14:anchorId="13A1AC09" wp14:editId="75E67621">
          <wp:extent cx="5969000" cy="48895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F2583"/>
    <w:multiLevelType w:val="hybridMultilevel"/>
    <w:tmpl w:val="543A94B6"/>
    <w:lvl w:ilvl="0" w:tplc="D85253DC">
      <w:start w:val="1"/>
      <w:numFmt w:val="decimal"/>
      <w:lvlText w:val="%1."/>
      <w:lvlJc w:val="left"/>
      <w:pPr>
        <w:ind w:left="360" w:hanging="360"/>
      </w:pPr>
      <w:rPr>
        <w:rFonts w:asciiTheme="minorHAnsi" w:hAnsiTheme="minorHAnsi" w:cstheme="minorHAnsi" w:hint="default"/>
        <w:b/>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F"/>
    <w:rsid w:val="00002871"/>
    <w:rsid w:val="00027C94"/>
    <w:rsid w:val="00054BD8"/>
    <w:rsid w:val="0006510A"/>
    <w:rsid w:val="00080F7B"/>
    <w:rsid w:val="000930E8"/>
    <w:rsid w:val="000C7EA3"/>
    <w:rsid w:val="000F17BE"/>
    <w:rsid w:val="00100B36"/>
    <w:rsid w:val="00111172"/>
    <w:rsid w:val="00123635"/>
    <w:rsid w:val="00144B8A"/>
    <w:rsid w:val="00145B93"/>
    <w:rsid w:val="00173EEF"/>
    <w:rsid w:val="001A56F1"/>
    <w:rsid w:val="001B60F1"/>
    <w:rsid w:val="001E36A0"/>
    <w:rsid w:val="0020553F"/>
    <w:rsid w:val="002071AE"/>
    <w:rsid w:val="00230860"/>
    <w:rsid w:val="00236BE5"/>
    <w:rsid w:val="002474F2"/>
    <w:rsid w:val="00265C0D"/>
    <w:rsid w:val="00265C5D"/>
    <w:rsid w:val="00280688"/>
    <w:rsid w:val="002A77B1"/>
    <w:rsid w:val="002C6618"/>
    <w:rsid w:val="002F40B6"/>
    <w:rsid w:val="00313A6D"/>
    <w:rsid w:val="003224CE"/>
    <w:rsid w:val="00344AD2"/>
    <w:rsid w:val="00353738"/>
    <w:rsid w:val="00375EE9"/>
    <w:rsid w:val="003A52C9"/>
    <w:rsid w:val="003B0116"/>
    <w:rsid w:val="003D48E1"/>
    <w:rsid w:val="003F1129"/>
    <w:rsid w:val="003F5248"/>
    <w:rsid w:val="00410688"/>
    <w:rsid w:val="00421721"/>
    <w:rsid w:val="00464951"/>
    <w:rsid w:val="004656D4"/>
    <w:rsid w:val="004725EA"/>
    <w:rsid w:val="00493EE1"/>
    <w:rsid w:val="004A68D7"/>
    <w:rsid w:val="004B160F"/>
    <w:rsid w:val="004C265A"/>
    <w:rsid w:val="004C28A5"/>
    <w:rsid w:val="004F7805"/>
    <w:rsid w:val="00515796"/>
    <w:rsid w:val="00522C07"/>
    <w:rsid w:val="00524D6F"/>
    <w:rsid w:val="0055495B"/>
    <w:rsid w:val="00577C55"/>
    <w:rsid w:val="00581E24"/>
    <w:rsid w:val="00583BF3"/>
    <w:rsid w:val="005A07CB"/>
    <w:rsid w:val="005C1883"/>
    <w:rsid w:val="005E300B"/>
    <w:rsid w:val="005F3DE9"/>
    <w:rsid w:val="00600476"/>
    <w:rsid w:val="00621006"/>
    <w:rsid w:val="00643AE5"/>
    <w:rsid w:val="006479D4"/>
    <w:rsid w:val="00656E84"/>
    <w:rsid w:val="0066262B"/>
    <w:rsid w:val="0069732D"/>
    <w:rsid w:val="006C0014"/>
    <w:rsid w:val="006F06AD"/>
    <w:rsid w:val="006F3DAD"/>
    <w:rsid w:val="007160A1"/>
    <w:rsid w:val="00722BB8"/>
    <w:rsid w:val="00723D13"/>
    <w:rsid w:val="0074051A"/>
    <w:rsid w:val="00742152"/>
    <w:rsid w:val="00774727"/>
    <w:rsid w:val="007762CF"/>
    <w:rsid w:val="00781BC0"/>
    <w:rsid w:val="0078397C"/>
    <w:rsid w:val="007920A2"/>
    <w:rsid w:val="007A28CD"/>
    <w:rsid w:val="007B6969"/>
    <w:rsid w:val="007C17CA"/>
    <w:rsid w:val="008114E9"/>
    <w:rsid w:val="00822BAF"/>
    <w:rsid w:val="00835B2F"/>
    <w:rsid w:val="008368DE"/>
    <w:rsid w:val="00850762"/>
    <w:rsid w:val="0086002C"/>
    <w:rsid w:val="008732BE"/>
    <w:rsid w:val="0087346C"/>
    <w:rsid w:val="00875012"/>
    <w:rsid w:val="0088216B"/>
    <w:rsid w:val="008A7366"/>
    <w:rsid w:val="008B012D"/>
    <w:rsid w:val="008B4552"/>
    <w:rsid w:val="008C43D7"/>
    <w:rsid w:val="008C58CD"/>
    <w:rsid w:val="008D06C6"/>
    <w:rsid w:val="008E3119"/>
    <w:rsid w:val="008F26BE"/>
    <w:rsid w:val="008F5ADE"/>
    <w:rsid w:val="00905546"/>
    <w:rsid w:val="00931873"/>
    <w:rsid w:val="00937642"/>
    <w:rsid w:val="0094137C"/>
    <w:rsid w:val="00972C3B"/>
    <w:rsid w:val="00980119"/>
    <w:rsid w:val="00983D8F"/>
    <w:rsid w:val="009B7280"/>
    <w:rsid w:val="009C7756"/>
    <w:rsid w:val="00A0460F"/>
    <w:rsid w:val="00A06C77"/>
    <w:rsid w:val="00A26C7F"/>
    <w:rsid w:val="00A35A6B"/>
    <w:rsid w:val="00A67F52"/>
    <w:rsid w:val="00A96A55"/>
    <w:rsid w:val="00AA25B2"/>
    <w:rsid w:val="00AA6F4D"/>
    <w:rsid w:val="00AA7FEC"/>
    <w:rsid w:val="00AC4B71"/>
    <w:rsid w:val="00AC6BBA"/>
    <w:rsid w:val="00AF01FB"/>
    <w:rsid w:val="00AF506F"/>
    <w:rsid w:val="00B13CF8"/>
    <w:rsid w:val="00B23ED7"/>
    <w:rsid w:val="00B307C9"/>
    <w:rsid w:val="00B459B2"/>
    <w:rsid w:val="00B5173E"/>
    <w:rsid w:val="00B5234A"/>
    <w:rsid w:val="00B52AD3"/>
    <w:rsid w:val="00B83E64"/>
    <w:rsid w:val="00BA1A91"/>
    <w:rsid w:val="00BA6AD7"/>
    <w:rsid w:val="00BD23F1"/>
    <w:rsid w:val="00BD481F"/>
    <w:rsid w:val="00BF1751"/>
    <w:rsid w:val="00C066BD"/>
    <w:rsid w:val="00C15463"/>
    <w:rsid w:val="00C20563"/>
    <w:rsid w:val="00C4124E"/>
    <w:rsid w:val="00C46D4C"/>
    <w:rsid w:val="00C67E76"/>
    <w:rsid w:val="00C80494"/>
    <w:rsid w:val="00C8195E"/>
    <w:rsid w:val="00C96D8B"/>
    <w:rsid w:val="00CB2E9A"/>
    <w:rsid w:val="00D17572"/>
    <w:rsid w:val="00D3791D"/>
    <w:rsid w:val="00D468CF"/>
    <w:rsid w:val="00D51BF3"/>
    <w:rsid w:val="00D672C9"/>
    <w:rsid w:val="00DB3FF0"/>
    <w:rsid w:val="00DC0768"/>
    <w:rsid w:val="00DC4202"/>
    <w:rsid w:val="00DD137D"/>
    <w:rsid w:val="00DE0D25"/>
    <w:rsid w:val="00DF21EE"/>
    <w:rsid w:val="00DF6D62"/>
    <w:rsid w:val="00E23ECD"/>
    <w:rsid w:val="00E27880"/>
    <w:rsid w:val="00E42CFE"/>
    <w:rsid w:val="00E42D6A"/>
    <w:rsid w:val="00E531BE"/>
    <w:rsid w:val="00E85352"/>
    <w:rsid w:val="00E9422D"/>
    <w:rsid w:val="00EB16E0"/>
    <w:rsid w:val="00EE7205"/>
    <w:rsid w:val="00F10C97"/>
    <w:rsid w:val="00F23EF0"/>
    <w:rsid w:val="00F2588D"/>
    <w:rsid w:val="00F34B80"/>
    <w:rsid w:val="00F444D1"/>
    <w:rsid w:val="00F46894"/>
    <w:rsid w:val="00F61CD3"/>
    <w:rsid w:val="00F959A7"/>
    <w:rsid w:val="00FA07AD"/>
    <w:rsid w:val="00FC4909"/>
    <w:rsid w:val="00FE0095"/>
    <w:rsid w:val="00FE17B7"/>
    <w:rsid w:val="00FE3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D0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62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customStyle="1" w:styleId="paragraph">
    <w:name w:val="paragraph"/>
    <w:basedOn w:val="Normalny"/>
    <w:rsid w:val="001E36A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E36A0"/>
  </w:style>
  <w:style w:type="character" w:customStyle="1" w:styleId="normaltextrun">
    <w:name w:val="normaltextrun"/>
    <w:basedOn w:val="Domylnaczcionkaakapitu"/>
    <w:rsid w:val="001E36A0"/>
  </w:style>
  <w:style w:type="character" w:customStyle="1" w:styleId="spellingerror">
    <w:name w:val="spellingerror"/>
    <w:basedOn w:val="Domylnaczcionkaakapitu"/>
    <w:rsid w:val="001E36A0"/>
  </w:style>
  <w:style w:type="character" w:customStyle="1" w:styleId="AkapitzlistZnak">
    <w:name w:val="Akapit z listą Znak"/>
    <w:link w:val="Akapitzlist"/>
    <w:uiPriority w:val="34"/>
    <w:locked/>
    <w:rsid w:val="0066262B"/>
    <w:rPr>
      <w:rFonts w:ascii="Times New Roman" w:eastAsia="Times New Roman" w:hAnsi="Times New Roman" w:cs="Times New Roman"/>
      <w:sz w:val="24"/>
      <w:szCs w:val="24"/>
      <w:lang w:val="en-US"/>
    </w:rPr>
  </w:style>
  <w:style w:type="paragraph" w:styleId="Akapitzlist">
    <w:name w:val="List Paragraph"/>
    <w:basedOn w:val="Normalny"/>
    <w:link w:val="AkapitzlistZnak"/>
    <w:uiPriority w:val="34"/>
    <w:qFormat/>
    <w:rsid w:val="0066262B"/>
    <w:pPr>
      <w:spacing w:after="0" w:line="240" w:lineRule="auto"/>
      <w:ind w:left="708"/>
    </w:pPr>
    <w:rPr>
      <w:rFonts w:ascii="Times New Roman" w:eastAsia="Times New Roman" w:hAnsi="Times New Roman"/>
      <w:sz w:val="24"/>
      <w:szCs w:val="24"/>
      <w:lang w:val="en-US"/>
    </w:rPr>
  </w:style>
  <w:style w:type="paragraph" w:styleId="Tekstdymka">
    <w:name w:val="Balloon Text"/>
    <w:basedOn w:val="Normalny"/>
    <w:link w:val="TekstdymkaZnak"/>
    <w:uiPriority w:val="99"/>
    <w:semiHidden/>
    <w:unhideWhenUsed/>
    <w:rsid w:val="00A67F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F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62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customStyle="1" w:styleId="paragraph">
    <w:name w:val="paragraph"/>
    <w:basedOn w:val="Normalny"/>
    <w:rsid w:val="001E36A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E36A0"/>
  </w:style>
  <w:style w:type="character" w:customStyle="1" w:styleId="normaltextrun">
    <w:name w:val="normaltextrun"/>
    <w:basedOn w:val="Domylnaczcionkaakapitu"/>
    <w:rsid w:val="001E36A0"/>
  </w:style>
  <w:style w:type="character" w:customStyle="1" w:styleId="spellingerror">
    <w:name w:val="spellingerror"/>
    <w:basedOn w:val="Domylnaczcionkaakapitu"/>
    <w:rsid w:val="001E36A0"/>
  </w:style>
  <w:style w:type="character" w:customStyle="1" w:styleId="AkapitzlistZnak">
    <w:name w:val="Akapit z listą Znak"/>
    <w:link w:val="Akapitzlist"/>
    <w:uiPriority w:val="34"/>
    <w:locked/>
    <w:rsid w:val="0066262B"/>
    <w:rPr>
      <w:rFonts w:ascii="Times New Roman" w:eastAsia="Times New Roman" w:hAnsi="Times New Roman" w:cs="Times New Roman"/>
      <w:sz w:val="24"/>
      <w:szCs w:val="24"/>
      <w:lang w:val="en-US"/>
    </w:rPr>
  </w:style>
  <w:style w:type="paragraph" w:styleId="Akapitzlist">
    <w:name w:val="List Paragraph"/>
    <w:basedOn w:val="Normalny"/>
    <w:link w:val="AkapitzlistZnak"/>
    <w:uiPriority w:val="34"/>
    <w:qFormat/>
    <w:rsid w:val="0066262B"/>
    <w:pPr>
      <w:spacing w:after="0" w:line="240" w:lineRule="auto"/>
      <w:ind w:left="708"/>
    </w:pPr>
    <w:rPr>
      <w:rFonts w:ascii="Times New Roman" w:eastAsia="Times New Roman" w:hAnsi="Times New Roman"/>
      <w:sz w:val="24"/>
      <w:szCs w:val="24"/>
      <w:lang w:val="en-US"/>
    </w:rPr>
  </w:style>
  <w:style w:type="paragraph" w:styleId="Tekstdymka">
    <w:name w:val="Balloon Text"/>
    <w:basedOn w:val="Normalny"/>
    <w:link w:val="TekstdymkaZnak"/>
    <w:uiPriority w:val="99"/>
    <w:semiHidden/>
    <w:unhideWhenUsed/>
    <w:rsid w:val="00A67F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F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331102914">
      <w:bodyDiv w:val="1"/>
      <w:marLeft w:val="0"/>
      <w:marRight w:val="0"/>
      <w:marTop w:val="0"/>
      <w:marBottom w:val="0"/>
      <w:divBdr>
        <w:top w:val="none" w:sz="0" w:space="0" w:color="auto"/>
        <w:left w:val="none" w:sz="0" w:space="0" w:color="auto"/>
        <w:bottom w:val="none" w:sz="0" w:space="0" w:color="auto"/>
        <w:right w:val="none" w:sz="0" w:space="0" w:color="auto"/>
      </w:divBdr>
    </w:div>
    <w:div w:id="1387992392">
      <w:bodyDiv w:val="1"/>
      <w:marLeft w:val="0"/>
      <w:marRight w:val="0"/>
      <w:marTop w:val="0"/>
      <w:marBottom w:val="0"/>
      <w:divBdr>
        <w:top w:val="none" w:sz="0" w:space="0" w:color="auto"/>
        <w:left w:val="none" w:sz="0" w:space="0" w:color="auto"/>
        <w:bottom w:val="none" w:sz="0" w:space="0" w:color="auto"/>
        <w:right w:val="none" w:sz="0" w:space="0" w:color="auto"/>
      </w:divBdr>
      <w:divsChild>
        <w:div w:id="951665992">
          <w:marLeft w:val="0"/>
          <w:marRight w:val="0"/>
          <w:marTop w:val="0"/>
          <w:marBottom w:val="0"/>
          <w:divBdr>
            <w:top w:val="none" w:sz="0" w:space="0" w:color="auto"/>
            <w:left w:val="none" w:sz="0" w:space="0" w:color="auto"/>
            <w:bottom w:val="none" w:sz="0" w:space="0" w:color="auto"/>
            <w:right w:val="none" w:sz="0" w:space="0" w:color="auto"/>
          </w:divBdr>
        </w:div>
        <w:div w:id="2003585936">
          <w:marLeft w:val="0"/>
          <w:marRight w:val="0"/>
          <w:marTop w:val="0"/>
          <w:marBottom w:val="0"/>
          <w:divBdr>
            <w:top w:val="none" w:sz="0" w:space="0" w:color="auto"/>
            <w:left w:val="none" w:sz="0" w:space="0" w:color="auto"/>
            <w:bottom w:val="none" w:sz="0" w:space="0" w:color="auto"/>
            <w:right w:val="none" w:sz="0" w:space="0" w:color="auto"/>
          </w:divBdr>
        </w:div>
        <w:div w:id="2039117542">
          <w:marLeft w:val="0"/>
          <w:marRight w:val="0"/>
          <w:marTop w:val="0"/>
          <w:marBottom w:val="0"/>
          <w:divBdr>
            <w:top w:val="none" w:sz="0" w:space="0" w:color="auto"/>
            <w:left w:val="none" w:sz="0" w:space="0" w:color="auto"/>
            <w:bottom w:val="none" w:sz="0" w:space="0" w:color="auto"/>
            <w:right w:val="none" w:sz="0" w:space="0" w:color="auto"/>
          </w:divBdr>
        </w:div>
        <w:div w:id="2042703861">
          <w:marLeft w:val="0"/>
          <w:marRight w:val="0"/>
          <w:marTop w:val="0"/>
          <w:marBottom w:val="0"/>
          <w:divBdr>
            <w:top w:val="none" w:sz="0" w:space="0" w:color="auto"/>
            <w:left w:val="none" w:sz="0" w:space="0" w:color="auto"/>
            <w:bottom w:val="none" w:sz="0" w:space="0" w:color="auto"/>
            <w:right w:val="none" w:sz="0" w:space="0" w:color="auto"/>
          </w:divBdr>
        </w:div>
        <w:div w:id="1696613205">
          <w:marLeft w:val="0"/>
          <w:marRight w:val="0"/>
          <w:marTop w:val="0"/>
          <w:marBottom w:val="0"/>
          <w:divBdr>
            <w:top w:val="none" w:sz="0" w:space="0" w:color="auto"/>
            <w:left w:val="none" w:sz="0" w:space="0" w:color="auto"/>
            <w:bottom w:val="none" w:sz="0" w:space="0" w:color="auto"/>
            <w:right w:val="none" w:sz="0" w:space="0" w:color="auto"/>
          </w:divBdr>
        </w:div>
        <w:div w:id="517551452">
          <w:marLeft w:val="0"/>
          <w:marRight w:val="0"/>
          <w:marTop w:val="0"/>
          <w:marBottom w:val="0"/>
          <w:divBdr>
            <w:top w:val="none" w:sz="0" w:space="0" w:color="auto"/>
            <w:left w:val="none" w:sz="0" w:space="0" w:color="auto"/>
            <w:bottom w:val="none" w:sz="0" w:space="0" w:color="auto"/>
            <w:right w:val="none" w:sz="0" w:space="0" w:color="auto"/>
          </w:divBdr>
        </w:div>
        <w:div w:id="724914433">
          <w:marLeft w:val="0"/>
          <w:marRight w:val="0"/>
          <w:marTop w:val="0"/>
          <w:marBottom w:val="0"/>
          <w:divBdr>
            <w:top w:val="none" w:sz="0" w:space="0" w:color="auto"/>
            <w:left w:val="none" w:sz="0" w:space="0" w:color="auto"/>
            <w:bottom w:val="none" w:sz="0" w:space="0" w:color="auto"/>
            <w:right w:val="none" w:sz="0" w:space="0" w:color="auto"/>
          </w:divBdr>
        </w:div>
        <w:div w:id="557088707">
          <w:marLeft w:val="0"/>
          <w:marRight w:val="0"/>
          <w:marTop w:val="0"/>
          <w:marBottom w:val="0"/>
          <w:divBdr>
            <w:top w:val="none" w:sz="0" w:space="0" w:color="auto"/>
            <w:left w:val="none" w:sz="0" w:space="0" w:color="auto"/>
            <w:bottom w:val="none" w:sz="0" w:space="0" w:color="auto"/>
            <w:right w:val="none" w:sz="0" w:space="0" w:color="auto"/>
          </w:divBdr>
        </w:div>
        <w:div w:id="414979400">
          <w:marLeft w:val="0"/>
          <w:marRight w:val="0"/>
          <w:marTop w:val="0"/>
          <w:marBottom w:val="0"/>
          <w:divBdr>
            <w:top w:val="none" w:sz="0" w:space="0" w:color="auto"/>
            <w:left w:val="none" w:sz="0" w:space="0" w:color="auto"/>
            <w:bottom w:val="none" w:sz="0" w:space="0" w:color="auto"/>
            <w:right w:val="none" w:sz="0" w:space="0" w:color="auto"/>
          </w:divBdr>
        </w:div>
        <w:div w:id="1996061874">
          <w:marLeft w:val="0"/>
          <w:marRight w:val="0"/>
          <w:marTop w:val="0"/>
          <w:marBottom w:val="0"/>
          <w:divBdr>
            <w:top w:val="none" w:sz="0" w:space="0" w:color="auto"/>
            <w:left w:val="none" w:sz="0" w:space="0" w:color="auto"/>
            <w:bottom w:val="none" w:sz="0" w:space="0" w:color="auto"/>
            <w:right w:val="none" w:sz="0" w:space="0" w:color="auto"/>
          </w:divBdr>
        </w:div>
        <w:div w:id="1929994781">
          <w:marLeft w:val="0"/>
          <w:marRight w:val="0"/>
          <w:marTop w:val="0"/>
          <w:marBottom w:val="0"/>
          <w:divBdr>
            <w:top w:val="none" w:sz="0" w:space="0" w:color="auto"/>
            <w:left w:val="none" w:sz="0" w:space="0" w:color="auto"/>
            <w:bottom w:val="none" w:sz="0" w:space="0" w:color="auto"/>
            <w:right w:val="none" w:sz="0" w:space="0" w:color="auto"/>
          </w:divBdr>
        </w:div>
        <w:div w:id="605891985">
          <w:marLeft w:val="0"/>
          <w:marRight w:val="0"/>
          <w:marTop w:val="0"/>
          <w:marBottom w:val="0"/>
          <w:divBdr>
            <w:top w:val="none" w:sz="0" w:space="0" w:color="auto"/>
            <w:left w:val="none" w:sz="0" w:space="0" w:color="auto"/>
            <w:bottom w:val="none" w:sz="0" w:space="0" w:color="auto"/>
            <w:right w:val="none" w:sz="0" w:space="0" w:color="auto"/>
          </w:divBdr>
        </w:div>
        <w:div w:id="680426107">
          <w:marLeft w:val="0"/>
          <w:marRight w:val="0"/>
          <w:marTop w:val="0"/>
          <w:marBottom w:val="0"/>
          <w:divBdr>
            <w:top w:val="none" w:sz="0" w:space="0" w:color="auto"/>
            <w:left w:val="none" w:sz="0" w:space="0" w:color="auto"/>
            <w:bottom w:val="none" w:sz="0" w:space="0" w:color="auto"/>
            <w:right w:val="none" w:sz="0" w:space="0" w:color="auto"/>
          </w:divBdr>
        </w:div>
        <w:div w:id="1843158343">
          <w:marLeft w:val="0"/>
          <w:marRight w:val="0"/>
          <w:marTop w:val="0"/>
          <w:marBottom w:val="0"/>
          <w:divBdr>
            <w:top w:val="none" w:sz="0" w:space="0" w:color="auto"/>
            <w:left w:val="none" w:sz="0" w:space="0" w:color="auto"/>
            <w:bottom w:val="none" w:sz="0" w:space="0" w:color="auto"/>
            <w:right w:val="none" w:sz="0" w:space="0" w:color="auto"/>
          </w:divBdr>
        </w:div>
        <w:div w:id="148717617">
          <w:marLeft w:val="0"/>
          <w:marRight w:val="0"/>
          <w:marTop w:val="0"/>
          <w:marBottom w:val="0"/>
          <w:divBdr>
            <w:top w:val="none" w:sz="0" w:space="0" w:color="auto"/>
            <w:left w:val="none" w:sz="0" w:space="0" w:color="auto"/>
            <w:bottom w:val="none" w:sz="0" w:space="0" w:color="auto"/>
            <w:right w:val="none" w:sz="0" w:space="0" w:color="auto"/>
          </w:divBdr>
        </w:div>
        <w:div w:id="846599483">
          <w:marLeft w:val="0"/>
          <w:marRight w:val="0"/>
          <w:marTop w:val="0"/>
          <w:marBottom w:val="0"/>
          <w:divBdr>
            <w:top w:val="none" w:sz="0" w:space="0" w:color="auto"/>
            <w:left w:val="none" w:sz="0" w:space="0" w:color="auto"/>
            <w:bottom w:val="none" w:sz="0" w:space="0" w:color="auto"/>
            <w:right w:val="none" w:sz="0" w:space="0" w:color="auto"/>
          </w:divBdr>
        </w:div>
        <w:div w:id="142623381">
          <w:marLeft w:val="0"/>
          <w:marRight w:val="0"/>
          <w:marTop w:val="0"/>
          <w:marBottom w:val="0"/>
          <w:divBdr>
            <w:top w:val="none" w:sz="0" w:space="0" w:color="auto"/>
            <w:left w:val="none" w:sz="0" w:space="0" w:color="auto"/>
            <w:bottom w:val="none" w:sz="0" w:space="0" w:color="auto"/>
            <w:right w:val="none" w:sz="0" w:space="0" w:color="auto"/>
          </w:divBdr>
        </w:div>
        <w:div w:id="1825972661">
          <w:marLeft w:val="0"/>
          <w:marRight w:val="0"/>
          <w:marTop w:val="0"/>
          <w:marBottom w:val="0"/>
          <w:divBdr>
            <w:top w:val="none" w:sz="0" w:space="0" w:color="auto"/>
            <w:left w:val="none" w:sz="0" w:space="0" w:color="auto"/>
            <w:bottom w:val="none" w:sz="0" w:space="0" w:color="auto"/>
            <w:right w:val="none" w:sz="0" w:space="0" w:color="auto"/>
          </w:divBdr>
        </w:div>
        <w:div w:id="949509825">
          <w:marLeft w:val="0"/>
          <w:marRight w:val="0"/>
          <w:marTop w:val="0"/>
          <w:marBottom w:val="0"/>
          <w:divBdr>
            <w:top w:val="none" w:sz="0" w:space="0" w:color="auto"/>
            <w:left w:val="none" w:sz="0" w:space="0" w:color="auto"/>
            <w:bottom w:val="none" w:sz="0" w:space="0" w:color="auto"/>
            <w:right w:val="none" w:sz="0" w:space="0" w:color="auto"/>
          </w:divBdr>
        </w:div>
        <w:div w:id="963849709">
          <w:marLeft w:val="0"/>
          <w:marRight w:val="0"/>
          <w:marTop w:val="0"/>
          <w:marBottom w:val="0"/>
          <w:divBdr>
            <w:top w:val="none" w:sz="0" w:space="0" w:color="auto"/>
            <w:left w:val="none" w:sz="0" w:space="0" w:color="auto"/>
            <w:bottom w:val="none" w:sz="0" w:space="0" w:color="auto"/>
            <w:right w:val="none" w:sz="0" w:space="0" w:color="auto"/>
          </w:divBdr>
        </w:div>
        <w:div w:id="1741250310">
          <w:marLeft w:val="0"/>
          <w:marRight w:val="0"/>
          <w:marTop w:val="0"/>
          <w:marBottom w:val="0"/>
          <w:divBdr>
            <w:top w:val="none" w:sz="0" w:space="0" w:color="auto"/>
            <w:left w:val="none" w:sz="0" w:space="0" w:color="auto"/>
            <w:bottom w:val="none" w:sz="0" w:space="0" w:color="auto"/>
            <w:right w:val="none" w:sz="0" w:space="0" w:color="auto"/>
          </w:divBdr>
        </w:div>
        <w:div w:id="521359465">
          <w:marLeft w:val="0"/>
          <w:marRight w:val="0"/>
          <w:marTop w:val="0"/>
          <w:marBottom w:val="0"/>
          <w:divBdr>
            <w:top w:val="none" w:sz="0" w:space="0" w:color="auto"/>
            <w:left w:val="none" w:sz="0" w:space="0" w:color="auto"/>
            <w:bottom w:val="none" w:sz="0" w:space="0" w:color="auto"/>
            <w:right w:val="none" w:sz="0" w:space="0" w:color="auto"/>
          </w:divBdr>
        </w:div>
        <w:div w:id="1523930248">
          <w:marLeft w:val="0"/>
          <w:marRight w:val="0"/>
          <w:marTop w:val="0"/>
          <w:marBottom w:val="0"/>
          <w:divBdr>
            <w:top w:val="none" w:sz="0" w:space="0" w:color="auto"/>
            <w:left w:val="none" w:sz="0" w:space="0" w:color="auto"/>
            <w:bottom w:val="none" w:sz="0" w:space="0" w:color="auto"/>
            <w:right w:val="none" w:sz="0" w:space="0" w:color="auto"/>
          </w:divBdr>
        </w:div>
        <w:div w:id="87310119">
          <w:marLeft w:val="0"/>
          <w:marRight w:val="0"/>
          <w:marTop w:val="0"/>
          <w:marBottom w:val="0"/>
          <w:divBdr>
            <w:top w:val="none" w:sz="0" w:space="0" w:color="auto"/>
            <w:left w:val="none" w:sz="0" w:space="0" w:color="auto"/>
            <w:bottom w:val="none" w:sz="0" w:space="0" w:color="auto"/>
            <w:right w:val="none" w:sz="0" w:space="0" w:color="auto"/>
          </w:divBdr>
        </w:div>
      </w:divsChild>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EBED-A7F4-46AF-A5AD-41E2AAD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1024</Words>
  <Characters>6144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Ewa Szczęsna</cp:lastModifiedBy>
  <cp:revision>81</cp:revision>
  <cp:lastPrinted>2023-03-10T09:39:00Z</cp:lastPrinted>
  <dcterms:created xsi:type="dcterms:W3CDTF">2022-12-05T11:48:00Z</dcterms:created>
  <dcterms:modified xsi:type="dcterms:W3CDTF">2023-08-22T11:09:00Z</dcterms:modified>
</cp:coreProperties>
</file>