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36FD" w14:textId="20711A6B" w:rsidR="00941338" w:rsidRPr="009B6086" w:rsidRDefault="00EF1961" w:rsidP="009B60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41EDB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8572A8" w14:textId="77777777" w:rsidR="00941338" w:rsidRPr="00941338" w:rsidRDefault="00941338" w:rsidP="009413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413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E8C87B9" w14:textId="77777777" w:rsidR="00941338" w:rsidRPr="00941338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4B2F79E" w14:textId="4FC72DF8" w:rsidR="00941338" w:rsidRDefault="00941338" w:rsidP="00941338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Przedmiotem zamówienia jest </w:t>
      </w:r>
      <w:r w:rsidR="002F1AA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s</w:t>
      </w:r>
      <w:r w:rsidR="002F1AA0" w:rsidRPr="002F1AA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pektrometr emisji atomowej ze wzbudzeniem w plazmie sprzężonej indukcyjnie</w:t>
      </w:r>
      <w:r w:rsidR="002F1AA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(ICP)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z </w:t>
      </w:r>
      <w:r w:rsidR="00964D6F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dodatkowym wyposażeniem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. Aparatura będzie przeznaczona do prac badawczych, w tym </w:t>
      </w:r>
      <w:r w:rsidR="00D20770" w:rsidRPr="00D2077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jakościowej oraz ilościowej analizy związków </w:t>
      </w:r>
      <w:r w:rsidR="002F1AA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nieorganicznych i organiczno-nieorganicznych</w:t>
      </w:r>
      <w:r w:rsidR="00D20770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.</w:t>
      </w:r>
    </w:p>
    <w:p w14:paraId="4714BA4C" w14:textId="77777777" w:rsidR="00941338" w:rsidRPr="00941338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66"/>
        <w:gridCol w:w="10380"/>
        <w:gridCol w:w="2941"/>
      </w:tblGrid>
      <w:tr w:rsidR="00941338" w:rsidRPr="00964D6F" w14:paraId="7E2142C6" w14:textId="77777777" w:rsidTr="00551D24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35CD" w14:textId="77777777" w:rsidR="00941338" w:rsidRPr="00941338" w:rsidRDefault="00941338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caps/>
                <w:lang w:val="pl-PL" w:eastAsia="pl-PL"/>
              </w:rPr>
              <w:t xml:space="preserve"> </w:t>
            </w:r>
          </w:p>
          <w:p w14:paraId="0B66C54E" w14:textId="3E6E0BE4" w:rsidR="00941338" w:rsidRPr="00A21D1E" w:rsidRDefault="002F1AA0" w:rsidP="00941338">
            <w:pPr>
              <w:suppressAutoHyphens/>
              <w:overflowPunct w:val="0"/>
              <w:spacing w:after="14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</w:pPr>
            <w:r w:rsidRPr="00A21D1E">
              <w:rPr>
                <w:rFonts w:ascii="Times New Roman" w:eastAsia="Droid Sans Fallback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Spektrometr emisji atomowej ze wzbudzeniem w plazmie sprzężonej indukcyjnie (ICP)</w:t>
            </w:r>
            <w:r w:rsidR="00D20770" w:rsidRPr="00A21D1E">
              <w:rPr>
                <w:rFonts w:ascii="Times New Roman" w:eastAsia="Droid Sans Fallback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 xml:space="preserve"> z </w:t>
            </w:r>
            <w:r w:rsidR="00964D6F" w:rsidRPr="00A21D1E">
              <w:rPr>
                <w:rFonts w:ascii="Times New Roman" w:eastAsia="Droid Sans Fallback" w:hAnsi="Times New Roman" w:cs="Times New Roman"/>
                <w:b/>
                <w:bCs/>
                <w:kern w:val="2"/>
                <w:sz w:val="24"/>
                <w:szCs w:val="24"/>
                <w:lang w:val="pl-PL" w:eastAsia="zh-CN" w:bidi="hi-IN"/>
              </w:rPr>
              <w:t>dodatkowym wyposażeniem</w:t>
            </w:r>
          </w:p>
          <w:p w14:paraId="00ABEDEC" w14:textId="0E3702C7" w:rsidR="00941338" w:rsidRPr="00941338" w:rsidRDefault="00941338" w:rsidP="00941338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lang w:val="pl-PL" w:eastAsia="pl-PL"/>
              </w:rPr>
              <w:t>(</w:t>
            </w:r>
            <w:r w:rsidR="00EA36F7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ależy podać)</w:t>
            </w:r>
          </w:p>
          <w:p w14:paraId="5ED32D21" w14:textId="77777777" w:rsidR="00941338" w:rsidRPr="00941338" w:rsidRDefault="00941338" w:rsidP="00941338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 (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wpisać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)</w:t>
            </w:r>
          </w:p>
          <w:p w14:paraId="6677463F" w14:textId="69694472" w:rsidR="00941338" w:rsidRPr="00941338" w:rsidRDefault="00941338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Fabrycznie nowe urządzenie, nie eksponowane.</w:t>
            </w:r>
          </w:p>
          <w:p w14:paraId="08CEBC7A" w14:textId="77777777" w:rsidR="00941338" w:rsidRPr="00941338" w:rsidRDefault="00941338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551D24" w:rsidRPr="00964D6F" w14:paraId="3C160A56" w14:textId="77777777" w:rsidTr="009A20A7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9772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E4DF" w14:textId="36FE5C7A" w:rsidR="00551D24" w:rsidRPr="00507139" w:rsidRDefault="00E11FF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C6A" w14:textId="0CF4C452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Parametry techniczne oferowane</w:t>
            </w:r>
            <w:r w:rsidR="00E11FF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przez Wykonawcę</w:t>
            </w: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551D24" w:rsidRPr="00941338" w14:paraId="7A7CFBE4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5830" w14:textId="77777777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76C" w14:textId="6B3716AF" w:rsidR="00551D24" w:rsidRPr="00507139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C5B" w14:textId="0C5DFAB9" w:rsidR="00551D24" w:rsidRPr="00941338" w:rsidRDefault="00551D24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1C5288" w:rsidRPr="00964D6F" w14:paraId="582CAA6F" w14:textId="77777777" w:rsidTr="001C5288">
        <w:trPr>
          <w:trHeight w:val="452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F3D3" w14:textId="103FA76B" w:rsidR="001C5288" w:rsidRPr="00507139" w:rsidRDefault="001C5288" w:rsidP="001C528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1. </w:t>
            </w:r>
            <w:r w:rsidR="002F1AA0" w:rsidRPr="002F1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Spektrometr emisji atomowej ze wzbudzeniem w plazmie sprzężonej indukcyjnie (ICP)</w:t>
            </w:r>
            <w:r w:rsidR="009A20A7"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(1 szt.)</w:t>
            </w:r>
          </w:p>
        </w:tc>
      </w:tr>
      <w:tr w:rsidR="00551D24" w:rsidRPr="00941338" w14:paraId="0C3FEBA0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5C0E" w14:textId="76D2238B" w:rsidR="00551D24" w:rsidRPr="00E54F8B" w:rsidRDefault="001C5288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0FF2" w14:textId="16F31AA0" w:rsidR="00551D24" w:rsidRPr="00507139" w:rsidRDefault="002F1AA0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Zakres spektralny co najmniej 167-800 </w:t>
            </w:r>
            <w:proofErr w:type="spellStart"/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nm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E8703" w14:textId="77777777" w:rsidR="00551D24" w:rsidRPr="00E54F8B" w:rsidRDefault="00551D24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2BE5E98" w14:textId="77777777" w:rsidR="00551D24" w:rsidRPr="00E54F8B" w:rsidRDefault="00551D24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0242F331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759D" w14:textId="79CB8C4F" w:rsidR="00551D24" w:rsidRPr="00E54F8B" w:rsidRDefault="001C5288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E7CB" w14:textId="541BCFED" w:rsidR="00551D24" w:rsidRPr="00507139" w:rsidRDefault="002F1AA0" w:rsidP="002F1AA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J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ednoczesna rejestracja linii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wszystkich pierwiastków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142E7" w14:textId="77777777" w:rsidR="00551D24" w:rsidRPr="00E54F8B" w:rsidRDefault="00551D24" w:rsidP="00551D2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F6935D4" w14:textId="7A606B16" w:rsidR="00551D24" w:rsidRPr="00E54F8B" w:rsidRDefault="00551D24" w:rsidP="00551D2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3B0878C2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5313" w14:textId="700FD91F" w:rsidR="00551D24" w:rsidRPr="00E54F8B" w:rsidRDefault="009A20A7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B50" w14:textId="60807B69" w:rsidR="00551D24" w:rsidRPr="00507139" w:rsidRDefault="002F1AA0" w:rsidP="0094133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ożliw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ość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boczn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ej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obserwacj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plazmy na różnych wysokościach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D658F" w14:textId="77777777" w:rsidR="00EA36F7" w:rsidRPr="00E54F8B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C357CFB" w14:textId="567DC7A2" w:rsidR="00551D24" w:rsidRPr="00E54F8B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551D24" w:rsidRPr="00941338" w14:paraId="184B32A8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678E" w14:textId="4BD120E6" w:rsidR="00551D24" w:rsidRPr="00E54F8B" w:rsidRDefault="009A20A7" w:rsidP="0094133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551D24"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611E" w14:textId="59E005B6" w:rsidR="00551D24" w:rsidRPr="00507139" w:rsidRDefault="002F1AA0" w:rsidP="002F1AA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Detektor półprzewodnikowy CCD, monokrystaliczny, składający się z co najmniej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 miliona pikseli wyposażony w system zapobiegający przesyceniu sygnałem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pikselach z odprowadzeniem ładunku po przeciwnej stronie do naświetlanej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1FFAA" w14:textId="77777777" w:rsidR="00EA36F7" w:rsidRPr="00E54F8B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C6E8E05" w14:textId="7A49C66A" w:rsidR="00551D24" w:rsidRPr="00E54F8B" w:rsidRDefault="00EA36F7" w:rsidP="00EA36F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4456CF" w14:paraId="037C70E0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00FC" w14:textId="1A77148D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832A" w14:textId="6A0EB9FB" w:rsidR="004456CF" w:rsidRPr="002F1AA0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Użycie argonu jako gazu nośnego, o czystości nie mniej niż </w:t>
            </w:r>
            <w:r w:rsidRPr="00445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</w:t>
            </w:r>
            <w:r w:rsidRPr="00445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95%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524BC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B7E9DE7" w14:textId="770EFEA2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941338" w14:paraId="3FF373A3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7E31" w14:textId="655C3385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1.6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F444" w14:textId="39E0F221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użycie argonu w warunkach rutynowej pracy nie większe niż 12 l/min oraz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możliwość przejścia aparatu w tryb </w:t>
            </w:r>
            <w:proofErr w:type="spellStart"/>
            <w:r w:rsid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</w:t>
            </w:r>
            <w:r w:rsidR="00ED36CC"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co-</w:t>
            </w:r>
            <w:r w:rsid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="00ED36CC"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ode</w:t>
            </w:r>
            <w:proofErr w:type="spellEnd"/>
            <w:r w:rsidR="00ED36CC"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:</w:t>
            </w:r>
            <w:r w:rsid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zapewniający zużycie argonu na poziomie 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większym niż 6 l/min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B6D87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098C612" w14:textId="54A5DFB5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941338" w14:paraId="042CDD52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F5D3" w14:textId="1D316E67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1.7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56E0" w14:textId="21499178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Rozpylacz koncentryczny i cyklonową komorę mgielną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788D6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049A431" w14:textId="54492580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941338" w14:paraId="2FBB2F28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630A" w14:textId="0C652D47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1.8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496F" w14:textId="5BD0B51C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Układ optyczny typu </w:t>
            </w:r>
            <w:proofErr w:type="spellStart"/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Echelle</w:t>
            </w:r>
            <w:proofErr w:type="spellEnd"/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 próżniowy, nie wymagający dodatkowego gazu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przemywania optyki spektrometru, wyposażony w lustra Schmidta korygujące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aberrację optyczną i astygmatyzm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E889F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D07CFC8" w14:textId="1D2C2111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2F1AA0" w14:paraId="2AB9E00A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93F3" w14:textId="2086B7B0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1.9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AD70" w14:textId="480EB7D2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System zapewniający stałą korekcję mocy w zależności od warunków panujących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 plazmie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21114" w14:textId="77777777" w:rsidR="004456CF" w:rsidRPr="0025074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39F8B8F" w14:textId="6145DF3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tak/nie</w:t>
            </w:r>
          </w:p>
        </w:tc>
      </w:tr>
      <w:tr w:rsidR="004456CF" w:rsidRPr="00941338" w14:paraId="48D4E780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546" w14:textId="6B41ABEF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1.10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7BF" w14:textId="743D009F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ożliw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ość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jednoczesn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ego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pomiar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linii analitycznej oraz tła po obu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stronach piku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44DE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124B8DE" w14:textId="3191C9A6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941338" w14:paraId="6E11CB83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03BB" w14:textId="516DD739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E6E3" w14:textId="31231007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Rozdzielczość optyczna nie gorsza niż 5 </w:t>
            </w:r>
            <w:proofErr w:type="spellStart"/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pm</w:t>
            </w:r>
            <w:proofErr w:type="spellEnd"/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przy 200 </w:t>
            </w:r>
            <w:proofErr w:type="spellStart"/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nm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C4061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4FB7704" w14:textId="39CEBAFB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ED36CC" w:rsidRPr="00ED36CC" w14:paraId="13EEFF73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1AF4" w14:textId="032DE402" w:rsidR="00ED36CC" w:rsidRPr="00E54F8B" w:rsidRDefault="00ED36CC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D7B0" w14:textId="0A7439E5" w:rsidR="00ED36CC" w:rsidRPr="0025074B" w:rsidRDefault="00ED36CC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Sposób kalibracji aparatu – </w:t>
            </w:r>
            <w:proofErr w:type="spellStart"/>
            <w:r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autokalibracja</w:t>
            </w:r>
            <w:proofErr w:type="spellEnd"/>
            <w:r w:rsidRPr="00ED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wykonywana przez aparat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A7ABB" w14:textId="77777777" w:rsidR="00ED36CC" w:rsidRPr="00E54F8B" w:rsidRDefault="00ED36CC" w:rsidP="00ED36C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70B34A2" w14:textId="26B2FCBA" w:rsidR="00ED36CC" w:rsidRPr="00E54F8B" w:rsidRDefault="00ED36CC" w:rsidP="00ED36CC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4456CF" w:rsidRPr="00941338" w14:paraId="14250018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C49A" w14:textId="237C1219" w:rsidR="004456CF" w:rsidRPr="00E54F8B" w:rsidRDefault="004456C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</w:t>
            </w:r>
            <w:r w:rsidR="00ED36C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430D" w14:textId="22D3F37D" w:rsidR="004456CF" w:rsidRPr="00507139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Czas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gotowości do pracy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 włączeniu oraz zapaleniu plazmy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okresie przestoju wynoszącym co najmniej 1 tydzień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nie dłuż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ej niż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30 minut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29F16" w14:textId="77777777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2403459" w14:textId="6C2DEF33" w:rsidR="004456CF" w:rsidRPr="00E54F8B" w:rsidRDefault="004456C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64D6F" w14:paraId="3C2F4EC0" w14:textId="77777777" w:rsidTr="00964D6F">
        <w:trPr>
          <w:trHeight w:val="436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F90E" w14:textId="5E61FC4A" w:rsidR="00964D6F" w:rsidRPr="00964D6F" w:rsidRDefault="00964D6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64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2. Dodatkowe wyposażenie</w:t>
            </w:r>
          </w:p>
        </w:tc>
      </w:tr>
      <w:tr w:rsidR="00964D6F" w:rsidRPr="00964D6F" w14:paraId="5BF95466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80A4" w14:textId="4C388541" w:rsidR="00964D6F" w:rsidRPr="00E54F8B" w:rsidRDefault="00964D6F" w:rsidP="004456C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CF99" w14:textId="1721638A" w:rsidR="00964D6F" w:rsidRPr="0025074B" w:rsidRDefault="00964D6F" w:rsidP="004456C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Pompa próżniowa (1 szt.) o niezbędnych parametrach dedykowana do pracy ze spektrometrem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C9E62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6A6E703" w14:textId="0574CEA0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64D6F" w14:paraId="16939DAE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A2B6" w14:textId="428E045C" w:rsidR="00964D6F" w:rsidRDefault="00964D6F" w:rsidP="00964D6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2.2 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8D14" w14:textId="723E4F6E" w:rsidR="00964D6F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Urządzenie ma być dostarczone wraz 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kompletnym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zestawem komputerowym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(1 szt.)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minimalnych parametrach wystarczających do płynnej i poprawnej pracy oprogramowania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do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urządzenia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:</w:t>
            </w:r>
          </w:p>
          <w:p w14:paraId="5412049E" w14:textId="77777777" w:rsidR="00964D6F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- system operacyjny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10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Professional lub nowszy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5247FEC2" w14:textId="77777777" w:rsidR="00964D6F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- pamięć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8 GB RAM, SSD 500 GB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67011A8C" w14:textId="2F053EC1" w:rsidR="00964D6F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- min.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’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kolorowy monitor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mysz optyczna, klawiatura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549A0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064656C" w14:textId="38268553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64D6F" w14:paraId="46C67A51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4F2D" w14:textId="5DB1A025" w:rsidR="00964D6F" w:rsidRDefault="00964D6F" w:rsidP="00964D6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E72C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Oprogramowanie sterujące pracą spektrometru musi:</w:t>
            </w:r>
          </w:p>
          <w:p w14:paraId="64037A32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być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kompatybilne z systemem operacyjnym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dostarczonego przez Wykonawcę komputera;</w:t>
            </w:r>
          </w:p>
          <w:p w14:paraId="7473A9B3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posiadać bibliotekę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zawiera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jącą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co najmniej 110 000 linii spektralnych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14423A8E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być wielozadaniowe i </w:t>
            </w:r>
            <w:r w:rsidRPr="00445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mieć możliwość wyświetlania informacji o stanie spektrometru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a także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zapewniać kontrolę wszystkich parametrów spektrometru oraz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zbieranie i obróbkę wyników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4BCD1D3F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posiadać możliwość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zapamiętywania i ponowne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j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wizualizacji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widm oraz możliwość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dobierania optymalnych parametrów pomiarów (takich jak przepływy gazów, moc)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16E7D48E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być dostępne w języku angielskim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/lub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polskim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56D1F6D2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mieć domyślne wprowadzone parametry dla każdego z mierzonych pierwiastków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4FF6A8B6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umożliwiać zmianę parametrów analizy i ponowne przeliczenie wyników bez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konieczności wykonania powtórnej analizy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44B32077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umożliwiać przeprowadzenie standardowych metod kalibracji wielopierwiastkowej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oraz metod dodatku wzorca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26F1409C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dawać możliwość dostępu do rezultatów przez połączenie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zdalne (min. lokalne);</w:t>
            </w:r>
          </w:p>
          <w:p w14:paraId="1048702D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pozwalać na pracę w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tryb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ie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jakościowy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oraz ilościowy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m;</w:t>
            </w:r>
          </w:p>
          <w:p w14:paraId="4604171C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pozwalać na obróbkę danych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generowanie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raportów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25F75FD2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zapewniać automatyczny wybór optymalnej długości fali dla analizy danego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pierwiastka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1E23BC2E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mieć możliwość definiowania/rejestracji przez użytkownika nowych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długości fali dla dowolnego pierwiastka nie przypisanych w programie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5BF6EFB9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mieć możliwość eksportu danych do pliku CSV lub pliku tekstowego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2B578332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płynnie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współpracować z programami Microsoft Word i Excel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5750D9B9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posiadać funkcje automatycznie ustawia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jącą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optymalne warunki analizy ilościowej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 tworzeniu nowej metody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oraz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automatycznie wykonuj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ącą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sprawdzanie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poprawności danych po pomiarze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53BD6FC3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posiadać funkcje szacowania czasu pomiaru i odliczania czasu do końca pomiaru;</w:t>
            </w:r>
          </w:p>
          <w:p w14:paraId="257578B6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lastRenderedPageBreak/>
              <w:t>− monitorować stan pompy próżniowej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26A4B509" w14:textId="77777777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umożliwiać włączenie plazmy z poziomu oprogramowania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;</w:t>
            </w:r>
          </w:p>
          <w:p w14:paraId="34535DC5" w14:textId="17C1E8B9" w:rsidR="00964D6F" w:rsidRPr="0025074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− posiadać możliwość automatycznego wyłączania plazmy po zakończonej analizie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93B5E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……………………</w:t>
            </w:r>
          </w:p>
          <w:p w14:paraId="7D41221C" w14:textId="4D877E28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152E03" w14:paraId="0F22DC3D" w14:textId="77777777" w:rsidTr="009F41FB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D4E3" w14:textId="43969C13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>3</w:t>
            </w:r>
            <w:r w:rsidRPr="00514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. Wymagania ogólne</w:t>
            </w:r>
          </w:p>
        </w:tc>
      </w:tr>
      <w:tr w:rsidR="00964D6F" w:rsidRPr="00941338" w14:paraId="460FAB94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2E98" w14:textId="0F64C33B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45F9" w14:textId="789EEE7C" w:rsidR="00964D6F" w:rsidRPr="00507139" w:rsidRDefault="00964D6F" w:rsidP="00587EE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Instalacja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spektrometru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 doprowadzeniem gazów niezbędnych do pracy urządzenia przez autoryzowany serwis</w:t>
            </w:r>
            <w:r w:rsidR="00A21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6DA44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A37499B" w14:textId="3B5032BA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41338" w14:paraId="4E69C555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1C5C" w14:textId="27A275B1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C466" w14:textId="203B4F50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1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Dostarczone wraz z urządzeniem oprogramowanie do analizy danych powinno być zainstalowano na dostarczonym przez Wykonawcę komputerze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58B1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36A41C3" w14:textId="7B279D99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4D62F4" w14:paraId="55DDDAAE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C6F2" w14:textId="77777777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DA3A" w14:textId="40593CD3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Szkolenie instalacyjne z obsługi aparatu i oprogramowania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(min. 1-dniowe)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3E6A8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E2B245" w14:textId="78049744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25074B" w14:paraId="16F5656F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7613" w14:textId="77777777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928A" w14:textId="2D522F11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odatkowe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(min.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2-dniowe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) aplikacyjne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szkolenie z obsługi sprzętu i oprogramowania w terminie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ustalonym przez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Zamawiającego</w:t>
            </w:r>
            <w:r w:rsidRPr="0025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 </w:t>
            </w:r>
            <w:r w:rsidRPr="0070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terminie do 6 miesięcy po zakończonej instalacji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5F562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4E59798" w14:textId="74537250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4D62F4" w14:paraId="0CE288CB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EB6A" w14:textId="77777777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0565" w14:textId="111ACE92" w:rsidR="00964D6F" w:rsidRPr="00A21D1E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Autoryzowany serwis gwarancyjny i pogwarancyjny</w:t>
            </w:r>
            <w:r w:rsidR="00A21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38A46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533BCE5" w14:textId="070C7F7E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41338" w14:paraId="574F18B0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7F75" w14:textId="1E89D72D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8C63" w14:textId="247A7225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Instrukcje użytkownika w j. polskim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i/lub 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 j. angielskim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15351" w14:textId="77777777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0D7867C" w14:textId="5D7620AB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64D6F" w:rsidRPr="00941338" w14:paraId="12972E68" w14:textId="77777777" w:rsidTr="009A20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30A2" w14:textId="2910A4F4" w:rsidR="00964D6F" w:rsidRPr="00887DA3" w:rsidRDefault="00964D6F" w:rsidP="00964D6F">
            <w:pPr>
              <w:pStyle w:val="Akapitzlist"/>
              <w:numPr>
                <w:ilvl w:val="1"/>
                <w:numId w:val="12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EB5" w14:textId="5B6A9413" w:rsidR="00964D6F" w:rsidRPr="00507139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Gwarancja minimum 24 miesiące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7BFCD" w14:textId="1EA3C1C5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mies.</w:t>
            </w:r>
          </w:p>
          <w:p w14:paraId="49D52FCA" w14:textId="36504149" w:rsidR="00964D6F" w:rsidRPr="00E54F8B" w:rsidRDefault="00964D6F" w:rsidP="00964D6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wpisać</w:t>
            </w:r>
          </w:p>
        </w:tc>
      </w:tr>
    </w:tbl>
    <w:p w14:paraId="2974ED6F" w14:textId="77777777" w:rsidR="00574BFC" w:rsidRPr="00574BFC" w:rsidRDefault="00574BFC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661803C" w14:textId="30AB022F" w:rsidR="00574BFC" w:rsidRPr="00574BFC" w:rsidRDefault="00A37CCE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Wymagania opisane wyżej </w:t>
      </w:r>
      <w:r w:rsidRPr="00A37C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są wymaganiami minimalnymi. Nie spełnianie któregokolwiek z wymagań minimalnych przez oferowaną aparaturę skutkować będzie odrzuceniem oferty.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16C687AB" w14:textId="1BE516C0" w:rsidR="00513BA3" w:rsidRPr="00A41EDB" w:rsidRDefault="00513BA3" w:rsidP="007C3360">
      <w:pPr>
        <w:suppressAutoHyphens/>
        <w:jc w:val="both"/>
        <w:rPr>
          <w:rFonts w:ascii="Times New Roman" w:hAnsi="Times New Roman" w:cs="Times New Roman"/>
          <w:lang w:val="pl-PL"/>
        </w:rPr>
      </w:pPr>
    </w:p>
    <w:sectPr w:rsidR="00513BA3" w:rsidRPr="00A41EDB" w:rsidSect="00941338">
      <w:headerReference w:type="default" r:id="rId7"/>
      <w:pgSz w:w="15840" w:h="12240" w:orient="landscape"/>
      <w:pgMar w:top="1417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3039" w14:textId="77777777" w:rsidR="0024336C" w:rsidRDefault="0024336C" w:rsidP="00FC5481">
      <w:pPr>
        <w:spacing w:after="0" w:line="240" w:lineRule="auto"/>
      </w:pPr>
      <w:r>
        <w:separator/>
      </w:r>
    </w:p>
  </w:endnote>
  <w:endnote w:type="continuationSeparator" w:id="0">
    <w:p w14:paraId="6BA35B73" w14:textId="77777777" w:rsidR="0024336C" w:rsidRDefault="0024336C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E0E5" w14:textId="77777777" w:rsidR="0024336C" w:rsidRDefault="0024336C" w:rsidP="00FC5481">
      <w:pPr>
        <w:spacing w:after="0" w:line="240" w:lineRule="auto"/>
      </w:pPr>
      <w:r>
        <w:separator/>
      </w:r>
    </w:p>
  </w:footnote>
  <w:footnote w:type="continuationSeparator" w:id="0">
    <w:p w14:paraId="1343F9F1" w14:textId="77777777" w:rsidR="0024336C" w:rsidRDefault="0024336C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AA03" w14:textId="00383627" w:rsidR="00F0734E" w:rsidRPr="00F0734E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Załącznik nr 1</w:t>
    </w:r>
    <w:r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 do Zaproszenia do składania ofert</w:t>
    </w:r>
  </w:p>
  <w:p w14:paraId="154A3A8A" w14:textId="1F6D0CBA" w:rsidR="00F0734E" w:rsidRPr="00F0734E" w:rsidRDefault="009A5EDD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nr postępowania WCh.262.03.2023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3AE7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9317F4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5352A"/>
    <w:multiLevelType w:val="multilevel"/>
    <w:tmpl w:val="B3287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2109E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tbS0sARiC3MDYyUdpeDU4uLM/DyQAuNaAOZAcIssAAAA"/>
  </w:docVars>
  <w:rsids>
    <w:rsidRoot w:val="00513BA3"/>
    <w:rsid w:val="00013A40"/>
    <w:rsid w:val="00016654"/>
    <w:rsid w:val="00032937"/>
    <w:rsid w:val="00036A93"/>
    <w:rsid w:val="0007653C"/>
    <w:rsid w:val="0007736F"/>
    <w:rsid w:val="00094486"/>
    <w:rsid w:val="000A5EA4"/>
    <w:rsid w:val="000C1069"/>
    <w:rsid w:val="000C5E21"/>
    <w:rsid w:val="000D473E"/>
    <w:rsid w:val="000D493E"/>
    <w:rsid w:val="000F2479"/>
    <w:rsid w:val="00101B91"/>
    <w:rsid w:val="0014182A"/>
    <w:rsid w:val="00142B91"/>
    <w:rsid w:val="00143243"/>
    <w:rsid w:val="00152E03"/>
    <w:rsid w:val="0015541E"/>
    <w:rsid w:val="001752D5"/>
    <w:rsid w:val="00185422"/>
    <w:rsid w:val="001962F9"/>
    <w:rsid w:val="001B606D"/>
    <w:rsid w:val="001C5288"/>
    <w:rsid w:val="001F1F8D"/>
    <w:rsid w:val="00200B4E"/>
    <w:rsid w:val="00210E40"/>
    <w:rsid w:val="002358BA"/>
    <w:rsid w:val="0024336C"/>
    <w:rsid w:val="0025074B"/>
    <w:rsid w:val="002572CD"/>
    <w:rsid w:val="00257EF3"/>
    <w:rsid w:val="002659ED"/>
    <w:rsid w:val="00294E86"/>
    <w:rsid w:val="002F1AA0"/>
    <w:rsid w:val="003234B2"/>
    <w:rsid w:val="00341EBB"/>
    <w:rsid w:val="00343ED0"/>
    <w:rsid w:val="00364BD2"/>
    <w:rsid w:val="003660CC"/>
    <w:rsid w:val="00386151"/>
    <w:rsid w:val="003A75E5"/>
    <w:rsid w:val="003D1E69"/>
    <w:rsid w:val="003D3402"/>
    <w:rsid w:val="003E2241"/>
    <w:rsid w:val="00424B83"/>
    <w:rsid w:val="00437EB1"/>
    <w:rsid w:val="004456CF"/>
    <w:rsid w:val="00463DE2"/>
    <w:rsid w:val="00475AB0"/>
    <w:rsid w:val="00497607"/>
    <w:rsid w:val="004A25C4"/>
    <w:rsid w:val="004D446E"/>
    <w:rsid w:val="004D55D2"/>
    <w:rsid w:val="004D62F4"/>
    <w:rsid w:val="00507139"/>
    <w:rsid w:val="00513BA3"/>
    <w:rsid w:val="005144FB"/>
    <w:rsid w:val="0052551D"/>
    <w:rsid w:val="00542088"/>
    <w:rsid w:val="00551D24"/>
    <w:rsid w:val="00574BFC"/>
    <w:rsid w:val="005753E4"/>
    <w:rsid w:val="00587EE1"/>
    <w:rsid w:val="005A4711"/>
    <w:rsid w:val="005B17EF"/>
    <w:rsid w:val="005C33E4"/>
    <w:rsid w:val="005C53D1"/>
    <w:rsid w:val="005D0E5B"/>
    <w:rsid w:val="005D3C89"/>
    <w:rsid w:val="005E074B"/>
    <w:rsid w:val="005E400B"/>
    <w:rsid w:val="005F2D1F"/>
    <w:rsid w:val="00610DF5"/>
    <w:rsid w:val="0062098E"/>
    <w:rsid w:val="006527E7"/>
    <w:rsid w:val="00653568"/>
    <w:rsid w:val="00657153"/>
    <w:rsid w:val="006717C2"/>
    <w:rsid w:val="0069433E"/>
    <w:rsid w:val="00696683"/>
    <w:rsid w:val="006B701E"/>
    <w:rsid w:val="006D74AA"/>
    <w:rsid w:val="006D7FCA"/>
    <w:rsid w:val="0070582B"/>
    <w:rsid w:val="00723C8B"/>
    <w:rsid w:val="0078184F"/>
    <w:rsid w:val="00781F8D"/>
    <w:rsid w:val="00783511"/>
    <w:rsid w:val="007C3360"/>
    <w:rsid w:val="007D5744"/>
    <w:rsid w:val="007E1710"/>
    <w:rsid w:val="007E55BA"/>
    <w:rsid w:val="007F065C"/>
    <w:rsid w:val="007F64E9"/>
    <w:rsid w:val="00813667"/>
    <w:rsid w:val="008520A4"/>
    <w:rsid w:val="008628B6"/>
    <w:rsid w:val="0087183F"/>
    <w:rsid w:val="00875B56"/>
    <w:rsid w:val="00887DA3"/>
    <w:rsid w:val="008C2CFB"/>
    <w:rsid w:val="00920685"/>
    <w:rsid w:val="009210CA"/>
    <w:rsid w:val="00931610"/>
    <w:rsid w:val="00941338"/>
    <w:rsid w:val="00962182"/>
    <w:rsid w:val="00964D6F"/>
    <w:rsid w:val="00970601"/>
    <w:rsid w:val="00976DD0"/>
    <w:rsid w:val="00980BD6"/>
    <w:rsid w:val="009815B8"/>
    <w:rsid w:val="0099102C"/>
    <w:rsid w:val="00995A6E"/>
    <w:rsid w:val="009A20A7"/>
    <w:rsid w:val="009A5EDD"/>
    <w:rsid w:val="009B6086"/>
    <w:rsid w:val="009C64C5"/>
    <w:rsid w:val="009D3570"/>
    <w:rsid w:val="009F269D"/>
    <w:rsid w:val="00A0265B"/>
    <w:rsid w:val="00A21D1E"/>
    <w:rsid w:val="00A37CCE"/>
    <w:rsid w:val="00A41EDB"/>
    <w:rsid w:val="00A82E89"/>
    <w:rsid w:val="00A861C2"/>
    <w:rsid w:val="00A954DA"/>
    <w:rsid w:val="00AA4DFA"/>
    <w:rsid w:val="00AB63B8"/>
    <w:rsid w:val="00AE5C8B"/>
    <w:rsid w:val="00B05130"/>
    <w:rsid w:val="00B0754B"/>
    <w:rsid w:val="00B4778B"/>
    <w:rsid w:val="00B53783"/>
    <w:rsid w:val="00B56B52"/>
    <w:rsid w:val="00B669AA"/>
    <w:rsid w:val="00B7411D"/>
    <w:rsid w:val="00B837B5"/>
    <w:rsid w:val="00B9506F"/>
    <w:rsid w:val="00BC45C8"/>
    <w:rsid w:val="00BC63C8"/>
    <w:rsid w:val="00BC721A"/>
    <w:rsid w:val="00C00E75"/>
    <w:rsid w:val="00C06D0E"/>
    <w:rsid w:val="00C14F51"/>
    <w:rsid w:val="00C14FF0"/>
    <w:rsid w:val="00C30A76"/>
    <w:rsid w:val="00C34DF0"/>
    <w:rsid w:val="00C400CC"/>
    <w:rsid w:val="00C54780"/>
    <w:rsid w:val="00C54FF7"/>
    <w:rsid w:val="00C55ACA"/>
    <w:rsid w:val="00C713C0"/>
    <w:rsid w:val="00C71DC2"/>
    <w:rsid w:val="00C8383D"/>
    <w:rsid w:val="00C84E54"/>
    <w:rsid w:val="00C90B14"/>
    <w:rsid w:val="00D20770"/>
    <w:rsid w:val="00D24EDF"/>
    <w:rsid w:val="00D34288"/>
    <w:rsid w:val="00D40279"/>
    <w:rsid w:val="00D45589"/>
    <w:rsid w:val="00D53BB3"/>
    <w:rsid w:val="00D55697"/>
    <w:rsid w:val="00D63A69"/>
    <w:rsid w:val="00D65697"/>
    <w:rsid w:val="00D7054B"/>
    <w:rsid w:val="00D80F4A"/>
    <w:rsid w:val="00D81268"/>
    <w:rsid w:val="00D84309"/>
    <w:rsid w:val="00DA694F"/>
    <w:rsid w:val="00E03000"/>
    <w:rsid w:val="00E11FF4"/>
    <w:rsid w:val="00E5472A"/>
    <w:rsid w:val="00E54F8B"/>
    <w:rsid w:val="00E671F0"/>
    <w:rsid w:val="00E96EFD"/>
    <w:rsid w:val="00EA36F7"/>
    <w:rsid w:val="00EB1C4B"/>
    <w:rsid w:val="00EB7FE3"/>
    <w:rsid w:val="00ED36CC"/>
    <w:rsid w:val="00ED53A5"/>
    <w:rsid w:val="00EE652B"/>
    <w:rsid w:val="00EF1961"/>
    <w:rsid w:val="00F01DFE"/>
    <w:rsid w:val="00F0734E"/>
    <w:rsid w:val="00F505D2"/>
    <w:rsid w:val="00F51C33"/>
    <w:rsid w:val="00F57C84"/>
    <w:rsid w:val="00F66A7E"/>
    <w:rsid w:val="00F66B8F"/>
    <w:rsid w:val="00F76C79"/>
    <w:rsid w:val="00FC3B30"/>
    <w:rsid w:val="00FC548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Piotrkowicz Monika</cp:lastModifiedBy>
  <cp:revision>10</cp:revision>
  <cp:lastPrinted>2023-05-10T09:14:00Z</cp:lastPrinted>
  <dcterms:created xsi:type="dcterms:W3CDTF">2022-04-29T13:33:00Z</dcterms:created>
  <dcterms:modified xsi:type="dcterms:W3CDTF">2023-05-10T09:14:00Z</dcterms:modified>
</cp:coreProperties>
</file>