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97CE7" w14:textId="77777777" w:rsidR="003A4478" w:rsidRPr="005122A6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Theme="minorHAnsi" w:hAnsiTheme="minorHAnsi" w:cstheme="minorHAnsi"/>
          <w:kern w:val="0"/>
          <w:sz w:val="20"/>
          <w:szCs w:val="20"/>
        </w:rPr>
      </w:pPr>
    </w:p>
    <w:p w14:paraId="39198149" w14:textId="77777777" w:rsidR="003A4478" w:rsidRPr="005122A6" w:rsidRDefault="003A4478" w:rsidP="00810B4E">
      <w:pPr>
        <w:pStyle w:val="Standard"/>
        <w:tabs>
          <w:tab w:val="left" w:pos="5362"/>
        </w:tabs>
        <w:spacing w:after="0"/>
        <w:jc w:val="right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Załącznik nr </w:t>
      </w:r>
      <w:r w:rsidR="00571FB0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</w:t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do SIWZ</w:t>
      </w:r>
    </w:p>
    <w:p w14:paraId="26AC07B3" w14:textId="53FE4C30" w:rsidR="000C1682" w:rsidRPr="005122A6" w:rsidRDefault="003A4478" w:rsidP="00804B04">
      <w:pPr>
        <w:pStyle w:val="Standard"/>
        <w:spacing w:after="0"/>
        <w:ind w:left="4956" w:firstLine="708"/>
        <w:jc w:val="right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  Wzór umowy</w:t>
      </w:r>
    </w:p>
    <w:p w14:paraId="30B02AE8" w14:textId="77777777" w:rsidR="000C1682" w:rsidRPr="005122A6" w:rsidRDefault="000C1682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16AC7B1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UMOWA</w:t>
      </w:r>
    </w:p>
    <w:p w14:paraId="287BC118" w14:textId="77777777" w:rsidR="00F1288D" w:rsidRPr="005122A6" w:rsidRDefault="00F1288D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2EAB8FDC" w14:textId="67C5E953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zawarta w dniu ………. 201</w:t>
      </w:r>
      <w:r w:rsidR="005711E6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9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roku w </w:t>
      </w:r>
      <w:r w:rsidR="003E5DB5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Krasocinie</w:t>
      </w:r>
      <w:r w:rsidR="006F3494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="00EB4675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pomiędzy: </w:t>
      </w:r>
    </w:p>
    <w:p w14:paraId="07E6649C" w14:textId="2DF3C99A" w:rsidR="003E5DB5" w:rsidRPr="005122A6" w:rsidRDefault="003E5DB5" w:rsidP="003E5DB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122A6">
        <w:rPr>
          <w:rFonts w:asciiTheme="minorHAnsi" w:hAnsiTheme="minorHAnsi" w:cstheme="minorHAnsi"/>
          <w:b/>
          <w:bCs/>
          <w:sz w:val="20"/>
          <w:szCs w:val="20"/>
        </w:rPr>
        <w:t>Gmin</w:t>
      </w:r>
      <w:r w:rsidR="008C51B0">
        <w:rPr>
          <w:rFonts w:asciiTheme="minorHAnsi" w:hAnsiTheme="minorHAnsi" w:cstheme="minorHAnsi"/>
          <w:b/>
          <w:bCs/>
          <w:sz w:val="20"/>
          <w:szCs w:val="20"/>
        </w:rPr>
        <w:t>ą</w:t>
      </w:r>
      <w:r w:rsidRPr="005122A6">
        <w:rPr>
          <w:rFonts w:asciiTheme="minorHAnsi" w:hAnsiTheme="minorHAnsi" w:cstheme="minorHAnsi"/>
          <w:b/>
          <w:bCs/>
          <w:sz w:val="20"/>
          <w:szCs w:val="20"/>
        </w:rPr>
        <w:t xml:space="preserve"> Krasocin</w:t>
      </w:r>
      <w:r w:rsidR="00861E7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5122A6">
        <w:rPr>
          <w:rFonts w:asciiTheme="minorHAnsi" w:hAnsiTheme="minorHAnsi" w:cstheme="minorHAnsi"/>
          <w:b/>
          <w:bCs/>
          <w:sz w:val="20"/>
          <w:szCs w:val="20"/>
        </w:rPr>
        <w:t>ul. Macierzy Szkolnej 1</w:t>
      </w:r>
      <w:r w:rsidR="00861E7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5122A6">
        <w:rPr>
          <w:rFonts w:asciiTheme="minorHAnsi" w:hAnsiTheme="minorHAnsi" w:cstheme="minorHAnsi"/>
          <w:b/>
          <w:bCs/>
          <w:sz w:val="20"/>
          <w:szCs w:val="20"/>
        </w:rPr>
        <w:t>29-105 Krasocin</w:t>
      </w:r>
      <w:r w:rsidR="00861E76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5122A6">
        <w:rPr>
          <w:rFonts w:asciiTheme="minorHAnsi" w:hAnsiTheme="minorHAnsi" w:cstheme="minorHAnsi"/>
          <w:b/>
          <w:bCs/>
          <w:sz w:val="20"/>
          <w:szCs w:val="20"/>
        </w:rPr>
        <w:t>NIP 609-00-03-636; REGON 291010145</w:t>
      </w:r>
    </w:p>
    <w:p w14:paraId="434F7EB7" w14:textId="77777777" w:rsidR="003A4478" w:rsidRPr="005122A6" w:rsidRDefault="003B34CA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r</w:t>
      </w:r>
      <w:r w:rsidR="007B70C7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eprezentowaną przez:</w:t>
      </w:r>
    </w:p>
    <w:p w14:paraId="5BBD0234" w14:textId="766BAE24" w:rsidR="009A7863" w:rsidRPr="005122A6" w:rsidRDefault="006F3494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………………………………………</w:t>
      </w:r>
      <w:r w:rsidR="009A7863" w:rsidRPr="005122A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-  </w:t>
      </w:r>
      <w:r w:rsidR="005711E6" w:rsidRPr="005122A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Wójta</w:t>
      </w:r>
    </w:p>
    <w:p w14:paraId="7D0A68EB" w14:textId="77777777" w:rsidR="009A7863" w:rsidRPr="005122A6" w:rsidRDefault="009A7863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przy kontrasygnacie</w:t>
      </w:r>
    </w:p>
    <w:p w14:paraId="1367EC05" w14:textId="710A4A69" w:rsidR="009A7863" w:rsidRPr="005122A6" w:rsidRDefault="006F3494" w:rsidP="009A7863">
      <w:pPr>
        <w:pStyle w:val="Standard"/>
        <w:spacing w:after="0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……………………………………..</w:t>
      </w:r>
      <w:r w:rsidR="009A7863" w:rsidRPr="005122A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- Skarbnik</w:t>
      </w:r>
    </w:p>
    <w:p w14:paraId="14D63DFB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zwaną w dalszej części umowy „Zamawiającym”,</w:t>
      </w:r>
    </w:p>
    <w:p w14:paraId="7A148891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a</w:t>
      </w:r>
    </w:p>
    <w:p w14:paraId="00C82056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firmą ............................................................................................................................................</w:t>
      </w:r>
    </w:p>
    <w:p w14:paraId="188D27E3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i/>
          <w:kern w:val="0"/>
          <w:sz w:val="20"/>
          <w:szCs w:val="20"/>
          <w:lang w:eastAsia="pl-PL"/>
        </w:rPr>
        <w:t>(wpisać w umowie Nr KRS, Nr PESEL w zależności od formy prowadzonej działalności przez Wykonawcę)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, zwaną dalej </w:t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Wykonawcą,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reprezentowaną przez:</w:t>
      </w:r>
    </w:p>
    <w:p w14:paraId="7A3FDC1F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7EEC807D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520A414E" w14:textId="77A66B4F" w:rsidR="003A4478" w:rsidRPr="005122A6" w:rsidRDefault="003A4478" w:rsidP="00810B4E">
      <w:pPr>
        <w:pStyle w:val="Standard"/>
        <w:spacing w:before="28" w:after="10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wyniku postępowania o udzielenie zamówienia publicznego przeprowadzonego w trybie przetargu nieograniczonego o wartości </w:t>
      </w:r>
      <w:r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równej lub przekraczającej kwoty okre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ś</w:t>
      </w:r>
      <w:r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lone w przepisach wydanych na podstawie art. 11 ust. 8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ustawy z dnia 29 stycznia 2004 r. Prawo zamówień publi</w:t>
      </w:r>
      <w:r w:rsidR="00EE67B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cznych (Dz. U. z 201</w:t>
      </w:r>
      <w:r w:rsidR="003E5DB5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9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r. poz. </w:t>
      </w:r>
      <w:r w:rsidR="003E5DB5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1843</w:t>
      </w:r>
      <w:r w:rsidR="006F3494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ze zmianami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) na wykonanie zadania pn.: </w:t>
      </w:r>
      <w:r w:rsidR="00861E76" w:rsidRPr="00861E76">
        <w:rPr>
          <w:rFonts w:asciiTheme="minorHAnsi" w:eastAsia="Times New Roman" w:hAnsiTheme="minorHAnsi" w:cstheme="minorHAnsi"/>
          <w:b/>
          <w:kern w:val="0"/>
          <w:sz w:val="20"/>
          <w:szCs w:val="20"/>
          <w:u w:val="single"/>
          <w:lang w:eastAsia="pl-PL"/>
        </w:rPr>
        <w:t>Mod</w:t>
      </w:r>
      <w:r w:rsidR="00861E76" w:rsidRPr="00861E76">
        <w:rPr>
          <w:rFonts w:asciiTheme="minorHAnsi" w:hAnsiTheme="minorHAnsi" w:cstheme="minorHAnsi"/>
          <w:b/>
          <w:sz w:val="20"/>
          <w:szCs w:val="20"/>
          <w:u w:val="single"/>
        </w:rPr>
        <w:t>ernizacja oświetlenia na terenie Gminy Krasocin”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została zawarta umowa o następującej treści.</w:t>
      </w:r>
    </w:p>
    <w:p w14:paraId="6E783DF3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5ED93B5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</w:p>
    <w:p w14:paraId="5648471E" w14:textId="39D082B5" w:rsidR="003A4478" w:rsidRPr="005122A6" w:rsidRDefault="003A4478" w:rsidP="00861E76">
      <w:pPr>
        <w:pStyle w:val="Standard"/>
        <w:numPr>
          <w:ilvl w:val="0"/>
          <w:numId w:val="25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Przedmiotem umowy jest </w:t>
      </w:r>
      <w:r w:rsidR="004756F8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„</w:t>
      </w:r>
      <w:r w:rsidR="00861E76" w:rsidRPr="00861E76">
        <w:rPr>
          <w:rFonts w:asciiTheme="minorHAnsi" w:hAnsiTheme="minorHAnsi" w:cstheme="minorHAnsi"/>
          <w:b/>
          <w:sz w:val="20"/>
          <w:szCs w:val="20"/>
        </w:rPr>
        <w:t>Modernizacja oświetlenia na terenie Gminy Krasocin”</w:t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.</w:t>
      </w:r>
    </w:p>
    <w:p w14:paraId="2DDD24DD" w14:textId="77777777" w:rsidR="007B70C7" w:rsidRPr="005122A6" w:rsidRDefault="003A4478" w:rsidP="00B2103F">
      <w:pPr>
        <w:pStyle w:val="Standard"/>
        <w:numPr>
          <w:ilvl w:val="0"/>
          <w:numId w:val="17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Szczegółowy opis przedmiotu umowy określono w SIWZ oraz</w:t>
      </w:r>
      <w:r w:rsidR="007B70C7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:</w:t>
      </w:r>
    </w:p>
    <w:p w14:paraId="7EC7B1DA" w14:textId="77777777" w:rsidR="00890971" w:rsidRDefault="00DC0BA8" w:rsidP="0089097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122A6">
        <w:rPr>
          <w:rFonts w:asciiTheme="minorHAnsi" w:hAnsiTheme="minorHAnsi" w:cstheme="minorHAnsi"/>
          <w:sz w:val="20"/>
          <w:szCs w:val="20"/>
        </w:rPr>
        <w:t xml:space="preserve">Inwentaryzacji </w:t>
      </w:r>
      <w:r w:rsidR="0081329F" w:rsidRPr="005122A6">
        <w:rPr>
          <w:rFonts w:asciiTheme="minorHAnsi" w:hAnsiTheme="minorHAnsi" w:cstheme="minorHAnsi"/>
          <w:sz w:val="20"/>
          <w:szCs w:val="20"/>
        </w:rPr>
        <w:t>i tabela opraw oświetleniowych</w:t>
      </w:r>
      <w:r w:rsidRPr="005122A6">
        <w:rPr>
          <w:rFonts w:asciiTheme="minorHAnsi" w:hAnsiTheme="minorHAnsi" w:cstheme="minorHAnsi"/>
          <w:sz w:val="20"/>
          <w:szCs w:val="20"/>
        </w:rPr>
        <w:t xml:space="preserve"> - załącznik nr </w:t>
      </w:r>
      <w:r w:rsidR="0081329F" w:rsidRPr="005122A6">
        <w:rPr>
          <w:rFonts w:asciiTheme="minorHAnsi" w:hAnsiTheme="minorHAnsi" w:cstheme="minorHAnsi"/>
          <w:sz w:val="20"/>
          <w:szCs w:val="20"/>
        </w:rPr>
        <w:t>8</w:t>
      </w:r>
      <w:r w:rsidRPr="005122A6">
        <w:rPr>
          <w:rFonts w:asciiTheme="minorHAnsi" w:hAnsiTheme="minorHAnsi" w:cstheme="minorHAnsi"/>
          <w:sz w:val="20"/>
          <w:szCs w:val="20"/>
        </w:rPr>
        <w:t xml:space="preserve"> SIWZ</w:t>
      </w:r>
    </w:p>
    <w:p w14:paraId="7CCC259B" w14:textId="2EAB8D00" w:rsidR="000E0228" w:rsidRPr="00890971" w:rsidRDefault="00890971" w:rsidP="00890971">
      <w:pPr>
        <w:pStyle w:val="Akapitzlist"/>
        <w:numPr>
          <w:ilvl w:val="0"/>
          <w:numId w:val="41"/>
        </w:num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890971">
        <w:rPr>
          <w:rFonts w:asciiTheme="minorHAnsi" w:hAnsiTheme="minorHAnsi" w:cstheme="minorHAnsi"/>
          <w:sz w:val="20"/>
          <w:szCs w:val="20"/>
        </w:rPr>
        <w:t>Opisie Przedmiotu Zamówienia</w:t>
      </w:r>
      <w:r w:rsidR="000E0228" w:rsidRPr="00890971">
        <w:rPr>
          <w:rFonts w:asciiTheme="minorHAnsi" w:hAnsiTheme="minorHAnsi" w:cstheme="minorHAnsi"/>
          <w:sz w:val="20"/>
          <w:szCs w:val="20"/>
        </w:rPr>
        <w:t xml:space="preserve"> – załącznik nr </w:t>
      </w:r>
      <w:r w:rsidR="0081329F" w:rsidRPr="00890971">
        <w:rPr>
          <w:rFonts w:asciiTheme="minorHAnsi" w:hAnsiTheme="minorHAnsi" w:cstheme="minorHAnsi"/>
          <w:sz w:val="20"/>
          <w:szCs w:val="20"/>
        </w:rPr>
        <w:t>7</w:t>
      </w:r>
      <w:r w:rsidR="000E0228" w:rsidRPr="00890971">
        <w:rPr>
          <w:rFonts w:asciiTheme="minorHAnsi" w:hAnsiTheme="minorHAnsi" w:cstheme="minorHAnsi"/>
          <w:sz w:val="20"/>
          <w:szCs w:val="20"/>
        </w:rPr>
        <w:t xml:space="preserve"> do SIWZ</w:t>
      </w:r>
    </w:p>
    <w:p w14:paraId="45301E3B" w14:textId="428017AC" w:rsidR="00B2103F" w:rsidRPr="005122A6" w:rsidRDefault="00B2103F" w:rsidP="00B2103F">
      <w:pPr>
        <w:pStyle w:val="Bezodstpw"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122A6">
        <w:rPr>
          <w:rStyle w:val="FontStyle32"/>
          <w:rFonts w:asciiTheme="minorHAnsi" w:eastAsia="WenQuanYi Zen Hei" w:hAnsiTheme="minorHAnsi" w:cstheme="minorHAnsi"/>
          <w:sz w:val="20"/>
          <w:szCs w:val="20"/>
        </w:rPr>
        <w:t>Przedmiot umowy, obejmuje w szczególności:</w:t>
      </w:r>
    </w:p>
    <w:p w14:paraId="6204A821" w14:textId="77777777" w:rsidR="00B2103F" w:rsidRPr="005122A6" w:rsidRDefault="00B2103F" w:rsidP="00E0178E">
      <w:pPr>
        <w:pStyle w:val="Style15"/>
        <w:widowControl/>
        <w:numPr>
          <w:ilvl w:val="0"/>
          <w:numId w:val="42"/>
        </w:numPr>
        <w:spacing w:before="5" w:line="276" w:lineRule="auto"/>
        <w:ind w:left="426" w:hanging="426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Style w:val="FontStyle32"/>
          <w:rFonts w:asciiTheme="minorHAnsi" w:hAnsiTheme="minorHAnsi" w:cstheme="minorHAnsi"/>
          <w:kern w:val="0"/>
          <w:sz w:val="20"/>
          <w:szCs w:val="20"/>
        </w:rPr>
        <w:t xml:space="preserve"> wykonanie dokumentacji technicznej, obejmującej:</w:t>
      </w:r>
    </w:p>
    <w:p w14:paraId="67B2ED00" w14:textId="554CD09D" w:rsidR="00B2103F" w:rsidRPr="005122A6" w:rsidRDefault="00B2103F" w:rsidP="00E0178E">
      <w:pPr>
        <w:pStyle w:val="Bezodstpw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122A6">
        <w:rPr>
          <w:rFonts w:asciiTheme="minorHAnsi" w:hAnsiTheme="minorHAnsi" w:cstheme="minorHAnsi"/>
          <w:sz w:val="20"/>
          <w:szCs w:val="20"/>
        </w:rPr>
        <w:t>Wykonanie uproszczonej dokumentacji projektowej</w:t>
      </w:r>
      <w:r w:rsidRPr="005122A6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9A19FC">
        <w:rPr>
          <w:rFonts w:asciiTheme="minorHAnsi" w:hAnsiTheme="minorHAnsi" w:cstheme="minorHAnsi"/>
          <w:sz w:val="20"/>
          <w:szCs w:val="20"/>
        </w:rPr>
        <w:t xml:space="preserve">w oparciu o </w:t>
      </w:r>
      <w:r w:rsidR="00315CC5" w:rsidRPr="009A19FC">
        <w:rPr>
          <w:rFonts w:asciiTheme="minorHAnsi" w:hAnsiTheme="minorHAnsi" w:cstheme="minorHAnsi"/>
          <w:sz w:val="20"/>
          <w:szCs w:val="20"/>
        </w:rPr>
        <w:t>OPZ</w:t>
      </w:r>
      <w:r w:rsidRPr="009A19FC">
        <w:rPr>
          <w:rFonts w:asciiTheme="minorHAnsi" w:hAnsiTheme="minorHAnsi" w:cstheme="minorHAnsi"/>
          <w:sz w:val="20"/>
          <w:szCs w:val="20"/>
        </w:rPr>
        <w:t xml:space="preserve">, przepisami </w:t>
      </w:r>
      <w:r w:rsidRPr="005122A6">
        <w:rPr>
          <w:rFonts w:asciiTheme="minorHAnsi" w:hAnsiTheme="minorHAnsi" w:cstheme="minorHAnsi"/>
          <w:sz w:val="20"/>
          <w:szCs w:val="20"/>
        </w:rPr>
        <w:t>i obowiązującymi Polskimi i Europejskimi Normami, zasadami wiedzy technicznej oraz poprzedzona konsultacjami i uzgodnieniami z Zamawiającym</w:t>
      </w:r>
    </w:p>
    <w:p w14:paraId="563B123C" w14:textId="77777777" w:rsidR="00B2103F" w:rsidRPr="005122A6" w:rsidRDefault="00B2103F" w:rsidP="00E0178E">
      <w:pPr>
        <w:pStyle w:val="Bezodstpw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sz w:val="20"/>
          <w:szCs w:val="20"/>
        </w:rPr>
        <w:t xml:space="preserve">uzyskanie wszelkich wymaganych opinii, uzgodnień projektowych, w zakresie wynikającym </w:t>
      </w:r>
      <w:r w:rsidRPr="005122A6">
        <w:rPr>
          <w:rFonts w:asciiTheme="minorHAnsi" w:eastAsia="Times New Roman" w:hAnsiTheme="minorHAnsi" w:cstheme="minorHAnsi"/>
          <w:sz w:val="20"/>
          <w:szCs w:val="20"/>
        </w:rPr>
        <w:br/>
        <w:t xml:space="preserve">z </w:t>
      </w:r>
      <w:proofErr w:type="gramStart"/>
      <w:r w:rsidRPr="005122A6">
        <w:rPr>
          <w:rFonts w:asciiTheme="minorHAnsi" w:eastAsia="Times New Roman" w:hAnsiTheme="minorHAnsi" w:cstheme="minorHAnsi"/>
          <w:sz w:val="20"/>
          <w:szCs w:val="20"/>
        </w:rPr>
        <w:t>przepisów</w:t>
      </w:r>
      <w:proofErr w:type="gramEnd"/>
      <w:r w:rsidRPr="005122A6">
        <w:rPr>
          <w:rFonts w:asciiTheme="minorHAnsi" w:eastAsia="Times New Roman" w:hAnsiTheme="minorHAnsi" w:cstheme="minorHAnsi"/>
          <w:sz w:val="20"/>
          <w:szCs w:val="20"/>
        </w:rPr>
        <w:t xml:space="preserve"> jeżeli odrębne przepisy obowiązek taki będą nakładać,</w:t>
      </w:r>
    </w:p>
    <w:p w14:paraId="33375D97" w14:textId="77777777" w:rsidR="00B2103F" w:rsidRPr="005122A6" w:rsidRDefault="00B2103F" w:rsidP="00E0178E">
      <w:pPr>
        <w:pStyle w:val="Bezodstpw"/>
        <w:numPr>
          <w:ilvl w:val="0"/>
          <w:numId w:val="43"/>
        </w:numPr>
        <w:spacing w:line="276" w:lineRule="auto"/>
        <w:ind w:left="426" w:hanging="426"/>
        <w:rPr>
          <w:rFonts w:asciiTheme="minorHAnsi" w:hAnsiTheme="minorHAnsi" w:cstheme="minorHAnsi"/>
          <w:sz w:val="20"/>
          <w:szCs w:val="20"/>
        </w:rPr>
      </w:pPr>
      <w:r w:rsidRPr="005122A6">
        <w:rPr>
          <w:rFonts w:asciiTheme="minorHAnsi" w:hAnsiTheme="minorHAnsi" w:cstheme="minorHAnsi"/>
          <w:sz w:val="20"/>
          <w:szCs w:val="20"/>
        </w:rPr>
        <w:t xml:space="preserve">uzyskanie wymaganych przepisami Prawa Budowlanego uzgodnień i pozwoleń na realizację </w:t>
      </w:r>
      <w:proofErr w:type="gramStart"/>
      <w:r w:rsidRPr="005122A6">
        <w:rPr>
          <w:rFonts w:asciiTheme="minorHAnsi" w:hAnsiTheme="minorHAnsi" w:cstheme="minorHAnsi"/>
          <w:sz w:val="20"/>
          <w:szCs w:val="20"/>
        </w:rPr>
        <w:t>projektu</w:t>
      </w:r>
      <w:proofErr w:type="gramEnd"/>
      <w:r w:rsidRPr="005122A6">
        <w:rPr>
          <w:rFonts w:asciiTheme="minorHAnsi" w:hAnsiTheme="minorHAnsi" w:cstheme="minorHAnsi"/>
          <w:sz w:val="20"/>
          <w:szCs w:val="20"/>
        </w:rPr>
        <w:t xml:space="preserve"> jeżeli odrębne przepisy obowiązek taki będą nakładać,</w:t>
      </w:r>
    </w:p>
    <w:p w14:paraId="6E0E42DE" w14:textId="59FD7BEB" w:rsidR="00B2103F" w:rsidRPr="005122A6" w:rsidRDefault="00B2103F" w:rsidP="00E0178E">
      <w:pPr>
        <w:pStyle w:val="Style14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426" w:hanging="426"/>
        <w:jc w:val="both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wykonanie </w:t>
      </w:r>
      <w:proofErr w:type="gramStart"/>
      <w:r w:rsidRPr="005122A6">
        <w:rPr>
          <w:rFonts w:asciiTheme="minorHAnsi" w:hAnsiTheme="minorHAnsi" w:cstheme="minorHAnsi"/>
          <w:kern w:val="0"/>
          <w:sz w:val="20"/>
          <w:szCs w:val="20"/>
        </w:rPr>
        <w:t>dostawy  przedmiotu</w:t>
      </w:r>
      <w:proofErr w:type="gramEnd"/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umowy w ramach całościowej realizacji zadania </w:t>
      </w:r>
      <w:r w:rsidRPr="005122A6">
        <w:rPr>
          <w:rStyle w:val="FontStyle32"/>
          <w:rFonts w:asciiTheme="minorHAnsi" w:eastAsia="Calibri" w:hAnsiTheme="minorHAnsi" w:cstheme="minorHAnsi"/>
          <w:sz w:val="20"/>
          <w:szCs w:val="20"/>
        </w:rPr>
        <w:t xml:space="preserve">na wykonanie zadania pn. </w:t>
      </w:r>
      <w:r w:rsidR="003E1941">
        <w:rPr>
          <w:rFonts w:asciiTheme="minorHAnsi" w:hAnsiTheme="minorHAnsi" w:cstheme="minorHAnsi"/>
          <w:b/>
          <w:sz w:val="20"/>
          <w:szCs w:val="20"/>
        </w:rPr>
        <w:t>„</w:t>
      </w:r>
      <w:r w:rsidRPr="005122A6">
        <w:rPr>
          <w:rFonts w:asciiTheme="minorHAnsi" w:hAnsiTheme="minorHAnsi" w:cstheme="minorHAnsi"/>
          <w:b/>
          <w:sz w:val="20"/>
          <w:szCs w:val="20"/>
        </w:rPr>
        <w:t xml:space="preserve">modernizacja systemu oświetlenia </w:t>
      </w:r>
      <w:r w:rsidR="003E1941">
        <w:rPr>
          <w:rFonts w:asciiTheme="minorHAnsi" w:hAnsiTheme="minorHAnsi" w:cstheme="minorHAnsi"/>
          <w:b/>
          <w:sz w:val="20"/>
          <w:szCs w:val="20"/>
        </w:rPr>
        <w:t>na terenie Gminy</w:t>
      </w:r>
      <w:r w:rsidRPr="005122A6">
        <w:rPr>
          <w:rFonts w:asciiTheme="minorHAnsi" w:hAnsiTheme="minorHAnsi" w:cstheme="minorHAnsi"/>
          <w:b/>
          <w:sz w:val="20"/>
          <w:szCs w:val="20"/>
        </w:rPr>
        <w:t xml:space="preserve"> Krasocin”</w:t>
      </w:r>
      <w:r w:rsidRPr="005122A6">
        <w:rPr>
          <w:rStyle w:val="FontStyle32"/>
          <w:rFonts w:asciiTheme="minorHAnsi" w:eastAsia="Calibr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wraz z montażem w oparciu </w:t>
      </w:r>
      <w:r w:rsidR="003E1941">
        <w:rPr>
          <w:rFonts w:asciiTheme="minorHAnsi" w:hAnsiTheme="minorHAnsi" w:cstheme="minorHAnsi"/>
          <w:kern w:val="0"/>
          <w:sz w:val="20"/>
          <w:szCs w:val="20"/>
        </w:rPr>
        <w:t xml:space="preserve">                               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>o opracowaną i zatwierdzoną dokumentację projektową</w:t>
      </w:r>
      <w:r w:rsidRPr="005122A6">
        <w:rPr>
          <w:rStyle w:val="FontStyle32"/>
          <w:rFonts w:asciiTheme="minorHAnsi" w:hAnsiTheme="minorHAnsi" w:cstheme="minorHAnsi"/>
          <w:kern w:val="0"/>
          <w:sz w:val="20"/>
          <w:szCs w:val="20"/>
        </w:rPr>
        <w:t>,</w:t>
      </w:r>
    </w:p>
    <w:p w14:paraId="342836C2" w14:textId="06717BD7" w:rsidR="00B2103F" w:rsidRPr="005122A6" w:rsidRDefault="00B2103F" w:rsidP="00E0178E">
      <w:pPr>
        <w:pStyle w:val="Style14"/>
        <w:widowControl/>
        <w:numPr>
          <w:ilvl w:val="0"/>
          <w:numId w:val="42"/>
        </w:numPr>
        <w:tabs>
          <w:tab w:val="left" w:pos="709"/>
        </w:tabs>
        <w:spacing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dopełnienie, w imieniu </w:t>
      </w:r>
      <w:proofErr w:type="gramStart"/>
      <w:r w:rsidRPr="005122A6">
        <w:rPr>
          <w:rFonts w:asciiTheme="minorHAnsi" w:hAnsiTheme="minorHAnsi" w:cstheme="minorHAnsi"/>
          <w:kern w:val="0"/>
          <w:sz w:val="20"/>
          <w:szCs w:val="20"/>
        </w:rPr>
        <w:t>Zamawiającego,  wszelkich</w:t>
      </w:r>
      <w:proofErr w:type="gramEnd"/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wymogów prawnych</w:t>
      </w:r>
      <w:r w:rsidRPr="005122A6" w:rsidDel="006212A2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>upoważniających do rozpoczęcia robót,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en-US" w:bidi="ar-SA"/>
        </w:rPr>
        <w:t xml:space="preserve"> 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>zgodnie z odnośnymi przepisami prawa obowiązującymi w dacie podejmowania poszczególnych czynności prawnych.</w:t>
      </w:r>
    </w:p>
    <w:p w14:paraId="05C990EA" w14:textId="77777777" w:rsidR="00B2103F" w:rsidRPr="005122A6" w:rsidRDefault="00B2103F" w:rsidP="00B2103F">
      <w:pPr>
        <w:pStyle w:val="Style14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Style w:val="FontStyle32"/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Style w:val="FontStyle32"/>
          <w:rFonts w:asciiTheme="minorHAnsi" w:hAnsiTheme="minorHAnsi" w:cstheme="minorHAnsi"/>
          <w:kern w:val="0"/>
          <w:sz w:val="20"/>
          <w:szCs w:val="20"/>
        </w:rPr>
        <w:lastRenderedPageBreak/>
        <w:t>Wykonawca zobowiązany jest do bieżącego uzgadniania opracowań projektowych i uzyskiwania akceptacji Zamawiającego oraz do przedłożenia Zamawiającemu opracowanej dokumentacji projektowej do zatwierdzenia.</w:t>
      </w:r>
    </w:p>
    <w:p w14:paraId="3ECBA272" w14:textId="10F9D335" w:rsidR="003A4478" w:rsidRPr="005122A6" w:rsidRDefault="003A4478" w:rsidP="00B2103F">
      <w:pPr>
        <w:pStyle w:val="Standard"/>
        <w:numPr>
          <w:ilvl w:val="0"/>
          <w:numId w:val="17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oświadcza, że zapoznał się z dokumentacją i nie wnosi zastrzeżeń.</w:t>
      </w:r>
    </w:p>
    <w:p w14:paraId="2523CD73" w14:textId="77777777" w:rsidR="003A4478" w:rsidRPr="005122A6" w:rsidRDefault="003A4478" w:rsidP="00B2103F">
      <w:pPr>
        <w:pStyle w:val="Standard"/>
        <w:numPr>
          <w:ilvl w:val="0"/>
          <w:numId w:val="17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zleca, a Wykonawca przyjmuje do wykonania przedmiot umowy.</w:t>
      </w:r>
    </w:p>
    <w:p w14:paraId="7F53E8C7" w14:textId="77777777" w:rsidR="00B2103F" w:rsidRPr="005122A6" w:rsidRDefault="00B2103F" w:rsidP="007D07EF">
      <w:pPr>
        <w:pStyle w:val="Style7"/>
        <w:widowControl/>
        <w:numPr>
          <w:ilvl w:val="0"/>
          <w:numId w:val="17"/>
        </w:numPr>
        <w:spacing w:line="276" w:lineRule="auto"/>
        <w:ind w:left="426" w:hanging="426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Wykonawca oświadcza, że przysługują lub będą mu przysługiwać prawa autorskie majątkowe do dokumentacji stanowiącej przedmiot niniejszej umowy, będącej utworem w rozumieniu ustawy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br/>
        <w:t>o prawie autorskim i prawach pokrewnych, która powstanie w wyniku wykonania niniejszej umowy.</w:t>
      </w:r>
    </w:p>
    <w:p w14:paraId="51161FBD" w14:textId="06151090" w:rsidR="00B2103F" w:rsidRPr="005122A6" w:rsidRDefault="00B2103F" w:rsidP="007D07EF">
      <w:pPr>
        <w:pStyle w:val="Style7"/>
        <w:widowControl/>
        <w:numPr>
          <w:ilvl w:val="0"/>
          <w:numId w:val="17"/>
        </w:numPr>
        <w:spacing w:line="276" w:lineRule="auto"/>
        <w:ind w:left="426" w:hanging="426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Wykonawca przenosi na Zamawiającego autorskie prawa majątkowe do utworu, o którym mowa w ust. </w:t>
      </w:r>
      <w:r w:rsidR="007D07EF"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>7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>, tj. do całej dokumentacji będącej przedmiotem umowy oraz do wszelkich egzemplarzy w/w dokumentacji sporządzonych w wykonaniu umowy na następujących polach eksploatacji:</w:t>
      </w:r>
    </w:p>
    <w:p w14:paraId="58CC82D4" w14:textId="77777777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wykorzystania dokumentacji będącej przedmiotem umowy do realizacji inwestycji w całości lub części,</w:t>
      </w:r>
    </w:p>
    <w:p w14:paraId="38C3F1CE" w14:textId="77777777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utrwalania i zwielokrotnienia każdą możliwą techniką, w tym techniką drukarską, reprograficzną, zapisu magnetycznego oraz techniką cyfrową,</w:t>
      </w:r>
    </w:p>
    <w:p w14:paraId="5020502A" w14:textId="77777777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dokonywanie w sporządzonej dokumentacji zmian wynikających z uzasadnionych potrzeb Zamawiającego z chwilą podpisania protokołu zdawczo-odbiorczego bez ograniczenia.</w:t>
      </w:r>
    </w:p>
    <w:p w14:paraId="02B03D6B" w14:textId="77777777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wykorzystania dokumentacji w części lub w całości do nowych opracowań technicznych, w tym również niezwiązanych z przedmiotem niniejszej umowy,</w:t>
      </w:r>
    </w:p>
    <w:p w14:paraId="3E30E366" w14:textId="77777777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opracowania dokumentacji na potrzeby Zamawiającego po podpisaniu protokołu zdawczo-odbiorczego – bez ograniczeń.</w:t>
      </w:r>
    </w:p>
    <w:p w14:paraId="74909C5E" w14:textId="0007A515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Wynagrodzenie za przeniesienie autorskich praw majątkowych jest zawarte w wynagrodzeniu, które określa </w:t>
      </w:r>
      <w:r w:rsidRPr="005122A6">
        <w:rPr>
          <w:rStyle w:val="FontStyle35"/>
          <w:rFonts w:asciiTheme="minorHAnsi" w:hAnsiTheme="minorHAnsi" w:cstheme="minorHAnsi"/>
          <w:kern w:val="0"/>
          <w:sz w:val="20"/>
          <w:szCs w:val="20"/>
        </w:rPr>
        <w:t xml:space="preserve">§ </w:t>
      </w:r>
      <w:r w:rsidR="000442F1" w:rsidRPr="005122A6">
        <w:rPr>
          <w:rStyle w:val="FontStyle35"/>
          <w:rFonts w:asciiTheme="minorHAnsi" w:hAnsiTheme="minorHAnsi" w:cstheme="minorHAnsi"/>
          <w:kern w:val="0"/>
          <w:sz w:val="20"/>
          <w:szCs w:val="20"/>
        </w:rPr>
        <w:t>7</w:t>
      </w:r>
      <w:r w:rsidRPr="005122A6">
        <w:rPr>
          <w:rStyle w:val="FontStyle35"/>
          <w:rFonts w:asciiTheme="minorHAnsi" w:hAnsiTheme="minorHAnsi" w:cstheme="minorHAnsi"/>
          <w:kern w:val="0"/>
          <w:sz w:val="20"/>
          <w:szCs w:val="20"/>
        </w:rPr>
        <w:t xml:space="preserve"> ust. 1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>umowy.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dokonywanie w sporządzonej dokumentacji zmian wynikających z uzasadnionych potrzeb Zamawiającego, zaś z chwilą podpisania protokołu zdawczo-odbiorczego - bez ograniczenia,</w:t>
      </w:r>
    </w:p>
    <w:p w14:paraId="6ACBAA99" w14:textId="77777777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wykorzystania dokumentacji w części lub w całości do nowych opracowań technicznych</w:t>
      </w:r>
      <w:bookmarkStart w:id="0" w:name="_Hlk22119909"/>
      <w:r w:rsidRPr="005122A6">
        <w:rPr>
          <w:rFonts w:asciiTheme="minorHAnsi" w:hAnsiTheme="minorHAnsi" w:cstheme="minorHAnsi"/>
          <w:kern w:val="0"/>
          <w:sz w:val="20"/>
          <w:szCs w:val="20"/>
        </w:rPr>
        <w:t>, w tym również niezwiązanych z przedmiotem niniejszej umowy,</w:t>
      </w:r>
    </w:p>
    <w:p w14:paraId="225C9184" w14:textId="77777777" w:rsidR="00B2103F" w:rsidRPr="005122A6" w:rsidRDefault="00B2103F" w:rsidP="007D07EF">
      <w:pPr>
        <w:pStyle w:val="Textbody"/>
        <w:numPr>
          <w:ilvl w:val="1"/>
          <w:numId w:val="17"/>
        </w:numPr>
        <w:spacing w:after="0"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opracowania dokumentacji na potrzeby Zamawiającego po podpisaniu protokołu zdawczo-odbiorczego – bez ograniczeń.</w:t>
      </w:r>
    </w:p>
    <w:bookmarkEnd w:id="0"/>
    <w:p w14:paraId="54473803" w14:textId="784BEDA3" w:rsidR="00B2103F" w:rsidRPr="005122A6" w:rsidRDefault="00B2103F" w:rsidP="007D07EF">
      <w:pPr>
        <w:pStyle w:val="Style16"/>
        <w:widowControl/>
        <w:numPr>
          <w:ilvl w:val="0"/>
          <w:numId w:val="17"/>
        </w:numPr>
        <w:spacing w:before="144" w:line="276" w:lineRule="auto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Wynagrodzenie za przeniesienie autorskich praw majątkowych </w:t>
      </w:r>
      <w:bookmarkStart w:id="1" w:name="_Hlk22119953"/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na wszystkich polach eksploatacji, również mogących powstać w przyszłości, </w:t>
      </w:r>
      <w:bookmarkEnd w:id="1"/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 xml:space="preserve">jest zawarte w wynagrodzeniu, które określa </w:t>
      </w:r>
      <w:r w:rsidRPr="005122A6">
        <w:rPr>
          <w:rStyle w:val="FontStyle35"/>
          <w:rFonts w:asciiTheme="minorHAnsi" w:hAnsiTheme="minorHAnsi" w:cstheme="minorHAnsi"/>
          <w:kern w:val="0"/>
          <w:sz w:val="20"/>
          <w:szCs w:val="20"/>
        </w:rPr>
        <w:t xml:space="preserve">§ </w:t>
      </w:r>
      <w:r w:rsidR="000442F1" w:rsidRPr="005122A6">
        <w:rPr>
          <w:rStyle w:val="FontStyle35"/>
          <w:rFonts w:asciiTheme="minorHAnsi" w:hAnsiTheme="minorHAnsi" w:cstheme="minorHAnsi"/>
          <w:kern w:val="0"/>
          <w:sz w:val="20"/>
          <w:szCs w:val="20"/>
        </w:rPr>
        <w:t>7</w:t>
      </w:r>
      <w:r w:rsidRPr="005122A6">
        <w:rPr>
          <w:rStyle w:val="FontStyle35"/>
          <w:rFonts w:asciiTheme="minorHAnsi" w:hAnsiTheme="minorHAnsi" w:cstheme="minorHAnsi"/>
          <w:kern w:val="0"/>
          <w:sz w:val="20"/>
          <w:szCs w:val="20"/>
        </w:rPr>
        <w:t xml:space="preserve"> ust. 1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</w:rPr>
        <w:t>umowy.</w:t>
      </w:r>
    </w:p>
    <w:p w14:paraId="4B3CBABC" w14:textId="77777777" w:rsidR="00B2103F" w:rsidRPr="009A19FC" w:rsidRDefault="00B2103F" w:rsidP="007D07EF">
      <w:pPr>
        <w:pStyle w:val="Style16"/>
        <w:widowControl/>
        <w:numPr>
          <w:ilvl w:val="0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W przypadku wystąpienia przez osobę trzecią z roszczeniem w stosunku do Zamawiającego z tytułu praw autorskich Wykonawca zobowiązuje się do zwrotu wszelkich kosztów i strat poniesionych przez </w:t>
      </w:r>
      <w:r w:rsidRPr="009A19FC">
        <w:rPr>
          <w:rFonts w:asciiTheme="minorHAnsi" w:hAnsiTheme="minorHAnsi" w:cstheme="minorHAnsi"/>
          <w:kern w:val="0"/>
          <w:sz w:val="20"/>
          <w:szCs w:val="20"/>
        </w:rPr>
        <w:t>Zamawiającego w związku z pojawieniem się takich roszczeń.</w:t>
      </w:r>
    </w:p>
    <w:p w14:paraId="698D8D0A" w14:textId="3AD71CD1" w:rsidR="00DC0BA8" w:rsidRPr="009A19FC" w:rsidRDefault="00DC0BA8" w:rsidP="00B2103F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t>Wykonawca w terminie czternastu dni od daty zawarcia umowy przedstawi do zatwierdzenia przez Zamawiającego harmonogram rzeczowo-finansowy robót</w:t>
      </w:r>
      <w:r w:rsidR="00127B0D" w:rsidRPr="009A19FC">
        <w:rPr>
          <w:rFonts w:asciiTheme="minorHAnsi" w:hAnsiTheme="minorHAnsi" w:cstheme="minorHAnsi"/>
          <w:sz w:val="20"/>
          <w:szCs w:val="20"/>
        </w:rPr>
        <w:t>.</w:t>
      </w:r>
      <w:r w:rsidR="00A468DC" w:rsidRPr="009A19FC">
        <w:rPr>
          <w:rFonts w:asciiTheme="minorHAnsi" w:hAnsiTheme="minorHAnsi" w:cstheme="minorHAnsi"/>
          <w:sz w:val="20"/>
          <w:szCs w:val="20"/>
        </w:rPr>
        <w:t xml:space="preserve"> </w:t>
      </w:r>
      <w:r w:rsidR="00291970" w:rsidRPr="009A19FC">
        <w:rPr>
          <w:rFonts w:asciiTheme="minorHAnsi" w:hAnsiTheme="minorHAnsi" w:cstheme="minorHAnsi"/>
          <w:sz w:val="20"/>
          <w:szCs w:val="20"/>
        </w:rPr>
        <w:t xml:space="preserve">Zamawiający w ciągu siedmiu dni od otrzymania harmonogramu zaakceptuje go lub zgłosi swoje uwagi.  </w:t>
      </w:r>
      <w:r w:rsidR="00A468DC" w:rsidRPr="009A19FC">
        <w:rPr>
          <w:rFonts w:asciiTheme="minorHAnsi" w:hAnsiTheme="minorHAnsi" w:cstheme="minorHAnsi"/>
          <w:sz w:val="20"/>
          <w:szCs w:val="20"/>
        </w:rPr>
        <w:t xml:space="preserve">– </w:t>
      </w:r>
      <w:r w:rsidR="009122EB" w:rsidRPr="009A19FC">
        <w:rPr>
          <w:rFonts w:asciiTheme="minorHAnsi" w:hAnsiTheme="minorHAnsi" w:cstheme="minorHAnsi"/>
          <w:sz w:val="20"/>
          <w:szCs w:val="20"/>
        </w:rPr>
        <w:t xml:space="preserve">jeżeli z SIWZ nie wynika, że </w:t>
      </w:r>
      <w:proofErr w:type="spellStart"/>
      <w:r w:rsidR="009122EB" w:rsidRPr="009A19FC">
        <w:rPr>
          <w:rFonts w:asciiTheme="minorHAnsi" w:hAnsiTheme="minorHAnsi" w:cstheme="minorHAnsi"/>
          <w:sz w:val="20"/>
          <w:szCs w:val="20"/>
        </w:rPr>
        <w:t>HRzF</w:t>
      </w:r>
      <w:proofErr w:type="spellEnd"/>
      <w:r w:rsidR="009122EB" w:rsidRPr="009A19FC">
        <w:rPr>
          <w:rFonts w:asciiTheme="minorHAnsi" w:hAnsiTheme="minorHAnsi" w:cstheme="minorHAnsi"/>
          <w:sz w:val="20"/>
          <w:szCs w:val="20"/>
        </w:rPr>
        <w:t xml:space="preserve"> trzeba przedstawić do podpisania umowy to punkt ten może zostać</w:t>
      </w:r>
      <w:r w:rsidR="00291970" w:rsidRPr="009A19FC">
        <w:rPr>
          <w:rFonts w:asciiTheme="minorHAnsi" w:hAnsiTheme="minorHAnsi" w:cstheme="minorHAnsi"/>
          <w:sz w:val="20"/>
          <w:szCs w:val="20"/>
        </w:rPr>
        <w:t>, przy czym dodano termin na akceptację zamawiającego.</w:t>
      </w:r>
    </w:p>
    <w:p w14:paraId="28D5A4F1" w14:textId="77777777" w:rsidR="00DC0BA8" w:rsidRPr="009A19FC" w:rsidRDefault="00DC0BA8" w:rsidP="00B2103F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t>Postęp robót winien odpowiadać ww. harmonogramowi, a zachowanie uzgodnionych terminów jest podstawowym obowiązkiem Wykonawcy.</w:t>
      </w:r>
    </w:p>
    <w:p w14:paraId="2725883F" w14:textId="1F28255F" w:rsidR="00DC0BA8" w:rsidRPr="009A19FC" w:rsidRDefault="00DC0BA8" w:rsidP="00B2103F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t>Wszelkie zdarzenia i fakty zaistniałe w trakcie wykonywania prac, niespowodowane działalnością Wykonawcy a mające jego zdaniem wpływ na harmonogram robót i zachowanie ww. terminów muszą być zgłaszane na piśm</w:t>
      </w:r>
      <w:r w:rsidR="00291970" w:rsidRPr="009A19FC">
        <w:rPr>
          <w:rFonts w:asciiTheme="minorHAnsi" w:hAnsiTheme="minorHAnsi" w:cstheme="minorHAnsi"/>
          <w:sz w:val="20"/>
          <w:szCs w:val="20"/>
        </w:rPr>
        <w:t xml:space="preserve">ie Zamawiającemu w terminie </w:t>
      </w:r>
      <w:proofErr w:type="gramStart"/>
      <w:r w:rsidR="00291970" w:rsidRPr="009A19FC">
        <w:rPr>
          <w:rFonts w:asciiTheme="minorHAnsi" w:hAnsiTheme="minorHAnsi" w:cstheme="minorHAnsi"/>
          <w:sz w:val="20"/>
          <w:szCs w:val="20"/>
        </w:rPr>
        <w:t>do  trzech</w:t>
      </w:r>
      <w:proofErr w:type="gramEnd"/>
      <w:r w:rsidRPr="009A19FC">
        <w:rPr>
          <w:rFonts w:asciiTheme="minorHAnsi" w:hAnsiTheme="minorHAnsi" w:cstheme="minorHAnsi"/>
          <w:sz w:val="20"/>
          <w:szCs w:val="20"/>
        </w:rPr>
        <w:t xml:space="preserve"> dni po zdarzeniu. Zamawiający (w konsultacji z inspektorem nadzoru) oceni zaistniałą sytuację i jej wpływ na termin realizacji prac.</w:t>
      </w:r>
    </w:p>
    <w:p w14:paraId="65E8926E" w14:textId="1CC2CB8D" w:rsidR="00DC0BA8" w:rsidRPr="00F36FD1" w:rsidRDefault="00DC0BA8" w:rsidP="00B2103F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9A19FC">
        <w:rPr>
          <w:rFonts w:asciiTheme="minorHAnsi" w:hAnsiTheme="minorHAnsi" w:cstheme="minorHAnsi"/>
          <w:sz w:val="20"/>
          <w:szCs w:val="20"/>
        </w:rPr>
        <w:t xml:space="preserve">Wykonawca, </w:t>
      </w:r>
      <w:r w:rsidR="003A2A1F" w:rsidRPr="009A19FC">
        <w:rPr>
          <w:rFonts w:asciiTheme="minorHAnsi" w:hAnsiTheme="minorHAnsi" w:cstheme="minorHAnsi"/>
          <w:sz w:val="20"/>
          <w:szCs w:val="20"/>
        </w:rPr>
        <w:t xml:space="preserve">w przypadku opóźnień w realizacji </w:t>
      </w:r>
      <w:r w:rsidR="00C236A7" w:rsidRPr="009A19FC">
        <w:rPr>
          <w:rFonts w:asciiTheme="minorHAnsi" w:hAnsiTheme="minorHAnsi" w:cstheme="minorHAnsi"/>
          <w:sz w:val="20"/>
          <w:szCs w:val="20"/>
        </w:rPr>
        <w:t>etapów inwestycji, opracuje</w:t>
      </w:r>
      <w:r w:rsidR="00077755" w:rsidRPr="009A19FC">
        <w:rPr>
          <w:rFonts w:asciiTheme="minorHAnsi" w:hAnsiTheme="minorHAnsi" w:cstheme="minorHAnsi"/>
          <w:sz w:val="20"/>
          <w:szCs w:val="20"/>
        </w:rPr>
        <w:t xml:space="preserve"> w terminie </w:t>
      </w:r>
      <w:r w:rsidR="00291970" w:rsidRPr="009A19FC">
        <w:rPr>
          <w:rFonts w:asciiTheme="minorHAnsi" w:hAnsiTheme="minorHAnsi" w:cstheme="minorHAnsi"/>
          <w:sz w:val="20"/>
          <w:szCs w:val="20"/>
        </w:rPr>
        <w:t xml:space="preserve">siedmiu </w:t>
      </w:r>
      <w:r w:rsidR="00077755" w:rsidRPr="009A19FC">
        <w:rPr>
          <w:rFonts w:asciiTheme="minorHAnsi" w:hAnsiTheme="minorHAnsi" w:cstheme="minorHAnsi"/>
          <w:sz w:val="20"/>
          <w:szCs w:val="20"/>
        </w:rPr>
        <w:t>dni, nowy, aktualny harmonogram</w:t>
      </w:r>
      <w:r w:rsidR="00F36FD1" w:rsidRPr="009A19FC">
        <w:rPr>
          <w:rFonts w:asciiTheme="minorHAnsi" w:hAnsiTheme="minorHAnsi" w:cstheme="minorHAnsi"/>
          <w:sz w:val="20"/>
          <w:szCs w:val="20"/>
        </w:rPr>
        <w:t xml:space="preserve"> i przedłoży go do zatwierdzenia Zamawiającemu, przy zachowaniu umo</w:t>
      </w:r>
      <w:r w:rsidR="00291970" w:rsidRPr="009A19FC">
        <w:rPr>
          <w:rFonts w:asciiTheme="minorHAnsi" w:hAnsiTheme="minorHAnsi" w:cstheme="minorHAnsi"/>
          <w:sz w:val="20"/>
          <w:szCs w:val="20"/>
        </w:rPr>
        <w:t xml:space="preserve">wnego terminu zakończenia robót. Zamawiający w ciągu siedmiu dni od otrzymania zmodyfikowanego harmonogramu zaakceptuje go lub zgłosi swoje uwagi.  </w:t>
      </w:r>
    </w:p>
    <w:p w14:paraId="264672FC" w14:textId="77777777" w:rsidR="00DC0BA8" w:rsidRPr="005122A6" w:rsidRDefault="00DC0BA8" w:rsidP="00B2103F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122A6">
        <w:rPr>
          <w:rFonts w:asciiTheme="minorHAnsi" w:hAnsiTheme="minorHAnsi" w:cstheme="minorHAnsi"/>
          <w:sz w:val="20"/>
          <w:szCs w:val="20"/>
        </w:rPr>
        <w:lastRenderedPageBreak/>
        <w:t xml:space="preserve">W przypadku </w:t>
      </w:r>
      <w:proofErr w:type="gramStart"/>
      <w:r w:rsidRPr="005122A6">
        <w:rPr>
          <w:rFonts w:asciiTheme="minorHAnsi" w:hAnsiTheme="minorHAnsi" w:cstheme="minorHAnsi"/>
          <w:sz w:val="20"/>
          <w:szCs w:val="20"/>
        </w:rPr>
        <w:t>zmiany  terminu</w:t>
      </w:r>
      <w:proofErr w:type="gramEnd"/>
      <w:r w:rsidRPr="005122A6">
        <w:rPr>
          <w:rFonts w:asciiTheme="minorHAnsi" w:hAnsiTheme="minorHAnsi" w:cstheme="minorHAnsi"/>
          <w:sz w:val="20"/>
          <w:szCs w:val="20"/>
        </w:rPr>
        <w:t xml:space="preserve"> końcowego robót; przedmiotu umowy (w oparciu o dopuszczalne zmiany wskazane w SIWZ) wykonawca opracuje w terminie trzech dni, nowy aktualny harmonogram uwzględniający przedmiotowe zmiany. (Harmonogram taki będzie zawierał roboty i wartości robót już wykonanych oraz pozostałe do wykonania).</w:t>
      </w:r>
    </w:p>
    <w:p w14:paraId="7EAFA16E" w14:textId="77777777" w:rsidR="00D267A6" w:rsidRPr="005122A6" w:rsidRDefault="00DC0BA8" w:rsidP="00B2103F">
      <w:pPr>
        <w:numPr>
          <w:ilvl w:val="0"/>
          <w:numId w:val="17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5122A6">
        <w:rPr>
          <w:rFonts w:asciiTheme="minorHAnsi" w:hAnsiTheme="minorHAnsi" w:cstheme="minorHAnsi"/>
          <w:sz w:val="20"/>
          <w:szCs w:val="20"/>
        </w:rPr>
        <w:t xml:space="preserve">Każda zmiana harmonogramu wymaga formy pisemnej. </w:t>
      </w:r>
    </w:p>
    <w:p w14:paraId="192D01D8" w14:textId="77777777" w:rsidR="00FF5237" w:rsidRPr="005122A6" w:rsidRDefault="00FF5237" w:rsidP="00DC0BA8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694E3E64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2</w:t>
      </w:r>
    </w:p>
    <w:p w14:paraId="718886C3" w14:textId="77777777" w:rsidR="000442F1" w:rsidRPr="009A19FC" w:rsidRDefault="003A4478" w:rsidP="00810B4E">
      <w:pPr>
        <w:pStyle w:val="Standard"/>
        <w:numPr>
          <w:ilvl w:val="0"/>
          <w:numId w:val="26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9A19F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Strony ustalają termin wykonania przedmiotu </w:t>
      </w:r>
      <w:proofErr w:type="gramStart"/>
      <w:r w:rsidRPr="009A19F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umowy </w:t>
      </w:r>
      <w:r w:rsidR="000442F1" w:rsidRPr="009A19F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:</w:t>
      </w:r>
      <w:proofErr w:type="gramEnd"/>
    </w:p>
    <w:p w14:paraId="1F31460C" w14:textId="57603CCA" w:rsidR="000442F1" w:rsidRPr="009A19FC" w:rsidRDefault="000442F1" w:rsidP="00E0178E">
      <w:pPr>
        <w:pStyle w:val="Akapitzlist"/>
        <w:numPr>
          <w:ilvl w:val="0"/>
          <w:numId w:val="44"/>
        </w:numPr>
        <w:spacing w:after="0"/>
        <w:jc w:val="both"/>
        <w:rPr>
          <w:rStyle w:val="FontStyle32"/>
          <w:rFonts w:asciiTheme="minorHAnsi" w:hAnsiTheme="minorHAnsi" w:cstheme="minorHAnsi"/>
          <w:sz w:val="20"/>
          <w:szCs w:val="20"/>
        </w:rPr>
      </w:pPr>
      <w:bookmarkStart w:id="2" w:name="_Hlk493957273"/>
      <w:r w:rsidRPr="009A19FC">
        <w:rPr>
          <w:rStyle w:val="FontStyle32"/>
          <w:rFonts w:asciiTheme="minorHAnsi" w:hAnsiTheme="minorHAnsi" w:cstheme="minorHAnsi"/>
          <w:sz w:val="20"/>
          <w:szCs w:val="20"/>
        </w:rPr>
        <w:t>Przekazanie dokumentacji projektowej</w:t>
      </w:r>
      <w:r w:rsidR="008B0092" w:rsidRPr="009A19FC">
        <w:rPr>
          <w:rStyle w:val="FontStyle32"/>
          <w:rFonts w:asciiTheme="minorHAnsi" w:hAnsiTheme="minorHAnsi" w:cstheme="minorHAnsi"/>
          <w:sz w:val="20"/>
          <w:szCs w:val="20"/>
        </w:rPr>
        <w:t xml:space="preserve"> </w:t>
      </w:r>
      <w:r w:rsidRPr="009A19FC">
        <w:rPr>
          <w:rStyle w:val="FontStyle32"/>
          <w:rFonts w:asciiTheme="minorHAnsi" w:hAnsiTheme="minorHAnsi" w:cstheme="minorHAnsi"/>
          <w:sz w:val="20"/>
          <w:szCs w:val="20"/>
        </w:rPr>
        <w:t>– do dnia …………</w:t>
      </w:r>
      <w:proofErr w:type="gramStart"/>
      <w:r w:rsidRPr="009A19FC">
        <w:rPr>
          <w:rStyle w:val="FontStyle32"/>
          <w:rFonts w:asciiTheme="minorHAnsi" w:hAnsiTheme="minorHAnsi" w:cstheme="minorHAnsi"/>
          <w:sz w:val="20"/>
          <w:szCs w:val="20"/>
        </w:rPr>
        <w:t>…….</w:t>
      </w:r>
      <w:proofErr w:type="gramEnd"/>
      <w:r w:rsidRPr="009A19FC">
        <w:rPr>
          <w:rStyle w:val="FontStyle32"/>
          <w:rFonts w:asciiTheme="minorHAnsi" w:hAnsiTheme="minorHAnsi" w:cstheme="minorHAnsi"/>
          <w:sz w:val="20"/>
          <w:szCs w:val="20"/>
        </w:rPr>
        <w:t>.roku.</w:t>
      </w:r>
      <w:r w:rsidR="0003162C" w:rsidRPr="009A19FC">
        <w:rPr>
          <w:rStyle w:val="FontStyle32"/>
          <w:rFonts w:asciiTheme="minorHAnsi" w:hAnsiTheme="minorHAnsi" w:cstheme="minorHAnsi"/>
          <w:sz w:val="20"/>
          <w:szCs w:val="20"/>
        </w:rPr>
        <w:t xml:space="preserve"> Zam</w:t>
      </w:r>
      <w:r w:rsidR="00B3626F" w:rsidRPr="009A19FC">
        <w:rPr>
          <w:rStyle w:val="FontStyle32"/>
          <w:rFonts w:asciiTheme="minorHAnsi" w:hAnsiTheme="minorHAnsi" w:cstheme="minorHAnsi"/>
          <w:sz w:val="20"/>
          <w:szCs w:val="20"/>
        </w:rPr>
        <w:t>awiający</w:t>
      </w:r>
      <w:r w:rsidR="00BA0A6C" w:rsidRPr="009A19FC">
        <w:rPr>
          <w:rStyle w:val="FontStyle32"/>
          <w:rFonts w:asciiTheme="minorHAnsi" w:hAnsiTheme="minorHAnsi" w:cstheme="minorHAnsi"/>
          <w:sz w:val="20"/>
          <w:szCs w:val="20"/>
        </w:rPr>
        <w:t xml:space="preserve"> dokona akceptacji przekazanej dokumentacji w terminie do siedmiu d</w:t>
      </w:r>
      <w:r w:rsidR="00524CA7" w:rsidRPr="009A19FC">
        <w:rPr>
          <w:rStyle w:val="FontStyle32"/>
          <w:rFonts w:asciiTheme="minorHAnsi" w:hAnsiTheme="minorHAnsi" w:cstheme="minorHAnsi"/>
          <w:sz w:val="20"/>
          <w:szCs w:val="20"/>
        </w:rPr>
        <w:t>ni od daty jej przekazania przez Wykonawcę.</w:t>
      </w:r>
    </w:p>
    <w:p w14:paraId="6586370D" w14:textId="2F3EC548" w:rsidR="000442F1" w:rsidRPr="005122A6" w:rsidRDefault="000442F1" w:rsidP="00E0178E">
      <w:pPr>
        <w:pStyle w:val="Akapitzlist"/>
        <w:numPr>
          <w:ilvl w:val="0"/>
          <w:numId w:val="44"/>
        </w:numPr>
        <w:spacing w:after="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5122A6">
        <w:rPr>
          <w:rStyle w:val="FontStyle40"/>
          <w:rFonts w:asciiTheme="minorHAnsi" w:hAnsiTheme="minorHAnsi" w:cstheme="minorHAnsi"/>
          <w:b w:val="0"/>
          <w:bCs/>
          <w:sz w:val="20"/>
          <w:szCs w:val="20"/>
        </w:rPr>
        <w:t xml:space="preserve">zakończenie robót </w:t>
      </w:r>
      <w:r w:rsidRPr="003E1941">
        <w:rPr>
          <w:rFonts w:asciiTheme="minorHAnsi" w:hAnsiTheme="minorHAnsi" w:cstheme="minorHAnsi"/>
          <w:b/>
          <w:sz w:val="20"/>
          <w:szCs w:val="20"/>
        </w:rPr>
        <w:t>w ciągu</w:t>
      </w:r>
      <w:r w:rsidR="003E1941" w:rsidRPr="003E1941">
        <w:rPr>
          <w:rFonts w:asciiTheme="minorHAnsi" w:hAnsiTheme="minorHAnsi" w:cstheme="minorHAnsi"/>
          <w:b/>
          <w:sz w:val="20"/>
          <w:szCs w:val="20"/>
        </w:rPr>
        <w:t xml:space="preserve"> 7 </w:t>
      </w:r>
      <w:r w:rsidRPr="003E1941">
        <w:rPr>
          <w:rFonts w:asciiTheme="minorHAnsi" w:hAnsiTheme="minorHAnsi" w:cstheme="minorHAnsi"/>
          <w:b/>
          <w:sz w:val="20"/>
          <w:szCs w:val="20"/>
        </w:rPr>
        <w:t>miesięcy</w:t>
      </w:r>
      <w:r w:rsidRPr="005122A6">
        <w:rPr>
          <w:rFonts w:asciiTheme="minorHAnsi" w:hAnsiTheme="minorHAnsi" w:cstheme="minorHAnsi"/>
          <w:sz w:val="20"/>
          <w:szCs w:val="20"/>
        </w:rPr>
        <w:t xml:space="preserve"> od dnia podpisania umowy, tj. do dnia </w:t>
      </w:r>
      <w:r w:rsidRPr="005122A6">
        <w:rPr>
          <w:rFonts w:asciiTheme="minorHAnsi" w:hAnsiTheme="minorHAnsi" w:cstheme="minorHAnsi"/>
          <w:b/>
          <w:sz w:val="20"/>
          <w:szCs w:val="20"/>
        </w:rPr>
        <w:t>………………..</w:t>
      </w:r>
      <w:r w:rsidRPr="005122A6">
        <w:rPr>
          <w:rFonts w:asciiTheme="minorHAnsi" w:hAnsiTheme="minorHAnsi" w:cstheme="minorHAnsi"/>
          <w:sz w:val="20"/>
          <w:szCs w:val="20"/>
        </w:rPr>
        <w:t>.</w:t>
      </w:r>
    </w:p>
    <w:p w14:paraId="50166B02" w14:textId="77777777" w:rsidR="003A4478" w:rsidRPr="005122A6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Datą wykonania przedmiotu umowy jest data pisemnego zgłoszenia do Zamawiającego zakończenia prac</w:t>
      </w:r>
      <w:bookmarkEnd w:id="2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</w:p>
    <w:p w14:paraId="0714100F" w14:textId="77777777" w:rsidR="003A4478" w:rsidRPr="005122A6" w:rsidRDefault="003A4478" w:rsidP="00810B4E">
      <w:pPr>
        <w:pStyle w:val="Standard"/>
        <w:numPr>
          <w:ilvl w:val="0"/>
          <w:numId w:val="5"/>
        </w:numPr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uprzedzi pisemnie o każdym zagrożeniu wykonania umowy, spowodowanym niewykonaniem lub nienależytym wykonaniem obowiązków przez Zamawiającego. W przypadku niewykonania powyższego obowiązku, Wykonawca traci prawo do podniesienia powyższego zarzutu po upływie terminu do wykonania przedmiotu umowy.</w:t>
      </w:r>
    </w:p>
    <w:p w14:paraId="27B8CB3E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759E169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3</w:t>
      </w:r>
    </w:p>
    <w:p w14:paraId="4E297BD2" w14:textId="77777777" w:rsidR="003A4478" w:rsidRPr="005122A6" w:rsidRDefault="003A4478" w:rsidP="00810B4E">
      <w:pPr>
        <w:pStyle w:val="Standard"/>
        <w:numPr>
          <w:ilvl w:val="0"/>
          <w:numId w:val="27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Materiały i urządzenia wykorzystane do wykonania przedmiotu umowy powinny odpowiadać co do jakości wymogom wyrobów dopuszczonych do obrotu i stosowania w budownictwie, określonym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ustawie z dnia 7 lipca 1994 r</w:t>
      </w:r>
      <w:r w:rsidR="00826C92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 Prawo budowlane (</w:t>
      </w:r>
      <w:r w:rsidR="008C6DB9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tekst jedn.: </w:t>
      </w:r>
      <w:r w:rsidR="00826C92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Dz. U. z 2018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r. poz. </w:t>
      </w:r>
      <w:r w:rsidR="00826C92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1202</w:t>
      </w:r>
      <w:r w:rsidR="008C6DB9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ze zm.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), ustawie z dnia 16 kwietnia 2004 r. o wyrobach budowlanych (</w:t>
      </w:r>
      <w:r w:rsidR="008C6DB9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tekst jedn.: </w:t>
      </w:r>
      <w:r w:rsidR="008C6DB9"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Dz. U. z 2019</w:t>
      </w:r>
      <w:r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 xml:space="preserve"> r. p</w:t>
      </w:r>
      <w:r w:rsidR="008C6DB9"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oz. 266</w:t>
      </w:r>
      <w:r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 xml:space="preserve"> z</w:t>
      </w:r>
      <w:r w:rsidR="008C6DB9"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e zm.</w:t>
      </w:r>
      <w:r w:rsidRPr="005122A6">
        <w:rPr>
          <w:rFonts w:asciiTheme="minorHAnsi" w:eastAsia="Times New Roman" w:hAnsiTheme="minorHAnsi" w:cstheme="minorHAnsi"/>
          <w:bCs/>
          <w:kern w:val="0"/>
          <w:sz w:val="20"/>
          <w:szCs w:val="20"/>
          <w:lang w:eastAsia="pl-PL"/>
        </w:rPr>
        <w:t>)</w:t>
      </w:r>
      <w:r w:rsidRPr="005122A6">
        <w:rPr>
          <w:rFonts w:asciiTheme="minorHAnsi" w:eastAsia="Times New Roman" w:hAnsiTheme="minorHAnsi" w:cstheme="minorHAnsi"/>
          <w:bCs/>
          <w:color w:val="000000"/>
          <w:kern w:val="0"/>
          <w:sz w:val="20"/>
          <w:szCs w:val="20"/>
          <w:lang w:eastAsia="pl-PL"/>
        </w:rPr>
        <w:t xml:space="preserve">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oraz przepisach wykonawczych do tych ustaw, a także wymaganiom dokumentacji.</w:t>
      </w:r>
    </w:p>
    <w:p w14:paraId="287FF8BD" w14:textId="77777777" w:rsidR="003A4478" w:rsidRPr="005122A6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 każde żądanie Zamawiającego Wykonawca obowiązany jest okazać certyfikat bezpieczeństwa, deklarację zgodności lub certyfikat zgodności z Polską Normą lub aprobatę techniczną dotyczącą używanych materiałów.</w:t>
      </w:r>
    </w:p>
    <w:p w14:paraId="50762F25" w14:textId="77777777" w:rsidR="003A4478" w:rsidRPr="005122A6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Wykonawca zobowiązany jest przed użyciem materiałów uzyskać od Zamawiającego (inspektora nadzoru) zatwierdzenie ich zastosowania w wykonaniu przedmiotu umowy, zapis ten nie ma zastosowania do materiałów i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urządzeń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które stanowiły podstawę przyznania punktacji w kryterium oceny oferty.</w:t>
      </w:r>
    </w:p>
    <w:p w14:paraId="60FB7907" w14:textId="77777777" w:rsidR="00F5340B" w:rsidRPr="005122A6" w:rsidRDefault="003A4478" w:rsidP="00F5340B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Wykonawca po wykonaniu przedmiotu umowy, jednocześnie z podpisaniem protokołu odbioru prac, przekaże Zamawiającemu atesty, świadectwa jakości (certyfikaty) i inne dokumenty, stwierdzające jakość dostarczonych i zamontowanych materiałów.</w:t>
      </w:r>
      <w:r w:rsidR="00F5340B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Po zakończeniu robót budowlanych Wykonawca musi sporządzić pomiary natężenia oświetlenia, które muszą potwierdzać spełnienie określonych wymogów w zależności od kategorii dróg.</w:t>
      </w:r>
    </w:p>
    <w:p w14:paraId="2A5EF289" w14:textId="77777777" w:rsidR="003A4478" w:rsidRPr="005122A6" w:rsidRDefault="003A4478" w:rsidP="00810B4E">
      <w:pPr>
        <w:pStyle w:val="Standard"/>
        <w:numPr>
          <w:ilvl w:val="0"/>
          <w:numId w:val="2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Nadzór nad wykonywanymi pracami sprawują;</w:t>
      </w:r>
    </w:p>
    <w:p w14:paraId="178B4851" w14:textId="77777777" w:rsidR="003A4478" w:rsidRPr="005122A6" w:rsidRDefault="003A4478" w:rsidP="00810B4E">
      <w:pPr>
        <w:pStyle w:val="Standard"/>
        <w:spacing w:after="0"/>
        <w:ind w:left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 ramienia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Zamawiającego  -</w:t>
      </w:r>
      <w:proofErr w:type="gramEnd"/>
      <w:r w:rsidRPr="005122A6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 xml:space="preserve"> </w:t>
      </w:r>
      <w:r w:rsidR="00EA4203" w:rsidRPr="005122A6">
        <w:rPr>
          <w:rFonts w:asciiTheme="minorHAnsi" w:eastAsia="Times New Roman" w:hAnsiTheme="minorHAnsi" w:cstheme="minorHAnsi"/>
          <w:b/>
          <w:bCs/>
          <w:kern w:val="0"/>
          <w:sz w:val="20"/>
          <w:szCs w:val="20"/>
          <w:lang w:eastAsia="pl-PL"/>
        </w:rPr>
        <w:t>………………..</w:t>
      </w:r>
    </w:p>
    <w:p w14:paraId="5561F708" w14:textId="77777777" w:rsidR="003A4478" w:rsidRPr="005122A6" w:rsidRDefault="003A4478" w:rsidP="00810B4E">
      <w:pPr>
        <w:pStyle w:val="Standard"/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 ramienia Wykonawcy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-  </w:t>
      </w:r>
      <w:r w:rsidR="00EA4203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</w:t>
      </w:r>
      <w:proofErr w:type="gramEnd"/>
      <w:r w:rsidR="00EA4203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………………</w:t>
      </w:r>
    </w:p>
    <w:p w14:paraId="034C048C" w14:textId="77777777" w:rsidR="000C1682" w:rsidRPr="005122A6" w:rsidRDefault="000C1682" w:rsidP="00804B04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65723B0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4</w:t>
      </w:r>
    </w:p>
    <w:p w14:paraId="2800CC97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obowiązków Zamawiającego należy:</w:t>
      </w:r>
    </w:p>
    <w:p w14:paraId="41B5896F" w14:textId="77777777" w:rsidR="003A4478" w:rsidRPr="005122A6" w:rsidRDefault="003A4478" w:rsidP="00810B4E">
      <w:pPr>
        <w:pStyle w:val="Standard"/>
        <w:numPr>
          <w:ilvl w:val="0"/>
          <w:numId w:val="28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przekazanie Wykonawcy terenu prac niezwłocznie po zawarciu umowy;</w:t>
      </w:r>
    </w:p>
    <w:p w14:paraId="6C663339" w14:textId="77777777" w:rsidR="003A4478" w:rsidRPr="005122A6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zapewnienie nadzoru inwestorskiego;</w:t>
      </w:r>
    </w:p>
    <w:p w14:paraId="27C811FC" w14:textId="77777777" w:rsidR="003A4478" w:rsidRPr="005122A6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powołanie</w:t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 komisji odbioru wykonania przedmiotu umowy oraz zawiadomienie uczestników odbioru o wyznaczonym terminie i miejscu spotkania;</w:t>
      </w:r>
    </w:p>
    <w:p w14:paraId="4166C930" w14:textId="77777777" w:rsidR="003A4478" w:rsidRPr="005122A6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ustalenie terminu odbioru przedmiotu umowy po wcześniejszym pisemnym zgłoszeniu przez Wykonawcę zakończenia wykonania przedmiotu umowy</w:t>
      </w:r>
      <w:r w:rsidR="00AE5543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potwierdzonym przez inspektora nadzoru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;</w:t>
      </w:r>
    </w:p>
    <w:p w14:paraId="1F410BB5" w14:textId="77777777" w:rsidR="003A4478" w:rsidRPr="005122A6" w:rsidRDefault="003A4478" w:rsidP="00810B4E">
      <w:pPr>
        <w:pStyle w:val="Standard"/>
        <w:numPr>
          <w:ilvl w:val="0"/>
          <w:numId w:val="6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zapłata wynagrodzenia.</w:t>
      </w:r>
    </w:p>
    <w:p w14:paraId="1D6AED5B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2A20844B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5</w:t>
      </w:r>
    </w:p>
    <w:p w14:paraId="3C7FE89E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obowiązków Wykonawcy należy w szczególności:</w:t>
      </w:r>
    </w:p>
    <w:p w14:paraId="120BD828" w14:textId="77777777" w:rsidR="003A4478" w:rsidRPr="005122A6" w:rsidRDefault="003A4478" w:rsidP="00810B4E">
      <w:pPr>
        <w:pStyle w:val="Standard"/>
        <w:numPr>
          <w:ilvl w:val="0"/>
          <w:numId w:val="29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przejęcie terenu prac niezwłocznie po zawarciu umowy;</w:t>
      </w:r>
    </w:p>
    <w:p w14:paraId="6B703971" w14:textId="16D1E941" w:rsidR="003A4478" w:rsidRPr="005122A6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przejęcie obowiązków </w:t>
      </w:r>
      <w:r w:rsidR="004E2BC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K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ierownika </w:t>
      </w:r>
      <w:r w:rsidR="004E2BC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robót</w:t>
      </w:r>
      <w:bookmarkStart w:id="3" w:name="_GoBack"/>
      <w:bookmarkEnd w:id="3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i opracowanie stosownych dokumentów dotyczących bezpieczeństwa;</w:t>
      </w:r>
    </w:p>
    <w:p w14:paraId="4B5885C2" w14:textId="4A036B8F" w:rsidR="003A4478" w:rsidRPr="005122A6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wykonanie przedmiotu umowy 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zgodnie z </w:t>
      </w:r>
      <w:r w:rsidR="006868C6"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OPZ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 warunkami wynikającymi ze sztuki budowlanej, przepisów technicznych i prawa budowlanego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oraz ewentualnymi wskazówkami i zaleceniami Zamawiającego, pod nadzorem osoby uprawnionej do ich wykonania;</w:t>
      </w:r>
    </w:p>
    <w:p w14:paraId="1E1037EC" w14:textId="77777777" w:rsidR="003A4478" w:rsidRPr="005122A6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przestrzeganie przepisów bhp i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p.poż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.;</w:t>
      </w:r>
    </w:p>
    <w:p w14:paraId="6F3E2768" w14:textId="77777777" w:rsidR="003A4478" w:rsidRPr="005122A6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trakcie wykonywanych prac utrzymywanie terenu w należytym porządku;</w:t>
      </w:r>
    </w:p>
    <w:p w14:paraId="3E7AB658" w14:textId="77777777" w:rsidR="003A4478" w:rsidRPr="005122A6" w:rsidRDefault="003A4478" w:rsidP="00810B4E">
      <w:pPr>
        <w:pStyle w:val="Standard"/>
        <w:numPr>
          <w:ilvl w:val="0"/>
          <w:numId w:val="7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uprzątnięcie materiałów odpadowych na własny koszt, pozostałych zdemontowanych elementów złożenie we wskazane przez Zamawiającego miejsce;</w:t>
      </w:r>
    </w:p>
    <w:p w14:paraId="04B227A9" w14:textId="77777777" w:rsidR="003A4478" w:rsidRPr="005122A6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przypadku zniszczenia lub uszkodzenia z winy Wykonawcy w toku realizacji niniejszej umowy elementów istniejącej infrastruktury – naprawienie i doprowadzenie do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stanu  poprzedniego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na  własny  koszt;</w:t>
      </w:r>
    </w:p>
    <w:p w14:paraId="41A84221" w14:textId="77777777" w:rsidR="003A4478" w:rsidRPr="005122A6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uporządkowanie terenu wykonywanych prac i przekazanie go Zamawiającemu w terminie ustalonym na odbiór;</w:t>
      </w:r>
    </w:p>
    <w:p w14:paraId="6EFDCD9E" w14:textId="77777777" w:rsidR="003A4478" w:rsidRPr="005122A6" w:rsidRDefault="003A4478" w:rsidP="00810B4E">
      <w:pPr>
        <w:pStyle w:val="Standard"/>
        <w:numPr>
          <w:ilvl w:val="0"/>
          <w:numId w:val="7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zgłoszenie na piśmie Zamawiającemu zakończenia prac i gotowości do odbioru.</w:t>
      </w:r>
    </w:p>
    <w:p w14:paraId="19C61A3E" w14:textId="77777777" w:rsidR="000E0228" w:rsidRPr="005122A6" w:rsidRDefault="000E022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</w:pPr>
    </w:p>
    <w:p w14:paraId="5FE9691B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6</w:t>
      </w:r>
    </w:p>
    <w:p w14:paraId="18720D93" w14:textId="62200940" w:rsidR="003A4478" w:rsidRPr="005122A6" w:rsidRDefault="003A4478" w:rsidP="00810B4E">
      <w:pPr>
        <w:pStyle w:val="Standard"/>
        <w:numPr>
          <w:ilvl w:val="0"/>
          <w:numId w:val="30"/>
        </w:numPr>
        <w:spacing w:after="0"/>
        <w:ind w:left="284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Wykonawca udziela rękojmi </w:t>
      </w:r>
      <w:r w:rsidR="006F3494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na okres 60 miesięcy i gwarancji j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akości na przedmiot umowy na okres </w:t>
      </w:r>
      <w:proofErr w:type="gramStart"/>
      <w:r w:rsidR="003B34CA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…….</w:t>
      </w:r>
      <w:proofErr w:type="gramEnd"/>
      <w:r w:rsidR="003B34CA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.</w:t>
      </w:r>
      <w:r w:rsidR="006F3494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miesięcy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 od daty podpisania końcowego protokołu odbioru przedmiotu umowy.</w:t>
      </w:r>
    </w:p>
    <w:p w14:paraId="6A7F6EEE" w14:textId="77777777" w:rsidR="003A4478" w:rsidRPr="005122A6" w:rsidRDefault="003A4478" w:rsidP="00810B4E">
      <w:pPr>
        <w:pStyle w:val="Standard"/>
        <w:numPr>
          <w:ilvl w:val="0"/>
          <w:numId w:val="3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W okresie rękojmi za wady i gwarancji jakości Wykonawca zobow</w:t>
      </w:r>
      <w:r w:rsidR="00AE5543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iązuje się </w:t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do bezpłatnego usunięcia wad w terminie 7 dni od dnia powiadomienia pisemnie bądź faksem. Jeżeli ze względów technicznych nie będzie możliwe zachowanie tego terminu, może on być przedłużony za zgodą Zamawiającego.</w:t>
      </w:r>
      <w:r w:rsidR="00AE5543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 </w:t>
      </w:r>
      <w:r w:rsidR="0082488F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br/>
      </w:r>
      <w:r w:rsidR="00AE5543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O usunięciu wad należy powiadomić pisemnie Zamawiającego w celu spisania protokołu potwierdzenia i odbioru usunięcia wad.</w:t>
      </w:r>
    </w:p>
    <w:p w14:paraId="35CF98F2" w14:textId="77777777" w:rsidR="003A4478" w:rsidRPr="005122A6" w:rsidRDefault="003A4478" w:rsidP="00810B4E">
      <w:pPr>
        <w:pStyle w:val="Standard"/>
        <w:widowControl w:val="0"/>
        <w:numPr>
          <w:ilvl w:val="0"/>
          <w:numId w:val="31"/>
        </w:numPr>
        <w:shd w:val="clear" w:color="auto" w:fill="FFFFFF"/>
        <w:tabs>
          <w:tab w:val="left" w:pos="284"/>
        </w:tabs>
        <w:spacing w:after="0"/>
        <w:ind w:left="346" w:right="29" w:hanging="34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W przypadku nieusunięcia wad przez Wykonawcę we wskazanym miejscu i ustalonym terminie </w:t>
      </w:r>
      <w:r w:rsidR="0082488F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br/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z Zamawiającym lub niestawienia się Wykonawcy na przegląd wad, Zamawiający dokona ich usunięcia we własnym zakresie, obciążając kosztami Wykonawcę.</w:t>
      </w:r>
    </w:p>
    <w:p w14:paraId="782B58BF" w14:textId="77777777" w:rsidR="003A4478" w:rsidRPr="005122A6" w:rsidRDefault="003A4478" w:rsidP="00810B4E">
      <w:pPr>
        <w:pStyle w:val="Kolorowalistaakcent11"/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  <w:proofErr w:type="gramStart"/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>Gwarancja</w:t>
      </w:r>
      <w:proofErr w:type="gramEnd"/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  <w:t xml:space="preserve"> o której mowa w ust. 1 jest zobowiązaniem niezależnym od prac konserwacyjnych oświetlenia.  Wykonywanie prac konserwacyjnych oświetlenia w okresie gwarancji jest uprawnieniem a nie obowiązkiem Zamawiającego, dlatego też ewentualne wadliwe albo niewłaściwego wykonywanie tych prac konserwacyjnych nie będzie powodem ograniczenia lub utraty gwarancji.</w:t>
      </w:r>
    </w:p>
    <w:p w14:paraId="31F8999D" w14:textId="77777777" w:rsidR="003A4478" w:rsidRPr="005122A6" w:rsidRDefault="003A4478" w:rsidP="00810B4E">
      <w:pPr>
        <w:pStyle w:val="Kolorowalistaakcent11"/>
        <w:widowControl w:val="0"/>
        <w:numPr>
          <w:ilvl w:val="0"/>
          <w:numId w:val="19"/>
        </w:numPr>
        <w:shd w:val="clear" w:color="auto" w:fill="FFFFFF"/>
        <w:tabs>
          <w:tab w:val="left" w:pos="284"/>
        </w:tabs>
        <w:spacing w:after="0"/>
        <w:ind w:left="284" w:right="29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Wykonawca gwarantuje ponadto, że w okresie pełnych pięciu lat kalendarzowych licząc od końca roku kalendarzowego, w którym zostanie zrealizowany przedmiot umowy i podpisany zostanie protokół odbioru ostatecznego przedmiotu umowy zostanie spełniony efekt ekologiczny wynikający ze zmniejszenia mocy zainstalowanej w dokumentacji.</w:t>
      </w:r>
    </w:p>
    <w:p w14:paraId="2929EA30" w14:textId="020FD291" w:rsidR="003A4478" w:rsidRPr="005122A6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W przypadku, gdy roczny raport wykaże niespełnienie efektu ekologicznego w danym roku kalendarzowym, Wykonawca zobowiązany jest do wymiany urządzeń na nowe, w szczególności opraw LED tak, by urządzenia spełniały wymagania określone w dokumentacji oraz by efekt ekologiczny został osiągnięty. Powyższe czynności Wykonawca obowiązany jest wykonać w terminie do 14 dni od dnia otrzymania żądania Zamawiającego, a w uzasadnionym przypadku, w innym uzgodnionym przez strony terminie. W przypadku nie usunięcia przez Wykonawcę ww. wad w opisanym powyżej terminie, Zamawiającemu przysługiwać będzie prawo zlecenia wykonania prac, o których mowa w zdaniu pierwszym osobie trzeciej na koszt i ryzyko 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lastRenderedPageBreak/>
        <w:t>Wykonawcy, bez konieczności ponownego wzywania Wykonawcy do wykonania prac gwarantujących spełnienie efektu ekologicznego.</w:t>
      </w:r>
    </w:p>
    <w:p w14:paraId="4809F839" w14:textId="77777777" w:rsidR="003A4478" w:rsidRPr="005122A6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W przypadku ujawnienia się innych wa</w:t>
      </w:r>
      <w:r w:rsidR="008C6DB9" w:rsidRPr="005122A6">
        <w:rPr>
          <w:rFonts w:asciiTheme="minorHAnsi" w:hAnsiTheme="minorHAnsi" w:cstheme="minorHAnsi"/>
          <w:kern w:val="0"/>
          <w:sz w:val="20"/>
          <w:szCs w:val="20"/>
        </w:rPr>
        <w:t>d przedmiotu umowy niż opisane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powyżej w szczególności, gdy dostarczone w ramach niniejszej umowy urządzenia przestaną spełniać wymagania określone dla tych urządzeń w SIWZ, Wykonawca zobowiązuje się:</w:t>
      </w:r>
    </w:p>
    <w:p w14:paraId="418472CE" w14:textId="77777777" w:rsidR="003A4478" w:rsidRPr="005122A6" w:rsidRDefault="003A4478" w:rsidP="00810B4E">
      <w:pPr>
        <w:pStyle w:val="Kolorowalistaakcent11"/>
        <w:numPr>
          <w:ilvl w:val="0"/>
          <w:numId w:val="33"/>
        </w:numPr>
        <w:spacing w:after="0"/>
        <w:ind w:left="709" w:hanging="425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w przypadku ujawnienia się wad oprawy – do wymiany oprawy na nową w terminie do 7 dni roboczych od dnia otrzymania pisemnego zgłoszenia;</w:t>
      </w:r>
    </w:p>
    <w:p w14:paraId="11352959" w14:textId="77777777" w:rsidR="003A4478" w:rsidRPr="005122A6" w:rsidRDefault="003A4478" w:rsidP="00810B4E">
      <w:pPr>
        <w:pStyle w:val="Kolorowalistaakcent11"/>
        <w:numPr>
          <w:ilvl w:val="0"/>
          <w:numId w:val="20"/>
        </w:numPr>
        <w:spacing w:after="0"/>
        <w:ind w:left="709" w:hanging="425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w przypadku ujawnienia się wad pozostałych elementów i urządzeń przedmiotu umowy – do bezpłatnego usunięcia wad fizycznych przedmiotu umowy poprzez naprawę lub wymianę </w:t>
      </w:r>
      <w:r w:rsidR="0082488F" w:rsidRPr="005122A6">
        <w:rPr>
          <w:rFonts w:asciiTheme="minorHAnsi" w:hAnsiTheme="minorHAnsi" w:cstheme="minorHAnsi"/>
          <w:kern w:val="0"/>
          <w:sz w:val="20"/>
          <w:szCs w:val="20"/>
        </w:rPr>
        <w:br/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>w terminie do 7 dni roboczych od dnia otrzymania pisemnego zgłoszenia, a w uzasadnionych przypadkach w innym uzgodnionym przez strony terminie.</w:t>
      </w:r>
    </w:p>
    <w:p w14:paraId="3F7FED03" w14:textId="77777777" w:rsidR="003A4478" w:rsidRPr="005122A6" w:rsidRDefault="003A4478" w:rsidP="00810B4E">
      <w:pPr>
        <w:pStyle w:val="Standard"/>
        <w:numPr>
          <w:ilvl w:val="0"/>
          <w:numId w:val="34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W przypadku nieusunięcia przez Wykonawcę wad, o których mowa w ust.7 w terminach opisanych </w:t>
      </w:r>
      <w:r w:rsidR="0082488F" w:rsidRPr="005122A6">
        <w:rPr>
          <w:rFonts w:asciiTheme="minorHAnsi" w:hAnsiTheme="minorHAnsi" w:cstheme="minorHAnsi"/>
          <w:kern w:val="0"/>
          <w:sz w:val="20"/>
          <w:szCs w:val="20"/>
        </w:rPr>
        <w:br/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>w ust.7 pkt 1) i 2), Zamawiającemu przysługiwać będzie prawo zlecenia usunięcia zaistniałej wady osobie trzeciej na koszt i ryzyko Wykonawcy, bez konieczności ponownego wzywania Wykonawcy do usunięcia wady.</w:t>
      </w:r>
    </w:p>
    <w:p w14:paraId="29B44FFA" w14:textId="77777777" w:rsidR="003A4478" w:rsidRPr="005122A6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Zamawiający może dochodzić roszczeń wynikających z gwarancji także po upływie terminu gwarancyjnego, jeżeli przed upływem tego terminu zawiadomił Wykonawcę o wadzie.</w:t>
      </w:r>
    </w:p>
    <w:p w14:paraId="056CF307" w14:textId="340DB0E2" w:rsidR="003A4478" w:rsidRPr="005122A6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Jeżeli w wykonaniu obowiązków z tytułu gwarancji Wykonawca dokonał istotnych napraw, termin gwarancji biegnie na nowo od chwili naprawy lub dostarczenia rzeczy wolnej od wad. Termin gwarancji ulega przedłużeniu o czas, w ciągu którego Zamawiający wskutek wady nie mógł z przedmiotu umowy w sposób pełny korzystać.</w:t>
      </w:r>
    </w:p>
    <w:p w14:paraId="3FB418C7" w14:textId="77777777" w:rsidR="003A4478" w:rsidRPr="005122A6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Zamawiający może wykonywać uprawnienia z tytułu gwarancji niezależnie od uprawnień wynikających z rękojmi.</w:t>
      </w:r>
    </w:p>
    <w:p w14:paraId="7B275DD6" w14:textId="6C1C0959" w:rsidR="003A4478" w:rsidRPr="005122A6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Termin rękojmi wynosi </w:t>
      </w:r>
      <w:r w:rsidR="006F3494" w:rsidRPr="005122A6">
        <w:rPr>
          <w:rFonts w:asciiTheme="minorHAnsi" w:hAnsiTheme="minorHAnsi" w:cstheme="minorHAnsi"/>
          <w:kern w:val="0"/>
          <w:sz w:val="20"/>
          <w:szCs w:val="20"/>
        </w:rPr>
        <w:t>60 miesięcy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od daty ostatecznego odbioru przedmiotu umowy.</w:t>
      </w:r>
    </w:p>
    <w:p w14:paraId="3047C8E3" w14:textId="77777777" w:rsidR="003A4478" w:rsidRPr="005122A6" w:rsidRDefault="003A4478" w:rsidP="00810B4E">
      <w:pPr>
        <w:pStyle w:val="Standard"/>
        <w:numPr>
          <w:ilvl w:val="0"/>
          <w:numId w:val="19"/>
        </w:numPr>
        <w:spacing w:after="0"/>
        <w:ind w:left="284" w:hanging="284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>Wykonawca wyraża zgodę na rozbudowę lub doposażenie sieci oświetleniowej o nowe urządzenia nie powodujące utraty sprawności technicznej opraw oświetleniowych LED i oświadcza, że nie spowoduje to utraty uprawnień z tytułu udzielonej gwarancji.</w:t>
      </w:r>
    </w:p>
    <w:p w14:paraId="4CF286E7" w14:textId="77777777" w:rsidR="003A4478" w:rsidRPr="005122A6" w:rsidRDefault="003A4478" w:rsidP="00810B4E">
      <w:pPr>
        <w:pStyle w:val="Standard"/>
        <w:widowControl w:val="0"/>
        <w:shd w:val="clear" w:color="auto" w:fill="FFFFFF"/>
        <w:tabs>
          <w:tab w:val="left" w:pos="692"/>
        </w:tabs>
        <w:spacing w:after="0"/>
        <w:ind w:left="346" w:right="29"/>
        <w:jc w:val="both"/>
        <w:rPr>
          <w:rFonts w:asciiTheme="minorHAnsi" w:eastAsia="Times New Roman" w:hAnsiTheme="minorHAnsi" w:cstheme="minorHAnsi"/>
          <w:color w:val="000000"/>
          <w:kern w:val="0"/>
          <w:sz w:val="20"/>
          <w:szCs w:val="20"/>
        </w:rPr>
      </w:pPr>
    </w:p>
    <w:p w14:paraId="0F2E2EFA" w14:textId="77777777" w:rsidR="003A4478" w:rsidRPr="005122A6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9CCE53D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7</w:t>
      </w:r>
    </w:p>
    <w:p w14:paraId="44834CBF" w14:textId="2994F307" w:rsidR="00BB3E72" w:rsidRPr="005122A6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Wynagrodzenie</w:t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 Wykonawcy za wykonanie przedmiotu umowy jest wynagrodzeniem ryczałtowym </w:t>
      </w:r>
      <w:r w:rsidR="0082488F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i </w:t>
      </w:r>
      <w:proofErr w:type="gramStart"/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wynosi  …</w:t>
      </w:r>
      <w:proofErr w:type="gramEnd"/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……</w:t>
      </w:r>
      <w:r w:rsidR="006F3494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…………………</w:t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</w:t>
      </w:r>
      <w:r w:rsidR="008454B9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....</w:t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 PLN brutto (słownie: ……………</w:t>
      </w:r>
      <w:r w:rsidR="008454B9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</w:t>
      </w:r>
      <w:r w:rsidR="006F3494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……………………………</w:t>
      </w:r>
      <w:proofErr w:type="gramStart"/>
      <w:r w:rsidR="006F3494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</w:t>
      </w:r>
      <w:r w:rsidR="008454B9"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….</w:t>
      </w:r>
      <w:proofErr w:type="gramEnd"/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………………...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złotych), zgodnie z ceną ofertową.  Jednocześnie Zamawiający zastrz</w:t>
      </w:r>
      <w:r w:rsidR="008C6DB9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ega, że w przypadku niewykonania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części prac cena zostanie zmniejszona proporcjonalnie o wartość tych niewykonanych prac. W przypadku pisemnego zlecenia wykonania zakresu większego od zakładanego wynagrodzenie zostanie proporcjonalnie zwiększone. Podstawą obliczenia zmniejszonego albo zwiększonego wynagrodzenia jest </w:t>
      </w:r>
      <w:r w:rsidR="003E5DB5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szczegółowa kalkulacja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złożon</w:t>
      </w:r>
      <w:r w:rsidR="003E5DB5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a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przed podpisaniem umowy.</w:t>
      </w:r>
    </w:p>
    <w:p w14:paraId="7C241153" w14:textId="77777777" w:rsidR="008454B9" w:rsidRPr="005122A6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b/>
          <w:bCs/>
          <w:color w:val="000000"/>
          <w:kern w:val="0"/>
          <w:sz w:val="20"/>
          <w:szCs w:val="20"/>
        </w:rPr>
        <w:t xml:space="preserve">Zamawiający </w:t>
      </w:r>
      <w:r w:rsidRPr="005122A6">
        <w:rPr>
          <w:rFonts w:asciiTheme="minorHAnsi" w:hAnsiTheme="minorHAnsi" w:cstheme="minorHAnsi"/>
          <w:color w:val="000000"/>
          <w:kern w:val="0"/>
          <w:sz w:val="20"/>
          <w:szCs w:val="20"/>
        </w:rPr>
        <w:t>dopuszcza częściowe fakturowanie robót do wysokości 90% wartości robót wykonanych.</w:t>
      </w:r>
    </w:p>
    <w:p w14:paraId="0EB9AA78" w14:textId="77777777" w:rsidR="008454B9" w:rsidRPr="005122A6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color w:val="000000"/>
          <w:kern w:val="0"/>
          <w:sz w:val="20"/>
          <w:szCs w:val="20"/>
        </w:rPr>
        <w:t xml:space="preserve">Wykonawca jest uprawniony do wystawiania faktur częściowych do kwoty 90% wartości przedmiotu zamówienia oraz faktury końcowej obejmującej pozostałe 10% wartości przedmiotu zamówienia. </w:t>
      </w:r>
    </w:p>
    <w:p w14:paraId="03CD8741" w14:textId="77777777" w:rsidR="008454B9" w:rsidRPr="005122A6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color w:val="000000"/>
          <w:kern w:val="0"/>
          <w:sz w:val="20"/>
          <w:szCs w:val="20"/>
        </w:rPr>
        <w:t>Fakturami częściowymi rozliczane będą zakończone i odebrane elementy robót przez Inspektora Nadzoru przy udziale przedstawicieli Zamawiającego, potwierdzone protokółem odbioru częściowego, podpisanym przez Inspektora Nadzoru i pracownika Zamawiającego.</w:t>
      </w:r>
    </w:p>
    <w:p w14:paraId="7ECA6AED" w14:textId="77777777" w:rsidR="008454B9" w:rsidRPr="005122A6" w:rsidRDefault="008454B9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Faktury częściowe, faktura ko</w:t>
      </w:r>
      <w:r w:rsidRPr="005122A6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>ń</w:t>
      </w:r>
      <w:r w:rsidRPr="005122A6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cowa i zał</w:t>
      </w:r>
      <w:r w:rsidRPr="005122A6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>ą</w:t>
      </w:r>
      <w:r w:rsidRPr="005122A6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czniki do faktur muszą by</w:t>
      </w:r>
      <w:r w:rsidRPr="005122A6">
        <w:rPr>
          <w:rFonts w:asciiTheme="minorHAnsi" w:eastAsia="TTE1FA5458t00" w:hAnsiTheme="minorHAnsi" w:cstheme="minorHAnsi"/>
          <w:color w:val="000000"/>
          <w:kern w:val="0"/>
          <w:sz w:val="20"/>
          <w:szCs w:val="20"/>
        </w:rPr>
        <w:t xml:space="preserve">ć </w:t>
      </w:r>
      <w:r w:rsidRPr="005122A6">
        <w:rPr>
          <w:rFonts w:asciiTheme="minorHAnsi" w:eastAsia="Times-Roman" w:hAnsiTheme="minorHAnsi" w:cstheme="minorHAnsi"/>
          <w:color w:val="000000"/>
          <w:kern w:val="0"/>
          <w:sz w:val="20"/>
          <w:szCs w:val="20"/>
        </w:rPr>
        <w:t>zgodne z planem płatności, który został uwzględniony w harmonogramie finansowo-rzeczowym.</w:t>
      </w:r>
    </w:p>
    <w:p w14:paraId="36750DA5" w14:textId="77777777" w:rsidR="008454B9" w:rsidRPr="005122A6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>Wynagrodzenie, o którym mowa w ust. 1, będzie płatne przelewem na rachunek bankowy Wykonawcy wskazany w wystawionej fakturze w terminie 30</w:t>
      </w:r>
      <w:r w:rsidRPr="005122A6">
        <w:rPr>
          <w:rFonts w:asciiTheme="minorHAnsi" w:eastAsia="Times New Roman" w:hAnsiTheme="minorHAnsi" w:cstheme="minorHAnsi"/>
          <w:color w:val="FF00FF"/>
          <w:kern w:val="0"/>
          <w:sz w:val="20"/>
          <w:szCs w:val="20"/>
          <w:lang w:eastAsia="pl-PL"/>
        </w:rPr>
        <w:t xml:space="preserve"> </w:t>
      </w:r>
      <w:r w:rsidRPr="005122A6">
        <w:rPr>
          <w:rFonts w:asciiTheme="minorHAnsi" w:eastAsia="Times New Roman" w:hAnsiTheme="minorHAnsi" w:cstheme="minorHAnsi"/>
          <w:color w:val="000000"/>
          <w:kern w:val="0"/>
          <w:sz w:val="20"/>
          <w:szCs w:val="20"/>
          <w:lang w:eastAsia="pl-PL"/>
        </w:rPr>
        <w:t xml:space="preserve">dni od dnia otrzymania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prawidłowo wystawionej faktury. Podstawą wystawienia faktury będzie protokół odbioru przedmiotu umowy.</w:t>
      </w:r>
    </w:p>
    <w:p w14:paraId="43993D0C" w14:textId="77777777" w:rsidR="003A4478" w:rsidRPr="005122A6" w:rsidRDefault="003A4478" w:rsidP="00810B4E">
      <w:pPr>
        <w:pStyle w:val="Standard"/>
        <w:numPr>
          <w:ilvl w:val="0"/>
          <w:numId w:val="35"/>
        </w:numPr>
        <w:tabs>
          <w:tab w:val="left" w:pos="426"/>
        </w:tabs>
        <w:spacing w:after="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Za dzień zapłaty uważany będzie dzień obciążenia rachunku bankowego Zamawiającego.</w:t>
      </w:r>
    </w:p>
    <w:p w14:paraId="68C7C17C" w14:textId="77777777" w:rsidR="003A4478" w:rsidRPr="005122A6" w:rsidRDefault="003A4478" w:rsidP="00810B4E">
      <w:pPr>
        <w:pStyle w:val="Standard"/>
        <w:keepNext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5256A0DD" w14:textId="77777777" w:rsidR="003A4478" w:rsidRPr="005122A6" w:rsidRDefault="003A4478" w:rsidP="00810B4E">
      <w:pPr>
        <w:pStyle w:val="Standard"/>
        <w:keepNext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8</w:t>
      </w:r>
    </w:p>
    <w:p w14:paraId="606630EC" w14:textId="77777777" w:rsidR="003A4478" w:rsidRPr="005122A6" w:rsidRDefault="003A4478" w:rsidP="00810B4E">
      <w:pPr>
        <w:pStyle w:val="Standard"/>
        <w:numPr>
          <w:ilvl w:val="1"/>
          <w:numId w:val="4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Wykonawca przed podpisaniem umowy wniósł zabezpieczenie należytego wykonania umowy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....................... PLN, tj. 10% wynagrodzenia określonego w § 7 ust. 1 umowy.</w:t>
      </w:r>
    </w:p>
    <w:p w14:paraId="4B6FCA7D" w14:textId="77777777" w:rsidR="003A4478" w:rsidRPr="005122A6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2*. Zabezpieczenie zostało wniesione w pieniądzu, na rachunek bankowy Zamawiającego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____________________________________</w:t>
      </w:r>
    </w:p>
    <w:p w14:paraId="1AB807D0" w14:textId="42B774B6" w:rsidR="003A4478" w:rsidRPr="005122A6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2*.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Zabezpieczenie zostało wniesione w formie ______________________________________ i znalazło się fizycznie w siedzibie Zamawiającego przed podpisaniem umowy.</w:t>
      </w:r>
    </w:p>
    <w:p w14:paraId="21106758" w14:textId="77777777" w:rsidR="003A4478" w:rsidRPr="005122A6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Kwota, która zostanie pozostawiona na zabezpieczenie roszczeń z tytułu rękojmi za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wady,   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    wyniesie 30% wysokości zabezpieczenia.</w:t>
      </w:r>
    </w:p>
    <w:p w14:paraId="0D5957F7" w14:textId="77777777" w:rsidR="003A4478" w:rsidRPr="005122A6" w:rsidRDefault="003A4478" w:rsidP="00810B4E">
      <w:pPr>
        <w:pStyle w:val="Standard"/>
        <w:spacing w:after="0"/>
        <w:ind w:left="36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Kwota zabezpieczenia, o którym mowa w ust 1, zostanie zwrócona Wykonawcy w wysokości:</w:t>
      </w:r>
    </w:p>
    <w:p w14:paraId="37904CAA" w14:textId="77777777" w:rsidR="003A4478" w:rsidRPr="005122A6" w:rsidRDefault="003A4478" w:rsidP="00810B4E">
      <w:pPr>
        <w:pStyle w:val="Standard"/>
        <w:numPr>
          <w:ilvl w:val="0"/>
          <w:numId w:val="9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70% – w terminie do 30 dni od dnia podpisania protokołu odbioru przedmiotu umowy;</w:t>
      </w:r>
    </w:p>
    <w:p w14:paraId="35D9D67F" w14:textId="77777777" w:rsidR="003A4478" w:rsidRPr="005122A6" w:rsidRDefault="003A4478" w:rsidP="00810B4E">
      <w:pPr>
        <w:pStyle w:val="Standard"/>
        <w:numPr>
          <w:ilvl w:val="0"/>
          <w:numId w:val="9"/>
        </w:numPr>
        <w:tabs>
          <w:tab w:val="left" w:pos="709"/>
        </w:tabs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30% – w terminie do 15 dni po upływie okresu udzielonej przez Wykonawcę rękojmi za wady.</w:t>
      </w:r>
    </w:p>
    <w:p w14:paraId="01069D95" w14:textId="77777777" w:rsidR="003A4478" w:rsidRPr="005122A6" w:rsidRDefault="003A4478" w:rsidP="00810B4E">
      <w:pPr>
        <w:pStyle w:val="Standard"/>
        <w:spacing w:after="0"/>
        <w:ind w:left="360" w:hanging="360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*</w:t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 xml:space="preserve"> - do umowy zostanie wpisana treść ust. 2 w zależności od formy wniesionego zabezpieczenia należytego wykonania umowy</w:t>
      </w:r>
    </w:p>
    <w:p w14:paraId="75D80FA1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CDC7DA9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9</w:t>
      </w:r>
    </w:p>
    <w:p w14:paraId="31CDB09C" w14:textId="77777777" w:rsidR="003A4478" w:rsidRPr="005122A6" w:rsidRDefault="003A4478" w:rsidP="00810B4E">
      <w:pPr>
        <w:pStyle w:val="redniasiatka2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Wykonawca, podwykonawca lub dalszy podwykonawca zamierzający zawrzeć umowę o podwykonawstwo, której przedmiotem są </w:t>
      </w:r>
      <w:proofErr w:type="gramStart"/>
      <w:r w:rsidRPr="005122A6">
        <w:rPr>
          <w:rFonts w:asciiTheme="minorHAnsi" w:hAnsiTheme="minorHAnsi" w:cstheme="minorHAnsi"/>
          <w:kern w:val="0"/>
          <w:sz w:val="20"/>
          <w:szCs w:val="20"/>
        </w:rPr>
        <w:t>prace  w</w:t>
      </w:r>
      <w:proofErr w:type="gramEnd"/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ramach niniejszej umowy, jest obowiązany, </w:t>
      </w:r>
      <w:r w:rsidR="0082488F" w:rsidRPr="005122A6">
        <w:rPr>
          <w:rFonts w:asciiTheme="minorHAnsi" w:hAnsiTheme="minorHAnsi" w:cstheme="minorHAnsi"/>
          <w:kern w:val="0"/>
          <w:sz w:val="20"/>
          <w:szCs w:val="20"/>
        </w:rPr>
        <w:br/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>w trakcie realizacji  umowy, do przedłożenia Zamawiającemu oświadczenia i dokumentów określonych w SIWZ o braku podstaw do wykluczenia w odniesieniu do podwykonawcy lub dalszego podwykonawcy w terminie nie dłuższym niż 5 dni od daty ich zgłoszenia.</w:t>
      </w:r>
    </w:p>
    <w:p w14:paraId="3AFD2006" w14:textId="10EFD38A" w:rsidR="003A4478" w:rsidRPr="005122A6" w:rsidRDefault="003A4478" w:rsidP="00F80EB0">
      <w:pPr>
        <w:pStyle w:val="redniasiatka21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Zamawiający </w:t>
      </w:r>
      <w:proofErr w:type="gramStart"/>
      <w:r w:rsidRPr="005122A6">
        <w:rPr>
          <w:rFonts w:asciiTheme="minorHAnsi" w:hAnsiTheme="minorHAnsi" w:cstheme="minorHAnsi"/>
          <w:kern w:val="0"/>
          <w:sz w:val="20"/>
          <w:szCs w:val="20"/>
        </w:rPr>
        <w:t>oświadcza</w:t>
      </w:r>
      <w:proofErr w:type="gramEnd"/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iż zgodnie z </w:t>
      </w:r>
      <w:r w:rsidR="008C6DB9" w:rsidRPr="005122A6">
        <w:rPr>
          <w:rFonts w:asciiTheme="minorHAnsi" w:hAnsiTheme="minorHAnsi" w:cstheme="minorHAnsi"/>
          <w:kern w:val="0"/>
          <w:sz w:val="20"/>
          <w:szCs w:val="20"/>
        </w:rPr>
        <w:t>Rozporządzeniem Ministra Rozwoju z dnia 26.07.2016 r</w:t>
      </w:r>
      <w:r w:rsidR="006F3494" w:rsidRPr="005122A6">
        <w:rPr>
          <w:rFonts w:asciiTheme="minorHAnsi" w:hAnsiTheme="minorHAnsi" w:cstheme="minorHAnsi"/>
          <w:kern w:val="0"/>
          <w:sz w:val="20"/>
          <w:szCs w:val="20"/>
        </w:rPr>
        <w:t xml:space="preserve"> </w:t>
      </w:r>
      <w:r w:rsidR="008C6DB9" w:rsidRPr="005122A6">
        <w:rPr>
          <w:rFonts w:asciiTheme="minorHAnsi" w:hAnsiTheme="minorHAnsi" w:cstheme="minorHAnsi"/>
          <w:kern w:val="0"/>
          <w:sz w:val="20"/>
          <w:szCs w:val="20"/>
        </w:rPr>
        <w:t xml:space="preserve">w sprawie wykazu robót budowlanych (Dz. U 2016 poz. 1125)  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w sprawie wykazu robót budowlanych przedmiot niniejszej umowy nie jest kwalifikowany jako robota budowlana i do jego realizacji nie mają zastosowania zapisy art. 143a-143d ustawy </w:t>
      </w:r>
      <w:proofErr w:type="spellStart"/>
      <w:r w:rsidRPr="005122A6">
        <w:rPr>
          <w:rFonts w:asciiTheme="minorHAnsi" w:hAnsiTheme="minorHAnsi" w:cstheme="minorHAnsi"/>
          <w:kern w:val="0"/>
          <w:sz w:val="20"/>
          <w:szCs w:val="20"/>
        </w:rPr>
        <w:t>Pzp</w:t>
      </w:r>
      <w:proofErr w:type="spellEnd"/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oraz art. 647</w:t>
      </w:r>
      <w:r w:rsidRPr="005122A6">
        <w:rPr>
          <w:rFonts w:asciiTheme="minorHAnsi" w:hAnsiTheme="minorHAnsi" w:cstheme="minorHAnsi"/>
          <w:kern w:val="0"/>
          <w:sz w:val="20"/>
          <w:szCs w:val="20"/>
          <w:vertAlign w:val="superscript"/>
        </w:rPr>
        <w:t>1</w:t>
      </w:r>
      <w:r w:rsidRPr="005122A6">
        <w:rPr>
          <w:rFonts w:asciiTheme="minorHAnsi" w:hAnsiTheme="minorHAnsi" w:cstheme="minorHAnsi"/>
          <w:kern w:val="0"/>
          <w:sz w:val="20"/>
          <w:szCs w:val="20"/>
        </w:rPr>
        <w:t xml:space="preserve"> k.c. o solidarnej odpowiedzialności Zamawiającego za wykonane prace przez podwykonawców.</w:t>
      </w:r>
    </w:p>
    <w:p w14:paraId="1BC2475F" w14:textId="77777777" w:rsidR="00AE5543" w:rsidRPr="005122A6" w:rsidRDefault="00AE5543" w:rsidP="006A1AD5">
      <w:pPr>
        <w:pStyle w:val="redniasiatka21"/>
        <w:spacing w:line="276" w:lineRule="auto"/>
        <w:jc w:val="both"/>
        <w:rPr>
          <w:rFonts w:asciiTheme="minorHAnsi" w:hAnsiTheme="minorHAnsi" w:cstheme="minorHAnsi"/>
          <w:kern w:val="0"/>
          <w:sz w:val="20"/>
          <w:szCs w:val="20"/>
        </w:rPr>
      </w:pPr>
    </w:p>
    <w:p w14:paraId="26928BC6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0</w:t>
      </w:r>
    </w:p>
    <w:p w14:paraId="5F08F0FC" w14:textId="77777777" w:rsidR="003A4478" w:rsidRPr="005122A6" w:rsidRDefault="003A4478" w:rsidP="006F3494">
      <w:pPr>
        <w:pStyle w:val="Standard"/>
        <w:numPr>
          <w:ilvl w:val="0"/>
          <w:numId w:val="11"/>
        </w:numPr>
        <w:spacing w:after="0"/>
        <w:ind w:left="142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obciąży Wykonawcę karą umowną:</w:t>
      </w:r>
    </w:p>
    <w:p w14:paraId="7511ED61" w14:textId="32B426D1" w:rsidR="003A4478" w:rsidRPr="005122A6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wysokości 0,2 % wynagrodzenia określonego w § 7 ust. 1 umowy, w przypadku opóźnienia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wykonaniu przedmiotu umowy oraz dokumentacji technicznej, za każdy dzień opóźnienia licząc od terminu określonego w § 2 ust. 1 umowy;</w:t>
      </w:r>
    </w:p>
    <w:p w14:paraId="306B5925" w14:textId="409B36F4" w:rsidR="000442F1" w:rsidRPr="005122A6" w:rsidRDefault="000442F1" w:rsidP="000442F1">
      <w:pPr>
        <w:numPr>
          <w:ilvl w:val="0"/>
          <w:numId w:val="10"/>
        </w:numPr>
        <w:spacing w:after="0"/>
        <w:ind w:left="709" w:hanging="425"/>
        <w:jc w:val="both"/>
        <w:rPr>
          <w:rFonts w:asciiTheme="minorHAnsi" w:hAnsiTheme="minorHAnsi" w:cstheme="minorHAnsi"/>
          <w:sz w:val="20"/>
          <w:szCs w:val="20"/>
        </w:rPr>
      </w:pPr>
      <w:r w:rsidRPr="005122A6">
        <w:rPr>
          <w:rFonts w:asciiTheme="minorHAnsi" w:hAnsiTheme="minorHAnsi" w:cstheme="minorHAnsi"/>
          <w:sz w:val="20"/>
          <w:szCs w:val="20"/>
        </w:rPr>
        <w:t xml:space="preserve">za zwłokę w przekazaniu </w:t>
      </w:r>
      <w:proofErr w:type="gramStart"/>
      <w:r w:rsidRPr="005122A6">
        <w:rPr>
          <w:rFonts w:asciiTheme="minorHAnsi" w:hAnsiTheme="minorHAnsi" w:cstheme="minorHAnsi"/>
          <w:sz w:val="20"/>
          <w:szCs w:val="20"/>
        </w:rPr>
        <w:t>dokumentacji  projektowej</w:t>
      </w:r>
      <w:proofErr w:type="gramEnd"/>
      <w:r w:rsidRPr="005122A6">
        <w:rPr>
          <w:rFonts w:asciiTheme="minorHAnsi" w:hAnsiTheme="minorHAnsi" w:cstheme="minorHAnsi"/>
          <w:sz w:val="20"/>
          <w:szCs w:val="20"/>
        </w:rPr>
        <w:t xml:space="preserve">  w wysokości 0,1 % wynagrodzenia brutto określonego w § 7 ust. 1 umowy za każdy dzień zwłoki</w:t>
      </w:r>
    </w:p>
    <w:p w14:paraId="4BCC896A" w14:textId="77777777" w:rsidR="005E7CD2" w:rsidRPr="005122A6" w:rsidRDefault="005E7CD2" w:rsidP="00E97494">
      <w:pPr>
        <w:pStyle w:val="Kolorowalistaakcent11"/>
        <w:numPr>
          <w:ilvl w:val="0"/>
          <w:numId w:val="10"/>
        </w:numPr>
        <w:suppressAutoHyphens w:val="0"/>
        <w:autoSpaceDN/>
        <w:ind w:left="709" w:hanging="425"/>
        <w:contextualSpacing/>
        <w:jc w:val="both"/>
        <w:textAlignment w:val="auto"/>
        <w:rPr>
          <w:rFonts w:asciiTheme="minorHAnsi" w:eastAsia="Calibri" w:hAnsiTheme="minorHAnsi" w:cstheme="minorHAnsi"/>
          <w:sz w:val="20"/>
          <w:szCs w:val="20"/>
        </w:rPr>
      </w:pPr>
      <w:r w:rsidRPr="005122A6">
        <w:rPr>
          <w:rFonts w:asciiTheme="minorHAnsi" w:hAnsiTheme="minorHAnsi" w:cstheme="minorHAnsi"/>
          <w:sz w:val="20"/>
          <w:szCs w:val="20"/>
        </w:rPr>
        <w:t xml:space="preserve">za zwłokę w przedłożeniu do zatwierdzenia nowego lub zmienionego harmonogramu </w:t>
      </w:r>
      <w:r w:rsidR="00E97494" w:rsidRPr="005122A6">
        <w:rPr>
          <w:rFonts w:asciiTheme="minorHAnsi" w:eastAsia="Calibri" w:hAnsiTheme="minorHAnsi" w:cstheme="minorHAnsi"/>
          <w:sz w:val="20"/>
          <w:szCs w:val="20"/>
        </w:rPr>
        <w:t>w </w:t>
      </w:r>
      <w:r w:rsidRPr="005122A6">
        <w:rPr>
          <w:rFonts w:asciiTheme="minorHAnsi" w:eastAsia="Calibri" w:hAnsiTheme="minorHAnsi" w:cstheme="minorHAnsi"/>
          <w:sz w:val="20"/>
          <w:szCs w:val="20"/>
        </w:rPr>
        <w:t>wysokości 0,05 % wynagro</w:t>
      </w:r>
      <w:r w:rsidR="00E97494" w:rsidRPr="005122A6">
        <w:rPr>
          <w:rFonts w:asciiTheme="minorHAnsi" w:eastAsia="Calibri" w:hAnsiTheme="minorHAnsi" w:cstheme="minorHAnsi"/>
          <w:sz w:val="20"/>
          <w:szCs w:val="20"/>
        </w:rPr>
        <w:t>dzenia brutto określonego w § 7</w:t>
      </w:r>
      <w:r w:rsidRPr="005122A6">
        <w:rPr>
          <w:rFonts w:asciiTheme="minorHAnsi" w:eastAsia="Calibri" w:hAnsiTheme="minorHAnsi" w:cstheme="minorHAnsi"/>
          <w:sz w:val="20"/>
          <w:szCs w:val="20"/>
        </w:rPr>
        <w:t xml:space="preserve"> ust. 1 umowy, za każdy dzień zwłoki;</w:t>
      </w:r>
    </w:p>
    <w:p w14:paraId="00C085FF" w14:textId="77777777" w:rsidR="005E7CD2" w:rsidRPr="005122A6" w:rsidRDefault="005E7CD2" w:rsidP="00E97494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Calibri" w:hAnsiTheme="minorHAnsi" w:cstheme="minorHAnsi"/>
          <w:sz w:val="20"/>
          <w:szCs w:val="20"/>
        </w:rPr>
        <w:t>za zwłokę w wykonaniu któregokolwiek z terminów wskazanych w zatwierdzonym harmonogramie przedmiotu umowy w wysokości 0,05 % wynagro</w:t>
      </w:r>
      <w:r w:rsidR="00E97494" w:rsidRPr="005122A6">
        <w:rPr>
          <w:rFonts w:asciiTheme="minorHAnsi" w:eastAsia="Calibri" w:hAnsiTheme="minorHAnsi" w:cstheme="minorHAnsi"/>
          <w:sz w:val="20"/>
          <w:szCs w:val="20"/>
        </w:rPr>
        <w:t>dzenia brutto określonego w § 7</w:t>
      </w:r>
      <w:r w:rsidRPr="005122A6">
        <w:rPr>
          <w:rFonts w:asciiTheme="minorHAnsi" w:eastAsia="Calibri" w:hAnsiTheme="minorHAnsi" w:cstheme="minorHAnsi"/>
          <w:sz w:val="20"/>
          <w:szCs w:val="20"/>
        </w:rPr>
        <w:t xml:space="preserve"> ust. 1 umowy, za każdy dzień zwłoki</w:t>
      </w:r>
    </w:p>
    <w:p w14:paraId="74E13CFC" w14:textId="77777777" w:rsidR="003A4478" w:rsidRPr="005122A6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wysokości 0,5 % wynagrodzenia, o którym mowa w § 7 ust. 1, za każdy dzień opóźnienia 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usunięciu wad i usterek stwierdzonych przy odbiorze lub w okresie rękojmi za wady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gwarancji jakości, liczonej od dnia, w którym wada lub usterka miała być usunięta;</w:t>
      </w:r>
    </w:p>
    <w:p w14:paraId="7FED75F9" w14:textId="20E30738" w:rsidR="003A4478" w:rsidRPr="009A19FC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9A19F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wysokości 10 % wynagrodzenia określonego w § 7 ust. 1 umowy, gdy Wykonawca odstąpi od umowy z przyczyn leżących po jego stronie;</w:t>
      </w:r>
      <w:r w:rsidR="00A468DC" w:rsidRPr="009A19FC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</w:p>
    <w:p w14:paraId="53D3C286" w14:textId="77777777" w:rsidR="003A4478" w:rsidRPr="005122A6" w:rsidRDefault="003A4478" w:rsidP="00810B4E">
      <w:pPr>
        <w:pStyle w:val="Standard"/>
        <w:numPr>
          <w:ilvl w:val="0"/>
          <w:numId w:val="10"/>
        </w:numPr>
        <w:spacing w:after="0"/>
        <w:ind w:left="720" w:hanging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w wysokości 10 % wynagrodzenia określonego w § 7 ust. 1 umowy, gdy Zamawiający odstąpi od umowy z przyczyn leżących po stronie Wykonawcy;</w:t>
      </w:r>
    </w:p>
    <w:p w14:paraId="3F784186" w14:textId="77777777" w:rsidR="002440A9" w:rsidRPr="005122A6" w:rsidRDefault="003A4478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 rażące naruszenie podstawowych obowiązków Wykonawcy, wynikających z umowy,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szczególności naruszenie zasad ochrony przeciwpożarowej, przepisów i zasad bezpieczeństwa, higieny pracy i ochrony zdrowia</w:t>
      </w:r>
      <w:r w:rsidR="00312174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utrzymania porządku na terenie budowy</w:t>
      </w:r>
      <w:r w:rsidR="00774092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oraz naruszenie obowiązków w zakresie wymaganego zatrudnienia osób na</w:t>
      </w:r>
      <w:r w:rsidR="00740FA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umowę o </w:t>
      </w:r>
      <w:proofErr w:type="gramStart"/>
      <w:r w:rsidR="00740FA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pracę</w:t>
      </w:r>
      <w:r w:rsidR="00774092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w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wysokości  5.000,00 złotych za każde naruszenie stwierdzone;</w:t>
      </w:r>
    </w:p>
    <w:p w14:paraId="03767CD6" w14:textId="77777777" w:rsidR="002440A9" w:rsidRPr="005122A6" w:rsidRDefault="002440A9" w:rsidP="002440A9">
      <w:pPr>
        <w:pStyle w:val="Standard"/>
        <w:numPr>
          <w:ilvl w:val="0"/>
          <w:numId w:val="10"/>
        </w:numPr>
        <w:spacing w:after="0"/>
        <w:ind w:left="709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hAnsiTheme="minorHAnsi" w:cstheme="minorHAnsi"/>
          <w:sz w:val="20"/>
          <w:szCs w:val="20"/>
          <w:lang w:eastAsia="pl-PL"/>
        </w:rPr>
        <w:t>maksymalny limit kar umownych o którym mowa w ust. 1 nie może przekroczyć 20 % wynagrodzenia, o którym mowa w §7 ust. 1.</w:t>
      </w:r>
    </w:p>
    <w:p w14:paraId="739FD855" w14:textId="77777777" w:rsidR="00615FCA" w:rsidRPr="005122A6" w:rsidRDefault="00615FCA" w:rsidP="002440A9">
      <w:pPr>
        <w:pStyle w:val="Standard"/>
        <w:spacing w:after="0"/>
        <w:ind w:left="709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563B36BB" w14:textId="77777777" w:rsidR="003A4478" w:rsidRPr="005122A6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 przypadku gdy Zamawiający z przyczyn leżących po stronie Wykonawcy utraci dotację lub obciążony zostanie korektą finansową, Wykonawca zobowiązany będzie do zwrotu Zamawiającemu utraconej przez niego dotacji oraz pokrycia naliczonej korekty finansowej.</w:t>
      </w:r>
    </w:p>
    <w:p w14:paraId="38AF7588" w14:textId="77777777" w:rsidR="003A4478" w:rsidRPr="005122A6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Zapłata kary przez Wykonawcę lub odliczenie przez Zamawiającego kwoty kary z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płatności  należnej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Wykonawcy nie zwalnia Wykonawcy z obowiązku ukończenia instalacji lub innych  zobowiązań wynikających z umowy.</w:t>
      </w:r>
    </w:p>
    <w:p w14:paraId="3E3CB4D4" w14:textId="77777777" w:rsidR="003A4478" w:rsidRPr="005122A6" w:rsidRDefault="003A4478" w:rsidP="00810B4E">
      <w:pPr>
        <w:pStyle w:val="Kolorowalistaakcent11"/>
        <w:numPr>
          <w:ilvl w:val="0"/>
          <w:numId w:val="21"/>
        </w:numPr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zastrzega sobie prawo dochodzenia odszkodowania w przypadku, gdy szkoda z tytułu niewykonania lub nienależytego wykonania umowy przekroczy kwotę kar umownych.</w:t>
      </w:r>
    </w:p>
    <w:p w14:paraId="39F1FB5D" w14:textId="77777777" w:rsidR="003A4478" w:rsidRPr="005122A6" w:rsidRDefault="003A4478" w:rsidP="00810B4E">
      <w:pPr>
        <w:pStyle w:val="Tekstpodstawowywcity2"/>
        <w:numPr>
          <w:ilvl w:val="0"/>
          <w:numId w:val="21"/>
        </w:numPr>
        <w:spacing w:after="120" w:line="276" w:lineRule="auto"/>
        <w:ind w:left="426" w:hanging="426"/>
        <w:rPr>
          <w:rFonts w:asciiTheme="minorHAnsi" w:hAnsiTheme="minorHAnsi" w:cstheme="minorHAnsi"/>
          <w:kern w:val="0"/>
          <w:sz w:val="20"/>
        </w:rPr>
      </w:pPr>
      <w:r w:rsidRPr="005122A6">
        <w:rPr>
          <w:rFonts w:asciiTheme="minorHAnsi" w:hAnsiTheme="minorHAnsi" w:cstheme="minorHAnsi"/>
          <w:kern w:val="0"/>
          <w:sz w:val="20"/>
        </w:rPr>
        <w:t>Naliczone kary umowne stają się wymagalne jeżeli  Wykonawca w terminie 5 dni od daty otrzymania oświadczenia złożonego przez Zamawiającego o naliczeniu kar umownych nie dokonał ich zapłaty.</w:t>
      </w:r>
    </w:p>
    <w:p w14:paraId="1344EA2B" w14:textId="77777777" w:rsidR="003A4478" w:rsidRPr="005122A6" w:rsidRDefault="003A4478" w:rsidP="00290843">
      <w:pPr>
        <w:pStyle w:val="Tekstpodstawowywcity2"/>
        <w:numPr>
          <w:ilvl w:val="0"/>
          <w:numId w:val="21"/>
        </w:numPr>
        <w:tabs>
          <w:tab w:val="left" w:pos="426"/>
        </w:tabs>
        <w:spacing w:after="120" w:line="276" w:lineRule="auto"/>
        <w:ind w:left="426" w:hanging="426"/>
        <w:rPr>
          <w:rFonts w:asciiTheme="minorHAnsi" w:hAnsiTheme="minorHAnsi" w:cstheme="minorHAnsi"/>
          <w:kern w:val="0"/>
          <w:sz w:val="20"/>
        </w:rPr>
      </w:pPr>
      <w:r w:rsidRPr="005122A6">
        <w:rPr>
          <w:rFonts w:asciiTheme="minorHAnsi" w:hAnsiTheme="minorHAnsi" w:cstheme="minorHAnsi"/>
          <w:kern w:val="0"/>
          <w:sz w:val="20"/>
        </w:rPr>
        <w:t>Zamawiający jest uprawniony do potrącenia z faktury kar umownych.</w:t>
      </w:r>
      <w:r w:rsidR="00290843" w:rsidRPr="005122A6">
        <w:rPr>
          <w:rFonts w:asciiTheme="minorHAnsi" w:hAnsiTheme="minorHAnsi" w:cstheme="minorHAnsi"/>
          <w:kern w:val="0"/>
          <w:sz w:val="20"/>
          <w:lang w:val="pl-PL"/>
        </w:rPr>
        <w:t xml:space="preserve"> Na co Wykonawca wyraża zgodę.</w:t>
      </w:r>
    </w:p>
    <w:p w14:paraId="55D81CC1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5ED40D99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1</w:t>
      </w:r>
    </w:p>
    <w:p w14:paraId="081A9F98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przewiduje zmianę postanowień niniejszej umowy w przypadkach określonych w SIWZ.</w:t>
      </w:r>
    </w:p>
    <w:p w14:paraId="00694B1C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780C720F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2</w:t>
      </w:r>
    </w:p>
    <w:p w14:paraId="1080A2C3" w14:textId="77777777" w:rsidR="003A4478" w:rsidRPr="005122A6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Stronom przysługuje prawo odstąpienia od umowy. W przypadku odstąpienia od umowy przez jedną ze stron, Wykonawca powinien natychmiast wstrzymać i zabezpieczyć nie zakończone prace oraz plac budowy.</w:t>
      </w:r>
    </w:p>
    <w:p w14:paraId="31F0C950" w14:textId="77777777" w:rsidR="003A4478" w:rsidRPr="005122A6" w:rsidRDefault="003A4478" w:rsidP="001D0EBC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Zamawiającemu przysługuje prawo do odstąpienia od umowy w terminie 14 dni od każdego ze zda</w:t>
      </w:r>
      <w:r w:rsidR="001D0EBC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rzeń wymienionych poniżej, gdy:</w:t>
      </w:r>
    </w:p>
    <w:p w14:paraId="7D67DDEC" w14:textId="77777777" w:rsidR="003A4478" w:rsidRPr="005122A6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</w:t>
      </w:r>
      <w:r w:rsidR="003A447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zostanie zajęty cały majątek Wykonawcy;</w:t>
      </w:r>
    </w:p>
    <w:p w14:paraId="14B99B1A" w14:textId="77777777" w:rsidR="003A4478" w:rsidRPr="005122A6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</w:t>
      </w:r>
      <w:r w:rsidR="003A447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nie rozpoczął robót bez uzasadnionych przyczyn oraz nie kontynuuje ich pomimo pisemnego wezwania Zamawiającego;</w:t>
      </w:r>
    </w:p>
    <w:p w14:paraId="2F7FEB5E" w14:textId="77777777" w:rsidR="003A4478" w:rsidRPr="005122A6" w:rsidRDefault="001D0EBC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</w:t>
      </w:r>
      <w:r w:rsidR="003A447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)</w:t>
      </w:r>
      <w:r w:rsidR="003A447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pozostaje w opóźnieniu więcej niż 10 dni z realizacją harmonogramu finansowo rzeczowego.</w:t>
      </w:r>
    </w:p>
    <w:p w14:paraId="59755475" w14:textId="77777777" w:rsidR="003A4478" w:rsidRPr="005122A6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3.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Wykonawcy przysługuje prawo do odstąpienia od umowy w terminie 14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dni ,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gdy Zamawiający nie przystąpił do odbioru końcowego, bezpodstawnie odmawia dokonania odbioru robót lub odmawia podpisania protokołu odbioru.</w:t>
      </w:r>
    </w:p>
    <w:p w14:paraId="0535E825" w14:textId="77777777" w:rsidR="003A4478" w:rsidRPr="005122A6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4.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Odstąpienie od umowy powinno nastąpić w formie pisemnej pod rygorem nieważności takiego oświadczenia i powinno zawierać uzasadnienie.</w:t>
      </w:r>
    </w:p>
    <w:p w14:paraId="00178C8A" w14:textId="77777777" w:rsidR="003A4478" w:rsidRPr="005122A6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5.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 przypadku odstąpienia od umowy Wykonawcę oraz Zamawiającego obciążają następujące obowiązki szczegółowe:</w:t>
      </w:r>
    </w:p>
    <w:p w14:paraId="22774D58" w14:textId="77777777" w:rsidR="003A4478" w:rsidRPr="005122A6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1)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 xml:space="preserve"> w terminie 7 dni od daty odstąpienia od umowy, Wykonawca przy udziale Zamawiającego sporządzi szczegółowy protokół inwentaryzacji robót w toku wg stanu na dzień odstąpienia;</w:t>
      </w:r>
    </w:p>
    <w:p w14:paraId="55DF0030" w14:textId="77777777" w:rsidR="003A4478" w:rsidRPr="005122A6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2)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zabezpieczy przerwane prace w zakresie obustronnie uzgodnionym, na koszt tej strony, która była powodem odstąpienia od umowy;</w:t>
      </w:r>
    </w:p>
    <w:p w14:paraId="67170308" w14:textId="77777777" w:rsidR="003A4478" w:rsidRPr="005122A6" w:rsidRDefault="003A4478" w:rsidP="00810B4E">
      <w:pPr>
        <w:pStyle w:val="Standard"/>
        <w:spacing w:after="0"/>
        <w:ind w:left="851" w:hanging="425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lastRenderedPageBreak/>
        <w:t>3)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Wykonawca niezwłocznie, ale nie później niż w ciągu 14 dni usunie z placu budowy urządzenia zaplecza przez niego dostarczone lub wniesione.</w:t>
      </w:r>
    </w:p>
    <w:p w14:paraId="78DC42B0" w14:textId="77777777" w:rsidR="003A4478" w:rsidRPr="005122A6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6.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ab/>
        <w:t>W razie odstąpienia od umowy z przyczyn niezależnych od Wykonawcy, Zamawiający zobowiązany jest do dokonania odbioru robót wykonanych do dnia odstąpienia od umowy, zapłaty wynagrodzenia za wykonane roboty oraz protokolarnego przejęcia placu budowy.</w:t>
      </w:r>
    </w:p>
    <w:p w14:paraId="34F752A6" w14:textId="77777777" w:rsidR="003A4478" w:rsidRPr="005122A6" w:rsidRDefault="003A4478" w:rsidP="00810B4E">
      <w:pPr>
        <w:pStyle w:val="Standard"/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0F2A75C3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3</w:t>
      </w:r>
    </w:p>
    <w:p w14:paraId="6AF469F1" w14:textId="77777777" w:rsidR="003A4478" w:rsidRPr="005122A6" w:rsidRDefault="003A4478" w:rsidP="00810B4E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 wykonaniu prac objętych umową, Wykonawca przygotuje przedmiot umowy do odbioru końcowego i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zawiadomi  o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tym pisemnie Zamawiającego.</w:t>
      </w:r>
    </w:p>
    <w:p w14:paraId="3D9133EB" w14:textId="77777777" w:rsidR="003A4478" w:rsidRPr="005122A6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 zawiadomienia zakończenia robót Wykonawca załącza;</w:t>
      </w:r>
    </w:p>
    <w:p w14:paraId="06819178" w14:textId="705EB674" w:rsidR="003A4478" w:rsidRPr="0025034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Oświadczenie potwierdzające o gotowość do odbioru podpisane 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przez Kierownika </w:t>
      </w:r>
      <w:r w:rsidR="004E2BC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robót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="0082488F"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Inspektora nadzoru.</w:t>
      </w:r>
    </w:p>
    <w:p w14:paraId="33B66CEE" w14:textId="77777777" w:rsidR="003A4478" w:rsidRPr="00250344" w:rsidRDefault="003A4478" w:rsidP="00810B4E">
      <w:pPr>
        <w:pStyle w:val="Standard"/>
        <w:numPr>
          <w:ilvl w:val="0"/>
          <w:numId w:val="23"/>
        </w:numPr>
        <w:tabs>
          <w:tab w:val="left" w:pos="852"/>
        </w:tabs>
        <w:spacing w:after="0"/>
        <w:ind w:left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operat powykonawczy w 3 egz., który musi zawierać:</w:t>
      </w:r>
    </w:p>
    <w:p w14:paraId="787DB31C" w14:textId="3E24C0C3" w:rsidR="003A4478" w:rsidRPr="0025034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dokumentację powykonawczą z naniesionymi zmianami podpisana przez </w:t>
      </w:r>
      <w:r w:rsidR="004E2BC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K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ierownika </w:t>
      </w:r>
      <w:r w:rsidR="004E2BCD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robót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i Osobę wyznaczoną przez Zamawiającego,</w:t>
      </w:r>
    </w:p>
    <w:p w14:paraId="094D3269" w14:textId="33227E52" w:rsidR="003A4478" w:rsidRPr="0025034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atesty, certyfikaty i aprobaty zgodności na wbudowane materiały zgodnie ze </w:t>
      </w:r>
      <w:r w:rsidR="00AF6C5E"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OPZ</w:t>
      </w:r>
      <w:r w:rsidR="003E5DB5"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robót - 1 </w:t>
      </w:r>
      <w:proofErr w:type="spellStart"/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egz</w:t>
      </w:r>
      <w:proofErr w:type="spellEnd"/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719395B9" w14:textId="77777777" w:rsidR="003A4478" w:rsidRPr="0025034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pomiary geodezyjne zakończonej </w:t>
      </w:r>
      <w:proofErr w:type="gramStart"/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inwestycji</w:t>
      </w:r>
      <w:proofErr w:type="gramEnd"/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jeżeli będzie wymagana.</w:t>
      </w:r>
    </w:p>
    <w:p w14:paraId="45E3C129" w14:textId="7D52B75B" w:rsidR="003A4478" w:rsidRPr="00250344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protokoły z prób uzyskanych parametrów oświetleniowych wymaganych </w:t>
      </w:r>
      <w:r w:rsidR="00AF6C5E"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OPZ</w:t>
      </w:r>
      <w:r w:rsidRPr="00250344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,</w:t>
      </w:r>
    </w:p>
    <w:p w14:paraId="4D760B8C" w14:textId="77777777" w:rsidR="003A4478" w:rsidRPr="005122A6" w:rsidRDefault="003A4478" w:rsidP="00810B4E">
      <w:pPr>
        <w:pStyle w:val="Standard"/>
        <w:numPr>
          <w:ilvl w:val="0"/>
          <w:numId w:val="24"/>
        </w:numPr>
        <w:spacing w:after="0"/>
        <w:ind w:left="993" w:hanging="284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oświadczenia właścicieli nieruchomości o uporządkowaniu nieruchomości lub dokumentację fotograficzną przed i po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inwestycji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jeżeli wykonywane prace były realizowane na takich nieruchomościach.</w:t>
      </w:r>
    </w:p>
    <w:p w14:paraId="44A5E8E7" w14:textId="77777777" w:rsidR="003A4478" w:rsidRPr="005122A6" w:rsidRDefault="003A4478" w:rsidP="00810B4E">
      <w:pPr>
        <w:pStyle w:val="Standard"/>
        <w:spacing w:after="0"/>
        <w:ind w:left="426" w:hanging="426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2BE4C71A" w14:textId="77777777" w:rsidR="003A4478" w:rsidRPr="005122A6" w:rsidRDefault="003A4478" w:rsidP="00810B4E">
      <w:pPr>
        <w:pStyle w:val="Standard"/>
        <w:numPr>
          <w:ilvl w:val="0"/>
          <w:numId w:val="22"/>
        </w:numPr>
        <w:tabs>
          <w:tab w:val="left" w:pos="426"/>
        </w:tabs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Odbiór końcowy </w:t>
      </w:r>
      <w:r w:rsidR="00DC0BA8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rozpocznie się </w:t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ciągu 14 dni od daty powiadomienia Zamawiającego przez Wykonawcę i dostarczenia kompletu </w:t>
      </w:r>
      <w:proofErr w:type="gramStart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dokumentów</w:t>
      </w:r>
      <w:proofErr w:type="gramEnd"/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 o których mowa w ust. 2 niniejszego paragrafu.</w:t>
      </w:r>
    </w:p>
    <w:p w14:paraId="24359981" w14:textId="3D432564" w:rsidR="000C1682" w:rsidRPr="005122A6" w:rsidRDefault="003A4478" w:rsidP="00804B04">
      <w:pPr>
        <w:pStyle w:val="Standard"/>
        <w:numPr>
          <w:ilvl w:val="0"/>
          <w:numId w:val="22"/>
        </w:numPr>
        <w:spacing w:after="0"/>
        <w:ind w:left="426" w:hanging="426"/>
        <w:jc w:val="both"/>
        <w:rPr>
          <w:rFonts w:asciiTheme="minorHAnsi" w:hAnsiTheme="minorHAnsi" w:cstheme="minorHAnsi"/>
          <w:kern w:val="0"/>
          <w:sz w:val="20"/>
          <w:szCs w:val="20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Zamawiający zakończy czynności odbioru najpóźniej w ciągu 14 dni, licząc od daty rozpoczęcia odbioru, o ile nie nastąpi przerwanie czynności odbiorowych.</w:t>
      </w:r>
    </w:p>
    <w:p w14:paraId="374EB0BF" w14:textId="77777777" w:rsidR="000C1682" w:rsidRPr="005122A6" w:rsidRDefault="000C1682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60DF62C8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§ 1</w:t>
      </w:r>
      <w:r w:rsidR="005711E6"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4</w:t>
      </w:r>
    </w:p>
    <w:p w14:paraId="74DD72DC" w14:textId="77777777" w:rsidR="003A4478" w:rsidRPr="005122A6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Wszelkie zmiany niniejszej umowy wymagają pod rygorem nieważności formy pisemnego aneksu.</w:t>
      </w:r>
    </w:p>
    <w:p w14:paraId="6E8C6AD0" w14:textId="77777777" w:rsidR="0082488F" w:rsidRPr="005122A6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 xml:space="preserve">W sprawach nieuregulowanych w umowie zastosowanie mają przepisy Kodeksu cywilnego </w:t>
      </w:r>
      <w:r w:rsidR="0082488F"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br/>
      </w: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 ustawy Prawo zamówień publicznych.</w:t>
      </w:r>
    </w:p>
    <w:p w14:paraId="1BEAA85F" w14:textId="77777777" w:rsidR="003A4478" w:rsidRPr="005122A6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Wszelkie spory powstałe na tle niniejszej umowy rozstrzygane będą przez sąd właściwy dla siedziby Zamawiającego.</w:t>
      </w:r>
    </w:p>
    <w:p w14:paraId="144A1344" w14:textId="77777777" w:rsidR="003A4478" w:rsidRPr="005122A6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Prawa i obowiązki wynikające z niniejszej umowy nie mogą być przeniesione na rzecz osób trzecich.</w:t>
      </w:r>
    </w:p>
    <w:p w14:paraId="78D1C781" w14:textId="77777777" w:rsidR="003A4478" w:rsidRPr="005122A6" w:rsidRDefault="003A4478" w:rsidP="00810B4E">
      <w:pPr>
        <w:pStyle w:val="Standard"/>
        <w:numPr>
          <w:ilvl w:val="0"/>
          <w:numId w:val="37"/>
        </w:numPr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Umowę sporządzono w trzech jednobrzmiących egzemplarzach, z których dwa otrzymuje Zamawiający i jeden Wykonawca.</w:t>
      </w:r>
    </w:p>
    <w:p w14:paraId="22DF9BB9" w14:textId="77777777" w:rsidR="008C6DB9" w:rsidRPr="005122A6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Integralną część umowy stanowią załączniki:</w:t>
      </w:r>
    </w:p>
    <w:p w14:paraId="7765C56C" w14:textId="77777777" w:rsidR="008C6DB9" w:rsidRPr="005122A6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1) Oferta Wykonawcy – załącznik nr 1</w:t>
      </w:r>
    </w:p>
    <w:p w14:paraId="1653A970" w14:textId="2FFFCE4F" w:rsidR="008C6DB9" w:rsidRPr="005122A6" w:rsidRDefault="008C6DB9" w:rsidP="008C6DB9">
      <w:pPr>
        <w:pStyle w:val="Standard"/>
        <w:tabs>
          <w:tab w:val="left" w:pos="426"/>
        </w:tabs>
        <w:spacing w:after="0"/>
        <w:ind w:left="36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  <w:t>2) SIWZ, w tym opis przedmiotu zamówienia – załącznik nr 2</w:t>
      </w:r>
    </w:p>
    <w:p w14:paraId="2297E211" w14:textId="77777777" w:rsidR="008C6DB9" w:rsidRPr="005122A6" w:rsidRDefault="008C6DB9" w:rsidP="008C6DB9">
      <w:pPr>
        <w:pStyle w:val="Standard"/>
        <w:tabs>
          <w:tab w:val="left" w:pos="426"/>
        </w:tabs>
        <w:spacing w:after="0"/>
        <w:jc w:val="both"/>
        <w:rPr>
          <w:rFonts w:asciiTheme="minorHAnsi" w:eastAsia="Times New Roman" w:hAnsiTheme="minorHAnsi" w:cstheme="minorHAnsi"/>
          <w:kern w:val="0"/>
          <w:sz w:val="20"/>
          <w:szCs w:val="20"/>
          <w:lang w:eastAsia="pl-PL"/>
        </w:rPr>
      </w:pPr>
    </w:p>
    <w:p w14:paraId="37C85861" w14:textId="77777777" w:rsidR="003A4478" w:rsidRPr="005122A6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1BF34F8A" w14:textId="77777777" w:rsidR="003A4478" w:rsidRPr="005122A6" w:rsidRDefault="003A4478" w:rsidP="00810B4E">
      <w:pPr>
        <w:pStyle w:val="Standard"/>
        <w:spacing w:after="0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</w:p>
    <w:p w14:paraId="603F33DA" w14:textId="77777777" w:rsidR="003A4478" w:rsidRPr="005122A6" w:rsidRDefault="003A4478" w:rsidP="00810B4E">
      <w:pPr>
        <w:pStyle w:val="Standard"/>
        <w:spacing w:after="0"/>
        <w:jc w:val="center"/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</w:pP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>ZAMAWIAJĄCY:</w:t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  <w:t xml:space="preserve"> </w:t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</w:r>
      <w:r w:rsidRPr="005122A6">
        <w:rPr>
          <w:rFonts w:asciiTheme="minorHAnsi" w:eastAsia="Times New Roman" w:hAnsiTheme="minorHAnsi" w:cstheme="minorHAnsi"/>
          <w:b/>
          <w:kern w:val="0"/>
          <w:sz w:val="20"/>
          <w:szCs w:val="20"/>
          <w:lang w:eastAsia="pl-PL"/>
        </w:rPr>
        <w:tab/>
        <w:t>WYKONAWCA:</w:t>
      </w:r>
    </w:p>
    <w:sectPr w:rsidR="003A4478" w:rsidRPr="005122A6" w:rsidSect="003A4478">
      <w:headerReference w:type="default" r:id="rId11"/>
      <w:footerReference w:type="default" r:id="rId12"/>
      <w:pgSz w:w="11906" w:h="16838"/>
      <w:pgMar w:top="622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D9B5E" w14:textId="77777777" w:rsidR="00540870" w:rsidRDefault="00540870" w:rsidP="00110487">
      <w:pPr>
        <w:spacing w:after="0" w:line="240" w:lineRule="auto"/>
      </w:pPr>
      <w:r>
        <w:separator/>
      </w:r>
    </w:p>
  </w:endnote>
  <w:endnote w:type="continuationSeparator" w:id="0">
    <w:p w14:paraId="62C5BBC7" w14:textId="77777777" w:rsidR="00540870" w:rsidRDefault="00540870" w:rsidP="00110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nQuanYi Zen Hei">
    <w:altName w:val="Times New Roman"/>
    <w:panose1 w:val="020B0604020202020204"/>
    <w:charset w:val="0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500000000020000"/>
    <w:charset w:val="00"/>
    <w:family w:val="auto"/>
    <w:notTrueType/>
    <w:pitch w:val="default"/>
    <w:sig w:usb0="00000003" w:usb1="00000000" w:usb2="00000000" w:usb3="00000000" w:csb0="00000001" w:csb1="00000000"/>
  </w:font>
  <w:font w:name="TTE1FA5458t00">
    <w:altName w:val="Times New Roman"/>
    <w:panose1 w:val="020B0604020202020204"/>
    <w:charset w:val="EE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92AD" w14:textId="77777777" w:rsidR="003B34CA" w:rsidRDefault="003B34CA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F6C5E">
      <w:rPr>
        <w:noProof/>
      </w:rPr>
      <w:t>6</w:t>
    </w:r>
    <w:r>
      <w:fldChar w:fldCharType="end"/>
    </w:r>
  </w:p>
  <w:p w14:paraId="081FAC46" w14:textId="77777777" w:rsidR="003B34CA" w:rsidRDefault="003B34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49035" w14:textId="77777777" w:rsidR="00540870" w:rsidRDefault="00540870" w:rsidP="00110487">
      <w:pPr>
        <w:spacing w:after="0" w:line="240" w:lineRule="auto"/>
      </w:pPr>
      <w:r>
        <w:separator/>
      </w:r>
    </w:p>
  </w:footnote>
  <w:footnote w:type="continuationSeparator" w:id="0">
    <w:p w14:paraId="13A7FE4F" w14:textId="77777777" w:rsidR="00540870" w:rsidRDefault="00540870" w:rsidP="00110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C0BA8" w:rsidRPr="00D77D6D" w14:paraId="691FFEAB" w14:textId="77777777" w:rsidTr="00A447C2">
      <w:tc>
        <w:tcPr>
          <w:tcW w:w="1843" w:type="dxa"/>
          <w:tcMar>
            <w:left w:w="0" w:type="dxa"/>
            <w:right w:w="0" w:type="dxa"/>
          </w:tcMar>
        </w:tcPr>
        <w:p w14:paraId="594E6BD6" w14:textId="1CAEEC25" w:rsidR="00DC0BA8" w:rsidRPr="00D77D6D" w:rsidRDefault="00EE15F7" w:rsidP="00A447C2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8058C7E" wp14:editId="56ABECF9">
                <wp:extent cx="1028700" cy="438150"/>
                <wp:effectExtent l="0" t="0" r="0" b="0"/>
                <wp:docPr id="1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14:paraId="308BE482" w14:textId="38B0A59B" w:rsidR="00DC0BA8" w:rsidRPr="00D77D6D" w:rsidRDefault="00EE15F7" w:rsidP="00A447C2">
          <w:pPr>
            <w:ind w:left="48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67EBA133" wp14:editId="313E28D1">
                <wp:extent cx="1409700" cy="4381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14:paraId="01CA1B0F" w14:textId="44976C6C" w:rsidR="00DC0BA8" w:rsidRPr="00D77D6D" w:rsidRDefault="00EE15F7" w:rsidP="00A447C2">
          <w:pPr>
            <w:ind w:left="-1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55942327" wp14:editId="0FC99CF7">
                <wp:extent cx="962025" cy="438150"/>
                <wp:effectExtent l="0" t="0" r="9525" b="0"/>
                <wp:docPr id="3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14:paraId="417CBB08" w14:textId="2B9C2CAB" w:rsidR="00DC0BA8" w:rsidRPr="00D77D6D" w:rsidRDefault="00EE15F7" w:rsidP="00A447C2">
          <w:pPr>
            <w:ind w:right="-1"/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 wp14:anchorId="2F157226" wp14:editId="4C170EB6">
                <wp:extent cx="1457325" cy="438150"/>
                <wp:effectExtent l="0" t="0" r="9525" b="0"/>
                <wp:docPr id="4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B79D205" w14:textId="1546F9C5" w:rsidR="003B34CA" w:rsidRPr="006F3494" w:rsidRDefault="00DC0BA8" w:rsidP="006F3494">
    <w:pPr>
      <w:pStyle w:val="Nagwek"/>
      <w:jc w:val="center"/>
      <w:rPr>
        <w:szCs w:val="20"/>
        <w:lang w:val="pl-PL"/>
      </w:rPr>
    </w:pPr>
    <w:r w:rsidRPr="00423B67">
      <w:rPr>
        <w:rFonts w:ascii="Cambria" w:hAnsi="Cambria" w:cs="Cambria"/>
        <w:sz w:val="20"/>
        <w:szCs w:val="20"/>
      </w:rPr>
      <w:t>Nr postępowania:</w:t>
    </w:r>
    <w:r>
      <w:rPr>
        <w:rFonts w:ascii="Cambria" w:hAnsi="Cambria" w:cs="Cambria"/>
        <w:sz w:val="20"/>
        <w:szCs w:val="20"/>
      </w:rPr>
      <w:t xml:space="preserve"> </w:t>
    </w:r>
    <w:r w:rsidR="00861E76">
      <w:rPr>
        <w:rFonts w:ascii="Cambria" w:hAnsi="Cambria" w:cs="Cambria"/>
        <w:sz w:val="20"/>
        <w:szCs w:val="20"/>
        <w:lang w:val="pl-PL"/>
      </w:rPr>
      <w:t>RI.271.1.13.2019.MW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1" w15:restartNumberingAfterBreak="0">
    <w:nsid w:val="017E6FF2"/>
    <w:multiLevelType w:val="hybridMultilevel"/>
    <w:tmpl w:val="BA6C55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3E0E26"/>
    <w:multiLevelType w:val="multilevel"/>
    <w:tmpl w:val="21565CEA"/>
    <w:styleLink w:val="WWNum8"/>
    <w:lvl w:ilvl="0">
      <w:start w:val="1"/>
      <w:numFmt w:val="decimal"/>
      <w:lvlText w:val="%1."/>
      <w:lvlJc w:val="left"/>
      <w:rPr>
        <w:rFonts w:ascii="Cambria" w:eastAsia="Times New Roman" w:hAnsi="Cambria" w:cs="Times New Roman"/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D214FF7"/>
    <w:multiLevelType w:val="multilevel"/>
    <w:tmpl w:val="FB80E0BC"/>
    <w:styleLink w:val="WW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3A0DE7"/>
    <w:multiLevelType w:val="multilevel"/>
    <w:tmpl w:val="333E6084"/>
    <w:styleLink w:val="WWNum1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4007054"/>
    <w:multiLevelType w:val="multilevel"/>
    <w:tmpl w:val="244E3B9E"/>
    <w:styleLink w:val="WWNum2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8EF3E4B"/>
    <w:multiLevelType w:val="multilevel"/>
    <w:tmpl w:val="EF1A4A3E"/>
    <w:styleLink w:val="WWNum6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1EE14B77"/>
    <w:multiLevelType w:val="multilevel"/>
    <w:tmpl w:val="D676F40E"/>
    <w:styleLink w:val="WWNum9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6E426BC"/>
    <w:multiLevelType w:val="hybridMultilevel"/>
    <w:tmpl w:val="653AF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00431"/>
    <w:multiLevelType w:val="multilevel"/>
    <w:tmpl w:val="DEE6DCE8"/>
    <w:styleLink w:val="WWNum10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74C54D4"/>
    <w:multiLevelType w:val="multilevel"/>
    <w:tmpl w:val="8F9E3442"/>
    <w:styleLink w:val="WW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92B20A4"/>
    <w:multiLevelType w:val="multilevel"/>
    <w:tmpl w:val="B3FA1298"/>
    <w:styleLink w:val="WW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29EB5F4E"/>
    <w:multiLevelType w:val="hybridMultilevel"/>
    <w:tmpl w:val="FF424B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40A9C"/>
    <w:multiLevelType w:val="multilevel"/>
    <w:tmpl w:val="68D2A620"/>
    <w:styleLink w:val="WWNum4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41B32BA"/>
    <w:multiLevelType w:val="multilevel"/>
    <w:tmpl w:val="A7564014"/>
    <w:styleLink w:val="WWNum2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5BA5204"/>
    <w:multiLevelType w:val="multilevel"/>
    <w:tmpl w:val="6E566A0A"/>
    <w:styleLink w:val="WWNum1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366210A9"/>
    <w:multiLevelType w:val="multilevel"/>
    <w:tmpl w:val="AE1ACD30"/>
    <w:styleLink w:val="WWNum2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39A76F5D"/>
    <w:multiLevelType w:val="hybridMultilevel"/>
    <w:tmpl w:val="6842160A"/>
    <w:lvl w:ilvl="0" w:tplc="6242F5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B131400"/>
    <w:multiLevelType w:val="hybridMultilevel"/>
    <w:tmpl w:val="04CECFE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D107DB"/>
    <w:multiLevelType w:val="hybridMultilevel"/>
    <w:tmpl w:val="1F8473D4"/>
    <w:lvl w:ilvl="0" w:tplc="28AC92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FB116B"/>
    <w:multiLevelType w:val="hybridMultilevel"/>
    <w:tmpl w:val="F6524EB6"/>
    <w:lvl w:ilvl="0" w:tplc="85E65D28">
      <w:start w:val="1"/>
      <w:numFmt w:val="bullet"/>
      <w:lvlText w:val=""/>
      <w:lvlJc w:val="left"/>
      <w:pPr>
        <w:ind w:left="164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1" w15:restartNumberingAfterBreak="0">
    <w:nsid w:val="42271E0F"/>
    <w:multiLevelType w:val="multilevel"/>
    <w:tmpl w:val="DD80238E"/>
    <w:styleLink w:val="WWNum3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4307226E"/>
    <w:multiLevelType w:val="multilevel"/>
    <w:tmpl w:val="BF863360"/>
    <w:styleLink w:val="WWNum5"/>
    <w:lvl w:ilvl="0">
      <w:start w:val="1"/>
      <w:numFmt w:val="decimal"/>
      <w:lvlText w:val="%1."/>
      <w:lvlJc w:val="left"/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4A5E49A2"/>
    <w:multiLevelType w:val="multilevel"/>
    <w:tmpl w:val="2B828AA4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4D3A7FB9"/>
    <w:multiLevelType w:val="multilevel"/>
    <w:tmpl w:val="79A8AC98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)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DB67522"/>
    <w:multiLevelType w:val="multilevel"/>
    <w:tmpl w:val="FB9A0A08"/>
    <w:styleLink w:val="WWNum7"/>
    <w:lvl w:ilvl="0">
      <w:start w:val="1"/>
      <w:numFmt w:val="decimal"/>
      <w:lvlText w:val="%1)"/>
      <w:lvlJc w:val="left"/>
      <w:rPr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4E7A762D"/>
    <w:multiLevelType w:val="hybridMultilevel"/>
    <w:tmpl w:val="4EEE6A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8923B8"/>
    <w:multiLevelType w:val="multilevel"/>
    <w:tmpl w:val="21D410DA"/>
    <w:styleLink w:val="WW8Num2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  <w:sz w:val="18"/>
        <w:szCs w:val="18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" w15:restartNumberingAfterBreak="0">
    <w:nsid w:val="53873813"/>
    <w:multiLevelType w:val="multilevel"/>
    <w:tmpl w:val="D870DEF4"/>
    <w:styleLink w:val="WWNum3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553772CF"/>
    <w:multiLevelType w:val="multilevel"/>
    <w:tmpl w:val="8F1A3F7C"/>
    <w:styleLink w:val="WWNum25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7782FF4"/>
    <w:multiLevelType w:val="multilevel"/>
    <w:tmpl w:val="0A800E72"/>
    <w:styleLink w:val="WW8Num5"/>
    <w:lvl w:ilvl="0">
      <w:start w:val="1"/>
      <w:numFmt w:val="decimal"/>
      <w:lvlText w:val="%1."/>
      <w:lvlJc w:val="left"/>
      <w:rPr>
        <w:rFonts w:ascii="Arial" w:eastAsia="Times New Roman" w:hAnsi="Arial" w:cs="Arial"/>
        <w:sz w:val="18"/>
        <w:szCs w:val="18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3"/>
      <w:numFmt w:val="decimal"/>
      <w:lvlText w:val="%3."/>
      <w:lvlJc w:val="left"/>
      <w:rPr>
        <w:rFonts w:cs="Times New Roman"/>
        <w:b w:val="0"/>
        <w:color w:val="000000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1" w15:restartNumberingAfterBreak="0">
    <w:nsid w:val="70E543A6"/>
    <w:multiLevelType w:val="multilevel"/>
    <w:tmpl w:val="EE026232"/>
    <w:styleLink w:val="WWNum2"/>
    <w:lvl w:ilvl="0">
      <w:start w:val="1"/>
      <w:numFmt w:val="decimal"/>
      <w:lvlText w:val="%1."/>
      <w:lvlJc w:val="left"/>
      <w:rPr>
        <w:strike w:val="0"/>
        <w:dstrike w:val="0"/>
        <w:color w:val="00000A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2" w15:restartNumberingAfterBreak="0">
    <w:nsid w:val="729A5222"/>
    <w:multiLevelType w:val="multilevel"/>
    <w:tmpl w:val="60B2F782"/>
    <w:styleLink w:val="WWNum2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3" w15:restartNumberingAfterBreak="0">
    <w:nsid w:val="7CD55760"/>
    <w:multiLevelType w:val="multilevel"/>
    <w:tmpl w:val="7A9E7B38"/>
    <w:styleLink w:val="WWNum28"/>
    <w:lvl w:ilvl="0">
      <w:start w:val="2"/>
      <w:numFmt w:val="decimal"/>
      <w:lvlText w:val="%1."/>
      <w:lvlJc w:val="left"/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4" w15:restartNumberingAfterBreak="0">
    <w:nsid w:val="7F04016B"/>
    <w:multiLevelType w:val="multilevel"/>
    <w:tmpl w:val="2C08B084"/>
    <w:styleLink w:val="WWNum15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4"/>
  </w:num>
  <w:num w:numId="2">
    <w:abstractNumId w:val="31"/>
  </w:num>
  <w:num w:numId="3">
    <w:abstractNumId w:val="21"/>
  </w:num>
  <w:num w:numId="4">
    <w:abstractNumId w:val="13"/>
  </w:num>
  <w:num w:numId="5">
    <w:abstractNumId w:val="22"/>
    <w:lvlOverride w:ilvl="0"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6">
    <w:abstractNumId w:val="6"/>
  </w:num>
  <w:num w:numId="7">
    <w:abstractNumId w:val="25"/>
  </w:num>
  <w:num w:numId="8">
    <w:abstractNumId w:val="2"/>
  </w:num>
  <w:num w:numId="9">
    <w:abstractNumId w:val="7"/>
  </w:num>
  <w:num w:numId="10">
    <w:abstractNumId w:val="9"/>
  </w:num>
  <w:num w:numId="11">
    <w:abstractNumId w:val="15"/>
  </w:num>
  <w:num w:numId="12">
    <w:abstractNumId w:val="34"/>
  </w:num>
  <w:num w:numId="13">
    <w:abstractNumId w:val="4"/>
  </w:num>
  <w:num w:numId="14">
    <w:abstractNumId w:val="3"/>
  </w:num>
  <w:num w:numId="15">
    <w:abstractNumId w:val="5"/>
  </w:num>
  <w:num w:numId="16">
    <w:abstractNumId w:val="16"/>
  </w:num>
  <w:num w:numId="17">
    <w:abstractNumId w:val="10"/>
    <w:lvlOverride w:ilvl="0">
      <w:lvl w:ilvl="0">
        <w:start w:val="1"/>
        <w:numFmt w:val="decimal"/>
        <w:lvlText w:val="%1."/>
        <w:lvlJc w:val="left"/>
        <w:rPr>
          <w:b w:val="0"/>
          <w:bCs/>
          <w:color w:val="auto"/>
        </w:rPr>
      </w:lvl>
    </w:lvlOverride>
  </w:num>
  <w:num w:numId="18">
    <w:abstractNumId w:val="14"/>
  </w:num>
  <w:num w:numId="19">
    <w:abstractNumId w:val="29"/>
  </w:num>
  <w:num w:numId="20">
    <w:abstractNumId w:val="32"/>
  </w:num>
  <w:num w:numId="21">
    <w:abstractNumId w:val="33"/>
  </w:num>
  <w:num w:numId="22">
    <w:abstractNumId w:val="23"/>
  </w:num>
  <w:num w:numId="23">
    <w:abstractNumId w:val="11"/>
  </w:num>
  <w:num w:numId="24">
    <w:abstractNumId w:val="28"/>
  </w:num>
  <w:num w:numId="25">
    <w:abstractNumId w:val="10"/>
    <w:lvlOverride w:ilvl="0">
      <w:startOverride w:val="1"/>
    </w:lvlOverride>
  </w:num>
  <w:num w:numId="26">
    <w:abstractNumId w:val="22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  <w:b w:val="0"/>
          <w:i w:val="0"/>
          <w:caps w:val="0"/>
          <w:smallCaps w:val="0"/>
          <w:strike w:val="0"/>
          <w:dstrike w:val="0"/>
          <w:vanish w:val="0"/>
          <w:color w:val="000000"/>
          <w:position w:val="0"/>
          <w:sz w:val="20"/>
          <w:szCs w:val="20"/>
          <w:u w:val="none"/>
          <w:vertAlign w:val="baseline"/>
        </w:rPr>
      </w:lvl>
    </w:lvlOverride>
  </w:num>
  <w:num w:numId="27">
    <w:abstractNumId w:val="31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25"/>
    <w:lvlOverride w:ilvl="0">
      <w:startOverride w:val="1"/>
    </w:lvlOverride>
  </w:num>
  <w:num w:numId="30">
    <w:abstractNumId w:val="21"/>
    <w:lvlOverride w:ilvl="0">
      <w:startOverride w:val="1"/>
    </w:lvlOverride>
  </w:num>
  <w:num w:numId="31">
    <w:abstractNumId w:val="13"/>
    <w:lvlOverride w:ilvl="0">
      <w:startOverride w:val="3"/>
    </w:lvlOverride>
  </w:num>
  <w:num w:numId="32">
    <w:abstractNumId w:val="29"/>
    <w:lvlOverride w:ilvl="0">
      <w:startOverride w:val="4"/>
    </w:lvlOverride>
  </w:num>
  <w:num w:numId="33">
    <w:abstractNumId w:val="32"/>
    <w:lvlOverride w:ilvl="0">
      <w:startOverride w:val="1"/>
    </w:lvlOverride>
  </w:num>
  <w:num w:numId="34">
    <w:abstractNumId w:val="29"/>
    <w:lvlOverride w:ilvl="0">
      <w:startOverride w:val="4"/>
    </w:lvlOverride>
  </w:num>
  <w:num w:numId="35">
    <w:abstractNumId w:val="1"/>
  </w:num>
  <w:num w:numId="36">
    <w:abstractNumId w:val="18"/>
  </w:num>
  <w:num w:numId="37">
    <w:abstractNumId w:val="12"/>
  </w:num>
  <w:num w:numId="38">
    <w:abstractNumId w:val="20"/>
  </w:num>
  <w:num w:numId="39">
    <w:abstractNumId w:val="22"/>
  </w:num>
  <w:num w:numId="40">
    <w:abstractNumId w:val="27"/>
  </w:num>
  <w:num w:numId="41">
    <w:abstractNumId w:val="19"/>
  </w:num>
  <w:num w:numId="42">
    <w:abstractNumId w:val="17"/>
  </w:num>
  <w:num w:numId="43">
    <w:abstractNumId w:val="8"/>
  </w:num>
  <w:num w:numId="44">
    <w:abstractNumId w:val="26"/>
  </w:num>
  <w:num w:numId="45">
    <w:abstractNumId w:val="10"/>
  </w:num>
  <w:num w:numId="46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108"/>
    <w:rsid w:val="00000CF1"/>
    <w:rsid w:val="0000787B"/>
    <w:rsid w:val="00013121"/>
    <w:rsid w:val="00021A75"/>
    <w:rsid w:val="0003162C"/>
    <w:rsid w:val="00037F89"/>
    <w:rsid w:val="000405DD"/>
    <w:rsid w:val="000442F1"/>
    <w:rsid w:val="00046B91"/>
    <w:rsid w:val="00053E16"/>
    <w:rsid w:val="00054503"/>
    <w:rsid w:val="0006662B"/>
    <w:rsid w:val="00077755"/>
    <w:rsid w:val="00081AAA"/>
    <w:rsid w:val="00086163"/>
    <w:rsid w:val="000A37B7"/>
    <w:rsid w:val="000B583B"/>
    <w:rsid w:val="000C1682"/>
    <w:rsid w:val="000C4FDB"/>
    <w:rsid w:val="000C78DF"/>
    <w:rsid w:val="000D543C"/>
    <w:rsid w:val="000D60AC"/>
    <w:rsid w:val="000E0228"/>
    <w:rsid w:val="000F7256"/>
    <w:rsid w:val="000F78B2"/>
    <w:rsid w:val="00106DC0"/>
    <w:rsid w:val="00110487"/>
    <w:rsid w:val="00117858"/>
    <w:rsid w:val="00122E3C"/>
    <w:rsid w:val="00126158"/>
    <w:rsid w:val="001279B2"/>
    <w:rsid w:val="00127B0D"/>
    <w:rsid w:val="00146370"/>
    <w:rsid w:val="00174A44"/>
    <w:rsid w:val="001935E1"/>
    <w:rsid w:val="001C2233"/>
    <w:rsid w:val="001C2A91"/>
    <w:rsid w:val="001C427D"/>
    <w:rsid w:val="001D0EBC"/>
    <w:rsid w:val="001D2BDD"/>
    <w:rsid w:val="001D4916"/>
    <w:rsid w:val="001E596D"/>
    <w:rsid w:val="001F6C56"/>
    <w:rsid w:val="00202C3F"/>
    <w:rsid w:val="002440A9"/>
    <w:rsid w:val="002473BC"/>
    <w:rsid w:val="00250344"/>
    <w:rsid w:val="0025208A"/>
    <w:rsid w:val="0025336D"/>
    <w:rsid w:val="00263F1F"/>
    <w:rsid w:val="00290843"/>
    <w:rsid w:val="00291970"/>
    <w:rsid w:val="002B5EC5"/>
    <w:rsid w:val="002C7584"/>
    <w:rsid w:val="002D3398"/>
    <w:rsid w:val="002D699C"/>
    <w:rsid w:val="002F1320"/>
    <w:rsid w:val="002F4CD6"/>
    <w:rsid w:val="0030100D"/>
    <w:rsid w:val="00310711"/>
    <w:rsid w:val="00312174"/>
    <w:rsid w:val="00315CC5"/>
    <w:rsid w:val="00326CAD"/>
    <w:rsid w:val="00330F6E"/>
    <w:rsid w:val="00331254"/>
    <w:rsid w:val="003650D2"/>
    <w:rsid w:val="00370F0C"/>
    <w:rsid w:val="00383DB9"/>
    <w:rsid w:val="00384EB8"/>
    <w:rsid w:val="00397DB7"/>
    <w:rsid w:val="003A2A1F"/>
    <w:rsid w:val="003A4478"/>
    <w:rsid w:val="003A489B"/>
    <w:rsid w:val="003B34CA"/>
    <w:rsid w:val="003B667D"/>
    <w:rsid w:val="003C72A3"/>
    <w:rsid w:val="003E1941"/>
    <w:rsid w:val="003E5DB5"/>
    <w:rsid w:val="004017E9"/>
    <w:rsid w:val="004104E2"/>
    <w:rsid w:val="0043606A"/>
    <w:rsid w:val="00440786"/>
    <w:rsid w:val="00455FE4"/>
    <w:rsid w:val="004712E0"/>
    <w:rsid w:val="004756F8"/>
    <w:rsid w:val="00475C54"/>
    <w:rsid w:val="00487969"/>
    <w:rsid w:val="004A2D66"/>
    <w:rsid w:val="004A66A8"/>
    <w:rsid w:val="004C0206"/>
    <w:rsid w:val="004D048B"/>
    <w:rsid w:val="004E2BCD"/>
    <w:rsid w:val="004E4D3F"/>
    <w:rsid w:val="004E5CDA"/>
    <w:rsid w:val="004F0865"/>
    <w:rsid w:val="004F1D42"/>
    <w:rsid w:val="00503DDE"/>
    <w:rsid w:val="005122A6"/>
    <w:rsid w:val="00512369"/>
    <w:rsid w:val="00524CA7"/>
    <w:rsid w:val="00537E8D"/>
    <w:rsid w:val="00540870"/>
    <w:rsid w:val="00540910"/>
    <w:rsid w:val="00544A45"/>
    <w:rsid w:val="0055097E"/>
    <w:rsid w:val="00550AE4"/>
    <w:rsid w:val="00550BF6"/>
    <w:rsid w:val="00556B0E"/>
    <w:rsid w:val="005657E0"/>
    <w:rsid w:val="005711E6"/>
    <w:rsid w:val="00571FB0"/>
    <w:rsid w:val="005A0258"/>
    <w:rsid w:val="005B2044"/>
    <w:rsid w:val="005B2D89"/>
    <w:rsid w:val="005B32AA"/>
    <w:rsid w:val="005C27BF"/>
    <w:rsid w:val="005C7C52"/>
    <w:rsid w:val="005D0A1E"/>
    <w:rsid w:val="005E7862"/>
    <w:rsid w:val="005E7CD2"/>
    <w:rsid w:val="005F6956"/>
    <w:rsid w:val="0060457A"/>
    <w:rsid w:val="00615FCA"/>
    <w:rsid w:val="0067287D"/>
    <w:rsid w:val="006752AD"/>
    <w:rsid w:val="0067690F"/>
    <w:rsid w:val="006868C6"/>
    <w:rsid w:val="00686DDE"/>
    <w:rsid w:val="00691CAE"/>
    <w:rsid w:val="006A1AD5"/>
    <w:rsid w:val="006A3D23"/>
    <w:rsid w:val="006A5EDF"/>
    <w:rsid w:val="006B4046"/>
    <w:rsid w:val="006B4AE8"/>
    <w:rsid w:val="006B6291"/>
    <w:rsid w:val="006C2053"/>
    <w:rsid w:val="006C4AB7"/>
    <w:rsid w:val="006D690E"/>
    <w:rsid w:val="006E4244"/>
    <w:rsid w:val="006F3494"/>
    <w:rsid w:val="006F5616"/>
    <w:rsid w:val="0071631D"/>
    <w:rsid w:val="00721852"/>
    <w:rsid w:val="00722BCC"/>
    <w:rsid w:val="007245AF"/>
    <w:rsid w:val="00724FE5"/>
    <w:rsid w:val="00727FD1"/>
    <w:rsid w:val="00740FAF"/>
    <w:rsid w:val="00756A44"/>
    <w:rsid w:val="00757E0E"/>
    <w:rsid w:val="00774092"/>
    <w:rsid w:val="00777310"/>
    <w:rsid w:val="00781482"/>
    <w:rsid w:val="007928F1"/>
    <w:rsid w:val="007B5C11"/>
    <w:rsid w:val="007B70C7"/>
    <w:rsid w:val="007D07EF"/>
    <w:rsid w:val="007D27F3"/>
    <w:rsid w:val="007D4D25"/>
    <w:rsid w:val="007F6A07"/>
    <w:rsid w:val="00802B75"/>
    <w:rsid w:val="008046FF"/>
    <w:rsid w:val="00804B04"/>
    <w:rsid w:val="00810B4E"/>
    <w:rsid w:val="0081329F"/>
    <w:rsid w:val="0082207C"/>
    <w:rsid w:val="0082488F"/>
    <w:rsid w:val="00826C92"/>
    <w:rsid w:val="008273D9"/>
    <w:rsid w:val="008454B9"/>
    <w:rsid w:val="00861E76"/>
    <w:rsid w:val="008819E2"/>
    <w:rsid w:val="00890971"/>
    <w:rsid w:val="008931E2"/>
    <w:rsid w:val="008B0092"/>
    <w:rsid w:val="008B6AE2"/>
    <w:rsid w:val="008C51B0"/>
    <w:rsid w:val="008C6DB9"/>
    <w:rsid w:val="00905ED0"/>
    <w:rsid w:val="009122EB"/>
    <w:rsid w:val="00930299"/>
    <w:rsid w:val="00935D01"/>
    <w:rsid w:val="00942D3E"/>
    <w:rsid w:val="00951F5C"/>
    <w:rsid w:val="00952DEE"/>
    <w:rsid w:val="0097199E"/>
    <w:rsid w:val="009A19FC"/>
    <w:rsid w:val="009A7863"/>
    <w:rsid w:val="009B0F8F"/>
    <w:rsid w:val="009B2F88"/>
    <w:rsid w:val="00A02E4F"/>
    <w:rsid w:val="00A04B16"/>
    <w:rsid w:val="00A0788D"/>
    <w:rsid w:val="00A10D88"/>
    <w:rsid w:val="00A26EAF"/>
    <w:rsid w:val="00A34C1E"/>
    <w:rsid w:val="00A353AB"/>
    <w:rsid w:val="00A447C2"/>
    <w:rsid w:val="00A468DC"/>
    <w:rsid w:val="00A473A3"/>
    <w:rsid w:val="00A50B56"/>
    <w:rsid w:val="00A52336"/>
    <w:rsid w:val="00A67975"/>
    <w:rsid w:val="00A71166"/>
    <w:rsid w:val="00A717DB"/>
    <w:rsid w:val="00A74E93"/>
    <w:rsid w:val="00A80034"/>
    <w:rsid w:val="00A834DE"/>
    <w:rsid w:val="00A83E18"/>
    <w:rsid w:val="00AA0953"/>
    <w:rsid w:val="00AC28D7"/>
    <w:rsid w:val="00AE5543"/>
    <w:rsid w:val="00AF100F"/>
    <w:rsid w:val="00AF2B2B"/>
    <w:rsid w:val="00AF6C5E"/>
    <w:rsid w:val="00B2103F"/>
    <w:rsid w:val="00B309D4"/>
    <w:rsid w:val="00B310BB"/>
    <w:rsid w:val="00B3626F"/>
    <w:rsid w:val="00B519DE"/>
    <w:rsid w:val="00B62B69"/>
    <w:rsid w:val="00B755BB"/>
    <w:rsid w:val="00B95469"/>
    <w:rsid w:val="00BA0A6C"/>
    <w:rsid w:val="00BB112B"/>
    <w:rsid w:val="00BB3E72"/>
    <w:rsid w:val="00BC3DF6"/>
    <w:rsid w:val="00BE642B"/>
    <w:rsid w:val="00BE72F7"/>
    <w:rsid w:val="00BF6496"/>
    <w:rsid w:val="00C14A58"/>
    <w:rsid w:val="00C210DF"/>
    <w:rsid w:val="00C236A7"/>
    <w:rsid w:val="00C24F38"/>
    <w:rsid w:val="00C27375"/>
    <w:rsid w:val="00C3150B"/>
    <w:rsid w:val="00C4256F"/>
    <w:rsid w:val="00C511DD"/>
    <w:rsid w:val="00C56284"/>
    <w:rsid w:val="00C60CEE"/>
    <w:rsid w:val="00C62624"/>
    <w:rsid w:val="00C643AB"/>
    <w:rsid w:val="00C876A1"/>
    <w:rsid w:val="00C960EB"/>
    <w:rsid w:val="00CA0871"/>
    <w:rsid w:val="00CB4983"/>
    <w:rsid w:val="00CB522B"/>
    <w:rsid w:val="00CC02A1"/>
    <w:rsid w:val="00CD0AD9"/>
    <w:rsid w:val="00CF0D62"/>
    <w:rsid w:val="00CF24A9"/>
    <w:rsid w:val="00D00BEA"/>
    <w:rsid w:val="00D14CF9"/>
    <w:rsid w:val="00D267A6"/>
    <w:rsid w:val="00D40F45"/>
    <w:rsid w:val="00D5531A"/>
    <w:rsid w:val="00D70863"/>
    <w:rsid w:val="00D74F35"/>
    <w:rsid w:val="00D77CFF"/>
    <w:rsid w:val="00DB1B80"/>
    <w:rsid w:val="00DC0BA8"/>
    <w:rsid w:val="00DC7A90"/>
    <w:rsid w:val="00DD3AEF"/>
    <w:rsid w:val="00DD7A50"/>
    <w:rsid w:val="00DE50CB"/>
    <w:rsid w:val="00DE5E3E"/>
    <w:rsid w:val="00E00B24"/>
    <w:rsid w:val="00E0178E"/>
    <w:rsid w:val="00E13213"/>
    <w:rsid w:val="00E20A34"/>
    <w:rsid w:val="00E35C3C"/>
    <w:rsid w:val="00E44CF8"/>
    <w:rsid w:val="00E51C8D"/>
    <w:rsid w:val="00E67F02"/>
    <w:rsid w:val="00E97494"/>
    <w:rsid w:val="00EA4203"/>
    <w:rsid w:val="00EB2A7E"/>
    <w:rsid w:val="00EB4675"/>
    <w:rsid w:val="00EC1DD7"/>
    <w:rsid w:val="00EE073F"/>
    <w:rsid w:val="00EE15F7"/>
    <w:rsid w:val="00EE67B8"/>
    <w:rsid w:val="00EF56C1"/>
    <w:rsid w:val="00F057C1"/>
    <w:rsid w:val="00F07108"/>
    <w:rsid w:val="00F1288D"/>
    <w:rsid w:val="00F160DA"/>
    <w:rsid w:val="00F27B41"/>
    <w:rsid w:val="00F36FD1"/>
    <w:rsid w:val="00F4386F"/>
    <w:rsid w:val="00F526D3"/>
    <w:rsid w:val="00F5340B"/>
    <w:rsid w:val="00F62C04"/>
    <w:rsid w:val="00F64F73"/>
    <w:rsid w:val="00F751F0"/>
    <w:rsid w:val="00F80EB0"/>
    <w:rsid w:val="00FC6EFD"/>
    <w:rsid w:val="00FD441E"/>
    <w:rsid w:val="00FE798D"/>
    <w:rsid w:val="00FF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36F01C"/>
  <w14:defaultImageDpi w14:val="300"/>
  <w15:docId w15:val="{7C5148CC-E607-4E30-8506-51A5693A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710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11048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48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110487"/>
    <w:rPr>
      <w:sz w:val="22"/>
      <w:szCs w:val="22"/>
      <w:lang w:eastAsia="en-US"/>
    </w:rPr>
  </w:style>
  <w:style w:type="paragraph" w:customStyle="1" w:styleId="Listownik">
    <w:name w:val="Listownik"/>
    <w:basedOn w:val="Normalny"/>
    <w:rsid w:val="0060457A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Standard">
    <w:name w:val="Standard"/>
    <w:rsid w:val="003A4478"/>
    <w:pPr>
      <w:suppressAutoHyphens/>
      <w:autoSpaceDN w:val="0"/>
      <w:spacing w:after="200"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redniasiatka21">
    <w:name w:val="Średnia siatka 21"/>
    <w:uiPriority w:val="1"/>
    <w:qFormat/>
    <w:rsid w:val="003A4478"/>
    <w:pPr>
      <w:suppressAutoHyphens/>
      <w:autoSpaceDN w:val="0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Kolorowalistaakcent11">
    <w:name w:val="Kolorowa lista — akcent 11"/>
    <w:basedOn w:val="Standard"/>
    <w:uiPriority w:val="34"/>
    <w:qFormat/>
    <w:rsid w:val="003A4478"/>
    <w:pPr>
      <w:ind w:left="720"/>
    </w:pPr>
  </w:style>
  <w:style w:type="paragraph" w:styleId="Tekstpodstawowywcity2">
    <w:name w:val="Body Text Indent 2"/>
    <w:basedOn w:val="Standard"/>
    <w:link w:val="Tekstpodstawowywcity2Znak"/>
    <w:rsid w:val="003A447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3A4478"/>
    <w:rPr>
      <w:rFonts w:ascii="Times New Roman" w:eastAsia="Times New Roman" w:hAnsi="Times New Roman"/>
      <w:kern w:val="3"/>
      <w:sz w:val="24"/>
      <w:lang w:eastAsia="en-US"/>
    </w:rPr>
  </w:style>
  <w:style w:type="numbering" w:customStyle="1" w:styleId="WWNum1">
    <w:name w:val="WWNum1"/>
    <w:basedOn w:val="Bezlisty"/>
    <w:rsid w:val="003A4478"/>
    <w:pPr>
      <w:numPr>
        <w:numId w:val="1"/>
      </w:numPr>
    </w:pPr>
  </w:style>
  <w:style w:type="numbering" w:customStyle="1" w:styleId="WWNum2">
    <w:name w:val="WWNum2"/>
    <w:basedOn w:val="Bezlisty"/>
    <w:rsid w:val="003A4478"/>
    <w:pPr>
      <w:numPr>
        <w:numId w:val="2"/>
      </w:numPr>
    </w:pPr>
  </w:style>
  <w:style w:type="numbering" w:customStyle="1" w:styleId="WWNum3">
    <w:name w:val="WWNum3"/>
    <w:basedOn w:val="Bezlisty"/>
    <w:rsid w:val="003A4478"/>
    <w:pPr>
      <w:numPr>
        <w:numId w:val="3"/>
      </w:numPr>
    </w:pPr>
  </w:style>
  <w:style w:type="numbering" w:customStyle="1" w:styleId="WWNum4">
    <w:name w:val="WWNum4"/>
    <w:basedOn w:val="Bezlisty"/>
    <w:rsid w:val="003A4478"/>
    <w:pPr>
      <w:numPr>
        <w:numId w:val="4"/>
      </w:numPr>
    </w:pPr>
  </w:style>
  <w:style w:type="numbering" w:customStyle="1" w:styleId="WWNum5">
    <w:name w:val="WWNum5"/>
    <w:basedOn w:val="Bezlisty"/>
    <w:rsid w:val="003A4478"/>
    <w:pPr>
      <w:numPr>
        <w:numId w:val="39"/>
      </w:numPr>
    </w:pPr>
  </w:style>
  <w:style w:type="numbering" w:customStyle="1" w:styleId="WWNum6">
    <w:name w:val="WWNum6"/>
    <w:basedOn w:val="Bezlisty"/>
    <w:rsid w:val="003A4478"/>
    <w:pPr>
      <w:numPr>
        <w:numId w:val="6"/>
      </w:numPr>
    </w:pPr>
  </w:style>
  <w:style w:type="numbering" w:customStyle="1" w:styleId="WWNum7">
    <w:name w:val="WWNum7"/>
    <w:basedOn w:val="Bezlisty"/>
    <w:rsid w:val="003A4478"/>
    <w:pPr>
      <w:numPr>
        <w:numId w:val="7"/>
      </w:numPr>
    </w:pPr>
  </w:style>
  <w:style w:type="numbering" w:customStyle="1" w:styleId="WWNum8">
    <w:name w:val="WWNum8"/>
    <w:basedOn w:val="Bezlisty"/>
    <w:rsid w:val="003A4478"/>
    <w:pPr>
      <w:numPr>
        <w:numId w:val="8"/>
      </w:numPr>
    </w:pPr>
  </w:style>
  <w:style w:type="numbering" w:customStyle="1" w:styleId="WWNum9">
    <w:name w:val="WWNum9"/>
    <w:basedOn w:val="Bezlisty"/>
    <w:rsid w:val="003A4478"/>
    <w:pPr>
      <w:numPr>
        <w:numId w:val="9"/>
      </w:numPr>
    </w:pPr>
  </w:style>
  <w:style w:type="numbering" w:customStyle="1" w:styleId="WWNum10">
    <w:name w:val="WWNum10"/>
    <w:basedOn w:val="Bezlisty"/>
    <w:rsid w:val="003A4478"/>
    <w:pPr>
      <w:numPr>
        <w:numId w:val="10"/>
      </w:numPr>
    </w:pPr>
  </w:style>
  <w:style w:type="numbering" w:customStyle="1" w:styleId="WWNum11">
    <w:name w:val="WWNum11"/>
    <w:basedOn w:val="Bezlisty"/>
    <w:rsid w:val="003A4478"/>
    <w:pPr>
      <w:numPr>
        <w:numId w:val="11"/>
      </w:numPr>
    </w:pPr>
  </w:style>
  <w:style w:type="numbering" w:customStyle="1" w:styleId="WWNum15">
    <w:name w:val="WWNum15"/>
    <w:basedOn w:val="Bezlisty"/>
    <w:rsid w:val="003A4478"/>
    <w:pPr>
      <w:numPr>
        <w:numId w:val="12"/>
      </w:numPr>
    </w:pPr>
  </w:style>
  <w:style w:type="numbering" w:customStyle="1" w:styleId="WWNum18">
    <w:name w:val="WWNum18"/>
    <w:basedOn w:val="Bezlisty"/>
    <w:rsid w:val="003A4478"/>
    <w:pPr>
      <w:numPr>
        <w:numId w:val="13"/>
      </w:numPr>
    </w:pPr>
  </w:style>
  <w:style w:type="numbering" w:customStyle="1" w:styleId="WWNum19">
    <w:name w:val="WWNum19"/>
    <w:basedOn w:val="Bezlisty"/>
    <w:rsid w:val="003A4478"/>
    <w:pPr>
      <w:numPr>
        <w:numId w:val="14"/>
      </w:numPr>
    </w:pPr>
  </w:style>
  <w:style w:type="numbering" w:customStyle="1" w:styleId="WWNum20">
    <w:name w:val="WWNum20"/>
    <w:basedOn w:val="Bezlisty"/>
    <w:rsid w:val="003A4478"/>
    <w:pPr>
      <w:numPr>
        <w:numId w:val="15"/>
      </w:numPr>
    </w:pPr>
  </w:style>
  <w:style w:type="numbering" w:customStyle="1" w:styleId="WWNum21">
    <w:name w:val="WWNum21"/>
    <w:basedOn w:val="Bezlisty"/>
    <w:rsid w:val="003A4478"/>
    <w:pPr>
      <w:numPr>
        <w:numId w:val="16"/>
      </w:numPr>
    </w:pPr>
  </w:style>
  <w:style w:type="numbering" w:customStyle="1" w:styleId="WWNum23">
    <w:name w:val="WWNum23"/>
    <w:basedOn w:val="Bezlisty"/>
    <w:rsid w:val="003A4478"/>
    <w:pPr>
      <w:numPr>
        <w:numId w:val="45"/>
      </w:numPr>
    </w:pPr>
  </w:style>
  <w:style w:type="numbering" w:customStyle="1" w:styleId="WWNum24">
    <w:name w:val="WWNum24"/>
    <w:basedOn w:val="Bezlisty"/>
    <w:rsid w:val="003A4478"/>
    <w:pPr>
      <w:numPr>
        <w:numId w:val="18"/>
      </w:numPr>
    </w:pPr>
  </w:style>
  <w:style w:type="numbering" w:customStyle="1" w:styleId="WWNum25">
    <w:name w:val="WWNum25"/>
    <w:basedOn w:val="Bezlisty"/>
    <w:rsid w:val="003A4478"/>
    <w:pPr>
      <w:numPr>
        <w:numId w:val="19"/>
      </w:numPr>
    </w:pPr>
  </w:style>
  <w:style w:type="numbering" w:customStyle="1" w:styleId="WWNum26">
    <w:name w:val="WWNum26"/>
    <w:basedOn w:val="Bezlisty"/>
    <w:rsid w:val="003A4478"/>
    <w:pPr>
      <w:numPr>
        <w:numId w:val="20"/>
      </w:numPr>
    </w:pPr>
  </w:style>
  <w:style w:type="numbering" w:customStyle="1" w:styleId="WWNum28">
    <w:name w:val="WWNum28"/>
    <w:basedOn w:val="Bezlisty"/>
    <w:rsid w:val="003A4478"/>
    <w:pPr>
      <w:numPr>
        <w:numId w:val="21"/>
      </w:numPr>
    </w:pPr>
  </w:style>
  <w:style w:type="numbering" w:customStyle="1" w:styleId="WWNum30">
    <w:name w:val="WWNum30"/>
    <w:basedOn w:val="Bezlisty"/>
    <w:rsid w:val="003A4478"/>
    <w:pPr>
      <w:numPr>
        <w:numId w:val="22"/>
      </w:numPr>
    </w:pPr>
  </w:style>
  <w:style w:type="numbering" w:customStyle="1" w:styleId="WWNum31">
    <w:name w:val="WWNum31"/>
    <w:basedOn w:val="Bezlisty"/>
    <w:rsid w:val="003A4478"/>
    <w:pPr>
      <w:numPr>
        <w:numId w:val="23"/>
      </w:numPr>
    </w:pPr>
  </w:style>
  <w:style w:type="numbering" w:customStyle="1" w:styleId="WWNum32">
    <w:name w:val="WWNum32"/>
    <w:basedOn w:val="Bezlisty"/>
    <w:rsid w:val="003A4478"/>
    <w:pPr>
      <w:numPr>
        <w:numId w:val="24"/>
      </w:numPr>
    </w:pPr>
  </w:style>
  <w:style w:type="numbering" w:customStyle="1" w:styleId="WW8Num27">
    <w:name w:val="WW8Num27"/>
    <w:rsid w:val="00081AAA"/>
    <w:pPr>
      <w:numPr>
        <w:numId w:val="4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203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EA4203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uiPriority w:val="99"/>
    <w:semiHidden/>
    <w:unhideWhenUsed/>
    <w:rsid w:val="003B34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4CA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3B34C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4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4CA"/>
    <w:rPr>
      <w:b/>
      <w:bCs/>
      <w:lang w:eastAsia="en-US"/>
    </w:rPr>
  </w:style>
  <w:style w:type="paragraph" w:styleId="Tytu">
    <w:name w:val="Title"/>
    <w:aliases w:val=" Znak"/>
    <w:basedOn w:val="Normalny"/>
    <w:link w:val="TytuZnak"/>
    <w:qFormat/>
    <w:rsid w:val="00FF523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/>
    </w:rPr>
  </w:style>
  <w:style w:type="character" w:customStyle="1" w:styleId="TytuZnak">
    <w:name w:val="Tytuł Znak"/>
    <w:aliases w:val=" Znak Znak"/>
    <w:link w:val="Tytu"/>
    <w:rsid w:val="00FF5237"/>
    <w:rPr>
      <w:rFonts w:ascii="Times New Roman" w:eastAsia="Times New Roman" w:hAnsi="Times New Roman"/>
      <w:b/>
      <w:sz w:val="28"/>
      <w:lang w:eastAsia="en-US"/>
    </w:rPr>
  </w:style>
  <w:style w:type="paragraph" w:styleId="Akapitzlist">
    <w:name w:val="List Paragraph"/>
    <w:basedOn w:val="Normalny"/>
    <w:uiPriority w:val="34"/>
    <w:qFormat/>
    <w:rsid w:val="003E5DB5"/>
    <w:pPr>
      <w:ind w:left="720"/>
      <w:contextualSpacing/>
    </w:pPr>
  </w:style>
  <w:style w:type="paragraph" w:styleId="Bezodstpw">
    <w:name w:val="No Spacing"/>
    <w:uiPriority w:val="1"/>
    <w:qFormat/>
    <w:rsid w:val="00B2103F"/>
    <w:rPr>
      <w:sz w:val="22"/>
      <w:szCs w:val="22"/>
      <w:lang w:eastAsia="en-US"/>
    </w:rPr>
  </w:style>
  <w:style w:type="paragraph" w:customStyle="1" w:styleId="Style15">
    <w:name w:val="Style15"/>
    <w:basedOn w:val="Standard"/>
    <w:uiPriority w:val="99"/>
    <w:rsid w:val="00B2103F"/>
    <w:pPr>
      <w:widowControl w:val="0"/>
      <w:autoSpaceDE w:val="0"/>
      <w:spacing w:after="0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zh-CN" w:bidi="hi-IN"/>
    </w:rPr>
  </w:style>
  <w:style w:type="paragraph" w:customStyle="1" w:styleId="Style14">
    <w:name w:val="Style14"/>
    <w:basedOn w:val="Standard"/>
    <w:uiPriority w:val="99"/>
    <w:rsid w:val="00B2103F"/>
    <w:pPr>
      <w:widowControl w:val="0"/>
      <w:autoSpaceDE w:val="0"/>
      <w:spacing w:after="0" w:line="240" w:lineRule="auto"/>
      <w:jc w:val="right"/>
    </w:pPr>
    <w:rPr>
      <w:rFonts w:ascii="Arial Unicode MS" w:eastAsia="Arial Unicode MS" w:hAnsi="Arial Unicode MS" w:cs="Arial Unicode MS"/>
      <w:sz w:val="24"/>
      <w:szCs w:val="24"/>
      <w:lang w:eastAsia="zh-CN" w:bidi="hi-IN"/>
    </w:rPr>
  </w:style>
  <w:style w:type="character" w:customStyle="1" w:styleId="FontStyle32">
    <w:name w:val="Font Style32"/>
    <w:uiPriority w:val="99"/>
    <w:rsid w:val="00B2103F"/>
    <w:rPr>
      <w:rFonts w:ascii="Arial Unicode MS" w:eastAsia="Arial Unicode MS" w:hAnsi="Arial Unicode MS"/>
      <w:sz w:val="14"/>
    </w:rPr>
  </w:style>
  <w:style w:type="paragraph" w:customStyle="1" w:styleId="Textbody">
    <w:name w:val="Text body"/>
    <w:basedOn w:val="Standard"/>
    <w:uiPriority w:val="99"/>
    <w:rsid w:val="00B2103F"/>
    <w:pPr>
      <w:widowControl w:val="0"/>
      <w:spacing w:after="120" w:line="240" w:lineRule="auto"/>
    </w:pPr>
    <w:rPr>
      <w:rFonts w:ascii="Times New Roman" w:eastAsia="WenQuanYi Zen Hei" w:hAnsi="Times New Roman" w:cs="Mangal"/>
      <w:sz w:val="24"/>
      <w:szCs w:val="24"/>
      <w:lang w:eastAsia="zh-CN" w:bidi="hi-IN"/>
    </w:rPr>
  </w:style>
  <w:style w:type="paragraph" w:customStyle="1" w:styleId="Style7">
    <w:name w:val="Style7"/>
    <w:basedOn w:val="Standard"/>
    <w:rsid w:val="00B2103F"/>
    <w:pPr>
      <w:widowControl w:val="0"/>
      <w:autoSpaceDE w:val="0"/>
      <w:spacing w:after="0" w:line="293" w:lineRule="exact"/>
      <w:ind w:hanging="317"/>
      <w:jc w:val="both"/>
    </w:pPr>
    <w:rPr>
      <w:rFonts w:ascii="Arial Unicode MS" w:eastAsia="Arial Unicode MS" w:hAnsi="Arial Unicode MS" w:cs="Arial Unicode MS"/>
      <w:sz w:val="24"/>
      <w:szCs w:val="24"/>
      <w:lang w:eastAsia="zh-CN" w:bidi="hi-IN"/>
    </w:rPr>
  </w:style>
  <w:style w:type="paragraph" w:customStyle="1" w:styleId="Style16">
    <w:name w:val="Style16"/>
    <w:basedOn w:val="Standard"/>
    <w:uiPriority w:val="99"/>
    <w:rsid w:val="00B2103F"/>
    <w:pPr>
      <w:widowControl w:val="0"/>
      <w:autoSpaceDE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zh-CN" w:bidi="hi-IN"/>
    </w:rPr>
  </w:style>
  <w:style w:type="character" w:customStyle="1" w:styleId="FontStyle35">
    <w:name w:val="Font Style35"/>
    <w:uiPriority w:val="99"/>
    <w:rsid w:val="00B2103F"/>
    <w:rPr>
      <w:rFonts w:ascii="Arial Unicode MS" w:eastAsia="Arial Unicode MS" w:hAnsi="Arial Unicode MS"/>
      <w:sz w:val="16"/>
    </w:rPr>
  </w:style>
  <w:style w:type="numbering" w:customStyle="1" w:styleId="WW8Num5">
    <w:name w:val="WW8Num5"/>
    <w:rsid w:val="00B2103F"/>
    <w:pPr>
      <w:numPr>
        <w:numId w:val="46"/>
      </w:numPr>
    </w:pPr>
  </w:style>
  <w:style w:type="character" w:customStyle="1" w:styleId="FontStyle40">
    <w:name w:val="Font Style40"/>
    <w:uiPriority w:val="99"/>
    <w:rsid w:val="000442F1"/>
    <w:rPr>
      <w:rFonts w:ascii="Franklin Gothic Book" w:hAnsi="Franklin Gothic Book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BC2CFF4D67B4458E1F8A9C4C9036CA" ma:contentTypeVersion="11" ma:contentTypeDescription="Utwórz nowy dokument." ma:contentTypeScope="" ma:versionID="bb58fb89cc5a75a328fd1e73fa9e090d">
  <xsd:schema xmlns:xsd="http://www.w3.org/2001/XMLSchema" xmlns:xs="http://www.w3.org/2001/XMLSchema" xmlns:p="http://schemas.microsoft.com/office/2006/metadata/properties" xmlns:ns3="45f8ab5d-40c8-42a8-a27a-8a433f881039" xmlns:ns4="f1495e15-3cdd-4d46-bf81-dde856db454f" targetNamespace="http://schemas.microsoft.com/office/2006/metadata/properties" ma:root="true" ma:fieldsID="17a9b18b2300693cf772a2190eb50572" ns3:_="" ns4:_="">
    <xsd:import namespace="45f8ab5d-40c8-42a8-a27a-8a433f881039"/>
    <xsd:import namespace="f1495e15-3cdd-4d46-bf81-dde856db45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8ab5d-40c8-42a8-a27a-8a433f881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95e15-3cdd-4d46-bf81-dde856db4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F9A3A-6514-443C-939A-991F06D971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F66092-7BD1-44B9-9631-9766F454F9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37BC88-96E0-4D7E-B001-E1B839A2DB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8ab5d-40c8-42a8-a27a-8a433f881039"/>
    <ds:schemaRef ds:uri="f1495e15-3cdd-4d46-bf81-dde856db45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A69902-1B2B-C14A-9AC9-7896E9C9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3542</Words>
  <Characters>21255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katryl</dc:creator>
  <cp:keywords/>
  <cp:lastModifiedBy>Mariusz Marciniak</cp:lastModifiedBy>
  <cp:revision>4</cp:revision>
  <cp:lastPrinted>2017-08-18T09:25:00Z</cp:lastPrinted>
  <dcterms:created xsi:type="dcterms:W3CDTF">2020-01-21T20:25:00Z</dcterms:created>
  <dcterms:modified xsi:type="dcterms:W3CDTF">2020-01-21T20:35:00Z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0x0101000ABC2CFF4D67B4458E1F8A9C4C9036CA</vt:lpwstr>
  </property>
</Properties>
</file>