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F2DF" w14:textId="1FDEAF7C" w:rsidR="00CE6F3D" w:rsidRPr="00E96C27" w:rsidRDefault="00AF52DF" w:rsidP="00E96C27">
      <w:pPr>
        <w:suppressAutoHyphens/>
        <w:spacing w:after="0" w:line="240" w:lineRule="auto"/>
        <w:rPr>
          <w:rFonts w:ascii="Arial" w:eastAsia="Times New Roman" w:hAnsi="Arial" w:cs="Arial"/>
          <w:b/>
          <w:sz w:val="36"/>
          <w:szCs w:val="36"/>
          <w:lang w:eastAsia="zh-CN"/>
        </w:rPr>
      </w:pPr>
      <w:r>
        <w:rPr>
          <w:rFonts w:ascii="Arial" w:eastAsia="Times New Roman" w:hAnsi="Arial" w:cs="Arial"/>
          <w:b/>
          <w:sz w:val="36"/>
          <w:szCs w:val="36"/>
          <w:lang w:eastAsia="zh-CN"/>
        </w:rPr>
        <w:t xml:space="preserve">        </w:t>
      </w:r>
      <w:r w:rsidR="00E96C27" w:rsidRPr="00E96C27">
        <w:rPr>
          <w:rFonts w:ascii="Arial" w:eastAsia="Times New Roman" w:hAnsi="Arial" w:cs="Arial"/>
          <w:b/>
          <w:sz w:val="36"/>
          <w:szCs w:val="36"/>
          <w:lang w:eastAsia="zh-CN"/>
        </w:rPr>
        <w:t>ZAMAWIAJĄCY: GMINA WEJHEROWO</w:t>
      </w:r>
    </w:p>
    <w:p w14:paraId="02138BF6" w14:textId="77777777" w:rsidR="00CE6F3D" w:rsidRDefault="00CE6F3D" w:rsidP="00CE6F3D">
      <w:pPr>
        <w:suppressAutoHyphens/>
        <w:spacing w:after="0" w:line="240" w:lineRule="auto"/>
        <w:jc w:val="center"/>
        <w:rPr>
          <w:rFonts w:ascii="Arial" w:eastAsia="Times New Roman" w:hAnsi="Arial" w:cs="Arial"/>
          <w:b/>
          <w:sz w:val="48"/>
          <w:szCs w:val="48"/>
          <w:lang w:eastAsia="zh-CN"/>
        </w:rPr>
      </w:pPr>
    </w:p>
    <w:p w14:paraId="49007DBE" w14:textId="09FB2051" w:rsidR="00CE6F3D" w:rsidRPr="00E96C27" w:rsidRDefault="00CE6F3D" w:rsidP="00CE6F3D">
      <w:pPr>
        <w:suppressAutoHyphens/>
        <w:spacing w:after="0" w:line="240" w:lineRule="auto"/>
        <w:jc w:val="center"/>
        <w:rPr>
          <w:rFonts w:ascii="Arial" w:eastAsia="Times New Roman" w:hAnsi="Arial" w:cs="Arial"/>
          <w:sz w:val="36"/>
          <w:szCs w:val="36"/>
          <w:lang w:eastAsia="zh-CN"/>
        </w:rPr>
      </w:pPr>
      <w:r w:rsidRPr="00E96C27">
        <w:rPr>
          <w:rFonts w:ascii="Arial" w:eastAsia="Times New Roman" w:hAnsi="Arial" w:cs="Arial"/>
          <w:b/>
          <w:sz w:val="36"/>
          <w:szCs w:val="36"/>
          <w:lang w:eastAsia="zh-CN"/>
        </w:rPr>
        <w:t>SPECYFIKACJA WARUNKÓW ZAMÓWIENIA</w:t>
      </w:r>
    </w:p>
    <w:p w14:paraId="32E4C59B" w14:textId="77777777" w:rsidR="00CE6F3D" w:rsidRPr="00E96C27" w:rsidRDefault="00CE6F3D" w:rsidP="00CE6F3D">
      <w:pPr>
        <w:suppressAutoHyphens/>
        <w:spacing w:after="0" w:line="240" w:lineRule="auto"/>
        <w:jc w:val="center"/>
        <w:rPr>
          <w:rFonts w:ascii="Arial" w:eastAsia="Times New Roman" w:hAnsi="Arial" w:cs="Arial"/>
          <w:sz w:val="36"/>
          <w:szCs w:val="36"/>
          <w:lang w:eastAsia="zh-CN"/>
        </w:rPr>
      </w:pPr>
      <w:r w:rsidRPr="00E96C27">
        <w:rPr>
          <w:rFonts w:ascii="Arial" w:eastAsia="Times New Roman" w:hAnsi="Arial" w:cs="Arial"/>
          <w:b/>
          <w:sz w:val="36"/>
          <w:szCs w:val="36"/>
          <w:lang w:eastAsia="zh-CN"/>
        </w:rPr>
        <w:t>(SWZ)</w:t>
      </w:r>
    </w:p>
    <w:p w14:paraId="0D7D8E26" w14:textId="77777777" w:rsidR="00CE6F3D" w:rsidRPr="00CE6F3D" w:rsidRDefault="00CE6F3D" w:rsidP="00CE6F3D">
      <w:pPr>
        <w:suppressAutoHyphens/>
        <w:spacing w:after="0" w:line="240" w:lineRule="auto"/>
        <w:jc w:val="center"/>
        <w:rPr>
          <w:rFonts w:ascii="Arial" w:eastAsia="Times New Roman" w:hAnsi="Arial" w:cs="Arial"/>
          <w:sz w:val="24"/>
          <w:szCs w:val="24"/>
          <w:lang w:eastAsia="zh-CN"/>
        </w:rPr>
      </w:pPr>
    </w:p>
    <w:p w14:paraId="24C2FC2E" w14:textId="77777777" w:rsidR="00CE6F3D" w:rsidRPr="00CE6F3D" w:rsidRDefault="00CE6F3D" w:rsidP="00CE6F3D">
      <w:pPr>
        <w:suppressAutoHyphens/>
        <w:spacing w:after="0" w:line="240" w:lineRule="auto"/>
        <w:jc w:val="center"/>
        <w:rPr>
          <w:rFonts w:ascii="Arial" w:eastAsia="Times New Roman" w:hAnsi="Arial" w:cs="Arial"/>
          <w:sz w:val="24"/>
          <w:szCs w:val="24"/>
          <w:lang w:eastAsia="zh-CN"/>
        </w:rPr>
      </w:pPr>
    </w:p>
    <w:p w14:paraId="67514946" w14:textId="77777777" w:rsidR="00CE6F3D" w:rsidRPr="00CE6F3D" w:rsidRDefault="00CE6F3D" w:rsidP="00CE6F3D">
      <w:pPr>
        <w:spacing w:after="0" w:line="240" w:lineRule="auto"/>
        <w:jc w:val="center"/>
        <w:rPr>
          <w:rFonts w:ascii="Arial" w:eastAsia="Times New Roman" w:hAnsi="Arial" w:cs="Arial"/>
          <w:sz w:val="24"/>
          <w:szCs w:val="24"/>
          <w:lang w:eastAsia="pl-PL"/>
        </w:rPr>
      </w:pPr>
      <w:r w:rsidRPr="00CE6F3D">
        <w:rPr>
          <w:rFonts w:ascii="Arial" w:eastAsia="Times New Roman" w:hAnsi="Arial" w:cs="Arial"/>
          <w:sz w:val="24"/>
          <w:szCs w:val="24"/>
          <w:lang w:eastAsia="pl-PL"/>
        </w:rPr>
        <w:t xml:space="preserve">w postępowaniu o udzielenie zamówienia publicznego prowadzonym </w:t>
      </w:r>
    </w:p>
    <w:p w14:paraId="3474F718" w14:textId="3D85025F" w:rsidR="00CE6F3D" w:rsidRPr="00CE6F3D" w:rsidRDefault="00CE6F3D" w:rsidP="00CE6F3D">
      <w:pPr>
        <w:spacing w:after="0" w:line="240" w:lineRule="auto"/>
        <w:jc w:val="center"/>
        <w:rPr>
          <w:rFonts w:ascii="Arial" w:eastAsia="Times New Roman" w:hAnsi="Arial" w:cs="Arial"/>
          <w:b/>
          <w:bCs/>
          <w:sz w:val="24"/>
          <w:szCs w:val="24"/>
          <w:lang w:eastAsia="pl-PL"/>
        </w:rPr>
      </w:pPr>
      <w:r w:rsidRPr="00F1535C">
        <w:rPr>
          <w:rFonts w:ascii="Arial" w:hAnsi="Arial" w:cs="Arial"/>
          <w:b/>
          <w:bCs/>
          <w:sz w:val="24"/>
          <w:szCs w:val="24"/>
        </w:rPr>
        <w:t>w trybie podstawowym bez przeprowadzenia negocjacji</w:t>
      </w:r>
    </w:p>
    <w:p w14:paraId="06382672" w14:textId="77777777" w:rsidR="00CE6F3D" w:rsidRPr="00CE6F3D" w:rsidRDefault="00CE6F3D" w:rsidP="00CE6F3D">
      <w:pPr>
        <w:spacing w:after="0" w:line="240" w:lineRule="auto"/>
        <w:jc w:val="center"/>
        <w:rPr>
          <w:rFonts w:ascii="Arial" w:eastAsia="Times New Roman" w:hAnsi="Arial" w:cs="Arial"/>
          <w:sz w:val="24"/>
          <w:szCs w:val="24"/>
          <w:lang w:eastAsia="pl-PL"/>
        </w:rPr>
      </w:pPr>
      <w:r w:rsidRPr="00CE6F3D">
        <w:rPr>
          <w:rFonts w:ascii="Arial" w:eastAsia="Times New Roman" w:hAnsi="Arial" w:cs="Arial"/>
          <w:sz w:val="24"/>
          <w:szCs w:val="24"/>
          <w:lang w:eastAsia="pl-PL"/>
        </w:rPr>
        <w:t>na podstawie ustawy z dnia 11 września 2019 r. – Prawo zamówień publicznych</w:t>
      </w:r>
    </w:p>
    <w:p w14:paraId="332784E8" w14:textId="1770904B" w:rsidR="00CE6F3D" w:rsidRDefault="00CE6F3D" w:rsidP="00CE6F3D">
      <w:pPr>
        <w:spacing w:after="0" w:line="240" w:lineRule="auto"/>
        <w:jc w:val="center"/>
        <w:rPr>
          <w:rFonts w:ascii="Arial" w:eastAsia="Times New Roman" w:hAnsi="Arial" w:cs="Arial"/>
          <w:bCs/>
          <w:sz w:val="24"/>
          <w:szCs w:val="24"/>
          <w:lang w:eastAsia="pl-PL"/>
        </w:rPr>
      </w:pPr>
      <w:r w:rsidRPr="00CE6F3D">
        <w:rPr>
          <w:rFonts w:ascii="Arial" w:eastAsia="Times New Roman" w:hAnsi="Arial" w:cs="Arial"/>
          <w:bCs/>
          <w:sz w:val="24"/>
          <w:szCs w:val="24"/>
          <w:lang w:eastAsia="pl-PL"/>
        </w:rPr>
        <w:t xml:space="preserve"> (tekst jedn. Dz. U. z 202</w:t>
      </w:r>
      <w:r w:rsidR="00E96C27">
        <w:rPr>
          <w:rFonts w:ascii="Arial" w:eastAsia="Times New Roman" w:hAnsi="Arial" w:cs="Arial"/>
          <w:bCs/>
          <w:sz w:val="24"/>
          <w:szCs w:val="24"/>
          <w:lang w:eastAsia="pl-PL"/>
        </w:rPr>
        <w:t>3</w:t>
      </w:r>
      <w:r w:rsidRPr="00CE6F3D">
        <w:rPr>
          <w:rFonts w:ascii="Arial" w:eastAsia="Times New Roman" w:hAnsi="Arial" w:cs="Arial"/>
          <w:bCs/>
          <w:sz w:val="24"/>
          <w:szCs w:val="24"/>
          <w:lang w:eastAsia="pl-PL"/>
        </w:rPr>
        <w:t xml:space="preserve"> r. poz. </w:t>
      </w:r>
      <w:r w:rsidR="00E96C27">
        <w:rPr>
          <w:rFonts w:ascii="Arial" w:eastAsia="Times New Roman" w:hAnsi="Arial" w:cs="Arial"/>
          <w:bCs/>
          <w:sz w:val="24"/>
          <w:szCs w:val="24"/>
          <w:lang w:eastAsia="pl-PL"/>
        </w:rPr>
        <w:t>1605</w:t>
      </w:r>
      <w:r w:rsidRPr="00CE6F3D">
        <w:rPr>
          <w:rFonts w:ascii="Arial" w:eastAsia="Times New Roman" w:hAnsi="Arial" w:cs="Arial"/>
          <w:bCs/>
          <w:sz w:val="24"/>
          <w:szCs w:val="24"/>
          <w:lang w:eastAsia="pl-PL"/>
        </w:rPr>
        <w:t xml:space="preserve"> z </w:t>
      </w:r>
      <w:proofErr w:type="spellStart"/>
      <w:r w:rsidRPr="00CE6F3D">
        <w:rPr>
          <w:rFonts w:ascii="Arial" w:eastAsia="Times New Roman" w:hAnsi="Arial" w:cs="Arial"/>
          <w:bCs/>
          <w:sz w:val="24"/>
          <w:szCs w:val="24"/>
          <w:lang w:eastAsia="pl-PL"/>
        </w:rPr>
        <w:t>późn</w:t>
      </w:r>
      <w:proofErr w:type="spellEnd"/>
      <w:r w:rsidRPr="00CE6F3D">
        <w:rPr>
          <w:rFonts w:ascii="Arial" w:eastAsia="Times New Roman" w:hAnsi="Arial" w:cs="Arial"/>
          <w:bCs/>
          <w:sz w:val="24"/>
          <w:szCs w:val="24"/>
          <w:lang w:eastAsia="pl-PL"/>
        </w:rPr>
        <w:t>. zm.), pn.</w:t>
      </w:r>
    </w:p>
    <w:p w14:paraId="7C699CD6" w14:textId="77777777" w:rsidR="00957EE6" w:rsidRDefault="00957EE6" w:rsidP="00CE6F3D">
      <w:pPr>
        <w:spacing w:after="0" w:line="240" w:lineRule="auto"/>
        <w:jc w:val="center"/>
        <w:rPr>
          <w:rFonts w:ascii="Arial" w:eastAsia="Times New Roman" w:hAnsi="Arial" w:cs="Arial"/>
          <w:bCs/>
          <w:sz w:val="24"/>
          <w:szCs w:val="24"/>
          <w:lang w:eastAsia="pl-PL"/>
        </w:rPr>
      </w:pPr>
    </w:p>
    <w:p w14:paraId="0E22998B" w14:textId="77777777" w:rsidR="00CE6F3D" w:rsidRPr="00CE6F3D" w:rsidRDefault="00CE6F3D" w:rsidP="00CE6F3D">
      <w:pPr>
        <w:spacing w:after="0" w:line="240" w:lineRule="auto"/>
        <w:jc w:val="both"/>
        <w:rPr>
          <w:rFonts w:ascii="Arial" w:eastAsia="Times New Roman" w:hAnsi="Arial" w:cs="Arial"/>
          <w:b/>
          <w:sz w:val="28"/>
          <w:szCs w:val="28"/>
          <w:lang w:eastAsia="pl-PL"/>
        </w:rPr>
      </w:pPr>
    </w:p>
    <w:p w14:paraId="73E3F6E6" w14:textId="6D6F0493" w:rsidR="00227503" w:rsidRPr="00E34DF0" w:rsidRDefault="00957EE6" w:rsidP="00E34DF0">
      <w:pPr>
        <w:spacing w:after="240" w:line="240" w:lineRule="auto"/>
        <w:jc w:val="center"/>
        <w:rPr>
          <w:rFonts w:ascii="Arial" w:eastAsia="Times New Roman" w:hAnsi="Arial" w:cs="Arial"/>
          <w:b/>
          <w:bCs/>
          <w:sz w:val="44"/>
          <w:szCs w:val="44"/>
          <w:lang w:eastAsia="pl-PL"/>
        </w:rPr>
      </w:pPr>
      <w:bookmarkStart w:id="0" w:name="_Hlk148622299"/>
      <w:r w:rsidRPr="00E34DF0">
        <w:rPr>
          <w:rFonts w:ascii="Arial" w:hAnsi="Arial" w:cs="Arial"/>
          <w:b/>
          <w:bCs/>
          <w:sz w:val="44"/>
          <w:szCs w:val="44"/>
        </w:rPr>
        <w:t xml:space="preserve">Zakup </w:t>
      </w:r>
      <w:r w:rsidR="00B22F09" w:rsidRPr="00E34DF0">
        <w:rPr>
          <w:rFonts w:ascii="Arial" w:hAnsi="Arial" w:cs="Arial"/>
          <w:b/>
          <w:bCs/>
          <w:sz w:val="44"/>
          <w:szCs w:val="44"/>
        </w:rPr>
        <w:t>pojazdu rozpoznania ratowniczego dla Ochotniczej Straży Pożarnej</w:t>
      </w:r>
      <w:r w:rsidR="00E96C27">
        <w:rPr>
          <w:rFonts w:ascii="Arial" w:hAnsi="Arial" w:cs="Arial"/>
          <w:b/>
          <w:bCs/>
          <w:sz w:val="44"/>
          <w:szCs w:val="44"/>
        </w:rPr>
        <w:t xml:space="preserve"> </w:t>
      </w:r>
      <w:bookmarkEnd w:id="0"/>
      <w:r w:rsidR="008A6D0B">
        <w:rPr>
          <w:rFonts w:ascii="Arial" w:hAnsi="Arial" w:cs="Arial"/>
          <w:b/>
          <w:bCs/>
          <w:sz w:val="44"/>
          <w:szCs w:val="44"/>
        </w:rPr>
        <w:t>na terenie Gminy Wejherowo</w:t>
      </w:r>
    </w:p>
    <w:tbl>
      <w:tblPr>
        <w:tblW w:w="9605" w:type="dxa"/>
        <w:tblLook w:val="01E0" w:firstRow="1" w:lastRow="1" w:firstColumn="1" w:lastColumn="1" w:noHBand="0" w:noVBand="0"/>
      </w:tblPr>
      <w:tblGrid>
        <w:gridCol w:w="1276"/>
        <w:gridCol w:w="6958"/>
        <w:gridCol w:w="1268"/>
        <w:gridCol w:w="103"/>
      </w:tblGrid>
      <w:tr w:rsidR="0057477D" w:rsidRPr="0057477D" w14:paraId="07BA729F" w14:textId="77777777" w:rsidTr="003B5DF2">
        <w:trPr>
          <w:gridAfter w:val="1"/>
          <w:wAfter w:w="104" w:type="dxa"/>
          <w:trHeight w:val="871"/>
        </w:trPr>
        <w:tc>
          <w:tcPr>
            <w:tcW w:w="8316" w:type="dxa"/>
            <w:gridSpan w:val="2"/>
          </w:tcPr>
          <w:p w14:paraId="17EA9200" w14:textId="02573CFA" w:rsidR="00E96C27" w:rsidRPr="00E96C27" w:rsidRDefault="00E96C27" w:rsidP="00E96C27">
            <w:pPr>
              <w:tabs>
                <w:tab w:val="center" w:pos="4536"/>
                <w:tab w:val="left" w:pos="6945"/>
              </w:tabs>
              <w:suppressAutoHyphens/>
              <w:spacing w:before="40" w:after="0" w:line="360" w:lineRule="auto"/>
              <w:rPr>
                <w:rFonts w:ascii="Times New Roman" w:eastAsia="Times New Roman" w:hAnsi="Times New Roman" w:cs="Times New Roman"/>
                <w:sz w:val="24"/>
                <w:szCs w:val="24"/>
                <w:lang w:eastAsia="zh-CN"/>
              </w:rPr>
            </w:pPr>
            <w:bookmarkStart w:id="1" w:name="_Hlk117516102"/>
            <w:r w:rsidRPr="00E96C27">
              <w:rPr>
                <w:rFonts w:ascii="Times New Roman" w:eastAsia="Times New Roman" w:hAnsi="Times New Roman" w:cs="Times New Roman"/>
                <w:sz w:val="24"/>
                <w:szCs w:val="24"/>
                <w:lang w:eastAsia="zh-CN"/>
              </w:rPr>
              <w:t xml:space="preserve">Nr postępowania: </w:t>
            </w:r>
            <w:r w:rsidRPr="00E96C27">
              <w:rPr>
                <w:rFonts w:ascii="Times New Roman" w:eastAsia="Times New Roman" w:hAnsi="Times New Roman" w:cs="Times New Roman"/>
                <w:bCs/>
                <w:sz w:val="24"/>
                <w:szCs w:val="24"/>
                <w:lang w:eastAsia="zh-CN"/>
              </w:rPr>
              <w:t>R</w:t>
            </w:r>
            <w:r w:rsidRPr="00E96C27">
              <w:rPr>
                <w:rFonts w:ascii="Times New Roman" w:eastAsia="Times New Roman" w:hAnsi="Times New Roman" w:cs="Times New Roman"/>
                <w:sz w:val="24"/>
                <w:szCs w:val="24"/>
                <w:lang w:val="x-none" w:eastAsia="zh-CN"/>
              </w:rPr>
              <w:t>ZP</w:t>
            </w:r>
            <w:r w:rsidRPr="00E96C27">
              <w:rPr>
                <w:rFonts w:ascii="Times New Roman" w:eastAsia="Times New Roman" w:hAnsi="Times New Roman" w:cs="Times New Roman"/>
                <w:sz w:val="24"/>
                <w:szCs w:val="24"/>
                <w:lang w:eastAsia="zh-CN"/>
              </w:rPr>
              <w:t xml:space="preserve"> i FZ</w:t>
            </w:r>
            <w:r w:rsidRPr="00E96C27">
              <w:rPr>
                <w:rFonts w:ascii="Times New Roman" w:eastAsia="Times New Roman" w:hAnsi="Times New Roman" w:cs="Times New Roman"/>
                <w:sz w:val="24"/>
                <w:szCs w:val="24"/>
                <w:lang w:val="x-none" w:eastAsia="zh-CN"/>
              </w:rPr>
              <w:t>.27</w:t>
            </w:r>
            <w:r w:rsidRPr="00E96C2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43</w:t>
            </w:r>
            <w:r w:rsidRPr="00E96C27">
              <w:rPr>
                <w:rFonts w:ascii="Times New Roman" w:eastAsia="Times New Roman" w:hAnsi="Times New Roman" w:cs="Times New Roman"/>
                <w:sz w:val="24"/>
                <w:szCs w:val="24"/>
                <w:lang w:eastAsia="zh-CN"/>
              </w:rPr>
              <w:t>.2</w:t>
            </w:r>
            <w:r w:rsidRPr="00E96C27">
              <w:rPr>
                <w:rFonts w:ascii="Times New Roman" w:eastAsia="Times New Roman" w:hAnsi="Times New Roman" w:cs="Times New Roman"/>
                <w:sz w:val="24"/>
                <w:szCs w:val="24"/>
                <w:lang w:val="x-none" w:eastAsia="zh-CN"/>
              </w:rPr>
              <w:t>0</w:t>
            </w:r>
            <w:r w:rsidRPr="00E96C27">
              <w:rPr>
                <w:rFonts w:ascii="Times New Roman" w:eastAsia="Times New Roman" w:hAnsi="Times New Roman" w:cs="Times New Roman"/>
                <w:sz w:val="24"/>
                <w:szCs w:val="24"/>
                <w:lang w:eastAsia="zh-CN"/>
              </w:rPr>
              <w:t>23</w:t>
            </w:r>
            <w:r w:rsidRPr="00E96C27">
              <w:rPr>
                <w:rFonts w:ascii="Times New Roman" w:eastAsia="Times New Roman" w:hAnsi="Times New Roman" w:cs="Times New Roman"/>
                <w:sz w:val="24"/>
                <w:szCs w:val="24"/>
                <w:lang w:val="x-none" w:eastAsia="zh-CN"/>
              </w:rPr>
              <w:t>.</w:t>
            </w:r>
            <w:r w:rsidRPr="00E96C27">
              <w:rPr>
                <w:rFonts w:ascii="Times New Roman" w:eastAsia="Times New Roman" w:hAnsi="Times New Roman" w:cs="Times New Roman"/>
                <w:sz w:val="24"/>
                <w:szCs w:val="24"/>
                <w:lang w:eastAsia="zh-CN"/>
              </w:rPr>
              <w:t xml:space="preserve">ZH </w:t>
            </w:r>
          </w:p>
          <w:bookmarkEnd w:id="1"/>
          <w:p w14:paraId="1CEFCDD0" w14:textId="77777777" w:rsidR="00E96C27" w:rsidRDefault="00E96C27" w:rsidP="00E96C27">
            <w:pPr>
              <w:suppressAutoHyphens/>
              <w:autoSpaceDE w:val="0"/>
              <w:spacing w:after="0" w:line="360" w:lineRule="auto"/>
              <w:jc w:val="center"/>
              <w:rPr>
                <w:rFonts w:ascii="Times New Roman" w:eastAsia="Times New Roman" w:hAnsi="Times New Roman" w:cs="Times New Roman"/>
                <w:b/>
                <w:iCs/>
                <w:caps/>
                <w:sz w:val="24"/>
                <w:szCs w:val="24"/>
                <w:lang w:eastAsia="zh-CN"/>
              </w:rPr>
            </w:pPr>
          </w:p>
          <w:p w14:paraId="455E48CD" w14:textId="77777777" w:rsidR="00E96C27" w:rsidRDefault="00E96C27" w:rsidP="00E96C27">
            <w:pPr>
              <w:suppressAutoHyphens/>
              <w:autoSpaceDE w:val="0"/>
              <w:spacing w:after="0" w:line="360" w:lineRule="auto"/>
              <w:jc w:val="center"/>
              <w:rPr>
                <w:rFonts w:ascii="Times New Roman" w:eastAsia="Times New Roman" w:hAnsi="Times New Roman" w:cs="Times New Roman"/>
                <w:b/>
                <w:iCs/>
                <w:caps/>
                <w:sz w:val="24"/>
                <w:szCs w:val="24"/>
                <w:lang w:eastAsia="zh-CN"/>
              </w:rPr>
            </w:pPr>
          </w:p>
          <w:p w14:paraId="3DC9E996" w14:textId="77777777" w:rsidR="00E96C27" w:rsidRPr="00E96C27" w:rsidRDefault="00E96C27" w:rsidP="00E96C27">
            <w:pPr>
              <w:suppressAutoHyphens/>
              <w:autoSpaceDE w:val="0"/>
              <w:spacing w:after="0" w:line="360" w:lineRule="auto"/>
              <w:jc w:val="center"/>
              <w:rPr>
                <w:rFonts w:ascii="Times New Roman" w:eastAsia="Times New Roman" w:hAnsi="Times New Roman" w:cs="Times New Roman"/>
                <w:b/>
                <w:iCs/>
                <w:caps/>
                <w:sz w:val="24"/>
                <w:szCs w:val="24"/>
                <w:lang w:eastAsia="zh-CN"/>
              </w:rPr>
            </w:pPr>
          </w:p>
          <w:p w14:paraId="36B766CD" w14:textId="5399713B" w:rsidR="00E96C27" w:rsidRPr="00E96C27" w:rsidRDefault="00E96C27">
            <w:pPr>
              <w:numPr>
                <w:ilvl w:val="0"/>
                <w:numId w:val="62"/>
              </w:numPr>
              <w:tabs>
                <w:tab w:val="clear" w:pos="720"/>
              </w:tabs>
              <w:suppressAutoHyphens/>
              <w:spacing w:after="240" w:line="480" w:lineRule="auto"/>
              <w:ind w:left="322" w:hanging="357"/>
              <w:jc w:val="both"/>
              <w:rPr>
                <w:rFonts w:ascii="Times New Roman" w:eastAsia="Times New Roman" w:hAnsi="Times New Roman" w:cs="Times New Roman"/>
                <w:sz w:val="24"/>
                <w:szCs w:val="24"/>
                <w:lang w:eastAsia="zh-CN"/>
              </w:rPr>
            </w:pPr>
            <w:r w:rsidRPr="00E96C27">
              <w:rPr>
                <w:rFonts w:ascii="Times New Roman" w:eastAsia="Times New Roman" w:hAnsi="Times New Roman" w:cs="Times New Roman"/>
                <w:bCs/>
                <w:iCs/>
                <w:sz w:val="24"/>
                <w:szCs w:val="24"/>
                <w:lang w:eastAsia="zh-CN"/>
              </w:rPr>
              <w:t xml:space="preserve">Opracował:  Zygmunt Hoeft:       </w:t>
            </w:r>
            <w:r w:rsidRPr="00E96C27">
              <w:rPr>
                <w:rFonts w:ascii="Times New Roman" w:eastAsia="Times New Roman" w:hAnsi="Times New Roman" w:cs="Times New Roman"/>
                <w:bCs/>
                <w:iCs/>
                <w:sz w:val="24"/>
                <w:szCs w:val="24"/>
                <w:lang w:eastAsia="zh-CN"/>
              </w:rPr>
              <w:tab/>
            </w:r>
            <w:r w:rsidRPr="00E96C27">
              <w:rPr>
                <w:rFonts w:ascii="Times New Roman" w:eastAsia="Times New Roman" w:hAnsi="Times New Roman" w:cs="Times New Roman"/>
                <w:bCs/>
                <w:iCs/>
                <w:sz w:val="24"/>
                <w:szCs w:val="24"/>
                <w:lang w:eastAsia="zh-CN"/>
              </w:rPr>
              <w:tab/>
              <w:t xml:space="preserve">            .……………………….……</w:t>
            </w:r>
          </w:p>
          <w:p w14:paraId="34EF8FD4" w14:textId="77777777" w:rsidR="00E96C27" w:rsidRPr="00E96C27" w:rsidRDefault="00E96C27">
            <w:pPr>
              <w:numPr>
                <w:ilvl w:val="0"/>
                <w:numId w:val="62"/>
              </w:numPr>
              <w:tabs>
                <w:tab w:val="clear" w:pos="720"/>
              </w:tabs>
              <w:suppressAutoHyphens/>
              <w:spacing w:after="240" w:line="480" w:lineRule="auto"/>
              <w:ind w:left="322" w:hanging="357"/>
              <w:jc w:val="both"/>
              <w:rPr>
                <w:rFonts w:ascii="Times New Roman" w:eastAsia="Times New Roman" w:hAnsi="Times New Roman" w:cs="Times New Roman"/>
                <w:sz w:val="24"/>
                <w:szCs w:val="24"/>
                <w:lang w:eastAsia="zh-CN"/>
              </w:rPr>
            </w:pPr>
            <w:r w:rsidRPr="00E96C27">
              <w:rPr>
                <w:rFonts w:ascii="Times New Roman" w:eastAsia="Times New Roman" w:hAnsi="Times New Roman" w:cs="Times New Roman"/>
                <w:bCs/>
                <w:iCs/>
                <w:sz w:val="24"/>
                <w:szCs w:val="24"/>
                <w:lang w:eastAsia="zh-CN"/>
              </w:rPr>
              <w:t xml:space="preserve">Sprawdził pod względem </w:t>
            </w:r>
            <w:proofErr w:type="spellStart"/>
            <w:r w:rsidRPr="00E96C27">
              <w:rPr>
                <w:rFonts w:ascii="Times New Roman" w:eastAsia="Times New Roman" w:hAnsi="Times New Roman" w:cs="Times New Roman"/>
                <w:bCs/>
                <w:iCs/>
                <w:sz w:val="24"/>
                <w:szCs w:val="24"/>
                <w:lang w:eastAsia="zh-CN"/>
              </w:rPr>
              <w:t>Pzp</w:t>
            </w:r>
            <w:proofErr w:type="spellEnd"/>
            <w:r w:rsidRPr="00E96C27">
              <w:rPr>
                <w:rFonts w:ascii="Times New Roman" w:eastAsia="Times New Roman" w:hAnsi="Times New Roman" w:cs="Times New Roman"/>
                <w:bCs/>
                <w:iCs/>
                <w:sz w:val="24"/>
                <w:szCs w:val="24"/>
                <w:lang w:eastAsia="zh-CN"/>
              </w:rPr>
              <w:tab/>
            </w:r>
            <w:r w:rsidRPr="00E96C27">
              <w:rPr>
                <w:rFonts w:ascii="Times New Roman" w:eastAsia="Times New Roman" w:hAnsi="Times New Roman" w:cs="Times New Roman"/>
                <w:bCs/>
                <w:iCs/>
                <w:sz w:val="24"/>
                <w:szCs w:val="24"/>
                <w:lang w:eastAsia="zh-CN"/>
              </w:rPr>
              <w:tab/>
            </w:r>
            <w:r w:rsidRPr="00E96C27">
              <w:rPr>
                <w:rFonts w:ascii="Times New Roman" w:eastAsia="Times New Roman" w:hAnsi="Times New Roman" w:cs="Times New Roman"/>
                <w:bCs/>
                <w:iCs/>
                <w:sz w:val="24"/>
                <w:szCs w:val="24"/>
                <w:lang w:eastAsia="zh-CN"/>
              </w:rPr>
              <w:tab/>
            </w:r>
            <w:r w:rsidRPr="00E96C27">
              <w:rPr>
                <w:rFonts w:ascii="Times New Roman" w:eastAsia="Times New Roman" w:hAnsi="Times New Roman" w:cs="Times New Roman"/>
                <w:bCs/>
                <w:iCs/>
                <w:sz w:val="24"/>
                <w:szCs w:val="24"/>
                <w:lang w:eastAsia="zh-CN"/>
              </w:rPr>
              <w:tab/>
              <w:t xml:space="preserve">       …………………………….</w:t>
            </w:r>
          </w:p>
          <w:p w14:paraId="656D8B2F" w14:textId="73FB8477" w:rsidR="00E96C27" w:rsidRPr="00E96C27" w:rsidRDefault="00E96C27">
            <w:pPr>
              <w:numPr>
                <w:ilvl w:val="0"/>
                <w:numId w:val="62"/>
              </w:numPr>
              <w:tabs>
                <w:tab w:val="clear" w:pos="720"/>
              </w:tabs>
              <w:suppressAutoHyphens/>
              <w:spacing w:after="240" w:line="480" w:lineRule="auto"/>
              <w:ind w:left="322"/>
              <w:jc w:val="both"/>
              <w:rPr>
                <w:rFonts w:ascii="Times New Roman" w:eastAsia="Times New Roman" w:hAnsi="Times New Roman" w:cs="Times New Roman"/>
                <w:sz w:val="24"/>
                <w:szCs w:val="24"/>
                <w:lang w:eastAsia="zh-CN"/>
              </w:rPr>
            </w:pPr>
            <w:r w:rsidRPr="00E96C27">
              <w:rPr>
                <w:rFonts w:ascii="Times New Roman" w:eastAsia="Times New Roman" w:hAnsi="Times New Roman" w:cs="Times New Roman"/>
                <w:bCs/>
                <w:iCs/>
                <w:sz w:val="24"/>
                <w:szCs w:val="24"/>
                <w:lang w:eastAsia="zh-CN"/>
              </w:rPr>
              <w:t xml:space="preserve">Sprawdził pod względem prawnym: </w:t>
            </w:r>
            <w:r w:rsidRPr="00E96C27">
              <w:rPr>
                <w:rFonts w:ascii="Times New Roman" w:eastAsia="Times New Roman" w:hAnsi="Times New Roman" w:cs="Times New Roman"/>
                <w:bCs/>
                <w:iCs/>
                <w:sz w:val="24"/>
                <w:szCs w:val="24"/>
                <w:lang w:eastAsia="zh-CN"/>
              </w:rPr>
              <w:tab/>
            </w:r>
            <w:r w:rsidRPr="00E96C27">
              <w:rPr>
                <w:rFonts w:ascii="Times New Roman" w:eastAsia="Times New Roman" w:hAnsi="Times New Roman" w:cs="Times New Roman"/>
                <w:bCs/>
                <w:iCs/>
                <w:sz w:val="24"/>
                <w:szCs w:val="24"/>
                <w:lang w:eastAsia="zh-CN"/>
              </w:rPr>
              <w:tab/>
              <w:t xml:space="preserve">     </w:t>
            </w:r>
            <w:r>
              <w:rPr>
                <w:rFonts w:ascii="Times New Roman" w:eastAsia="Times New Roman" w:hAnsi="Times New Roman" w:cs="Times New Roman"/>
                <w:bCs/>
                <w:iCs/>
                <w:sz w:val="24"/>
                <w:szCs w:val="24"/>
                <w:lang w:eastAsia="zh-CN"/>
              </w:rPr>
              <w:t xml:space="preserve"> </w:t>
            </w:r>
            <w:r w:rsidRPr="00E96C27">
              <w:rPr>
                <w:rFonts w:ascii="Times New Roman" w:eastAsia="Times New Roman" w:hAnsi="Times New Roman" w:cs="Times New Roman"/>
                <w:bCs/>
                <w:iCs/>
                <w:sz w:val="24"/>
                <w:szCs w:val="24"/>
                <w:lang w:eastAsia="zh-CN"/>
              </w:rPr>
              <w:t>………………..……………</w:t>
            </w:r>
          </w:p>
          <w:p w14:paraId="36817BBE" w14:textId="77777777" w:rsidR="00E96C27" w:rsidRPr="00D3221F" w:rsidRDefault="00E96C27" w:rsidP="00D3221F">
            <w:pPr>
              <w:suppressAutoHyphens/>
              <w:autoSpaceDE w:val="0"/>
              <w:spacing w:after="0" w:line="360" w:lineRule="auto"/>
              <w:rPr>
                <w:rFonts w:ascii="Times New Roman" w:eastAsia="Times New Roman" w:hAnsi="Times New Roman" w:cs="Times New Roman"/>
                <w:b/>
                <w:bCs/>
                <w:iCs/>
                <w:sz w:val="18"/>
                <w:szCs w:val="18"/>
                <w:lang w:eastAsia="zh-CN"/>
              </w:rPr>
            </w:pPr>
          </w:p>
          <w:p w14:paraId="413D4AD5" w14:textId="04DF6E60" w:rsidR="00E96C27" w:rsidRPr="00E96C27" w:rsidRDefault="00E96C27" w:rsidP="00E96C27">
            <w:pPr>
              <w:suppressAutoHyphens/>
              <w:autoSpaceDE w:val="0"/>
              <w:spacing w:after="0" w:line="360" w:lineRule="auto"/>
              <w:jc w:val="center"/>
              <w:rPr>
                <w:rFonts w:ascii="Times New Roman" w:eastAsia="Times New Roman" w:hAnsi="Times New Roman" w:cs="Times New Roman"/>
                <w:b/>
                <w:iCs/>
                <w:sz w:val="24"/>
                <w:szCs w:val="24"/>
                <w:lang w:eastAsia="zh-CN"/>
              </w:rPr>
            </w:pP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r>
            <w:r w:rsidRPr="00E96C27">
              <w:rPr>
                <w:rFonts w:ascii="Times New Roman" w:eastAsia="Times New Roman" w:hAnsi="Times New Roman" w:cs="Times New Roman"/>
                <w:b/>
                <w:iCs/>
                <w:sz w:val="24"/>
                <w:szCs w:val="24"/>
                <w:lang w:eastAsia="zh-CN"/>
              </w:rPr>
              <w:tab/>
              <w:t xml:space="preserve">             </w:t>
            </w:r>
            <w:r w:rsidRPr="00E96C27">
              <w:rPr>
                <w:rFonts w:ascii="Times New Roman" w:eastAsia="Times New Roman" w:hAnsi="Times New Roman" w:cs="Times New Roman"/>
                <w:b/>
                <w:iCs/>
                <w:sz w:val="24"/>
                <w:szCs w:val="24"/>
                <w:lang w:eastAsia="zh-CN"/>
              </w:rPr>
              <w:tab/>
            </w:r>
            <w:r>
              <w:rPr>
                <w:rFonts w:ascii="Times New Roman" w:eastAsia="Times New Roman" w:hAnsi="Times New Roman" w:cs="Times New Roman"/>
                <w:b/>
                <w:iCs/>
                <w:sz w:val="24"/>
                <w:szCs w:val="24"/>
                <w:lang w:eastAsia="zh-CN"/>
              </w:rPr>
              <w:t xml:space="preserve">                      </w:t>
            </w:r>
            <w:r w:rsidR="009D66CE">
              <w:rPr>
                <w:rFonts w:ascii="Times New Roman" w:eastAsia="Times New Roman" w:hAnsi="Times New Roman" w:cs="Times New Roman"/>
                <w:b/>
                <w:iCs/>
                <w:sz w:val="24"/>
                <w:szCs w:val="24"/>
                <w:lang w:eastAsia="zh-CN"/>
              </w:rPr>
              <w:t xml:space="preserve">              </w:t>
            </w:r>
            <w:r w:rsidR="009D66CE">
              <w:rPr>
                <w:rFonts w:ascii="Times New Roman" w:eastAsia="Times New Roman" w:hAnsi="Times New Roman" w:cs="Times New Roman"/>
                <w:b/>
                <w:iCs/>
                <w:sz w:val="24"/>
                <w:szCs w:val="24"/>
                <w:lang w:eastAsia="zh-CN"/>
              </w:rPr>
              <w:br/>
              <w:t xml:space="preserve">                                                               </w:t>
            </w:r>
            <w:r w:rsidRPr="00E96C27">
              <w:rPr>
                <w:rFonts w:ascii="Times New Roman" w:eastAsia="Times New Roman" w:hAnsi="Times New Roman" w:cs="Times New Roman"/>
                <w:b/>
                <w:iCs/>
                <w:sz w:val="24"/>
                <w:szCs w:val="24"/>
                <w:lang w:eastAsia="zh-CN"/>
              </w:rPr>
              <w:t>Z A T W I E R D Z A M</w:t>
            </w:r>
          </w:p>
          <w:p w14:paraId="676C9FA6" w14:textId="46B1FA60" w:rsidR="00E96C27" w:rsidRPr="00E96C27" w:rsidRDefault="00000D78" w:rsidP="00E96C27">
            <w:pPr>
              <w:suppressAutoHyphens/>
              <w:autoSpaceDE w:val="0"/>
              <w:spacing w:after="0" w:line="360" w:lineRule="auto"/>
              <w:jc w:val="cente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 xml:space="preserve">                                                                W Ó J T</w:t>
            </w:r>
          </w:p>
          <w:p w14:paraId="4D358E14" w14:textId="2DB2057F" w:rsidR="00E96C27" w:rsidRPr="00000D78" w:rsidRDefault="00000D78" w:rsidP="00E96C27">
            <w:pPr>
              <w:suppressAutoHyphens/>
              <w:autoSpaceDE w:val="0"/>
              <w:spacing w:after="0"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                                                                     </w:t>
            </w:r>
            <w:r w:rsidRPr="00000D78">
              <w:rPr>
                <w:rFonts w:ascii="Times New Roman" w:eastAsia="Times New Roman" w:hAnsi="Times New Roman" w:cs="Times New Roman"/>
                <w:b/>
                <w:bCs/>
                <w:sz w:val="24"/>
                <w:szCs w:val="24"/>
                <w:lang w:eastAsia="zh-CN"/>
              </w:rPr>
              <w:t xml:space="preserve">Przemysław </w:t>
            </w:r>
            <w:proofErr w:type="spellStart"/>
            <w:r w:rsidRPr="00000D78">
              <w:rPr>
                <w:rFonts w:ascii="Times New Roman" w:eastAsia="Times New Roman" w:hAnsi="Times New Roman" w:cs="Times New Roman"/>
                <w:b/>
                <w:bCs/>
                <w:sz w:val="24"/>
                <w:szCs w:val="24"/>
                <w:lang w:eastAsia="zh-CN"/>
              </w:rPr>
              <w:t>Kiedrowski</w:t>
            </w:r>
            <w:proofErr w:type="spellEnd"/>
          </w:p>
          <w:p w14:paraId="27E80F5E" w14:textId="2ABB59B7" w:rsidR="0057477D" w:rsidRPr="0057477D" w:rsidRDefault="00E96C27" w:rsidP="00775C78">
            <w:pPr>
              <w:tabs>
                <w:tab w:val="left" w:pos="0"/>
              </w:tabs>
              <w:suppressAutoHyphens/>
              <w:spacing w:before="240" w:after="60" w:line="240" w:lineRule="auto"/>
              <w:rPr>
                <w:rFonts w:ascii="Arial" w:eastAsia="Times New Roman" w:hAnsi="Arial" w:cs="Arial"/>
                <w:sz w:val="16"/>
                <w:szCs w:val="16"/>
                <w:lang w:eastAsia="pl-PL"/>
              </w:rPr>
            </w:pPr>
            <w:r w:rsidRPr="00E96C27">
              <w:rPr>
                <w:rFonts w:ascii="Times New Roman" w:eastAsia="Times New Roman" w:hAnsi="Times New Roman" w:cs="Times New Roman"/>
                <w:sz w:val="24"/>
                <w:szCs w:val="24"/>
                <w:lang w:eastAsia="zh-CN"/>
              </w:rPr>
              <w:t xml:space="preserve">Wejherowo, dnia </w:t>
            </w:r>
            <w:r w:rsidR="00000D78">
              <w:rPr>
                <w:rFonts w:ascii="Times New Roman" w:eastAsia="Times New Roman" w:hAnsi="Times New Roman" w:cs="Times New Roman"/>
                <w:sz w:val="24"/>
                <w:szCs w:val="24"/>
                <w:lang w:eastAsia="zh-CN"/>
              </w:rPr>
              <w:t>31.10</w:t>
            </w:r>
            <w:r w:rsidRPr="00E96C27">
              <w:rPr>
                <w:rFonts w:ascii="Times New Roman" w:eastAsia="Times New Roman" w:hAnsi="Times New Roman" w:cs="Times New Roman"/>
                <w:sz w:val="24"/>
                <w:szCs w:val="24"/>
                <w:lang w:eastAsia="zh-CN"/>
              </w:rPr>
              <w:t>.2023 r.</w:t>
            </w:r>
          </w:p>
        </w:tc>
        <w:tc>
          <w:tcPr>
            <w:tcW w:w="1289" w:type="dxa"/>
            <w:vAlign w:val="bottom"/>
          </w:tcPr>
          <w:p w14:paraId="01FAA5E2" w14:textId="267EF340" w:rsidR="0057477D" w:rsidRPr="0057477D" w:rsidRDefault="0057477D" w:rsidP="0057477D">
            <w:pPr>
              <w:spacing w:after="0" w:line="240" w:lineRule="auto"/>
              <w:jc w:val="center"/>
              <w:rPr>
                <w:rFonts w:ascii="Arial" w:eastAsia="Times New Roman" w:hAnsi="Arial" w:cs="Arial"/>
                <w:color w:val="FFFFFF"/>
                <w:sz w:val="16"/>
                <w:szCs w:val="16"/>
                <w:lang w:eastAsia="pl-PL"/>
              </w:rPr>
            </w:pPr>
          </w:p>
        </w:tc>
      </w:tr>
      <w:tr w:rsidR="0057477D" w:rsidRPr="0057477D" w14:paraId="775B73AB" w14:textId="77777777" w:rsidTr="003B5DF2">
        <w:trPr>
          <w:gridAfter w:val="1"/>
          <w:wAfter w:w="104" w:type="dxa"/>
          <w:trHeight w:val="732"/>
        </w:trPr>
        <w:tc>
          <w:tcPr>
            <w:tcW w:w="8316" w:type="dxa"/>
            <w:gridSpan w:val="2"/>
          </w:tcPr>
          <w:p w14:paraId="490D9E70" w14:textId="77777777" w:rsidR="00957EE6" w:rsidRDefault="00957EE6" w:rsidP="0057477D">
            <w:pPr>
              <w:spacing w:after="0" w:line="240" w:lineRule="auto"/>
              <w:rPr>
                <w:rFonts w:ascii="Arial" w:eastAsia="Times New Roman" w:hAnsi="Arial" w:cs="Arial"/>
                <w:lang w:eastAsia="pl-PL"/>
              </w:rPr>
            </w:pPr>
          </w:p>
          <w:p w14:paraId="46514E69" w14:textId="2A83FD2D" w:rsidR="00957EE6" w:rsidRPr="0057477D" w:rsidRDefault="00957EE6" w:rsidP="0057477D">
            <w:pPr>
              <w:spacing w:after="0" w:line="240" w:lineRule="auto"/>
              <w:rPr>
                <w:rFonts w:ascii="Arial" w:eastAsia="Times New Roman" w:hAnsi="Arial" w:cs="Arial"/>
                <w:lang w:eastAsia="pl-PL"/>
              </w:rPr>
            </w:pPr>
          </w:p>
        </w:tc>
        <w:tc>
          <w:tcPr>
            <w:tcW w:w="1289" w:type="dxa"/>
            <w:vAlign w:val="bottom"/>
          </w:tcPr>
          <w:p w14:paraId="14540BF5" w14:textId="6F46A069" w:rsidR="0057477D" w:rsidRPr="0057477D" w:rsidRDefault="0057477D" w:rsidP="0057477D">
            <w:pPr>
              <w:spacing w:after="0" w:line="240" w:lineRule="auto"/>
              <w:jc w:val="center"/>
              <w:rPr>
                <w:rFonts w:ascii="Arial" w:eastAsia="Times New Roman" w:hAnsi="Arial" w:cs="Arial"/>
                <w:color w:val="FFFFFF"/>
                <w:sz w:val="16"/>
                <w:szCs w:val="16"/>
                <w:lang w:eastAsia="pl-PL"/>
              </w:rPr>
            </w:pPr>
          </w:p>
        </w:tc>
      </w:tr>
      <w:tr w:rsidR="00CC3659" w:rsidRPr="00CC3659" w14:paraId="5695CED2"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26449E3F" w14:textId="77777777" w:rsidR="00CC3659" w:rsidRPr="00CC3659" w:rsidRDefault="00CC3659" w:rsidP="00A71465">
            <w:pPr>
              <w:pageBreakBefore/>
              <w:spacing w:after="0" w:line="240" w:lineRule="auto"/>
              <w:rPr>
                <w:rFonts w:ascii="Arial" w:eastAsia="Times New Roman" w:hAnsi="Arial" w:cs="Arial"/>
                <w:b/>
                <w:lang w:eastAsia="zh-CN"/>
              </w:rPr>
            </w:pPr>
            <w:r w:rsidRPr="00CC3659">
              <w:rPr>
                <w:rFonts w:ascii="Arial" w:eastAsia="Times New Roman" w:hAnsi="Arial" w:cs="Arial"/>
                <w:b/>
                <w:sz w:val="28"/>
                <w:lang w:eastAsia="pl-PL"/>
              </w:rPr>
              <w:lastRenderedPageBreak/>
              <w:t>Rozdział</w:t>
            </w:r>
          </w:p>
        </w:tc>
        <w:tc>
          <w:tcPr>
            <w:tcW w:w="8433" w:type="dxa"/>
            <w:gridSpan w:val="3"/>
            <w:shd w:val="clear" w:color="auto" w:fill="auto"/>
          </w:tcPr>
          <w:p w14:paraId="3177A8DC" w14:textId="77777777" w:rsidR="00CC3659" w:rsidRPr="00CC3659" w:rsidRDefault="00CC3659" w:rsidP="00A71465">
            <w:pPr>
              <w:pageBreakBefore/>
              <w:spacing w:after="0" w:line="240" w:lineRule="auto"/>
              <w:jc w:val="center"/>
              <w:rPr>
                <w:rFonts w:ascii="Arial" w:eastAsia="Times New Roman" w:hAnsi="Arial" w:cs="Arial"/>
                <w:b/>
                <w:sz w:val="28"/>
                <w:szCs w:val="28"/>
                <w:lang w:eastAsia="zh-CN"/>
              </w:rPr>
            </w:pPr>
            <w:r w:rsidRPr="00CC3659">
              <w:rPr>
                <w:rFonts w:ascii="Arial" w:eastAsia="Times New Roman" w:hAnsi="Arial" w:cs="Arial"/>
                <w:b/>
                <w:sz w:val="28"/>
                <w:szCs w:val="28"/>
                <w:lang w:eastAsia="pl-PL"/>
              </w:rPr>
              <w:t>SPIS TREŚCI</w:t>
            </w:r>
          </w:p>
        </w:tc>
      </w:tr>
      <w:tr w:rsidR="00CC3659" w:rsidRPr="00CC3659" w14:paraId="576E16CE"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4C2C3265"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I</w:t>
            </w:r>
          </w:p>
        </w:tc>
        <w:tc>
          <w:tcPr>
            <w:tcW w:w="8433" w:type="dxa"/>
            <w:gridSpan w:val="3"/>
            <w:shd w:val="clear" w:color="auto" w:fill="auto"/>
          </w:tcPr>
          <w:p w14:paraId="569619F1"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Słowniczek podstawowych pojęć i zwrotów używanych w SWZ.</w:t>
            </w:r>
          </w:p>
        </w:tc>
      </w:tr>
      <w:tr w:rsidR="00CC3659" w:rsidRPr="00CC3659" w14:paraId="35DD25BD"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356DB806"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II</w:t>
            </w:r>
          </w:p>
        </w:tc>
        <w:tc>
          <w:tcPr>
            <w:tcW w:w="8433" w:type="dxa"/>
            <w:gridSpan w:val="3"/>
            <w:shd w:val="clear" w:color="auto" w:fill="auto"/>
          </w:tcPr>
          <w:p w14:paraId="4D399A31" w14:textId="77777777" w:rsidR="00CC3659" w:rsidRPr="00CC3659" w:rsidRDefault="00CC3659" w:rsidP="00CC3659">
            <w:pPr>
              <w:spacing w:after="0" w:line="240" w:lineRule="auto"/>
              <w:jc w:val="both"/>
              <w:rPr>
                <w:rFonts w:ascii="Arial" w:eastAsia="Times New Roman" w:hAnsi="Arial" w:cs="Arial"/>
                <w:lang w:eastAsia="zh-CN"/>
              </w:rPr>
            </w:pPr>
            <w:bookmarkStart w:id="2" w:name="_Hlk126830728"/>
            <w:r w:rsidRPr="00CC3659">
              <w:rPr>
                <w:rFonts w:ascii="Arial" w:eastAsia="Times New Roman" w:hAnsi="Arial" w:cs="Arial"/>
                <w:lang w:eastAsia="pl-PL"/>
              </w:rPr>
              <w:t>Nazwa oraz adres Zamawiającego, numer telefonu, adres poczty elektronicznej oraz strony internetowej prowadzonego postępowania, w tym adres strony internetowej, na której udostępniane będą zmiany i wyjaśnienia treści SWZ oraz inne dokumenty zamówienia bezpośrednio związane z postępowaniem o udzielenie zamówienia</w:t>
            </w:r>
            <w:bookmarkEnd w:id="2"/>
            <w:r w:rsidRPr="00CC3659">
              <w:rPr>
                <w:rFonts w:ascii="Arial" w:eastAsia="Times New Roman" w:hAnsi="Arial" w:cs="Arial"/>
                <w:lang w:eastAsia="pl-PL"/>
              </w:rPr>
              <w:t>.</w:t>
            </w:r>
          </w:p>
        </w:tc>
      </w:tr>
      <w:tr w:rsidR="00CC3659" w:rsidRPr="00CC3659" w14:paraId="13DBD38F"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7FFD98A0"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III</w:t>
            </w:r>
          </w:p>
        </w:tc>
        <w:tc>
          <w:tcPr>
            <w:tcW w:w="8433" w:type="dxa"/>
            <w:gridSpan w:val="3"/>
            <w:shd w:val="clear" w:color="auto" w:fill="auto"/>
          </w:tcPr>
          <w:p w14:paraId="3ED53194" w14:textId="77777777" w:rsidR="00CC3659" w:rsidRPr="00CC3659" w:rsidRDefault="00CC3659" w:rsidP="00CC3659">
            <w:pPr>
              <w:spacing w:after="0" w:line="240" w:lineRule="auto"/>
              <w:rPr>
                <w:rFonts w:ascii="Arial" w:eastAsia="Times New Roman" w:hAnsi="Arial" w:cs="Arial"/>
                <w:lang w:eastAsia="zh-CN"/>
              </w:rPr>
            </w:pPr>
            <w:bookmarkStart w:id="3" w:name="_Hlk126830756"/>
            <w:r w:rsidRPr="00CC3659">
              <w:rPr>
                <w:rFonts w:ascii="Arial" w:eastAsia="Times New Roman" w:hAnsi="Arial" w:cs="Arial"/>
                <w:lang w:eastAsia="pl-PL"/>
              </w:rPr>
              <w:t>Ochrona danych osobowych.</w:t>
            </w:r>
            <w:bookmarkEnd w:id="3"/>
          </w:p>
        </w:tc>
      </w:tr>
      <w:tr w:rsidR="00CC3659" w:rsidRPr="00CC3659" w14:paraId="492617DD"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734FD1CA"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IV</w:t>
            </w:r>
          </w:p>
        </w:tc>
        <w:tc>
          <w:tcPr>
            <w:tcW w:w="8433" w:type="dxa"/>
            <w:gridSpan w:val="3"/>
            <w:shd w:val="clear" w:color="auto" w:fill="auto"/>
          </w:tcPr>
          <w:p w14:paraId="58301F1A" w14:textId="01777F10"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Tryb udzielenia zamówienia</w:t>
            </w:r>
            <w:r w:rsidR="004A0312">
              <w:rPr>
                <w:rFonts w:ascii="Arial" w:eastAsia="Times New Roman" w:hAnsi="Arial" w:cs="Arial"/>
                <w:lang w:eastAsia="pl-PL"/>
              </w:rPr>
              <w:t xml:space="preserve"> </w:t>
            </w:r>
            <w:r w:rsidRPr="00CC3659">
              <w:rPr>
                <w:rFonts w:ascii="Arial" w:eastAsia="Times New Roman" w:hAnsi="Arial" w:cs="Arial"/>
                <w:lang w:eastAsia="pl-PL"/>
              </w:rPr>
              <w:t>w</w:t>
            </w:r>
            <w:r w:rsidR="004A0312">
              <w:rPr>
                <w:rFonts w:ascii="Arial" w:eastAsia="Times New Roman" w:hAnsi="Arial" w:cs="Arial"/>
                <w:lang w:eastAsia="pl-PL"/>
              </w:rPr>
              <w:t xml:space="preserve">raz z </w:t>
            </w:r>
            <w:r w:rsidRPr="00CC3659">
              <w:rPr>
                <w:rFonts w:ascii="Arial" w:eastAsia="Times New Roman" w:hAnsi="Arial" w:cs="Arial"/>
                <w:lang w:eastAsia="pl-PL"/>
              </w:rPr>
              <w:t>informacj</w:t>
            </w:r>
            <w:r w:rsidR="004A0312">
              <w:rPr>
                <w:rFonts w:ascii="Arial" w:eastAsia="Times New Roman" w:hAnsi="Arial" w:cs="Arial"/>
                <w:lang w:eastAsia="pl-PL"/>
              </w:rPr>
              <w:t>ą, czy Zamawiający przewiduje wybór najkorzystniejszej oferty z możliwością prowadzenia negocjacji.</w:t>
            </w:r>
          </w:p>
        </w:tc>
      </w:tr>
      <w:tr w:rsidR="00CC3659" w:rsidRPr="00CC3659" w14:paraId="79B9896B"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556E56F2"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V</w:t>
            </w:r>
          </w:p>
        </w:tc>
        <w:tc>
          <w:tcPr>
            <w:tcW w:w="8433" w:type="dxa"/>
            <w:gridSpan w:val="3"/>
            <w:shd w:val="clear" w:color="auto" w:fill="auto"/>
          </w:tcPr>
          <w:p w14:paraId="050A5DB5"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Opis przedmiotu zamówienia.</w:t>
            </w:r>
          </w:p>
        </w:tc>
      </w:tr>
      <w:tr w:rsidR="00CC3659" w:rsidRPr="00CC3659" w14:paraId="05AC9DBC"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5DD9D591"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VI</w:t>
            </w:r>
          </w:p>
        </w:tc>
        <w:tc>
          <w:tcPr>
            <w:tcW w:w="8433" w:type="dxa"/>
            <w:gridSpan w:val="3"/>
            <w:shd w:val="clear" w:color="auto" w:fill="auto"/>
          </w:tcPr>
          <w:p w14:paraId="08E2F3B8" w14:textId="5805E03D" w:rsidR="00CC3659" w:rsidRPr="00CC3659" w:rsidRDefault="00CC3659" w:rsidP="00CC3659">
            <w:pPr>
              <w:spacing w:after="0" w:line="240" w:lineRule="auto"/>
              <w:jc w:val="both"/>
              <w:rPr>
                <w:rFonts w:ascii="Arial" w:eastAsia="Times New Roman" w:hAnsi="Arial" w:cs="Arial"/>
                <w:lang w:eastAsia="zh-CN"/>
              </w:rPr>
            </w:pPr>
            <w:bookmarkStart w:id="4" w:name="_Hlk126830896"/>
            <w:r w:rsidRPr="00CC3659">
              <w:rPr>
                <w:rFonts w:ascii="Arial" w:eastAsia="Times New Roman" w:hAnsi="Arial" w:cs="Arial"/>
                <w:lang w:eastAsia="pl-PL"/>
              </w:rPr>
              <w:t xml:space="preserve">Informacja o przewidywanych zamówieniach, o których mowa w art. 214 ust. 1 pkt </w:t>
            </w:r>
            <w:r w:rsidR="00155765">
              <w:rPr>
                <w:rFonts w:ascii="Arial" w:eastAsia="Times New Roman" w:hAnsi="Arial" w:cs="Arial"/>
                <w:lang w:eastAsia="pl-PL"/>
              </w:rPr>
              <w:t>8</w:t>
            </w:r>
            <w:r w:rsidRPr="00CC3659">
              <w:rPr>
                <w:rFonts w:ascii="Arial" w:eastAsia="Times New Roman" w:hAnsi="Arial" w:cs="Arial"/>
                <w:lang w:eastAsia="pl-PL"/>
              </w:rPr>
              <w:t xml:space="preserve"> ustawy </w:t>
            </w:r>
            <w:proofErr w:type="spellStart"/>
            <w:r w:rsidRPr="00CC3659">
              <w:rPr>
                <w:rFonts w:ascii="Arial" w:eastAsia="Times New Roman" w:hAnsi="Arial" w:cs="Arial"/>
                <w:lang w:eastAsia="pl-PL"/>
              </w:rPr>
              <w:t>Pzp</w:t>
            </w:r>
            <w:proofErr w:type="spellEnd"/>
            <w:r w:rsidRPr="00CC3659">
              <w:rPr>
                <w:rFonts w:ascii="Arial" w:eastAsia="Times New Roman" w:hAnsi="Arial" w:cs="Arial"/>
                <w:lang w:eastAsia="pl-PL"/>
              </w:rPr>
              <w:t>.</w:t>
            </w:r>
            <w:bookmarkEnd w:id="4"/>
          </w:p>
        </w:tc>
      </w:tr>
      <w:tr w:rsidR="00CC3659" w:rsidRPr="00CC3659" w14:paraId="65D2AA9B"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4A2BD823"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VII</w:t>
            </w:r>
          </w:p>
        </w:tc>
        <w:tc>
          <w:tcPr>
            <w:tcW w:w="8433" w:type="dxa"/>
            <w:gridSpan w:val="3"/>
            <w:shd w:val="clear" w:color="auto" w:fill="auto"/>
          </w:tcPr>
          <w:p w14:paraId="0F0FA251"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Termin wykonania zamówienia.</w:t>
            </w:r>
          </w:p>
        </w:tc>
      </w:tr>
      <w:tr w:rsidR="00CC3659" w:rsidRPr="00CC3659" w14:paraId="7DC76ACA"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5DE7EA74"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VIII</w:t>
            </w:r>
          </w:p>
          <w:p w14:paraId="251A3E6E"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IX</w:t>
            </w:r>
          </w:p>
        </w:tc>
        <w:tc>
          <w:tcPr>
            <w:tcW w:w="8433" w:type="dxa"/>
            <w:gridSpan w:val="3"/>
            <w:shd w:val="clear" w:color="auto" w:fill="auto"/>
          </w:tcPr>
          <w:p w14:paraId="7AD9D714" w14:textId="4F4A36EE" w:rsidR="00CC3659" w:rsidRPr="00CC3659" w:rsidRDefault="00CC3659" w:rsidP="00CC3659">
            <w:pPr>
              <w:spacing w:after="0" w:line="240" w:lineRule="auto"/>
              <w:jc w:val="both"/>
              <w:rPr>
                <w:rFonts w:ascii="Arial" w:eastAsia="Times New Roman" w:hAnsi="Arial" w:cs="Arial"/>
                <w:lang w:eastAsia="pl-PL"/>
              </w:rPr>
            </w:pPr>
            <w:bookmarkStart w:id="5" w:name="_Hlk126831038"/>
            <w:r w:rsidRPr="00CC3659">
              <w:rPr>
                <w:rFonts w:ascii="Arial" w:eastAsia="Times New Roman" w:hAnsi="Arial" w:cs="Arial"/>
                <w:lang w:eastAsia="pl-PL"/>
              </w:rPr>
              <w:t>Informacja o warunkach udziału w postępowaniu</w:t>
            </w:r>
            <w:r w:rsidR="00F60DB3">
              <w:rPr>
                <w:rFonts w:ascii="Arial" w:eastAsia="Times New Roman" w:hAnsi="Arial" w:cs="Arial"/>
                <w:lang w:eastAsia="pl-PL"/>
              </w:rPr>
              <w:t>.</w:t>
            </w:r>
            <w:r w:rsidRPr="00CC3659">
              <w:rPr>
                <w:rFonts w:ascii="Arial" w:eastAsia="Times New Roman" w:hAnsi="Arial" w:cs="Arial"/>
                <w:lang w:eastAsia="pl-PL"/>
              </w:rPr>
              <w:t xml:space="preserve"> </w:t>
            </w:r>
          </w:p>
          <w:bookmarkEnd w:id="5"/>
          <w:p w14:paraId="121D014C"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Podstawy wykluczenia.</w:t>
            </w:r>
          </w:p>
        </w:tc>
      </w:tr>
      <w:tr w:rsidR="00CC3659" w:rsidRPr="00CC3659" w14:paraId="3AF496A1"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6658D1B3"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w:t>
            </w:r>
          </w:p>
        </w:tc>
        <w:tc>
          <w:tcPr>
            <w:tcW w:w="8433" w:type="dxa"/>
            <w:gridSpan w:val="3"/>
            <w:shd w:val="clear" w:color="auto" w:fill="auto"/>
          </w:tcPr>
          <w:p w14:paraId="7871A5DA" w14:textId="434EC0DF" w:rsidR="00CC3659" w:rsidRPr="00CC3659" w:rsidRDefault="006342D3" w:rsidP="00CC3659">
            <w:pPr>
              <w:spacing w:after="0" w:line="240" w:lineRule="auto"/>
              <w:jc w:val="both"/>
              <w:rPr>
                <w:rFonts w:ascii="Arial" w:eastAsia="Times New Roman" w:hAnsi="Arial" w:cs="Arial"/>
                <w:lang w:eastAsia="zh-CN"/>
              </w:rPr>
            </w:pPr>
            <w:r>
              <w:rPr>
                <w:rFonts w:ascii="Arial" w:eastAsia="Times New Roman" w:hAnsi="Arial" w:cs="Arial"/>
                <w:lang w:eastAsia="pl-PL"/>
              </w:rPr>
              <w:t>Oświadczenie wstępne oraz informacja o podmiotowych środkach dowodowych.</w:t>
            </w:r>
          </w:p>
        </w:tc>
      </w:tr>
      <w:tr w:rsidR="00CC3659" w:rsidRPr="00CC3659" w14:paraId="25CEADC3" w14:textId="77777777" w:rsidTr="00811D8D">
        <w:tblPrEx>
          <w:tblCellMar>
            <w:left w:w="70" w:type="dxa"/>
            <w:right w:w="70" w:type="dxa"/>
          </w:tblCellMar>
          <w:tblLook w:val="0000" w:firstRow="0" w:lastRow="0" w:firstColumn="0" w:lastColumn="0" w:noHBand="0" w:noVBand="0"/>
        </w:tblPrEx>
        <w:trPr>
          <w:trHeight w:val="187"/>
        </w:trPr>
        <w:tc>
          <w:tcPr>
            <w:tcW w:w="1276" w:type="dxa"/>
            <w:shd w:val="clear" w:color="auto" w:fill="auto"/>
          </w:tcPr>
          <w:p w14:paraId="544370D5"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XI</w:t>
            </w:r>
          </w:p>
        </w:tc>
        <w:tc>
          <w:tcPr>
            <w:tcW w:w="8433" w:type="dxa"/>
            <w:gridSpan w:val="3"/>
            <w:shd w:val="clear" w:color="auto" w:fill="auto"/>
          </w:tcPr>
          <w:p w14:paraId="3A4C8D1F"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Poleganie na zdolnościach podmiotów udostępniających zasoby.</w:t>
            </w:r>
          </w:p>
        </w:tc>
      </w:tr>
      <w:tr w:rsidR="00CC3659" w:rsidRPr="00CC3659" w14:paraId="4155E820"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04ECE0F8"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XII</w:t>
            </w:r>
          </w:p>
        </w:tc>
        <w:tc>
          <w:tcPr>
            <w:tcW w:w="8433" w:type="dxa"/>
            <w:gridSpan w:val="3"/>
            <w:shd w:val="clear" w:color="auto" w:fill="auto"/>
          </w:tcPr>
          <w:p w14:paraId="0E7F3661"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bCs/>
                <w:iCs/>
                <w:lang w:eastAsia="pl-PL"/>
              </w:rPr>
              <w:t>Informacje dla Wykonawców wspólnie ubiegających się o udzielenie zamówienia.</w:t>
            </w:r>
          </w:p>
        </w:tc>
      </w:tr>
      <w:tr w:rsidR="00CC3659" w:rsidRPr="00CC3659" w14:paraId="56EA8D78"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17B6F901"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XIII</w:t>
            </w:r>
          </w:p>
        </w:tc>
        <w:tc>
          <w:tcPr>
            <w:tcW w:w="8433" w:type="dxa"/>
            <w:gridSpan w:val="3"/>
            <w:shd w:val="clear" w:color="auto" w:fill="auto"/>
          </w:tcPr>
          <w:p w14:paraId="617B6BFC"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bCs/>
                <w:iCs/>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p>
        </w:tc>
      </w:tr>
      <w:tr w:rsidR="00CC3659" w:rsidRPr="00CC3659" w14:paraId="537F6FD7"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7F421626"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XIV</w:t>
            </w:r>
          </w:p>
        </w:tc>
        <w:tc>
          <w:tcPr>
            <w:tcW w:w="8433" w:type="dxa"/>
            <w:gridSpan w:val="3"/>
            <w:shd w:val="clear" w:color="auto" w:fill="auto"/>
          </w:tcPr>
          <w:p w14:paraId="25589CAD"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Wymagania dotyczące wadium.</w:t>
            </w:r>
          </w:p>
        </w:tc>
      </w:tr>
      <w:tr w:rsidR="00CC3659" w:rsidRPr="00CC3659" w14:paraId="53001155"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5AF26086"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XV</w:t>
            </w:r>
          </w:p>
        </w:tc>
        <w:tc>
          <w:tcPr>
            <w:tcW w:w="8433" w:type="dxa"/>
            <w:gridSpan w:val="3"/>
            <w:shd w:val="clear" w:color="auto" w:fill="auto"/>
          </w:tcPr>
          <w:p w14:paraId="1F6DD138"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Termin związania ofertą.</w:t>
            </w:r>
          </w:p>
        </w:tc>
      </w:tr>
      <w:tr w:rsidR="00CC3659" w:rsidRPr="00CC3659" w14:paraId="70CFB590"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44A5C85D"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XVI</w:t>
            </w:r>
          </w:p>
        </w:tc>
        <w:tc>
          <w:tcPr>
            <w:tcW w:w="8433" w:type="dxa"/>
            <w:gridSpan w:val="3"/>
            <w:shd w:val="clear" w:color="auto" w:fill="auto"/>
          </w:tcPr>
          <w:p w14:paraId="27047380"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bCs/>
                <w:iCs/>
                <w:lang w:eastAsia="pl-PL"/>
              </w:rPr>
              <w:t>Opis sposobu przygotowania oferty.</w:t>
            </w:r>
          </w:p>
        </w:tc>
      </w:tr>
      <w:tr w:rsidR="00CC3659" w:rsidRPr="00CC3659" w14:paraId="6E673A5D"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6B753AC3"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XVII</w:t>
            </w:r>
          </w:p>
        </w:tc>
        <w:tc>
          <w:tcPr>
            <w:tcW w:w="8433" w:type="dxa"/>
            <w:gridSpan w:val="3"/>
            <w:shd w:val="clear" w:color="auto" w:fill="auto"/>
          </w:tcPr>
          <w:p w14:paraId="0B5C48F3"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Sposób oraz termin składania i otwarcia ofert.</w:t>
            </w:r>
          </w:p>
        </w:tc>
      </w:tr>
      <w:tr w:rsidR="00CC3659" w:rsidRPr="00CC3659" w14:paraId="4179814A"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0936E272"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XVIII</w:t>
            </w:r>
          </w:p>
        </w:tc>
        <w:tc>
          <w:tcPr>
            <w:tcW w:w="8433" w:type="dxa"/>
            <w:gridSpan w:val="3"/>
            <w:shd w:val="clear" w:color="auto" w:fill="auto"/>
          </w:tcPr>
          <w:p w14:paraId="1999EF2E"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bCs/>
                <w:iCs/>
                <w:lang w:eastAsia="pl-PL"/>
              </w:rPr>
              <w:t>Sposób obliczenia ceny oraz informacje dotyczące walut obcych.</w:t>
            </w:r>
          </w:p>
        </w:tc>
      </w:tr>
      <w:tr w:rsidR="00CC3659" w:rsidRPr="00CC3659" w14:paraId="5ECA3F5A"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6D61DBF5"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XIX</w:t>
            </w:r>
          </w:p>
        </w:tc>
        <w:tc>
          <w:tcPr>
            <w:tcW w:w="8433" w:type="dxa"/>
            <w:gridSpan w:val="3"/>
            <w:shd w:val="clear" w:color="auto" w:fill="auto"/>
          </w:tcPr>
          <w:p w14:paraId="5E402B4E"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Opis kryteriów oceny ofert wraz z podaniem wag tych kryteriów i sposobu oceny ofert.</w:t>
            </w:r>
          </w:p>
        </w:tc>
      </w:tr>
      <w:tr w:rsidR="00CC3659" w:rsidRPr="00CC3659" w14:paraId="7C9EED7F"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0FED4EBE"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XX</w:t>
            </w:r>
          </w:p>
        </w:tc>
        <w:tc>
          <w:tcPr>
            <w:tcW w:w="8433" w:type="dxa"/>
            <w:gridSpan w:val="3"/>
            <w:shd w:val="clear" w:color="auto" w:fill="auto"/>
          </w:tcPr>
          <w:p w14:paraId="1DF289D8"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Informacje o formalnościach, jakie muszą zostać dopełnione po wyborze oferty w celu zawarcia umowy w sprawie zamówienia publicznego.</w:t>
            </w:r>
          </w:p>
        </w:tc>
      </w:tr>
      <w:tr w:rsidR="00CC3659" w:rsidRPr="00CC3659" w14:paraId="3F67AB4E"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780A0CA8"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XXI</w:t>
            </w:r>
          </w:p>
        </w:tc>
        <w:tc>
          <w:tcPr>
            <w:tcW w:w="8433" w:type="dxa"/>
            <w:gridSpan w:val="3"/>
            <w:shd w:val="clear" w:color="auto" w:fill="auto"/>
          </w:tcPr>
          <w:p w14:paraId="34947C0C"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Informacje dotyczące zabezpieczenia należytego wykonania umowy.</w:t>
            </w:r>
          </w:p>
        </w:tc>
      </w:tr>
      <w:tr w:rsidR="00CC3659" w:rsidRPr="00CC3659" w14:paraId="2B07BBF1"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0723AC1A"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XXII</w:t>
            </w:r>
          </w:p>
        </w:tc>
        <w:tc>
          <w:tcPr>
            <w:tcW w:w="8433" w:type="dxa"/>
            <w:gridSpan w:val="3"/>
            <w:shd w:val="clear" w:color="auto" w:fill="auto"/>
          </w:tcPr>
          <w:p w14:paraId="7E8E0FF9"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Projektowane postanowienia umowy w sprawie zamówienia publicznego, które zostaną wprowadzone do treści tej umowy.</w:t>
            </w:r>
          </w:p>
        </w:tc>
      </w:tr>
      <w:tr w:rsidR="00CC3659" w:rsidRPr="00CC3659" w14:paraId="1AC6D105" w14:textId="77777777" w:rsidTr="00811D8D">
        <w:tblPrEx>
          <w:tblCellMar>
            <w:left w:w="70" w:type="dxa"/>
            <w:right w:w="70" w:type="dxa"/>
          </w:tblCellMar>
          <w:tblLook w:val="0000" w:firstRow="0" w:lastRow="0" w:firstColumn="0" w:lastColumn="0" w:noHBand="0" w:noVBand="0"/>
        </w:tblPrEx>
        <w:tc>
          <w:tcPr>
            <w:tcW w:w="1276" w:type="dxa"/>
            <w:shd w:val="clear" w:color="auto" w:fill="auto"/>
          </w:tcPr>
          <w:p w14:paraId="62C1E963" w14:textId="77777777" w:rsidR="00CC3659" w:rsidRPr="00CC3659" w:rsidRDefault="00CC3659" w:rsidP="00CC3659">
            <w:pPr>
              <w:tabs>
                <w:tab w:val="center" w:pos="4536"/>
                <w:tab w:val="right" w:pos="9072"/>
              </w:tabs>
              <w:spacing w:after="0" w:line="240" w:lineRule="auto"/>
              <w:rPr>
                <w:rFonts w:ascii="Arial" w:eastAsia="Times New Roman" w:hAnsi="Arial" w:cs="Arial"/>
                <w:lang w:eastAsia="zh-CN"/>
              </w:rPr>
            </w:pPr>
            <w:r w:rsidRPr="00CC3659">
              <w:rPr>
                <w:rFonts w:ascii="Arial" w:eastAsia="Times New Roman" w:hAnsi="Arial" w:cs="Arial"/>
                <w:lang w:eastAsia="pl-PL"/>
              </w:rPr>
              <w:t>XXIII</w:t>
            </w:r>
          </w:p>
        </w:tc>
        <w:tc>
          <w:tcPr>
            <w:tcW w:w="8433" w:type="dxa"/>
            <w:gridSpan w:val="3"/>
            <w:shd w:val="clear" w:color="auto" w:fill="auto"/>
          </w:tcPr>
          <w:p w14:paraId="442356D4" w14:textId="77777777" w:rsidR="00CC3659" w:rsidRPr="00CC3659" w:rsidRDefault="00CC3659" w:rsidP="00CC3659">
            <w:pPr>
              <w:spacing w:after="0" w:line="240" w:lineRule="auto"/>
              <w:jc w:val="both"/>
              <w:rPr>
                <w:rFonts w:ascii="Arial" w:eastAsia="Times New Roman" w:hAnsi="Arial" w:cs="Arial"/>
                <w:lang w:eastAsia="zh-CN"/>
              </w:rPr>
            </w:pPr>
            <w:r w:rsidRPr="00CC3659">
              <w:rPr>
                <w:rFonts w:ascii="Arial" w:eastAsia="Times New Roman" w:hAnsi="Arial" w:cs="Arial"/>
                <w:lang w:eastAsia="pl-PL"/>
              </w:rPr>
              <w:t>Pouczenie o środkach ochrony prawnej przysługujących Wykonawcy.</w:t>
            </w:r>
          </w:p>
        </w:tc>
      </w:tr>
    </w:tbl>
    <w:p w14:paraId="6A8A5DCA" w14:textId="77777777" w:rsidR="00227503" w:rsidRDefault="00227503" w:rsidP="007A4AB7">
      <w:pPr>
        <w:spacing w:after="0" w:line="240" w:lineRule="auto"/>
        <w:rPr>
          <w:rFonts w:ascii="Arial" w:eastAsia="Times New Roman" w:hAnsi="Arial" w:cs="Arial"/>
          <w:b/>
          <w:sz w:val="24"/>
          <w:szCs w:val="24"/>
          <w:u w:val="single"/>
          <w:lang w:eastAsia="pl-PL"/>
        </w:rPr>
      </w:pPr>
    </w:p>
    <w:p w14:paraId="46BD6B18" w14:textId="39180BD3" w:rsidR="007A4AB7" w:rsidRPr="00F60DB3" w:rsidRDefault="007A4AB7" w:rsidP="007A4AB7">
      <w:pPr>
        <w:spacing w:after="0" w:line="240" w:lineRule="auto"/>
        <w:rPr>
          <w:rFonts w:ascii="Arial" w:eastAsia="Times New Roman" w:hAnsi="Arial" w:cs="Arial"/>
          <w:b/>
          <w:sz w:val="24"/>
          <w:szCs w:val="24"/>
          <w:u w:val="single"/>
          <w:lang w:eastAsia="pl-PL"/>
        </w:rPr>
      </w:pPr>
      <w:r w:rsidRPr="00F60DB3">
        <w:rPr>
          <w:rFonts w:ascii="Arial" w:eastAsia="Times New Roman" w:hAnsi="Arial" w:cs="Arial"/>
          <w:b/>
          <w:sz w:val="24"/>
          <w:szCs w:val="24"/>
          <w:u w:val="single"/>
          <w:lang w:eastAsia="pl-PL"/>
        </w:rPr>
        <w:t>Załączniki do SWZ</w:t>
      </w:r>
    </w:p>
    <w:tbl>
      <w:tblPr>
        <w:tblW w:w="9747" w:type="dxa"/>
        <w:tblLook w:val="01E0" w:firstRow="1" w:lastRow="1" w:firstColumn="1" w:lastColumn="1" w:noHBand="0" w:noVBand="0"/>
      </w:tblPr>
      <w:tblGrid>
        <w:gridCol w:w="817"/>
        <w:gridCol w:w="8930"/>
      </w:tblGrid>
      <w:tr w:rsidR="007A4AB7" w:rsidRPr="007A4AB7" w14:paraId="4380ECCD" w14:textId="77777777" w:rsidTr="00811D8D">
        <w:tc>
          <w:tcPr>
            <w:tcW w:w="817" w:type="dxa"/>
          </w:tcPr>
          <w:p w14:paraId="6BC24F28" w14:textId="77777777" w:rsidR="007A4AB7" w:rsidRPr="007A4AB7" w:rsidRDefault="007A4AB7" w:rsidP="007A4AB7">
            <w:pPr>
              <w:spacing w:after="0" w:line="240" w:lineRule="auto"/>
              <w:rPr>
                <w:rFonts w:ascii="Arial" w:eastAsia="Times New Roman" w:hAnsi="Arial" w:cs="Arial"/>
                <w:lang w:eastAsia="pl-PL"/>
              </w:rPr>
            </w:pPr>
            <w:r w:rsidRPr="007A4AB7">
              <w:rPr>
                <w:rFonts w:ascii="Arial" w:eastAsia="Times New Roman" w:hAnsi="Arial" w:cs="Arial"/>
                <w:lang w:eastAsia="pl-PL"/>
              </w:rPr>
              <w:t>Nr 1</w:t>
            </w:r>
          </w:p>
        </w:tc>
        <w:tc>
          <w:tcPr>
            <w:tcW w:w="8930" w:type="dxa"/>
          </w:tcPr>
          <w:p w14:paraId="1863B0C3" w14:textId="77777777" w:rsidR="007A4AB7" w:rsidRPr="007A4AB7" w:rsidRDefault="007A4AB7" w:rsidP="007A4AB7">
            <w:pPr>
              <w:spacing w:after="0" w:line="240" w:lineRule="auto"/>
              <w:jc w:val="both"/>
              <w:rPr>
                <w:rFonts w:ascii="Arial" w:eastAsia="Times New Roman" w:hAnsi="Arial" w:cs="Arial"/>
                <w:lang w:eastAsia="pl-PL"/>
              </w:rPr>
            </w:pPr>
            <w:r w:rsidRPr="007A4AB7">
              <w:rPr>
                <w:rFonts w:ascii="Arial" w:eastAsia="Times New Roman" w:hAnsi="Arial" w:cs="Arial"/>
                <w:lang w:eastAsia="pl-PL"/>
              </w:rPr>
              <w:t>Formularz oferty.</w:t>
            </w:r>
          </w:p>
        </w:tc>
      </w:tr>
      <w:tr w:rsidR="007A4AB7" w:rsidRPr="007A4AB7" w14:paraId="34F8B8D1" w14:textId="77777777" w:rsidTr="00811D8D">
        <w:tc>
          <w:tcPr>
            <w:tcW w:w="817" w:type="dxa"/>
          </w:tcPr>
          <w:p w14:paraId="4A77DA22" w14:textId="136E844F" w:rsidR="007A4AB7" w:rsidRPr="007A4AB7" w:rsidRDefault="007A4AB7" w:rsidP="007A4AB7">
            <w:pPr>
              <w:spacing w:after="0" w:line="240" w:lineRule="auto"/>
              <w:rPr>
                <w:rFonts w:ascii="Arial" w:eastAsia="Times New Roman" w:hAnsi="Arial" w:cs="Arial"/>
                <w:lang w:eastAsia="pl-PL"/>
              </w:rPr>
            </w:pPr>
            <w:r w:rsidRPr="007A4AB7">
              <w:rPr>
                <w:rFonts w:ascii="Arial" w:eastAsia="Times New Roman" w:hAnsi="Arial" w:cs="Arial"/>
                <w:lang w:eastAsia="pl-PL"/>
              </w:rPr>
              <w:t xml:space="preserve">Nr </w:t>
            </w:r>
            <w:r w:rsidR="00227503">
              <w:rPr>
                <w:rFonts w:ascii="Arial" w:eastAsia="Times New Roman" w:hAnsi="Arial" w:cs="Arial"/>
                <w:lang w:eastAsia="pl-PL"/>
              </w:rPr>
              <w:t>2</w:t>
            </w:r>
          </w:p>
        </w:tc>
        <w:tc>
          <w:tcPr>
            <w:tcW w:w="8930" w:type="dxa"/>
          </w:tcPr>
          <w:p w14:paraId="72F826E3" w14:textId="4DFC9822" w:rsidR="007A4AB7" w:rsidRPr="00227503" w:rsidRDefault="00227503" w:rsidP="007A4AB7">
            <w:pPr>
              <w:spacing w:after="0" w:line="240" w:lineRule="auto"/>
              <w:jc w:val="both"/>
              <w:rPr>
                <w:rFonts w:ascii="Arial" w:eastAsia="Times New Roman" w:hAnsi="Arial" w:cs="Arial"/>
                <w:lang w:eastAsia="pl-PL"/>
              </w:rPr>
            </w:pPr>
            <w:r w:rsidRPr="00227503">
              <w:rPr>
                <w:rFonts w:ascii="Arial" w:hAnsi="Arial" w:cs="Arial"/>
              </w:rPr>
              <w:t xml:space="preserve">Oświadczenie Wykonawcy o niepodleganiu wykluczeniu z postępowania, składane na podstawie art. 125 ust. 1 ustawy </w:t>
            </w:r>
            <w:proofErr w:type="spellStart"/>
            <w:r w:rsidRPr="00227503">
              <w:rPr>
                <w:rFonts w:ascii="Arial" w:hAnsi="Arial" w:cs="Arial"/>
              </w:rPr>
              <w:t>Pzp</w:t>
            </w:r>
            <w:proofErr w:type="spellEnd"/>
            <w:r w:rsidRPr="00227503">
              <w:rPr>
                <w:rFonts w:ascii="Arial" w:hAnsi="Arial" w:cs="Arial"/>
              </w:rPr>
              <w:t>.</w:t>
            </w:r>
          </w:p>
        </w:tc>
      </w:tr>
      <w:tr w:rsidR="007A4AB7" w:rsidRPr="007A4AB7" w14:paraId="06413085" w14:textId="77777777" w:rsidTr="00811D8D">
        <w:tc>
          <w:tcPr>
            <w:tcW w:w="817" w:type="dxa"/>
          </w:tcPr>
          <w:p w14:paraId="5D5BEB1E" w14:textId="4DB29773" w:rsidR="007A4AB7" w:rsidRPr="007A4AB7" w:rsidRDefault="007A4AB7" w:rsidP="007A4AB7">
            <w:pPr>
              <w:spacing w:after="0" w:line="240" w:lineRule="auto"/>
              <w:rPr>
                <w:rFonts w:ascii="Arial" w:eastAsia="Times New Roman" w:hAnsi="Arial" w:cs="Arial"/>
                <w:lang w:eastAsia="pl-PL"/>
              </w:rPr>
            </w:pPr>
            <w:r w:rsidRPr="007A4AB7">
              <w:rPr>
                <w:rFonts w:ascii="Arial" w:eastAsia="Times New Roman" w:hAnsi="Arial" w:cs="Arial"/>
                <w:lang w:eastAsia="pl-PL"/>
              </w:rPr>
              <w:t xml:space="preserve">Nr </w:t>
            </w:r>
            <w:r w:rsidR="00775C78">
              <w:rPr>
                <w:rFonts w:ascii="Arial" w:eastAsia="Times New Roman" w:hAnsi="Arial" w:cs="Arial"/>
                <w:lang w:eastAsia="pl-PL"/>
              </w:rPr>
              <w:t>3</w:t>
            </w:r>
          </w:p>
        </w:tc>
        <w:tc>
          <w:tcPr>
            <w:tcW w:w="8930" w:type="dxa"/>
          </w:tcPr>
          <w:p w14:paraId="2A57D2DD" w14:textId="77777777" w:rsidR="007A4AB7" w:rsidRPr="007A4AB7" w:rsidRDefault="007A4AB7" w:rsidP="007A4AB7">
            <w:pPr>
              <w:spacing w:after="0" w:line="240" w:lineRule="auto"/>
              <w:jc w:val="both"/>
              <w:rPr>
                <w:rFonts w:ascii="Arial" w:eastAsia="Times New Roman" w:hAnsi="Arial" w:cs="Arial"/>
                <w:lang w:eastAsia="pl-PL"/>
              </w:rPr>
            </w:pPr>
            <w:r w:rsidRPr="007A4AB7">
              <w:rPr>
                <w:rFonts w:ascii="Arial" w:eastAsia="Times New Roman" w:hAnsi="Arial" w:cs="Arial"/>
                <w:lang w:eastAsia="pl-PL"/>
              </w:rPr>
              <w:t xml:space="preserve">Oświadczenie Wykonawcy, w zakresie art. 108 ust. 1 pkt 5 ustawy </w:t>
            </w:r>
            <w:proofErr w:type="spellStart"/>
            <w:r w:rsidRPr="007A4AB7">
              <w:rPr>
                <w:rFonts w:ascii="Arial" w:eastAsia="Times New Roman" w:hAnsi="Arial" w:cs="Arial"/>
                <w:lang w:eastAsia="pl-PL"/>
              </w:rPr>
              <w:t>Pzp</w:t>
            </w:r>
            <w:proofErr w:type="spellEnd"/>
            <w:r w:rsidRPr="007A4AB7">
              <w:rPr>
                <w:rFonts w:ascii="Arial" w:eastAsia="Times New Roman" w:hAnsi="Arial" w:cs="Arial"/>
                <w:lang w:eastAsia="pl-PL"/>
              </w:rPr>
              <w:t>, o przynależności lub braku przynależności do tej samej grupy kapitałowej z innym Wykonawcą.</w:t>
            </w:r>
          </w:p>
        </w:tc>
      </w:tr>
      <w:tr w:rsidR="007A4AB7" w:rsidRPr="007A4AB7" w14:paraId="5CABB514" w14:textId="77777777" w:rsidTr="00811D8D">
        <w:tc>
          <w:tcPr>
            <w:tcW w:w="817" w:type="dxa"/>
          </w:tcPr>
          <w:p w14:paraId="06091599" w14:textId="7378A5D0" w:rsidR="007A4AB7" w:rsidRPr="007A4AB7" w:rsidRDefault="007A4AB7" w:rsidP="007A4AB7">
            <w:pPr>
              <w:spacing w:after="0" w:line="240" w:lineRule="auto"/>
              <w:rPr>
                <w:rFonts w:ascii="Arial" w:eastAsia="Times New Roman" w:hAnsi="Arial" w:cs="Arial"/>
                <w:lang w:eastAsia="pl-PL"/>
              </w:rPr>
            </w:pPr>
            <w:r w:rsidRPr="007A4AB7">
              <w:rPr>
                <w:rFonts w:ascii="Arial" w:eastAsia="Times New Roman" w:hAnsi="Arial" w:cs="Arial"/>
                <w:lang w:eastAsia="pl-PL"/>
              </w:rPr>
              <w:t xml:space="preserve">Nr </w:t>
            </w:r>
            <w:r w:rsidR="00775C78">
              <w:rPr>
                <w:rFonts w:ascii="Arial" w:eastAsia="Times New Roman" w:hAnsi="Arial" w:cs="Arial"/>
                <w:lang w:eastAsia="pl-PL"/>
              </w:rPr>
              <w:t>4</w:t>
            </w:r>
          </w:p>
        </w:tc>
        <w:tc>
          <w:tcPr>
            <w:tcW w:w="8930" w:type="dxa"/>
          </w:tcPr>
          <w:p w14:paraId="258E3C4A" w14:textId="77777777" w:rsidR="007A4AB7" w:rsidRPr="007A4AB7" w:rsidRDefault="007A4AB7" w:rsidP="007A4AB7">
            <w:pPr>
              <w:spacing w:after="0" w:line="240" w:lineRule="auto"/>
              <w:jc w:val="both"/>
              <w:rPr>
                <w:rFonts w:ascii="Arial" w:eastAsia="Times New Roman" w:hAnsi="Arial" w:cs="Arial"/>
                <w:lang w:eastAsia="pl-PL"/>
              </w:rPr>
            </w:pPr>
            <w:r w:rsidRPr="007A4AB7">
              <w:rPr>
                <w:rFonts w:ascii="Arial" w:eastAsia="Times New Roman" w:hAnsi="Arial" w:cs="Arial"/>
                <w:lang w:eastAsia="pl-PL"/>
              </w:rPr>
              <w:t>Projektowane postanowienia umowy (PPU).</w:t>
            </w:r>
          </w:p>
        </w:tc>
      </w:tr>
      <w:tr w:rsidR="007A4AB7" w:rsidRPr="007A4AB7" w14:paraId="390B7E88" w14:textId="77777777" w:rsidTr="00811D8D">
        <w:tc>
          <w:tcPr>
            <w:tcW w:w="817" w:type="dxa"/>
          </w:tcPr>
          <w:p w14:paraId="424EA412" w14:textId="5D874F5E" w:rsidR="007A4AB7" w:rsidRPr="007A4AB7" w:rsidRDefault="007A4AB7" w:rsidP="007A4AB7">
            <w:pPr>
              <w:spacing w:after="0" w:line="240" w:lineRule="auto"/>
              <w:rPr>
                <w:rFonts w:ascii="Arial" w:eastAsia="Times New Roman" w:hAnsi="Arial" w:cs="Arial"/>
                <w:lang w:eastAsia="pl-PL"/>
              </w:rPr>
            </w:pPr>
            <w:r w:rsidRPr="007A4AB7">
              <w:rPr>
                <w:rFonts w:ascii="Arial" w:eastAsia="Times New Roman" w:hAnsi="Arial" w:cs="Arial"/>
                <w:lang w:eastAsia="pl-PL"/>
              </w:rPr>
              <w:t xml:space="preserve">Nr </w:t>
            </w:r>
            <w:r w:rsidR="00775C78">
              <w:rPr>
                <w:rFonts w:ascii="Arial" w:eastAsia="Times New Roman" w:hAnsi="Arial" w:cs="Arial"/>
                <w:lang w:eastAsia="pl-PL"/>
              </w:rPr>
              <w:t>5</w:t>
            </w:r>
          </w:p>
        </w:tc>
        <w:tc>
          <w:tcPr>
            <w:tcW w:w="8930" w:type="dxa"/>
          </w:tcPr>
          <w:p w14:paraId="5DF91E47" w14:textId="77777777" w:rsidR="007A4AB7" w:rsidRPr="007A4AB7" w:rsidRDefault="007A4AB7" w:rsidP="007A4AB7">
            <w:pPr>
              <w:spacing w:after="0" w:line="240" w:lineRule="auto"/>
              <w:jc w:val="both"/>
              <w:rPr>
                <w:rFonts w:ascii="Arial" w:eastAsia="Times New Roman" w:hAnsi="Arial" w:cs="Arial"/>
                <w:lang w:eastAsia="pl-PL"/>
              </w:rPr>
            </w:pPr>
            <w:r w:rsidRPr="007A4AB7">
              <w:rPr>
                <w:rFonts w:ascii="Arial" w:eastAsia="Times New Roman" w:hAnsi="Arial" w:cs="Arial"/>
                <w:lang w:eastAsia="pl-PL"/>
              </w:rPr>
              <w:t>Opis przedmiotu zamówienia (OPZ).</w:t>
            </w:r>
          </w:p>
        </w:tc>
      </w:tr>
    </w:tbl>
    <w:p w14:paraId="2A227A46" w14:textId="615D51EE" w:rsidR="00056A81" w:rsidRDefault="00056A81" w:rsidP="00056A81">
      <w:pPr>
        <w:widowControl w:val="0"/>
        <w:rPr>
          <w:b/>
          <w:bCs/>
          <w:sz w:val="26"/>
          <w:szCs w:val="26"/>
        </w:rPr>
      </w:pPr>
    </w:p>
    <w:p w14:paraId="40F29FF2" w14:textId="77777777" w:rsidR="00056A81" w:rsidRPr="00056A81" w:rsidRDefault="00056A81" w:rsidP="00056A81">
      <w:pPr>
        <w:widowControl w:val="0"/>
        <w:rPr>
          <w:b/>
          <w:bCs/>
          <w:sz w:val="26"/>
          <w:szCs w:val="26"/>
        </w:rPr>
      </w:pPr>
    </w:p>
    <w:p w14:paraId="253EA139" w14:textId="2EFFE5DF" w:rsidR="00507B8C" w:rsidRPr="00056A81" w:rsidRDefault="00507B8C" w:rsidP="00A71465">
      <w:pPr>
        <w:pStyle w:val="Akapitzlist"/>
        <w:pageBreakBefore/>
        <w:widowControl w:val="0"/>
        <w:numPr>
          <w:ilvl w:val="0"/>
          <w:numId w:val="1"/>
        </w:numPr>
        <w:ind w:left="357" w:hanging="357"/>
        <w:rPr>
          <w:b/>
          <w:bCs/>
          <w:sz w:val="26"/>
          <w:szCs w:val="26"/>
        </w:rPr>
      </w:pPr>
      <w:r w:rsidRPr="00056A81">
        <w:rPr>
          <w:rFonts w:ascii="Arial" w:eastAsia="Times New Roman" w:hAnsi="Arial" w:cs="Arial"/>
          <w:b/>
          <w:bCs/>
          <w:sz w:val="26"/>
          <w:szCs w:val="26"/>
          <w:lang w:eastAsia="pl-PL"/>
        </w:rPr>
        <w:lastRenderedPageBreak/>
        <w:t>Słowniczek podstawowych pojęć i zwrotów używanych w SWZ.</w:t>
      </w:r>
    </w:p>
    <w:p w14:paraId="3DAD45F2" w14:textId="71036B3B" w:rsidR="00E8735D" w:rsidRPr="00E8735D" w:rsidRDefault="00E8735D" w:rsidP="00056A81">
      <w:pPr>
        <w:pStyle w:val="Akapitzlist"/>
        <w:widowControl w:val="0"/>
        <w:suppressAutoHyphens/>
        <w:spacing w:before="120"/>
        <w:jc w:val="both"/>
        <w:rPr>
          <w:rFonts w:ascii="Arial" w:hAnsi="Arial" w:cs="Arial"/>
          <w:sz w:val="24"/>
          <w:szCs w:val="24"/>
          <w:lang w:eastAsia="zh-CN"/>
        </w:rPr>
      </w:pPr>
      <w:r w:rsidRPr="00E8735D">
        <w:rPr>
          <w:rFonts w:ascii="Arial" w:hAnsi="Arial" w:cs="Arial"/>
          <w:lang w:eastAsia="zh-CN"/>
        </w:rPr>
        <w:t>Ilekroć w specyfikacji warunków zamówienia i we wszystkich dokumentach z nią związanych występują następujące pojęcia lub zwroty należy przez to rozumieć:</w:t>
      </w:r>
    </w:p>
    <w:tbl>
      <w:tblPr>
        <w:tblW w:w="9640" w:type="dxa"/>
        <w:tblInd w:w="108" w:type="dxa"/>
        <w:tblLayout w:type="fixed"/>
        <w:tblLook w:val="0000" w:firstRow="0" w:lastRow="0" w:firstColumn="0" w:lastColumn="0" w:noHBand="0" w:noVBand="0"/>
      </w:tblPr>
      <w:tblGrid>
        <w:gridCol w:w="2552"/>
        <w:gridCol w:w="7088"/>
      </w:tblGrid>
      <w:tr w:rsidR="00E8735D" w:rsidRPr="00E8735D" w14:paraId="0B3CF2A8" w14:textId="77777777" w:rsidTr="00811D8D">
        <w:tc>
          <w:tcPr>
            <w:tcW w:w="2552" w:type="dxa"/>
            <w:shd w:val="clear" w:color="auto" w:fill="auto"/>
          </w:tcPr>
          <w:p w14:paraId="3B612191"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Cena</w:t>
            </w:r>
          </w:p>
        </w:tc>
        <w:tc>
          <w:tcPr>
            <w:tcW w:w="7088" w:type="dxa"/>
            <w:shd w:val="clear" w:color="auto" w:fill="auto"/>
          </w:tcPr>
          <w:p w14:paraId="18518A8D" w14:textId="2E6183B4"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cena w rozumieniu art. 3 ust. 1 pkt 1 i ust. 2 ustawy z dnia 9 maja 2014 r. o informowaniu o cenach towarów i usług (Dz. U. z 20</w:t>
            </w:r>
            <w:r w:rsidR="00E3169A">
              <w:rPr>
                <w:rFonts w:ascii="Arial" w:hAnsi="Arial" w:cs="Arial"/>
                <w:sz w:val="16"/>
                <w:szCs w:val="16"/>
                <w:lang w:eastAsia="zh-CN"/>
              </w:rPr>
              <w:t>23</w:t>
            </w:r>
            <w:r w:rsidRPr="00E8735D">
              <w:rPr>
                <w:rFonts w:ascii="Arial" w:hAnsi="Arial" w:cs="Arial"/>
                <w:sz w:val="16"/>
                <w:szCs w:val="16"/>
                <w:lang w:eastAsia="zh-CN"/>
              </w:rPr>
              <w:t xml:space="preserve"> r. poz. 1</w:t>
            </w:r>
            <w:r w:rsidR="00E3169A">
              <w:rPr>
                <w:rFonts w:ascii="Arial" w:hAnsi="Arial" w:cs="Arial"/>
                <w:sz w:val="16"/>
                <w:szCs w:val="16"/>
                <w:lang w:eastAsia="zh-CN"/>
              </w:rPr>
              <w:t>6</w:t>
            </w:r>
            <w:r w:rsidRPr="00E8735D">
              <w:rPr>
                <w:rFonts w:ascii="Arial" w:hAnsi="Arial" w:cs="Arial"/>
                <w:sz w:val="16"/>
                <w:szCs w:val="16"/>
                <w:lang w:eastAsia="zh-CN"/>
              </w:rPr>
              <w:t xml:space="preserve">8 z </w:t>
            </w:r>
            <w:proofErr w:type="spellStart"/>
            <w:r w:rsidRPr="00E8735D">
              <w:rPr>
                <w:rFonts w:ascii="Arial" w:hAnsi="Arial" w:cs="Arial"/>
                <w:sz w:val="16"/>
                <w:szCs w:val="16"/>
                <w:lang w:eastAsia="zh-CN"/>
              </w:rPr>
              <w:t>późn</w:t>
            </w:r>
            <w:proofErr w:type="spellEnd"/>
            <w:r w:rsidRPr="00E8735D">
              <w:rPr>
                <w:rFonts w:ascii="Arial" w:hAnsi="Arial" w:cs="Arial"/>
                <w:sz w:val="16"/>
                <w:szCs w:val="16"/>
                <w:lang w:eastAsia="zh-CN"/>
              </w:rPr>
              <w:t>. zm.), nawet jeżeli jest płacona na rzecz osoby niebędącej przedsiębiorcą;</w:t>
            </w:r>
          </w:p>
        </w:tc>
      </w:tr>
      <w:tr w:rsidR="00E8735D" w:rsidRPr="00E8735D" w14:paraId="3689FA26" w14:textId="77777777" w:rsidTr="00811D8D">
        <w:tc>
          <w:tcPr>
            <w:tcW w:w="2552" w:type="dxa"/>
            <w:shd w:val="clear" w:color="auto" w:fill="auto"/>
          </w:tcPr>
          <w:p w14:paraId="3C35C9AF"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t>Grupa kapitałowa</w:t>
            </w:r>
          </w:p>
        </w:tc>
        <w:tc>
          <w:tcPr>
            <w:tcW w:w="7088" w:type="dxa"/>
            <w:shd w:val="clear" w:color="auto" w:fill="auto"/>
          </w:tcPr>
          <w:p w14:paraId="76871051" w14:textId="7301B3D2"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zgodnie z art. 4 pkt 14 ustawy z dnia 16 lutego 2007 r. o ochronie konkurencji i konsumentów (Dz. U. z 202</w:t>
            </w:r>
            <w:r w:rsidR="00A2738A">
              <w:rPr>
                <w:rFonts w:ascii="Arial" w:hAnsi="Arial" w:cs="Arial"/>
                <w:sz w:val="16"/>
                <w:szCs w:val="16"/>
                <w:lang w:eastAsia="zh-CN"/>
              </w:rPr>
              <w:t>3</w:t>
            </w:r>
            <w:r w:rsidRPr="00E8735D">
              <w:rPr>
                <w:rFonts w:ascii="Arial" w:hAnsi="Arial" w:cs="Arial"/>
                <w:sz w:val="16"/>
                <w:szCs w:val="16"/>
                <w:lang w:eastAsia="zh-CN"/>
              </w:rPr>
              <w:t xml:space="preserve"> r. poz. </w:t>
            </w:r>
            <w:r w:rsidR="00A2738A">
              <w:rPr>
                <w:rFonts w:ascii="Arial" w:hAnsi="Arial" w:cs="Arial"/>
                <w:sz w:val="16"/>
                <w:szCs w:val="16"/>
                <w:lang w:eastAsia="zh-CN"/>
              </w:rPr>
              <w:t>1689</w:t>
            </w:r>
            <w:r w:rsidR="00E3169A">
              <w:rPr>
                <w:rFonts w:ascii="Arial" w:hAnsi="Arial" w:cs="Arial"/>
                <w:sz w:val="16"/>
                <w:szCs w:val="16"/>
                <w:lang w:eastAsia="zh-CN"/>
              </w:rPr>
              <w:t xml:space="preserve"> z </w:t>
            </w:r>
            <w:proofErr w:type="spellStart"/>
            <w:r w:rsidR="00E3169A">
              <w:rPr>
                <w:rFonts w:ascii="Arial" w:hAnsi="Arial" w:cs="Arial"/>
                <w:sz w:val="16"/>
                <w:szCs w:val="16"/>
                <w:lang w:eastAsia="zh-CN"/>
              </w:rPr>
              <w:t>późn</w:t>
            </w:r>
            <w:proofErr w:type="spellEnd"/>
            <w:r w:rsidR="00E3169A">
              <w:rPr>
                <w:rFonts w:ascii="Arial" w:hAnsi="Arial" w:cs="Arial"/>
                <w:sz w:val="16"/>
                <w:szCs w:val="16"/>
                <w:lang w:eastAsia="zh-CN"/>
              </w:rPr>
              <w:t>. zm.</w:t>
            </w:r>
            <w:r w:rsidRPr="00E8735D">
              <w:rPr>
                <w:rFonts w:ascii="Arial" w:hAnsi="Arial" w:cs="Arial"/>
                <w:sz w:val="16"/>
                <w:szCs w:val="16"/>
                <w:lang w:eastAsia="zh-CN"/>
              </w:rPr>
              <w:t>) wszyscy przedsiębiorcy, którzy są kontrolowani w sposób bezpośredni lub pośredni przez jednego przedsiębiorcę, w tym również ten przedsiębiorca;</w:t>
            </w:r>
          </w:p>
        </w:tc>
      </w:tr>
      <w:tr w:rsidR="00E8735D" w:rsidRPr="00E8735D" w14:paraId="0263DB2C" w14:textId="77777777" w:rsidTr="00811D8D">
        <w:tc>
          <w:tcPr>
            <w:tcW w:w="2552" w:type="dxa"/>
            <w:shd w:val="clear" w:color="auto" w:fill="auto"/>
          </w:tcPr>
          <w:p w14:paraId="664E4E0E"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Kodeks karny</w:t>
            </w:r>
          </w:p>
        </w:tc>
        <w:tc>
          <w:tcPr>
            <w:tcW w:w="7088" w:type="dxa"/>
            <w:shd w:val="clear" w:color="auto" w:fill="auto"/>
          </w:tcPr>
          <w:p w14:paraId="65156F83" w14:textId="67324C99"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ustawa z dnia 6 czerwca 1997 r. – Kodeks karny (Dz. U. z 2022 r. poz. 1138</w:t>
            </w:r>
            <w:r w:rsidR="00B9187E">
              <w:rPr>
                <w:rFonts w:ascii="Arial" w:hAnsi="Arial" w:cs="Arial"/>
                <w:sz w:val="16"/>
                <w:szCs w:val="16"/>
                <w:lang w:eastAsia="zh-CN"/>
              </w:rPr>
              <w:t xml:space="preserve"> z </w:t>
            </w:r>
            <w:proofErr w:type="spellStart"/>
            <w:r w:rsidR="00B9187E">
              <w:rPr>
                <w:rFonts w:ascii="Arial" w:hAnsi="Arial" w:cs="Arial"/>
                <w:sz w:val="16"/>
                <w:szCs w:val="16"/>
                <w:lang w:eastAsia="zh-CN"/>
              </w:rPr>
              <w:t>późn</w:t>
            </w:r>
            <w:proofErr w:type="spellEnd"/>
            <w:r w:rsidR="00B9187E">
              <w:rPr>
                <w:rFonts w:ascii="Arial" w:hAnsi="Arial" w:cs="Arial"/>
                <w:sz w:val="16"/>
                <w:szCs w:val="16"/>
                <w:lang w:eastAsia="zh-CN"/>
              </w:rPr>
              <w:t>. zm.</w:t>
            </w:r>
            <w:r w:rsidRPr="00E8735D">
              <w:rPr>
                <w:rFonts w:ascii="Arial" w:hAnsi="Arial" w:cs="Arial"/>
                <w:sz w:val="16"/>
                <w:szCs w:val="16"/>
                <w:lang w:eastAsia="zh-CN"/>
              </w:rPr>
              <w:t>);</w:t>
            </w:r>
          </w:p>
        </w:tc>
      </w:tr>
      <w:tr w:rsidR="00E8735D" w:rsidRPr="00E8735D" w14:paraId="58BD8D38" w14:textId="77777777" w:rsidTr="00811D8D">
        <w:tc>
          <w:tcPr>
            <w:tcW w:w="2552" w:type="dxa"/>
            <w:shd w:val="clear" w:color="auto" w:fill="auto"/>
          </w:tcPr>
          <w:p w14:paraId="4BDBCDA6"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Najkorzystniejsza oferta</w:t>
            </w:r>
          </w:p>
        </w:tc>
        <w:tc>
          <w:tcPr>
            <w:tcW w:w="7088" w:type="dxa"/>
            <w:shd w:val="clear" w:color="auto" w:fill="auto"/>
          </w:tcPr>
          <w:p w14:paraId="4A6D28A8" w14:textId="77777777"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oferta, która przedstawia najkorzystniejszy bilans ceny i innych kryteriów odnoszących się do przedmiotu zamówienia publicznego;</w:t>
            </w:r>
          </w:p>
        </w:tc>
      </w:tr>
      <w:tr w:rsidR="00E8735D" w:rsidRPr="00E8735D" w14:paraId="16BD5993" w14:textId="77777777" w:rsidTr="00811D8D">
        <w:tc>
          <w:tcPr>
            <w:tcW w:w="2552" w:type="dxa"/>
            <w:shd w:val="clear" w:color="auto" w:fill="auto"/>
          </w:tcPr>
          <w:p w14:paraId="7ADF9587"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Oferta</w:t>
            </w:r>
          </w:p>
        </w:tc>
        <w:tc>
          <w:tcPr>
            <w:tcW w:w="7088" w:type="dxa"/>
            <w:shd w:val="clear" w:color="auto" w:fill="auto"/>
          </w:tcPr>
          <w:p w14:paraId="6E78435E" w14:textId="77777777"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oferta przewidująca, zgodnie z treścią SWZ, wykonanie zamówienia;</w:t>
            </w:r>
          </w:p>
        </w:tc>
      </w:tr>
      <w:tr w:rsidR="00E8735D" w:rsidRPr="00E8735D" w14:paraId="5DADC1B4" w14:textId="77777777" w:rsidTr="00811D8D">
        <w:tc>
          <w:tcPr>
            <w:tcW w:w="2552" w:type="dxa"/>
            <w:shd w:val="clear" w:color="auto" w:fill="auto"/>
          </w:tcPr>
          <w:p w14:paraId="79220995"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t>Pełnomocnictwo</w:t>
            </w:r>
          </w:p>
          <w:p w14:paraId="29D68746" w14:textId="77777777" w:rsidR="00E8735D" w:rsidRPr="00E8735D" w:rsidRDefault="00E8735D" w:rsidP="00811D8D">
            <w:pPr>
              <w:suppressAutoHyphens/>
              <w:spacing w:before="120" w:after="120"/>
              <w:rPr>
                <w:rFonts w:ascii="Arial" w:hAnsi="Arial" w:cs="Arial"/>
                <w:b/>
                <w:sz w:val="18"/>
                <w:szCs w:val="18"/>
                <w:lang w:eastAsia="zh-CN"/>
              </w:rPr>
            </w:pPr>
          </w:p>
        </w:tc>
        <w:tc>
          <w:tcPr>
            <w:tcW w:w="7088" w:type="dxa"/>
            <w:shd w:val="clear" w:color="auto" w:fill="auto"/>
          </w:tcPr>
          <w:p w14:paraId="261062DF" w14:textId="77777777"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oświadczenie woli mocodawcy złożone w formie elektronicznej upoważniające ściśle określoną osobę lub osoby do dokonywania w jego imieniu czynności prawnych określonych w pełnomocnictwie (tj. do reprezentowania Wykonawcy w postępowaniu o udzielenie zamówienia, w tym do podpisania oferty lub do reprezentowania w postępowaniu i zawarcia umowy w sprawie zamówienia publicznego) wraz z dokumentami potwierdzającymi, że osoba wystawiająca pełnomocnictwo jest do tego uprawniona;</w:t>
            </w:r>
          </w:p>
        </w:tc>
      </w:tr>
      <w:tr w:rsidR="00E8735D" w:rsidRPr="00E8735D" w14:paraId="636506FB" w14:textId="77777777" w:rsidTr="00811D8D">
        <w:tc>
          <w:tcPr>
            <w:tcW w:w="2552" w:type="dxa"/>
            <w:shd w:val="clear" w:color="auto" w:fill="auto"/>
          </w:tcPr>
          <w:p w14:paraId="6DECF52C"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Platforma</w:t>
            </w:r>
          </w:p>
        </w:tc>
        <w:tc>
          <w:tcPr>
            <w:tcW w:w="7088" w:type="dxa"/>
            <w:shd w:val="clear" w:color="auto" w:fill="auto"/>
          </w:tcPr>
          <w:p w14:paraId="36869092" w14:textId="1163D517" w:rsidR="00E8735D" w:rsidRPr="00B9187E" w:rsidRDefault="00E8735D" w:rsidP="00811D8D">
            <w:pPr>
              <w:suppressAutoHyphens/>
              <w:spacing w:before="120" w:after="120"/>
              <w:jc w:val="both"/>
              <w:rPr>
                <w:rFonts w:ascii="Arial" w:hAnsi="Arial" w:cs="Arial"/>
                <w:bCs/>
                <w:sz w:val="16"/>
                <w:szCs w:val="16"/>
                <w:lang w:eastAsia="zh-CN"/>
              </w:rPr>
            </w:pPr>
            <w:r w:rsidRPr="00E8735D">
              <w:rPr>
                <w:rFonts w:ascii="Arial" w:hAnsi="Arial" w:cs="Arial"/>
                <w:bCs/>
                <w:sz w:val="16"/>
                <w:szCs w:val="16"/>
                <w:lang w:eastAsia="zh-CN"/>
              </w:rPr>
              <w:t>platforma zakupowa Zamawiającego znajdująca się pod adresem</w:t>
            </w:r>
            <w:r w:rsidR="00B9187E">
              <w:rPr>
                <w:rFonts w:ascii="Arial" w:hAnsi="Arial" w:cs="Arial"/>
                <w:bCs/>
                <w:sz w:val="16"/>
                <w:szCs w:val="16"/>
                <w:lang w:eastAsia="zh-CN"/>
              </w:rPr>
              <w:t xml:space="preserve"> </w:t>
            </w:r>
            <w:hyperlink r:id="rId8" w:history="1">
              <w:r w:rsidR="00B9187E" w:rsidRPr="00B9187E">
                <w:rPr>
                  <w:rStyle w:val="Hipercze"/>
                  <w:rFonts w:ascii="Arial" w:hAnsi="Arial" w:cs="Arial"/>
                  <w:bCs/>
                  <w:sz w:val="16"/>
                  <w:szCs w:val="16"/>
                </w:rPr>
                <w:t>https://platformazakupowa.pl/pn/gmina_wejherowo</w:t>
              </w:r>
            </w:hyperlink>
            <w:r w:rsidRPr="00E8735D">
              <w:rPr>
                <w:rFonts w:ascii="Arial" w:hAnsi="Arial" w:cs="Arial"/>
                <w:bCs/>
                <w:color w:val="0000FF"/>
                <w:sz w:val="16"/>
                <w:szCs w:val="16"/>
                <w:u w:val="single"/>
                <w:lang w:eastAsia="zh-CN"/>
              </w:rPr>
              <w:t>,</w:t>
            </w:r>
            <w:r w:rsidRPr="00E8735D">
              <w:rPr>
                <w:rFonts w:ascii="Arial" w:hAnsi="Arial" w:cs="Arial"/>
                <w:bCs/>
                <w:sz w:val="16"/>
                <w:szCs w:val="16"/>
                <w:lang w:eastAsia="zh-CN"/>
              </w:rPr>
              <w:t xml:space="preserve"> służąca do komunikacji  Zamawiającego z</w:t>
            </w:r>
            <w:r w:rsidR="00B9187E">
              <w:rPr>
                <w:rFonts w:ascii="Arial" w:hAnsi="Arial" w:cs="Arial"/>
                <w:bCs/>
                <w:sz w:val="16"/>
                <w:szCs w:val="16"/>
                <w:lang w:eastAsia="zh-CN"/>
              </w:rPr>
              <w:t> </w:t>
            </w:r>
            <w:r w:rsidRPr="00E8735D">
              <w:rPr>
                <w:rFonts w:ascii="Arial" w:hAnsi="Arial" w:cs="Arial"/>
                <w:bCs/>
                <w:sz w:val="16"/>
                <w:szCs w:val="16"/>
                <w:lang w:eastAsia="zh-CN"/>
              </w:rPr>
              <w:t>Wykonawcami w niniejszym postępowaniu;</w:t>
            </w:r>
          </w:p>
        </w:tc>
      </w:tr>
      <w:tr w:rsidR="00E8735D" w:rsidRPr="00E8735D" w14:paraId="7926F833" w14:textId="77777777" w:rsidTr="00811D8D">
        <w:tc>
          <w:tcPr>
            <w:tcW w:w="2552" w:type="dxa"/>
            <w:shd w:val="clear" w:color="auto" w:fill="auto"/>
          </w:tcPr>
          <w:p w14:paraId="35C9B223"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Podwykonawca</w:t>
            </w:r>
          </w:p>
          <w:p w14:paraId="15C3B239" w14:textId="77777777" w:rsidR="00E8735D" w:rsidRPr="00E8735D" w:rsidRDefault="00E8735D" w:rsidP="00811D8D">
            <w:pPr>
              <w:suppressAutoHyphens/>
              <w:spacing w:before="120" w:after="120"/>
              <w:rPr>
                <w:rFonts w:ascii="Arial" w:hAnsi="Arial" w:cs="Arial"/>
                <w:b/>
                <w:sz w:val="18"/>
                <w:szCs w:val="18"/>
                <w:lang w:eastAsia="zh-CN"/>
              </w:rPr>
            </w:pPr>
          </w:p>
        </w:tc>
        <w:tc>
          <w:tcPr>
            <w:tcW w:w="7088" w:type="dxa"/>
            <w:shd w:val="clear" w:color="auto" w:fill="auto"/>
          </w:tcPr>
          <w:p w14:paraId="0F98EF74" w14:textId="74BBE581"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 xml:space="preserve">osoba fizyczna, osoba prawna lub jednostka organizacyjna nieposiadająca osobowości prawnej, posiadająca zdolność prawną, która zawarła z Wykonawcą lub Podwykonawcą </w:t>
            </w:r>
            <w:r w:rsidR="00B9187E">
              <w:rPr>
                <w:rFonts w:ascii="Arial" w:hAnsi="Arial" w:cs="Arial"/>
                <w:sz w:val="16"/>
                <w:szCs w:val="16"/>
                <w:lang w:eastAsia="zh-CN"/>
              </w:rPr>
              <w:t xml:space="preserve">lub dalszym Podwykonawcą zaakceptowana przez Zamawiającego </w:t>
            </w:r>
            <w:r w:rsidRPr="00E8735D">
              <w:rPr>
                <w:rFonts w:ascii="Arial" w:hAnsi="Arial" w:cs="Arial"/>
                <w:sz w:val="16"/>
                <w:szCs w:val="16"/>
                <w:lang w:eastAsia="zh-CN"/>
              </w:rPr>
              <w:t>umowę o podwykonawstwo na wykonanie części zamówienia;</w:t>
            </w:r>
          </w:p>
        </w:tc>
      </w:tr>
      <w:tr w:rsidR="00B9187E" w:rsidRPr="00E8735D" w14:paraId="30FDA837" w14:textId="77777777" w:rsidTr="00811D8D">
        <w:tc>
          <w:tcPr>
            <w:tcW w:w="2552" w:type="dxa"/>
            <w:shd w:val="clear" w:color="auto" w:fill="auto"/>
          </w:tcPr>
          <w:p w14:paraId="5885E1A2" w14:textId="0069668B" w:rsidR="00B9187E" w:rsidRPr="00E8735D" w:rsidRDefault="00B9187E" w:rsidP="00811D8D">
            <w:pPr>
              <w:suppressAutoHyphens/>
              <w:spacing w:before="120" w:after="120"/>
              <w:rPr>
                <w:rFonts w:ascii="Arial" w:hAnsi="Arial" w:cs="Arial"/>
                <w:b/>
                <w:sz w:val="18"/>
                <w:szCs w:val="18"/>
                <w:lang w:eastAsia="zh-CN"/>
              </w:rPr>
            </w:pPr>
            <w:r>
              <w:rPr>
                <w:rFonts w:ascii="Arial" w:hAnsi="Arial" w:cs="Arial"/>
                <w:b/>
                <w:sz w:val="18"/>
                <w:szCs w:val="18"/>
                <w:lang w:eastAsia="zh-CN"/>
              </w:rPr>
              <w:t>PPU</w:t>
            </w:r>
          </w:p>
        </w:tc>
        <w:tc>
          <w:tcPr>
            <w:tcW w:w="7088" w:type="dxa"/>
            <w:shd w:val="clear" w:color="auto" w:fill="auto"/>
          </w:tcPr>
          <w:p w14:paraId="232DD97F" w14:textId="235C6E09" w:rsidR="00B9187E" w:rsidRPr="00E8735D" w:rsidRDefault="00B9187E" w:rsidP="00811D8D">
            <w:pPr>
              <w:suppressAutoHyphens/>
              <w:spacing w:before="120" w:after="120"/>
              <w:jc w:val="both"/>
              <w:rPr>
                <w:rFonts w:ascii="Arial" w:hAnsi="Arial" w:cs="Arial"/>
                <w:sz w:val="16"/>
                <w:szCs w:val="16"/>
                <w:lang w:eastAsia="zh-CN"/>
              </w:rPr>
            </w:pPr>
            <w:r>
              <w:rPr>
                <w:rFonts w:ascii="Arial" w:hAnsi="Arial" w:cs="Arial"/>
                <w:sz w:val="16"/>
                <w:szCs w:val="16"/>
                <w:lang w:eastAsia="zh-CN"/>
              </w:rPr>
              <w:t xml:space="preserve">Projektowane postanowienia umowy stanowiące </w:t>
            </w:r>
            <w:r w:rsidRPr="00B9187E">
              <w:rPr>
                <w:rFonts w:ascii="Arial" w:hAnsi="Arial" w:cs="Arial"/>
                <w:b/>
                <w:bCs/>
                <w:sz w:val="16"/>
                <w:szCs w:val="16"/>
                <w:lang w:eastAsia="zh-CN"/>
              </w:rPr>
              <w:t xml:space="preserve">Załącznik nr </w:t>
            </w:r>
            <w:r w:rsidR="00A2738A">
              <w:rPr>
                <w:rFonts w:ascii="Arial" w:hAnsi="Arial" w:cs="Arial"/>
                <w:b/>
                <w:bCs/>
                <w:sz w:val="16"/>
                <w:szCs w:val="16"/>
                <w:lang w:eastAsia="zh-CN"/>
              </w:rPr>
              <w:t>4</w:t>
            </w:r>
            <w:r w:rsidRPr="00B9187E">
              <w:rPr>
                <w:rFonts w:ascii="Arial" w:hAnsi="Arial" w:cs="Arial"/>
                <w:b/>
                <w:bCs/>
                <w:sz w:val="16"/>
                <w:szCs w:val="16"/>
                <w:lang w:eastAsia="zh-CN"/>
              </w:rPr>
              <w:t xml:space="preserve"> do SWZ</w:t>
            </w:r>
            <w:r>
              <w:rPr>
                <w:rFonts w:ascii="Arial" w:hAnsi="Arial" w:cs="Arial"/>
                <w:b/>
                <w:bCs/>
                <w:sz w:val="16"/>
                <w:szCs w:val="16"/>
                <w:lang w:eastAsia="zh-CN"/>
              </w:rPr>
              <w:t>;</w:t>
            </w:r>
          </w:p>
        </w:tc>
      </w:tr>
      <w:tr w:rsidR="00E8735D" w:rsidRPr="00E8735D" w14:paraId="69EC209A" w14:textId="77777777" w:rsidTr="00811D8D">
        <w:tc>
          <w:tcPr>
            <w:tcW w:w="2552" w:type="dxa"/>
            <w:shd w:val="clear" w:color="auto" w:fill="auto"/>
          </w:tcPr>
          <w:p w14:paraId="670CAC2B"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RODO</w:t>
            </w:r>
          </w:p>
        </w:tc>
        <w:tc>
          <w:tcPr>
            <w:tcW w:w="7088" w:type="dxa"/>
            <w:shd w:val="clear" w:color="auto" w:fill="auto"/>
          </w:tcPr>
          <w:p w14:paraId="6C35E055" w14:textId="219427A6" w:rsidR="00E8735D" w:rsidRPr="00E8735D" w:rsidRDefault="00E8735D" w:rsidP="00811D8D">
            <w:pPr>
              <w:suppressAutoHyphens/>
              <w:spacing w:before="120" w:after="120"/>
              <w:jc w:val="both"/>
              <w:rPr>
                <w:rFonts w:ascii="Arial" w:hAnsi="Arial" w:cs="Arial"/>
                <w:bCs/>
                <w:sz w:val="16"/>
                <w:szCs w:val="16"/>
                <w:lang w:eastAsia="zh-CN"/>
              </w:rPr>
            </w:pPr>
            <w:r w:rsidRPr="00E8735D">
              <w:rPr>
                <w:rFonts w:ascii="Arial" w:hAnsi="Arial" w:cs="Arial"/>
                <w:bCs/>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FA770E">
              <w:rPr>
                <w:rFonts w:ascii="Arial" w:hAnsi="Arial" w:cs="Arial"/>
                <w:bCs/>
                <w:sz w:val="16"/>
                <w:szCs w:val="16"/>
                <w:lang w:eastAsia="zh-CN"/>
              </w:rPr>
              <w:t xml:space="preserve">Nr </w:t>
            </w:r>
            <w:r w:rsidRPr="00E8735D">
              <w:rPr>
                <w:rFonts w:ascii="Arial" w:hAnsi="Arial" w:cs="Arial"/>
                <w:bCs/>
                <w:sz w:val="16"/>
                <w:szCs w:val="16"/>
                <w:lang w:eastAsia="zh-CN"/>
              </w:rPr>
              <w:t xml:space="preserve">119 z 04.05.2016 r., str. 1 z </w:t>
            </w:r>
            <w:proofErr w:type="spellStart"/>
            <w:r w:rsidRPr="00E8735D">
              <w:rPr>
                <w:rFonts w:ascii="Arial" w:hAnsi="Arial" w:cs="Arial"/>
                <w:bCs/>
                <w:sz w:val="16"/>
                <w:szCs w:val="16"/>
                <w:lang w:eastAsia="zh-CN"/>
              </w:rPr>
              <w:t>późn</w:t>
            </w:r>
            <w:proofErr w:type="spellEnd"/>
            <w:r w:rsidRPr="00E8735D">
              <w:rPr>
                <w:rFonts w:ascii="Arial" w:hAnsi="Arial" w:cs="Arial"/>
                <w:bCs/>
                <w:sz w:val="16"/>
                <w:szCs w:val="16"/>
                <w:lang w:eastAsia="zh-CN"/>
              </w:rPr>
              <w:t>. zm.);</w:t>
            </w:r>
          </w:p>
        </w:tc>
      </w:tr>
      <w:tr w:rsidR="00E8735D" w:rsidRPr="00E8735D" w14:paraId="4A60C252" w14:textId="77777777" w:rsidTr="00811D8D">
        <w:tc>
          <w:tcPr>
            <w:tcW w:w="2552" w:type="dxa"/>
            <w:shd w:val="clear" w:color="auto" w:fill="auto"/>
          </w:tcPr>
          <w:p w14:paraId="22AB9A60"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t>Rozporządzenie w sprawie podmiotowych środków dowodowych</w:t>
            </w:r>
          </w:p>
        </w:tc>
        <w:tc>
          <w:tcPr>
            <w:tcW w:w="7088" w:type="dxa"/>
            <w:shd w:val="clear" w:color="auto" w:fill="auto"/>
          </w:tcPr>
          <w:p w14:paraId="2C4E13F7" w14:textId="77777777" w:rsidR="00E8735D" w:rsidRPr="00E8735D" w:rsidRDefault="00E8735D" w:rsidP="00811D8D">
            <w:pPr>
              <w:suppressAutoHyphens/>
              <w:spacing w:before="120" w:after="120"/>
              <w:jc w:val="both"/>
              <w:rPr>
                <w:rFonts w:ascii="Arial" w:hAnsi="Arial" w:cs="Arial"/>
                <w:bCs/>
                <w:sz w:val="16"/>
                <w:szCs w:val="16"/>
                <w:lang w:eastAsia="zh-CN"/>
              </w:rPr>
            </w:pPr>
            <w:r w:rsidRPr="00E8735D">
              <w:rPr>
                <w:rFonts w:ascii="Arial" w:hAnsi="Arial" w:cs="Arial"/>
                <w:bCs/>
                <w:sz w:val="16"/>
                <w:szCs w:val="16"/>
                <w:lang w:eastAsia="zh-CN"/>
              </w:rPr>
              <w:t>rozporządzenie Ministra Rozwoju, Pracy i Technologii z dnia 23 grudnia 2020 r. w sprawie podmiotowych środków dowodowych oraz innych dokumentów lub oświadczeń, jakich może żądać zamawiający od wykonawcy (Dz. U. z 2020 r. poz. 2415);</w:t>
            </w:r>
          </w:p>
        </w:tc>
      </w:tr>
      <w:tr w:rsidR="00E8735D" w:rsidRPr="00E8735D" w14:paraId="5D07BC71" w14:textId="77777777" w:rsidTr="00811D8D">
        <w:tc>
          <w:tcPr>
            <w:tcW w:w="2552" w:type="dxa"/>
            <w:shd w:val="clear" w:color="auto" w:fill="auto"/>
          </w:tcPr>
          <w:p w14:paraId="7D0BAA96"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Rozporządzenie w sprawie środków komunikacji elektronicznej</w:t>
            </w:r>
          </w:p>
        </w:tc>
        <w:tc>
          <w:tcPr>
            <w:tcW w:w="7088" w:type="dxa"/>
            <w:shd w:val="clear" w:color="auto" w:fill="auto"/>
          </w:tcPr>
          <w:p w14:paraId="439C44C9" w14:textId="77777777" w:rsidR="00E8735D" w:rsidRPr="00E8735D" w:rsidRDefault="00E8735D" w:rsidP="00811D8D">
            <w:pPr>
              <w:suppressAutoHyphens/>
              <w:spacing w:before="120" w:after="120"/>
              <w:ind w:right="35"/>
              <w:jc w:val="both"/>
              <w:rPr>
                <w:rFonts w:ascii="Arial" w:hAnsi="Arial" w:cs="Arial"/>
                <w:bCs/>
                <w:sz w:val="16"/>
                <w:szCs w:val="16"/>
                <w:lang w:eastAsia="zh-CN"/>
              </w:rPr>
            </w:pPr>
            <w:r w:rsidRPr="00E8735D">
              <w:rPr>
                <w:rFonts w:ascii="Arial" w:hAnsi="Arial" w:cs="Arial"/>
                <w:bCs/>
                <w:sz w:val="16"/>
                <w:szCs w:val="16"/>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tc>
      </w:tr>
      <w:tr w:rsidR="00E8735D" w:rsidRPr="00E8735D" w14:paraId="1DB4A613" w14:textId="77777777" w:rsidTr="00811D8D">
        <w:tc>
          <w:tcPr>
            <w:tcW w:w="2552" w:type="dxa"/>
            <w:shd w:val="clear" w:color="auto" w:fill="auto"/>
          </w:tcPr>
          <w:p w14:paraId="0CD52AB3"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 xml:space="preserve">SWZ </w:t>
            </w:r>
          </w:p>
        </w:tc>
        <w:tc>
          <w:tcPr>
            <w:tcW w:w="7088" w:type="dxa"/>
            <w:shd w:val="clear" w:color="auto" w:fill="auto"/>
          </w:tcPr>
          <w:p w14:paraId="68D3BADD" w14:textId="77777777"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niniejsza specyfikacja warunków zamówienia oraz wszelkie załączniki i inne dokumenty stanowiące jej integralną część;</w:t>
            </w:r>
          </w:p>
        </w:tc>
      </w:tr>
      <w:tr w:rsidR="00E8735D" w:rsidRPr="00E8735D" w14:paraId="1D2DC9DC" w14:textId="77777777" w:rsidTr="00811D8D">
        <w:tc>
          <w:tcPr>
            <w:tcW w:w="2552" w:type="dxa"/>
            <w:shd w:val="clear" w:color="auto" w:fill="auto"/>
          </w:tcPr>
          <w:p w14:paraId="3653EF0F"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bCs/>
                <w:sz w:val="18"/>
                <w:lang w:eastAsia="zh-CN"/>
              </w:rPr>
              <w:t>Środki komunikacji elektronicznej</w:t>
            </w:r>
          </w:p>
        </w:tc>
        <w:tc>
          <w:tcPr>
            <w:tcW w:w="7088" w:type="dxa"/>
            <w:shd w:val="clear" w:color="auto" w:fill="auto"/>
          </w:tcPr>
          <w:p w14:paraId="4D06E937" w14:textId="77777777" w:rsidR="00E8735D" w:rsidRPr="00E8735D" w:rsidRDefault="00E8735D" w:rsidP="00811D8D">
            <w:pPr>
              <w:suppressAutoHyphens/>
              <w:spacing w:before="120" w:after="120"/>
              <w:jc w:val="both"/>
              <w:rPr>
                <w:rFonts w:ascii="Arial" w:hAnsi="Arial" w:cs="Arial"/>
                <w:bCs/>
                <w:sz w:val="16"/>
                <w:szCs w:val="16"/>
                <w:lang w:eastAsia="zh-CN"/>
              </w:rPr>
            </w:pPr>
            <w:r w:rsidRPr="00E8735D">
              <w:rPr>
                <w:rFonts w:ascii="Arial" w:hAnsi="Arial" w:cs="Arial"/>
                <w:bCs/>
                <w:sz w:val="16"/>
                <w:szCs w:val="16"/>
                <w:lang w:eastAsia="zh-CN"/>
              </w:rPr>
              <w:t xml:space="preserve">środki komunikacji elektronicznej w rozumieniu ustawy z dnia 18 lipca 2002 r. o świadczeniu usług drogą elektroniczną (Dz. U. z 2020 r. poz. 344 z </w:t>
            </w:r>
            <w:proofErr w:type="spellStart"/>
            <w:r w:rsidRPr="00E8735D">
              <w:rPr>
                <w:rFonts w:ascii="Arial" w:hAnsi="Arial" w:cs="Arial"/>
                <w:bCs/>
                <w:sz w:val="16"/>
                <w:szCs w:val="16"/>
                <w:lang w:eastAsia="zh-CN"/>
              </w:rPr>
              <w:t>późn</w:t>
            </w:r>
            <w:proofErr w:type="spellEnd"/>
            <w:r w:rsidRPr="00E8735D">
              <w:rPr>
                <w:rFonts w:ascii="Arial" w:hAnsi="Arial" w:cs="Arial"/>
                <w:bCs/>
                <w:sz w:val="16"/>
                <w:szCs w:val="16"/>
                <w:lang w:eastAsia="zh-CN"/>
              </w:rPr>
              <w:t>. zm.);</w:t>
            </w:r>
          </w:p>
        </w:tc>
      </w:tr>
      <w:tr w:rsidR="00E8735D" w:rsidRPr="00E8735D" w14:paraId="5A8A7EFC" w14:textId="77777777" w:rsidTr="00811D8D">
        <w:tc>
          <w:tcPr>
            <w:tcW w:w="2552" w:type="dxa"/>
            <w:shd w:val="clear" w:color="auto" w:fill="auto"/>
          </w:tcPr>
          <w:p w14:paraId="00A5BF76"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t>Tajemnica przedsiębiorstwa</w:t>
            </w:r>
          </w:p>
        </w:tc>
        <w:tc>
          <w:tcPr>
            <w:tcW w:w="7088" w:type="dxa"/>
            <w:shd w:val="clear" w:color="auto" w:fill="auto"/>
          </w:tcPr>
          <w:p w14:paraId="71AED0BB" w14:textId="1218E45E"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zgodnie z art. 11 ust. 2 ustawy z dnia 16 kwietnia 1993 r. o zwalczaniu nieuczciwej konkurencji (Dz. U. z 2022 r. poz. 1233)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tc>
      </w:tr>
      <w:tr w:rsidR="00E8735D" w:rsidRPr="00E8735D" w14:paraId="1E4566CB" w14:textId="77777777" w:rsidTr="00811D8D">
        <w:tc>
          <w:tcPr>
            <w:tcW w:w="2552" w:type="dxa"/>
            <w:shd w:val="clear" w:color="auto" w:fill="auto"/>
          </w:tcPr>
          <w:p w14:paraId="0E3661E4"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lastRenderedPageBreak/>
              <w:t>Ustawa Kodeks cywilny</w:t>
            </w:r>
          </w:p>
        </w:tc>
        <w:tc>
          <w:tcPr>
            <w:tcW w:w="7088" w:type="dxa"/>
            <w:shd w:val="clear" w:color="auto" w:fill="auto"/>
          </w:tcPr>
          <w:p w14:paraId="57562139" w14:textId="1A860C06" w:rsidR="00E8735D" w:rsidRPr="00E8735D" w:rsidRDefault="00E8735D" w:rsidP="00811D8D">
            <w:pPr>
              <w:suppressAutoHyphens/>
              <w:spacing w:before="120" w:after="120"/>
              <w:ind w:right="306"/>
              <w:jc w:val="both"/>
              <w:rPr>
                <w:rFonts w:ascii="Arial" w:hAnsi="Arial" w:cs="Arial"/>
                <w:sz w:val="16"/>
                <w:szCs w:val="16"/>
                <w:lang w:eastAsia="zh-CN"/>
              </w:rPr>
            </w:pPr>
            <w:r w:rsidRPr="00E8735D">
              <w:rPr>
                <w:rFonts w:ascii="Arial" w:hAnsi="Arial" w:cs="Arial"/>
                <w:sz w:val="16"/>
                <w:szCs w:val="16"/>
                <w:lang w:eastAsia="zh-CN"/>
              </w:rPr>
              <w:t>ustawa z dnia 23 kwietnia 1964 r. Kodeks cywilny (Dz. U. z 202</w:t>
            </w:r>
            <w:r w:rsidR="00A2738A">
              <w:rPr>
                <w:rFonts w:ascii="Arial" w:hAnsi="Arial" w:cs="Arial"/>
                <w:sz w:val="16"/>
                <w:szCs w:val="16"/>
                <w:lang w:eastAsia="zh-CN"/>
              </w:rPr>
              <w:t>3</w:t>
            </w:r>
            <w:r w:rsidRPr="00E8735D">
              <w:rPr>
                <w:rFonts w:ascii="Arial" w:hAnsi="Arial" w:cs="Arial"/>
                <w:sz w:val="16"/>
                <w:szCs w:val="16"/>
                <w:lang w:eastAsia="zh-CN"/>
              </w:rPr>
              <w:t xml:space="preserve"> r. poz. 1</w:t>
            </w:r>
            <w:r w:rsidR="00A2738A">
              <w:rPr>
                <w:rFonts w:ascii="Arial" w:hAnsi="Arial" w:cs="Arial"/>
                <w:sz w:val="16"/>
                <w:szCs w:val="16"/>
                <w:lang w:eastAsia="zh-CN"/>
              </w:rPr>
              <w:t>610</w:t>
            </w:r>
            <w:r w:rsidRPr="00E8735D">
              <w:rPr>
                <w:rFonts w:ascii="Arial" w:hAnsi="Arial" w:cs="Arial"/>
                <w:sz w:val="16"/>
                <w:szCs w:val="16"/>
                <w:lang w:eastAsia="zh-CN"/>
              </w:rPr>
              <w:t xml:space="preserve"> z </w:t>
            </w:r>
            <w:proofErr w:type="spellStart"/>
            <w:r w:rsidRPr="00E8735D">
              <w:rPr>
                <w:rFonts w:ascii="Arial" w:hAnsi="Arial" w:cs="Arial"/>
                <w:sz w:val="16"/>
                <w:szCs w:val="16"/>
                <w:lang w:eastAsia="zh-CN"/>
              </w:rPr>
              <w:t>późn</w:t>
            </w:r>
            <w:proofErr w:type="spellEnd"/>
            <w:r w:rsidRPr="00E8735D">
              <w:rPr>
                <w:rFonts w:ascii="Arial" w:hAnsi="Arial" w:cs="Arial"/>
                <w:sz w:val="16"/>
                <w:szCs w:val="16"/>
                <w:lang w:eastAsia="zh-CN"/>
              </w:rPr>
              <w:t>. zm.);</w:t>
            </w:r>
          </w:p>
        </w:tc>
      </w:tr>
      <w:tr w:rsidR="00E8735D" w:rsidRPr="00E8735D" w14:paraId="41D38D62" w14:textId="77777777" w:rsidTr="00811D8D">
        <w:tc>
          <w:tcPr>
            <w:tcW w:w="2552" w:type="dxa"/>
            <w:shd w:val="clear" w:color="auto" w:fill="auto"/>
          </w:tcPr>
          <w:p w14:paraId="28B329FA"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Ustawa o informatyzacji działalności podmiotów realizujących zadania publiczne</w:t>
            </w:r>
          </w:p>
        </w:tc>
        <w:tc>
          <w:tcPr>
            <w:tcW w:w="7088" w:type="dxa"/>
            <w:shd w:val="clear" w:color="auto" w:fill="auto"/>
          </w:tcPr>
          <w:p w14:paraId="7C5E1EE1" w14:textId="24E4128D" w:rsidR="00E8735D" w:rsidRPr="00E8735D" w:rsidRDefault="00E8735D" w:rsidP="00811D8D">
            <w:pPr>
              <w:suppressAutoHyphens/>
              <w:spacing w:before="120" w:after="120"/>
              <w:ind w:right="27"/>
              <w:jc w:val="both"/>
              <w:rPr>
                <w:rFonts w:ascii="Arial" w:hAnsi="Arial" w:cs="Arial"/>
                <w:sz w:val="16"/>
                <w:szCs w:val="16"/>
                <w:lang w:eastAsia="zh-CN"/>
              </w:rPr>
            </w:pPr>
            <w:r w:rsidRPr="00E8735D">
              <w:rPr>
                <w:rFonts w:ascii="Arial" w:hAnsi="Arial" w:cs="Arial"/>
                <w:sz w:val="16"/>
                <w:szCs w:val="16"/>
                <w:lang w:eastAsia="zh-CN"/>
              </w:rPr>
              <w:t>ustawy z dnia 17 lutego 2005 r. o informatyzacji działalności podmiotów realizujących zadania publiczne (Dz. U. z 202</w:t>
            </w:r>
            <w:r w:rsidR="007E5DC3">
              <w:rPr>
                <w:rFonts w:ascii="Arial" w:hAnsi="Arial" w:cs="Arial"/>
                <w:sz w:val="16"/>
                <w:szCs w:val="16"/>
                <w:lang w:eastAsia="zh-CN"/>
              </w:rPr>
              <w:t>3</w:t>
            </w:r>
            <w:r w:rsidRPr="00E8735D">
              <w:rPr>
                <w:rFonts w:ascii="Arial" w:hAnsi="Arial" w:cs="Arial"/>
                <w:sz w:val="16"/>
                <w:szCs w:val="16"/>
                <w:lang w:eastAsia="zh-CN"/>
              </w:rPr>
              <w:t xml:space="preserve"> r. poz.</w:t>
            </w:r>
            <w:r w:rsidR="007E5DC3">
              <w:rPr>
                <w:rFonts w:ascii="Arial" w:hAnsi="Arial" w:cs="Arial"/>
                <w:sz w:val="16"/>
                <w:szCs w:val="16"/>
                <w:lang w:eastAsia="zh-CN"/>
              </w:rPr>
              <w:t xml:space="preserve"> 57</w:t>
            </w:r>
            <w:r w:rsidR="00C94380">
              <w:rPr>
                <w:rFonts w:ascii="Arial" w:hAnsi="Arial" w:cs="Arial"/>
                <w:sz w:val="16"/>
                <w:szCs w:val="16"/>
                <w:lang w:eastAsia="zh-CN"/>
              </w:rPr>
              <w:t xml:space="preserve"> </w:t>
            </w:r>
            <w:r w:rsidR="00C94380" w:rsidRPr="00E8735D">
              <w:rPr>
                <w:rFonts w:ascii="Arial" w:hAnsi="Arial" w:cs="Arial"/>
                <w:sz w:val="16"/>
                <w:szCs w:val="16"/>
                <w:lang w:eastAsia="zh-CN"/>
              </w:rPr>
              <w:t xml:space="preserve">z </w:t>
            </w:r>
            <w:proofErr w:type="spellStart"/>
            <w:r w:rsidR="00C94380" w:rsidRPr="00E8735D">
              <w:rPr>
                <w:rFonts w:ascii="Arial" w:hAnsi="Arial" w:cs="Arial"/>
                <w:sz w:val="16"/>
                <w:szCs w:val="16"/>
                <w:lang w:eastAsia="zh-CN"/>
              </w:rPr>
              <w:t>późn</w:t>
            </w:r>
            <w:proofErr w:type="spellEnd"/>
            <w:r w:rsidR="00C94380" w:rsidRPr="00E8735D">
              <w:rPr>
                <w:rFonts w:ascii="Arial" w:hAnsi="Arial" w:cs="Arial"/>
                <w:sz w:val="16"/>
                <w:szCs w:val="16"/>
                <w:lang w:eastAsia="zh-CN"/>
              </w:rPr>
              <w:t>. zm.</w:t>
            </w:r>
            <w:r w:rsidRPr="00E8735D">
              <w:rPr>
                <w:rFonts w:ascii="Arial" w:hAnsi="Arial" w:cs="Arial"/>
                <w:sz w:val="16"/>
                <w:szCs w:val="16"/>
                <w:lang w:eastAsia="zh-CN"/>
              </w:rPr>
              <w:t>);</w:t>
            </w:r>
          </w:p>
        </w:tc>
      </w:tr>
      <w:tr w:rsidR="00E8735D" w:rsidRPr="00E8735D" w14:paraId="7002306D" w14:textId="77777777" w:rsidTr="00811D8D">
        <w:tc>
          <w:tcPr>
            <w:tcW w:w="2552" w:type="dxa"/>
            <w:shd w:val="clear" w:color="auto" w:fill="auto"/>
          </w:tcPr>
          <w:p w14:paraId="6BE3B4F3"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Ustawa o ochronie konkurencji i konsumentów</w:t>
            </w:r>
          </w:p>
        </w:tc>
        <w:tc>
          <w:tcPr>
            <w:tcW w:w="7088" w:type="dxa"/>
            <w:shd w:val="clear" w:color="auto" w:fill="auto"/>
          </w:tcPr>
          <w:p w14:paraId="19A1D201" w14:textId="3FC33F02" w:rsidR="00E8735D" w:rsidRPr="00E8735D" w:rsidRDefault="00E8735D" w:rsidP="00811D8D">
            <w:pPr>
              <w:suppressAutoHyphens/>
              <w:spacing w:before="120" w:after="120"/>
              <w:ind w:right="27"/>
              <w:jc w:val="both"/>
              <w:rPr>
                <w:rFonts w:ascii="Arial" w:hAnsi="Arial" w:cs="Arial"/>
                <w:sz w:val="16"/>
                <w:szCs w:val="16"/>
                <w:lang w:eastAsia="zh-CN"/>
              </w:rPr>
            </w:pPr>
            <w:bookmarkStart w:id="6" w:name="_Hlk126837261"/>
            <w:r w:rsidRPr="00E8735D">
              <w:rPr>
                <w:rFonts w:ascii="Arial" w:hAnsi="Arial" w:cs="Arial"/>
                <w:sz w:val="16"/>
                <w:szCs w:val="16"/>
                <w:lang w:eastAsia="zh-CN"/>
              </w:rPr>
              <w:t xml:space="preserve">ustawa z dnia 16 lutego 2007 r. o ochronie konkurencji i konsumentów </w:t>
            </w:r>
            <w:bookmarkEnd w:id="6"/>
            <w:r w:rsidRPr="00E8735D">
              <w:rPr>
                <w:rFonts w:ascii="Arial" w:hAnsi="Arial" w:cs="Arial"/>
                <w:sz w:val="16"/>
                <w:szCs w:val="16"/>
                <w:lang w:eastAsia="zh-CN"/>
              </w:rPr>
              <w:t>(Dz. U. z 202</w:t>
            </w:r>
            <w:r w:rsidR="00A2738A">
              <w:rPr>
                <w:rFonts w:ascii="Arial" w:hAnsi="Arial" w:cs="Arial"/>
                <w:sz w:val="16"/>
                <w:szCs w:val="16"/>
                <w:lang w:eastAsia="zh-CN"/>
              </w:rPr>
              <w:t>3</w:t>
            </w:r>
            <w:r w:rsidRPr="00E8735D">
              <w:rPr>
                <w:rFonts w:ascii="Arial" w:hAnsi="Arial" w:cs="Arial"/>
                <w:sz w:val="16"/>
                <w:szCs w:val="16"/>
                <w:lang w:eastAsia="zh-CN"/>
              </w:rPr>
              <w:t xml:space="preserve"> r. poz. </w:t>
            </w:r>
            <w:r w:rsidR="00A2738A">
              <w:rPr>
                <w:rFonts w:ascii="Arial" w:hAnsi="Arial" w:cs="Arial"/>
                <w:sz w:val="16"/>
                <w:szCs w:val="16"/>
                <w:lang w:eastAsia="zh-CN"/>
              </w:rPr>
              <w:t>1689</w:t>
            </w:r>
            <w:r w:rsidR="00C94380">
              <w:rPr>
                <w:rFonts w:ascii="Arial" w:hAnsi="Arial" w:cs="Arial"/>
                <w:sz w:val="16"/>
                <w:szCs w:val="16"/>
                <w:lang w:eastAsia="zh-CN"/>
              </w:rPr>
              <w:t xml:space="preserve"> z </w:t>
            </w:r>
            <w:proofErr w:type="spellStart"/>
            <w:r w:rsidR="00C94380">
              <w:rPr>
                <w:rFonts w:ascii="Arial" w:hAnsi="Arial" w:cs="Arial"/>
                <w:sz w:val="16"/>
                <w:szCs w:val="16"/>
                <w:lang w:eastAsia="zh-CN"/>
              </w:rPr>
              <w:t>późn</w:t>
            </w:r>
            <w:proofErr w:type="spellEnd"/>
            <w:r w:rsidR="00C94380">
              <w:rPr>
                <w:rFonts w:ascii="Arial" w:hAnsi="Arial" w:cs="Arial"/>
                <w:sz w:val="16"/>
                <w:szCs w:val="16"/>
                <w:lang w:eastAsia="zh-CN"/>
              </w:rPr>
              <w:t>. zm.</w:t>
            </w:r>
            <w:r w:rsidRPr="00E8735D">
              <w:rPr>
                <w:rFonts w:ascii="Arial" w:hAnsi="Arial" w:cs="Arial"/>
                <w:sz w:val="16"/>
                <w:szCs w:val="16"/>
                <w:lang w:eastAsia="zh-CN"/>
              </w:rPr>
              <w:t>);</w:t>
            </w:r>
          </w:p>
        </w:tc>
      </w:tr>
      <w:tr w:rsidR="00E8735D" w:rsidRPr="00E8735D" w14:paraId="7A87489A" w14:textId="77777777" w:rsidTr="00811D8D">
        <w:tc>
          <w:tcPr>
            <w:tcW w:w="2552" w:type="dxa"/>
            <w:shd w:val="clear" w:color="auto" w:fill="auto"/>
          </w:tcPr>
          <w:p w14:paraId="1F08AB0E" w14:textId="77777777" w:rsidR="00E8735D" w:rsidRPr="00E8735D" w:rsidRDefault="00E8735D" w:rsidP="00811D8D">
            <w:pPr>
              <w:suppressAutoHyphens/>
              <w:spacing w:before="120" w:after="120"/>
              <w:rPr>
                <w:rFonts w:ascii="Arial" w:hAnsi="Arial" w:cs="Arial"/>
                <w:b/>
                <w:sz w:val="18"/>
                <w:szCs w:val="18"/>
                <w:lang w:eastAsia="zh-CN"/>
              </w:rPr>
            </w:pPr>
            <w:r w:rsidRPr="00E8735D">
              <w:rPr>
                <w:rFonts w:ascii="Arial" w:hAnsi="Arial" w:cs="Arial"/>
                <w:b/>
                <w:sz w:val="18"/>
                <w:szCs w:val="18"/>
                <w:lang w:eastAsia="zh-CN"/>
              </w:rPr>
              <w:t xml:space="preserve">Ustawa </w:t>
            </w:r>
            <w:proofErr w:type="spellStart"/>
            <w:r w:rsidRPr="00E8735D">
              <w:rPr>
                <w:rFonts w:ascii="Arial" w:hAnsi="Arial" w:cs="Arial"/>
                <w:b/>
                <w:sz w:val="18"/>
                <w:szCs w:val="18"/>
                <w:lang w:eastAsia="zh-CN"/>
              </w:rPr>
              <w:t>Pzp</w:t>
            </w:r>
            <w:proofErr w:type="spellEnd"/>
          </w:p>
        </w:tc>
        <w:tc>
          <w:tcPr>
            <w:tcW w:w="7088" w:type="dxa"/>
            <w:shd w:val="clear" w:color="auto" w:fill="auto"/>
          </w:tcPr>
          <w:p w14:paraId="2A96E977" w14:textId="76D17D5F"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 xml:space="preserve">ustawa z dnia 11 września 2019 r. – Prawo zamówień publicznych (Dz. U. z </w:t>
            </w:r>
            <w:r w:rsidRPr="00E8735D">
              <w:rPr>
                <w:rFonts w:ascii="Arial" w:hAnsi="Arial" w:cs="Arial"/>
                <w:bCs/>
                <w:sz w:val="16"/>
                <w:szCs w:val="16"/>
                <w:lang w:eastAsia="zh-CN"/>
              </w:rPr>
              <w:t>202</w:t>
            </w:r>
            <w:r w:rsidR="00A2738A">
              <w:rPr>
                <w:rFonts w:ascii="Arial" w:hAnsi="Arial" w:cs="Arial"/>
                <w:bCs/>
                <w:sz w:val="16"/>
                <w:szCs w:val="16"/>
                <w:lang w:eastAsia="zh-CN"/>
              </w:rPr>
              <w:t>3</w:t>
            </w:r>
            <w:r w:rsidRPr="00E8735D">
              <w:rPr>
                <w:rFonts w:ascii="Arial" w:hAnsi="Arial" w:cs="Arial"/>
                <w:bCs/>
                <w:sz w:val="16"/>
                <w:szCs w:val="16"/>
                <w:lang w:eastAsia="zh-CN"/>
              </w:rPr>
              <w:t xml:space="preserve"> r. poz. 1</w:t>
            </w:r>
            <w:r w:rsidR="00A2738A">
              <w:rPr>
                <w:rFonts w:ascii="Arial" w:hAnsi="Arial" w:cs="Arial"/>
                <w:bCs/>
                <w:sz w:val="16"/>
                <w:szCs w:val="16"/>
                <w:lang w:eastAsia="zh-CN"/>
              </w:rPr>
              <w:t>605</w:t>
            </w:r>
            <w:r w:rsidRPr="00E8735D">
              <w:rPr>
                <w:rFonts w:ascii="Arial" w:hAnsi="Arial" w:cs="Arial"/>
                <w:bCs/>
                <w:sz w:val="16"/>
                <w:szCs w:val="16"/>
                <w:lang w:eastAsia="zh-CN"/>
              </w:rPr>
              <w:t xml:space="preserve"> </w:t>
            </w:r>
            <w:r w:rsidRPr="00E8735D">
              <w:rPr>
                <w:rFonts w:ascii="Arial" w:hAnsi="Arial" w:cs="Arial"/>
                <w:sz w:val="16"/>
                <w:szCs w:val="16"/>
                <w:lang w:eastAsia="zh-CN"/>
              </w:rPr>
              <w:t>z</w:t>
            </w:r>
            <w:r w:rsidR="00155765">
              <w:rPr>
                <w:rFonts w:ascii="Arial" w:hAnsi="Arial" w:cs="Arial"/>
                <w:sz w:val="16"/>
                <w:szCs w:val="16"/>
                <w:lang w:eastAsia="zh-CN"/>
              </w:rPr>
              <w:t> </w:t>
            </w:r>
            <w:proofErr w:type="spellStart"/>
            <w:r w:rsidRPr="00E8735D">
              <w:rPr>
                <w:rFonts w:ascii="Arial" w:hAnsi="Arial" w:cs="Arial"/>
                <w:sz w:val="16"/>
                <w:szCs w:val="16"/>
                <w:lang w:eastAsia="zh-CN"/>
              </w:rPr>
              <w:t>późn</w:t>
            </w:r>
            <w:proofErr w:type="spellEnd"/>
            <w:r w:rsidRPr="00E8735D">
              <w:rPr>
                <w:rFonts w:ascii="Arial" w:hAnsi="Arial" w:cs="Arial"/>
                <w:sz w:val="16"/>
                <w:szCs w:val="16"/>
                <w:lang w:eastAsia="zh-CN"/>
              </w:rPr>
              <w:t>. zm.);</w:t>
            </w:r>
          </w:p>
        </w:tc>
      </w:tr>
      <w:tr w:rsidR="00E8735D" w:rsidRPr="00E8735D" w14:paraId="1EBCE0CD" w14:textId="77777777" w:rsidTr="00811D8D">
        <w:tc>
          <w:tcPr>
            <w:tcW w:w="2552" w:type="dxa"/>
            <w:shd w:val="clear" w:color="auto" w:fill="auto"/>
          </w:tcPr>
          <w:p w14:paraId="32F93C00"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t>Wykonawca</w:t>
            </w:r>
          </w:p>
        </w:tc>
        <w:tc>
          <w:tcPr>
            <w:tcW w:w="7088" w:type="dxa"/>
            <w:shd w:val="clear" w:color="auto" w:fill="auto"/>
          </w:tcPr>
          <w:p w14:paraId="1E7F8FD0" w14:textId="77777777" w:rsidR="00E8735D" w:rsidRPr="00E8735D" w:rsidRDefault="00E8735D" w:rsidP="00811D8D">
            <w:pPr>
              <w:suppressAutoHyphens/>
              <w:spacing w:before="120" w:after="120"/>
              <w:jc w:val="both"/>
              <w:rPr>
                <w:rFonts w:ascii="Arial" w:hAnsi="Arial" w:cs="Arial"/>
                <w:sz w:val="16"/>
                <w:szCs w:val="16"/>
                <w:lang w:eastAsia="zh-CN"/>
              </w:rPr>
            </w:pPr>
            <w:r w:rsidRPr="00E8735D">
              <w:rPr>
                <w:rFonts w:ascii="Arial" w:hAnsi="Arial" w:cs="Arial"/>
                <w:sz w:val="16"/>
                <w:szCs w:val="16"/>
                <w:lang w:eastAsia="zh-CN"/>
              </w:rPr>
              <w:t>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tc>
      </w:tr>
      <w:tr w:rsidR="00E8735D" w:rsidRPr="00E8735D" w14:paraId="13ECDDBE" w14:textId="77777777" w:rsidTr="00811D8D">
        <w:tc>
          <w:tcPr>
            <w:tcW w:w="2552" w:type="dxa"/>
            <w:shd w:val="clear" w:color="auto" w:fill="auto"/>
          </w:tcPr>
          <w:p w14:paraId="4F08E1D4" w14:textId="77777777" w:rsidR="00E8735D" w:rsidRPr="00E8735D" w:rsidRDefault="00E8735D" w:rsidP="00811D8D">
            <w:pPr>
              <w:suppressAutoHyphens/>
              <w:spacing w:before="120" w:after="120"/>
              <w:rPr>
                <w:rFonts w:ascii="Arial" w:hAnsi="Arial" w:cs="Arial"/>
                <w:sz w:val="24"/>
                <w:szCs w:val="24"/>
                <w:lang w:eastAsia="zh-CN"/>
              </w:rPr>
            </w:pPr>
            <w:r w:rsidRPr="00E8735D">
              <w:rPr>
                <w:rFonts w:ascii="Arial" w:hAnsi="Arial" w:cs="Arial"/>
                <w:b/>
                <w:sz w:val="18"/>
                <w:szCs w:val="18"/>
                <w:lang w:eastAsia="zh-CN"/>
              </w:rPr>
              <w:t>Zamawiający</w:t>
            </w:r>
          </w:p>
        </w:tc>
        <w:tc>
          <w:tcPr>
            <w:tcW w:w="7088" w:type="dxa"/>
            <w:shd w:val="clear" w:color="auto" w:fill="auto"/>
          </w:tcPr>
          <w:p w14:paraId="22CC5530" w14:textId="6D75F8B4" w:rsidR="00E8735D" w:rsidRPr="00E8735D" w:rsidRDefault="007E5DC3" w:rsidP="00811D8D">
            <w:pPr>
              <w:suppressAutoHyphens/>
              <w:spacing w:before="120" w:after="120"/>
              <w:jc w:val="both"/>
              <w:rPr>
                <w:rFonts w:ascii="Arial" w:hAnsi="Arial" w:cs="Arial"/>
                <w:sz w:val="16"/>
                <w:szCs w:val="16"/>
                <w:lang w:eastAsia="zh-CN"/>
              </w:rPr>
            </w:pPr>
            <w:r>
              <w:rPr>
                <w:rFonts w:ascii="Arial" w:hAnsi="Arial" w:cs="Arial"/>
                <w:b/>
                <w:sz w:val="16"/>
                <w:szCs w:val="16"/>
              </w:rPr>
              <w:t>Gmina Wejherowo</w:t>
            </w:r>
            <w:r w:rsidR="00E8735D" w:rsidRPr="00E8735D">
              <w:rPr>
                <w:rFonts w:ascii="Arial" w:hAnsi="Arial" w:cs="Arial"/>
                <w:b/>
                <w:sz w:val="16"/>
                <w:szCs w:val="16"/>
              </w:rPr>
              <w:t xml:space="preserve">, </w:t>
            </w:r>
            <w:r w:rsidRPr="007E5DC3">
              <w:rPr>
                <w:rFonts w:ascii="Arial" w:hAnsi="Arial" w:cs="Arial"/>
                <w:bCs/>
                <w:sz w:val="16"/>
                <w:szCs w:val="16"/>
              </w:rPr>
              <w:t>ul. Transportowa 1, 84-200 Wejherowo</w:t>
            </w:r>
            <w:r w:rsidR="00E8735D" w:rsidRPr="007E5DC3">
              <w:rPr>
                <w:rFonts w:ascii="Arial" w:hAnsi="Arial" w:cs="Arial"/>
                <w:bCs/>
                <w:sz w:val="16"/>
                <w:szCs w:val="16"/>
                <w:lang w:eastAsia="zh-CN"/>
              </w:rPr>
              <w:t>;</w:t>
            </w:r>
          </w:p>
        </w:tc>
      </w:tr>
      <w:tr w:rsidR="00E8735D" w:rsidRPr="00E8735D" w14:paraId="651589A6" w14:textId="77777777" w:rsidTr="00811D8D">
        <w:tc>
          <w:tcPr>
            <w:tcW w:w="2552" w:type="dxa"/>
            <w:shd w:val="clear" w:color="auto" w:fill="auto"/>
          </w:tcPr>
          <w:p w14:paraId="01038A8F" w14:textId="6E94290D" w:rsidR="00E8735D" w:rsidRPr="00E8735D" w:rsidRDefault="00811D8D" w:rsidP="00811D8D">
            <w:pPr>
              <w:suppressAutoHyphens/>
              <w:spacing w:before="120" w:after="120"/>
              <w:rPr>
                <w:rFonts w:ascii="Arial" w:hAnsi="Arial" w:cs="Arial"/>
                <w:b/>
                <w:sz w:val="18"/>
                <w:szCs w:val="18"/>
                <w:lang w:eastAsia="zh-CN"/>
              </w:rPr>
            </w:pPr>
            <w:r w:rsidRPr="00811D8D">
              <w:rPr>
                <w:rFonts w:ascii="Arial" w:hAnsi="Arial" w:cs="Arial"/>
                <w:b/>
                <w:sz w:val="18"/>
                <w:szCs w:val="18"/>
                <w:lang w:eastAsia="zh-CN"/>
              </w:rPr>
              <w:t xml:space="preserve">Zamówienie, o którym mowa w art. 214 ust. 1    pkt 8 ustawy </w:t>
            </w:r>
            <w:proofErr w:type="spellStart"/>
            <w:r w:rsidRPr="00811D8D">
              <w:rPr>
                <w:rFonts w:ascii="Arial" w:hAnsi="Arial" w:cs="Arial"/>
                <w:b/>
                <w:sz w:val="18"/>
                <w:szCs w:val="18"/>
                <w:lang w:eastAsia="zh-CN"/>
              </w:rPr>
              <w:t>Pzp</w:t>
            </w:r>
            <w:proofErr w:type="spellEnd"/>
          </w:p>
        </w:tc>
        <w:tc>
          <w:tcPr>
            <w:tcW w:w="7088" w:type="dxa"/>
            <w:shd w:val="clear" w:color="auto" w:fill="auto"/>
          </w:tcPr>
          <w:p w14:paraId="7FE73CD4" w14:textId="72BC9E18" w:rsidR="00E8735D" w:rsidRPr="00E8735D" w:rsidRDefault="00811D8D" w:rsidP="00811D8D">
            <w:pPr>
              <w:suppressAutoHyphens/>
              <w:spacing w:before="120" w:after="120"/>
              <w:jc w:val="both"/>
              <w:rPr>
                <w:rFonts w:ascii="Arial" w:hAnsi="Arial" w:cs="Arial"/>
                <w:sz w:val="16"/>
                <w:szCs w:val="16"/>
                <w:lang w:eastAsia="zh-CN"/>
              </w:rPr>
            </w:pPr>
            <w:r w:rsidRPr="00811D8D">
              <w:rPr>
                <w:rFonts w:ascii="Arial" w:hAnsi="Arial" w:cs="Arial"/>
                <w:sz w:val="16"/>
                <w:szCs w:val="16"/>
                <w:lang w:eastAsia="zh-CN"/>
              </w:rPr>
              <w:t>zamówienie z wolnej ręki na dodatkowe dostawy, udzielone dotychczasowemu Wykonawcy zamówienia podstawowego,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E8735D" w:rsidRPr="00E8735D">
              <w:rPr>
                <w:rFonts w:ascii="Arial" w:hAnsi="Arial" w:cs="Arial"/>
                <w:sz w:val="16"/>
                <w:szCs w:val="16"/>
                <w:lang w:eastAsia="zh-CN"/>
              </w:rPr>
              <w:t>.</w:t>
            </w:r>
          </w:p>
        </w:tc>
      </w:tr>
    </w:tbl>
    <w:p w14:paraId="29B576CF" w14:textId="34F74546" w:rsidR="00E8735D" w:rsidRDefault="00E8735D" w:rsidP="00E8735D">
      <w:pPr>
        <w:pStyle w:val="Akapitzlist"/>
      </w:pPr>
    </w:p>
    <w:p w14:paraId="0D295876" w14:textId="06336C08" w:rsidR="007E5DC3" w:rsidRDefault="007E5DC3" w:rsidP="00E8735D">
      <w:pPr>
        <w:pStyle w:val="Akapitzlist"/>
      </w:pPr>
    </w:p>
    <w:p w14:paraId="7DC4151E" w14:textId="666B1229" w:rsidR="007E5DC3" w:rsidRDefault="007E5DC3" w:rsidP="00E8735D">
      <w:pPr>
        <w:pStyle w:val="Akapitzlist"/>
      </w:pPr>
    </w:p>
    <w:p w14:paraId="34A4AF3F" w14:textId="2CE3E37F" w:rsidR="007E5DC3" w:rsidRDefault="007E5DC3" w:rsidP="00E8735D">
      <w:pPr>
        <w:pStyle w:val="Akapitzlist"/>
      </w:pPr>
    </w:p>
    <w:p w14:paraId="321BFFD9" w14:textId="7732F0F6" w:rsidR="007E5DC3" w:rsidRDefault="007E5DC3" w:rsidP="00E8735D">
      <w:pPr>
        <w:pStyle w:val="Akapitzlist"/>
      </w:pPr>
    </w:p>
    <w:p w14:paraId="7852F1FE" w14:textId="211A9B61" w:rsidR="007E5DC3" w:rsidRDefault="007E5DC3" w:rsidP="00E8735D">
      <w:pPr>
        <w:pStyle w:val="Akapitzlist"/>
      </w:pPr>
    </w:p>
    <w:p w14:paraId="14C7A6B1" w14:textId="4A528E98" w:rsidR="007E5DC3" w:rsidRDefault="007E5DC3" w:rsidP="00E8735D">
      <w:pPr>
        <w:pStyle w:val="Akapitzlist"/>
      </w:pPr>
    </w:p>
    <w:p w14:paraId="5C354332" w14:textId="025FB72D" w:rsidR="007E5DC3" w:rsidRDefault="007E5DC3" w:rsidP="00E8735D">
      <w:pPr>
        <w:pStyle w:val="Akapitzlist"/>
      </w:pPr>
    </w:p>
    <w:p w14:paraId="2D02DCF1" w14:textId="61E2C7BE" w:rsidR="007E5DC3" w:rsidRDefault="007E5DC3" w:rsidP="00E8735D">
      <w:pPr>
        <w:pStyle w:val="Akapitzlist"/>
      </w:pPr>
    </w:p>
    <w:p w14:paraId="5415ABB9" w14:textId="5E69C108" w:rsidR="007E5DC3" w:rsidRDefault="007E5DC3" w:rsidP="00E8735D">
      <w:pPr>
        <w:pStyle w:val="Akapitzlist"/>
      </w:pPr>
    </w:p>
    <w:p w14:paraId="1A1F2E2B" w14:textId="393AEE6E" w:rsidR="007E5DC3" w:rsidRDefault="007E5DC3" w:rsidP="00E8735D">
      <w:pPr>
        <w:pStyle w:val="Akapitzlist"/>
      </w:pPr>
    </w:p>
    <w:p w14:paraId="24D9BE64" w14:textId="5069C04B" w:rsidR="007E5DC3" w:rsidRDefault="007E5DC3" w:rsidP="00E8735D">
      <w:pPr>
        <w:pStyle w:val="Akapitzlist"/>
      </w:pPr>
    </w:p>
    <w:p w14:paraId="0402DF68" w14:textId="7D414A4E" w:rsidR="007E5DC3" w:rsidRDefault="007E5DC3" w:rsidP="00E8735D">
      <w:pPr>
        <w:pStyle w:val="Akapitzlist"/>
      </w:pPr>
    </w:p>
    <w:p w14:paraId="4CCC9503" w14:textId="5F7D6589" w:rsidR="007E5DC3" w:rsidRDefault="007E5DC3" w:rsidP="00E8735D">
      <w:pPr>
        <w:pStyle w:val="Akapitzlist"/>
      </w:pPr>
    </w:p>
    <w:p w14:paraId="68AD239D" w14:textId="553C3EFC" w:rsidR="007E5DC3" w:rsidRDefault="007E5DC3" w:rsidP="00E8735D">
      <w:pPr>
        <w:pStyle w:val="Akapitzlist"/>
      </w:pPr>
    </w:p>
    <w:p w14:paraId="03493A8B" w14:textId="2B5796AD" w:rsidR="007E5DC3" w:rsidRDefault="007E5DC3" w:rsidP="00E8735D">
      <w:pPr>
        <w:pStyle w:val="Akapitzlist"/>
      </w:pPr>
    </w:p>
    <w:p w14:paraId="5A3C3CD2" w14:textId="53F62A31" w:rsidR="007E5DC3" w:rsidRDefault="007E5DC3" w:rsidP="00E8735D">
      <w:pPr>
        <w:pStyle w:val="Akapitzlist"/>
      </w:pPr>
    </w:p>
    <w:p w14:paraId="25BD74D7" w14:textId="70382A2E" w:rsidR="007E5DC3" w:rsidRDefault="007E5DC3" w:rsidP="00E8735D">
      <w:pPr>
        <w:pStyle w:val="Akapitzlist"/>
      </w:pPr>
    </w:p>
    <w:p w14:paraId="35B70AE4" w14:textId="4A29A11F" w:rsidR="007E5DC3" w:rsidRDefault="007E5DC3" w:rsidP="00E8735D">
      <w:pPr>
        <w:pStyle w:val="Akapitzlist"/>
      </w:pPr>
    </w:p>
    <w:p w14:paraId="3A17095D" w14:textId="4B06CDFD" w:rsidR="007E5DC3" w:rsidRDefault="007E5DC3" w:rsidP="00E8735D">
      <w:pPr>
        <w:pStyle w:val="Akapitzlist"/>
      </w:pPr>
    </w:p>
    <w:p w14:paraId="5F1933D5" w14:textId="0E946E09" w:rsidR="00D90F19" w:rsidRDefault="00D90F19" w:rsidP="00E8735D">
      <w:pPr>
        <w:pStyle w:val="Akapitzlist"/>
      </w:pPr>
    </w:p>
    <w:p w14:paraId="6F4E0883" w14:textId="1FA9811A" w:rsidR="005B2FEF" w:rsidRDefault="005B2FEF" w:rsidP="00E8735D">
      <w:pPr>
        <w:pStyle w:val="Akapitzlist"/>
      </w:pPr>
    </w:p>
    <w:p w14:paraId="44CA917F" w14:textId="2A3C80D1" w:rsidR="005B2FEF" w:rsidRDefault="005B2FEF" w:rsidP="00E8735D">
      <w:pPr>
        <w:pStyle w:val="Akapitzlist"/>
      </w:pPr>
    </w:p>
    <w:p w14:paraId="6E2696EF" w14:textId="597933D4" w:rsidR="005B2FEF" w:rsidRDefault="005B2FEF" w:rsidP="00E8735D">
      <w:pPr>
        <w:pStyle w:val="Akapitzlist"/>
      </w:pPr>
    </w:p>
    <w:p w14:paraId="19C6202A" w14:textId="77777777" w:rsidR="005B2FEF" w:rsidRDefault="005B2FEF" w:rsidP="00E8735D">
      <w:pPr>
        <w:pStyle w:val="Akapitzlist"/>
      </w:pPr>
    </w:p>
    <w:p w14:paraId="0EAA5557" w14:textId="77777777" w:rsidR="00056A81" w:rsidRDefault="00056A81" w:rsidP="004E5998"/>
    <w:p w14:paraId="2DB0AEF0" w14:textId="13E06087" w:rsidR="00507B8C" w:rsidRPr="00E8735D" w:rsidRDefault="00507B8C" w:rsidP="00A62ED4">
      <w:pPr>
        <w:pStyle w:val="Akapitzlist"/>
        <w:pageBreakBefore/>
        <w:numPr>
          <w:ilvl w:val="0"/>
          <w:numId w:val="1"/>
        </w:numPr>
        <w:ind w:left="357" w:hanging="357"/>
        <w:jc w:val="both"/>
        <w:rPr>
          <w:b/>
          <w:bCs/>
          <w:sz w:val="26"/>
          <w:szCs w:val="26"/>
        </w:rPr>
      </w:pPr>
      <w:r w:rsidRPr="00E8735D">
        <w:rPr>
          <w:rFonts w:ascii="Arial" w:eastAsia="Times New Roman" w:hAnsi="Arial" w:cs="Arial"/>
          <w:b/>
          <w:bCs/>
          <w:sz w:val="26"/>
          <w:szCs w:val="26"/>
          <w:lang w:eastAsia="pl-PL"/>
        </w:rPr>
        <w:lastRenderedPageBreak/>
        <w:t>Nazwa oraz adres Zamawiającego, numer telefonu, adres poczty elektronicznej oraz strony internetowej prowadzonego postępowania, w tym adres strony internetowej, na której udostępniane będą zmiany i wyjaśnienia treści SWZ oraz inne dokumenty zamówienia bezpośrednio związane z postępowaniem o udzielenie zamówienia.</w:t>
      </w:r>
    </w:p>
    <w:p w14:paraId="3FA8397D" w14:textId="77777777" w:rsidR="00E8735D" w:rsidRDefault="00E8735D" w:rsidP="00E8735D">
      <w:pPr>
        <w:pStyle w:val="Akapitzlist"/>
        <w:jc w:val="both"/>
        <w:rPr>
          <w:rFonts w:ascii="Arial" w:eastAsia="Times New Roman" w:hAnsi="Arial" w:cs="Arial"/>
          <w:b/>
          <w:iCs/>
          <w:lang w:eastAsia="ar-SA"/>
        </w:rPr>
      </w:pPr>
    </w:p>
    <w:p w14:paraId="7A45794C" w14:textId="6FFDD68C" w:rsidR="00E8735D" w:rsidRPr="00E8735D" w:rsidRDefault="00E8735D" w:rsidP="00CE1F97">
      <w:pPr>
        <w:pStyle w:val="Akapitzlist"/>
        <w:spacing w:line="276" w:lineRule="auto"/>
        <w:jc w:val="both"/>
        <w:rPr>
          <w:rFonts w:ascii="Arial" w:eastAsia="Times New Roman" w:hAnsi="Arial" w:cs="Arial"/>
          <w:b/>
          <w:iCs/>
          <w:lang w:eastAsia="ar-SA"/>
        </w:rPr>
      </w:pPr>
      <w:r w:rsidRPr="00E8735D">
        <w:rPr>
          <w:rFonts w:ascii="Arial" w:eastAsia="Times New Roman" w:hAnsi="Arial" w:cs="Arial"/>
          <w:b/>
          <w:bCs/>
          <w:lang w:eastAsia="ar-SA"/>
        </w:rPr>
        <w:t>Gmina Wejherowo</w:t>
      </w:r>
      <w:r w:rsidRPr="00E8735D">
        <w:rPr>
          <w:rFonts w:ascii="Arial" w:eastAsia="Times New Roman" w:hAnsi="Arial" w:cs="Arial"/>
          <w:lang w:eastAsia="ar-SA"/>
        </w:rPr>
        <w:t xml:space="preserve">, </w:t>
      </w:r>
      <w:r>
        <w:rPr>
          <w:rFonts w:ascii="Arial" w:eastAsia="Times New Roman" w:hAnsi="Arial" w:cs="Arial"/>
          <w:lang w:eastAsia="ar-SA"/>
        </w:rPr>
        <w:t>ul. Transportowa 1, 84-200 Wejherowo</w:t>
      </w:r>
    </w:p>
    <w:p w14:paraId="49BD2BF8" w14:textId="4153D1DC" w:rsidR="00E8735D" w:rsidRPr="00CE1F97" w:rsidRDefault="00E8735D" w:rsidP="00CE1F97">
      <w:pPr>
        <w:pStyle w:val="Akapitzlist"/>
        <w:spacing w:line="276" w:lineRule="auto"/>
        <w:jc w:val="both"/>
        <w:rPr>
          <w:rFonts w:ascii="Arial" w:eastAsia="Times New Roman" w:hAnsi="Arial" w:cs="Arial"/>
          <w:bCs/>
          <w:iCs/>
          <w:lang w:eastAsia="ar-SA"/>
        </w:rPr>
      </w:pPr>
      <w:r w:rsidRPr="00CE1F97">
        <w:rPr>
          <w:rFonts w:ascii="Arial" w:eastAsia="Times New Roman" w:hAnsi="Arial" w:cs="Arial"/>
          <w:bCs/>
          <w:iCs/>
          <w:lang w:eastAsia="ar-SA"/>
        </w:rPr>
        <w:t>Tel.:</w:t>
      </w:r>
      <w:r w:rsidR="00CE1F97">
        <w:rPr>
          <w:rFonts w:ascii="Arial" w:eastAsia="Times New Roman" w:hAnsi="Arial" w:cs="Arial"/>
          <w:bCs/>
          <w:iCs/>
          <w:lang w:eastAsia="ar-SA"/>
        </w:rPr>
        <w:t xml:space="preserve"> 58 677 97 </w:t>
      </w:r>
      <w:r w:rsidR="00021BF0">
        <w:rPr>
          <w:rFonts w:ascii="Arial" w:eastAsia="Times New Roman" w:hAnsi="Arial" w:cs="Arial"/>
          <w:bCs/>
          <w:iCs/>
          <w:lang w:eastAsia="ar-SA"/>
        </w:rPr>
        <w:t>01</w:t>
      </w:r>
    </w:p>
    <w:p w14:paraId="5ADAF45E" w14:textId="36798851" w:rsidR="00E8735D" w:rsidRDefault="00E8735D" w:rsidP="00CE1F97">
      <w:pPr>
        <w:pStyle w:val="Akapitzlist"/>
        <w:spacing w:line="276" w:lineRule="auto"/>
        <w:jc w:val="both"/>
        <w:rPr>
          <w:rFonts w:ascii="Arial" w:eastAsia="Times New Roman" w:hAnsi="Arial" w:cs="Arial"/>
          <w:bCs/>
          <w:lang w:eastAsia="ar-SA"/>
        </w:rPr>
      </w:pPr>
      <w:r w:rsidRPr="00CE1F97">
        <w:rPr>
          <w:rFonts w:ascii="Arial" w:eastAsia="Times New Roman" w:hAnsi="Arial" w:cs="Arial"/>
          <w:bCs/>
          <w:iCs/>
          <w:lang w:eastAsia="ar-SA"/>
        </w:rPr>
        <w:t>Adres poczty elekt</w:t>
      </w:r>
      <w:r w:rsidR="00CE1F97" w:rsidRPr="00CE1F97">
        <w:rPr>
          <w:rFonts w:ascii="Arial" w:eastAsia="Times New Roman" w:hAnsi="Arial" w:cs="Arial"/>
          <w:bCs/>
          <w:iCs/>
          <w:lang w:eastAsia="ar-SA"/>
        </w:rPr>
        <w:t>r</w:t>
      </w:r>
      <w:r w:rsidRPr="00CE1F97">
        <w:rPr>
          <w:rFonts w:ascii="Arial" w:eastAsia="Times New Roman" w:hAnsi="Arial" w:cs="Arial"/>
          <w:bCs/>
          <w:iCs/>
          <w:lang w:eastAsia="ar-SA"/>
        </w:rPr>
        <w:t>onicznej:</w:t>
      </w:r>
      <w:r w:rsidR="00CE1F97" w:rsidRPr="00CE1F97">
        <w:rPr>
          <w:rFonts w:ascii="Arial" w:eastAsia="Times New Roman" w:hAnsi="Arial" w:cs="Arial"/>
          <w:bCs/>
          <w:iCs/>
          <w:lang w:eastAsia="ar-SA"/>
        </w:rPr>
        <w:t xml:space="preserve"> </w:t>
      </w:r>
      <w:hyperlink r:id="rId9" w:history="1">
        <w:r w:rsidR="00CE1F97" w:rsidRPr="00E86315">
          <w:rPr>
            <w:rStyle w:val="Hipercze"/>
            <w:rFonts w:ascii="Arial" w:eastAsia="Times New Roman" w:hAnsi="Arial" w:cs="Arial"/>
            <w:bCs/>
            <w:iCs/>
            <w:lang w:eastAsia="ar-SA"/>
          </w:rPr>
          <w:t>s</w:t>
        </w:r>
        <w:r w:rsidR="00CE1F97" w:rsidRPr="00E86315">
          <w:rPr>
            <w:rStyle w:val="Hipercze"/>
            <w:rFonts w:ascii="Arial" w:eastAsia="Times New Roman" w:hAnsi="Arial" w:cs="Arial"/>
            <w:bCs/>
            <w:lang w:eastAsia="ar-SA"/>
          </w:rPr>
          <w:t>ekretariat@ugwejherowo.pl</w:t>
        </w:r>
      </w:hyperlink>
    </w:p>
    <w:p w14:paraId="2CF0D620" w14:textId="77777777" w:rsidR="00CE1F97" w:rsidRPr="00CE1F97" w:rsidRDefault="00CE1F97" w:rsidP="00CE1F97">
      <w:pPr>
        <w:pStyle w:val="Akapitzlist"/>
        <w:spacing w:line="276" w:lineRule="auto"/>
        <w:jc w:val="both"/>
        <w:rPr>
          <w:rFonts w:ascii="Arial" w:eastAsia="Times New Roman" w:hAnsi="Arial" w:cs="Arial"/>
          <w:bCs/>
          <w:iCs/>
          <w:lang w:eastAsia="ar-SA"/>
        </w:rPr>
      </w:pPr>
    </w:p>
    <w:p w14:paraId="76D776B5" w14:textId="77777777" w:rsidR="00420193" w:rsidRDefault="00E8735D" w:rsidP="00CE1F97">
      <w:pPr>
        <w:pStyle w:val="Akapitzlist"/>
        <w:spacing w:before="240" w:line="276" w:lineRule="auto"/>
        <w:jc w:val="both"/>
        <w:rPr>
          <w:rFonts w:ascii="Arial" w:hAnsi="Arial" w:cs="Arial"/>
          <w:b/>
        </w:rPr>
      </w:pPr>
      <w:r w:rsidRPr="00E8735D">
        <w:rPr>
          <w:rFonts w:ascii="Arial" w:hAnsi="Arial" w:cs="Arial"/>
          <w:b/>
        </w:rPr>
        <w:t>Adres strony internetowej</w:t>
      </w:r>
      <w:r w:rsidR="00CE1F97">
        <w:rPr>
          <w:rFonts w:ascii="Arial" w:hAnsi="Arial" w:cs="Arial"/>
          <w:b/>
        </w:rPr>
        <w:t xml:space="preserve"> </w:t>
      </w:r>
      <w:r w:rsidRPr="00E8735D">
        <w:rPr>
          <w:rFonts w:ascii="Arial" w:hAnsi="Arial" w:cs="Arial"/>
          <w:b/>
        </w:rPr>
        <w:t>prowadzone</w:t>
      </w:r>
      <w:r w:rsidR="00CE1F97">
        <w:rPr>
          <w:rFonts w:ascii="Arial" w:hAnsi="Arial" w:cs="Arial"/>
          <w:b/>
        </w:rPr>
        <w:t>go</w:t>
      </w:r>
      <w:r w:rsidRPr="00E8735D">
        <w:rPr>
          <w:rFonts w:ascii="Arial" w:hAnsi="Arial" w:cs="Arial"/>
          <w:b/>
        </w:rPr>
        <w:t xml:space="preserve"> postępowani</w:t>
      </w:r>
      <w:r w:rsidR="00CE1F97">
        <w:rPr>
          <w:rFonts w:ascii="Arial" w:hAnsi="Arial" w:cs="Arial"/>
          <w:b/>
        </w:rPr>
        <w:t xml:space="preserve">a, </w:t>
      </w:r>
      <w:r w:rsidR="00CE1F97" w:rsidRPr="00CE1F97">
        <w:rPr>
          <w:rFonts w:ascii="Arial" w:eastAsia="Times New Roman" w:hAnsi="Arial" w:cs="Arial"/>
          <w:b/>
          <w:bCs/>
          <w:lang w:eastAsia="pl-PL"/>
        </w:rPr>
        <w:t>na której udostępniane będą zmiany i wyjaśnienia treści SWZ oraz inne dokumenty zamówienia bezpośrednio związane z postępowaniem o udzielenie zamówienia</w:t>
      </w:r>
      <w:r w:rsidRPr="00E8735D">
        <w:rPr>
          <w:rFonts w:ascii="Arial" w:hAnsi="Arial" w:cs="Arial"/>
          <w:b/>
        </w:rPr>
        <w:t xml:space="preserve">: </w:t>
      </w:r>
    </w:p>
    <w:p w14:paraId="730123F2" w14:textId="7C08893F" w:rsidR="00420193" w:rsidRDefault="00000000" w:rsidP="00CE1F97">
      <w:pPr>
        <w:pStyle w:val="Akapitzlist"/>
        <w:spacing w:before="240" w:line="276" w:lineRule="auto"/>
        <w:jc w:val="both"/>
        <w:rPr>
          <w:rFonts w:ascii="Arial" w:hAnsi="Arial" w:cs="Arial"/>
          <w:bCs/>
        </w:rPr>
      </w:pPr>
      <w:hyperlink r:id="rId10" w:history="1">
        <w:r w:rsidR="000F7C11" w:rsidRPr="00E86315">
          <w:rPr>
            <w:rStyle w:val="Hipercze"/>
            <w:rFonts w:ascii="Arial" w:hAnsi="Arial" w:cs="Arial"/>
            <w:bCs/>
          </w:rPr>
          <w:t>https://platformazakupowa.pl/pn/gmina_wejherowo</w:t>
        </w:r>
      </w:hyperlink>
    </w:p>
    <w:p w14:paraId="770F4697" w14:textId="3C84E49A" w:rsidR="00E8735D" w:rsidRPr="00E8735D" w:rsidRDefault="00E8735D" w:rsidP="00CE1F97">
      <w:pPr>
        <w:spacing w:after="0" w:line="276" w:lineRule="auto"/>
        <w:ind w:left="352" w:firstLine="357"/>
        <w:rPr>
          <w:rFonts w:ascii="Arial" w:eastAsia="Times New Roman" w:hAnsi="Arial" w:cs="Arial"/>
          <w:lang w:eastAsia="pl-PL"/>
        </w:rPr>
      </w:pPr>
      <w:r w:rsidRPr="00E8735D">
        <w:rPr>
          <w:rFonts w:ascii="Arial" w:hAnsi="Arial" w:cs="Arial"/>
        </w:rPr>
        <w:t xml:space="preserve">Nr postępowania: </w:t>
      </w:r>
      <w:r w:rsidRPr="00E8735D">
        <w:rPr>
          <w:rFonts w:ascii="Arial" w:hAnsi="Arial" w:cs="Arial"/>
          <w:b/>
          <w:bCs/>
        </w:rPr>
        <w:t>RZPiFZ.271</w:t>
      </w:r>
      <w:r w:rsidR="006D575B">
        <w:rPr>
          <w:rFonts w:ascii="Arial" w:hAnsi="Arial" w:cs="Arial"/>
          <w:b/>
          <w:bCs/>
        </w:rPr>
        <w:t>.</w:t>
      </w:r>
      <w:r w:rsidR="00E34DF0">
        <w:rPr>
          <w:rFonts w:ascii="Arial" w:hAnsi="Arial" w:cs="Arial"/>
          <w:b/>
          <w:bCs/>
        </w:rPr>
        <w:t>43</w:t>
      </w:r>
      <w:r w:rsidR="006D575B">
        <w:rPr>
          <w:rFonts w:ascii="Arial" w:hAnsi="Arial" w:cs="Arial"/>
          <w:b/>
          <w:bCs/>
        </w:rPr>
        <w:t>.</w:t>
      </w:r>
      <w:r w:rsidRPr="00E8735D">
        <w:rPr>
          <w:rFonts w:ascii="Arial" w:hAnsi="Arial" w:cs="Arial"/>
          <w:b/>
          <w:bCs/>
        </w:rPr>
        <w:t>2023.</w:t>
      </w:r>
      <w:r w:rsidR="00E34DF0">
        <w:rPr>
          <w:rFonts w:ascii="Arial" w:hAnsi="Arial" w:cs="Arial"/>
          <w:b/>
          <w:bCs/>
        </w:rPr>
        <w:t>ZH</w:t>
      </w:r>
    </w:p>
    <w:p w14:paraId="21E3DA36" w14:textId="29F5FEE9" w:rsidR="00B97A99" w:rsidRPr="00CE1F97" w:rsidRDefault="00E8735D" w:rsidP="00CE1F97">
      <w:pPr>
        <w:autoSpaceDE w:val="0"/>
        <w:spacing w:after="240" w:line="276" w:lineRule="auto"/>
        <w:ind w:left="709"/>
        <w:jc w:val="both"/>
        <w:rPr>
          <w:rFonts w:ascii="Arial" w:eastAsia="Times New Roman" w:hAnsi="Arial" w:cs="Arial"/>
          <w:lang w:eastAsia="pl-PL"/>
        </w:rPr>
      </w:pPr>
      <w:r w:rsidRPr="00E8735D">
        <w:rPr>
          <w:rFonts w:ascii="Arial" w:eastAsia="Times New Roman" w:hAnsi="Arial" w:cs="Arial"/>
          <w:lang w:eastAsia="pl-PL"/>
        </w:rPr>
        <w:t>(Zaleca się, aby Wykonawcy we wszelkich kontaktach z Zamawiającym powoływali się na wyżej podane oznaczenie)</w:t>
      </w:r>
      <w:r w:rsidR="00CE1F97">
        <w:rPr>
          <w:rFonts w:ascii="Arial" w:eastAsia="Times New Roman" w:hAnsi="Arial" w:cs="Arial"/>
          <w:lang w:eastAsia="pl-PL"/>
        </w:rPr>
        <w:t>.</w:t>
      </w:r>
    </w:p>
    <w:p w14:paraId="5646A1B0" w14:textId="5D40FB89" w:rsidR="00507B8C" w:rsidRPr="00021BF0" w:rsidRDefault="00507B8C" w:rsidP="00CD2131">
      <w:pPr>
        <w:pStyle w:val="Akapitzlist"/>
        <w:numPr>
          <w:ilvl w:val="0"/>
          <w:numId w:val="1"/>
        </w:numPr>
        <w:ind w:left="357" w:hanging="357"/>
        <w:rPr>
          <w:b/>
          <w:bCs/>
          <w:sz w:val="26"/>
          <w:szCs w:val="26"/>
        </w:rPr>
      </w:pPr>
      <w:r w:rsidRPr="00021BF0">
        <w:rPr>
          <w:rFonts w:ascii="Arial" w:eastAsia="Times New Roman" w:hAnsi="Arial" w:cs="Arial"/>
          <w:b/>
          <w:bCs/>
          <w:sz w:val="26"/>
          <w:szCs w:val="26"/>
          <w:lang w:eastAsia="pl-PL"/>
        </w:rPr>
        <w:t>Ochrona danych osobowych.</w:t>
      </w:r>
    </w:p>
    <w:p w14:paraId="4AF68914" w14:textId="23BB627E" w:rsidR="00A327B0" w:rsidRPr="00CD2131" w:rsidRDefault="00A327B0">
      <w:pPr>
        <w:pStyle w:val="Akapitzlist"/>
        <w:numPr>
          <w:ilvl w:val="0"/>
          <w:numId w:val="4"/>
        </w:numPr>
        <w:spacing w:before="240" w:after="0" w:line="276" w:lineRule="auto"/>
        <w:jc w:val="both"/>
        <w:rPr>
          <w:rFonts w:ascii="Arial" w:eastAsia="Arial" w:hAnsi="Arial" w:cs="Arial"/>
          <w:lang w:val="pl" w:eastAsia="zh-CN"/>
        </w:rPr>
      </w:pPr>
      <w:r w:rsidRPr="00CD2131">
        <w:rPr>
          <w:rFonts w:ascii="Arial" w:eastAsia="Arial" w:hAnsi="Arial" w:cs="Arial"/>
          <w:lang w:val="pl" w:eastAsia="zh-CN"/>
        </w:rPr>
        <w:t xml:space="preserve">Zgodnie z art. 13 ust. 1 i 2 </w:t>
      </w:r>
      <w:r w:rsidR="007E5DC3" w:rsidRPr="00CD2131">
        <w:rPr>
          <w:rFonts w:ascii="Arial" w:eastAsia="Arial" w:hAnsi="Arial" w:cs="Arial"/>
          <w:lang w:val="pl" w:eastAsia="zh-CN"/>
        </w:rPr>
        <w:t>RODO</w:t>
      </w:r>
      <w:r w:rsidRPr="00CD2131">
        <w:rPr>
          <w:rFonts w:ascii="Arial" w:eastAsia="Arial" w:hAnsi="Arial" w:cs="Arial"/>
          <w:lang w:val="pl" w:eastAsia="zh-CN"/>
        </w:rPr>
        <w:t>, informujemy, że:</w:t>
      </w:r>
    </w:p>
    <w:p w14:paraId="7CFA43A4" w14:textId="1A762C31" w:rsidR="00021BF0" w:rsidRDefault="00021BF0">
      <w:pPr>
        <w:pStyle w:val="Akapitzlist"/>
        <w:numPr>
          <w:ilvl w:val="0"/>
          <w:numId w:val="5"/>
        </w:numPr>
        <w:spacing w:after="0" w:line="276" w:lineRule="auto"/>
        <w:ind w:left="1071" w:hanging="357"/>
        <w:jc w:val="both"/>
        <w:rPr>
          <w:rFonts w:ascii="Arial" w:eastAsia="Arial" w:hAnsi="Arial" w:cs="Arial"/>
          <w:lang w:val="pl" w:eastAsia="zh-CN"/>
        </w:rPr>
      </w:pPr>
      <w:bookmarkStart w:id="7" w:name="_epsepounxnv1"/>
      <w:bookmarkEnd w:id="7"/>
      <w:r>
        <w:rPr>
          <w:rFonts w:ascii="Arial" w:eastAsia="Arial" w:hAnsi="Arial" w:cs="Arial"/>
          <w:lang w:val="pl" w:eastAsia="zh-CN"/>
        </w:rPr>
        <w:t>a</w:t>
      </w:r>
      <w:r w:rsidR="00A327B0" w:rsidRPr="00021BF0">
        <w:rPr>
          <w:rFonts w:ascii="Arial" w:eastAsia="Arial" w:hAnsi="Arial" w:cs="Arial"/>
          <w:lang w:val="pl" w:eastAsia="zh-CN"/>
        </w:rPr>
        <w:t xml:space="preserve">dministratorem </w:t>
      </w:r>
      <w:r>
        <w:rPr>
          <w:rFonts w:ascii="Arial" w:eastAsia="Arial" w:hAnsi="Arial" w:cs="Arial"/>
          <w:lang w:val="pl" w:eastAsia="zh-CN"/>
        </w:rPr>
        <w:t>d</w:t>
      </w:r>
      <w:r w:rsidR="00A327B0" w:rsidRPr="00021BF0">
        <w:rPr>
          <w:rFonts w:ascii="Arial" w:eastAsia="Arial" w:hAnsi="Arial" w:cs="Arial"/>
          <w:lang w:val="pl" w:eastAsia="zh-CN"/>
        </w:rPr>
        <w:t xml:space="preserve">anych </w:t>
      </w:r>
      <w:r>
        <w:rPr>
          <w:rFonts w:ascii="Arial" w:eastAsia="Arial" w:hAnsi="Arial" w:cs="Arial"/>
          <w:lang w:val="pl" w:eastAsia="zh-CN"/>
        </w:rPr>
        <w:t>o</w:t>
      </w:r>
      <w:r w:rsidR="00A327B0" w:rsidRPr="00021BF0">
        <w:rPr>
          <w:rFonts w:ascii="Arial" w:eastAsia="Arial" w:hAnsi="Arial" w:cs="Arial"/>
          <w:lang w:val="pl" w:eastAsia="zh-CN"/>
        </w:rPr>
        <w:t>sobowych jest Gmin</w:t>
      </w:r>
      <w:r>
        <w:rPr>
          <w:rFonts w:ascii="Arial" w:eastAsia="Arial" w:hAnsi="Arial" w:cs="Arial"/>
          <w:lang w:val="pl" w:eastAsia="zh-CN"/>
        </w:rPr>
        <w:t>a</w:t>
      </w:r>
      <w:r w:rsidR="00A327B0" w:rsidRPr="00021BF0">
        <w:rPr>
          <w:rFonts w:ascii="Arial" w:eastAsia="Arial" w:hAnsi="Arial" w:cs="Arial"/>
          <w:lang w:val="pl" w:eastAsia="zh-CN"/>
        </w:rPr>
        <w:t xml:space="preserve"> Wejherowo, ul.</w:t>
      </w:r>
      <w:r>
        <w:rPr>
          <w:rFonts w:ascii="Arial" w:eastAsia="Arial" w:hAnsi="Arial" w:cs="Arial"/>
          <w:lang w:val="pl" w:eastAsia="zh-CN"/>
        </w:rPr>
        <w:t> </w:t>
      </w:r>
      <w:r w:rsidR="00A327B0" w:rsidRPr="00021BF0">
        <w:rPr>
          <w:rFonts w:ascii="Arial" w:eastAsia="Arial" w:hAnsi="Arial" w:cs="Arial"/>
          <w:lang w:val="pl" w:eastAsia="zh-CN"/>
        </w:rPr>
        <w:t xml:space="preserve">Transportowa 1, 84-200 Wejherowo, e-mail: </w:t>
      </w:r>
      <w:hyperlink r:id="rId11" w:history="1">
        <w:r w:rsidRPr="00E86315">
          <w:rPr>
            <w:rStyle w:val="Hipercze"/>
            <w:rFonts w:ascii="Arial" w:eastAsia="Arial" w:hAnsi="Arial" w:cs="Arial"/>
            <w:lang w:val="pl" w:eastAsia="zh-CN"/>
          </w:rPr>
          <w:t>sekretariat@ug.wejherowo.pl</w:t>
        </w:r>
      </w:hyperlink>
      <w:r w:rsidR="00A327B0" w:rsidRPr="00021BF0">
        <w:rPr>
          <w:rFonts w:ascii="Arial" w:eastAsia="Arial" w:hAnsi="Arial" w:cs="Arial"/>
          <w:lang w:val="pl" w:eastAsia="zh-CN"/>
        </w:rPr>
        <w:t>, tel</w:t>
      </w:r>
      <w:r>
        <w:rPr>
          <w:rFonts w:ascii="Arial" w:eastAsia="Arial" w:hAnsi="Arial" w:cs="Arial"/>
          <w:lang w:val="pl" w:eastAsia="zh-CN"/>
        </w:rPr>
        <w:t>.</w:t>
      </w:r>
      <w:r w:rsidR="00A327B0" w:rsidRPr="00021BF0">
        <w:rPr>
          <w:rFonts w:ascii="Arial" w:eastAsia="Arial" w:hAnsi="Arial" w:cs="Arial"/>
          <w:lang w:val="pl" w:eastAsia="zh-CN"/>
        </w:rPr>
        <w:t>:</w:t>
      </w:r>
      <w:r>
        <w:rPr>
          <w:rFonts w:ascii="Arial" w:eastAsia="Arial" w:hAnsi="Arial" w:cs="Arial"/>
          <w:lang w:val="pl" w:eastAsia="zh-CN"/>
        </w:rPr>
        <w:t> </w:t>
      </w:r>
      <w:r w:rsidR="00A327B0" w:rsidRPr="00021BF0">
        <w:rPr>
          <w:rFonts w:ascii="Arial" w:eastAsia="Arial" w:hAnsi="Arial" w:cs="Arial"/>
          <w:lang w:val="pl" w:eastAsia="zh-CN"/>
        </w:rPr>
        <w:t>58 677 97 01</w:t>
      </w:r>
      <w:r w:rsidR="00B00477">
        <w:rPr>
          <w:rFonts w:ascii="Arial" w:eastAsia="Arial" w:hAnsi="Arial" w:cs="Arial"/>
          <w:lang w:val="pl" w:eastAsia="zh-CN"/>
        </w:rPr>
        <w:t>;</w:t>
      </w:r>
    </w:p>
    <w:p w14:paraId="2CF996EF" w14:textId="436293ED" w:rsidR="00021BF0" w:rsidRDefault="00021BF0">
      <w:pPr>
        <w:pStyle w:val="Akapitzlist"/>
        <w:numPr>
          <w:ilvl w:val="0"/>
          <w:numId w:val="5"/>
        </w:numPr>
        <w:spacing w:after="0" w:line="276" w:lineRule="auto"/>
        <w:ind w:left="1071" w:hanging="357"/>
        <w:jc w:val="both"/>
        <w:rPr>
          <w:rFonts w:ascii="Arial" w:eastAsia="Arial" w:hAnsi="Arial" w:cs="Arial"/>
          <w:lang w:val="pl" w:eastAsia="zh-CN"/>
        </w:rPr>
      </w:pPr>
      <w:r>
        <w:rPr>
          <w:rFonts w:ascii="Arial" w:eastAsia="Arial" w:hAnsi="Arial" w:cs="Arial"/>
          <w:lang w:val="pl" w:eastAsia="zh-CN"/>
        </w:rPr>
        <w:t>administrator wyznaczył I</w:t>
      </w:r>
      <w:r w:rsidR="00A327B0" w:rsidRPr="00021BF0">
        <w:rPr>
          <w:rFonts w:ascii="Arial" w:eastAsia="Arial" w:hAnsi="Arial" w:cs="Arial"/>
          <w:lang w:val="pl" w:eastAsia="zh-CN"/>
        </w:rPr>
        <w:t>nspektor</w:t>
      </w:r>
      <w:r>
        <w:rPr>
          <w:rFonts w:ascii="Arial" w:eastAsia="Arial" w:hAnsi="Arial" w:cs="Arial"/>
          <w:lang w:val="pl" w:eastAsia="zh-CN"/>
        </w:rPr>
        <w:t>a</w:t>
      </w:r>
      <w:r w:rsidR="00EA76E9">
        <w:rPr>
          <w:rFonts w:ascii="Arial" w:eastAsia="Arial" w:hAnsi="Arial" w:cs="Arial"/>
          <w:lang w:val="pl" w:eastAsia="zh-CN"/>
        </w:rPr>
        <w:t xml:space="preserve"> Ochrony</w:t>
      </w:r>
      <w:r w:rsidR="00A327B0" w:rsidRPr="00021BF0">
        <w:rPr>
          <w:rFonts w:ascii="Arial" w:eastAsia="Arial" w:hAnsi="Arial" w:cs="Arial"/>
          <w:lang w:val="pl" w:eastAsia="zh-CN"/>
        </w:rPr>
        <w:t xml:space="preserve"> </w:t>
      </w:r>
      <w:r>
        <w:rPr>
          <w:rFonts w:ascii="Arial" w:eastAsia="Arial" w:hAnsi="Arial" w:cs="Arial"/>
          <w:lang w:val="pl" w:eastAsia="zh-CN"/>
        </w:rPr>
        <w:t>D</w:t>
      </w:r>
      <w:r w:rsidR="00A327B0" w:rsidRPr="00021BF0">
        <w:rPr>
          <w:rFonts w:ascii="Arial" w:eastAsia="Arial" w:hAnsi="Arial" w:cs="Arial"/>
          <w:lang w:val="pl" w:eastAsia="zh-CN"/>
        </w:rPr>
        <w:t xml:space="preserve">anych </w:t>
      </w:r>
      <w:r>
        <w:rPr>
          <w:rFonts w:ascii="Arial" w:eastAsia="Arial" w:hAnsi="Arial" w:cs="Arial"/>
          <w:lang w:val="pl" w:eastAsia="zh-CN"/>
        </w:rPr>
        <w:t>O</w:t>
      </w:r>
      <w:r w:rsidR="00A327B0" w:rsidRPr="00021BF0">
        <w:rPr>
          <w:rFonts w:ascii="Arial" w:eastAsia="Arial" w:hAnsi="Arial" w:cs="Arial"/>
          <w:lang w:val="pl" w:eastAsia="zh-CN"/>
        </w:rPr>
        <w:t>sobowych</w:t>
      </w:r>
      <w:r>
        <w:rPr>
          <w:rFonts w:ascii="Arial" w:eastAsia="Arial" w:hAnsi="Arial" w:cs="Arial"/>
          <w:lang w:val="pl" w:eastAsia="zh-CN"/>
        </w:rPr>
        <w:t xml:space="preserve">, z którym można kontaktować się pod </w:t>
      </w:r>
      <w:r w:rsidR="00A327B0" w:rsidRPr="00021BF0">
        <w:rPr>
          <w:rFonts w:ascii="Arial" w:eastAsia="Arial" w:hAnsi="Arial" w:cs="Arial"/>
          <w:lang w:val="pl" w:eastAsia="zh-CN"/>
        </w:rPr>
        <w:t>adres</w:t>
      </w:r>
      <w:r>
        <w:rPr>
          <w:rFonts w:ascii="Arial" w:eastAsia="Arial" w:hAnsi="Arial" w:cs="Arial"/>
          <w:lang w:val="pl" w:eastAsia="zh-CN"/>
        </w:rPr>
        <w:t>em</w:t>
      </w:r>
      <w:r w:rsidR="00A327B0" w:rsidRPr="00021BF0">
        <w:rPr>
          <w:rFonts w:ascii="Arial" w:eastAsia="Arial" w:hAnsi="Arial" w:cs="Arial"/>
          <w:lang w:val="pl" w:eastAsia="zh-CN"/>
        </w:rPr>
        <w:t xml:space="preserve"> e-mail: </w:t>
      </w:r>
      <w:hyperlink r:id="rId12" w:history="1">
        <w:r w:rsidRPr="00E86315">
          <w:rPr>
            <w:rStyle w:val="Hipercze"/>
            <w:rFonts w:ascii="Arial" w:eastAsia="Arial" w:hAnsi="Arial" w:cs="Arial"/>
            <w:lang w:val="pl" w:eastAsia="zh-CN"/>
          </w:rPr>
          <w:t>iod@ugwejherowo.pl</w:t>
        </w:r>
      </w:hyperlink>
      <w:r>
        <w:rPr>
          <w:rFonts w:ascii="Arial" w:eastAsia="Arial" w:hAnsi="Arial" w:cs="Arial"/>
          <w:lang w:val="pl" w:eastAsia="zh-CN"/>
        </w:rPr>
        <w:t xml:space="preserve"> lub nr </w:t>
      </w:r>
      <w:r w:rsidR="00A327B0" w:rsidRPr="00021BF0">
        <w:rPr>
          <w:rFonts w:ascii="Arial" w:eastAsia="Arial" w:hAnsi="Arial" w:cs="Arial"/>
          <w:lang w:val="pl" w:eastAsia="zh-CN"/>
        </w:rPr>
        <w:t>tel</w:t>
      </w:r>
      <w:r>
        <w:rPr>
          <w:rFonts w:ascii="Arial" w:eastAsia="Arial" w:hAnsi="Arial" w:cs="Arial"/>
          <w:lang w:val="pl" w:eastAsia="zh-CN"/>
        </w:rPr>
        <w:t>.</w:t>
      </w:r>
      <w:r w:rsidR="00A327B0" w:rsidRPr="00021BF0">
        <w:rPr>
          <w:rFonts w:ascii="Arial" w:eastAsia="Arial" w:hAnsi="Arial" w:cs="Arial"/>
          <w:lang w:val="pl" w:eastAsia="zh-CN"/>
        </w:rPr>
        <w:t>:</w:t>
      </w:r>
      <w:r>
        <w:rPr>
          <w:rFonts w:ascii="Arial" w:eastAsia="Arial" w:hAnsi="Arial" w:cs="Arial"/>
          <w:lang w:val="pl" w:eastAsia="zh-CN"/>
        </w:rPr>
        <w:t> </w:t>
      </w:r>
      <w:r w:rsidR="00A327B0" w:rsidRPr="00021BF0">
        <w:rPr>
          <w:rFonts w:ascii="Arial" w:eastAsia="Arial" w:hAnsi="Arial" w:cs="Arial"/>
          <w:lang w:val="pl" w:eastAsia="zh-CN"/>
        </w:rPr>
        <w:t>58</w:t>
      </w:r>
      <w:r w:rsidRPr="00021BF0">
        <w:rPr>
          <w:rFonts w:ascii="Arial" w:eastAsia="Arial" w:hAnsi="Arial" w:cs="Arial"/>
          <w:lang w:val="pl" w:eastAsia="zh-CN"/>
        </w:rPr>
        <w:t> </w:t>
      </w:r>
      <w:r w:rsidR="00A327B0" w:rsidRPr="00021BF0">
        <w:rPr>
          <w:rFonts w:ascii="Arial" w:hAnsi="Arial" w:cs="Arial"/>
          <w:lang w:val="pl" w:eastAsia="zh-CN"/>
        </w:rPr>
        <w:t>677</w:t>
      </w:r>
      <w:r w:rsidRPr="00021BF0">
        <w:rPr>
          <w:rFonts w:ascii="Arial" w:hAnsi="Arial" w:cs="Arial"/>
        </w:rPr>
        <w:t> </w:t>
      </w:r>
      <w:r w:rsidR="00A327B0" w:rsidRPr="00021BF0">
        <w:rPr>
          <w:rFonts w:ascii="Arial" w:hAnsi="Arial" w:cs="Arial"/>
          <w:lang w:val="pl" w:eastAsia="zh-CN"/>
        </w:rPr>
        <w:t>97</w:t>
      </w:r>
      <w:r w:rsidRPr="00021BF0">
        <w:rPr>
          <w:rFonts w:ascii="Arial" w:eastAsia="Arial" w:hAnsi="Arial" w:cs="Arial"/>
          <w:lang w:val="pl" w:eastAsia="zh-CN"/>
        </w:rPr>
        <w:t> </w:t>
      </w:r>
      <w:r w:rsidR="00A327B0" w:rsidRPr="00021BF0">
        <w:rPr>
          <w:rFonts w:ascii="Arial" w:eastAsia="Arial" w:hAnsi="Arial" w:cs="Arial"/>
          <w:lang w:val="pl" w:eastAsia="zh-CN"/>
        </w:rPr>
        <w:t>39;</w:t>
      </w:r>
    </w:p>
    <w:p w14:paraId="38D8AFC4" w14:textId="3EA2F195" w:rsid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t>Pani/Pana dane osobowe przetwarzane będą na podstawie art. 6 ust. 1 lit. c RODO w celu związanym z przedmiotowym postępowaniem o udzielenie zamówienia publicznego, prowadzonym w trybie art. 275 pkt 1 (trybie podstawowym bez przeprowadzenia negocjacji</w:t>
      </w:r>
      <w:r w:rsidR="00021BF0">
        <w:rPr>
          <w:rFonts w:ascii="Arial" w:eastAsia="Arial" w:hAnsi="Arial" w:cs="Arial"/>
          <w:lang w:val="pl" w:eastAsia="zh-CN"/>
        </w:rPr>
        <w:t>),</w:t>
      </w:r>
      <w:r w:rsidRPr="00021BF0">
        <w:rPr>
          <w:rFonts w:ascii="Arial" w:eastAsia="Arial" w:hAnsi="Arial" w:cs="Arial"/>
          <w:lang w:val="pl" w:eastAsia="zh-CN"/>
        </w:rPr>
        <w:t xml:space="preserve"> art. 6 ust. 1 lit. b RODO – w odniesieniu do danych osobowych osoby będącej stroną umowy oraz art. 6 ust. 1 lit e rozporządzenia 2016/679 – w odniesieniu do pozostałych danych osobowych</w:t>
      </w:r>
      <w:r w:rsidR="00021BF0">
        <w:rPr>
          <w:rFonts w:ascii="Arial" w:eastAsia="Arial" w:hAnsi="Arial" w:cs="Arial"/>
          <w:lang w:val="pl" w:eastAsia="zh-CN"/>
        </w:rPr>
        <w:t xml:space="preserve">, </w:t>
      </w:r>
      <w:r w:rsidRPr="00021BF0">
        <w:rPr>
          <w:rFonts w:ascii="Arial" w:eastAsia="Arial" w:hAnsi="Arial" w:cs="Arial"/>
          <w:lang w:val="pl" w:eastAsia="zh-CN"/>
        </w:rPr>
        <w:t>w celu i zakresie niezbędnym do zawarcia i realizacji umowy</w:t>
      </w:r>
      <w:r w:rsidR="00B00477">
        <w:rPr>
          <w:rFonts w:ascii="Arial" w:eastAsia="Arial" w:hAnsi="Arial" w:cs="Arial"/>
          <w:lang w:val="pl" w:eastAsia="zh-CN"/>
        </w:rPr>
        <w:t>;</w:t>
      </w:r>
    </w:p>
    <w:p w14:paraId="4C6ADF10" w14:textId="7738FCA3" w:rsid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t xml:space="preserve">dobrowolne podanie wszelkich danych niewymaganych przepisami prawa jest traktowane jak wyrażenie zgody na ich przetwarzanie. W takim przypadku podstawą przetwarzania jest art. 6 ust. 1 lit. a </w:t>
      </w:r>
      <w:r w:rsidR="00021BF0">
        <w:rPr>
          <w:rFonts w:ascii="Arial" w:eastAsia="Arial" w:hAnsi="Arial" w:cs="Arial"/>
          <w:lang w:val="pl" w:eastAsia="zh-CN"/>
        </w:rPr>
        <w:t>RODO</w:t>
      </w:r>
      <w:r w:rsidR="00B00477">
        <w:rPr>
          <w:rFonts w:ascii="Arial" w:eastAsia="Arial" w:hAnsi="Arial" w:cs="Arial"/>
          <w:lang w:val="pl" w:eastAsia="zh-CN"/>
        </w:rPr>
        <w:t>;</w:t>
      </w:r>
    </w:p>
    <w:p w14:paraId="57F673DE" w14:textId="6040E02A" w:rsid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t>odbiorcami Pani/Pana danych osobowych będą osoby lub podmioty, którym udostępniona zostanie dokumentacja postępowania w oparciu o art. 74 ustawy PZP</w:t>
      </w:r>
      <w:r w:rsidR="00B00477">
        <w:rPr>
          <w:rFonts w:ascii="Arial" w:eastAsia="Arial" w:hAnsi="Arial" w:cs="Arial"/>
          <w:lang w:val="pl" w:eastAsia="zh-CN"/>
        </w:rPr>
        <w:t>;</w:t>
      </w:r>
    </w:p>
    <w:p w14:paraId="618364A1" w14:textId="77777777" w:rsid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t>Pani/Pana dane osobowe będą przechowywane, zgodnie z art. 78 ust. 1 PZP przez okres 4 lat od dnia zakończenia postępowania o udzielenie zamówienia, a jeżeli czas trwania umowy przekracza 4 lata, okres przechowywania obejmuje cały czas trwania umowy;</w:t>
      </w:r>
    </w:p>
    <w:p w14:paraId="7F48E30E" w14:textId="1695F224" w:rsid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t>obowiązek podania przez Panią/Pana danych osobowych bezpośrednio Pani/Pana dotyczących jest wymogiem ustawowym określonym w przepisach ustawy PZP, związanym z udziałem w postępowaniu o udzielenie zamówienia publicznego</w:t>
      </w:r>
      <w:r w:rsidR="00B00477">
        <w:rPr>
          <w:rFonts w:ascii="Arial" w:eastAsia="Arial" w:hAnsi="Arial" w:cs="Arial"/>
          <w:lang w:val="pl" w:eastAsia="zh-CN"/>
        </w:rPr>
        <w:t>;</w:t>
      </w:r>
    </w:p>
    <w:p w14:paraId="64BCFF03" w14:textId="3A891BF4" w:rsid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t>w odniesieniu do Pani/Pana danych osobowych decyzje nie będą podejmowane w</w:t>
      </w:r>
      <w:r w:rsidR="0049231B">
        <w:rPr>
          <w:rFonts w:ascii="Arial" w:eastAsia="Arial" w:hAnsi="Arial" w:cs="Arial"/>
          <w:lang w:val="pl" w:eastAsia="zh-CN"/>
        </w:rPr>
        <w:t> </w:t>
      </w:r>
      <w:r w:rsidRPr="00021BF0">
        <w:rPr>
          <w:rFonts w:ascii="Arial" w:eastAsia="Arial" w:hAnsi="Arial" w:cs="Arial"/>
          <w:lang w:val="pl" w:eastAsia="zh-CN"/>
        </w:rPr>
        <w:t>sposób zautomatyzowany, stosownie do art. 22 RODO</w:t>
      </w:r>
      <w:r w:rsidR="00B00477">
        <w:rPr>
          <w:rFonts w:ascii="Arial" w:eastAsia="Arial" w:hAnsi="Arial" w:cs="Arial"/>
          <w:lang w:val="pl" w:eastAsia="zh-CN"/>
        </w:rPr>
        <w:t>;</w:t>
      </w:r>
    </w:p>
    <w:p w14:paraId="5B3B32A8" w14:textId="4189F65C" w:rsidR="00A327B0" w:rsidRPr="00021BF0"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021BF0">
        <w:rPr>
          <w:rFonts w:ascii="Arial" w:eastAsia="Arial" w:hAnsi="Arial" w:cs="Arial"/>
          <w:lang w:val="pl" w:eastAsia="zh-CN"/>
        </w:rPr>
        <w:lastRenderedPageBreak/>
        <w:t>posiada Pani/Pan:</w:t>
      </w:r>
    </w:p>
    <w:p w14:paraId="7384B4BE" w14:textId="77777777" w:rsidR="00EA76E9" w:rsidRDefault="00A327B0" w:rsidP="00EA76E9">
      <w:pPr>
        <w:numPr>
          <w:ilvl w:val="0"/>
          <w:numId w:val="2"/>
        </w:numPr>
        <w:spacing w:after="0" w:line="276" w:lineRule="auto"/>
        <w:ind w:left="1429" w:hanging="357"/>
        <w:jc w:val="both"/>
        <w:rPr>
          <w:rFonts w:ascii="Arial" w:eastAsia="Arial" w:hAnsi="Arial" w:cs="Arial"/>
          <w:lang w:val="pl" w:eastAsia="zh-CN"/>
        </w:rPr>
      </w:pPr>
      <w:r w:rsidRPr="00A327B0">
        <w:rPr>
          <w:rFonts w:ascii="Arial" w:eastAsia="Arial" w:hAnsi="Arial" w:cs="Arial"/>
          <w:lang w:val="pl" w:eastAsia="zh-C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EB1965" w14:textId="77777777" w:rsidR="00EA76E9" w:rsidRDefault="00A327B0" w:rsidP="00EA76E9">
      <w:pPr>
        <w:numPr>
          <w:ilvl w:val="0"/>
          <w:numId w:val="2"/>
        </w:numPr>
        <w:spacing w:after="0" w:line="276" w:lineRule="auto"/>
        <w:ind w:left="1429" w:hanging="357"/>
        <w:jc w:val="both"/>
        <w:rPr>
          <w:rFonts w:ascii="Arial" w:eastAsia="Arial" w:hAnsi="Arial" w:cs="Arial"/>
          <w:lang w:val="pl" w:eastAsia="zh-CN"/>
        </w:rPr>
      </w:pPr>
      <w:r w:rsidRPr="00A327B0">
        <w:rPr>
          <w:rFonts w:ascii="Arial" w:eastAsia="Arial" w:hAnsi="Arial" w:cs="Arial"/>
          <w:lang w:val="pl" w:eastAsia="zh-CN"/>
        </w:rPr>
        <w:t>na podstawie art. 16 RODO prawo do sprostowania Pani/Pana danych osobowych (</w:t>
      </w:r>
      <w:r w:rsidRPr="00A327B0">
        <w:rPr>
          <w:rFonts w:ascii="Arial" w:eastAsia="Arial" w:hAnsi="Arial" w:cs="Arial"/>
          <w:i/>
          <w:lang w:val="pl" w:eastAsia="zh-CN"/>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327B0">
        <w:rPr>
          <w:rFonts w:ascii="Arial" w:eastAsia="Arial" w:hAnsi="Arial" w:cs="Arial"/>
          <w:lang w:val="pl" w:eastAsia="zh-CN"/>
        </w:rPr>
        <w:t>);</w:t>
      </w:r>
    </w:p>
    <w:p w14:paraId="7D22596A" w14:textId="77777777" w:rsidR="00EA76E9" w:rsidRDefault="00A327B0" w:rsidP="00EA76E9">
      <w:pPr>
        <w:numPr>
          <w:ilvl w:val="0"/>
          <w:numId w:val="2"/>
        </w:numPr>
        <w:spacing w:after="0" w:line="276" w:lineRule="auto"/>
        <w:ind w:left="1429" w:hanging="357"/>
        <w:jc w:val="both"/>
        <w:rPr>
          <w:rFonts w:ascii="Arial" w:eastAsia="Arial" w:hAnsi="Arial" w:cs="Arial"/>
          <w:lang w:val="pl" w:eastAsia="zh-CN"/>
        </w:rPr>
      </w:pPr>
      <w:r w:rsidRPr="00A327B0">
        <w:rPr>
          <w:rFonts w:ascii="Arial" w:eastAsia="Arial" w:hAnsi="Arial" w:cs="Arial"/>
          <w:lang w:val="pl" w:eastAsia="zh-C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327B0">
        <w:rPr>
          <w:rFonts w:ascii="Arial" w:eastAsia="Arial" w:hAnsi="Arial" w:cs="Arial"/>
          <w:i/>
          <w:lang w:val="pl" w:eastAsia="zh-C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327B0">
        <w:rPr>
          <w:rFonts w:ascii="Arial" w:eastAsia="Arial" w:hAnsi="Arial" w:cs="Arial"/>
          <w:lang w:val="pl" w:eastAsia="zh-CN"/>
        </w:rPr>
        <w:t>);</w:t>
      </w:r>
    </w:p>
    <w:p w14:paraId="67C842AE" w14:textId="005365D4" w:rsidR="00A327B0" w:rsidRPr="00A327B0" w:rsidRDefault="00EA76E9" w:rsidP="00EA76E9">
      <w:pPr>
        <w:numPr>
          <w:ilvl w:val="0"/>
          <w:numId w:val="2"/>
        </w:numPr>
        <w:spacing w:after="0" w:line="276" w:lineRule="auto"/>
        <w:ind w:left="1429" w:hanging="357"/>
        <w:jc w:val="both"/>
        <w:rPr>
          <w:rFonts w:ascii="Arial" w:eastAsia="Arial" w:hAnsi="Arial" w:cs="Arial"/>
          <w:lang w:val="pl" w:eastAsia="zh-CN"/>
        </w:rPr>
      </w:pPr>
      <w:r>
        <w:rPr>
          <w:rFonts w:ascii="Arial" w:eastAsia="Arial" w:hAnsi="Arial" w:cs="Arial"/>
          <w:lang w:val="pl" w:eastAsia="zh-CN"/>
        </w:rPr>
        <w:t>prawo do wniesienia skargi do Prezesa Urzędu Ochrony Danych Osobowych, gdy uzna Pani/Pan, że przetwarzanie danych osobowych Pani/Pana dotyczących narusza przepisy RODO</w:t>
      </w:r>
      <w:r w:rsidR="00B00477">
        <w:rPr>
          <w:rFonts w:ascii="Arial" w:eastAsia="Arial" w:hAnsi="Arial" w:cs="Arial"/>
          <w:lang w:val="pl" w:eastAsia="zh-CN"/>
        </w:rPr>
        <w:t>;</w:t>
      </w:r>
    </w:p>
    <w:p w14:paraId="08B30E2B" w14:textId="143843B7" w:rsidR="00A327B0" w:rsidRPr="00B00477" w:rsidRDefault="00A327B0">
      <w:pPr>
        <w:pStyle w:val="Akapitzlist"/>
        <w:numPr>
          <w:ilvl w:val="0"/>
          <w:numId w:val="5"/>
        </w:numPr>
        <w:spacing w:after="0" w:line="276" w:lineRule="auto"/>
        <w:ind w:left="1071" w:hanging="357"/>
        <w:jc w:val="both"/>
        <w:rPr>
          <w:rFonts w:ascii="Arial" w:eastAsia="Arial" w:hAnsi="Arial" w:cs="Arial"/>
          <w:lang w:val="pl" w:eastAsia="zh-CN"/>
        </w:rPr>
      </w:pPr>
      <w:r w:rsidRPr="00B00477">
        <w:rPr>
          <w:rFonts w:ascii="Arial" w:eastAsia="Arial" w:hAnsi="Arial" w:cs="Arial"/>
          <w:lang w:val="pl" w:eastAsia="zh-CN"/>
        </w:rPr>
        <w:t>nie przysługuje Pani/Panu:</w:t>
      </w:r>
    </w:p>
    <w:p w14:paraId="31E8A078" w14:textId="77777777" w:rsidR="00B00477" w:rsidRDefault="00A327B0">
      <w:pPr>
        <w:numPr>
          <w:ilvl w:val="0"/>
          <w:numId w:val="3"/>
        </w:numPr>
        <w:spacing w:after="0" w:line="276" w:lineRule="auto"/>
        <w:ind w:left="1429" w:hanging="357"/>
        <w:jc w:val="both"/>
        <w:rPr>
          <w:rFonts w:ascii="Arial" w:eastAsia="Arial" w:hAnsi="Arial" w:cs="Arial"/>
          <w:lang w:val="pl" w:eastAsia="zh-CN"/>
        </w:rPr>
      </w:pPr>
      <w:r w:rsidRPr="00A327B0">
        <w:rPr>
          <w:rFonts w:ascii="Arial" w:eastAsia="Arial" w:hAnsi="Arial" w:cs="Arial"/>
          <w:lang w:val="pl" w:eastAsia="zh-CN"/>
        </w:rPr>
        <w:t>w związku z art. 17 ust. 3 lit. b, d lub e RODO prawo do usunięcia danych osobowych;</w:t>
      </w:r>
    </w:p>
    <w:p w14:paraId="5DB939BE" w14:textId="77777777" w:rsidR="00B00477" w:rsidRDefault="00A327B0">
      <w:pPr>
        <w:numPr>
          <w:ilvl w:val="0"/>
          <w:numId w:val="3"/>
        </w:numPr>
        <w:spacing w:after="0" w:line="276" w:lineRule="auto"/>
        <w:ind w:left="1429" w:hanging="357"/>
        <w:jc w:val="both"/>
        <w:rPr>
          <w:rFonts w:ascii="Arial" w:eastAsia="Arial" w:hAnsi="Arial" w:cs="Arial"/>
          <w:lang w:val="pl" w:eastAsia="zh-CN"/>
        </w:rPr>
      </w:pPr>
      <w:r w:rsidRPr="00A327B0">
        <w:rPr>
          <w:rFonts w:ascii="Arial" w:eastAsia="Arial" w:hAnsi="Arial" w:cs="Arial"/>
          <w:lang w:val="pl" w:eastAsia="zh-CN"/>
        </w:rPr>
        <w:t>prawo do przenoszenia danych osobowych, o którym mowa w art. 20 RODO;</w:t>
      </w:r>
    </w:p>
    <w:p w14:paraId="0B8070B4" w14:textId="26747BAC" w:rsidR="00A327B0" w:rsidRPr="00A327B0" w:rsidRDefault="00A327B0">
      <w:pPr>
        <w:numPr>
          <w:ilvl w:val="0"/>
          <w:numId w:val="3"/>
        </w:numPr>
        <w:spacing w:after="0" w:line="276" w:lineRule="auto"/>
        <w:ind w:left="1429" w:hanging="357"/>
        <w:jc w:val="both"/>
        <w:rPr>
          <w:rFonts w:ascii="Arial" w:eastAsia="Arial" w:hAnsi="Arial" w:cs="Arial"/>
          <w:lang w:val="pl" w:eastAsia="zh-CN"/>
        </w:rPr>
      </w:pPr>
      <w:r w:rsidRPr="00A327B0">
        <w:rPr>
          <w:rFonts w:ascii="Arial" w:eastAsia="Arial" w:hAnsi="Arial" w:cs="Arial"/>
          <w:lang w:val="pl" w:eastAsia="zh-CN"/>
        </w:rPr>
        <w:t xml:space="preserve">na podstawie art. 21 RODO prawo sprzeciwu, wobec przetwarzania danych osobowych, gdyż podstawą prawną przetwarzania Pani/Pana danych osobowych jest art. 6 ust. 1 lit. c RODO; </w:t>
      </w:r>
    </w:p>
    <w:p w14:paraId="7AFF8331" w14:textId="349B016B" w:rsidR="00B00477" w:rsidRDefault="00A327B0">
      <w:pPr>
        <w:numPr>
          <w:ilvl w:val="0"/>
          <w:numId w:val="5"/>
        </w:numPr>
        <w:spacing w:after="0" w:line="276" w:lineRule="auto"/>
        <w:ind w:left="1071" w:hanging="357"/>
        <w:jc w:val="both"/>
        <w:rPr>
          <w:rFonts w:ascii="Arial" w:eastAsia="Arial" w:hAnsi="Arial" w:cs="Arial"/>
          <w:lang w:val="pl" w:eastAsia="zh-CN"/>
        </w:rPr>
      </w:pPr>
      <w:r w:rsidRPr="00A327B0">
        <w:rPr>
          <w:rFonts w:ascii="Arial" w:eastAsia="Arial" w:hAnsi="Arial" w:cs="Arial"/>
          <w:lang w:val="pl" w:eastAsia="zh-CN"/>
        </w:rPr>
        <w:t>przysługuje Pani/Panu prawo wniesienia skargi do organu nadzorczego na</w:t>
      </w:r>
      <w:r w:rsidR="0049231B">
        <w:rPr>
          <w:rFonts w:ascii="Arial" w:eastAsia="Arial" w:hAnsi="Arial" w:cs="Arial"/>
          <w:lang w:val="pl" w:eastAsia="zh-CN"/>
        </w:rPr>
        <w:t> </w:t>
      </w:r>
      <w:r w:rsidRPr="00A327B0">
        <w:rPr>
          <w:rFonts w:ascii="Arial" w:eastAsia="Arial" w:hAnsi="Arial" w:cs="Arial"/>
          <w:lang w:val="pl" w:eastAsia="zh-CN"/>
        </w:rPr>
        <w:t>niezgodne z RODO przetwarzanie Pani/Pana danych osobowych przez administratora. Organem właściwym dla przedmiotowej skargi jest Urząd Ochrony Danych Osobowych, ul.</w:t>
      </w:r>
      <w:r w:rsidR="00B00477">
        <w:rPr>
          <w:rFonts w:ascii="Arial" w:eastAsia="Arial" w:hAnsi="Arial" w:cs="Arial"/>
          <w:lang w:val="pl" w:eastAsia="zh-CN"/>
        </w:rPr>
        <w:t> </w:t>
      </w:r>
      <w:r w:rsidRPr="00A327B0">
        <w:rPr>
          <w:rFonts w:ascii="Arial" w:eastAsia="Arial" w:hAnsi="Arial" w:cs="Arial"/>
          <w:lang w:val="pl" w:eastAsia="zh-CN"/>
        </w:rPr>
        <w:t>Stawki 2, 00-193 Warszawa.</w:t>
      </w:r>
    </w:p>
    <w:p w14:paraId="454ADA92" w14:textId="7267E793" w:rsidR="00056A81" w:rsidRPr="004E5998" w:rsidRDefault="00A327B0">
      <w:pPr>
        <w:pStyle w:val="Akapitzlist"/>
        <w:numPr>
          <w:ilvl w:val="0"/>
          <w:numId w:val="4"/>
        </w:numPr>
        <w:spacing w:after="0" w:line="276" w:lineRule="auto"/>
        <w:jc w:val="both"/>
        <w:rPr>
          <w:rFonts w:ascii="Arial" w:eastAsia="Arial" w:hAnsi="Arial" w:cs="Arial"/>
          <w:lang w:val="pl" w:eastAsia="zh-CN"/>
        </w:rPr>
      </w:pPr>
      <w:r w:rsidRPr="00B00477">
        <w:rPr>
          <w:rFonts w:ascii="Arial" w:eastAsia="Arial" w:hAnsi="Arial" w:cs="Arial"/>
          <w:lang w:val="pl" w:eastAsia="zh-CN"/>
        </w:rPr>
        <w:t xml:space="preserve">Jednocześnie Zamawiający informuje, iż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t>
      </w:r>
      <w:r w:rsidR="00D31140">
        <w:rPr>
          <w:rFonts w:ascii="Arial" w:eastAsia="Arial" w:hAnsi="Arial" w:cs="Arial"/>
          <w:lang w:val="pl" w:eastAsia="zh-CN"/>
        </w:rPr>
        <w:t>W</w:t>
      </w:r>
      <w:r w:rsidRPr="00B00477">
        <w:rPr>
          <w:rFonts w:ascii="Arial" w:eastAsia="Arial" w:hAnsi="Arial" w:cs="Arial"/>
          <w:lang w:val="pl" w:eastAsia="zh-CN"/>
        </w:rPr>
        <w:t>ykonawca bezpośrednio pozyskał. Jednakże obowiązek informacyjny wynikający z art. 13 RODO nie będzie miał zastosowania, gdy i</w:t>
      </w:r>
      <w:r w:rsidR="0049231B">
        <w:rPr>
          <w:rFonts w:ascii="Arial" w:eastAsia="Arial" w:hAnsi="Arial" w:cs="Arial"/>
          <w:lang w:val="pl" w:eastAsia="zh-CN"/>
        </w:rPr>
        <w:t> </w:t>
      </w:r>
      <w:r w:rsidRPr="00B00477">
        <w:rPr>
          <w:rFonts w:ascii="Arial" w:eastAsia="Arial" w:hAnsi="Arial" w:cs="Arial"/>
          <w:lang w:val="pl" w:eastAsia="zh-CN"/>
        </w:rPr>
        <w:t>w</w:t>
      </w:r>
      <w:r w:rsidR="0049231B">
        <w:rPr>
          <w:rFonts w:ascii="Arial" w:eastAsia="Arial" w:hAnsi="Arial" w:cs="Arial"/>
          <w:lang w:val="pl" w:eastAsia="zh-CN"/>
        </w:rPr>
        <w:t> </w:t>
      </w:r>
      <w:r w:rsidRPr="00B00477">
        <w:rPr>
          <w:rFonts w:ascii="Arial" w:eastAsia="Arial" w:hAnsi="Arial" w:cs="Arial"/>
          <w:lang w:val="pl" w:eastAsia="zh-CN"/>
        </w:rPr>
        <w:t xml:space="preserve">zakresie, w jakim osoba fizyczna, której dane dotyczą, dysponuje już tymi informacjami (vide: art. 13 ust. 4). Ponadto </w:t>
      </w:r>
      <w:r w:rsidR="00D31140">
        <w:rPr>
          <w:rFonts w:ascii="Arial" w:eastAsia="Arial" w:hAnsi="Arial" w:cs="Arial"/>
          <w:lang w:val="pl" w:eastAsia="zh-CN"/>
        </w:rPr>
        <w:t>W</w:t>
      </w:r>
      <w:r w:rsidRPr="00B00477">
        <w:rPr>
          <w:rFonts w:ascii="Arial" w:eastAsia="Arial" w:hAnsi="Arial" w:cs="Arial"/>
          <w:lang w:val="pl" w:eastAsia="zh-CN"/>
        </w:rPr>
        <w:t>ykonawca będzie musiał wypełnić obowiązek informacyjny wynikający z art. 14 RODO względem osób fizycznych, których dane przekazuje Zamawiającemu i których dane pośrednio pozyskał, chyba że ma zastosowanie co najmniej jedno z włączeń, o których mowa wart. 14 ust. 5 RODO.</w:t>
      </w:r>
    </w:p>
    <w:p w14:paraId="1787DBFD" w14:textId="62F971CC" w:rsidR="004A0312" w:rsidRPr="00CF5E1D" w:rsidRDefault="004A0312" w:rsidP="003B5DF2">
      <w:pPr>
        <w:pStyle w:val="Akapitzlist"/>
        <w:numPr>
          <w:ilvl w:val="0"/>
          <w:numId w:val="1"/>
        </w:numPr>
        <w:spacing w:line="276" w:lineRule="auto"/>
        <w:ind w:left="357" w:hanging="357"/>
        <w:rPr>
          <w:b/>
          <w:bCs/>
          <w:sz w:val="26"/>
          <w:szCs w:val="26"/>
        </w:rPr>
      </w:pPr>
      <w:r w:rsidRPr="00CF5E1D">
        <w:rPr>
          <w:rFonts w:ascii="Arial" w:eastAsia="Times New Roman" w:hAnsi="Arial" w:cs="Arial"/>
          <w:b/>
          <w:bCs/>
          <w:sz w:val="26"/>
          <w:szCs w:val="26"/>
          <w:lang w:eastAsia="pl-PL"/>
        </w:rPr>
        <w:lastRenderedPageBreak/>
        <w:t>Tryb udzielenia zamówienia wraz z informacją, czy Zamawiający przewiduje wybór najkorzystniejszej oferty z możliwością prowadzenia negocjacji.</w:t>
      </w:r>
    </w:p>
    <w:p w14:paraId="2742D433" w14:textId="77777777"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Postępowanie prowadzone jest w trybie podstawowym bez przeprowadzenia negocjacji, na podstawie art. 275 pkt 1 ustawy </w:t>
      </w:r>
      <w:proofErr w:type="spellStart"/>
      <w:r w:rsidRPr="009C7F96">
        <w:rPr>
          <w:rFonts w:ascii="Arial" w:hAnsi="Arial" w:cs="Arial"/>
        </w:rPr>
        <w:t>Pzp</w:t>
      </w:r>
      <w:proofErr w:type="spellEnd"/>
      <w:r w:rsidRPr="009C7F96">
        <w:rPr>
          <w:rFonts w:ascii="Arial" w:hAnsi="Arial" w:cs="Arial"/>
        </w:rPr>
        <w:t xml:space="preserve">. </w:t>
      </w:r>
    </w:p>
    <w:p w14:paraId="3710AB1E" w14:textId="77777777"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Zamawiający nie przewiduje wyboru najkorzystniejszej oferty z możliwością prowadzenia negocjacji. </w:t>
      </w:r>
    </w:p>
    <w:p w14:paraId="60F83983" w14:textId="6105974B" w:rsidR="009C7F96" w:rsidRPr="00294727" w:rsidRDefault="009C7F96" w:rsidP="003B5DF2">
      <w:pPr>
        <w:pStyle w:val="Akapitzlist"/>
        <w:numPr>
          <w:ilvl w:val="0"/>
          <w:numId w:val="6"/>
        </w:numPr>
        <w:spacing w:line="276" w:lineRule="auto"/>
        <w:jc w:val="both"/>
        <w:rPr>
          <w:rFonts w:ascii="Arial" w:hAnsi="Arial" w:cs="Arial"/>
        </w:rPr>
      </w:pPr>
      <w:r w:rsidRPr="00957EE6">
        <w:rPr>
          <w:rFonts w:ascii="Arial" w:hAnsi="Arial" w:cs="Arial"/>
        </w:rPr>
        <w:t xml:space="preserve">Zamawiający </w:t>
      </w:r>
      <w:r w:rsidR="00957EE6" w:rsidRPr="00957EE6">
        <w:rPr>
          <w:rFonts w:ascii="Arial" w:hAnsi="Arial" w:cs="Arial"/>
        </w:rPr>
        <w:t xml:space="preserve">nie </w:t>
      </w:r>
      <w:r w:rsidRPr="00957EE6">
        <w:rPr>
          <w:rFonts w:ascii="Arial" w:hAnsi="Arial" w:cs="Arial"/>
        </w:rPr>
        <w:t>dopuszcza składani</w:t>
      </w:r>
      <w:r w:rsidR="00957EE6" w:rsidRPr="00957EE6">
        <w:rPr>
          <w:rFonts w:ascii="Arial" w:hAnsi="Arial" w:cs="Arial"/>
        </w:rPr>
        <w:t>a</w:t>
      </w:r>
      <w:r w:rsidRPr="00957EE6">
        <w:rPr>
          <w:rFonts w:ascii="Arial" w:hAnsi="Arial" w:cs="Arial"/>
        </w:rPr>
        <w:t xml:space="preserve"> ofert częściowych</w:t>
      </w:r>
      <w:r w:rsidRPr="009C7F96">
        <w:rPr>
          <w:rFonts w:ascii="Arial" w:hAnsi="Arial" w:cs="Arial"/>
        </w:rPr>
        <w:t xml:space="preserve">. </w:t>
      </w:r>
    </w:p>
    <w:p w14:paraId="03F89069" w14:textId="77777777"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Zamawiający nie dopuszcza składania ofert wariantowych. </w:t>
      </w:r>
    </w:p>
    <w:p w14:paraId="7F01B836" w14:textId="77777777"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Zamawiający nie dopuszcza możliwości zawarcia umowy ramowej. </w:t>
      </w:r>
    </w:p>
    <w:p w14:paraId="6A9A3081" w14:textId="77777777"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Zamawiający nie przewiduje wyboru najkorzystniejszej oferty z zastosowaniem aukcji elektronicznej. </w:t>
      </w:r>
    </w:p>
    <w:p w14:paraId="17C43331" w14:textId="77777777"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Zamawiający nie przewiduje złożenia ofert w postaci katalogów elektronicznych. </w:t>
      </w:r>
    </w:p>
    <w:p w14:paraId="168F8132" w14:textId="03207130" w:rsidR="009C7F96" w:rsidRDefault="009C7F96" w:rsidP="003B5DF2">
      <w:pPr>
        <w:pStyle w:val="Akapitzlist"/>
        <w:numPr>
          <w:ilvl w:val="0"/>
          <w:numId w:val="6"/>
        </w:numPr>
        <w:spacing w:line="276" w:lineRule="auto"/>
        <w:jc w:val="both"/>
        <w:rPr>
          <w:rFonts w:ascii="Arial" w:hAnsi="Arial" w:cs="Arial"/>
        </w:rPr>
      </w:pPr>
      <w:r w:rsidRPr="009C7F96">
        <w:rPr>
          <w:rFonts w:ascii="Arial" w:hAnsi="Arial" w:cs="Arial"/>
        </w:rPr>
        <w:t xml:space="preserve">W zakresie nieuregulowanym w SWZ, zastosowanie mają przepisy powszechnie obowiązującego prawa, w tym ustawy </w:t>
      </w:r>
      <w:proofErr w:type="spellStart"/>
      <w:r w:rsidRPr="009C7F96">
        <w:rPr>
          <w:rFonts w:ascii="Arial" w:hAnsi="Arial" w:cs="Arial"/>
        </w:rPr>
        <w:t>Pzp</w:t>
      </w:r>
      <w:proofErr w:type="spellEnd"/>
      <w:r w:rsidRPr="009C7F96">
        <w:rPr>
          <w:rFonts w:ascii="Arial" w:hAnsi="Arial" w:cs="Arial"/>
        </w:rPr>
        <w:t xml:space="preserve">, aktów wykonawczych do ustawy </w:t>
      </w:r>
      <w:proofErr w:type="spellStart"/>
      <w:r w:rsidRPr="009C7F96">
        <w:rPr>
          <w:rFonts w:ascii="Arial" w:hAnsi="Arial" w:cs="Arial"/>
        </w:rPr>
        <w:t>Pzp</w:t>
      </w:r>
      <w:proofErr w:type="spellEnd"/>
      <w:r w:rsidRPr="009C7F96">
        <w:rPr>
          <w:rFonts w:ascii="Arial" w:hAnsi="Arial" w:cs="Arial"/>
        </w:rPr>
        <w:t xml:space="preserve"> oraz ustawy Kodeks cywilny.</w:t>
      </w:r>
    </w:p>
    <w:p w14:paraId="0EA2EB3F" w14:textId="77777777" w:rsidR="009C7F96" w:rsidRPr="009C7F96" w:rsidRDefault="009C7F96" w:rsidP="009C7F96">
      <w:pPr>
        <w:pStyle w:val="Akapitzlist"/>
        <w:rPr>
          <w:rFonts w:ascii="Arial" w:hAnsi="Arial" w:cs="Arial"/>
        </w:rPr>
      </w:pPr>
    </w:p>
    <w:p w14:paraId="79E5206D" w14:textId="2BCE4CE9" w:rsidR="004A0312" w:rsidRPr="00FA57EE" w:rsidRDefault="004A0312" w:rsidP="00CD2131">
      <w:pPr>
        <w:pStyle w:val="Akapitzlist"/>
        <w:numPr>
          <w:ilvl w:val="0"/>
          <w:numId w:val="1"/>
        </w:numPr>
        <w:ind w:left="357" w:hanging="357"/>
        <w:rPr>
          <w:b/>
          <w:bCs/>
          <w:sz w:val="26"/>
          <w:szCs w:val="26"/>
        </w:rPr>
      </w:pPr>
      <w:r w:rsidRPr="00FA57EE">
        <w:rPr>
          <w:rFonts w:ascii="Arial" w:eastAsia="Times New Roman" w:hAnsi="Arial" w:cs="Arial"/>
          <w:b/>
          <w:bCs/>
          <w:sz w:val="26"/>
          <w:szCs w:val="26"/>
          <w:lang w:eastAsia="pl-PL"/>
        </w:rPr>
        <w:t>Opis przedmiotu zamówienia.</w:t>
      </w:r>
    </w:p>
    <w:p w14:paraId="5CE942AB" w14:textId="197A4363" w:rsidR="00957EE6" w:rsidRPr="00775C78" w:rsidRDefault="0049231B" w:rsidP="003B5DF2">
      <w:pPr>
        <w:pStyle w:val="Akapitzlist"/>
        <w:numPr>
          <w:ilvl w:val="0"/>
          <w:numId w:val="7"/>
        </w:numPr>
        <w:spacing w:after="0" w:line="276" w:lineRule="auto"/>
        <w:ind w:left="714" w:hanging="357"/>
        <w:contextualSpacing w:val="0"/>
        <w:jc w:val="both"/>
        <w:rPr>
          <w:rFonts w:ascii="Arial" w:hAnsi="Arial" w:cs="Arial"/>
          <w:b/>
          <w:bCs/>
        </w:rPr>
      </w:pPr>
      <w:r w:rsidRPr="00775C78">
        <w:rPr>
          <w:rFonts w:ascii="Arial" w:hAnsi="Arial" w:cs="Arial"/>
          <w:b/>
          <w:bCs/>
        </w:rPr>
        <w:t xml:space="preserve">Przedmiotem zamówienia jest </w:t>
      </w:r>
      <w:r w:rsidR="00957EE6" w:rsidRPr="00775C78">
        <w:rPr>
          <w:rFonts w:ascii="Arial" w:hAnsi="Arial" w:cs="Arial"/>
          <w:b/>
          <w:bCs/>
        </w:rPr>
        <w:t xml:space="preserve">zakup i dostawa </w:t>
      </w:r>
      <w:bookmarkStart w:id="8" w:name="_Hlk149291967"/>
      <w:r w:rsidR="00D17B98" w:rsidRPr="00775C78">
        <w:rPr>
          <w:rFonts w:ascii="Arial" w:hAnsi="Arial" w:cs="Arial"/>
          <w:b/>
          <w:bCs/>
        </w:rPr>
        <w:t>pojazdu rozpoznania ratowniczego</w:t>
      </w:r>
      <w:r w:rsidR="00B354F2">
        <w:rPr>
          <w:rFonts w:ascii="Arial" w:hAnsi="Arial" w:cs="Arial"/>
          <w:b/>
          <w:bCs/>
        </w:rPr>
        <w:t xml:space="preserve"> </w:t>
      </w:r>
      <w:r w:rsidR="00D17B98" w:rsidRPr="00775C78">
        <w:rPr>
          <w:rFonts w:ascii="Arial" w:hAnsi="Arial" w:cs="Arial"/>
          <w:b/>
          <w:bCs/>
        </w:rPr>
        <w:t xml:space="preserve">dla Ochotniczej Straży Pożarnej </w:t>
      </w:r>
      <w:r w:rsidR="00143232">
        <w:rPr>
          <w:rFonts w:ascii="Arial" w:hAnsi="Arial" w:cs="Arial"/>
          <w:b/>
          <w:bCs/>
        </w:rPr>
        <w:t>na terenie Gminy Wejherowo</w:t>
      </w:r>
      <w:r w:rsidR="00D17B98" w:rsidRPr="00775C78">
        <w:rPr>
          <w:rFonts w:ascii="Arial" w:hAnsi="Arial" w:cs="Arial"/>
          <w:b/>
          <w:bCs/>
        </w:rPr>
        <w:t>.</w:t>
      </w:r>
    </w:p>
    <w:p w14:paraId="60D1F031" w14:textId="723405A5" w:rsidR="008A2360" w:rsidRPr="003B5DF2" w:rsidRDefault="008A2360" w:rsidP="008A2360">
      <w:pPr>
        <w:pStyle w:val="Akapitzlist"/>
        <w:numPr>
          <w:ilvl w:val="0"/>
          <w:numId w:val="7"/>
        </w:numPr>
        <w:spacing w:after="0" w:line="276" w:lineRule="auto"/>
        <w:jc w:val="both"/>
        <w:rPr>
          <w:rFonts w:ascii="Arial" w:hAnsi="Arial" w:cs="Arial"/>
        </w:rPr>
      </w:pPr>
      <w:r w:rsidRPr="008A2360">
        <w:rPr>
          <w:rFonts w:ascii="Arial" w:hAnsi="Arial" w:cs="Arial"/>
        </w:rPr>
        <w:t>W ramach przedmiotu zamówienia, o którym mowa w ust. 1, Wykonawca zobowiązany jest do</w:t>
      </w:r>
      <w:r>
        <w:rPr>
          <w:rFonts w:ascii="Arial" w:hAnsi="Arial" w:cs="Arial"/>
        </w:rPr>
        <w:t xml:space="preserve"> </w:t>
      </w:r>
      <w:r w:rsidRPr="003B5DF2">
        <w:rPr>
          <w:rFonts w:ascii="Arial" w:hAnsi="Arial" w:cs="Arial"/>
        </w:rPr>
        <w:t>dostaw</w:t>
      </w:r>
      <w:r>
        <w:rPr>
          <w:rFonts w:ascii="Arial" w:hAnsi="Arial" w:cs="Arial"/>
        </w:rPr>
        <w:t>y</w:t>
      </w:r>
      <w:r w:rsidRPr="003B5DF2">
        <w:rPr>
          <w:rFonts w:ascii="Arial" w:hAnsi="Arial" w:cs="Arial"/>
        </w:rPr>
        <w:t xml:space="preserve"> fabrycznie nowego  pojazdu typu pickup</w:t>
      </w:r>
      <w:r>
        <w:rPr>
          <w:rFonts w:ascii="Arial" w:hAnsi="Arial" w:cs="Arial"/>
        </w:rPr>
        <w:t>,</w:t>
      </w:r>
      <w:r w:rsidRPr="003B5DF2">
        <w:rPr>
          <w:rFonts w:ascii="Arial" w:hAnsi="Arial" w:cs="Arial"/>
        </w:rPr>
        <w:t xml:space="preserve"> o napędzie 4 x 4,</w:t>
      </w:r>
      <w:r>
        <w:rPr>
          <w:rFonts w:ascii="Arial" w:hAnsi="Arial" w:cs="Arial"/>
        </w:rPr>
        <w:t xml:space="preserve"> </w:t>
      </w:r>
      <w:r w:rsidRPr="003B5DF2">
        <w:rPr>
          <w:rFonts w:ascii="Arial" w:hAnsi="Arial" w:cs="Arial"/>
        </w:rPr>
        <w:t xml:space="preserve">rok produkcji: nie starszy niż 2023, </w:t>
      </w:r>
      <w:bookmarkEnd w:id="8"/>
      <w:r w:rsidRPr="003B5DF2">
        <w:rPr>
          <w:rFonts w:ascii="Arial" w:hAnsi="Arial" w:cs="Arial"/>
        </w:rPr>
        <w:t xml:space="preserve">spełniający minimalne wymagania techniczne określone w załączniku nr 5 </w:t>
      </w:r>
      <w:r>
        <w:rPr>
          <w:rFonts w:ascii="Arial" w:hAnsi="Arial" w:cs="Arial"/>
        </w:rPr>
        <w:t xml:space="preserve">do SWZ, </w:t>
      </w:r>
      <w:r w:rsidRPr="003B5DF2">
        <w:rPr>
          <w:rFonts w:ascii="Arial" w:hAnsi="Arial" w:cs="Arial"/>
        </w:rPr>
        <w:t>stanowiącym opis przedmiotu zamówienia</w:t>
      </w:r>
      <w:r>
        <w:rPr>
          <w:rFonts w:ascii="Arial" w:hAnsi="Arial" w:cs="Arial"/>
        </w:rPr>
        <w:t>.</w:t>
      </w:r>
    </w:p>
    <w:p w14:paraId="341C0CE9" w14:textId="7676470B" w:rsidR="00FA57EE" w:rsidRPr="008A6D0B" w:rsidRDefault="0049231B" w:rsidP="003B5DF2">
      <w:pPr>
        <w:pStyle w:val="Akapitzlist"/>
        <w:numPr>
          <w:ilvl w:val="0"/>
          <w:numId w:val="7"/>
        </w:numPr>
        <w:spacing w:after="0" w:line="276" w:lineRule="auto"/>
        <w:jc w:val="both"/>
        <w:rPr>
          <w:rFonts w:ascii="Arial" w:hAnsi="Arial" w:cs="Arial"/>
        </w:rPr>
      </w:pPr>
      <w:r w:rsidRPr="0049231B">
        <w:rPr>
          <w:rFonts w:ascii="Arial" w:hAnsi="Arial" w:cs="Arial"/>
        </w:rPr>
        <w:t xml:space="preserve">Szczegółowy opis oraz sposób realizacji zamówienia zawiera OPZ stanowiący </w:t>
      </w:r>
      <w:r w:rsidRPr="008A6D0B">
        <w:rPr>
          <w:rFonts w:ascii="Arial" w:hAnsi="Arial" w:cs="Arial"/>
        </w:rPr>
        <w:t xml:space="preserve">Załącznik nr </w:t>
      </w:r>
      <w:r w:rsidR="00775C78" w:rsidRPr="008A6D0B">
        <w:rPr>
          <w:rFonts w:ascii="Arial" w:hAnsi="Arial" w:cs="Arial"/>
        </w:rPr>
        <w:t>5</w:t>
      </w:r>
      <w:r w:rsidRPr="008A6D0B">
        <w:rPr>
          <w:rFonts w:ascii="Arial" w:hAnsi="Arial" w:cs="Arial"/>
        </w:rPr>
        <w:t xml:space="preserve"> do SWZ. </w:t>
      </w:r>
    </w:p>
    <w:p w14:paraId="27AB4446" w14:textId="77777777" w:rsidR="00A32026" w:rsidRPr="003B5DF2" w:rsidRDefault="00A32026" w:rsidP="00A32026">
      <w:pPr>
        <w:pStyle w:val="Akapitzlist"/>
        <w:widowControl w:val="0"/>
        <w:numPr>
          <w:ilvl w:val="0"/>
          <w:numId w:val="7"/>
        </w:numPr>
        <w:tabs>
          <w:tab w:val="right" w:leader="dot" w:pos="9637"/>
        </w:tabs>
        <w:suppressAutoHyphens/>
        <w:spacing w:after="0" w:line="276" w:lineRule="auto"/>
        <w:jc w:val="both"/>
        <w:rPr>
          <w:rFonts w:ascii="Arial" w:eastAsia="Andale Sans UI" w:hAnsi="Arial" w:cs="Arial"/>
          <w:kern w:val="2"/>
        </w:rPr>
      </w:pPr>
      <w:r w:rsidRPr="003B5DF2">
        <w:rPr>
          <w:rFonts w:ascii="Arial" w:eastAsia="Andale Sans UI" w:hAnsi="Arial" w:cs="Arial"/>
          <w:b/>
          <w:bCs/>
          <w:kern w:val="2"/>
        </w:rPr>
        <w:t>Uzasadnienie braku podziału zamówienia na części</w:t>
      </w:r>
      <w:r w:rsidRPr="003B5DF2">
        <w:rPr>
          <w:rFonts w:ascii="Arial" w:eastAsia="Andale Sans UI" w:hAnsi="Arial" w:cs="Arial"/>
          <w:kern w:val="2"/>
        </w:rPr>
        <w:t xml:space="preserve"> </w:t>
      </w:r>
    </w:p>
    <w:p w14:paraId="7066F550" w14:textId="77777777" w:rsidR="00A32026" w:rsidRPr="0097324C" w:rsidRDefault="00A32026" w:rsidP="00A32026">
      <w:pPr>
        <w:widowControl w:val="0"/>
        <w:suppressAutoHyphens/>
        <w:spacing w:after="0" w:line="276" w:lineRule="auto"/>
        <w:ind w:left="714"/>
        <w:contextualSpacing/>
        <w:jc w:val="both"/>
        <w:rPr>
          <w:rFonts w:ascii="Arial" w:eastAsia="Andale Sans UI" w:hAnsi="Arial" w:cs="Arial"/>
          <w:kern w:val="2"/>
        </w:rPr>
      </w:pPr>
      <w:r w:rsidRPr="0097324C">
        <w:rPr>
          <w:rFonts w:ascii="Arial" w:eastAsia="Andale Sans UI" w:hAnsi="Arial" w:cs="Arial"/>
          <w:kern w:val="2"/>
        </w:rPr>
        <w:t xml:space="preserve">Zgodnie z art. 91 ust. 2 ustawy </w:t>
      </w:r>
      <w:proofErr w:type="spellStart"/>
      <w:r w:rsidRPr="0097324C">
        <w:rPr>
          <w:rFonts w:ascii="Arial" w:eastAsia="Andale Sans UI" w:hAnsi="Arial" w:cs="Arial"/>
          <w:kern w:val="2"/>
        </w:rPr>
        <w:t>Pzp</w:t>
      </w:r>
      <w:proofErr w:type="spellEnd"/>
      <w:r w:rsidRPr="0097324C">
        <w:rPr>
          <w:rFonts w:ascii="Arial" w:eastAsia="Andale Sans UI" w:hAnsi="Arial" w:cs="Arial"/>
          <w:kern w:val="2"/>
        </w:rPr>
        <w:t xml:space="preserve"> Zamawiający wskazuje  w dokumentach zamówienia </w:t>
      </w:r>
      <w:r w:rsidRPr="003B5DF2">
        <w:rPr>
          <w:rFonts w:ascii="Arial" w:eastAsia="Andale Sans UI" w:hAnsi="Arial" w:cs="Arial"/>
          <w:kern w:val="2"/>
        </w:rPr>
        <w:t>powody niedokonania podziału zamówienia na części.</w:t>
      </w:r>
    </w:p>
    <w:p w14:paraId="38DDEDA2" w14:textId="77777777" w:rsidR="00A32026" w:rsidRDefault="00A32026" w:rsidP="00A32026">
      <w:pPr>
        <w:widowControl w:val="0"/>
        <w:suppressAutoHyphens/>
        <w:spacing w:after="0" w:line="276" w:lineRule="auto"/>
        <w:ind w:left="714"/>
        <w:contextualSpacing/>
        <w:jc w:val="both"/>
        <w:rPr>
          <w:rFonts w:ascii="Arial" w:eastAsia="Andale Sans UI" w:hAnsi="Arial" w:cs="Arial"/>
          <w:kern w:val="2"/>
        </w:rPr>
      </w:pPr>
      <w:r>
        <w:rPr>
          <w:rFonts w:ascii="Arial" w:eastAsia="Andale Sans UI" w:hAnsi="Arial" w:cs="Arial"/>
          <w:kern w:val="2"/>
        </w:rPr>
        <w:t xml:space="preserve">Przedmiot zamówienia </w:t>
      </w:r>
      <w:r w:rsidRPr="007A1289">
        <w:rPr>
          <w:rFonts w:ascii="Arial" w:eastAsia="Andale Sans UI" w:hAnsi="Arial" w:cs="Arial"/>
          <w:kern w:val="2"/>
        </w:rPr>
        <w:t xml:space="preserve">stanowi zamówienie niepodzielne – ze względów </w:t>
      </w:r>
      <w:r>
        <w:rPr>
          <w:rFonts w:ascii="Arial" w:eastAsia="Andale Sans UI" w:hAnsi="Arial" w:cs="Arial"/>
          <w:kern w:val="2"/>
        </w:rPr>
        <w:t xml:space="preserve">technicznych, </w:t>
      </w:r>
      <w:r w:rsidRPr="007A1289">
        <w:rPr>
          <w:rFonts w:ascii="Arial" w:eastAsia="Andale Sans UI" w:hAnsi="Arial" w:cs="Arial"/>
          <w:kern w:val="2"/>
        </w:rPr>
        <w:t xml:space="preserve">technologicznych i wykonawczych oraz racjonalnego wydatkowania środków finansowych, nie ma możliwości podzielenia go na części. </w:t>
      </w:r>
    </w:p>
    <w:p w14:paraId="34F22529" w14:textId="77777777" w:rsidR="00A32026" w:rsidRDefault="00A32026" w:rsidP="00A32026">
      <w:pPr>
        <w:widowControl w:val="0"/>
        <w:suppressAutoHyphens/>
        <w:spacing w:after="0" w:line="276" w:lineRule="auto"/>
        <w:ind w:left="714"/>
        <w:contextualSpacing/>
        <w:jc w:val="both"/>
        <w:rPr>
          <w:rFonts w:ascii="Arial" w:eastAsia="Andale Sans UI" w:hAnsi="Arial" w:cs="Arial"/>
          <w:kern w:val="2"/>
        </w:rPr>
      </w:pPr>
      <w:r>
        <w:rPr>
          <w:rFonts w:ascii="Arial" w:eastAsia="Andale Sans UI" w:hAnsi="Arial" w:cs="Arial"/>
          <w:kern w:val="2"/>
        </w:rPr>
        <w:t>Brak podziału zamówienia na części nie ogranicza konkurencji i dostępu do udziału w postępowaniu Wykonawcom specjalizującym się w dostawach sprzętu będącego przedmiotem zamówienia.</w:t>
      </w:r>
    </w:p>
    <w:p w14:paraId="3E6539E4" w14:textId="77777777" w:rsidR="00A32026" w:rsidRDefault="00A32026" w:rsidP="00A32026">
      <w:pPr>
        <w:pStyle w:val="Akapitzlist"/>
        <w:spacing w:after="0" w:line="276" w:lineRule="auto"/>
        <w:jc w:val="both"/>
        <w:rPr>
          <w:rFonts w:ascii="Arial" w:hAnsi="Arial" w:cs="Arial"/>
        </w:rPr>
      </w:pPr>
    </w:p>
    <w:p w14:paraId="3EF5D013" w14:textId="312271D4" w:rsidR="003E5FAE" w:rsidRPr="003B5DF2" w:rsidRDefault="008A2360" w:rsidP="003B5DF2">
      <w:pPr>
        <w:pStyle w:val="Akapitzlist"/>
        <w:numPr>
          <w:ilvl w:val="0"/>
          <w:numId w:val="7"/>
        </w:numPr>
        <w:spacing w:after="0" w:line="276" w:lineRule="auto"/>
        <w:jc w:val="both"/>
        <w:rPr>
          <w:rFonts w:ascii="Arial" w:hAnsi="Arial" w:cs="Arial"/>
        </w:rPr>
      </w:pPr>
      <w:r w:rsidRPr="008A2360">
        <w:rPr>
          <w:rFonts w:ascii="Arial" w:hAnsi="Arial" w:cs="Arial"/>
          <w:bCs/>
          <w:iCs/>
        </w:rPr>
        <w:t xml:space="preserve">Realizacja </w:t>
      </w:r>
      <w:r w:rsidR="003E5FAE" w:rsidRPr="008A2360">
        <w:rPr>
          <w:rFonts w:ascii="Arial" w:hAnsi="Arial" w:cs="Arial"/>
          <w:bCs/>
          <w:iCs/>
        </w:rPr>
        <w:t xml:space="preserve">przedmiotu zamówienia jest </w:t>
      </w:r>
      <w:r w:rsidR="003E5FAE" w:rsidRPr="008A2360">
        <w:rPr>
          <w:rFonts w:ascii="Arial" w:hAnsi="Arial" w:cs="Arial"/>
        </w:rPr>
        <w:t>finansowan</w:t>
      </w:r>
      <w:r w:rsidRPr="008A2360">
        <w:rPr>
          <w:rFonts w:ascii="Arial" w:hAnsi="Arial" w:cs="Arial"/>
        </w:rPr>
        <w:t>a</w:t>
      </w:r>
      <w:r>
        <w:rPr>
          <w:rFonts w:ascii="Arial" w:hAnsi="Arial" w:cs="Arial"/>
        </w:rPr>
        <w:t xml:space="preserve"> </w:t>
      </w:r>
      <w:r w:rsidR="003E5FAE" w:rsidRPr="003B5DF2">
        <w:rPr>
          <w:rFonts w:ascii="Arial" w:hAnsi="Arial" w:cs="Arial"/>
        </w:rPr>
        <w:t xml:space="preserve">z dotacji celowej z budżetu państwa przekazana przez </w:t>
      </w:r>
      <w:r w:rsidR="00F84AA2">
        <w:rPr>
          <w:rFonts w:ascii="Arial" w:hAnsi="Arial" w:cs="Arial"/>
        </w:rPr>
        <w:t>W</w:t>
      </w:r>
      <w:r w:rsidR="003E5FAE" w:rsidRPr="003B5DF2">
        <w:rPr>
          <w:rFonts w:ascii="Arial" w:hAnsi="Arial" w:cs="Arial"/>
        </w:rPr>
        <w:t xml:space="preserve">ojewodę </w:t>
      </w:r>
      <w:r w:rsidR="00F84AA2">
        <w:rPr>
          <w:rFonts w:ascii="Arial" w:hAnsi="Arial" w:cs="Arial"/>
        </w:rPr>
        <w:t>P</w:t>
      </w:r>
      <w:r w:rsidR="003E5FAE" w:rsidRPr="003B5DF2">
        <w:rPr>
          <w:rFonts w:ascii="Arial" w:hAnsi="Arial" w:cs="Arial"/>
        </w:rPr>
        <w:t>omorskiego</w:t>
      </w:r>
      <w:r w:rsidR="00F84AA2">
        <w:rPr>
          <w:rFonts w:ascii="Arial" w:hAnsi="Arial" w:cs="Arial"/>
        </w:rPr>
        <w:t>,</w:t>
      </w:r>
      <w:r w:rsidR="003E5FAE" w:rsidRPr="003B5DF2">
        <w:rPr>
          <w:rFonts w:ascii="Arial" w:hAnsi="Arial" w:cs="Arial"/>
        </w:rPr>
        <w:t xml:space="preserve"> przyznana na podstawie </w:t>
      </w:r>
      <w:r w:rsidR="003E5FAE" w:rsidRPr="003B5DF2">
        <w:rPr>
          <w:rFonts w:ascii="Arial" w:eastAsia="Helvetica" w:hAnsi="Arial" w:cs="Arial"/>
        </w:rPr>
        <w:t>art. 32a ust. 1 ustawy z dnia</w:t>
      </w:r>
      <w:r w:rsidR="003E5FAE" w:rsidRPr="003B5DF2">
        <w:rPr>
          <w:rStyle w:val="markedcontent"/>
          <w:rFonts w:ascii="Arial" w:hAnsi="Arial" w:cs="Arial"/>
        </w:rPr>
        <w:t xml:space="preserve"> 17 grudnia 2021 r. o ochotniczych strażach pożarnych (Dz. U. z 2023 r., poz. 194 ze zm.)</w:t>
      </w:r>
      <w:r w:rsidR="003E5FAE" w:rsidRPr="003B5DF2">
        <w:rPr>
          <w:rFonts w:ascii="Arial" w:eastAsia="Helvetica" w:hAnsi="Arial" w:cs="Arial"/>
        </w:rPr>
        <w:t xml:space="preserve"> na dofinansowanie zadań własnych z zakresu ochrony przeciwpożarowej, o których mowa w art. 10 ust. 1 pkt 1</w:t>
      </w:r>
      <w:r w:rsidR="003E5FAE" w:rsidRPr="008A2360">
        <w:rPr>
          <w:rFonts w:ascii="Arial" w:eastAsia="Helvetica" w:hAnsi="Arial" w:cs="Arial"/>
        </w:rPr>
        <w:t>.</w:t>
      </w:r>
    </w:p>
    <w:p w14:paraId="09B2DB9D" w14:textId="061CB670" w:rsidR="003E5FAE" w:rsidRPr="003B5DF2" w:rsidRDefault="007260D1" w:rsidP="003B5DF2">
      <w:pPr>
        <w:pStyle w:val="Akapitzlist"/>
        <w:numPr>
          <w:ilvl w:val="0"/>
          <w:numId w:val="7"/>
        </w:numPr>
        <w:spacing w:after="0" w:line="276" w:lineRule="auto"/>
        <w:jc w:val="both"/>
        <w:rPr>
          <w:rFonts w:ascii="Arial" w:hAnsi="Arial" w:cs="Arial"/>
        </w:rPr>
      </w:pPr>
      <w:r w:rsidRPr="003B5DF2">
        <w:rPr>
          <w:rFonts w:ascii="Arial" w:hAnsi="Arial" w:cs="Arial"/>
        </w:rPr>
        <w:t>Zamawiający może unieważnić postępowanie o udzielenie zamówienia, jeżeli środki publiczne, które zamawiający zamierzał przeznaczyć na sfinansowanie całości lub części zamówienia, nie zostały mu przyznane.</w:t>
      </w:r>
    </w:p>
    <w:p w14:paraId="57482708" w14:textId="168F96A5" w:rsidR="00FC4AD3" w:rsidRPr="003B5DF2" w:rsidRDefault="003E5FAE" w:rsidP="003B5DF2">
      <w:pPr>
        <w:pStyle w:val="Akapitzlist"/>
        <w:numPr>
          <w:ilvl w:val="0"/>
          <w:numId w:val="7"/>
        </w:numPr>
        <w:spacing w:after="0" w:line="276" w:lineRule="auto"/>
        <w:ind w:left="714" w:hanging="357"/>
        <w:jc w:val="both"/>
        <w:rPr>
          <w:rFonts w:ascii="Arial" w:hAnsi="Arial" w:cs="Arial"/>
        </w:rPr>
      </w:pPr>
      <w:r w:rsidRPr="003B5DF2">
        <w:rPr>
          <w:rFonts w:ascii="Arial" w:hAnsi="Arial" w:cs="Arial"/>
        </w:rPr>
        <w:t>Wykonawca ponosi odpowiedzialność, w tym finansową, za utratę dofinansowania lub jego zmniejszenie, jeśli będzie to wynikiem nieprawidłowe</w:t>
      </w:r>
      <w:r w:rsidR="008A2360">
        <w:rPr>
          <w:rFonts w:ascii="Arial" w:hAnsi="Arial" w:cs="Arial"/>
        </w:rPr>
        <w:t xml:space="preserve">j realizacji </w:t>
      </w:r>
      <w:r w:rsidRPr="003B5DF2">
        <w:rPr>
          <w:rFonts w:ascii="Arial" w:hAnsi="Arial" w:cs="Arial"/>
        </w:rPr>
        <w:t>przedmiotu zamówienia lub opóźnienia w jego realizacji.</w:t>
      </w:r>
    </w:p>
    <w:p w14:paraId="0A4580B2" w14:textId="13172401" w:rsidR="00FA57EE" w:rsidRDefault="0049231B" w:rsidP="003B5DF2">
      <w:pPr>
        <w:pStyle w:val="Akapitzlist"/>
        <w:numPr>
          <w:ilvl w:val="0"/>
          <w:numId w:val="7"/>
        </w:numPr>
        <w:spacing w:after="0" w:line="276" w:lineRule="auto"/>
        <w:jc w:val="both"/>
        <w:rPr>
          <w:rFonts w:ascii="Arial" w:hAnsi="Arial" w:cs="Arial"/>
        </w:rPr>
      </w:pPr>
      <w:r w:rsidRPr="0049231B">
        <w:rPr>
          <w:rFonts w:ascii="Arial" w:hAnsi="Arial" w:cs="Arial"/>
        </w:rPr>
        <w:lastRenderedPageBreak/>
        <w:t xml:space="preserve">Określenie przedmiotu zamówienia za pomocą nazw i kodów określonych we Wspólnym Słowniku Zamówień: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6294"/>
      </w:tblGrid>
      <w:tr w:rsidR="00454A96" w:rsidRPr="00454A96" w14:paraId="0EE0134F" w14:textId="77777777" w:rsidTr="00454A96">
        <w:tc>
          <w:tcPr>
            <w:tcW w:w="1920" w:type="dxa"/>
            <w:shd w:val="clear" w:color="auto" w:fill="auto"/>
          </w:tcPr>
          <w:p w14:paraId="1E8A9BD5" w14:textId="66BFF7AE" w:rsidR="00454A96" w:rsidRPr="00454A96" w:rsidRDefault="00454A96" w:rsidP="00B015B3">
            <w:pPr>
              <w:widowControl w:val="0"/>
              <w:tabs>
                <w:tab w:val="right" w:leader="dot" w:pos="9637"/>
              </w:tabs>
              <w:suppressAutoHyphens/>
              <w:spacing w:after="0" w:line="240" w:lineRule="auto"/>
              <w:jc w:val="center"/>
              <w:rPr>
                <w:rFonts w:ascii="Arial" w:eastAsia="Andale Sans UI" w:hAnsi="Arial" w:cs="Arial"/>
                <w:b/>
                <w:bCs/>
                <w:kern w:val="2"/>
              </w:rPr>
            </w:pPr>
            <w:r w:rsidRPr="00454A96">
              <w:rPr>
                <w:rFonts w:ascii="Arial" w:eastAsia="Andale Sans UI" w:hAnsi="Arial" w:cs="Arial"/>
                <w:b/>
                <w:bCs/>
                <w:kern w:val="2"/>
              </w:rPr>
              <w:t>Kod CPV</w:t>
            </w:r>
          </w:p>
        </w:tc>
        <w:tc>
          <w:tcPr>
            <w:tcW w:w="6294" w:type="dxa"/>
            <w:shd w:val="clear" w:color="auto" w:fill="auto"/>
          </w:tcPr>
          <w:p w14:paraId="4688F306" w14:textId="77777777" w:rsidR="00454A96" w:rsidRPr="00454A96" w:rsidRDefault="00454A96" w:rsidP="00454A96">
            <w:pPr>
              <w:widowControl w:val="0"/>
              <w:tabs>
                <w:tab w:val="right" w:leader="dot" w:pos="9637"/>
              </w:tabs>
              <w:suppressAutoHyphens/>
              <w:spacing w:after="0" w:line="240" w:lineRule="auto"/>
              <w:jc w:val="center"/>
              <w:rPr>
                <w:rFonts w:ascii="Arial" w:eastAsia="Andale Sans UI" w:hAnsi="Arial" w:cs="Arial"/>
                <w:b/>
                <w:bCs/>
                <w:kern w:val="2"/>
              </w:rPr>
            </w:pPr>
            <w:r w:rsidRPr="00454A96">
              <w:rPr>
                <w:rFonts w:ascii="Arial" w:eastAsia="Andale Sans UI" w:hAnsi="Arial" w:cs="Arial"/>
                <w:b/>
                <w:bCs/>
                <w:kern w:val="2"/>
              </w:rPr>
              <w:t>OPIS</w:t>
            </w:r>
          </w:p>
        </w:tc>
      </w:tr>
      <w:tr w:rsidR="00454A96" w:rsidRPr="00454A96" w14:paraId="480BA7F4" w14:textId="77777777" w:rsidTr="00454A96">
        <w:tc>
          <w:tcPr>
            <w:tcW w:w="1920" w:type="dxa"/>
            <w:shd w:val="clear" w:color="auto" w:fill="auto"/>
          </w:tcPr>
          <w:p w14:paraId="45518747" w14:textId="53C16F43" w:rsidR="00454A96" w:rsidRPr="00454A96" w:rsidRDefault="00723059" w:rsidP="00B015B3">
            <w:pPr>
              <w:widowControl w:val="0"/>
              <w:tabs>
                <w:tab w:val="right" w:leader="dot" w:pos="9637"/>
              </w:tabs>
              <w:suppressAutoHyphens/>
              <w:spacing w:after="0" w:line="240" w:lineRule="auto"/>
              <w:jc w:val="center"/>
              <w:rPr>
                <w:rFonts w:ascii="Arial" w:eastAsia="Andale Sans UI" w:hAnsi="Arial" w:cs="Arial"/>
                <w:kern w:val="2"/>
              </w:rPr>
            </w:pPr>
            <w:r>
              <w:rPr>
                <w:rFonts w:ascii="Arial" w:eastAsia="Andale Sans UI" w:hAnsi="Arial" w:cs="Arial"/>
                <w:kern w:val="2"/>
              </w:rPr>
              <w:t>34131000-4</w:t>
            </w:r>
            <w:r w:rsidR="004D70ED">
              <w:rPr>
                <w:rFonts w:ascii="Arial" w:eastAsia="Andale Sans UI" w:hAnsi="Arial" w:cs="Arial"/>
                <w:kern w:val="2"/>
              </w:rPr>
              <w:t xml:space="preserve"> </w:t>
            </w:r>
          </w:p>
        </w:tc>
        <w:tc>
          <w:tcPr>
            <w:tcW w:w="6294" w:type="dxa"/>
            <w:shd w:val="clear" w:color="auto" w:fill="auto"/>
          </w:tcPr>
          <w:p w14:paraId="63BF96DE" w14:textId="2026EA5D" w:rsidR="00454A96" w:rsidRPr="00454A96" w:rsidRDefault="00D17B98" w:rsidP="00454A96">
            <w:pPr>
              <w:widowControl w:val="0"/>
              <w:tabs>
                <w:tab w:val="right" w:leader="dot" w:pos="9637"/>
              </w:tabs>
              <w:suppressAutoHyphens/>
              <w:spacing w:after="0" w:line="240" w:lineRule="auto"/>
              <w:rPr>
                <w:rFonts w:ascii="Arial" w:eastAsia="Andale Sans UI" w:hAnsi="Arial" w:cs="Arial"/>
                <w:kern w:val="2"/>
              </w:rPr>
            </w:pPr>
            <w:r>
              <w:rPr>
                <w:rFonts w:ascii="Arial" w:eastAsia="Andale Sans UI" w:hAnsi="Arial" w:cs="Arial"/>
                <w:kern w:val="2"/>
              </w:rPr>
              <w:t>Pikapy</w:t>
            </w:r>
          </w:p>
        </w:tc>
      </w:tr>
    </w:tbl>
    <w:p w14:paraId="1500B1D9" w14:textId="18F5C35F" w:rsidR="00FA57EE" w:rsidRDefault="0049231B">
      <w:pPr>
        <w:pStyle w:val="Akapitzlist"/>
        <w:numPr>
          <w:ilvl w:val="0"/>
          <w:numId w:val="7"/>
        </w:numPr>
        <w:jc w:val="both"/>
        <w:rPr>
          <w:rFonts w:ascii="Arial" w:hAnsi="Arial" w:cs="Arial"/>
        </w:rPr>
      </w:pPr>
      <w:r w:rsidRPr="0049231B">
        <w:rPr>
          <w:rFonts w:ascii="Arial" w:hAnsi="Arial" w:cs="Arial"/>
        </w:rPr>
        <w:t xml:space="preserve">Podwykonawstwo: </w:t>
      </w:r>
    </w:p>
    <w:p w14:paraId="041A4190" w14:textId="77777777" w:rsidR="00FA57EE" w:rsidRDefault="0049231B">
      <w:pPr>
        <w:pStyle w:val="Akapitzlist"/>
        <w:numPr>
          <w:ilvl w:val="1"/>
          <w:numId w:val="7"/>
        </w:numPr>
        <w:ind w:left="1071" w:hanging="357"/>
        <w:jc w:val="both"/>
        <w:rPr>
          <w:rFonts w:ascii="Arial" w:hAnsi="Arial" w:cs="Arial"/>
        </w:rPr>
      </w:pPr>
      <w:r w:rsidRPr="0049231B">
        <w:rPr>
          <w:rFonts w:ascii="Arial" w:hAnsi="Arial" w:cs="Arial"/>
        </w:rPr>
        <w:t xml:space="preserve">Zamawiający nie zastrzega obowiązku osobistego wykonania przez Wykonawcę kluczowych zadań dotyczących zamówienia; </w:t>
      </w:r>
    </w:p>
    <w:p w14:paraId="085FC288" w14:textId="573C4B3A" w:rsidR="00FA57EE" w:rsidRDefault="0049231B">
      <w:pPr>
        <w:pStyle w:val="Akapitzlist"/>
        <w:numPr>
          <w:ilvl w:val="1"/>
          <w:numId w:val="7"/>
        </w:numPr>
        <w:ind w:left="1071" w:hanging="357"/>
        <w:jc w:val="both"/>
        <w:rPr>
          <w:rFonts w:ascii="Arial" w:hAnsi="Arial" w:cs="Arial"/>
        </w:rPr>
      </w:pPr>
      <w:r w:rsidRPr="0049231B">
        <w:rPr>
          <w:rFonts w:ascii="Arial" w:hAnsi="Arial" w:cs="Arial"/>
        </w:rPr>
        <w:t>Wykonawca może powierzyć wykonanie części zamówienia Podwykonawcy, na</w:t>
      </w:r>
      <w:r w:rsidR="00155765">
        <w:rPr>
          <w:rFonts w:ascii="Arial" w:hAnsi="Arial" w:cs="Arial"/>
        </w:rPr>
        <w:t> </w:t>
      </w:r>
      <w:r w:rsidRPr="0049231B">
        <w:rPr>
          <w:rFonts w:ascii="Arial" w:hAnsi="Arial" w:cs="Arial"/>
        </w:rPr>
        <w:t xml:space="preserve">warunkach określonych w PPU. </w:t>
      </w:r>
    </w:p>
    <w:p w14:paraId="0A238D77" w14:textId="77777777" w:rsidR="00FA57EE" w:rsidRDefault="0049231B">
      <w:pPr>
        <w:pStyle w:val="Akapitzlist"/>
        <w:numPr>
          <w:ilvl w:val="1"/>
          <w:numId w:val="7"/>
        </w:numPr>
        <w:ind w:left="1071" w:hanging="357"/>
        <w:jc w:val="both"/>
        <w:rPr>
          <w:rFonts w:ascii="Arial" w:hAnsi="Arial" w:cs="Arial"/>
        </w:rPr>
      </w:pPr>
      <w:r w:rsidRPr="0049231B">
        <w:rPr>
          <w:rFonts w:ascii="Arial" w:hAnsi="Arial" w:cs="Arial"/>
        </w:rPr>
        <w:t xml:space="preserve">Zamawiający żąda wskazania przez Wykonawcę, w ofercie, części zamówienia, których wykonanie zamierza powierzyć Podwykonawcom, oraz podania nazw ewentualnych Podwykonawców, jeżeli są już znani; </w:t>
      </w:r>
    </w:p>
    <w:p w14:paraId="1A884914" w14:textId="6F41C638" w:rsidR="00155765" w:rsidRPr="00BC0B3A" w:rsidRDefault="0049231B" w:rsidP="00BC0B3A">
      <w:pPr>
        <w:pStyle w:val="Akapitzlist"/>
        <w:numPr>
          <w:ilvl w:val="1"/>
          <w:numId w:val="7"/>
        </w:numPr>
        <w:ind w:left="1071" w:hanging="357"/>
        <w:jc w:val="both"/>
        <w:rPr>
          <w:rFonts w:ascii="Arial" w:hAnsi="Arial" w:cs="Arial"/>
        </w:rPr>
      </w:pPr>
      <w:r w:rsidRPr="0049231B">
        <w:rPr>
          <w:rFonts w:ascii="Arial" w:hAnsi="Arial" w:cs="Arial"/>
        </w:rPr>
        <w:t>Powierzenie wykonania części zamówienia Podwykonawcom nie zwalnia Wykonawcy z odpowiedzialności za należyte wykonanie tego zamówienia</w:t>
      </w:r>
      <w:r w:rsidR="00BC0B3A">
        <w:rPr>
          <w:rFonts w:ascii="Arial" w:hAnsi="Arial" w:cs="Arial"/>
        </w:rPr>
        <w:t>.</w:t>
      </w:r>
    </w:p>
    <w:p w14:paraId="42276B1C" w14:textId="77777777" w:rsidR="00FA57EE" w:rsidRDefault="0049231B">
      <w:pPr>
        <w:pStyle w:val="Akapitzlist"/>
        <w:numPr>
          <w:ilvl w:val="0"/>
          <w:numId w:val="7"/>
        </w:numPr>
        <w:jc w:val="both"/>
        <w:rPr>
          <w:rFonts w:ascii="Arial" w:hAnsi="Arial" w:cs="Arial"/>
        </w:rPr>
      </w:pPr>
      <w:r w:rsidRPr="0049231B">
        <w:rPr>
          <w:rFonts w:ascii="Arial" w:hAnsi="Arial" w:cs="Arial"/>
        </w:rPr>
        <w:t xml:space="preserve">Wizja lokalna: </w:t>
      </w:r>
    </w:p>
    <w:p w14:paraId="57CD85B3" w14:textId="77777777" w:rsidR="00FA57EE" w:rsidRDefault="0049231B" w:rsidP="002F3568">
      <w:pPr>
        <w:pStyle w:val="Akapitzlist"/>
        <w:jc w:val="both"/>
        <w:rPr>
          <w:rFonts w:ascii="Arial" w:hAnsi="Arial" w:cs="Arial"/>
        </w:rPr>
      </w:pPr>
      <w:r w:rsidRPr="0049231B">
        <w:rPr>
          <w:rFonts w:ascii="Arial" w:hAnsi="Arial" w:cs="Arial"/>
        </w:rPr>
        <w:t xml:space="preserve">Zamawiający nie przewiduje wymogu: </w:t>
      </w:r>
    </w:p>
    <w:p w14:paraId="471748F3" w14:textId="77777777" w:rsidR="00FA57EE" w:rsidRDefault="0049231B">
      <w:pPr>
        <w:pStyle w:val="Akapitzlist"/>
        <w:numPr>
          <w:ilvl w:val="1"/>
          <w:numId w:val="7"/>
        </w:numPr>
        <w:ind w:left="1071" w:hanging="357"/>
        <w:jc w:val="both"/>
        <w:rPr>
          <w:rFonts w:ascii="Arial" w:hAnsi="Arial" w:cs="Arial"/>
        </w:rPr>
      </w:pPr>
      <w:r w:rsidRPr="0049231B">
        <w:rPr>
          <w:rFonts w:ascii="Arial" w:hAnsi="Arial" w:cs="Arial"/>
        </w:rPr>
        <w:t xml:space="preserve">odbycia przez Wykonawcę wizji lokalnej lub </w:t>
      </w:r>
    </w:p>
    <w:p w14:paraId="224E0603" w14:textId="786AF4AA" w:rsidR="00FA57EE" w:rsidRDefault="0049231B">
      <w:pPr>
        <w:pStyle w:val="Akapitzlist"/>
        <w:numPr>
          <w:ilvl w:val="1"/>
          <w:numId w:val="7"/>
        </w:numPr>
        <w:ind w:left="1071" w:hanging="357"/>
        <w:jc w:val="both"/>
        <w:rPr>
          <w:rFonts w:ascii="Arial" w:hAnsi="Arial" w:cs="Arial"/>
        </w:rPr>
      </w:pPr>
      <w:r w:rsidRPr="0049231B">
        <w:rPr>
          <w:rFonts w:ascii="Arial" w:hAnsi="Arial" w:cs="Arial"/>
        </w:rPr>
        <w:t>sprawdzenia przez Wykonawcę dokumentów niezbędnych do realizacji zamówienia dostępnych na miejscu u Zamawiającego.</w:t>
      </w:r>
    </w:p>
    <w:p w14:paraId="07983FD9" w14:textId="5B664827" w:rsidR="004F14C8" w:rsidRPr="00A62ED4" w:rsidRDefault="004F14C8">
      <w:pPr>
        <w:pStyle w:val="Akapitzlist"/>
        <w:numPr>
          <w:ilvl w:val="0"/>
          <w:numId w:val="7"/>
        </w:numPr>
        <w:jc w:val="both"/>
        <w:rPr>
          <w:rFonts w:ascii="Arial" w:hAnsi="Arial" w:cs="Arial"/>
          <w:b/>
          <w:bCs/>
        </w:rPr>
      </w:pPr>
      <w:r w:rsidRPr="00A62ED4">
        <w:rPr>
          <w:rFonts w:ascii="Arial" w:hAnsi="Arial" w:cs="Arial"/>
          <w:b/>
          <w:bCs/>
        </w:rPr>
        <w:t>Przedmiotowe środki dowodowe:</w:t>
      </w:r>
    </w:p>
    <w:p w14:paraId="441EC00A" w14:textId="77777777" w:rsidR="006228D4" w:rsidRDefault="004F14C8" w:rsidP="006228D4">
      <w:pPr>
        <w:pStyle w:val="Akapitzlist"/>
        <w:jc w:val="both"/>
        <w:rPr>
          <w:rFonts w:ascii="Arial" w:hAnsi="Arial" w:cs="Arial"/>
        </w:rPr>
      </w:pPr>
      <w:r w:rsidRPr="00775C78">
        <w:rPr>
          <w:rFonts w:ascii="Arial" w:hAnsi="Arial" w:cs="Arial"/>
          <w:u w:val="single"/>
        </w:rPr>
        <w:t>Zamawiający żąda od Wykonawcy złożenia wraz z ofertą przedmiotowych środków dowodowych w postaci</w:t>
      </w:r>
      <w:r w:rsidR="00FE1326" w:rsidRPr="00775C78">
        <w:rPr>
          <w:rFonts w:ascii="Arial" w:hAnsi="Arial" w:cs="Arial"/>
          <w:u w:val="single"/>
        </w:rPr>
        <w:t xml:space="preserve"> karty katalogowej pojazdu.</w:t>
      </w:r>
      <w:r w:rsidR="00FE1326">
        <w:rPr>
          <w:rFonts w:ascii="Arial" w:hAnsi="Arial" w:cs="Arial"/>
        </w:rPr>
        <w:t xml:space="preserve"> W przypadku, gdy pojazd nie posiada karty katalogowej, Wykonawca zobowiązany jest załączyć do oferty opis techniczny oferowanego pojazdu.</w:t>
      </w:r>
    </w:p>
    <w:p w14:paraId="17040733" w14:textId="2668F378" w:rsidR="004D3327" w:rsidRDefault="004D3327" w:rsidP="003B5DF2">
      <w:pPr>
        <w:pStyle w:val="Akapitzlist"/>
        <w:jc w:val="both"/>
        <w:rPr>
          <w:rFonts w:ascii="Arial" w:hAnsi="Arial" w:cs="Arial"/>
        </w:rPr>
      </w:pPr>
      <w:r>
        <w:rPr>
          <w:rFonts w:ascii="Arial" w:hAnsi="Arial" w:cs="Arial"/>
        </w:rPr>
        <w:br/>
      </w:r>
    </w:p>
    <w:p w14:paraId="374CBE4B" w14:textId="45DBA98B" w:rsidR="004F14C8" w:rsidRDefault="004F14C8" w:rsidP="003B5DF2">
      <w:pPr>
        <w:pStyle w:val="Akapitzlist"/>
        <w:jc w:val="both"/>
        <w:rPr>
          <w:rFonts w:ascii="Arial" w:hAnsi="Arial" w:cs="Arial"/>
        </w:rPr>
      </w:pPr>
      <w:r>
        <w:rPr>
          <w:rFonts w:ascii="Arial" w:hAnsi="Arial" w:cs="Arial"/>
        </w:rPr>
        <w:t>W przypadku gdy Wykonawca nie złoży wraz z ofertą przedmiotowych środków dowodowych lub złożone przedmiotowe środki dowodowe będą niekompletne, Zamawiający wezwie Wykonawcę do ich złożenia lub uzupełnienia w wyznaczonym terminie.</w:t>
      </w:r>
    </w:p>
    <w:p w14:paraId="246940B7" w14:textId="6C049A16" w:rsidR="009B775B" w:rsidRDefault="0049231B" w:rsidP="006228D4">
      <w:pPr>
        <w:pStyle w:val="Akapitzlist"/>
        <w:numPr>
          <w:ilvl w:val="0"/>
          <w:numId w:val="7"/>
        </w:numPr>
        <w:jc w:val="both"/>
        <w:rPr>
          <w:rFonts w:ascii="Arial" w:hAnsi="Arial" w:cs="Arial"/>
        </w:rPr>
      </w:pPr>
      <w:r w:rsidRPr="0049231B">
        <w:rPr>
          <w:rFonts w:ascii="Arial" w:hAnsi="Arial" w:cs="Arial"/>
        </w:rPr>
        <w:t xml:space="preserve">Realizacja przedmiotu zamówienia podlega prawu polskiemu, w tym w szczególności ustawie Kodeks cywilny i ustawie </w:t>
      </w:r>
      <w:proofErr w:type="spellStart"/>
      <w:r w:rsidRPr="0049231B">
        <w:rPr>
          <w:rFonts w:ascii="Arial" w:hAnsi="Arial" w:cs="Arial"/>
        </w:rPr>
        <w:t>Pzp</w:t>
      </w:r>
      <w:proofErr w:type="spellEnd"/>
      <w:r w:rsidRPr="0049231B">
        <w:rPr>
          <w:rFonts w:ascii="Arial" w:hAnsi="Arial" w:cs="Arial"/>
        </w:rPr>
        <w:t>.</w:t>
      </w:r>
    </w:p>
    <w:p w14:paraId="0B303A8A" w14:textId="77777777" w:rsidR="00FA57EE" w:rsidRPr="0049231B" w:rsidRDefault="00FA57EE" w:rsidP="002F3568">
      <w:pPr>
        <w:pStyle w:val="Akapitzlist"/>
        <w:jc w:val="both"/>
        <w:rPr>
          <w:rFonts w:ascii="Arial" w:hAnsi="Arial" w:cs="Arial"/>
        </w:rPr>
      </w:pPr>
    </w:p>
    <w:p w14:paraId="03315E02" w14:textId="6B13500D" w:rsidR="004A0312" w:rsidRPr="002F3568" w:rsidRDefault="004A0312" w:rsidP="00CD2131">
      <w:pPr>
        <w:pStyle w:val="Akapitzlist"/>
        <w:numPr>
          <w:ilvl w:val="0"/>
          <w:numId w:val="1"/>
        </w:numPr>
        <w:ind w:left="357" w:hanging="357"/>
        <w:rPr>
          <w:b/>
          <w:bCs/>
          <w:sz w:val="26"/>
          <w:szCs w:val="26"/>
        </w:rPr>
      </w:pPr>
      <w:r w:rsidRPr="002F3568">
        <w:rPr>
          <w:rFonts w:ascii="Arial" w:eastAsia="Times New Roman" w:hAnsi="Arial" w:cs="Arial"/>
          <w:b/>
          <w:bCs/>
          <w:sz w:val="26"/>
          <w:szCs w:val="26"/>
          <w:lang w:eastAsia="pl-PL"/>
        </w:rPr>
        <w:t>Informacja o przewidywanych zamówieniach, o których mowa w</w:t>
      </w:r>
      <w:r w:rsidR="002F3568">
        <w:rPr>
          <w:rFonts w:ascii="Arial" w:eastAsia="Times New Roman" w:hAnsi="Arial" w:cs="Arial"/>
          <w:b/>
          <w:bCs/>
          <w:sz w:val="26"/>
          <w:szCs w:val="26"/>
          <w:lang w:eastAsia="pl-PL"/>
        </w:rPr>
        <w:t> </w:t>
      </w:r>
      <w:r w:rsidRPr="002F3568">
        <w:rPr>
          <w:rFonts w:ascii="Arial" w:eastAsia="Times New Roman" w:hAnsi="Arial" w:cs="Arial"/>
          <w:b/>
          <w:bCs/>
          <w:sz w:val="26"/>
          <w:szCs w:val="26"/>
          <w:lang w:eastAsia="pl-PL"/>
        </w:rPr>
        <w:t>art.</w:t>
      </w:r>
      <w:r w:rsidR="002F3568">
        <w:rPr>
          <w:rFonts w:ascii="Arial" w:eastAsia="Times New Roman" w:hAnsi="Arial" w:cs="Arial"/>
          <w:b/>
          <w:bCs/>
          <w:sz w:val="26"/>
          <w:szCs w:val="26"/>
          <w:lang w:eastAsia="pl-PL"/>
        </w:rPr>
        <w:t> </w:t>
      </w:r>
      <w:r w:rsidRPr="002F3568">
        <w:rPr>
          <w:rFonts w:ascii="Arial" w:eastAsia="Times New Roman" w:hAnsi="Arial" w:cs="Arial"/>
          <w:b/>
          <w:bCs/>
          <w:sz w:val="26"/>
          <w:szCs w:val="26"/>
          <w:lang w:eastAsia="pl-PL"/>
        </w:rPr>
        <w:t xml:space="preserve">214 ust. 1 pkt </w:t>
      </w:r>
      <w:r w:rsidR="00155765">
        <w:rPr>
          <w:rFonts w:ascii="Arial" w:eastAsia="Times New Roman" w:hAnsi="Arial" w:cs="Arial"/>
          <w:b/>
          <w:bCs/>
          <w:sz w:val="26"/>
          <w:szCs w:val="26"/>
          <w:lang w:eastAsia="pl-PL"/>
        </w:rPr>
        <w:t>8</w:t>
      </w:r>
      <w:r w:rsidRPr="002F3568">
        <w:rPr>
          <w:rFonts w:ascii="Arial" w:eastAsia="Times New Roman" w:hAnsi="Arial" w:cs="Arial"/>
          <w:b/>
          <w:bCs/>
          <w:sz w:val="26"/>
          <w:szCs w:val="26"/>
          <w:lang w:eastAsia="pl-PL"/>
        </w:rPr>
        <w:t xml:space="preserve"> ustawy </w:t>
      </w:r>
      <w:proofErr w:type="spellStart"/>
      <w:r w:rsidRPr="002F3568">
        <w:rPr>
          <w:rFonts w:ascii="Arial" w:eastAsia="Times New Roman" w:hAnsi="Arial" w:cs="Arial"/>
          <w:b/>
          <w:bCs/>
          <w:sz w:val="26"/>
          <w:szCs w:val="26"/>
          <w:lang w:eastAsia="pl-PL"/>
        </w:rPr>
        <w:t>Pzp</w:t>
      </w:r>
      <w:proofErr w:type="spellEnd"/>
      <w:r w:rsidRPr="002F3568">
        <w:rPr>
          <w:rFonts w:ascii="Arial" w:eastAsia="Times New Roman" w:hAnsi="Arial" w:cs="Arial"/>
          <w:b/>
          <w:bCs/>
          <w:sz w:val="26"/>
          <w:szCs w:val="26"/>
          <w:lang w:eastAsia="pl-PL"/>
        </w:rPr>
        <w:t>.</w:t>
      </w:r>
    </w:p>
    <w:p w14:paraId="34AE7E56" w14:textId="60B718CF" w:rsidR="00A46BE0" w:rsidRPr="00FE1326" w:rsidRDefault="002F3568" w:rsidP="00FE1326">
      <w:pPr>
        <w:ind w:left="357"/>
        <w:rPr>
          <w:rFonts w:ascii="Arial" w:hAnsi="Arial" w:cs="Arial"/>
        </w:rPr>
      </w:pPr>
      <w:r w:rsidRPr="00155765">
        <w:rPr>
          <w:rFonts w:ascii="Arial" w:hAnsi="Arial" w:cs="Arial"/>
        </w:rPr>
        <w:t xml:space="preserve">Zamawiający </w:t>
      </w:r>
      <w:r w:rsidR="00155765">
        <w:rPr>
          <w:rFonts w:ascii="Arial" w:hAnsi="Arial" w:cs="Arial"/>
        </w:rPr>
        <w:t xml:space="preserve">nie </w:t>
      </w:r>
      <w:r w:rsidRPr="00155765">
        <w:rPr>
          <w:rFonts w:ascii="Arial" w:hAnsi="Arial" w:cs="Arial"/>
        </w:rPr>
        <w:t>przewiduje udzieleni</w:t>
      </w:r>
      <w:r w:rsidR="00155765">
        <w:rPr>
          <w:rFonts w:ascii="Arial" w:hAnsi="Arial" w:cs="Arial"/>
        </w:rPr>
        <w:t>a</w:t>
      </w:r>
      <w:r w:rsidRPr="00155765">
        <w:rPr>
          <w:rFonts w:ascii="Arial" w:hAnsi="Arial" w:cs="Arial"/>
        </w:rPr>
        <w:t xml:space="preserve"> zamówień, o których mowa w art. 214 ust. 1 pkt </w:t>
      </w:r>
      <w:r w:rsidR="00155765">
        <w:rPr>
          <w:rFonts w:ascii="Arial" w:hAnsi="Arial" w:cs="Arial"/>
        </w:rPr>
        <w:t>8</w:t>
      </w:r>
      <w:r w:rsidRPr="00155765">
        <w:rPr>
          <w:rFonts w:ascii="Arial" w:hAnsi="Arial" w:cs="Arial"/>
        </w:rPr>
        <w:t xml:space="preserve"> ustawy </w:t>
      </w:r>
      <w:proofErr w:type="spellStart"/>
      <w:r w:rsidRPr="00155765">
        <w:rPr>
          <w:rFonts w:ascii="Arial" w:hAnsi="Arial" w:cs="Arial"/>
        </w:rPr>
        <w:t>Pzp</w:t>
      </w:r>
      <w:proofErr w:type="spellEnd"/>
      <w:r w:rsidRPr="00155765">
        <w:rPr>
          <w:rFonts w:ascii="Arial" w:hAnsi="Arial" w:cs="Arial"/>
        </w:rPr>
        <w:t>.</w:t>
      </w:r>
    </w:p>
    <w:p w14:paraId="42AE8292" w14:textId="2A5E8B7D" w:rsidR="004A0312" w:rsidRPr="00454A96" w:rsidRDefault="004A0312" w:rsidP="00CD2131">
      <w:pPr>
        <w:pStyle w:val="Akapitzlist"/>
        <w:numPr>
          <w:ilvl w:val="0"/>
          <w:numId w:val="1"/>
        </w:numPr>
        <w:ind w:left="357" w:hanging="357"/>
        <w:rPr>
          <w:rFonts w:ascii="Arial" w:hAnsi="Arial" w:cs="Arial"/>
          <w:b/>
          <w:bCs/>
          <w:sz w:val="26"/>
          <w:szCs w:val="26"/>
        </w:rPr>
      </w:pPr>
      <w:r w:rsidRPr="00454A96">
        <w:rPr>
          <w:rFonts w:ascii="Arial" w:hAnsi="Arial" w:cs="Arial"/>
          <w:b/>
          <w:bCs/>
          <w:sz w:val="26"/>
          <w:szCs w:val="26"/>
        </w:rPr>
        <w:t>Termin wykonania zamówienia.</w:t>
      </w:r>
    </w:p>
    <w:p w14:paraId="4004ABC8" w14:textId="13F57D03" w:rsidR="00454A96" w:rsidRPr="00454A96" w:rsidRDefault="00454A96" w:rsidP="00ED0B37">
      <w:pPr>
        <w:ind w:left="357"/>
        <w:jc w:val="both"/>
        <w:rPr>
          <w:rFonts w:ascii="Arial" w:hAnsi="Arial" w:cs="Arial"/>
        </w:rPr>
      </w:pPr>
      <w:r w:rsidRPr="00454A96">
        <w:rPr>
          <w:rFonts w:ascii="Arial" w:hAnsi="Arial" w:cs="Arial"/>
        </w:rPr>
        <w:t xml:space="preserve">Zamawiający wymaga, aby przedmiot zamówienia </w:t>
      </w:r>
      <w:r w:rsidR="00811D8D">
        <w:rPr>
          <w:rFonts w:ascii="Arial" w:hAnsi="Arial" w:cs="Arial"/>
        </w:rPr>
        <w:t>został zrealizowany</w:t>
      </w:r>
      <w:r w:rsidRPr="00454A96">
        <w:rPr>
          <w:rFonts w:ascii="Arial" w:hAnsi="Arial" w:cs="Arial"/>
        </w:rPr>
        <w:t xml:space="preserve"> w terminie </w:t>
      </w:r>
      <w:r w:rsidR="00ED0B37" w:rsidRPr="00ED0B37">
        <w:rPr>
          <w:rFonts w:ascii="Arial" w:hAnsi="Arial" w:cs="Arial"/>
          <w:b/>
          <w:bCs/>
        </w:rPr>
        <w:t>maksymalnie</w:t>
      </w:r>
      <w:r w:rsidR="00ED0B37">
        <w:rPr>
          <w:rFonts w:ascii="Arial" w:hAnsi="Arial" w:cs="Arial"/>
        </w:rPr>
        <w:t xml:space="preserve"> </w:t>
      </w:r>
      <w:r w:rsidR="00ED0B37" w:rsidRPr="00ED0B37">
        <w:rPr>
          <w:rFonts w:ascii="Arial" w:hAnsi="Arial" w:cs="Arial"/>
          <w:b/>
          <w:bCs/>
        </w:rPr>
        <w:t>do</w:t>
      </w:r>
      <w:r w:rsidR="00ED0B37">
        <w:rPr>
          <w:rFonts w:ascii="Arial" w:hAnsi="Arial" w:cs="Arial"/>
        </w:rPr>
        <w:t xml:space="preserve"> </w:t>
      </w:r>
      <w:r w:rsidR="00496D7B">
        <w:rPr>
          <w:rFonts w:ascii="Arial" w:hAnsi="Arial" w:cs="Arial"/>
          <w:b/>
          <w:bCs/>
        </w:rPr>
        <w:t>14 dni licząc</w:t>
      </w:r>
      <w:r w:rsidR="0034552E">
        <w:rPr>
          <w:rFonts w:ascii="Arial" w:hAnsi="Arial" w:cs="Arial"/>
        </w:rPr>
        <w:t xml:space="preserve"> </w:t>
      </w:r>
      <w:r w:rsidR="00704EAB">
        <w:rPr>
          <w:rFonts w:ascii="Arial" w:hAnsi="Arial" w:cs="Arial"/>
          <w:b/>
          <w:bCs/>
        </w:rPr>
        <w:t>od dnia zawarcia umowy</w:t>
      </w:r>
      <w:r w:rsidR="0034552E">
        <w:rPr>
          <w:rFonts w:ascii="Arial" w:hAnsi="Arial" w:cs="Arial"/>
          <w:b/>
          <w:bCs/>
        </w:rPr>
        <w:t>.</w:t>
      </w:r>
    </w:p>
    <w:p w14:paraId="6E5DF066" w14:textId="77777777" w:rsidR="00A72A8E" w:rsidRPr="00A72A8E" w:rsidRDefault="00F60DB3" w:rsidP="00A72A8E">
      <w:pPr>
        <w:pStyle w:val="Akapitzlist"/>
        <w:numPr>
          <w:ilvl w:val="0"/>
          <w:numId w:val="1"/>
        </w:numPr>
        <w:spacing w:after="0" w:line="240" w:lineRule="auto"/>
        <w:ind w:left="357" w:hanging="357"/>
        <w:jc w:val="both"/>
        <w:rPr>
          <w:rFonts w:ascii="Arial" w:eastAsia="Times New Roman" w:hAnsi="Arial" w:cs="Arial"/>
          <w:b/>
          <w:bCs/>
          <w:sz w:val="26"/>
          <w:szCs w:val="26"/>
          <w:lang w:eastAsia="pl-PL"/>
        </w:rPr>
      </w:pPr>
      <w:r w:rsidRPr="00A72A8E">
        <w:rPr>
          <w:rFonts w:ascii="Arial" w:eastAsia="Times New Roman" w:hAnsi="Arial" w:cs="Arial"/>
          <w:b/>
          <w:bCs/>
          <w:sz w:val="26"/>
          <w:szCs w:val="26"/>
          <w:lang w:eastAsia="pl-PL"/>
        </w:rPr>
        <w:t>Informacja o warunkach udziału w postępowaniu.</w:t>
      </w:r>
    </w:p>
    <w:p w14:paraId="1497A90A" w14:textId="39DB7606" w:rsidR="00A72A8E" w:rsidRPr="000B63DD" w:rsidRDefault="000B63DD" w:rsidP="000B63DD">
      <w:pPr>
        <w:spacing w:after="0" w:line="240" w:lineRule="auto"/>
        <w:ind w:firstLine="357"/>
        <w:jc w:val="both"/>
        <w:rPr>
          <w:rFonts w:ascii="Arial" w:hAnsi="Arial" w:cs="Arial"/>
        </w:rPr>
      </w:pPr>
      <w:r>
        <w:rPr>
          <w:rFonts w:ascii="Arial" w:hAnsi="Arial" w:cs="Arial"/>
        </w:rPr>
        <w:t xml:space="preserve">O </w:t>
      </w:r>
      <w:r w:rsidR="00A72A8E" w:rsidRPr="000B63DD">
        <w:rPr>
          <w:rFonts w:ascii="Arial" w:hAnsi="Arial" w:cs="Arial"/>
        </w:rPr>
        <w:t xml:space="preserve">udzielenie zamówienia mogą ubiegać się Wykonawcy, którzy: </w:t>
      </w:r>
    </w:p>
    <w:p w14:paraId="4B25AAB1" w14:textId="341DC754" w:rsidR="00A72A8E" w:rsidRPr="00496D7B" w:rsidRDefault="00A72A8E">
      <w:pPr>
        <w:pStyle w:val="Akapitzlist"/>
        <w:numPr>
          <w:ilvl w:val="1"/>
          <w:numId w:val="7"/>
        </w:numPr>
        <w:spacing w:after="0" w:line="240" w:lineRule="auto"/>
        <w:ind w:left="1071" w:hanging="357"/>
        <w:jc w:val="both"/>
        <w:rPr>
          <w:rFonts w:ascii="Arial" w:eastAsia="Times New Roman" w:hAnsi="Arial" w:cs="Arial"/>
          <w:lang w:eastAsia="pl-PL"/>
        </w:rPr>
      </w:pPr>
      <w:r w:rsidRPr="00A72A8E">
        <w:rPr>
          <w:rFonts w:ascii="Arial" w:hAnsi="Arial" w:cs="Arial"/>
        </w:rPr>
        <w:t>nie podlegają wykluczeniu na zasadach określonych w Rozdziale IX SWZ;</w:t>
      </w:r>
    </w:p>
    <w:p w14:paraId="1B301921" w14:textId="77777777" w:rsidR="00496D7B" w:rsidRPr="00A72A8E" w:rsidRDefault="00496D7B" w:rsidP="00496D7B">
      <w:pPr>
        <w:pStyle w:val="Akapitzlist"/>
        <w:spacing w:after="0" w:line="240" w:lineRule="auto"/>
        <w:ind w:left="1071"/>
        <w:jc w:val="both"/>
        <w:rPr>
          <w:rFonts w:ascii="Arial" w:eastAsia="Times New Roman" w:hAnsi="Arial" w:cs="Arial"/>
          <w:lang w:eastAsia="pl-PL"/>
        </w:rPr>
      </w:pPr>
    </w:p>
    <w:p w14:paraId="270A8814" w14:textId="1393C16F" w:rsidR="00D45C67" w:rsidRPr="00A372EF" w:rsidRDefault="00A72A8E">
      <w:pPr>
        <w:pStyle w:val="Akapitzlist"/>
        <w:numPr>
          <w:ilvl w:val="1"/>
          <w:numId w:val="7"/>
        </w:numPr>
        <w:spacing w:after="0" w:line="240" w:lineRule="auto"/>
        <w:ind w:left="1071" w:hanging="357"/>
        <w:jc w:val="both"/>
        <w:rPr>
          <w:rFonts w:ascii="Arial" w:eastAsia="Times New Roman" w:hAnsi="Arial" w:cs="Arial"/>
          <w:lang w:eastAsia="pl-PL"/>
        </w:rPr>
      </w:pPr>
      <w:r w:rsidRPr="00A372EF">
        <w:rPr>
          <w:rFonts w:ascii="Arial" w:hAnsi="Arial" w:cs="Arial"/>
        </w:rPr>
        <w:t>spełniają warunki udziału w postępowaniu</w:t>
      </w:r>
      <w:r w:rsidR="00A372EF" w:rsidRPr="003B5DF2">
        <w:rPr>
          <w:rFonts w:ascii="Arial" w:eastAsia="Times New Roman" w:hAnsi="Arial" w:cs="Arial"/>
          <w:lang w:eastAsia="ar-SA"/>
        </w:rPr>
        <w:t>:</w:t>
      </w:r>
    </w:p>
    <w:p w14:paraId="753602FE" w14:textId="77777777" w:rsidR="00496D7B" w:rsidRDefault="00496D7B" w:rsidP="00E375D8">
      <w:pPr>
        <w:suppressAutoHyphens/>
        <w:autoSpaceDN w:val="0"/>
        <w:adjustRightInd w:val="0"/>
        <w:spacing w:after="0" w:line="240" w:lineRule="auto"/>
        <w:ind w:left="1071"/>
        <w:jc w:val="both"/>
        <w:rPr>
          <w:rFonts w:ascii="Arial" w:eastAsia="Times New Roman" w:hAnsi="Arial" w:cs="Arial"/>
          <w:color w:val="000000"/>
          <w:lang w:eastAsia="ar-SA"/>
        </w:rPr>
      </w:pPr>
      <w:bookmarkStart w:id="9" w:name="_Hlk128655416"/>
    </w:p>
    <w:p w14:paraId="4F6CAE3D" w14:textId="4698A148" w:rsidR="00FE1326" w:rsidRPr="0055232F" w:rsidRDefault="008A2360" w:rsidP="00AC488B">
      <w:pPr>
        <w:suppressAutoHyphens/>
        <w:autoSpaceDN w:val="0"/>
        <w:adjustRightInd w:val="0"/>
        <w:spacing w:after="0" w:line="240" w:lineRule="auto"/>
        <w:ind w:left="1071"/>
        <w:jc w:val="both"/>
        <w:rPr>
          <w:rFonts w:ascii="Arial" w:eastAsia="Times New Roman" w:hAnsi="Arial" w:cs="Arial"/>
          <w:color w:val="000000"/>
          <w:lang w:eastAsia="ar-SA"/>
        </w:rPr>
      </w:pPr>
      <w:r>
        <w:rPr>
          <w:rFonts w:ascii="Arial" w:eastAsia="Times New Roman" w:hAnsi="Arial" w:cs="Arial"/>
          <w:color w:val="000000"/>
          <w:lang w:eastAsia="ar-SA"/>
        </w:rPr>
        <w:t>Zamawiający nie stawia wymagań w zakresie spełnienia warunków udziału w postępowaniu</w:t>
      </w:r>
      <w:r w:rsidR="00AC488B">
        <w:rPr>
          <w:rFonts w:ascii="Arial" w:eastAsia="Times New Roman" w:hAnsi="Arial" w:cs="Arial"/>
          <w:color w:val="000000"/>
          <w:lang w:eastAsia="ar-SA"/>
        </w:rPr>
        <w:t>.</w:t>
      </w:r>
    </w:p>
    <w:bookmarkEnd w:id="9"/>
    <w:p w14:paraId="27B3DD17" w14:textId="77777777" w:rsidR="00056A81" w:rsidRPr="00A46BE0" w:rsidRDefault="00056A81" w:rsidP="00A46BE0">
      <w:pPr>
        <w:spacing w:after="0" w:line="240" w:lineRule="auto"/>
        <w:jc w:val="both"/>
        <w:rPr>
          <w:rFonts w:ascii="Arial" w:eastAsia="Times New Roman" w:hAnsi="Arial" w:cs="Arial"/>
          <w:lang w:eastAsia="ar-SA"/>
        </w:rPr>
      </w:pPr>
    </w:p>
    <w:p w14:paraId="11D3B2D5" w14:textId="0D58A24E" w:rsidR="00F60DB3" w:rsidRPr="00246F18" w:rsidRDefault="00F60DB3" w:rsidP="00CD2131">
      <w:pPr>
        <w:pStyle w:val="Akapitzlist"/>
        <w:numPr>
          <w:ilvl w:val="0"/>
          <w:numId w:val="1"/>
        </w:numPr>
        <w:ind w:left="357" w:hanging="357"/>
        <w:rPr>
          <w:rFonts w:ascii="Arial" w:hAnsi="Arial" w:cs="Arial"/>
          <w:b/>
          <w:bCs/>
          <w:sz w:val="26"/>
          <w:szCs w:val="26"/>
        </w:rPr>
      </w:pPr>
      <w:r w:rsidRPr="00246F18">
        <w:rPr>
          <w:rFonts w:ascii="Arial" w:hAnsi="Arial" w:cs="Arial"/>
          <w:b/>
          <w:bCs/>
          <w:sz w:val="26"/>
          <w:szCs w:val="26"/>
        </w:rPr>
        <w:t>Podstawy wykluczenia.</w:t>
      </w:r>
    </w:p>
    <w:p w14:paraId="1A45E82E" w14:textId="224F94B3" w:rsidR="00246F18" w:rsidRDefault="00246F18">
      <w:pPr>
        <w:pStyle w:val="Akapitzlist"/>
        <w:numPr>
          <w:ilvl w:val="3"/>
          <w:numId w:val="3"/>
        </w:numPr>
        <w:ind w:left="714" w:hanging="357"/>
        <w:jc w:val="both"/>
        <w:rPr>
          <w:rFonts w:ascii="Arial" w:hAnsi="Arial" w:cs="Arial"/>
        </w:rPr>
      </w:pPr>
      <w:r w:rsidRPr="00246F18">
        <w:rPr>
          <w:rFonts w:ascii="Arial" w:hAnsi="Arial" w:cs="Arial"/>
        </w:rPr>
        <w:t>Z postępowania o udzielenie zamówienia Zamawiający wykluczy Wykonawcę (</w:t>
      </w:r>
      <w:r w:rsidRPr="00592130">
        <w:rPr>
          <w:rFonts w:ascii="Arial" w:hAnsi="Arial" w:cs="Arial"/>
          <w:b/>
          <w:bCs/>
        </w:rPr>
        <w:t>art.</w:t>
      </w:r>
      <w:r w:rsidR="00620223" w:rsidRPr="00592130">
        <w:rPr>
          <w:rFonts w:ascii="Arial" w:hAnsi="Arial" w:cs="Arial"/>
          <w:b/>
          <w:bCs/>
        </w:rPr>
        <w:t> </w:t>
      </w:r>
      <w:r w:rsidRPr="00592130">
        <w:rPr>
          <w:rFonts w:ascii="Arial" w:hAnsi="Arial" w:cs="Arial"/>
          <w:b/>
          <w:bCs/>
        </w:rPr>
        <w:t>108</w:t>
      </w:r>
      <w:r w:rsidR="00620223" w:rsidRPr="00592130">
        <w:rPr>
          <w:rFonts w:ascii="Arial" w:hAnsi="Arial" w:cs="Arial"/>
          <w:b/>
          <w:bCs/>
        </w:rPr>
        <w:t> </w:t>
      </w:r>
      <w:r w:rsidRPr="00592130">
        <w:rPr>
          <w:rFonts w:ascii="Arial" w:hAnsi="Arial" w:cs="Arial"/>
          <w:b/>
          <w:bCs/>
        </w:rPr>
        <w:t xml:space="preserve">ust. 1 ustawy </w:t>
      </w:r>
      <w:proofErr w:type="spellStart"/>
      <w:r w:rsidRPr="00592130">
        <w:rPr>
          <w:rFonts w:ascii="Arial" w:hAnsi="Arial" w:cs="Arial"/>
          <w:b/>
          <w:bCs/>
        </w:rPr>
        <w:t>Pzp</w:t>
      </w:r>
      <w:proofErr w:type="spellEnd"/>
      <w:r w:rsidRPr="00246F18">
        <w:rPr>
          <w:rFonts w:ascii="Arial" w:hAnsi="Arial" w:cs="Arial"/>
        </w:rPr>
        <w:t>):</w:t>
      </w:r>
    </w:p>
    <w:p w14:paraId="25FBB363" w14:textId="77777777" w:rsidR="00620223" w:rsidRDefault="00246F18">
      <w:pPr>
        <w:pStyle w:val="Akapitzlist"/>
        <w:numPr>
          <w:ilvl w:val="0"/>
          <w:numId w:val="8"/>
        </w:numPr>
        <w:ind w:left="1071" w:hanging="357"/>
        <w:jc w:val="both"/>
        <w:rPr>
          <w:rFonts w:ascii="Arial" w:hAnsi="Arial" w:cs="Arial"/>
        </w:rPr>
      </w:pPr>
      <w:r w:rsidRPr="00246F18">
        <w:rPr>
          <w:rFonts w:ascii="Arial" w:hAnsi="Arial" w:cs="Arial"/>
        </w:rPr>
        <w:t xml:space="preserve">będącego osobą fizyczną, którego prawomocnie skazano za przestępstwo: </w:t>
      </w:r>
    </w:p>
    <w:p w14:paraId="65394AAE" w14:textId="6CF7FB15" w:rsidR="007C3756" w:rsidRDefault="00246F18">
      <w:pPr>
        <w:pStyle w:val="Akapitzlist"/>
        <w:numPr>
          <w:ilvl w:val="0"/>
          <w:numId w:val="9"/>
        </w:numPr>
        <w:ind w:left="1429" w:hanging="357"/>
        <w:jc w:val="both"/>
        <w:rPr>
          <w:rFonts w:ascii="Arial" w:hAnsi="Arial" w:cs="Arial"/>
        </w:rPr>
      </w:pPr>
      <w:r w:rsidRPr="00620223">
        <w:rPr>
          <w:rFonts w:ascii="Arial" w:hAnsi="Arial" w:cs="Arial"/>
        </w:rPr>
        <w:t>udziału w zorganizowanej grupie przestępczej albo związku mającym na celu popełnienie przestępstwa lub przestępstwa skarbowego, o którym mowa w</w:t>
      </w:r>
      <w:r w:rsidR="00064513">
        <w:rPr>
          <w:rFonts w:ascii="Arial" w:hAnsi="Arial" w:cs="Arial"/>
        </w:rPr>
        <w:t> </w:t>
      </w:r>
      <w:r w:rsidRPr="00620223">
        <w:rPr>
          <w:rFonts w:ascii="Arial" w:hAnsi="Arial" w:cs="Arial"/>
        </w:rPr>
        <w:t>art.</w:t>
      </w:r>
      <w:r w:rsidR="00064513">
        <w:rPr>
          <w:rFonts w:ascii="Arial" w:hAnsi="Arial" w:cs="Arial"/>
        </w:rPr>
        <w:t> </w:t>
      </w:r>
      <w:r w:rsidRPr="00620223">
        <w:rPr>
          <w:rFonts w:ascii="Arial" w:hAnsi="Arial" w:cs="Arial"/>
        </w:rPr>
        <w:t xml:space="preserve">258 Kodeksu karnego, </w:t>
      </w:r>
    </w:p>
    <w:p w14:paraId="4CFEF244" w14:textId="77777777" w:rsidR="007C3756" w:rsidRDefault="00246F18">
      <w:pPr>
        <w:pStyle w:val="Akapitzlist"/>
        <w:numPr>
          <w:ilvl w:val="0"/>
          <w:numId w:val="9"/>
        </w:numPr>
        <w:ind w:left="1429" w:hanging="357"/>
        <w:jc w:val="both"/>
        <w:rPr>
          <w:rFonts w:ascii="Arial" w:hAnsi="Arial" w:cs="Arial"/>
        </w:rPr>
      </w:pPr>
      <w:r w:rsidRPr="00620223">
        <w:rPr>
          <w:rFonts w:ascii="Arial" w:hAnsi="Arial" w:cs="Arial"/>
        </w:rPr>
        <w:t xml:space="preserve">handlu ludźmi, o którym mowa w art. 189a Kodeksu karnego, </w:t>
      </w:r>
    </w:p>
    <w:p w14:paraId="312DADAC" w14:textId="29276EFE" w:rsidR="007C3756" w:rsidRDefault="00246F18">
      <w:pPr>
        <w:pStyle w:val="Akapitzlist"/>
        <w:numPr>
          <w:ilvl w:val="0"/>
          <w:numId w:val="9"/>
        </w:numPr>
        <w:ind w:left="1429" w:hanging="357"/>
        <w:jc w:val="both"/>
        <w:rPr>
          <w:rFonts w:ascii="Arial" w:hAnsi="Arial" w:cs="Arial"/>
        </w:rPr>
      </w:pPr>
      <w:r w:rsidRPr="00620223">
        <w:rPr>
          <w:rFonts w:ascii="Arial" w:hAnsi="Arial" w:cs="Arial"/>
        </w:rPr>
        <w:t>o którym mowa w art. 228-230a, art. 250a Kodeksu karnego, w art. 46-48 ustawy z dnia 25 czerwca 2010 r. o sporcie (Dz. U. z 202</w:t>
      </w:r>
      <w:r w:rsidR="00C94380">
        <w:rPr>
          <w:rFonts w:ascii="Arial" w:hAnsi="Arial" w:cs="Arial"/>
        </w:rPr>
        <w:t>3</w:t>
      </w:r>
      <w:r w:rsidRPr="00620223">
        <w:rPr>
          <w:rFonts w:ascii="Arial" w:hAnsi="Arial" w:cs="Arial"/>
        </w:rPr>
        <w:t xml:space="preserve"> r. poz. </w:t>
      </w:r>
      <w:r w:rsidR="00C94380">
        <w:rPr>
          <w:rFonts w:ascii="Arial" w:hAnsi="Arial" w:cs="Arial"/>
        </w:rPr>
        <w:t>2048</w:t>
      </w:r>
      <w:r w:rsidRPr="00620223">
        <w:rPr>
          <w:rFonts w:ascii="Arial" w:hAnsi="Arial" w:cs="Arial"/>
        </w:rPr>
        <w:t>) lub w art. 54 ust. 1-4 ustawy z dnia 12 maja 2011 r. o refundacji leków, środków spożywczych specjalnego przeznaczenia żywieniowego oraz</w:t>
      </w:r>
      <w:r w:rsidR="00064513">
        <w:rPr>
          <w:rFonts w:ascii="Arial" w:hAnsi="Arial" w:cs="Arial"/>
        </w:rPr>
        <w:t> </w:t>
      </w:r>
      <w:r w:rsidRPr="00620223">
        <w:rPr>
          <w:rFonts w:ascii="Arial" w:hAnsi="Arial" w:cs="Arial"/>
        </w:rPr>
        <w:t>wyrobów medycznych (Dz. U. z 202</w:t>
      </w:r>
      <w:r w:rsidR="00C94380">
        <w:rPr>
          <w:rFonts w:ascii="Arial" w:hAnsi="Arial" w:cs="Arial"/>
        </w:rPr>
        <w:t>3</w:t>
      </w:r>
      <w:r w:rsidRPr="00620223">
        <w:rPr>
          <w:rFonts w:ascii="Arial" w:hAnsi="Arial" w:cs="Arial"/>
        </w:rPr>
        <w:t xml:space="preserve"> r. poz. </w:t>
      </w:r>
      <w:r w:rsidR="00C94380">
        <w:rPr>
          <w:rFonts w:ascii="Arial" w:hAnsi="Arial" w:cs="Arial"/>
        </w:rPr>
        <w:t>826</w:t>
      </w:r>
      <w:r w:rsidR="009D378F">
        <w:rPr>
          <w:rFonts w:ascii="Arial" w:hAnsi="Arial" w:cs="Arial"/>
        </w:rPr>
        <w:t xml:space="preserve"> </w:t>
      </w:r>
      <w:r w:rsidRPr="00620223">
        <w:rPr>
          <w:rFonts w:ascii="Arial" w:hAnsi="Arial" w:cs="Arial"/>
        </w:rPr>
        <w:t xml:space="preserve">z </w:t>
      </w:r>
      <w:proofErr w:type="spellStart"/>
      <w:r w:rsidRPr="00620223">
        <w:rPr>
          <w:rFonts w:ascii="Arial" w:hAnsi="Arial" w:cs="Arial"/>
        </w:rPr>
        <w:t>późn</w:t>
      </w:r>
      <w:proofErr w:type="spellEnd"/>
      <w:r w:rsidRPr="00620223">
        <w:rPr>
          <w:rFonts w:ascii="Arial" w:hAnsi="Arial" w:cs="Arial"/>
        </w:rPr>
        <w:t xml:space="preserve">. zm.), </w:t>
      </w:r>
    </w:p>
    <w:p w14:paraId="3879C3F5" w14:textId="234CBBE4" w:rsidR="007C3756" w:rsidRDefault="00246F18">
      <w:pPr>
        <w:pStyle w:val="Akapitzlist"/>
        <w:numPr>
          <w:ilvl w:val="0"/>
          <w:numId w:val="9"/>
        </w:numPr>
        <w:ind w:left="1429" w:hanging="357"/>
        <w:jc w:val="both"/>
        <w:rPr>
          <w:rFonts w:ascii="Arial" w:hAnsi="Arial" w:cs="Arial"/>
        </w:rPr>
      </w:pPr>
      <w:r w:rsidRPr="00620223">
        <w:rPr>
          <w:rFonts w:ascii="Arial" w:hAnsi="Arial" w:cs="Arial"/>
        </w:rPr>
        <w:t>finansowania przestępstwa o charakterze terrorystycznym, o którym mowa w</w:t>
      </w:r>
      <w:r w:rsidR="00064513">
        <w:rPr>
          <w:rFonts w:ascii="Arial" w:hAnsi="Arial" w:cs="Arial"/>
        </w:rPr>
        <w:t> </w:t>
      </w:r>
      <w:r w:rsidRPr="00620223">
        <w:rPr>
          <w:rFonts w:ascii="Arial" w:hAnsi="Arial" w:cs="Arial"/>
        </w:rPr>
        <w:t>art. 165a Kodeksu karnego, lub przestępstwo udaremniania lub utrudniania stwierdzenia przestępnego pochodzenia pieniędzy lub ukrywania ich</w:t>
      </w:r>
      <w:r w:rsidR="00064513">
        <w:rPr>
          <w:rFonts w:ascii="Arial" w:hAnsi="Arial" w:cs="Arial"/>
        </w:rPr>
        <w:t> </w:t>
      </w:r>
      <w:r w:rsidRPr="00620223">
        <w:rPr>
          <w:rFonts w:ascii="Arial" w:hAnsi="Arial" w:cs="Arial"/>
        </w:rPr>
        <w:t xml:space="preserve">pochodzenia, o którym mowa w art. 299 Kodeksu karnego, </w:t>
      </w:r>
    </w:p>
    <w:p w14:paraId="6B710944" w14:textId="77777777" w:rsidR="007C3756" w:rsidRDefault="00246F18">
      <w:pPr>
        <w:pStyle w:val="Akapitzlist"/>
        <w:numPr>
          <w:ilvl w:val="0"/>
          <w:numId w:val="9"/>
        </w:numPr>
        <w:ind w:left="1429" w:hanging="357"/>
        <w:jc w:val="both"/>
        <w:rPr>
          <w:rFonts w:ascii="Arial" w:hAnsi="Arial" w:cs="Arial"/>
        </w:rPr>
      </w:pPr>
      <w:r w:rsidRPr="00620223">
        <w:rPr>
          <w:rFonts w:ascii="Arial" w:hAnsi="Arial" w:cs="Arial"/>
        </w:rPr>
        <w:t xml:space="preserve">o charakterze terrorystycznym, o którym mowa w art. 115 § 20 Kodeksu karnego, lub mające na celu popełnienie tego przestępstwa, </w:t>
      </w:r>
    </w:p>
    <w:p w14:paraId="6CC2B985" w14:textId="68D9E20F" w:rsidR="007C3756" w:rsidRDefault="007C3756">
      <w:pPr>
        <w:pStyle w:val="Akapitzlist"/>
        <w:numPr>
          <w:ilvl w:val="0"/>
          <w:numId w:val="9"/>
        </w:numPr>
        <w:ind w:left="1429" w:hanging="357"/>
        <w:jc w:val="both"/>
        <w:rPr>
          <w:rFonts w:ascii="Arial" w:hAnsi="Arial" w:cs="Arial"/>
        </w:rPr>
      </w:pPr>
      <w:r>
        <w:rPr>
          <w:rFonts w:ascii="Arial" w:hAnsi="Arial" w:cs="Arial"/>
        </w:rPr>
        <w:t>p</w:t>
      </w:r>
      <w:r w:rsidR="00246F18" w:rsidRPr="00620223">
        <w:rPr>
          <w:rFonts w:ascii="Arial" w:hAnsi="Arial" w:cs="Arial"/>
        </w:rPr>
        <w:t>owierzenia wykonywania pracy małoletniemu cudzoziemcowi, o którym mowa w art. 9 ust. 2 ustawy z dnia 15 czerwca 2012 r. o skutkach powierzania wykonywania pracy cudzoziemcom przebywającym wbrew przepisom na</w:t>
      </w:r>
      <w:r w:rsidR="00064513">
        <w:rPr>
          <w:rFonts w:ascii="Arial" w:hAnsi="Arial" w:cs="Arial"/>
        </w:rPr>
        <w:t> </w:t>
      </w:r>
      <w:r w:rsidR="00246F18" w:rsidRPr="00620223">
        <w:rPr>
          <w:rFonts w:ascii="Arial" w:hAnsi="Arial" w:cs="Arial"/>
        </w:rPr>
        <w:t xml:space="preserve">terytorium Rzeczypospolitej Polskiej (Dz. U. z 2021 r. poz. 1745), </w:t>
      </w:r>
    </w:p>
    <w:p w14:paraId="2CDE0812" w14:textId="31421601" w:rsidR="007C3756" w:rsidRDefault="00246F18">
      <w:pPr>
        <w:pStyle w:val="Akapitzlist"/>
        <w:numPr>
          <w:ilvl w:val="0"/>
          <w:numId w:val="9"/>
        </w:numPr>
        <w:ind w:left="1429" w:hanging="357"/>
        <w:jc w:val="both"/>
        <w:rPr>
          <w:rFonts w:ascii="Arial" w:hAnsi="Arial" w:cs="Arial"/>
        </w:rPr>
      </w:pPr>
      <w:r w:rsidRPr="00620223">
        <w:rPr>
          <w:rFonts w:ascii="Arial" w:hAnsi="Arial" w:cs="Arial"/>
        </w:rPr>
        <w:t>przeciwko obrotowi gospodarczemu, o których mowa w art. 296-307 Kodeksu karnego, przestępstwo oszustwa, o którym mowa w art. 286 Kodeksu karnego, przestępstwo przeciwko wiarygodności dokumentów, o których mowa w</w:t>
      </w:r>
      <w:r w:rsidR="00064513">
        <w:rPr>
          <w:rFonts w:ascii="Arial" w:hAnsi="Arial" w:cs="Arial"/>
        </w:rPr>
        <w:t> </w:t>
      </w:r>
      <w:r w:rsidRPr="00620223">
        <w:rPr>
          <w:rFonts w:ascii="Arial" w:hAnsi="Arial" w:cs="Arial"/>
        </w:rPr>
        <w:t>art.</w:t>
      </w:r>
      <w:r w:rsidR="00064513">
        <w:rPr>
          <w:rFonts w:ascii="Arial" w:hAnsi="Arial" w:cs="Arial"/>
        </w:rPr>
        <w:t> </w:t>
      </w:r>
      <w:r w:rsidRPr="00620223">
        <w:rPr>
          <w:rFonts w:ascii="Arial" w:hAnsi="Arial" w:cs="Arial"/>
        </w:rPr>
        <w:t xml:space="preserve">270-277d Kodeksu karnego, lub przestępstwo skarbowe, </w:t>
      </w:r>
    </w:p>
    <w:p w14:paraId="2273ACE9" w14:textId="3E9B5ACE" w:rsidR="007C3756" w:rsidRDefault="00246F18">
      <w:pPr>
        <w:pStyle w:val="Akapitzlist"/>
        <w:numPr>
          <w:ilvl w:val="0"/>
          <w:numId w:val="9"/>
        </w:numPr>
        <w:ind w:left="1429" w:hanging="357"/>
        <w:jc w:val="both"/>
        <w:rPr>
          <w:rFonts w:ascii="Arial" w:hAnsi="Arial" w:cs="Arial"/>
        </w:rPr>
      </w:pPr>
      <w:r w:rsidRPr="00620223">
        <w:rPr>
          <w:rFonts w:ascii="Arial" w:hAnsi="Arial" w:cs="Arial"/>
        </w:rPr>
        <w:t>o którym mowa w art. 9 ust. 1 i 3 lub art. 10 ustawy z dnia 15 czerwca 2012 r. o</w:t>
      </w:r>
      <w:r w:rsidR="00064513">
        <w:rPr>
          <w:rFonts w:ascii="Arial" w:hAnsi="Arial" w:cs="Arial"/>
        </w:rPr>
        <w:t> </w:t>
      </w:r>
      <w:r w:rsidRPr="00620223">
        <w:rPr>
          <w:rFonts w:ascii="Arial" w:hAnsi="Arial" w:cs="Arial"/>
        </w:rPr>
        <w:t xml:space="preserve">skutkach powierzania wykonywania pracy cudzoziemcom przebywającym wbrew przepisom na terytorium Rzeczypospolitej Polskiej </w:t>
      </w:r>
    </w:p>
    <w:p w14:paraId="6C7A918B" w14:textId="656D055D" w:rsidR="00620223" w:rsidRPr="00620223" w:rsidRDefault="00246F18" w:rsidP="007C3756">
      <w:pPr>
        <w:pStyle w:val="Akapitzlist"/>
        <w:ind w:left="1429"/>
        <w:jc w:val="both"/>
        <w:rPr>
          <w:rFonts w:ascii="Arial" w:hAnsi="Arial" w:cs="Arial"/>
        </w:rPr>
      </w:pPr>
      <w:r w:rsidRPr="00620223">
        <w:rPr>
          <w:rFonts w:ascii="Arial" w:hAnsi="Arial" w:cs="Arial"/>
        </w:rPr>
        <w:t>- lub za odpowiedni czyn zabroniony określony w przepisach prawa obcego;</w:t>
      </w:r>
    </w:p>
    <w:p w14:paraId="648B3C45" w14:textId="14F37F8E" w:rsidR="00620223" w:rsidRDefault="00246F18">
      <w:pPr>
        <w:pStyle w:val="Akapitzlist"/>
        <w:numPr>
          <w:ilvl w:val="0"/>
          <w:numId w:val="8"/>
        </w:numPr>
        <w:ind w:left="1071" w:hanging="357"/>
        <w:jc w:val="both"/>
        <w:rPr>
          <w:rFonts w:ascii="Arial" w:hAnsi="Arial" w:cs="Arial"/>
        </w:rPr>
      </w:pPr>
      <w:r w:rsidRPr="00246F18">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AF2A0F" w14:textId="332F299C" w:rsidR="00620223" w:rsidRDefault="00246F18">
      <w:pPr>
        <w:pStyle w:val="Akapitzlist"/>
        <w:numPr>
          <w:ilvl w:val="0"/>
          <w:numId w:val="8"/>
        </w:numPr>
        <w:ind w:left="1071" w:hanging="357"/>
        <w:jc w:val="both"/>
        <w:rPr>
          <w:rFonts w:ascii="Arial" w:hAnsi="Arial" w:cs="Arial"/>
        </w:rPr>
      </w:pPr>
      <w:r w:rsidRPr="00246F18">
        <w:rPr>
          <w:rFonts w:ascii="Arial" w:hAnsi="Arial" w:cs="Arial"/>
        </w:rPr>
        <w:t>wobec którego wydano prawomocny wyrok sądu lub ostateczną decyzję administracyjną o zaleganiu z uiszczeniem podatków, opłat lub składek na</w:t>
      </w:r>
      <w:r w:rsidR="00064513">
        <w:rPr>
          <w:rFonts w:ascii="Arial" w:hAnsi="Arial" w:cs="Arial"/>
        </w:rPr>
        <w:t> </w:t>
      </w:r>
      <w:r w:rsidRPr="00246F18">
        <w:rPr>
          <w:rFonts w:ascii="Arial" w:hAnsi="Arial" w:cs="Arial"/>
        </w:rPr>
        <w:t>ubezpieczenie społeczne lub zdrowotne, chyba że wykonawca odpowiednio przed upływem terminu do składania wniosków o dopuszczenie do udziału w</w:t>
      </w:r>
      <w:r w:rsidR="00064513">
        <w:rPr>
          <w:rFonts w:ascii="Arial" w:hAnsi="Arial" w:cs="Arial"/>
        </w:rPr>
        <w:t> </w:t>
      </w:r>
      <w:r w:rsidRPr="00246F18">
        <w:rPr>
          <w:rFonts w:ascii="Arial" w:hAnsi="Arial" w:cs="Aria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9CC77F" w14:textId="7A088414" w:rsidR="00620223" w:rsidRDefault="00246F18">
      <w:pPr>
        <w:pStyle w:val="Akapitzlist"/>
        <w:numPr>
          <w:ilvl w:val="0"/>
          <w:numId w:val="8"/>
        </w:numPr>
        <w:ind w:left="1071" w:hanging="357"/>
        <w:jc w:val="both"/>
        <w:rPr>
          <w:rFonts w:ascii="Arial" w:hAnsi="Arial" w:cs="Arial"/>
        </w:rPr>
      </w:pPr>
      <w:r w:rsidRPr="00246F18">
        <w:rPr>
          <w:rFonts w:ascii="Arial" w:hAnsi="Arial" w:cs="Arial"/>
        </w:rPr>
        <w:t>wobec którego prawomocnie orzeczono zakaz ubiegania się o zamówienia publiczne;</w:t>
      </w:r>
    </w:p>
    <w:p w14:paraId="6C45448B" w14:textId="6C2404F2" w:rsidR="00620223" w:rsidRDefault="00246F18">
      <w:pPr>
        <w:pStyle w:val="Akapitzlist"/>
        <w:numPr>
          <w:ilvl w:val="0"/>
          <w:numId w:val="8"/>
        </w:numPr>
        <w:ind w:left="1071" w:hanging="357"/>
        <w:jc w:val="both"/>
        <w:rPr>
          <w:rFonts w:ascii="Arial" w:hAnsi="Arial" w:cs="Arial"/>
        </w:rPr>
      </w:pPr>
      <w:r w:rsidRPr="00246F18">
        <w:rPr>
          <w:rFonts w:ascii="Arial" w:hAnsi="Arial" w:cs="Arial"/>
        </w:rPr>
        <w:t>jeżeli Zamawiający może stwierdzić, na podstawie wiarygodnych przesłanek, że</w:t>
      </w:r>
      <w:r w:rsidR="00064513">
        <w:rPr>
          <w:rFonts w:ascii="Arial" w:hAnsi="Arial" w:cs="Arial"/>
        </w:rPr>
        <w:t> </w:t>
      </w:r>
      <w:r w:rsidRPr="00246F18">
        <w:rPr>
          <w:rFonts w:ascii="Arial" w:hAnsi="Arial" w:cs="Arial"/>
        </w:rPr>
        <w:t>Wykonawca zawarł z innymi Wykonawcami porozumienie mające na celu zakłócenie konkurencji, w szczególności jeżeli należąc do tej samej grupy kapitałowej w rozumieniu ustawy o ochronie konkurencji i konsumentów, złożyli odrębne oferty, chyba że wykażą, że przygotowali te oferty niezależnie od siebie;</w:t>
      </w:r>
    </w:p>
    <w:p w14:paraId="626AB5AE" w14:textId="45F417F6" w:rsidR="00246F18" w:rsidRPr="00246F18" w:rsidRDefault="00246F18">
      <w:pPr>
        <w:pStyle w:val="Akapitzlist"/>
        <w:numPr>
          <w:ilvl w:val="0"/>
          <w:numId w:val="8"/>
        </w:numPr>
        <w:ind w:left="1071" w:hanging="357"/>
        <w:jc w:val="both"/>
        <w:rPr>
          <w:rFonts w:ascii="Arial" w:hAnsi="Arial" w:cs="Arial"/>
        </w:rPr>
      </w:pPr>
      <w:r w:rsidRPr="00246F18">
        <w:rPr>
          <w:rFonts w:ascii="Arial" w:hAnsi="Arial" w:cs="Arial"/>
        </w:rPr>
        <w:lastRenderedPageBreak/>
        <w:t xml:space="preserve">jeżeli, w przypadkach, o których mowa w art. 85 ust. 1 ustawy </w:t>
      </w:r>
      <w:proofErr w:type="spellStart"/>
      <w:r w:rsidRPr="00246F18">
        <w:rPr>
          <w:rFonts w:ascii="Arial" w:hAnsi="Arial" w:cs="Arial"/>
        </w:rPr>
        <w:t>Pzp</w:t>
      </w:r>
      <w:proofErr w:type="spellEnd"/>
      <w:r w:rsidRPr="00246F18">
        <w:rPr>
          <w:rFonts w:ascii="Arial" w:hAnsi="Arial" w:cs="Arial"/>
        </w:rPr>
        <w:t>, doszło do</w:t>
      </w:r>
      <w:r w:rsidR="00064513">
        <w:rPr>
          <w:rFonts w:ascii="Arial" w:hAnsi="Arial" w:cs="Arial"/>
        </w:rPr>
        <w:t> </w:t>
      </w:r>
      <w:r w:rsidRPr="00246F18">
        <w:rPr>
          <w:rFonts w:ascii="Arial" w:hAnsi="Arial" w:cs="Arial"/>
        </w:rPr>
        <w:t>zakłócenia konkurencji wynikającego z wcześniejszego zaangażowania tego Wykonawcy lub podmiotu, który należy z Wykonawcą do tej samej grupy kapitałowej w rozumieniu ustawy o ochronie konkurencji i konsumentów, chyba że spowodowane tym zakłócenie konkurencji może być wyeliminowane w inny sposób niż przez wykluczenie Wykonawcy z udziału w postępowaniu o udzielenie zamówienia.</w:t>
      </w:r>
    </w:p>
    <w:p w14:paraId="5A425DF1" w14:textId="269EFC0F" w:rsidR="00246F18" w:rsidRPr="00246F18" w:rsidRDefault="00246F18">
      <w:pPr>
        <w:pStyle w:val="Akapitzlist"/>
        <w:numPr>
          <w:ilvl w:val="3"/>
          <w:numId w:val="3"/>
        </w:numPr>
        <w:ind w:left="714" w:hanging="357"/>
        <w:jc w:val="both"/>
        <w:rPr>
          <w:rFonts w:ascii="Arial" w:hAnsi="Arial" w:cs="Arial"/>
        </w:rPr>
      </w:pPr>
      <w:r w:rsidRPr="00246F18">
        <w:rPr>
          <w:rFonts w:ascii="Arial" w:hAnsi="Arial" w:cs="Arial"/>
        </w:rPr>
        <w:t>Z postępowania o udzielenie zamówienia Zamawiający wykluczy Wykonawcę, w</w:t>
      </w:r>
      <w:r w:rsidR="00064513">
        <w:rPr>
          <w:rFonts w:ascii="Arial" w:hAnsi="Arial" w:cs="Arial"/>
        </w:rPr>
        <w:t> </w:t>
      </w:r>
      <w:r w:rsidRPr="00246F18">
        <w:rPr>
          <w:rFonts w:ascii="Arial" w:hAnsi="Arial" w:cs="Arial"/>
        </w:rPr>
        <w:t xml:space="preserve">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592130">
        <w:rPr>
          <w:rFonts w:ascii="Arial" w:hAnsi="Arial" w:cs="Arial"/>
          <w:b/>
          <w:bCs/>
        </w:rPr>
        <w:t xml:space="preserve">art. 109 ust. 1 pkt 4 ustawy </w:t>
      </w:r>
      <w:proofErr w:type="spellStart"/>
      <w:r w:rsidRPr="00592130">
        <w:rPr>
          <w:rFonts w:ascii="Arial" w:hAnsi="Arial" w:cs="Arial"/>
          <w:b/>
          <w:bCs/>
        </w:rPr>
        <w:t>Pzp</w:t>
      </w:r>
      <w:proofErr w:type="spellEnd"/>
      <w:r w:rsidRPr="00246F18">
        <w:rPr>
          <w:rFonts w:ascii="Arial" w:hAnsi="Arial" w:cs="Arial"/>
        </w:rPr>
        <w:t>.</w:t>
      </w:r>
    </w:p>
    <w:p w14:paraId="3D6CD07D" w14:textId="0D2EB621" w:rsidR="00246F18" w:rsidRPr="00246F18" w:rsidRDefault="00246F18">
      <w:pPr>
        <w:pStyle w:val="Akapitzlist"/>
        <w:numPr>
          <w:ilvl w:val="3"/>
          <w:numId w:val="3"/>
        </w:numPr>
        <w:ind w:left="714" w:hanging="357"/>
        <w:jc w:val="both"/>
        <w:rPr>
          <w:rFonts w:ascii="Arial" w:hAnsi="Arial" w:cs="Arial"/>
        </w:rPr>
      </w:pPr>
      <w:r w:rsidRPr="00246F18">
        <w:rPr>
          <w:rFonts w:ascii="Arial" w:hAnsi="Arial" w:cs="Arial"/>
        </w:rPr>
        <w:t xml:space="preserve">Dodatkowo z postępowania o udzielenie zamówienia Zamawiający wykluczy Wykonawcę, w stosunku do którego zachodzi którakolwiek z okoliczności, o których mowa w art. 7 ust. 1 ustawy z dnia 13 kwietnia 2022 r. </w:t>
      </w:r>
      <w:bookmarkStart w:id="10" w:name="_Hlk129595536"/>
      <w:r w:rsidRPr="00246F18">
        <w:rPr>
          <w:rFonts w:ascii="Arial" w:hAnsi="Arial" w:cs="Arial"/>
        </w:rPr>
        <w:t>o szczególnych rozwiązaniach w zakresie przeciwdziałania wspieraniu agresji na Ukrainę oraz służących ochronie bezpieczeństwa narodowego</w:t>
      </w:r>
      <w:bookmarkEnd w:id="10"/>
      <w:r w:rsidRPr="00246F18">
        <w:rPr>
          <w:rFonts w:ascii="Arial" w:hAnsi="Arial" w:cs="Arial"/>
        </w:rPr>
        <w:t xml:space="preserve"> (Dz. U. </w:t>
      </w:r>
      <w:r w:rsidR="009D378F">
        <w:rPr>
          <w:rFonts w:ascii="Arial" w:hAnsi="Arial" w:cs="Arial"/>
        </w:rPr>
        <w:t xml:space="preserve">z 2023r. </w:t>
      </w:r>
      <w:r w:rsidRPr="00246F18">
        <w:rPr>
          <w:rFonts w:ascii="Arial" w:hAnsi="Arial" w:cs="Arial"/>
        </w:rPr>
        <w:t xml:space="preserve">poz. </w:t>
      </w:r>
      <w:r w:rsidR="009D378F">
        <w:rPr>
          <w:rFonts w:ascii="Arial" w:hAnsi="Arial" w:cs="Arial"/>
        </w:rPr>
        <w:t>129</w:t>
      </w:r>
      <w:r w:rsidRPr="00246F18">
        <w:rPr>
          <w:rFonts w:ascii="Arial" w:hAnsi="Arial" w:cs="Arial"/>
        </w:rPr>
        <w:t xml:space="preserve"> z </w:t>
      </w:r>
      <w:proofErr w:type="spellStart"/>
      <w:r w:rsidRPr="00246F18">
        <w:rPr>
          <w:rFonts w:ascii="Arial" w:hAnsi="Arial" w:cs="Arial"/>
        </w:rPr>
        <w:t>późn</w:t>
      </w:r>
      <w:proofErr w:type="spellEnd"/>
      <w:r w:rsidRPr="00246F18">
        <w:rPr>
          <w:rFonts w:ascii="Arial" w:hAnsi="Arial" w:cs="Arial"/>
        </w:rPr>
        <w:t>. zm.).</w:t>
      </w:r>
    </w:p>
    <w:p w14:paraId="7ABC6AC2" w14:textId="7B125055" w:rsidR="00246F18" w:rsidRPr="00246F18" w:rsidRDefault="00246F18">
      <w:pPr>
        <w:pStyle w:val="Akapitzlist"/>
        <w:numPr>
          <w:ilvl w:val="3"/>
          <w:numId w:val="3"/>
        </w:numPr>
        <w:ind w:left="714" w:hanging="357"/>
        <w:jc w:val="both"/>
        <w:rPr>
          <w:rFonts w:ascii="Arial" w:hAnsi="Arial" w:cs="Arial"/>
        </w:rPr>
      </w:pPr>
      <w:r w:rsidRPr="00246F18">
        <w:rPr>
          <w:rFonts w:ascii="Arial" w:hAnsi="Arial" w:cs="Arial"/>
        </w:rPr>
        <w:t xml:space="preserve">Wykluczenie Wykonawcy następuje zgodnie z art. 111 ustawy </w:t>
      </w:r>
      <w:proofErr w:type="spellStart"/>
      <w:r w:rsidRPr="00246F18">
        <w:rPr>
          <w:rFonts w:ascii="Arial" w:hAnsi="Arial" w:cs="Arial"/>
        </w:rPr>
        <w:t>Pzp</w:t>
      </w:r>
      <w:proofErr w:type="spellEnd"/>
      <w:r w:rsidRPr="00246F18">
        <w:rPr>
          <w:rFonts w:ascii="Arial" w:hAnsi="Arial" w:cs="Arial"/>
        </w:rPr>
        <w:t>.</w:t>
      </w:r>
    </w:p>
    <w:p w14:paraId="543E01D2" w14:textId="619D56E9" w:rsidR="007C3756" w:rsidRPr="00643031" w:rsidRDefault="00246F18">
      <w:pPr>
        <w:pStyle w:val="Akapitzlist"/>
        <w:numPr>
          <w:ilvl w:val="3"/>
          <w:numId w:val="3"/>
        </w:numPr>
        <w:ind w:left="714" w:hanging="357"/>
        <w:jc w:val="both"/>
        <w:rPr>
          <w:rFonts w:ascii="Arial" w:hAnsi="Arial" w:cs="Arial"/>
        </w:rPr>
      </w:pPr>
      <w:r w:rsidRPr="00643031">
        <w:rPr>
          <w:rFonts w:ascii="Arial" w:hAnsi="Arial" w:cs="Arial"/>
        </w:rPr>
        <w:t xml:space="preserve">Wykonawca nie podlega wykluczeniu w okolicznościach określonych w art. 108 ust. 1 pkt 1, 2 i 5 lub art. 109 ust. 1 pkt 4 ustawy </w:t>
      </w:r>
      <w:proofErr w:type="spellStart"/>
      <w:r w:rsidRPr="00643031">
        <w:rPr>
          <w:rFonts w:ascii="Arial" w:hAnsi="Arial" w:cs="Arial"/>
        </w:rPr>
        <w:t>Pzp</w:t>
      </w:r>
      <w:proofErr w:type="spellEnd"/>
      <w:r w:rsidRPr="00643031">
        <w:rPr>
          <w:rFonts w:ascii="Arial" w:hAnsi="Arial" w:cs="Arial"/>
        </w:rPr>
        <w:t>, jeżeli udowodni Zamawiającemu, że</w:t>
      </w:r>
      <w:r w:rsidR="00064513" w:rsidRPr="00643031">
        <w:rPr>
          <w:rFonts w:ascii="Arial" w:hAnsi="Arial" w:cs="Arial"/>
        </w:rPr>
        <w:t> </w:t>
      </w:r>
      <w:r w:rsidRPr="00643031">
        <w:rPr>
          <w:rFonts w:ascii="Arial" w:hAnsi="Arial" w:cs="Arial"/>
        </w:rPr>
        <w:t xml:space="preserve">spełnił łącznie następujące przesłanki: </w:t>
      </w:r>
    </w:p>
    <w:p w14:paraId="407876D1" w14:textId="77777777" w:rsidR="007C3756" w:rsidRDefault="00246F18">
      <w:pPr>
        <w:pStyle w:val="Akapitzlist"/>
        <w:numPr>
          <w:ilvl w:val="1"/>
          <w:numId w:val="10"/>
        </w:numPr>
        <w:ind w:left="1071" w:hanging="357"/>
        <w:jc w:val="both"/>
        <w:rPr>
          <w:rFonts w:ascii="Arial" w:hAnsi="Arial" w:cs="Arial"/>
        </w:rPr>
      </w:pPr>
      <w:r w:rsidRPr="00246F18">
        <w:rPr>
          <w:rFonts w:ascii="Arial" w:hAnsi="Arial" w:cs="Arial"/>
        </w:rPr>
        <w:t xml:space="preserve">naprawił lub zobowiązał się do naprawienia szkody wyrządzonej przestępstwem, wykroczeniem lub swoim nieprawidłowym postępowaniem, w tym poprzez zadośćuczynienie pieniężne; </w:t>
      </w:r>
    </w:p>
    <w:p w14:paraId="0BEB5511" w14:textId="77777777" w:rsidR="007C3756" w:rsidRDefault="00246F18">
      <w:pPr>
        <w:pStyle w:val="Akapitzlist"/>
        <w:numPr>
          <w:ilvl w:val="1"/>
          <w:numId w:val="10"/>
        </w:numPr>
        <w:ind w:left="1071" w:hanging="357"/>
        <w:jc w:val="both"/>
        <w:rPr>
          <w:rFonts w:ascii="Arial" w:hAnsi="Arial" w:cs="Arial"/>
        </w:rPr>
      </w:pPr>
      <w:r w:rsidRPr="00246F18">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4AEAEE2" w14:textId="3B44007C" w:rsidR="007C3756" w:rsidRDefault="00246F18">
      <w:pPr>
        <w:pStyle w:val="Akapitzlist"/>
        <w:numPr>
          <w:ilvl w:val="1"/>
          <w:numId w:val="10"/>
        </w:numPr>
        <w:ind w:left="1071" w:hanging="357"/>
        <w:jc w:val="both"/>
        <w:rPr>
          <w:rFonts w:ascii="Arial" w:hAnsi="Arial" w:cs="Arial"/>
        </w:rPr>
      </w:pPr>
      <w:r w:rsidRPr="00246F18">
        <w:rPr>
          <w:rFonts w:ascii="Arial" w:hAnsi="Arial" w:cs="Arial"/>
        </w:rPr>
        <w:t>podjął konkretne środki techniczne, organizacyjne i kadrowe, odpowiednie dla</w:t>
      </w:r>
      <w:r w:rsidR="00064513">
        <w:rPr>
          <w:rFonts w:ascii="Arial" w:hAnsi="Arial" w:cs="Arial"/>
        </w:rPr>
        <w:t> </w:t>
      </w:r>
      <w:r w:rsidRPr="00246F18">
        <w:rPr>
          <w:rFonts w:ascii="Arial" w:hAnsi="Arial" w:cs="Arial"/>
        </w:rPr>
        <w:t xml:space="preserve">zapobiegania dalszym przestępstwom, wykroczeniom lub nieprawidłowemu postępowaniu, w szczególności: </w:t>
      </w:r>
    </w:p>
    <w:p w14:paraId="59CF4A4E" w14:textId="5DB63C19" w:rsidR="007C3756" w:rsidRDefault="00246F18">
      <w:pPr>
        <w:pStyle w:val="Akapitzlist"/>
        <w:numPr>
          <w:ilvl w:val="1"/>
          <w:numId w:val="11"/>
        </w:numPr>
        <w:ind w:left="1429" w:hanging="357"/>
        <w:jc w:val="both"/>
        <w:rPr>
          <w:rFonts w:ascii="Arial" w:hAnsi="Arial" w:cs="Arial"/>
        </w:rPr>
      </w:pPr>
      <w:r w:rsidRPr="00246F18">
        <w:rPr>
          <w:rFonts w:ascii="Arial" w:hAnsi="Arial" w:cs="Arial"/>
        </w:rPr>
        <w:t>zerwał wszelkie powiązania z osobami lub podmiotami odpowiedzialnymi za</w:t>
      </w:r>
      <w:r w:rsidR="00064513">
        <w:rPr>
          <w:rFonts w:ascii="Arial" w:hAnsi="Arial" w:cs="Arial"/>
        </w:rPr>
        <w:t> </w:t>
      </w:r>
      <w:r w:rsidRPr="00246F18">
        <w:rPr>
          <w:rFonts w:ascii="Arial" w:hAnsi="Arial" w:cs="Arial"/>
        </w:rPr>
        <w:t xml:space="preserve">nieprawidłowe postępowanie wykonawcy, </w:t>
      </w:r>
    </w:p>
    <w:p w14:paraId="11F81501" w14:textId="77777777" w:rsidR="007C3756" w:rsidRDefault="00246F18">
      <w:pPr>
        <w:pStyle w:val="Akapitzlist"/>
        <w:numPr>
          <w:ilvl w:val="1"/>
          <w:numId w:val="11"/>
        </w:numPr>
        <w:ind w:left="1429" w:hanging="357"/>
        <w:jc w:val="both"/>
        <w:rPr>
          <w:rFonts w:ascii="Arial" w:hAnsi="Arial" w:cs="Arial"/>
        </w:rPr>
      </w:pPr>
      <w:r w:rsidRPr="00246F18">
        <w:rPr>
          <w:rFonts w:ascii="Arial" w:hAnsi="Arial" w:cs="Arial"/>
        </w:rPr>
        <w:t xml:space="preserve">zreorganizował personel, </w:t>
      </w:r>
    </w:p>
    <w:p w14:paraId="20CCB06F" w14:textId="77777777" w:rsidR="007C3756" w:rsidRDefault="00246F18">
      <w:pPr>
        <w:pStyle w:val="Akapitzlist"/>
        <w:numPr>
          <w:ilvl w:val="1"/>
          <w:numId w:val="11"/>
        </w:numPr>
        <w:ind w:left="1429" w:hanging="357"/>
        <w:jc w:val="both"/>
        <w:rPr>
          <w:rFonts w:ascii="Arial" w:hAnsi="Arial" w:cs="Arial"/>
        </w:rPr>
      </w:pPr>
      <w:r w:rsidRPr="00246F18">
        <w:rPr>
          <w:rFonts w:ascii="Arial" w:hAnsi="Arial" w:cs="Arial"/>
        </w:rPr>
        <w:t xml:space="preserve">wdrożył system sprawozdawczości i kontroli, </w:t>
      </w:r>
    </w:p>
    <w:p w14:paraId="7C7ABEE1" w14:textId="77777777" w:rsidR="007C3756" w:rsidRDefault="00246F18">
      <w:pPr>
        <w:pStyle w:val="Akapitzlist"/>
        <w:numPr>
          <w:ilvl w:val="1"/>
          <w:numId w:val="11"/>
        </w:numPr>
        <w:ind w:left="1429" w:hanging="357"/>
        <w:jc w:val="both"/>
        <w:rPr>
          <w:rFonts w:ascii="Arial" w:hAnsi="Arial" w:cs="Arial"/>
        </w:rPr>
      </w:pPr>
      <w:r w:rsidRPr="00246F18">
        <w:rPr>
          <w:rFonts w:ascii="Arial" w:hAnsi="Arial" w:cs="Arial"/>
        </w:rPr>
        <w:t xml:space="preserve">utworzył struktury audytu wewnętrznego do monitorowania przestrzegania przepisów, wewnętrznych regulacji lub standardów, </w:t>
      </w:r>
    </w:p>
    <w:p w14:paraId="46187973" w14:textId="4CD1D210" w:rsidR="00246F18" w:rsidRPr="00246F18" w:rsidRDefault="00246F18">
      <w:pPr>
        <w:pStyle w:val="Akapitzlist"/>
        <w:numPr>
          <w:ilvl w:val="1"/>
          <w:numId w:val="11"/>
        </w:numPr>
        <w:ind w:left="1429" w:hanging="357"/>
        <w:jc w:val="both"/>
        <w:rPr>
          <w:rFonts w:ascii="Arial" w:hAnsi="Arial" w:cs="Arial"/>
        </w:rPr>
      </w:pPr>
      <w:r w:rsidRPr="00246F18">
        <w:rPr>
          <w:rFonts w:ascii="Arial" w:hAnsi="Arial" w:cs="Arial"/>
        </w:rPr>
        <w:t>wprowadził wewnętrzne regulacje dotyczące odpowiedzialności i odszkodowań za nieprzestrzeganie przepisów, wewnętrznych regulacji lub standardów.</w:t>
      </w:r>
    </w:p>
    <w:p w14:paraId="2457DDB2" w14:textId="1A7E1595" w:rsidR="00246F18" w:rsidRPr="00246F18" w:rsidRDefault="00246F18">
      <w:pPr>
        <w:pStyle w:val="Akapitzlist"/>
        <w:numPr>
          <w:ilvl w:val="3"/>
          <w:numId w:val="3"/>
        </w:numPr>
        <w:ind w:left="714" w:hanging="357"/>
        <w:jc w:val="both"/>
        <w:rPr>
          <w:rFonts w:ascii="Arial" w:hAnsi="Arial" w:cs="Arial"/>
        </w:rPr>
      </w:pPr>
      <w:r w:rsidRPr="00246F18">
        <w:rPr>
          <w:rFonts w:ascii="Arial" w:hAnsi="Arial" w:cs="Arial"/>
        </w:rPr>
        <w:t>Zamawiający oceni, czy podjęte przez Wykonawcę czynności, o których mowa w ust.</w:t>
      </w:r>
      <w:r w:rsidR="007C3756">
        <w:rPr>
          <w:rFonts w:ascii="Arial" w:hAnsi="Arial" w:cs="Arial"/>
        </w:rPr>
        <w:t> </w:t>
      </w:r>
      <w:r w:rsidRPr="00246F18">
        <w:rPr>
          <w:rFonts w:ascii="Arial" w:hAnsi="Arial" w:cs="Arial"/>
        </w:rPr>
        <w:t>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14:paraId="525755A5" w14:textId="172BF947" w:rsidR="00246F18" w:rsidRDefault="00246F18">
      <w:pPr>
        <w:pStyle w:val="Akapitzlist"/>
        <w:numPr>
          <w:ilvl w:val="3"/>
          <w:numId w:val="3"/>
        </w:numPr>
        <w:ind w:left="714" w:hanging="357"/>
        <w:jc w:val="both"/>
        <w:rPr>
          <w:rFonts w:ascii="Arial" w:hAnsi="Arial" w:cs="Arial"/>
        </w:rPr>
      </w:pPr>
      <w:r w:rsidRPr="00246F18">
        <w:rPr>
          <w:rFonts w:ascii="Arial" w:hAnsi="Arial" w:cs="Arial"/>
        </w:rPr>
        <w:t>Wykonawca może zostać wykluczony przez Zamawiającego na każdym etapie postępowania o udzielenie zamówienia.</w:t>
      </w:r>
    </w:p>
    <w:p w14:paraId="0D06CA79" w14:textId="77777777" w:rsidR="004E5998" w:rsidRPr="00064513" w:rsidRDefault="004E5998" w:rsidP="004E5998">
      <w:pPr>
        <w:pStyle w:val="Akapitzlist"/>
        <w:ind w:left="714"/>
        <w:jc w:val="both"/>
        <w:rPr>
          <w:rFonts w:ascii="Arial" w:hAnsi="Arial" w:cs="Arial"/>
        </w:rPr>
      </w:pPr>
    </w:p>
    <w:p w14:paraId="049ADC6C" w14:textId="720EBD6F" w:rsidR="006342D3" w:rsidRPr="00064513" w:rsidRDefault="006342D3" w:rsidP="00064513">
      <w:pPr>
        <w:pStyle w:val="Akapitzlist"/>
        <w:numPr>
          <w:ilvl w:val="0"/>
          <w:numId w:val="1"/>
        </w:numPr>
        <w:ind w:left="357" w:hanging="357"/>
        <w:jc w:val="both"/>
        <w:rPr>
          <w:rFonts w:ascii="Arial" w:hAnsi="Arial" w:cs="Arial"/>
          <w:b/>
          <w:bCs/>
          <w:sz w:val="26"/>
          <w:szCs w:val="26"/>
        </w:rPr>
      </w:pPr>
      <w:r w:rsidRPr="00064513">
        <w:rPr>
          <w:rFonts w:ascii="Arial" w:eastAsia="Times New Roman" w:hAnsi="Arial" w:cs="Arial"/>
          <w:b/>
          <w:bCs/>
          <w:sz w:val="26"/>
          <w:szCs w:val="26"/>
          <w:lang w:eastAsia="pl-PL"/>
        </w:rPr>
        <w:t>Oświadczenie wstępne oraz informacja o podmiotowych środkach dowodowych.</w:t>
      </w:r>
    </w:p>
    <w:p w14:paraId="1E48999C" w14:textId="7DA6AE5F" w:rsidR="00064513" w:rsidRDefault="00064513">
      <w:pPr>
        <w:pStyle w:val="Akapitzlist"/>
        <w:numPr>
          <w:ilvl w:val="6"/>
          <w:numId w:val="3"/>
        </w:numPr>
        <w:ind w:left="714" w:hanging="357"/>
        <w:jc w:val="both"/>
        <w:rPr>
          <w:rFonts w:ascii="Arial" w:hAnsi="Arial" w:cs="Arial"/>
        </w:rPr>
      </w:pPr>
      <w:r w:rsidRPr="00064513">
        <w:rPr>
          <w:rFonts w:ascii="Arial" w:hAnsi="Arial" w:cs="Arial"/>
        </w:rPr>
        <w:lastRenderedPageBreak/>
        <w:t xml:space="preserve">W celu potwierdzenia braku podstaw wykluczenia Wykonawca winien dołączyć do oferty oświadczenie o niepodleganiu wykluczeniu w zakresie wskazanym przez Zamawiającego w ogłoszeniu o zamówieniu i SWZ, zgodnie ze wzorem stanowiącym </w:t>
      </w:r>
      <w:r w:rsidRPr="00643031">
        <w:rPr>
          <w:rFonts w:ascii="Arial" w:hAnsi="Arial" w:cs="Arial"/>
          <w:b/>
          <w:bCs/>
        </w:rPr>
        <w:t>Załącznik nr 2 do SWZ</w:t>
      </w:r>
      <w:r w:rsidRPr="00064513">
        <w:rPr>
          <w:rFonts w:ascii="Arial" w:hAnsi="Arial" w:cs="Arial"/>
        </w:rPr>
        <w:t xml:space="preserve">. </w:t>
      </w:r>
    </w:p>
    <w:p w14:paraId="445E8A1D" w14:textId="7E7C7ED9" w:rsidR="00064513" w:rsidRDefault="00064513">
      <w:pPr>
        <w:pStyle w:val="Akapitzlist"/>
        <w:numPr>
          <w:ilvl w:val="6"/>
          <w:numId w:val="3"/>
        </w:numPr>
        <w:ind w:left="714" w:hanging="357"/>
        <w:jc w:val="both"/>
        <w:rPr>
          <w:rFonts w:ascii="Arial" w:hAnsi="Arial" w:cs="Arial"/>
        </w:rPr>
      </w:pPr>
      <w:r w:rsidRPr="00064513">
        <w:rPr>
          <w:rFonts w:ascii="Arial" w:hAnsi="Arial" w:cs="Arial"/>
        </w:rPr>
        <w:t>Oświadczenie, o którym mowa w ust. 1, nie jest podmiotowym środkiem dowodowym i</w:t>
      </w:r>
      <w:r w:rsidR="00A642FE">
        <w:rPr>
          <w:rFonts w:ascii="Arial" w:hAnsi="Arial" w:cs="Arial"/>
        </w:rPr>
        <w:t> </w:t>
      </w:r>
      <w:r w:rsidRPr="00064513">
        <w:rPr>
          <w:rFonts w:ascii="Arial" w:hAnsi="Arial" w:cs="Arial"/>
        </w:rPr>
        <w:t xml:space="preserve">stanowi dowód potwierdzający brak podstaw wykluczenia na dzień składania ofert, tymczasowo zastępujący wymagane przez Zamawiającego podmiotowe środki dowodowe. </w:t>
      </w:r>
    </w:p>
    <w:p w14:paraId="1DC2EFFC" w14:textId="73D09AF8" w:rsidR="00414C8B" w:rsidRPr="003B5DF2" w:rsidRDefault="00064513" w:rsidP="003B5DF2">
      <w:pPr>
        <w:pStyle w:val="Akapitzlist"/>
        <w:numPr>
          <w:ilvl w:val="6"/>
          <w:numId w:val="3"/>
        </w:numPr>
        <w:ind w:left="714" w:hanging="357"/>
        <w:jc w:val="both"/>
        <w:rPr>
          <w:rFonts w:ascii="Arial" w:hAnsi="Arial" w:cs="Arial"/>
        </w:rPr>
      </w:pPr>
      <w:r w:rsidRPr="00064513">
        <w:rPr>
          <w:rFonts w:ascii="Arial" w:hAnsi="Arial" w:cs="Arial"/>
        </w:rPr>
        <w:t>Zamawiający wzywa Wykonawcę, którego oferta została najwyżej oceniona, do</w:t>
      </w:r>
      <w:r w:rsidR="00A642FE">
        <w:rPr>
          <w:rFonts w:ascii="Arial" w:hAnsi="Arial" w:cs="Arial"/>
        </w:rPr>
        <w:t> </w:t>
      </w:r>
      <w:r w:rsidRPr="00064513">
        <w:rPr>
          <w:rFonts w:ascii="Arial" w:hAnsi="Arial" w:cs="Arial"/>
        </w:rPr>
        <w:t>złożenia w wyznaczonym terminie, nie krótszym niż 5 dni od dnia wezwania, niżej wymienionych podmiotowych środków dowodowych aktualnych na dzień ich złożenia</w:t>
      </w:r>
      <w:r w:rsidR="00643031">
        <w:rPr>
          <w:rFonts w:ascii="Arial" w:hAnsi="Arial" w:cs="Arial"/>
        </w:rPr>
        <w:t xml:space="preserve"> </w:t>
      </w:r>
      <w:r w:rsidRPr="003B5DF2">
        <w:rPr>
          <w:rFonts w:ascii="Arial" w:hAnsi="Arial" w:cs="Arial"/>
          <w:b/>
          <w:bCs/>
        </w:rPr>
        <w:t>w celu potwierdzenia braku podstaw wykluczenia, o których mowa w Rozdziale IX SWZ</w:t>
      </w:r>
      <w:r w:rsidR="00F84AA2">
        <w:rPr>
          <w:rFonts w:ascii="Arial" w:hAnsi="Arial" w:cs="Arial"/>
        </w:rPr>
        <w:t xml:space="preserve">: </w:t>
      </w:r>
    </w:p>
    <w:p w14:paraId="1DA80A09" w14:textId="24D60AD7" w:rsidR="00F84AA2" w:rsidRDefault="00064513" w:rsidP="003B5DF2">
      <w:pPr>
        <w:pStyle w:val="Akapitzlist"/>
        <w:numPr>
          <w:ilvl w:val="0"/>
          <w:numId w:val="12"/>
        </w:numPr>
        <w:ind w:left="1071" w:hanging="357"/>
        <w:jc w:val="both"/>
        <w:rPr>
          <w:rFonts w:ascii="Arial" w:hAnsi="Arial" w:cs="Arial"/>
        </w:rPr>
      </w:pPr>
      <w:r w:rsidRPr="00064513">
        <w:rPr>
          <w:rFonts w:ascii="Arial" w:hAnsi="Arial" w:cs="Arial"/>
        </w:rPr>
        <w:t xml:space="preserve">oświadczenia Wykonawcy, w zakresie art. 108 ust. 1 pkt 5 ustawy </w:t>
      </w:r>
      <w:proofErr w:type="spellStart"/>
      <w:r w:rsidRPr="00064513">
        <w:rPr>
          <w:rFonts w:ascii="Arial" w:hAnsi="Arial" w:cs="Arial"/>
        </w:rPr>
        <w:t>Pzp</w:t>
      </w:r>
      <w:proofErr w:type="spellEnd"/>
      <w:r w:rsidRPr="00064513">
        <w:rPr>
          <w:rFonts w:ascii="Arial" w:hAnsi="Arial" w:cs="Arial"/>
        </w:rPr>
        <w:t>, o braku przynależności do tej samej grupy kapitałowej, w rozumieniu ustawy o ochronie konkurencji i konsumentów, z innym Wykonawcą, który złożył odrębną ofertę, albo oświadczenia o przynależności do tej samej grupy kapitałowej wraz z</w:t>
      </w:r>
      <w:r w:rsidR="001C0E72">
        <w:rPr>
          <w:rFonts w:ascii="Arial" w:hAnsi="Arial" w:cs="Arial"/>
        </w:rPr>
        <w:t> </w:t>
      </w:r>
      <w:r w:rsidRPr="00064513">
        <w:rPr>
          <w:rFonts w:ascii="Arial" w:hAnsi="Arial" w:cs="Arial"/>
        </w:rPr>
        <w:t xml:space="preserve">dokumentami lub informacjami potwierdzającymi przygotowanie oferty niezależnie od innego Wykonawcy należącego do tej samej grupy kapitałowej (wzór stanowi </w:t>
      </w:r>
      <w:r w:rsidRPr="00643031">
        <w:rPr>
          <w:rFonts w:ascii="Arial" w:hAnsi="Arial" w:cs="Arial"/>
          <w:b/>
          <w:bCs/>
        </w:rPr>
        <w:t xml:space="preserve">Załącznik nr </w:t>
      </w:r>
      <w:r w:rsidR="002C3822">
        <w:rPr>
          <w:rFonts w:ascii="Arial" w:hAnsi="Arial" w:cs="Arial"/>
          <w:b/>
          <w:bCs/>
        </w:rPr>
        <w:t>4</w:t>
      </w:r>
      <w:r w:rsidRPr="00643031">
        <w:rPr>
          <w:rFonts w:ascii="Arial" w:hAnsi="Arial" w:cs="Arial"/>
          <w:b/>
          <w:bCs/>
        </w:rPr>
        <w:t xml:space="preserve"> do SWZ</w:t>
      </w:r>
      <w:r w:rsidRPr="00064513">
        <w:rPr>
          <w:rFonts w:ascii="Arial" w:hAnsi="Arial" w:cs="Arial"/>
        </w:rPr>
        <w:t xml:space="preserve">); </w:t>
      </w:r>
    </w:p>
    <w:p w14:paraId="6BA6B248" w14:textId="7EB701BC" w:rsidR="00064513" w:rsidRPr="003B5DF2" w:rsidRDefault="00064513" w:rsidP="003B5DF2">
      <w:pPr>
        <w:pStyle w:val="Akapitzlist"/>
        <w:numPr>
          <w:ilvl w:val="0"/>
          <w:numId w:val="12"/>
        </w:numPr>
        <w:ind w:left="1071" w:hanging="357"/>
        <w:jc w:val="both"/>
        <w:rPr>
          <w:rFonts w:ascii="Arial" w:hAnsi="Arial" w:cs="Arial"/>
        </w:rPr>
      </w:pPr>
      <w:r w:rsidRPr="003B5DF2">
        <w:rPr>
          <w:rFonts w:ascii="Arial" w:hAnsi="Arial" w:cs="Arial"/>
          <w:b/>
          <w:bCs/>
        </w:rPr>
        <w:t>odpisu lub informacji z Krajowego Rejestru Sądowego lub z Centralnej Ewidencji i Informacji o Działalności Gospodarczej</w:t>
      </w:r>
      <w:r w:rsidRPr="003B5DF2">
        <w:rPr>
          <w:rFonts w:ascii="Arial" w:hAnsi="Arial" w:cs="Arial"/>
        </w:rPr>
        <w:t xml:space="preserve">, w zakresie art. 109 ust. 1 pkt 4 ustawy </w:t>
      </w:r>
      <w:proofErr w:type="spellStart"/>
      <w:r w:rsidRPr="003B5DF2">
        <w:rPr>
          <w:rFonts w:ascii="Arial" w:hAnsi="Arial" w:cs="Arial"/>
        </w:rPr>
        <w:t>Pzp</w:t>
      </w:r>
      <w:proofErr w:type="spellEnd"/>
      <w:r w:rsidRPr="003B5DF2">
        <w:rPr>
          <w:rFonts w:ascii="Arial" w:hAnsi="Arial" w:cs="Arial"/>
        </w:rPr>
        <w:t xml:space="preserve">, sporządzonej nie wcześniej niż 3 miesiące przed jej złożeniem, jeżeli odrębne przepisy wymagają wpisu do rejestru lub ewidencji; </w:t>
      </w:r>
    </w:p>
    <w:p w14:paraId="68796283" w14:textId="0F783FC4" w:rsidR="00064513" w:rsidRDefault="00064513">
      <w:pPr>
        <w:pStyle w:val="Akapitzlist"/>
        <w:numPr>
          <w:ilvl w:val="6"/>
          <w:numId w:val="3"/>
        </w:numPr>
        <w:ind w:left="714" w:hanging="357"/>
        <w:jc w:val="both"/>
        <w:rPr>
          <w:rFonts w:ascii="Arial" w:hAnsi="Arial" w:cs="Arial"/>
        </w:rPr>
      </w:pPr>
      <w:r w:rsidRPr="00064513">
        <w:rPr>
          <w:rFonts w:ascii="Arial" w:hAnsi="Arial" w:cs="Arial"/>
        </w:rPr>
        <w:t xml:space="preserve">Jeżeli Wykonawca ma siedzibę lub miejsce zamieszkania poza granicami Rzeczypospolitej Polskiej, zamiast dokumentu, o którym mowa w ust. 3 pkt </w:t>
      </w:r>
      <w:r w:rsidR="00F84AA2">
        <w:rPr>
          <w:rFonts w:ascii="Arial" w:hAnsi="Arial" w:cs="Arial"/>
        </w:rPr>
        <w:t>2</w:t>
      </w:r>
      <w:r w:rsidRPr="00064513">
        <w:rPr>
          <w:rFonts w:ascii="Arial" w:hAnsi="Arial" w:cs="Arial"/>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w:t>
      </w:r>
      <w:r w:rsidR="00FF234B">
        <w:rPr>
          <w:rFonts w:ascii="Arial" w:hAnsi="Arial" w:cs="Arial"/>
        </w:rPr>
        <w:t xml:space="preserve"> </w:t>
      </w:r>
      <w:r w:rsidRPr="00064513">
        <w:rPr>
          <w:rFonts w:ascii="Arial" w:hAnsi="Arial" w:cs="Arial"/>
        </w:rPr>
        <w:t>on w innej tego rodzaju sytuacji wynikającej z podobnej procedury przewidzianej w</w:t>
      </w:r>
      <w:r w:rsidR="00FF234B">
        <w:rPr>
          <w:rFonts w:ascii="Arial" w:hAnsi="Arial" w:cs="Arial"/>
        </w:rPr>
        <w:t> </w:t>
      </w:r>
      <w:r w:rsidRPr="00064513">
        <w:rPr>
          <w:rFonts w:ascii="Arial" w:hAnsi="Arial" w:cs="Arial"/>
        </w:rPr>
        <w:t xml:space="preserve">przepisach miejsca wszczęcia tej procedury. </w:t>
      </w:r>
    </w:p>
    <w:p w14:paraId="5CC0929B" w14:textId="7D5DC90A" w:rsidR="00064513" w:rsidRDefault="00064513">
      <w:pPr>
        <w:pStyle w:val="Akapitzlist"/>
        <w:numPr>
          <w:ilvl w:val="6"/>
          <w:numId w:val="3"/>
        </w:numPr>
        <w:ind w:left="714" w:hanging="357"/>
        <w:jc w:val="both"/>
        <w:rPr>
          <w:rFonts w:ascii="Arial" w:hAnsi="Arial" w:cs="Arial"/>
        </w:rPr>
      </w:pPr>
      <w:r w:rsidRPr="00064513">
        <w:rPr>
          <w:rFonts w:ascii="Arial" w:hAnsi="Arial" w:cs="Arial"/>
        </w:rPr>
        <w:t>Dokument, o którym mowa w ust. 4, powinien być wystawiony nie wcześniej niż 3</w:t>
      </w:r>
      <w:r w:rsidR="001C0E72">
        <w:rPr>
          <w:rFonts w:ascii="Arial" w:hAnsi="Arial" w:cs="Arial"/>
        </w:rPr>
        <w:t> </w:t>
      </w:r>
      <w:r w:rsidRPr="00064513">
        <w:rPr>
          <w:rFonts w:ascii="Arial" w:hAnsi="Arial" w:cs="Arial"/>
        </w:rPr>
        <w:t xml:space="preserve">miesiące przed jego złożeniem. </w:t>
      </w:r>
    </w:p>
    <w:p w14:paraId="0CBDE516" w14:textId="1332FDA0" w:rsidR="00064513" w:rsidRDefault="00064513">
      <w:pPr>
        <w:pStyle w:val="Akapitzlist"/>
        <w:numPr>
          <w:ilvl w:val="6"/>
          <w:numId w:val="3"/>
        </w:numPr>
        <w:ind w:left="714" w:hanging="357"/>
        <w:jc w:val="both"/>
        <w:rPr>
          <w:rFonts w:ascii="Arial" w:hAnsi="Arial" w:cs="Arial"/>
        </w:rPr>
      </w:pPr>
      <w:r w:rsidRPr="00064513">
        <w:rPr>
          <w:rFonts w:ascii="Arial" w:hAnsi="Arial" w:cs="Arial"/>
        </w:rPr>
        <w:t xml:space="preserve">Jeżeli w kraju, w którym Wykonawca ma siedzibę lub miejsce zamieszkania, nie wydaje się dokumentu, o którym mowa w ust. 3 pkt </w:t>
      </w:r>
      <w:r w:rsidR="00F84AA2">
        <w:rPr>
          <w:rFonts w:ascii="Arial" w:hAnsi="Arial" w:cs="Arial"/>
        </w:rPr>
        <w:t>2</w:t>
      </w:r>
      <w:r w:rsidRPr="00064513">
        <w:rPr>
          <w:rFonts w:ascii="Arial" w:hAnsi="Arial" w:cs="Arial"/>
        </w:rPr>
        <w:t>, zastępuje się go w całości lub</w:t>
      </w:r>
      <w:r w:rsidR="001C0E72">
        <w:rPr>
          <w:rFonts w:ascii="Arial" w:hAnsi="Arial" w:cs="Arial"/>
        </w:rPr>
        <w:t> </w:t>
      </w:r>
      <w:r w:rsidRPr="00064513">
        <w:rPr>
          <w:rFonts w:ascii="Arial" w:hAnsi="Arial" w:cs="Arial"/>
        </w:rPr>
        <w:t>w</w:t>
      </w:r>
      <w:r w:rsidR="001C0E72">
        <w:rPr>
          <w:rFonts w:ascii="Arial" w:hAnsi="Arial" w:cs="Arial"/>
        </w:rPr>
        <w:t> </w:t>
      </w:r>
      <w:r w:rsidRPr="00064513">
        <w:rPr>
          <w:rFonts w:ascii="Arial" w:hAnsi="Arial" w:cs="Arial"/>
        </w:rPr>
        <w:t>części dokumentem zawierającym odpowiednio oświadczenie Wykonawcy, ze</w:t>
      </w:r>
      <w:r w:rsidR="001C0E72">
        <w:rPr>
          <w:rFonts w:ascii="Arial" w:hAnsi="Arial" w:cs="Arial"/>
        </w:rPr>
        <w:t> </w:t>
      </w:r>
      <w:r w:rsidRPr="00064513">
        <w:rPr>
          <w:rFonts w:ascii="Arial" w:hAnsi="Arial" w:cs="Arial"/>
        </w:rPr>
        <w:t>wskazaniem osoby albo osób uprawnionych do jego reprezentacji, lub oświadczenie osoby, której dokument miał dotyczyć, złożone pod przysięgą, lub, jeżeli w kraju, w</w:t>
      </w:r>
      <w:r w:rsidR="001C0E72">
        <w:rPr>
          <w:rFonts w:ascii="Arial" w:hAnsi="Arial" w:cs="Arial"/>
        </w:rPr>
        <w:t> </w:t>
      </w:r>
      <w:r w:rsidRPr="00064513">
        <w:rPr>
          <w:rFonts w:ascii="Arial" w:hAnsi="Arial" w:cs="Arial"/>
        </w:rPr>
        <w:t>którym Wykonawca ma siedzibę lub miejsce zamieszkania nie ma przepisów</w:t>
      </w:r>
      <w:r w:rsidR="001C0E72">
        <w:rPr>
          <w:rFonts w:ascii="Arial" w:hAnsi="Arial" w:cs="Arial"/>
        </w:rPr>
        <w:t xml:space="preserve"> </w:t>
      </w:r>
      <w:r w:rsidRPr="00064513">
        <w:rPr>
          <w:rFonts w:ascii="Arial" w:hAnsi="Arial" w:cs="Arial"/>
        </w:rPr>
        <w:t>o</w:t>
      </w:r>
      <w:r w:rsidR="001C0E72">
        <w:rPr>
          <w:rFonts w:ascii="Arial" w:hAnsi="Arial" w:cs="Arial"/>
        </w:rPr>
        <w:t> </w:t>
      </w:r>
      <w:r w:rsidRPr="00064513">
        <w:rPr>
          <w:rFonts w:ascii="Arial" w:hAnsi="Arial" w:cs="Arial"/>
        </w:rPr>
        <w:t>oświadczeniu pod przysięgą, złożone przed organem sądowym lub</w:t>
      </w:r>
      <w:r w:rsidR="001C0E72">
        <w:rPr>
          <w:rFonts w:ascii="Arial" w:hAnsi="Arial" w:cs="Arial"/>
        </w:rPr>
        <w:t> </w:t>
      </w:r>
      <w:r w:rsidRPr="00064513">
        <w:rPr>
          <w:rFonts w:ascii="Arial" w:hAnsi="Arial" w:cs="Arial"/>
        </w:rPr>
        <w:t>administracyjnym, notariuszem, organem samorządu zawodowego lub</w:t>
      </w:r>
      <w:r w:rsidR="001C0E72">
        <w:rPr>
          <w:rFonts w:ascii="Arial" w:hAnsi="Arial" w:cs="Arial"/>
        </w:rPr>
        <w:t> </w:t>
      </w:r>
      <w:r w:rsidRPr="00064513">
        <w:rPr>
          <w:rFonts w:ascii="Arial" w:hAnsi="Arial" w:cs="Arial"/>
        </w:rPr>
        <w:t xml:space="preserve">gospodarczego, właściwym ze względu na siedzibę lub miejsce zamieszkania Wykonawcy. Przepis ust. 5 stosuje się. </w:t>
      </w:r>
    </w:p>
    <w:p w14:paraId="61593614" w14:textId="77777777" w:rsidR="00064513" w:rsidRDefault="00064513">
      <w:pPr>
        <w:pStyle w:val="Akapitzlist"/>
        <w:numPr>
          <w:ilvl w:val="6"/>
          <w:numId w:val="3"/>
        </w:numPr>
        <w:ind w:left="714" w:hanging="357"/>
        <w:jc w:val="both"/>
        <w:rPr>
          <w:rFonts w:ascii="Arial" w:hAnsi="Arial" w:cs="Arial"/>
        </w:rPr>
      </w:pPr>
      <w:r w:rsidRPr="00064513">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 ust. 1, dane umożliwiające dostęp do tych środków. </w:t>
      </w:r>
    </w:p>
    <w:p w14:paraId="09192001" w14:textId="77777777" w:rsidR="009D378F" w:rsidRDefault="00064513">
      <w:pPr>
        <w:pStyle w:val="Akapitzlist"/>
        <w:numPr>
          <w:ilvl w:val="6"/>
          <w:numId w:val="3"/>
        </w:numPr>
        <w:ind w:left="714" w:hanging="357"/>
        <w:jc w:val="both"/>
        <w:rPr>
          <w:rFonts w:ascii="Arial" w:hAnsi="Arial" w:cs="Arial"/>
        </w:rPr>
      </w:pPr>
      <w:r w:rsidRPr="00064513">
        <w:rPr>
          <w:rFonts w:ascii="Arial" w:hAnsi="Arial" w:cs="Arial"/>
        </w:rPr>
        <w:t xml:space="preserve">Wykonawca nie jest zobowiązany do złożenia podmiotowych środków dowodowych, które Zamawiający posiada, jeżeli Wykonawca wskaże te środki oraz potwierdzi ich prawidłowość i aktualność. </w:t>
      </w:r>
    </w:p>
    <w:p w14:paraId="08069858" w14:textId="540DC257" w:rsidR="00064513" w:rsidRPr="00064513" w:rsidRDefault="00064513">
      <w:pPr>
        <w:pStyle w:val="Akapitzlist"/>
        <w:numPr>
          <w:ilvl w:val="6"/>
          <w:numId w:val="3"/>
        </w:numPr>
        <w:ind w:left="714" w:hanging="357"/>
        <w:jc w:val="both"/>
        <w:rPr>
          <w:rFonts w:ascii="Arial" w:hAnsi="Arial" w:cs="Arial"/>
        </w:rPr>
      </w:pPr>
      <w:r w:rsidRPr="00064513">
        <w:rPr>
          <w:rFonts w:ascii="Arial" w:hAnsi="Arial" w:cs="Arial"/>
        </w:rPr>
        <w:lastRenderedPageBreak/>
        <w:t xml:space="preserve">W zakresie nieuregulowanym ustawą </w:t>
      </w:r>
      <w:proofErr w:type="spellStart"/>
      <w:r w:rsidRPr="00064513">
        <w:rPr>
          <w:rFonts w:ascii="Arial" w:hAnsi="Arial" w:cs="Arial"/>
        </w:rPr>
        <w:t>Pzp</w:t>
      </w:r>
      <w:proofErr w:type="spellEnd"/>
      <w:r w:rsidRPr="00064513">
        <w:rPr>
          <w:rFonts w:ascii="Arial" w:hAnsi="Arial" w:cs="Arial"/>
        </w:rPr>
        <w:t xml:space="preserve"> lub SWZ do podmiotowych środków dowodowych składanych przez Wykonawcę w postępowaniu zastosowanie mają w szczególności przepisy rozporządzenia w sprawie podmiotowych środków dowodowych oraz rozporządzenia w sprawie środków komunikacji elektronicznej.</w:t>
      </w:r>
    </w:p>
    <w:p w14:paraId="345059D4" w14:textId="77777777" w:rsidR="00064513" w:rsidRPr="00064513" w:rsidRDefault="00064513" w:rsidP="00064513">
      <w:pPr>
        <w:pStyle w:val="Akapitzlist"/>
        <w:ind w:left="714"/>
      </w:pPr>
    </w:p>
    <w:p w14:paraId="3D0B4DE9" w14:textId="23F6D655" w:rsidR="006342D3" w:rsidRPr="00D47772" w:rsidRDefault="006342D3" w:rsidP="00CD2131">
      <w:pPr>
        <w:pStyle w:val="Akapitzlist"/>
        <w:numPr>
          <w:ilvl w:val="0"/>
          <w:numId w:val="1"/>
        </w:numPr>
        <w:ind w:left="357" w:hanging="357"/>
        <w:rPr>
          <w:rFonts w:ascii="Arial" w:hAnsi="Arial" w:cs="Arial"/>
          <w:b/>
          <w:bCs/>
          <w:sz w:val="26"/>
          <w:szCs w:val="26"/>
        </w:rPr>
      </w:pPr>
      <w:r w:rsidRPr="00D47772">
        <w:rPr>
          <w:rFonts w:ascii="Arial" w:eastAsia="Times New Roman" w:hAnsi="Arial" w:cs="Arial"/>
          <w:b/>
          <w:bCs/>
          <w:sz w:val="26"/>
          <w:szCs w:val="26"/>
          <w:lang w:eastAsia="pl-PL"/>
        </w:rPr>
        <w:t>Poleganie na zdolnościach podmiotów udostępniających zasoby.</w:t>
      </w:r>
    </w:p>
    <w:p w14:paraId="13516DB4" w14:textId="77777777" w:rsidR="00917A58" w:rsidRDefault="00917A58" w:rsidP="00917A58">
      <w:pPr>
        <w:pStyle w:val="Akapitzlist"/>
        <w:jc w:val="both"/>
        <w:rPr>
          <w:rFonts w:ascii="Arial" w:hAnsi="Arial" w:cs="Arial"/>
        </w:rPr>
      </w:pPr>
    </w:p>
    <w:p w14:paraId="4F894FEC" w14:textId="56443FD3" w:rsidR="00D47772" w:rsidRDefault="00917A58" w:rsidP="00917A58">
      <w:pPr>
        <w:pStyle w:val="Akapitzlist"/>
        <w:jc w:val="both"/>
        <w:rPr>
          <w:rFonts w:ascii="Arial" w:hAnsi="Arial" w:cs="Arial"/>
        </w:rPr>
      </w:pPr>
      <w:r>
        <w:rPr>
          <w:rFonts w:ascii="Arial" w:hAnsi="Arial" w:cs="Arial"/>
        </w:rPr>
        <w:t>Nie dotyczy</w:t>
      </w:r>
    </w:p>
    <w:p w14:paraId="76A7ACB4" w14:textId="77777777" w:rsidR="00B5770F" w:rsidRPr="00B5770F" w:rsidRDefault="00B5770F" w:rsidP="00B5770F">
      <w:pPr>
        <w:pStyle w:val="Akapitzlist"/>
        <w:jc w:val="both"/>
        <w:rPr>
          <w:rFonts w:ascii="Arial" w:hAnsi="Arial" w:cs="Arial"/>
        </w:rPr>
      </w:pPr>
    </w:p>
    <w:p w14:paraId="5431AAC6" w14:textId="56DE0F3B" w:rsidR="006342D3" w:rsidRPr="00203191" w:rsidRDefault="006342D3" w:rsidP="00203191">
      <w:pPr>
        <w:pStyle w:val="Akapitzlist"/>
        <w:numPr>
          <w:ilvl w:val="0"/>
          <w:numId w:val="1"/>
        </w:numPr>
        <w:spacing w:after="0"/>
        <w:ind w:left="357" w:hanging="357"/>
        <w:jc w:val="both"/>
        <w:rPr>
          <w:rFonts w:ascii="Arial" w:hAnsi="Arial" w:cs="Arial"/>
          <w:b/>
          <w:sz w:val="26"/>
          <w:szCs w:val="26"/>
        </w:rPr>
      </w:pPr>
      <w:r w:rsidRPr="00203191">
        <w:rPr>
          <w:rFonts w:ascii="Arial" w:eastAsia="Times New Roman" w:hAnsi="Arial" w:cs="Arial"/>
          <w:b/>
          <w:iCs/>
          <w:sz w:val="26"/>
          <w:szCs w:val="26"/>
          <w:lang w:eastAsia="pl-PL"/>
        </w:rPr>
        <w:t>Informacje dla Wykonawców wspólnie ubiegających się o udzielenie zamówienia.</w:t>
      </w:r>
    </w:p>
    <w:p w14:paraId="0DA61712" w14:textId="77777777" w:rsidR="00581C44" w:rsidRDefault="00203191">
      <w:pPr>
        <w:pStyle w:val="Default"/>
        <w:numPr>
          <w:ilvl w:val="0"/>
          <w:numId w:val="17"/>
        </w:numPr>
        <w:jc w:val="both"/>
        <w:rPr>
          <w:sz w:val="22"/>
          <w:szCs w:val="22"/>
        </w:rPr>
      </w:pPr>
      <w:r w:rsidRPr="00203191">
        <w:rPr>
          <w:sz w:val="22"/>
          <w:szCs w:val="22"/>
        </w:rPr>
        <w:t xml:space="preserve">Wykonawcy mogą wspólnie ubiegać się o udzielenie zamówienia. </w:t>
      </w:r>
    </w:p>
    <w:p w14:paraId="5E911076" w14:textId="72BED835" w:rsidR="00581C44" w:rsidRDefault="00203191">
      <w:pPr>
        <w:pStyle w:val="Default"/>
        <w:numPr>
          <w:ilvl w:val="0"/>
          <w:numId w:val="17"/>
        </w:numPr>
        <w:jc w:val="both"/>
        <w:rPr>
          <w:sz w:val="22"/>
          <w:szCs w:val="22"/>
        </w:rPr>
      </w:pPr>
      <w:r w:rsidRPr="00581C44">
        <w:rPr>
          <w:sz w:val="22"/>
          <w:szCs w:val="22"/>
        </w:rPr>
        <w:t>W przypadku, o którym mowa w ust. 1, Wykonawcy ustanawiają pełnomocnika do</w:t>
      </w:r>
      <w:r w:rsidR="00581C44">
        <w:rPr>
          <w:sz w:val="22"/>
          <w:szCs w:val="22"/>
        </w:rPr>
        <w:t> </w:t>
      </w:r>
      <w:r w:rsidRPr="00581C44">
        <w:rPr>
          <w:sz w:val="22"/>
          <w:szCs w:val="22"/>
        </w:rPr>
        <w:t xml:space="preserve">reprezentowania ich w postępowaniu albo do reprezentowania w postępowaniu </w:t>
      </w:r>
      <w:r w:rsidRPr="00581C44">
        <w:t>i</w:t>
      </w:r>
      <w:r w:rsidR="00581C44">
        <w:t> </w:t>
      </w:r>
      <w:r w:rsidRPr="00581C44">
        <w:t>zawarcia</w:t>
      </w:r>
      <w:r w:rsidRPr="00581C44">
        <w:rPr>
          <w:sz w:val="22"/>
          <w:szCs w:val="22"/>
        </w:rPr>
        <w:t xml:space="preserve"> umowy w sprawie zamówienia publicznego. Pełnomocnictwo winno być dołączone do oferty. </w:t>
      </w:r>
    </w:p>
    <w:p w14:paraId="20CBFAD3" w14:textId="6432C0E6" w:rsidR="006846E0" w:rsidRDefault="00203191">
      <w:pPr>
        <w:pStyle w:val="Default"/>
        <w:numPr>
          <w:ilvl w:val="0"/>
          <w:numId w:val="17"/>
        </w:numPr>
        <w:jc w:val="both"/>
        <w:rPr>
          <w:sz w:val="22"/>
          <w:szCs w:val="22"/>
        </w:rPr>
      </w:pPr>
      <w:r w:rsidRPr="00581C44">
        <w:rPr>
          <w:sz w:val="22"/>
          <w:szCs w:val="22"/>
        </w:rPr>
        <w:t>W przypadku wspólnego ubiegania się o zamówienie przez Wykonawców, oświadczenie, o którym mowa w Rozdziale X ust. 1 SWZ, składa każdy z</w:t>
      </w:r>
      <w:r w:rsidR="00581C44">
        <w:rPr>
          <w:sz w:val="22"/>
          <w:szCs w:val="22"/>
        </w:rPr>
        <w:t> </w:t>
      </w:r>
      <w:r w:rsidRPr="00581C44">
        <w:rPr>
          <w:sz w:val="22"/>
          <w:szCs w:val="22"/>
        </w:rPr>
        <w:t>Wykonawców. Oświadczenia te potwierdzają brak podstaw wykluczenia</w:t>
      </w:r>
      <w:r w:rsidR="006846E0">
        <w:rPr>
          <w:sz w:val="22"/>
          <w:szCs w:val="22"/>
        </w:rPr>
        <w:t>.</w:t>
      </w:r>
      <w:r w:rsidRPr="00581C44">
        <w:rPr>
          <w:sz w:val="22"/>
          <w:szCs w:val="22"/>
        </w:rPr>
        <w:t xml:space="preserve"> </w:t>
      </w:r>
    </w:p>
    <w:p w14:paraId="1FFB2CBE" w14:textId="0A1F2D7F" w:rsidR="00203191" w:rsidRPr="00483B2C" w:rsidRDefault="00203191">
      <w:pPr>
        <w:pStyle w:val="Default"/>
        <w:numPr>
          <w:ilvl w:val="0"/>
          <w:numId w:val="17"/>
        </w:numPr>
        <w:jc w:val="both"/>
      </w:pPr>
      <w:r w:rsidRPr="006846E0">
        <w:rPr>
          <w:color w:val="auto"/>
          <w:sz w:val="22"/>
          <w:szCs w:val="22"/>
        </w:rPr>
        <w:t>W przypadku wspólnego ubiegania się o udzielenie zamówienia przez Wykonawców, każdy z nich zobowiązany jest złożyć, na wezwanie Zamawiającego, podmiotowe środki dowodowe potwierdzające brak podstaw wykluczenia z postępowania, określone w Rozdziale X ust. 3 SWZ</w:t>
      </w:r>
      <w:r w:rsidR="00917A58" w:rsidRPr="006846E0">
        <w:rPr>
          <w:color w:val="auto"/>
          <w:sz w:val="22"/>
          <w:szCs w:val="22"/>
        </w:rPr>
        <w:t>.</w:t>
      </w:r>
    </w:p>
    <w:p w14:paraId="011F115C" w14:textId="77777777" w:rsidR="00483B2C" w:rsidRPr="00917A58" w:rsidRDefault="00483B2C" w:rsidP="00483B2C">
      <w:pPr>
        <w:pStyle w:val="Default"/>
        <w:ind w:left="357"/>
        <w:jc w:val="both"/>
      </w:pPr>
    </w:p>
    <w:p w14:paraId="63A28997" w14:textId="78167E7E" w:rsidR="001E3D03" w:rsidRPr="001E3D03" w:rsidRDefault="006342D3" w:rsidP="009D0916">
      <w:pPr>
        <w:pStyle w:val="Akapitzlist"/>
        <w:numPr>
          <w:ilvl w:val="0"/>
          <w:numId w:val="1"/>
        </w:numPr>
        <w:ind w:left="357" w:hanging="357"/>
        <w:jc w:val="both"/>
        <w:rPr>
          <w:rFonts w:ascii="Arial" w:hAnsi="Arial" w:cs="Arial"/>
          <w:b/>
          <w:sz w:val="26"/>
          <w:szCs w:val="26"/>
        </w:rPr>
      </w:pPr>
      <w:r w:rsidRPr="000B63DD">
        <w:rPr>
          <w:rFonts w:ascii="Arial" w:eastAsia="Times New Roman" w:hAnsi="Arial" w:cs="Arial"/>
          <w:b/>
          <w:iCs/>
          <w:sz w:val="26"/>
          <w:szCs w:val="26"/>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 informacja o</w:t>
      </w:r>
      <w:r w:rsidR="009D0916">
        <w:rPr>
          <w:rFonts w:ascii="Arial" w:eastAsia="Times New Roman" w:hAnsi="Arial" w:cs="Arial"/>
          <w:b/>
          <w:iCs/>
          <w:sz w:val="26"/>
          <w:szCs w:val="26"/>
          <w:lang w:eastAsia="pl-PL"/>
        </w:rPr>
        <w:t> </w:t>
      </w:r>
      <w:r w:rsidRPr="000B63DD">
        <w:rPr>
          <w:rFonts w:ascii="Arial" w:eastAsia="Times New Roman" w:hAnsi="Arial" w:cs="Arial"/>
          <w:b/>
          <w:iCs/>
          <w:sz w:val="26"/>
          <w:szCs w:val="26"/>
          <w:lang w:eastAsia="pl-PL"/>
        </w:rPr>
        <w:t>osobach uprawnionych do komunikowania się z Wykonawcami.</w:t>
      </w:r>
    </w:p>
    <w:p w14:paraId="3C3571EB" w14:textId="24115105" w:rsidR="001E3D03" w:rsidRPr="00B3427C" w:rsidRDefault="001E3D03">
      <w:pPr>
        <w:pStyle w:val="Akapitzlist"/>
        <w:numPr>
          <w:ilvl w:val="0"/>
          <w:numId w:val="18"/>
        </w:numPr>
        <w:jc w:val="both"/>
        <w:rPr>
          <w:rFonts w:ascii="Arial" w:hAnsi="Arial" w:cs="Arial"/>
          <w:b/>
        </w:rPr>
      </w:pPr>
      <w:r w:rsidRPr="00B3427C">
        <w:rPr>
          <w:rFonts w:ascii="Arial" w:hAnsi="Arial" w:cs="Arial"/>
        </w:rPr>
        <w:t xml:space="preserve">Postępowanie prowadzone jest w języku polskim, przy użyciu środków komunikacji elektronicznej za pośrednictwem Platformy pod adresem: </w:t>
      </w:r>
    </w:p>
    <w:p w14:paraId="5D3D916B" w14:textId="77777777" w:rsidR="001E3D03" w:rsidRPr="00B3427C" w:rsidRDefault="00000000" w:rsidP="001E3D03">
      <w:pPr>
        <w:pStyle w:val="Akapitzlist"/>
        <w:jc w:val="both"/>
        <w:rPr>
          <w:rFonts w:ascii="Arial" w:eastAsia="Cambria" w:hAnsi="Arial" w:cs="Arial"/>
          <w:lang w:eastAsia="zh-CN"/>
        </w:rPr>
      </w:pPr>
      <w:hyperlink r:id="rId13" w:history="1">
        <w:r w:rsidR="001E3D03" w:rsidRPr="001E3D03">
          <w:rPr>
            <w:rFonts w:ascii="Arial" w:eastAsia="Cambria" w:hAnsi="Arial" w:cs="Arial"/>
            <w:color w:val="0000FF"/>
            <w:u w:val="single"/>
            <w:lang w:eastAsia="zh-CN"/>
          </w:rPr>
          <w:t>https://platformazakupowa.pl/pn/gmina_wejherowo</w:t>
        </w:r>
      </w:hyperlink>
    </w:p>
    <w:p w14:paraId="2E7AD793" w14:textId="2B583D34" w:rsidR="001E3D03" w:rsidRPr="00B3427C" w:rsidRDefault="001E3D03" w:rsidP="001E3D03">
      <w:pPr>
        <w:pStyle w:val="Akapitzlist"/>
        <w:jc w:val="both"/>
        <w:rPr>
          <w:rFonts w:ascii="Arial" w:eastAsia="Cambria" w:hAnsi="Arial" w:cs="Arial"/>
          <w:lang w:eastAsia="zh-CN"/>
        </w:rPr>
      </w:pPr>
      <w:r w:rsidRPr="00B3427C">
        <w:rPr>
          <w:rFonts w:ascii="Arial" w:hAnsi="Arial" w:cs="Arial"/>
        </w:rPr>
        <w:t xml:space="preserve">Korzystanie z Platformy jest bezpłatne. </w:t>
      </w:r>
    </w:p>
    <w:p w14:paraId="2AF04787" w14:textId="77777777" w:rsidR="000679CA" w:rsidRPr="00B3427C" w:rsidRDefault="001E3D03">
      <w:pPr>
        <w:pStyle w:val="Akapitzlist"/>
        <w:numPr>
          <w:ilvl w:val="0"/>
          <w:numId w:val="18"/>
        </w:numPr>
        <w:jc w:val="both"/>
        <w:rPr>
          <w:rFonts w:ascii="Arial" w:hAnsi="Arial" w:cs="Arial"/>
          <w:b/>
        </w:rPr>
      </w:pPr>
      <w:r w:rsidRPr="00B3427C">
        <w:rPr>
          <w:rFonts w:ascii="Arial" w:hAnsi="Arial" w:cs="Arial"/>
        </w:rPr>
        <w:t xml:space="preserve">Komunikacja w postępowaniu, w szczególności składanie ofert, wszelkich oświadczeń, wniosków, zawiadomień, wymiana informacji oraz przekazywanie dokumentów między Zamawiającym a Wykonawcą, z uwzględnieniem wyjątków określonych w ustawie </w:t>
      </w:r>
      <w:proofErr w:type="spellStart"/>
      <w:r w:rsidRPr="00B3427C">
        <w:rPr>
          <w:rFonts w:ascii="Arial" w:hAnsi="Arial" w:cs="Arial"/>
        </w:rPr>
        <w:t>Pzp</w:t>
      </w:r>
      <w:proofErr w:type="spellEnd"/>
      <w:r w:rsidRPr="00B3427C">
        <w:rPr>
          <w:rFonts w:ascii="Arial" w:hAnsi="Arial" w:cs="Arial"/>
        </w:rPr>
        <w:t>, odbywa się przy użyciu Platformy. Za datę wpływu oświadczeń, wniosków, zawiadomień informacji oraz dokumentów przyjmuje się datę ich wpływu na Platformę.</w:t>
      </w:r>
    </w:p>
    <w:p w14:paraId="450E5012" w14:textId="77777777" w:rsidR="00FA3651" w:rsidRPr="0073751D" w:rsidRDefault="00FA3651">
      <w:pPr>
        <w:pStyle w:val="Akapitzlist"/>
        <w:numPr>
          <w:ilvl w:val="0"/>
          <w:numId w:val="18"/>
        </w:numPr>
        <w:jc w:val="both"/>
        <w:rPr>
          <w:rFonts w:ascii="Arial" w:hAnsi="Arial" w:cs="Arial"/>
          <w:b/>
        </w:rPr>
      </w:pPr>
      <w:r w:rsidRPr="0073751D">
        <w:rPr>
          <w:rFonts w:ascii="Arial" w:hAnsi="Arial" w:cs="Arial"/>
          <w:b/>
          <w:bCs/>
        </w:rPr>
        <w:t xml:space="preserve">Ogólne zasady korzystania z Platformy, z zastrzeżeniem ust. 4: </w:t>
      </w:r>
    </w:p>
    <w:p w14:paraId="72AD66B6" w14:textId="49167C22" w:rsidR="00FA3651" w:rsidRPr="00C3660F" w:rsidRDefault="00FA3651">
      <w:pPr>
        <w:pStyle w:val="Akapitzlist"/>
        <w:numPr>
          <w:ilvl w:val="1"/>
          <w:numId w:val="20"/>
        </w:numPr>
        <w:ind w:left="1071" w:hanging="357"/>
        <w:jc w:val="both"/>
        <w:rPr>
          <w:rFonts w:ascii="Arial" w:hAnsi="Arial" w:cs="Arial"/>
          <w:b/>
        </w:rPr>
      </w:pPr>
      <w:bookmarkStart w:id="11" w:name="_Hlk129699276"/>
      <w:r w:rsidRPr="00C3660F">
        <w:rPr>
          <w:rFonts w:ascii="Arial" w:hAnsi="Arial" w:cs="Arial"/>
        </w:rPr>
        <w:t>Wykonawca w celu złożenia oferty wybiera polecenie "ZŁÓŻ OFERTĘ" dostępne pod zamieszczonym</w:t>
      </w:r>
      <w:r w:rsidR="00020AAE" w:rsidRPr="00C3660F">
        <w:rPr>
          <w:rFonts w:ascii="Arial" w:hAnsi="Arial" w:cs="Arial"/>
        </w:rPr>
        <w:t xml:space="preserve"> na Platformie</w:t>
      </w:r>
      <w:r w:rsidRPr="00C3660F">
        <w:rPr>
          <w:rFonts w:ascii="Arial" w:hAnsi="Arial" w:cs="Arial"/>
        </w:rPr>
        <w:t xml:space="preserve"> przez Zamawiającego postępowaniem. </w:t>
      </w:r>
    </w:p>
    <w:p w14:paraId="74CCD101" w14:textId="77777777" w:rsidR="00020AAE" w:rsidRPr="00C3660F" w:rsidRDefault="00020AAE">
      <w:pPr>
        <w:pStyle w:val="Akapitzlist"/>
        <w:numPr>
          <w:ilvl w:val="1"/>
          <w:numId w:val="20"/>
        </w:numPr>
        <w:ind w:left="1071" w:hanging="357"/>
        <w:jc w:val="both"/>
        <w:rPr>
          <w:rFonts w:ascii="Arial" w:hAnsi="Arial" w:cs="Arial"/>
          <w:b/>
        </w:rPr>
      </w:pPr>
      <w:r w:rsidRPr="00C3660F">
        <w:rPr>
          <w:rFonts w:ascii="Arial" w:hAnsi="Arial" w:cs="Arial"/>
        </w:rPr>
        <w:t>W</w:t>
      </w:r>
      <w:r w:rsidR="00FA3651" w:rsidRPr="00C3660F">
        <w:rPr>
          <w:rFonts w:ascii="Arial" w:hAnsi="Arial" w:cs="Arial"/>
        </w:rPr>
        <w:t>ypełnienie</w:t>
      </w:r>
      <w:r w:rsidRPr="00C3660F">
        <w:rPr>
          <w:rFonts w:ascii="Arial" w:hAnsi="Arial" w:cs="Arial"/>
        </w:rPr>
        <w:t xml:space="preserve"> przez Wykonawcę</w:t>
      </w:r>
      <w:r w:rsidR="00FA3651" w:rsidRPr="00C3660F">
        <w:rPr>
          <w:rFonts w:ascii="Arial" w:hAnsi="Arial" w:cs="Arial"/>
        </w:rPr>
        <w:t xml:space="preserve"> formularza i kliknięcie "ZŁÓŻ OFERTĘ" oznacza, że:</w:t>
      </w:r>
    </w:p>
    <w:p w14:paraId="20B1D216" w14:textId="34497FBB" w:rsidR="00020AAE" w:rsidRPr="00C3660F" w:rsidRDefault="00020AAE">
      <w:pPr>
        <w:pStyle w:val="Akapitzlist"/>
        <w:numPr>
          <w:ilvl w:val="0"/>
          <w:numId w:val="21"/>
        </w:numPr>
        <w:ind w:left="1429" w:hanging="357"/>
        <w:jc w:val="both"/>
        <w:rPr>
          <w:rFonts w:ascii="Arial" w:hAnsi="Arial" w:cs="Arial"/>
          <w:b/>
        </w:rPr>
      </w:pPr>
      <w:r w:rsidRPr="00C3660F">
        <w:rPr>
          <w:rFonts w:ascii="Arial" w:eastAsia="Calibri" w:hAnsi="Arial" w:cs="Arial"/>
          <w:lang w:val="pl" w:eastAsia="zh-CN"/>
        </w:rPr>
        <w:t>akceptuje warunki korzystania z Platformy określone w Regulaminie zamieszczonym na stronie internetowej pod adresem:</w:t>
      </w:r>
      <w:r w:rsidRPr="00C3660F">
        <w:rPr>
          <w:rFonts w:ascii="Arial" w:eastAsia="Arial" w:hAnsi="Arial" w:cs="Arial"/>
          <w:lang w:val="pl" w:eastAsia="zh-CN"/>
        </w:rPr>
        <w:t xml:space="preserve"> </w:t>
      </w:r>
      <w:hyperlink r:id="rId14" w:history="1">
        <w:r w:rsidRPr="00C3660F">
          <w:rPr>
            <w:rStyle w:val="Hipercze"/>
            <w:rFonts w:ascii="Arial" w:eastAsia="Calibri" w:hAnsi="Arial" w:cs="Arial"/>
            <w:lang w:val="pl" w:eastAsia="zh-CN"/>
          </w:rPr>
          <w:t>https://platformazakupowa.pl/strona/1-regulamin</w:t>
        </w:r>
      </w:hyperlink>
      <w:r w:rsidRPr="00C3660F">
        <w:rPr>
          <w:rFonts w:ascii="Arial" w:eastAsia="Calibri" w:hAnsi="Arial" w:cs="Arial"/>
          <w:lang w:val="pl" w:eastAsia="zh-CN"/>
        </w:rPr>
        <w:t xml:space="preserve"> w zakładce „Regulamin" i</w:t>
      </w:r>
      <w:r w:rsidR="00FC2806">
        <w:rPr>
          <w:rFonts w:ascii="Arial" w:eastAsia="Calibri" w:hAnsi="Arial" w:cs="Arial"/>
          <w:lang w:val="pl" w:eastAsia="zh-CN"/>
        </w:rPr>
        <w:t> </w:t>
      </w:r>
      <w:r w:rsidRPr="00C3660F">
        <w:rPr>
          <w:rFonts w:ascii="Arial" w:eastAsia="Calibri" w:hAnsi="Arial" w:cs="Arial"/>
          <w:lang w:val="pl" w:eastAsia="zh-CN"/>
        </w:rPr>
        <w:t>uznaje go za wiążący,</w:t>
      </w:r>
    </w:p>
    <w:p w14:paraId="7B844C93" w14:textId="73871808" w:rsidR="00020AAE" w:rsidRPr="00C3660F" w:rsidRDefault="00020AAE">
      <w:pPr>
        <w:pStyle w:val="Akapitzlist"/>
        <w:numPr>
          <w:ilvl w:val="0"/>
          <w:numId w:val="21"/>
        </w:numPr>
        <w:ind w:left="1429" w:hanging="357"/>
        <w:jc w:val="both"/>
        <w:rPr>
          <w:rFonts w:ascii="Arial" w:hAnsi="Arial" w:cs="Arial"/>
          <w:b/>
        </w:rPr>
      </w:pPr>
      <w:r w:rsidRPr="00C3660F">
        <w:rPr>
          <w:rFonts w:ascii="Arial" w:eastAsia="Calibri" w:hAnsi="Arial" w:cs="Arial"/>
          <w:lang w:val="pl" w:eastAsia="zh-CN"/>
        </w:rPr>
        <w:t>zapoznał i stosuje się do Instrukcji składania ofert/wniosków dostępnej pod adresem:</w:t>
      </w:r>
      <w:r w:rsidRPr="00C3660F">
        <w:rPr>
          <w:rFonts w:ascii="Arial" w:eastAsia="Arial" w:hAnsi="Arial" w:cs="Arial"/>
          <w:lang w:val="pl" w:eastAsia="zh-CN"/>
        </w:rPr>
        <w:t xml:space="preserve"> </w:t>
      </w:r>
      <w:hyperlink r:id="rId15" w:history="1">
        <w:r w:rsidRPr="00C3660F">
          <w:rPr>
            <w:rStyle w:val="Hipercze"/>
            <w:rFonts w:ascii="Arial" w:eastAsia="Calibri" w:hAnsi="Arial" w:cs="Arial"/>
            <w:lang w:val="pl" w:eastAsia="zh-CN"/>
          </w:rPr>
          <w:t>https://drive.google.com/file/d/1Kd1DttbBeiNWt4q4slS4t76lZVKPbkyD/view</w:t>
        </w:r>
      </w:hyperlink>
    </w:p>
    <w:p w14:paraId="5C4DE759" w14:textId="06BA9604" w:rsidR="00FC2806" w:rsidRPr="00FC2806" w:rsidRDefault="00FC2806">
      <w:pPr>
        <w:pStyle w:val="Akapitzlist"/>
        <w:numPr>
          <w:ilvl w:val="0"/>
          <w:numId w:val="21"/>
        </w:numPr>
        <w:ind w:left="1429" w:hanging="357"/>
        <w:jc w:val="both"/>
        <w:rPr>
          <w:rFonts w:ascii="Arial" w:hAnsi="Arial" w:cs="Arial"/>
          <w:b/>
        </w:rPr>
      </w:pPr>
      <w:r w:rsidRPr="00FC2806">
        <w:rPr>
          <w:rFonts w:ascii="Arial" w:hAnsi="Arial" w:cs="Arial"/>
        </w:rPr>
        <w:lastRenderedPageBreak/>
        <w:t xml:space="preserve">może przed upływem terminu do składania ofert, zmienić lub wycofać ofertę. </w:t>
      </w:r>
      <w:r w:rsidRPr="00FC2806">
        <w:rPr>
          <w:rFonts w:ascii="Arial" w:eastAsia="Calibri" w:hAnsi="Arial" w:cs="Arial"/>
        </w:rPr>
        <w:t xml:space="preserve">Sposób dokonywania wycofania oferty zamieszczono w instrukcji zamieszczonej na stronie internetowej pod adresem: </w:t>
      </w:r>
      <w:hyperlink r:id="rId16" w:history="1">
        <w:r w:rsidRPr="00FC2806">
          <w:rPr>
            <w:rStyle w:val="Hipercze"/>
            <w:rFonts w:ascii="Arial" w:hAnsi="Arial" w:cs="Arial"/>
          </w:rPr>
          <w:t>https://platformazakupowa.pl/strona/45-instrukcje</w:t>
        </w:r>
      </w:hyperlink>
      <w:r w:rsidRPr="00FC2806">
        <w:rPr>
          <w:rFonts w:ascii="Arial" w:hAnsi="Arial" w:cs="Arial"/>
        </w:rPr>
        <w:t>,</w:t>
      </w:r>
    </w:p>
    <w:p w14:paraId="3ECBB9D2" w14:textId="00E781F7" w:rsidR="00C3660F" w:rsidRPr="00C3660F" w:rsidRDefault="00C3660F">
      <w:pPr>
        <w:pStyle w:val="Akapitzlist"/>
        <w:numPr>
          <w:ilvl w:val="1"/>
          <w:numId w:val="20"/>
        </w:numPr>
        <w:ind w:left="1071" w:hanging="357"/>
        <w:jc w:val="both"/>
        <w:rPr>
          <w:rFonts w:ascii="Arial" w:hAnsi="Arial" w:cs="Arial"/>
          <w:b/>
        </w:rPr>
      </w:pPr>
      <w:r w:rsidRPr="00C3660F">
        <w:rPr>
          <w:rFonts w:ascii="Arial" w:hAnsi="Arial" w:cs="Arial"/>
        </w:rPr>
        <w:t xml:space="preserve">Wykonawca </w:t>
      </w:r>
      <w:r w:rsidR="00FA3651" w:rsidRPr="00C3660F">
        <w:rPr>
          <w:rFonts w:ascii="Arial" w:hAnsi="Arial" w:cs="Arial"/>
        </w:rPr>
        <w:t>zobowiązany</w:t>
      </w:r>
      <w:r w:rsidRPr="00C3660F">
        <w:rPr>
          <w:rFonts w:ascii="Arial" w:hAnsi="Arial" w:cs="Arial"/>
        </w:rPr>
        <w:t xml:space="preserve"> jest</w:t>
      </w:r>
      <w:r w:rsidR="00FA3651" w:rsidRPr="00C3660F">
        <w:rPr>
          <w:rFonts w:ascii="Arial" w:hAnsi="Arial" w:cs="Arial"/>
        </w:rPr>
        <w:t xml:space="preserve"> do utrzymywania kontaktu z Zamawiającym w</w:t>
      </w:r>
      <w:r w:rsidR="00FC2806">
        <w:rPr>
          <w:rFonts w:ascii="Arial" w:hAnsi="Arial" w:cs="Arial"/>
        </w:rPr>
        <w:t> </w:t>
      </w:r>
      <w:r w:rsidR="00FA3651" w:rsidRPr="00C3660F">
        <w:rPr>
          <w:rFonts w:ascii="Arial" w:hAnsi="Arial" w:cs="Arial"/>
        </w:rPr>
        <w:t>sprawie wyjaśnień w zakresie złożonej oferty i śledzenia komunikatów prywatnych oraz publicznych w postępowaniu.</w:t>
      </w:r>
    </w:p>
    <w:p w14:paraId="56250B70" w14:textId="77777777" w:rsidR="00C3660F" w:rsidRPr="00C3660F" w:rsidRDefault="00C3660F">
      <w:pPr>
        <w:pStyle w:val="Akapitzlist"/>
        <w:numPr>
          <w:ilvl w:val="1"/>
          <w:numId w:val="20"/>
        </w:numPr>
        <w:ind w:left="1071" w:hanging="357"/>
        <w:jc w:val="both"/>
        <w:rPr>
          <w:rFonts w:ascii="Arial" w:hAnsi="Arial" w:cs="Arial"/>
          <w:b/>
        </w:rPr>
      </w:pPr>
      <w:r w:rsidRPr="00C3660F">
        <w:rPr>
          <w:rFonts w:ascii="Arial" w:hAnsi="Arial" w:cs="Arial"/>
        </w:rPr>
        <w:t xml:space="preserve">Platforma </w:t>
      </w:r>
      <w:r w:rsidR="00FA3651" w:rsidRPr="00C3660F">
        <w:rPr>
          <w:rFonts w:ascii="Arial" w:hAnsi="Arial" w:cs="Arial"/>
        </w:rPr>
        <w:t xml:space="preserve">umożliwia złożenie oferty bez zakładania konta. </w:t>
      </w:r>
    </w:p>
    <w:p w14:paraId="3BD66F60" w14:textId="7543A5C9" w:rsidR="00FA3651" w:rsidRPr="00C3660F" w:rsidRDefault="00C3660F">
      <w:pPr>
        <w:pStyle w:val="Akapitzlist"/>
        <w:numPr>
          <w:ilvl w:val="1"/>
          <w:numId w:val="20"/>
        </w:numPr>
        <w:ind w:left="1071" w:hanging="357"/>
        <w:jc w:val="both"/>
        <w:rPr>
          <w:rFonts w:ascii="Arial" w:hAnsi="Arial" w:cs="Arial"/>
          <w:b/>
        </w:rPr>
      </w:pPr>
      <w:r w:rsidRPr="00C3660F">
        <w:rPr>
          <w:rFonts w:ascii="Arial" w:hAnsi="Arial" w:cs="Arial"/>
        </w:rPr>
        <w:t xml:space="preserve">Wykonawca </w:t>
      </w:r>
      <w:r w:rsidR="00FA3651" w:rsidRPr="00C3660F">
        <w:rPr>
          <w:rFonts w:ascii="Arial" w:hAnsi="Arial" w:cs="Arial"/>
        </w:rPr>
        <w:t xml:space="preserve">nie </w:t>
      </w:r>
      <w:r w:rsidRPr="00C3660F">
        <w:rPr>
          <w:rFonts w:ascii="Arial" w:hAnsi="Arial" w:cs="Arial"/>
        </w:rPr>
        <w:t xml:space="preserve">posiadający </w:t>
      </w:r>
      <w:r w:rsidR="00FA3651" w:rsidRPr="00C3660F">
        <w:rPr>
          <w:rFonts w:ascii="Arial" w:hAnsi="Arial" w:cs="Arial"/>
        </w:rPr>
        <w:t>konta na</w:t>
      </w:r>
      <w:r w:rsidRPr="00C3660F">
        <w:rPr>
          <w:rFonts w:ascii="Arial" w:hAnsi="Arial" w:cs="Arial"/>
        </w:rPr>
        <w:t xml:space="preserve"> Platformie</w:t>
      </w:r>
      <w:r w:rsidR="00FA3651" w:rsidRPr="00C3660F">
        <w:rPr>
          <w:rFonts w:ascii="Arial" w:hAnsi="Arial" w:cs="Arial"/>
        </w:rPr>
        <w:t xml:space="preserve"> ma obowiązek potwierdzić</w:t>
      </w:r>
      <w:r w:rsidR="00763E80">
        <w:rPr>
          <w:rFonts w:ascii="Arial" w:hAnsi="Arial" w:cs="Arial"/>
        </w:rPr>
        <w:t>,</w:t>
      </w:r>
      <w:r w:rsidR="00FA3651" w:rsidRPr="00C3660F">
        <w:rPr>
          <w:rFonts w:ascii="Arial" w:hAnsi="Arial" w:cs="Arial"/>
        </w:rPr>
        <w:t xml:space="preserve"> do</w:t>
      </w:r>
      <w:r w:rsidR="00FC2806">
        <w:rPr>
          <w:rFonts w:ascii="Arial" w:hAnsi="Arial" w:cs="Arial"/>
        </w:rPr>
        <w:t> </w:t>
      </w:r>
      <w:r w:rsidR="00FA3651" w:rsidRPr="00C3660F">
        <w:rPr>
          <w:rFonts w:ascii="Arial" w:hAnsi="Arial" w:cs="Arial"/>
        </w:rPr>
        <w:t xml:space="preserve">czasu zakończenia </w:t>
      </w:r>
      <w:r w:rsidRPr="00C3660F">
        <w:rPr>
          <w:rFonts w:ascii="Arial" w:hAnsi="Arial" w:cs="Arial"/>
        </w:rPr>
        <w:t xml:space="preserve">terminu składania </w:t>
      </w:r>
      <w:r w:rsidR="00FA3651" w:rsidRPr="00C3660F">
        <w:rPr>
          <w:rFonts w:ascii="Arial" w:hAnsi="Arial" w:cs="Arial"/>
        </w:rPr>
        <w:t>ofert</w:t>
      </w:r>
      <w:r w:rsidR="00763E80">
        <w:rPr>
          <w:rFonts w:ascii="Arial" w:hAnsi="Arial" w:cs="Arial"/>
        </w:rPr>
        <w:t>,</w:t>
      </w:r>
      <w:r w:rsidR="00FA3651" w:rsidRPr="00C3660F">
        <w:rPr>
          <w:rFonts w:ascii="Arial" w:hAnsi="Arial" w:cs="Arial"/>
        </w:rPr>
        <w:t xml:space="preserve"> adres mailowy podany w formularzu, poprzez kliknięcie w link aktywacyjny wysłany w mailu potwierdzającym złożenie </w:t>
      </w:r>
      <w:r w:rsidRPr="00C3660F">
        <w:rPr>
          <w:rFonts w:ascii="Arial" w:hAnsi="Arial" w:cs="Arial"/>
        </w:rPr>
        <w:t>o</w:t>
      </w:r>
      <w:r w:rsidR="00FA3651" w:rsidRPr="00C3660F">
        <w:rPr>
          <w:rFonts w:ascii="Arial" w:hAnsi="Arial" w:cs="Arial"/>
        </w:rPr>
        <w:t xml:space="preserve">ferty. Niedopełnienie tego obowiązku może skutkować odrzuceniem </w:t>
      </w:r>
      <w:r w:rsidRPr="00C3660F">
        <w:rPr>
          <w:rFonts w:ascii="Arial" w:hAnsi="Arial" w:cs="Arial"/>
        </w:rPr>
        <w:t>o</w:t>
      </w:r>
      <w:r w:rsidR="00FA3651" w:rsidRPr="00C3660F">
        <w:rPr>
          <w:rFonts w:ascii="Arial" w:hAnsi="Arial" w:cs="Arial"/>
        </w:rPr>
        <w:t xml:space="preserve">ferty przez Zamawiającego, gdyż kontakt z </w:t>
      </w:r>
      <w:r w:rsidRPr="00C3660F">
        <w:rPr>
          <w:rFonts w:ascii="Arial" w:hAnsi="Arial" w:cs="Arial"/>
        </w:rPr>
        <w:t xml:space="preserve">Wykonawcą </w:t>
      </w:r>
      <w:r w:rsidR="00FA3651" w:rsidRPr="00C3660F">
        <w:rPr>
          <w:rFonts w:ascii="Arial" w:hAnsi="Arial" w:cs="Arial"/>
        </w:rPr>
        <w:t xml:space="preserve">nie będzie uwierzytelniony. </w:t>
      </w:r>
    </w:p>
    <w:bookmarkEnd w:id="11"/>
    <w:p w14:paraId="6283F8E9" w14:textId="02AC3398" w:rsidR="00C218F3" w:rsidRPr="00C3660F" w:rsidRDefault="00C218F3">
      <w:pPr>
        <w:pStyle w:val="Akapitzlist"/>
        <w:numPr>
          <w:ilvl w:val="0"/>
          <w:numId w:val="18"/>
        </w:numPr>
        <w:jc w:val="both"/>
        <w:rPr>
          <w:rFonts w:ascii="Arial" w:hAnsi="Arial" w:cs="Arial"/>
          <w:b/>
        </w:rPr>
      </w:pPr>
      <w:r w:rsidRPr="00C3660F">
        <w:rPr>
          <w:rFonts w:ascii="Arial" w:eastAsia="Calibri" w:hAnsi="Arial" w:cs="Arial"/>
          <w:lang w:val="pl" w:eastAsia="zh-CN"/>
        </w:rPr>
        <w:t xml:space="preserve">Zamawiający, zgodnie z </w:t>
      </w:r>
      <w:r w:rsidRPr="00C3660F">
        <w:rPr>
          <w:rFonts w:ascii="Arial" w:hAnsi="Arial" w:cs="Arial"/>
          <w:bCs/>
          <w:lang w:eastAsia="zh-CN"/>
        </w:rPr>
        <w:t>Rozporządzeniem w sprawie środków komunikacji elektronicznej</w:t>
      </w:r>
      <w:r w:rsidRPr="00C3660F">
        <w:rPr>
          <w:rFonts w:ascii="Arial" w:hAnsi="Arial" w:cs="Arial"/>
          <w:b/>
          <w:lang w:eastAsia="zh-CN"/>
        </w:rPr>
        <w:t>,</w:t>
      </w:r>
      <w:r w:rsidRPr="00C3660F">
        <w:rPr>
          <w:rFonts w:ascii="Arial" w:eastAsia="Calibri" w:hAnsi="Arial" w:cs="Arial"/>
          <w:lang w:val="pl" w:eastAsia="zh-CN"/>
        </w:rPr>
        <w:t xml:space="preserve"> określa niezbędne wymagania sprzętowo - aplikacyjne umożliwiające pracę na Platformie, tj.:</w:t>
      </w:r>
    </w:p>
    <w:p w14:paraId="7BF0EDDD" w14:textId="1E0A2430" w:rsidR="00C218F3" w:rsidRPr="00C3660F" w:rsidRDefault="00C218F3">
      <w:pPr>
        <w:pStyle w:val="Akapitzlist"/>
        <w:numPr>
          <w:ilvl w:val="0"/>
          <w:numId w:val="19"/>
        </w:numPr>
        <w:ind w:left="1071" w:hanging="357"/>
        <w:jc w:val="both"/>
        <w:rPr>
          <w:rFonts w:ascii="Arial" w:hAnsi="Arial" w:cs="Arial"/>
          <w:b/>
        </w:rPr>
      </w:pPr>
      <w:bookmarkStart w:id="12" w:name="_Hlk129699424"/>
      <w:r w:rsidRPr="00C3660F">
        <w:rPr>
          <w:rFonts w:ascii="Arial" w:eastAsia="Calibri" w:hAnsi="Arial" w:cs="Arial"/>
          <w:lang w:val="pl" w:eastAsia="zh-CN"/>
        </w:rPr>
        <w:t>stały dostęp do sieci Internet o gwarantowanej przepustowości nie mniejszej niż</w:t>
      </w:r>
      <w:r w:rsidR="00FC2806">
        <w:rPr>
          <w:rFonts w:ascii="Arial" w:eastAsia="Calibri" w:hAnsi="Arial" w:cs="Arial"/>
          <w:lang w:val="pl" w:eastAsia="zh-CN"/>
        </w:rPr>
        <w:t> </w:t>
      </w:r>
      <w:r w:rsidRPr="00C3660F">
        <w:rPr>
          <w:rFonts w:ascii="Arial" w:eastAsia="Calibri" w:hAnsi="Arial" w:cs="Arial"/>
          <w:lang w:val="pl" w:eastAsia="zh-CN"/>
        </w:rPr>
        <w:t xml:space="preserve">512 </w:t>
      </w:r>
      <w:proofErr w:type="spellStart"/>
      <w:r w:rsidRPr="00C3660F">
        <w:rPr>
          <w:rFonts w:ascii="Arial" w:eastAsia="Calibri" w:hAnsi="Arial" w:cs="Arial"/>
          <w:lang w:val="pl" w:eastAsia="zh-CN"/>
        </w:rPr>
        <w:t>kb</w:t>
      </w:r>
      <w:proofErr w:type="spellEnd"/>
      <w:r w:rsidRPr="00C3660F">
        <w:rPr>
          <w:rFonts w:ascii="Arial" w:eastAsia="Calibri" w:hAnsi="Arial" w:cs="Arial"/>
          <w:lang w:val="pl" w:eastAsia="zh-CN"/>
        </w:rPr>
        <w:t>/s,</w:t>
      </w:r>
    </w:p>
    <w:p w14:paraId="64E234B7" w14:textId="77777777" w:rsidR="00C218F3" w:rsidRPr="00C3660F" w:rsidRDefault="00C218F3">
      <w:pPr>
        <w:pStyle w:val="Akapitzlist"/>
        <w:numPr>
          <w:ilvl w:val="0"/>
          <w:numId w:val="19"/>
        </w:numPr>
        <w:ind w:left="1071" w:hanging="357"/>
        <w:jc w:val="both"/>
        <w:rPr>
          <w:rFonts w:ascii="Arial" w:hAnsi="Arial" w:cs="Arial"/>
          <w:b/>
        </w:rPr>
      </w:pPr>
      <w:r w:rsidRPr="00C3660F">
        <w:rPr>
          <w:rFonts w:ascii="Arial" w:eastAsia="Calibri" w:hAnsi="Arial" w:cs="Arial"/>
          <w:lang w:val="pl" w:eastAsia="zh-CN"/>
        </w:rPr>
        <w:t>komputer klasy PC lub MAC o następującej konfiguracji: pamięć min. 2 GB Ram, procesor Intel IV 2 GHZ lub jego nowsza wersja, jeden z systemów operacyjnych - MS Windows 7, Mac Os x 10 4, Linux, lub ich nowsze wersje,</w:t>
      </w:r>
    </w:p>
    <w:p w14:paraId="550D2D04" w14:textId="77777777" w:rsidR="00C218F3" w:rsidRPr="00C3660F" w:rsidRDefault="00C218F3">
      <w:pPr>
        <w:pStyle w:val="Akapitzlist"/>
        <w:numPr>
          <w:ilvl w:val="0"/>
          <w:numId w:val="19"/>
        </w:numPr>
        <w:ind w:left="1071" w:hanging="357"/>
        <w:jc w:val="both"/>
        <w:rPr>
          <w:rFonts w:ascii="Arial" w:hAnsi="Arial" w:cs="Arial"/>
          <w:b/>
        </w:rPr>
      </w:pPr>
      <w:r w:rsidRPr="00C3660F">
        <w:rPr>
          <w:rFonts w:ascii="Arial" w:eastAsia="Calibri" w:hAnsi="Arial" w:cs="Arial"/>
          <w:lang w:val="pl" w:eastAsia="zh-CN"/>
        </w:rPr>
        <w:t>zainstalowana dowolna, inna przeglądarka internetowa niż Internet Explorer,</w:t>
      </w:r>
    </w:p>
    <w:p w14:paraId="7584D8CD" w14:textId="77777777" w:rsidR="00C218F3" w:rsidRPr="00C3660F" w:rsidRDefault="00C218F3">
      <w:pPr>
        <w:pStyle w:val="Akapitzlist"/>
        <w:numPr>
          <w:ilvl w:val="0"/>
          <w:numId w:val="19"/>
        </w:numPr>
        <w:ind w:left="1071" w:hanging="357"/>
        <w:jc w:val="both"/>
        <w:rPr>
          <w:rFonts w:ascii="Arial" w:hAnsi="Arial" w:cs="Arial"/>
          <w:b/>
        </w:rPr>
      </w:pPr>
      <w:r w:rsidRPr="00C3660F">
        <w:rPr>
          <w:rFonts w:ascii="Arial" w:eastAsia="Calibri" w:hAnsi="Arial" w:cs="Arial"/>
          <w:lang w:val="pl" w:eastAsia="zh-CN"/>
        </w:rPr>
        <w:t>włączona obsługa JavaScript,</w:t>
      </w:r>
    </w:p>
    <w:p w14:paraId="047E3553" w14:textId="77777777" w:rsidR="00C218F3" w:rsidRPr="00C3660F" w:rsidRDefault="00C218F3">
      <w:pPr>
        <w:pStyle w:val="Akapitzlist"/>
        <w:numPr>
          <w:ilvl w:val="0"/>
          <w:numId w:val="19"/>
        </w:numPr>
        <w:ind w:left="1071" w:hanging="357"/>
        <w:jc w:val="both"/>
        <w:rPr>
          <w:rFonts w:ascii="Arial" w:hAnsi="Arial" w:cs="Arial"/>
          <w:b/>
        </w:rPr>
      </w:pPr>
      <w:r w:rsidRPr="00C3660F">
        <w:rPr>
          <w:rFonts w:ascii="Arial" w:eastAsia="Calibri" w:hAnsi="Arial" w:cs="Arial"/>
          <w:lang w:val="pl" w:eastAsia="zh-CN"/>
        </w:rPr>
        <w:t xml:space="preserve">zainstalowany program Adobe </w:t>
      </w:r>
      <w:proofErr w:type="spellStart"/>
      <w:r w:rsidRPr="00C3660F">
        <w:rPr>
          <w:rFonts w:ascii="Arial" w:eastAsia="Calibri" w:hAnsi="Arial" w:cs="Arial"/>
          <w:lang w:val="pl" w:eastAsia="zh-CN"/>
        </w:rPr>
        <w:t>Acrobat</w:t>
      </w:r>
      <w:proofErr w:type="spellEnd"/>
      <w:r w:rsidRPr="00C3660F">
        <w:rPr>
          <w:rFonts w:ascii="Arial" w:eastAsia="Calibri" w:hAnsi="Arial" w:cs="Arial"/>
          <w:lang w:val="pl" w:eastAsia="zh-CN"/>
        </w:rPr>
        <w:t xml:space="preserve"> Reader lub inny obsługujący format plików .pdf,</w:t>
      </w:r>
    </w:p>
    <w:p w14:paraId="78D06693" w14:textId="551F2B6B" w:rsidR="00C218F3" w:rsidRPr="00C3660F" w:rsidRDefault="00C218F3">
      <w:pPr>
        <w:pStyle w:val="Akapitzlist"/>
        <w:numPr>
          <w:ilvl w:val="0"/>
          <w:numId w:val="19"/>
        </w:numPr>
        <w:ind w:left="1071" w:hanging="357"/>
        <w:jc w:val="both"/>
        <w:rPr>
          <w:rFonts w:ascii="Arial" w:hAnsi="Arial" w:cs="Arial"/>
          <w:b/>
        </w:rPr>
      </w:pPr>
      <w:r w:rsidRPr="00C3660F">
        <w:rPr>
          <w:rFonts w:ascii="Arial" w:eastAsia="Calibri" w:hAnsi="Arial" w:cs="Arial"/>
          <w:lang w:val="pl" w:eastAsia="zh-CN"/>
        </w:rPr>
        <w:t xml:space="preserve">szyfrowanie na </w:t>
      </w:r>
      <w:r w:rsidR="006A7988">
        <w:rPr>
          <w:rFonts w:ascii="Arial" w:eastAsia="Calibri" w:hAnsi="Arial" w:cs="Arial"/>
          <w:lang w:val="pl" w:eastAsia="zh-CN"/>
        </w:rPr>
        <w:t>Platformie</w:t>
      </w:r>
      <w:r w:rsidRPr="00C3660F">
        <w:rPr>
          <w:rFonts w:ascii="Arial" w:eastAsia="Calibri" w:hAnsi="Arial" w:cs="Arial"/>
          <w:lang w:val="pl" w:eastAsia="zh-CN"/>
        </w:rPr>
        <w:t xml:space="preserve"> odbywa się za pomocą protokołu TLS 1.3.</w:t>
      </w:r>
      <w:r w:rsidR="006A7988">
        <w:rPr>
          <w:rFonts w:ascii="Arial" w:eastAsia="Calibri" w:hAnsi="Arial" w:cs="Arial"/>
          <w:lang w:val="pl" w:eastAsia="zh-CN"/>
        </w:rPr>
        <w:t xml:space="preserve">, </w:t>
      </w:r>
      <w:r w:rsidRPr="00C3660F">
        <w:rPr>
          <w:rFonts w:ascii="Arial" w:eastAsia="Calibri" w:hAnsi="Arial" w:cs="Arial"/>
          <w:lang w:val="pl" w:eastAsia="zh-CN"/>
        </w:rPr>
        <w:t>oznaczenie czasu odbioru danych przez platformę zakupową stanowi datę oraz dokładny czas (</w:t>
      </w:r>
      <w:proofErr w:type="spellStart"/>
      <w:r w:rsidRPr="00C3660F">
        <w:rPr>
          <w:rFonts w:ascii="Arial" w:eastAsia="Calibri" w:hAnsi="Arial" w:cs="Arial"/>
          <w:lang w:val="pl" w:eastAsia="zh-CN"/>
        </w:rPr>
        <w:t>hh:mm:ss</w:t>
      </w:r>
      <w:proofErr w:type="spellEnd"/>
      <w:r w:rsidRPr="00C3660F">
        <w:rPr>
          <w:rFonts w:ascii="Arial" w:eastAsia="Calibri" w:hAnsi="Arial" w:cs="Arial"/>
          <w:lang w:val="pl" w:eastAsia="zh-CN"/>
        </w:rPr>
        <w:t>) generowany wg. czasu lokalnego serwera synchronizowanego z</w:t>
      </w:r>
      <w:r w:rsidR="00FC2806">
        <w:rPr>
          <w:rFonts w:ascii="Arial" w:eastAsia="Calibri" w:hAnsi="Arial" w:cs="Arial"/>
          <w:lang w:val="pl" w:eastAsia="zh-CN"/>
        </w:rPr>
        <w:t> </w:t>
      </w:r>
      <w:r w:rsidRPr="00C3660F">
        <w:rPr>
          <w:rFonts w:ascii="Arial" w:eastAsia="Calibri" w:hAnsi="Arial" w:cs="Arial"/>
          <w:lang w:val="pl" w:eastAsia="zh-CN"/>
        </w:rPr>
        <w:t>zegarem Głównego Urzędu Miar.</w:t>
      </w:r>
    </w:p>
    <w:p w14:paraId="7B314EF9" w14:textId="0346D3F8" w:rsidR="00B15728" w:rsidRPr="00B15728" w:rsidRDefault="00B15728">
      <w:pPr>
        <w:pStyle w:val="Akapitzlist"/>
        <w:numPr>
          <w:ilvl w:val="0"/>
          <w:numId w:val="18"/>
        </w:numPr>
        <w:suppressAutoHyphens/>
        <w:spacing w:after="0" w:line="240" w:lineRule="auto"/>
        <w:jc w:val="both"/>
        <w:rPr>
          <w:rFonts w:ascii="Arial" w:hAnsi="Arial" w:cs="Arial"/>
        </w:rPr>
      </w:pPr>
      <w:bookmarkStart w:id="13" w:name="_Hlk128576165"/>
      <w:r w:rsidRPr="00B15728">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12"/>
    <w:bookmarkEnd w:id="13"/>
    <w:p w14:paraId="35890225" w14:textId="21FD33C1" w:rsidR="0073751D" w:rsidRPr="0073751D" w:rsidRDefault="0073751D">
      <w:pPr>
        <w:pStyle w:val="Akapitzlist"/>
        <w:numPr>
          <w:ilvl w:val="0"/>
          <w:numId w:val="18"/>
        </w:numPr>
        <w:spacing w:after="0"/>
        <w:jc w:val="both"/>
        <w:rPr>
          <w:rFonts w:ascii="Arial" w:hAnsi="Arial" w:cs="Arial"/>
        </w:rPr>
      </w:pPr>
      <w:r w:rsidRPr="0073751D">
        <w:rPr>
          <w:rFonts w:ascii="Arial" w:eastAsia="Times New Roman" w:hAnsi="Arial" w:cs="Arial"/>
          <w:bCs/>
          <w:szCs w:val="20"/>
          <w:lang w:eastAsia="pl-PL"/>
        </w:rPr>
        <w:t>Zalecenia Zamawiającego dotyczące:</w:t>
      </w:r>
    </w:p>
    <w:p w14:paraId="64240D12" w14:textId="77777777" w:rsidR="0073751D" w:rsidRPr="0073751D" w:rsidRDefault="0073751D">
      <w:pPr>
        <w:numPr>
          <w:ilvl w:val="0"/>
          <w:numId w:val="22"/>
        </w:numPr>
        <w:suppressAutoHyphens/>
        <w:spacing w:after="0" w:line="240" w:lineRule="auto"/>
        <w:ind w:left="993" w:hanging="284"/>
        <w:rPr>
          <w:rFonts w:ascii="Arial" w:eastAsia="Times New Roman" w:hAnsi="Arial" w:cs="Arial"/>
          <w:bCs/>
          <w:szCs w:val="20"/>
          <w:lang w:eastAsia="pl-PL"/>
        </w:rPr>
      </w:pPr>
      <w:r w:rsidRPr="0073751D">
        <w:rPr>
          <w:rFonts w:ascii="Arial" w:eastAsia="Times New Roman" w:hAnsi="Arial" w:cs="Arial"/>
          <w:bCs/>
          <w:szCs w:val="20"/>
          <w:lang w:eastAsia="pl-PL"/>
        </w:rPr>
        <w:t>kwalifikowanego podpisu elektronicznego:</w:t>
      </w:r>
    </w:p>
    <w:p w14:paraId="56165E41" w14:textId="77777777" w:rsidR="0073751D" w:rsidRPr="0073751D" w:rsidRDefault="0073751D">
      <w:pPr>
        <w:numPr>
          <w:ilvl w:val="0"/>
          <w:numId w:val="23"/>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 xml:space="preserve">dla dokumentów w formacie .pdf zaleca się podpis formatem </w:t>
      </w:r>
      <w:proofErr w:type="spellStart"/>
      <w:r w:rsidRPr="0073751D">
        <w:rPr>
          <w:rFonts w:ascii="Arial" w:eastAsia="Times New Roman" w:hAnsi="Arial" w:cs="Arial"/>
          <w:bCs/>
          <w:szCs w:val="20"/>
          <w:lang w:eastAsia="pl-PL"/>
        </w:rPr>
        <w:t>PAdES</w:t>
      </w:r>
      <w:proofErr w:type="spellEnd"/>
      <w:r w:rsidRPr="0073751D">
        <w:rPr>
          <w:rFonts w:ascii="Arial" w:eastAsia="Times New Roman" w:hAnsi="Arial" w:cs="Arial"/>
          <w:bCs/>
          <w:szCs w:val="20"/>
          <w:lang w:eastAsia="pl-PL"/>
        </w:rPr>
        <w:t xml:space="preserve"> (PDF Advanced </w:t>
      </w:r>
      <w:proofErr w:type="spellStart"/>
      <w:r w:rsidRPr="0073751D">
        <w:rPr>
          <w:rFonts w:ascii="Arial" w:eastAsia="Times New Roman" w:hAnsi="Arial" w:cs="Arial"/>
          <w:bCs/>
          <w:szCs w:val="20"/>
          <w:lang w:eastAsia="pl-PL"/>
        </w:rPr>
        <w:t>Electronic</w:t>
      </w:r>
      <w:proofErr w:type="spellEnd"/>
      <w:r w:rsidRPr="0073751D">
        <w:rPr>
          <w:rFonts w:ascii="Arial" w:eastAsia="Times New Roman" w:hAnsi="Arial" w:cs="Arial"/>
          <w:bCs/>
          <w:szCs w:val="20"/>
          <w:lang w:eastAsia="pl-PL"/>
        </w:rPr>
        <w:t xml:space="preserve"> </w:t>
      </w:r>
      <w:proofErr w:type="spellStart"/>
      <w:r w:rsidRPr="0073751D">
        <w:rPr>
          <w:rFonts w:ascii="Arial" w:eastAsia="Times New Roman" w:hAnsi="Arial" w:cs="Arial"/>
          <w:bCs/>
          <w:szCs w:val="20"/>
          <w:lang w:eastAsia="pl-PL"/>
        </w:rPr>
        <w:t>Signature</w:t>
      </w:r>
      <w:proofErr w:type="spellEnd"/>
      <w:r w:rsidRPr="0073751D">
        <w:rPr>
          <w:rFonts w:ascii="Arial" w:eastAsia="Times New Roman" w:hAnsi="Arial" w:cs="Arial"/>
          <w:bCs/>
          <w:szCs w:val="20"/>
          <w:lang w:eastAsia="pl-PL"/>
        </w:rPr>
        <w:t>),</w:t>
      </w:r>
    </w:p>
    <w:p w14:paraId="332AC0FA" w14:textId="77777777" w:rsidR="0073751D" w:rsidRPr="0073751D" w:rsidRDefault="0073751D">
      <w:pPr>
        <w:numPr>
          <w:ilvl w:val="0"/>
          <w:numId w:val="23"/>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 xml:space="preserve">dla dokumentów w formacie innym niż .pdf zaleca się podpis formatem </w:t>
      </w:r>
      <w:proofErr w:type="spellStart"/>
      <w:r w:rsidRPr="0073751D">
        <w:rPr>
          <w:rFonts w:ascii="Arial" w:eastAsia="Times New Roman" w:hAnsi="Arial" w:cs="Arial"/>
          <w:bCs/>
          <w:szCs w:val="20"/>
          <w:lang w:eastAsia="pl-PL"/>
        </w:rPr>
        <w:t>XAdES</w:t>
      </w:r>
      <w:proofErr w:type="spellEnd"/>
      <w:r w:rsidRPr="0073751D">
        <w:rPr>
          <w:rFonts w:ascii="Arial" w:eastAsia="Times New Roman" w:hAnsi="Arial" w:cs="Arial"/>
          <w:bCs/>
          <w:szCs w:val="20"/>
          <w:lang w:eastAsia="pl-PL"/>
        </w:rPr>
        <w:t xml:space="preserve"> (XML Advanced </w:t>
      </w:r>
      <w:proofErr w:type="spellStart"/>
      <w:r w:rsidRPr="0073751D">
        <w:rPr>
          <w:rFonts w:ascii="Arial" w:eastAsia="Times New Roman" w:hAnsi="Arial" w:cs="Arial"/>
          <w:bCs/>
          <w:szCs w:val="20"/>
          <w:lang w:eastAsia="pl-PL"/>
        </w:rPr>
        <w:t>Electronic</w:t>
      </w:r>
      <w:proofErr w:type="spellEnd"/>
      <w:r w:rsidRPr="0073751D">
        <w:rPr>
          <w:rFonts w:ascii="Arial" w:eastAsia="Times New Roman" w:hAnsi="Arial" w:cs="Arial"/>
          <w:bCs/>
          <w:szCs w:val="20"/>
          <w:lang w:eastAsia="pl-PL"/>
        </w:rPr>
        <w:t xml:space="preserve"> </w:t>
      </w:r>
      <w:proofErr w:type="spellStart"/>
      <w:r w:rsidRPr="0073751D">
        <w:rPr>
          <w:rFonts w:ascii="Arial" w:eastAsia="Times New Roman" w:hAnsi="Arial" w:cs="Arial"/>
          <w:bCs/>
          <w:szCs w:val="20"/>
          <w:lang w:eastAsia="pl-PL"/>
        </w:rPr>
        <w:t>Signature</w:t>
      </w:r>
      <w:proofErr w:type="spellEnd"/>
      <w:r w:rsidRPr="0073751D">
        <w:rPr>
          <w:rFonts w:ascii="Arial" w:eastAsia="Times New Roman" w:hAnsi="Arial" w:cs="Arial"/>
          <w:bCs/>
          <w:szCs w:val="20"/>
          <w:lang w:eastAsia="pl-PL"/>
        </w:rPr>
        <w:t>);</w:t>
      </w:r>
    </w:p>
    <w:p w14:paraId="0A39F6BD" w14:textId="77777777" w:rsidR="0073751D" w:rsidRPr="0073751D" w:rsidRDefault="0073751D">
      <w:pPr>
        <w:numPr>
          <w:ilvl w:val="0"/>
          <w:numId w:val="22"/>
        </w:numPr>
        <w:suppressAutoHyphens/>
        <w:spacing w:after="0" w:line="240" w:lineRule="auto"/>
        <w:ind w:left="993" w:hanging="284"/>
        <w:jc w:val="both"/>
        <w:rPr>
          <w:rFonts w:ascii="Arial" w:eastAsia="Times New Roman" w:hAnsi="Arial" w:cs="Arial"/>
          <w:bCs/>
          <w:szCs w:val="20"/>
          <w:lang w:eastAsia="pl-PL"/>
        </w:rPr>
      </w:pPr>
      <w:r w:rsidRPr="0073751D">
        <w:rPr>
          <w:rFonts w:ascii="Arial" w:eastAsia="Times New Roman" w:hAnsi="Arial" w:cs="Arial"/>
          <w:bCs/>
          <w:szCs w:val="20"/>
          <w:lang w:eastAsia="pl-PL"/>
        </w:rPr>
        <w:t>podpisu zaufanego</w:t>
      </w:r>
      <w:r w:rsidRPr="0073751D">
        <w:rPr>
          <w:rFonts w:ascii="Arial" w:eastAsia="Times New Roman" w:hAnsi="Arial" w:cs="Arial"/>
          <w:bCs/>
          <w:szCs w:val="20"/>
          <w:vertAlign w:val="superscript"/>
          <w:lang w:eastAsia="pl-PL"/>
        </w:rPr>
        <w:footnoteReference w:id="1"/>
      </w:r>
      <w:r w:rsidRPr="0073751D">
        <w:rPr>
          <w:rFonts w:ascii="Arial" w:eastAsia="Times New Roman" w:hAnsi="Arial" w:cs="Arial"/>
          <w:bCs/>
          <w:szCs w:val="20"/>
          <w:lang w:eastAsia="pl-PL"/>
        </w:rPr>
        <w:t>:</w:t>
      </w:r>
    </w:p>
    <w:p w14:paraId="6CBB61D0" w14:textId="77777777" w:rsidR="0073751D" w:rsidRPr="0073751D" w:rsidRDefault="0073751D">
      <w:pPr>
        <w:numPr>
          <w:ilvl w:val="0"/>
          <w:numId w:val="24"/>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wielkość pliku nie może przekraczać 10 MB,</w:t>
      </w:r>
    </w:p>
    <w:p w14:paraId="6BA44865" w14:textId="77777777" w:rsidR="0073751D" w:rsidRPr="0073751D" w:rsidRDefault="0073751D">
      <w:pPr>
        <w:numPr>
          <w:ilvl w:val="0"/>
          <w:numId w:val="24"/>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 xml:space="preserve">dla dokumentów w formacie .pdf zaleca się podpis formatem </w:t>
      </w:r>
      <w:proofErr w:type="spellStart"/>
      <w:r w:rsidRPr="0073751D">
        <w:rPr>
          <w:rFonts w:ascii="Arial" w:eastAsia="Times New Roman" w:hAnsi="Arial" w:cs="Arial"/>
          <w:bCs/>
          <w:szCs w:val="20"/>
          <w:lang w:eastAsia="pl-PL"/>
        </w:rPr>
        <w:t>PAdES</w:t>
      </w:r>
      <w:proofErr w:type="spellEnd"/>
      <w:r w:rsidRPr="0073751D">
        <w:rPr>
          <w:rFonts w:ascii="Arial" w:eastAsia="Times New Roman" w:hAnsi="Arial" w:cs="Arial"/>
          <w:bCs/>
          <w:szCs w:val="20"/>
          <w:lang w:eastAsia="pl-PL"/>
        </w:rPr>
        <w:t>; Podpisany plik ma rozszerzenie .pdf,</w:t>
      </w:r>
    </w:p>
    <w:p w14:paraId="187A30D2" w14:textId="77777777" w:rsidR="0073751D" w:rsidRPr="0073751D" w:rsidRDefault="0073751D">
      <w:pPr>
        <w:numPr>
          <w:ilvl w:val="0"/>
          <w:numId w:val="24"/>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 xml:space="preserve">dla dokumentów w formacie innym niż .pdf zaleca się podpis formatem </w:t>
      </w:r>
      <w:proofErr w:type="spellStart"/>
      <w:r w:rsidRPr="0073751D">
        <w:rPr>
          <w:rFonts w:ascii="Arial" w:eastAsia="Times New Roman" w:hAnsi="Arial" w:cs="Arial"/>
          <w:bCs/>
          <w:szCs w:val="20"/>
          <w:lang w:eastAsia="pl-PL"/>
        </w:rPr>
        <w:t>XAdES</w:t>
      </w:r>
      <w:proofErr w:type="spellEnd"/>
      <w:r w:rsidRPr="0073751D">
        <w:rPr>
          <w:rFonts w:ascii="Arial" w:eastAsia="Times New Roman" w:hAnsi="Arial" w:cs="Arial"/>
          <w:bCs/>
          <w:szCs w:val="20"/>
          <w:lang w:eastAsia="pl-PL"/>
        </w:rPr>
        <w:t>. Podpisany plik ma rozszerzenie .</w:t>
      </w:r>
      <w:proofErr w:type="spellStart"/>
      <w:r w:rsidRPr="0073751D">
        <w:rPr>
          <w:rFonts w:ascii="Arial" w:eastAsia="Times New Roman" w:hAnsi="Arial" w:cs="Arial"/>
          <w:bCs/>
          <w:szCs w:val="20"/>
          <w:lang w:eastAsia="pl-PL"/>
        </w:rPr>
        <w:t>xml</w:t>
      </w:r>
      <w:proofErr w:type="spellEnd"/>
      <w:r w:rsidRPr="0073751D">
        <w:rPr>
          <w:rFonts w:ascii="Arial" w:eastAsia="Times New Roman" w:hAnsi="Arial" w:cs="Arial"/>
          <w:bCs/>
          <w:szCs w:val="20"/>
          <w:lang w:eastAsia="pl-PL"/>
        </w:rPr>
        <w:t>;</w:t>
      </w:r>
    </w:p>
    <w:p w14:paraId="22AFB1F2" w14:textId="77777777" w:rsidR="0073751D" w:rsidRPr="0073751D" w:rsidRDefault="0073751D">
      <w:pPr>
        <w:numPr>
          <w:ilvl w:val="0"/>
          <w:numId w:val="22"/>
        </w:numPr>
        <w:suppressAutoHyphens/>
        <w:spacing w:after="0" w:line="240" w:lineRule="auto"/>
        <w:ind w:left="993" w:hanging="284"/>
        <w:jc w:val="both"/>
        <w:rPr>
          <w:rFonts w:ascii="Arial" w:eastAsia="Times New Roman" w:hAnsi="Arial" w:cs="Arial"/>
          <w:bCs/>
          <w:szCs w:val="20"/>
          <w:lang w:eastAsia="pl-PL"/>
        </w:rPr>
      </w:pPr>
      <w:r w:rsidRPr="0073751D">
        <w:rPr>
          <w:rFonts w:ascii="Arial" w:eastAsia="Times New Roman" w:hAnsi="Arial" w:cs="Arial"/>
          <w:bCs/>
          <w:szCs w:val="20"/>
          <w:lang w:eastAsia="pl-PL"/>
        </w:rPr>
        <w:t>podpisu osobistego</w:t>
      </w:r>
      <w:r w:rsidRPr="0073751D">
        <w:rPr>
          <w:rFonts w:ascii="Arial" w:eastAsia="Times New Roman" w:hAnsi="Arial" w:cs="Arial"/>
          <w:bCs/>
          <w:szCs w:val="20"/>
          <w:vertAlign w:val="superscript"/>
          <w:lang w:eastAsia="pl-PL"/>
        </w:rPr>
        <w:footnoteReference w:id="2"/>
      </w:r>
      <w:r w:rsidRPr="0073751D">
        <w:rPr>
          <w:rFonts w:ascii="Arial" w:eastAsia="Times New Roman" w:hAnsi="Arial" w:cs="Arial"/>
          <w:bCs/>
          <w:szCs w:val="20"/>
          <w:lang w:eastAsia="pl-PL"/>
        </w:rPr>
        <w:t>:</w:t>
      </w:r>
    </w:p>
    <w:p w14:paraId="494A5998" w14:textId="77777777" w:rsidR="0073751D" w:rsidRPr="0073751D" w:rsidRDefault="0073751D">
      <w:pPr>
        <w:numPr>
          <w:ilvl w:val="0"/>
          <w:numId w:val="25"/>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 xml:space="preserve">w przypadku wykorzystania aplikacji </w:t>
      </w:r>
      <w:proofErr w:type="spellStart"/>
      <w:r w:rsidRPr="0073751D">
        <w:rPr>
          <w:rFonts w:ascii="Arial" w:eastAsia="Times New Roman" w:hAnsi="Arial" w:cs="Arial"/>
          <w:bCs/>
          <w:szCs w:val="20"/>
          <w:lang w:eastAsia="pl-PL"/>
        </w:rPr>
        <w:t>eDO</w:t>
      </w:r>
      <w:proofErr w:type="spellEnd"/>
      <w:r w:rsidRPr="0073751D">
        <w:rPr>
          <w:rFonts w:ascii="Arial" w:eastAsia="Times New Roman" w:hAnsi="Arial" w:cs="Arial"/>
          <w:bCs/>
          <w:szCs w:val="20"/>
          <w:lang w:eastAsia="pl-PL"/>
        </w:rPr>
        <w:t xml:space="preserve"> </w:t>
      </w:r>
      <w:proofErr w:type="spellStart"/>
      <w:r w:rsidRPr="0073751D">
        <w:rPr>
          <w:rFonts w:ascii="Arial" w:eastAsia="Times New Roman" w:hAnsi="Arial" w:cs="Arial"/>
          <w:bCs/>
          <w:szCs w:val="20"/>
          <w:lang w:eastAsia="pl-PL"/>
        </w:rPr>
        <w:t>Atp</w:t>
      </w:r>
      <w:proofErr w:type="spellEnd"/>
      <w:r w:rsidRPr="0073751D">
        <w:rPr>
          <w:rFonts w:ascii="Arial" w:eastAsia="Times New Roman" w:hAnsi="Arial" w:cs="Arial"/>
          <w:bCs/>
          <w:szCs w:val="20"/>
          <w:lang w:eastAsia="pl-PL"/>
        </w:rPr>
        <w:t xml:space="preserve"> (obsługuje tylko dokumenty w formacie .pdf) na telefonach z obsługą technologii NFC wielkość dokumentów nie może przekroczyć 5MB,</w:t>
      </w:r>
    </w:p>
    <w:p w14:paraId="445BFD67" w14:textId="77777777" w:rsidR="0073751D" w:rsidRPr="0073751D" w:rsidRDefault="0073751D">
      <w:pPr>
        <w:numPr>
          <w:ilvl w:val="0"/>
          <w:numId w:val="25"/>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t>dla dokumentów w formacie .pdf zaleca się podpis wewnętrzny otoczony,</w:t>
      </w:r>
    </w:p>
    <w:p w14:paraId="18152273" w14:textId="77777777" w:rsidR="0073751D" w:rsidRPr="0073751D" w:rsidRDefault="0073751D">
      <w:pPr>
        <w:numPr>
          <w:ilvl w:val="0"/>
          <w:numId w:val="25"/>
        </w:numPr>
        <w:suppressAutoHyphens/>
        <w:spacing w:after="0" w:line="240" w:lineRule="auto"/>
        <w:ind w:left="1276" w:hanging="283"/>
        <w:jc w:val="both"/>
        <w:rPr>
          <w:rFonts w:ascii="Arial" w:eastAsia="Times New Roman" w:hAnsi="Arial" w:cs="Arial"/>
          <w:bCs/>
          <w:szCs w:val="20"/>
          <w:lang w:eastAsia="pl-PL"/>
        </w:rPr>
      </w:pPr>
      <w:r w:rsidRPr="0073751D">
        <w:rPr>
          <w:rFonts w:ascii="Arial" w:eastAsia="Times New Roman" w:hAnsi="Arial" w:cs="Arial"/>
          <w:bCs/>
          <w:szCs w:val="20"/>
          <w:lang w:eastAsia="pl-PL"/>
        </w:rPr>
        <w:lastRenderedPageBreak/>
        <w:t>dokumenty w formacie innym niż .pdf zaleca się podpisywać podpisem zewnętrznym lub otaczającym.</w:t>
      </w:r>
    </w:p>
    <w:p w14:paraId="28A56117" w14:textId="3E179B68" w:rsidR="0073751D" w:rsidRPr="0073751D" w:rsidRDefault="0073751D">
      <w:pPr>
        <w:numPr>
          <w:ilvl w:val="0"/>
          <w:numId w:val="22"/>
        </w:numPr>
        <w:suppressAutoHyphens/>
        <w:spacing w:after="0" w:line="240" w:lineRule="auto"/>
        <w:ind w:left="993" w:hanging="284"/>
        <w:jc w:val="both"/>
        <w:rPr>
          <w:rFonts w:ascii="Arial" w:eastAsia="Times New Roman" w:hAnsi="Arial" w:cs="Arial"/>
          <w:bCs/>
          <w:szCs w:val="20"/>
          <w:lang w:eastAsia="pl-PL"/>
        </w:rPr>
      </w:pPr>
      <w:r w:rsidRPr="0073751D">
        <w:rPr>
          <w:rFonts w:ascii="Arial" w:eastAsia="Times New Roman" w:hAnsi="Arial" w:cs="Arial"/>
          <w:bCs/>
          <w:szCs w:val="20"/>
          <w:lang w:eastAsia="pl-PL"/>
        </w:rPr>
        <w:t>Po podpisaniu plików a przed ich załączeniem na Platformę zaleca się dokonanie weryfikacji kompletności i poprawności wszystkich złożonych podpisów (w szczególności, gdy dokument został podpisany przez kilku reprezentantów lub przy wykorzystaniu różnych podpisów). W przypadku korzystania z wariantu składania podpisów zewnętrznych konieczne jest załączenie na Platformę dwóch plików, tj. pliku podpisywanego i pliku zawierającego podpis.</w:t>
      </w:r>
    </w:p>
    <w:p w14:paraId="1AF1171D" w14:textId="15F5E5D4" w:rsidR="006A48E8" w:rsidRPr="00A62ED4" w:rsidRDefault="001E3D03">
      <w:pPr>
        <w:pStyle w:val="Akapitzlist"/>
        <w:numPr>
          <w:ilvl w:val="0"/>
          <w:numId w:val="18"/>
        </w:numPr>
        <w:spacing w:after="0"/>
        <w:jc w:val="both"/>
        <w:rPr>
          <w:rFonts w:ascii="Arial" w:eastAsia="Cambria" w:hAnsi="Arial" w:cs="Arial"/>
          <w:bCs/>
          <w:lang w:eastAsia="zh-CN"/>
        </w:rPr>
      </w:pPr>
      <w:r w:rsidRPr="006A7988">
        <w:rPr>
          <w:rFonts w:ascii="Arial" w:eastAsia="Cambria" w:hAnsi="Arial" w:cs="Arial"/>
          <w:bCs/>
          <w:lang w:eastAsia="zh-CN"/>
        </w:rPr>
        <w:t xml:space="preserve">Ofertę, oświadczenia, o których mowa w art. 125 ust. 1 ustawy PZP, podmiotowe środki dowodowe, </w:t>
      </w:r>
      <w:r w:rsidR="00E04EE0" w:rsidRPr="00E04EE0">
        <w:rPr>
          <w:rFonts w:ascii="Arial" w:eastAsia="Cambria" w:hAnsi="Arial" w:cs="Arial"/>
          <w:bCs/>
          <w:lang w:eastAsia="zh-CN"/>
        </w:rPr>
        <w:t xml:space="preserve">przedmiotowe </w:t>
      </w:r>
      <w:r w:rsidR="00E04EE0" w:rsidRPr="00A62ED4">
        <w:rPr>
          <w:rFonts w:ascii="Arial" w:eastAsia="Cambria" w:hAnsi="Arial" w:cs="Arial"/>
          <w:bCs/>
          <w:lang w:eastAsia="zh-CN"/>
        </w:rPr>
        <w:t xml:space="preserve">środki dowodowe, </w:t>
      </w:r>
      <w:r w:rsidRPr="00A62ED4">
        <w:rPr>
          <w:rFonts w:ascii="Arial" w:eastAsia="Cambria" w:hAnsi="Arial" w:cs="Arial"/>
          <w:lang w:eastAsia="zh-CN"/>
        </w:rPr>
        <w:t>pełnomocnictwa</w:t>
      </w:r>
      <w:r w:rsidRPr="00A62ED4">
        <w:rPr>
          <w:rFonts w:ascii="Arial" w:eastAsia="Cambria" w:hAnsi="Arial" w:cs="Arial"/>
          <w:bCs/>
          <w:lang w:eastAsia="zh-CN"/>
        </w:rPr>
        <w:t>, zobowiązanie podmiotu udostępniającego zasoby sporządza się w postaci elektronicznej,</w:t>
      </w:r>
      <w:r w:rsidR="006A48E8" w:rsidRPr="00A62ED4">
        <w:rPr>
          <w:rFonts w:ascii="Arial" w:eastAsia="Cambria" w:hAnsi="Arial" w:cs="Arial"/>
          <w:bCs/>
          <w:lang w:eastAsia="zh-CN"/>
        </w:rPr>
        <w:t xml:space="preserve"> </w:t>
      </w:r>
      <w:r w:rsidR="006A48E8" w:rsidRPr="00A62ED4">
        <w:rPr>
          <w:rFonts w:ascii="Arial" w:hAnsi="Arial" w:cs="Arial"/>
        </w:rPr>
        <w:t>w formatach danych określonych w przepisach wydanych na podstawie art. 18 ustawy o informatyzacji działalności podmiotów realizujących zadania publiczne</w:t>
      </w:r>
      <w:r w:rsidRPr="00A62ED4">
        <w:rPr>
          <w:rFonts w:ascii="Arial" w:eastAsia="Cambria" w:hAnsi="Arial" w:cs="Arial"/>
          <w:bCs/>
          <w:lang w:eastAsia="zh-CN"/>
        </w:rPr>
        <w:t>, w szczególności</w:t>
      </w:r>
      <w:r w:rsidR="00B500D0" w:rsidRPr="00A62ED4">
        <w:rPr>
          <w:rFonts w:ascii="Arial" w:eastAsia="Cambria" w:hAnsi="Arial" w:cs="Arial"/>
          <w:bCs/>
          <w:lang w:eastAsia="zh-CN"/>
        </w:rPr>
        <w:t xml:space="preserve"> </w:t>
      </w:r>
      <w:r w:rsidR="00795C8E" w:rsidRPr="00A62ED4">
        <w:rPr>
          <w:rFonts w:ascii="Arial" w:eastAsia="Cambria" w:hAnsi="Arial" w:cs="Arial"/>
          <w:bCs/>
          <w:lang w:eastAsia="zh-CN"/>
        </w:rPr>
        <w:t xml:space="preserve">w formatach </w:t>
      </w:r>
      <w:r w:rsidRPr="00A62ED4">
        <w:rPr>
          <w:rFonts w:ascii="Arial" w:eastAsia="Cambria" w:hAnsi="Arial" w:cs="Arial"/>
          <w:bCs/>
          <w:lang w:eastAsia="zh-CN"/>
        </w:rPr>
        <w:t>.txt, .rtf, .pdf, .</w:t>
      </w:r>
      <w:proofErr w:type="spellStart"/>
      <w:r w:rsidRPr="00A62ED4">
        <w:rPr>
          <w:rFonts w:ascii="Arial" w:eastAsia="Cambria" w:hAnsi="Arial" w:cs="Arial"/>
          <w:bCs/>
          <w:lang w:eastAsia="zh-CN"/>
        </w:rPr>
        <w:t>doc</w:t>
      </w:r>
      <w:proofErr w:type="spellEnd"/>
      <w:r w:rsidRPr="00A62ED4">
        <w:rPr>
          <w:rFonts w:ascii="Arial" w:eastAsia="Cambria" w:hAnsi="Arial" w:cs="Arial"/>
          <w:bCs/>
          <w:lang w:eastAsia="zh-CN"/>
        </w:rPr>
        <w:t>, .</w:t>
      </w:r>
      <w:proofErr w:type="spellStart"/>
      <w:r w:rsidRPr="00A62ED4">
        <w:rPr>
          <w:rFonts w:ascii="Arial" w:eastAsia="Cambria" w:hAnsi="Arial" w:cs="Arial"/>
          <w:bCs/>
          <w:lang w:eastAsia="zh-CN"/>
        </w:rPr>
        <w:t>docx</w:t>
      </w:r>
      <w:proofErr w:type="spellEnd"/>
      <w:r w:rsidRPr="00A62ED4">
        <w:rPr>
          <w:rFonts w:ascii="Arial" w:eastAsia="Cambria" w:hAnsi="Arial" w:cs="Arial"/>
          <w:bCs/>
          <w:lang w:eastAsia="zh-CN"/>
        </w:rPr>
        <w:t>, .</w:t>
      </w:r>
      <w:proofErr w:type="spellStart"/>
      <w:r w:rsidRPr="00A62ED4">
        <w:rPr>
          <w:rFonts w:ascii="Arial" w:eastAsia="Cambria" w:hAnsi="Arial" w:cs="Arial"/>
          <w:bCs/>
          <w:lang w:eastAsia="zh-CN"/>
        </w:rPr>
        <w:t>odt</w:t>
      </w:r>
      <w:proofErr w:type="spellEnd"/>
      <w:r w:rsidR="00B3427C" w:rsidRPr="00A62ED4">
        <w:rPr>
          <w:rFonts w:ascii="Arial" w:eastAsia="Cambria" w:hAnsi="Arial" w:cs="Arial"/>
          <w:bCs/>
          <w:lang w:eastAsia="zh-CN"/>
        </w:rPr>
        <w:t>.</w:t>
      </w:r>
      <w:r w:rsidRPr="00A62ED4">
        <w:rPr>
          <w:rFonts w:ascii="Arial" w:eastAsia="Cambria" w:hAnsi="Arial" w:cs="Arial"/>
          <w:bCs/>
          <w:lang w:eastAsia="zh-CN"/>
        </w:rPr>
        <w:t xml:space="preserve"> </w:t>
      </w:r>
    </w:p>
    <w:p w14:paraId="3441B86B" w14:textId="77777777" w:rsidR="006A7988" w:rsidRPr="00FC2806" w:rsidRDefault="001E3D03">
      <w:pPr>
        <w:pStyle w:val="Akapitzlist"/>
        <w:numPr>
          <w:ilvl w:val="0"/>
          <w:numId w:val="18"/>
        </w:numPr>
        <w:jc w:val="both"/>
        <w:rPr>
          <w:rFonts w:ascii="Arial" w:hAnsi="Arial" w:cs="Arial"/>
          <w:b/>
        </w:rPr>
      </w:pPr>
      <w:r w:rsidRPr="006A48E8">
        <w:rPr>
          <w:rFonts w:ascii="Arial" w:eastAsia="Cambria" w:hAnsi="Arial" w:cs="Arial"/>
          <w:bCs/>
          <w:lang w:eastAsia="zh-CN"/>
        </w:rPr>
        <w:t xml:space="preserve">Ofertę, a także oświadczenia o jakim mowa w Rozdziale X ust. 1 SWZ składa się, pod rygorem nieważności, w formie elektronicznej podpisanej kwalifikowanym podpisem </w:t>
      </w:r>
      <w:r w:rsidRPr="00FC2806">
        <w:rPr>
          <w:rFonts w:ascii="Arial" w:eastAsia="Cambria" w:hAnsi="Arial" w:cs="Arial"/>
          <w:bCs/>
          <w:lang w:eastAsia="zh-CN"/>
        </w:rPr>
        <w:t xml:space="preserve">elektronicznym lub w postaci elektronicznej opatrzonej podpisem zaufanym lub podpisem osobistym. </w:t>
      </w:r>
    </w:p>
    <w:p w14:paraId="30CD60C3" w14:textId="15B0E7B3" w:rsidR="006A7988" w:rsidRPr="00B500D0" w:rsidRDefault="00B4140F">
      <w:pPr>
        <w:pStyle w:val="Akapitzlist"/>
        <w:numPr>
          <w:ilvl w:val="0"/>
          <w:numId w:val="18"/>
        </w:numPr>
        <w:jc w:val="both"/>
        <w:rPr>
          <w:rFonts w:ascii="Arial" w:hAnsi="Arial" w:cs="Arial"/>
          <w:b/>
        </w:rPr>
      </w:pPr>
      <w:r w:rsidRPr="00FC2806">
        <w:rPr>
          <w:rFonts w:ascii="Arial" w:eastAsia="Calibri" w:hAnsi="Arial" w:cs="Arial"/>
          <w:bCs/>
          <w:lang w:val="pl" w:eastAsia="zh-CN"/>
        </w:rPr>
        <w:t xml:space="preserve">Zamawiający nie ponosi odpowiedzialności za złożenie oferty w sposób niezgodny </w:t>
      </w:r>
      <w:r w:rsidRPr="00B500D0">
        <w:rPr>
          <w:rFonts w:ascii="Arial" w:eastAsia="Calibri" w:hAnsi="Arial" w:cs="Arial"/>
          <w:bCs/>
          <w:lang w:val="pl" w:eastAsia="zh-CN"/>
        </w:rPr>
        <w:t>z</w:t>
      </w:r>
      <w:r w:rsidR="00FC2806" w:rsidRPr="00B500D0">
        <w:rPr>
          <w:rFonts w:ascii="Arial" w:eastAsia="Calibri" w:hAnsi="Arial" w:cs="Arial"/>
          <w:bCs/>
          <w:lang w:val="pl" w:eastAsia="zh-CN"/>
        </w:rPr>
        <w:t> </w:t>
      </w:r>
      <w:r w:rsidRPr="00B500D0">
        <w:rPr>
          <w:rFonts w:ascii="Arial" w:eastAsia="Calibri" w:hAnsi="Arial" w:cs="Arial"/>
          <w:bCs/>
          <w:lang w:val="pl" w:eastAsia="zh-CN"/>
        </w:rPr>
        <w:t>Instrukcją korzystania z</w:t>
      </w:r>
      <w:r w:rsidR="006A7988" w:rsidRPr="00B500D0">
        <w:rPr>
          <w:rFonts w:ascii="Arial" w:eastAsia="Calibri" w:hAnsi="Arial" w:cs="Arial"/>
          <w:bCs/>
          <w:lang w:val="pl" w:eastAsia="zh-CN"/>
        </w:rPr>
        <w:t xml:space="preserve"> Platformy,</w:t>
      </w:r>
      <w:r w:rsidRPr="00B500D0">
        <w:rPr>
          <w:rFonts w:ascii="Arial" w:eastAsia="Calibri" w:hAnsi="Arial" w:cs="Arial"/>
          <w:lang w:val="pl" w:eastAsia="zh-C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36DCA5" w14:textId="6BD493BC" w:rsidR="00B4140F" w:rsidRPr="00FC2806" w:rsidRDefault="00B4140F">
      <w:pPr>
        <w:pStyle w:val="Akapitzlist"/>
        <w:numPr>
          <w:ilvl w:val="0"/>
          <w:numId w:val="18"/>
        </w:numPr>
        <w:jc w:val="both"/>
        <w:rPr>
          <w:rFonts w:ascii="Arial" w:hAnsi="Arial" w:cs="Arial"/>
          <w:b/>
        </w:rPr>
      </w:pPr>
      <w:r w:rsidRPr="00FC2806">
        <w:rPr>
          <w:rFonts w:ascii="Arial" w:eastAsia="Calibri" w:hAnsi="Arial" w:cs="Arial"/>
          <w:lang w:val="pl" w:eastAsia="zh-CN"/>
        </w:rPr>
        <w:t>Zamawiający informuje, że instrukcje korzystania z</w:t>
      </w:r>
      <w:r w:rsidR="006A7988" w:rsidRPr="00FC2806">
        <w:rPr>
          <w:rFonts w:ascii="Arial" w:eastAsia="Calibri" w:hAnsi="Arial" w:cs="Arial"/>
          <w:lang w:val="pl" w:eastAsia="zh-CN"/>
        </w:rPr>
        <w:t xml:space="preserve"> Platformy</w:t>
      </w:r>
      <w:r w:rsidRPr="00FC2806">
        <w:rPr>
          <w:rFonts w:ascii="Arial" w:eastAsia="Calibri" w:hAnsi="Arial" w:cs="Arial"/>
          <w:lang w:val="pl" w:eastAsia="zh-CN"/>
        </w:rPr>
        <w:t xml:space="preserve"> dotyczące w</w:t>
      </w:r>
      <w:r w:rsidR="00FC2806">
        <w:rPr>
          <w:rFonts w:ascii="Arial" w:eastAsia="Calibri" w:hAnsi="Arial" w:cs="Arial"/>
          <w:lang w:val="pl" w:eastAsia="zh-CN"/>
        </w:rPr>
        <w:t> </w:t>
      </w:r>
      <w:r w:rsidRPr="00FC2806">
        <w:rPr>
          <w:rFonts w:ascii="Arial" w:eastAsia="Calibri" w:hAnsi="Arial" w:cs="Arial"/>
          <w:lang w:val="pl" w:eastAsia="zh-CN"/>
        </w:rPr>
        <w:t>szczególności logowania, składania wniosków o wyjaśnienie treści SWZ, składania ofert oraz innych czynności podejmowanych w niniejszym postępowaniu</w:t>
      </w:r>
      <w:r w:rsidR="00FC2806" w:rsidRPr="00FC2806">
        <w:rPr>
          <w:rFonts w:ascii="Arial" w:eastAsia="Calibri" w:hAnsi="Arial" w:cs="Arial"/>
          <w:lang w:val="pl" w:eastAsia="zh-CN"/>
        </w:rPr>
        <w:t xml:space="preserve"> przy użyciu Platformy z</w:t>
      </w:r>
      <w:r w:rsidRPr="00FC2806">
        <w:rPr>
          <w:rFonts w:ascii="Arial" w:eastAsia="Calibri" w:hAnsi="Arial" w:cs="Arial"/>
          <w:lang w:val="pl" w:eastAsia="zh-CN"/>
        </w:rPr>
        <w:t xml:space="preserve">najdują się w zakładce „Instrukcje dla Wykonawców" na stronie internetowej pod adresem: </w:t>
      </w:r>
      <w:hyperlink r:id="rId17" w:history="1">
        <w:r w:rsidRPr="00FC2806">
          <w:rPr>
            <w:rFonts w:ascii="Arial" w:eastAsia="Arial" w:hAnsi="Arial" w:cs="Arial"/>
            <w:color w:val="0000FF"/>
            <w:u w:val="single"/>
            <w:lang w:val="pl" w:eastAsia="zh-CN"/>
          </w:rPr>
          <w:t>https://platformazakupowa.pl/strona/45-instrukcje</w:t>
        </w:r>
      </w:hyperlink>
      <w:r w:rsidR="00AC45A9">
        <w:rPr>
          <w:rFonts w:ascii="Arial" w:eastAsia="Arial" w:hAnsi="Arial" w:cs="Arial"/>
          <w:color w:val="0000FF"/>
          <w:u w:val="single"/>
          <w:lang w:val="pl" w:eastAsia="zh-CN"/>
        </w:rPr>
        <w:t>.</w:t>
      </w:r>
    </w:p>
    <w:p w14:paraId="640F6313" w14:textId="77777777" w:rsidR="009D0916" w:rsidRPr="00FC2806" w:rsidRDefault="0085003D">
      <w:pPr>
        <w:pStyle w:val="Akapitzlist"/>
        <w:numPr>
          <w:ilvl w:val="0"/>
          <w:numId w:val="18"/>
        </w:numPr>
        <w:jc w:val="both"/>
        <w:rPr>
          <w:rFonts w:ascii="Arial" w:hAnsi="Arial" w:cs="Arial"/>
          <w:b/>
        </w:rPr>
      </w:pPr>
      <w:r w:rsidRPr="00FC2806">
        <w:rPr>
          <w:rFonts w:ascii="Arial" w:eastAsia="Times New Roman" w:hAnsi="Arial" w:cs="Arial"/>
          <w:bCs/>
          <w:lang w:eastAsia="zh-CN"/>
        </w:rPr>
        <w:t>Wykonawca może zwrócić się do Zamawiającego z wnioskiem o wyjaśnienie treści SWZ. Wniosek należy przesłać za pośrednictwem Platformy przez</w:t>
      </w:r>
      <w:r w:rsidR="001E3D03" w:rsidRPr="00FC2806">
        <w:rPr>
          <w:rFonts w:ascii="Arial" w:eastAsia="Cambria" w:hAnsi="Arial" w:cs="Arial"/>
          <w:bCs/>
          <w:lang w:eastAsia="zh-CN"/>
        </w:rPr>
        <w:t xml:space="preserve"> klikni</w:t>
      </w:r>
      <w:r w:rsidRPr="00FC2806">
        <w:rPr>
          <w:rFonts w:ascii="Arial" w:eastAsia="Cambria" w:hAnsi="Arial" w:cs="Arial"/>
          <w:bCs/>
          <w:lang w:eastAsia="zh-CN"/>
        </w:rPr>
        <w:t>ę</w:t>
      </w:r>
      <w:r w:rsidR="001E3D03" w:rsidRPr="00FC2806">
        <w:rPr>
          <w:rFonts w:ascii="Arial" w:eastAsia="Cambria" w:hAnsi="Arial" w:cs="Arial"/>
          <w:bCs/>
          <w:lang w:eastAsia="zh-CN"/>
        </w:rPr>
        <w:t>cie</w:t>
      </w:r>
      <w:r w:rsidRPr="00FC2806">
        <w:rPr>
          <w:rFonts w:ascii="Arial" w:eastAsia="Cambria" w:hAnsi="Arial" w:cs="Arial"/>
          <w:lang w:eastAsia="zh-CN"/>
        </w:rPr>
        <w:t xml:space="preserve"> lewym przyc</w:t>
      </w:r>
      <w:r w:rsidR="004C0E9A" w:rsidRPr="00FC2806">
        <w:rPr>
          <w:rFonts w:ascii="Arial" w:eastAsia="Cambria" w:hAnsi="Arial" w:cs="Arial"/>
          <w:lang w:eastAsia="zh-CN"/>
        </w:rPr>
        <w:t>iskiem myszy okna z komunikatem</w:t>
      </w:r>
      <w:r w:rsidR="001E3D03" w:rsidRPr="00FC2806">
        <w:rPr>
          <w:rFonts w:ascii="Arial" w:eastAsia="Cambria" w:hAnsi="Arial" w:cs="Arial"/>
          <w:lang w:eastAsia="zh-CN"/>
        </w:rPr>
        <w:t xml:space="preserve"> „Wyślij </w:t>
      </w:r>
      <w:r w:rsidR="004C0E9A" w:rsidRPr="00FC2806">
        <w:rPr>
          <w:rFonts w:ascii="Arial" w:eastAsia="Cambria" w:hAnsi="Arial" w:cs="Arial"/>
          <w:lang w:eastAsia="zh-CN"/>
        </w:rPr>
        <w:t xml:space="preserve">wiadomość </w:t>
      </w:r>
      <w:r w:rsidR="001E3D03" w:rsidRPr="00FC2806">
        <w:rPr>
          <w:rFonts w:ascii="Arial" w:eastAsia="Cambria" w:hAnsi="Arial" w:cs="Arial"/>
          <w:lang w:eastAsia="zh-CN"/>
        </w:rPr>
        <w:t>do zamawiającego”</w:t>
      </w:r>
      <w:r w:rsidR="004C0E9A" w:rsidRPr="00FC2806">
        <w:rPr>
          <w:rFonts w:ascii="Arial" w:eastAsia="Cambria" w:hAnsi="Arial" w:cs="Arial"/>
          <w:lang w:eastAsia="zh-CN"/>
        </w:rPr>
        <w:t xml:space="preserve">. Powoduje to </w:t>
      </w:r>
      <w:r w:rsidR="004C0E9A" w:rsidRPr="00FC2806">
        <w:rPr>
          <w:rFonts w:ascii="Arial" w:hAnsi="Arial" w:cs="Arial"/>
        </w:rPr>
        <w:t>otwarcie okna, w którym należy uzupełnić treść wiadomości, adres e-mail Wykonawcy oraz można dodać załączniki, po wypełnieniu wskazanych pól Wykonawca klika klawisz „Wyślij”</w:t>
      </w:r>
      <w:r w:rsidR="00F94B50" w:rsidRPr="00FC2806">
        <w:rPr>
          <w:rFonts w:ascii="Arial" w:hAnsi="Arial" w:cs="Arial"/>
        </w:rPr>
        <w:t xml:space="preserve"> i </w:t>
      </w:r>
      <w:r w:rsidR="004C0E9A" w:rsidRPr="00FC2806">
        <w:rPr>
          <w:rFonts w:ascii="Arial" w:hAnsi="Arial" w:cs="Arial"/>
        </w:rPr>
        <w:t>uzyskuje potwierdzenie wysłania pytania poprzez komunikat systemowy</w:t>
      </w:r>
      <w:r w:rsidR="001E3D03" w:rsidRPr="00FC2806">
        <w:rPr>
          <w:rFonts w:ascii="Arial" w:eastAsia="Cambria" w:hAnsi="Arial" w:cs="Arial"/>
          <w:lang w:eastAsia="zh-CN"/>
        </w:rPr>
        <w:t>, że wiadomość została wysłana.</w:t>
      </w:r>
    </w:p>
    <w:p w14:paraId="2C4F11CF" w14:textId="77777777" w:rsidR="009D0916" w:rsidRPr="009D0916" w:rsidRDefault="001E3D03">
      <w:pPr>
        <w:pStyle w:val="Akapitzlist"/>
        <w:numPr>
          <w:ilvl w:val="0"/>
          <w:numId w:val="18"/>
        </w:numPr>
        <w:jc w:val="both"/>
        <w:rPr>
          <w:rFonts w:ascii="Arial" w:hAnsi="Arial" w:cs="Arial"/>
          <w:b/>
        </w:rPr>
      </w:pPr>
      <w:r w:rsidRPr="009D0916">
        <w:rPr>
          <w:rFonts w:ascii="Arial" w:eastAsia="Calibri" w:hAnsi="Arial" w:cs="Arial"/>
          <w:lang w:val="pl" w:eastAsia="zh-CN"/>
        </w:rPr>
        <w:t>Zamawiając</w:t>
      </w:r>
      <w:r w:rsidR="009D0916" w:rsidRPr="009D0916">
        <w:rPr>
          <w:rFonts w:ascii="Arial" w:eastAsia="Calibri" w:hAnsi="Arial" w:cs="Arial"/>
          <w:lang w:val="pl" w:eastAsia="zh-CN"/>
        </w:rPr>
        <w:t>y</w:t>
      </w:r>
      <w:r w:rsidR="006A48E8" w:rsidRPr="009D0916">
        <w:rPr>
          <w:rFonts w:ascii="Arial" w:eastAsia="Calibri" w:hAnsi="Arial" w:cs="Arial"/>
          <w:lang w:val="pl" w:eastAsia="zh-CN"/>
        </w:rPr>
        <w:t xml:space="preserve"> </w:t>
      </w:r>
      <w:r w:rsidRPr="009D0916">
        <w:rPr>
          <w:rFonts w:ascii="Arial" w:eastAsia="Calibri" w:hAnsi="Arial" w:cs="Arial"/>
          <w:lang w:val="pl" w:eastAsia="zh-CN"/>
        </w:rPr>
        <w:t xml:space="preserve">będzie przekazywał </w:t>
      </w:r>
      <w:r w:rsidR="009D0916" w:rsidRPr="009D0916">
        <w:rPr>
          <w:rFonts w:ascii="Arial" w:eastAsia="Calibri" w:hAnsi="Arial" w:cs="Arial"/>
          <w:lang w:val="pl" w:eastAsia="zh-CN"/>
        </w:rPr>
        <w:t>W</w:t>
      </w:r>
      <w:r w:rsidRPr="009D0916">
        <w:rPr>
          <w:rFonts w:ascii="Arial" w:eastAsia="Calibri" w:hAnsi="Arial" w:cs="Arial"/>
          <w:lang w:val="pl" w:eastAsia="zh-CN"/>
        </w:rPr>
        <w:t xml:space="preserve">ykonawcom informacje za pośrednictwem </w:t>
      </w:r>
      <w:r w:rsidR="009D0916" w:rsidRPr="009D0916">
        <w:rPr>
          <w:rFonts w:ascii="Arial" w:eastAsia="Calibri" w:hAnsi="Arial" w:cs="Arial"/>
          <w:lang w:val="pl" w:eastAsia="zh-CN"/>
        </w:rPr>
        <w:t>Platformy</w:t>
      </w:r>
      <w:r w:rsidRPr="009D0916">
        <w:rPr>
          <w:rFonts w:ascii="Arial" w:eastAsia="Calibri" w:hAnsi="Arial" w:cs="Arial"/>
          <w:lang w:val="pl" w:eastAsia="zh-CN"/>
        </w:rPr>
        <w:t xml:space="preserve">. Informacje dotyczące </w:t>
      </w:r>
      <w:r w:rsidR="009D0916">
        <w:rPr>
          <w:rFonts w:ascii="Arial" w:eastAsia="Calibri" w:hAnsi="Arial" w:cs="Arial"/>
          <w:lang w:val="pl" w:eastAsia="zh-CN"/>
        </w:rPr>
        <w:t>udzielenia wyjaśnień</w:t>
      </w:r>
      <w:r w:rsidRPr="009D0916">
        <w:rPr>
          <w:rFonts w:ascii="Arial" w:eastAsia="Calibri" w:hAnsi="Arial" w:cs="Arial"/>
          <w:lang w:val="pl" w:eastAsia="zh-CN"/>
        </w:rPr>
        <w:t>, zmian specyfikacji, zmian terminu składania i otwarcia ofert Zamawiający będzie zamieszczał na platformie w</w:t>
      </w:r>
      <w:r w:rsidR="009D0916">
        <w:rPr>
          <w:rFonts w:ascii="Arial" w:eastAsia="Calibri" w:hAnsi="Arial" w:cs="Arial"/>
          <w:lang w:val="pl" w:eastAsia="zh-CN"/>
        </w:rPr>
        <w:t> </w:t>
      </w:r>
      <w:r w:rsidRPr="009D0916">
        <w:rPr>
          <w:rFonts w:ascii="Arial" w:eastAsia="Calibri" w:hAnsi="Arial" w:cs="Arial"/>
          <w:lang w:val="pl" w:eastAsia="zh-CN"/>
        </w:rPr>
        <w:t xml:space="preserve">sekcji “Komunikaty”. Korespondencja, której zgodnie z obowiązującymi przepisami adresatem jest konkretny </w:t>
      </w:r>
      <w:r w:rsidR="009D0916">
        <w:rPr>
          <w:rFonts w:ascii="Arial" w:eastAsia="Calibri" w:hAnsi="Arial" w:cs="Arial"/>
          <w:lang w:val="pl" w:eastAsia="zh-CN"/>
        </w:rPr>
        <w:t>W</w:t>
      </w:r>
      <w:r w:rsidRPr="009D0916">
        <w:rPr>
          <w:rFonts w:ascii="Arial" w:eastAsia="Calibri" w:hAnsi="Arial" w:cs="Arial"/>
          <w:lang w:val="pl" w:eastAsia="zh-CN"/>
        </w:rPr>
        <w:t xml:space="preserve">ykonawca, będzie przekazywana za pośrednictwem </w:t>
      </w:r>
      <w:r w:rsidR="009D0916">
        <w:rPr>
          <w:rFonts w:ascii="Arial" w:eastAsia="Calibri" w:hAnsi="Arial" w:cs="Arial"/>
          <w:lang w:val="pl" w:eastAsia="zh-CN"/>
        </w:rPr>
        <w:t>Platformy d</w:t>
      </w:r>
      <w:r w:rsidRPr="009D0916">
        <w:rPr>
          <w:rFonts w:ascii="Arial" w:eastAsia="Calibri" w:hAnsi="Arial" w:cs="Arial"/>
          <w:lang w:val="pl" w:eastAsia="zh-CN"/>
        </w:rPr>
        <w:t xml:space="preserve">o konkretnego </w:t>
      </w:r>
      <w:r w:rsidR="009D0916">
        <w:rPr>
          <w:rFonts w:ascii="Arial" w:eastAsia="Calibri" w:hAnsi="Arial" w:cs="Arial"/>
          <w:lang w:val="pl" w:eastAsia="zh-CN"/>
        </w:rPr>
        <w:t>W</w:t>
      </w:r>
      <w:r w:rsidRPr="009D0916">
        <w:rPr>
          <w:rFonts w:ascii="Arial" w:eastAsia="Calibri" w:hAnsi="Arial" w:cs="Arial"/>
          <w:lang w:val="pl" w:eastAsia="zh-CN"/>
        </w:rPr>
        <w:t>ykonawcy.</w:t>
      </w:r>
    </w:p>
    <w:p w14:paraId="553C9A82" w14:textId="77777777" w:rsidR="00B500D0" w:rsidRPr="00B500D0" w:rsidRDefault="009D0916">
      <w:pPr>
        <w:pStyle w:val="Akapitzlist"/>
        <w:numPr>
          <w:ilvl w:val="0"/>
          <w:numId w:val="18"/>
        </w:numPr>
        <w:jc w:val="both"/>
        <w:rPr>
          <w:rFonts w:ascii="Arial" w:hAnsi="Arial" w:cs="Arial"/>
          <w:b/>
        </w:rPr>
      </w:pPr>
      <w:r w:rsidRPr="00FC2806">
        <w:rPr>
          <w:rFonts w:ascii="Arial" w:hAnsi="Arial" w:cs="Arial"/>
        </w:rPr>
        <w:t xml:space="preserve">Zamawiający udzieli wyjaśnień niezwłocznie, jednak nie później niż na </w:t>
      </w:r>
      <w:r w:rsidRPr="00FC2806">
        <w:rPr>
          <w:rFonts w:ascii="Arial" w:hAnsi="Arial" w:cs="Arial"/>
          <w:b/>
          <w:bCs/>
        </w:rPr>
        <w:t xml:space="preserve">2 dni </w:t>
      </w:r>
      <w:r w:rsidRPr="00FC2806">
        <w:rPr>
          <w:rFonts w:ascii="Arial" w:hAnsi="Arial" w:cs="Arial"/>
        </w:rPr>
        <w:t xml:space="preserve">przed upływem terminu składania ofert, pod warunkiem, że wniosek o wyjaśnienie treści SWZ wpłynie do Zamawiającego nie później niż na </w:t>
      </w:r>
      <w:r w:rsidRPr="00FC2806">
        <w:rPr>
          <w:rFonts w:ascii="Arial" w:hAnsi="Arial" w:cs="Arial"/>
          <w:b/>
          <w:bCs/>
        </w:rPr>
        <w:t xml:space="preserve">4 dni </w:t>
      </w:r>
      <w:r w:rsidRPr="00FC2806">
        <w:rPr>
          <w:rFonts w:ascii="Arial" w:hAnsi="Arial" w:cs="Arial"/>
        </w:rPr>
        <w:t xml:space="preserve">przed upływem terminu składania ofert. </w:t>
      </w:r>
    </w:p>
    <w:p w14:paraId="0F2C59AC" w14:textId="4AE52EAE" w:rsidR="009D0916" w:rsidRPr="00B500D0" w:rsidRDefault="009D0916">
      <w:pPr>
        <w:pStyle w:val="Akapitzlist"/>
        <w:numPr>
          <w:ilvl w:val="0"/>
          <w:numId w:val="18"/>
        </w:numPr>
        <w:jc w:val="both"/>
        <w:rPr>
          <w:rFonts w:ascii="Arial" w:hAnsi="Arial" w:cs="Arial"/>
          <w:b/>
        </w:rPr>
      </w:pPr>
      <w:r w:rsidRPr="00B500D0">
        <w:rPr>
          <w:rFonts w:ascii="Arial" w:hAnsi="Arial" w:cs="Arial"/>
        </w:rPr>
        <w:t xml:space="preserve">Jeżeli Zamawiający nie udzieli wyjaśnień w terminie, o którym mowa w </w:t>
      </w:r>
      <w:r w:rsidRPr="00B500D0">
        <w:rPr>
          <w:rFonts w:ascii="Arial" w:hAnsi="Arial" w:cs="Arial"/>
          <w:b/>
          <w:bCs/>
        </w:rPr>
        <w:t xml:space="preserve">ust. </w:t>
      </w:r>
      <w:r w:rsidR="00FC2806" w:rsidRPr="00B500D0">
        <w:rPr>
          <w:rFonts w:ascii="Arial" w:hAnsi="Arial" w:cs="Arial"/>
          <w:b/>
          <w:bCs/>
        </w:rPr>
        <w:t>1</w:t>
      </w:r>
      <w:r w:rsidR="00B15728" w:rsidRPr="00B500D0">
        <w:rPr>
          <w:rFonts w:ascii="Arial" w:hAnsi="Arial" w:cs="Arial"/>
          <w:b/>
          <w:bCs/>
        </w:rPr>
        <w:t>3</w:t>
      </w:r>
      <w:r w:rsidRPr="00B500D0">
        <w:rPr>
          <w:rFonts w:ascii="Arial" w:hAnsi="Arial" w:cs="Arial"/>
        </w:rPr>
        <w:t xml:space="preserve">, przedłuża termin składania ofert o czas niezbędny do zapoznania się wszystkich zainteresowanych Wykonawców z wyjaśnieniami niezbędnymi do należytego przygotowania i złożenia ofert. </w:t>
      </w:r>
    </w:p>
    <w:p w14:paraId="6621C59C" w14:textId="6DF79CFC" w:rsidR="009D0916" w:rsidRPr="00FC2806" w:rsidRDefault="009D0916">
      <w:pPr>
        <w:pStyle w:val="Akapitzlist"/>
        <w:numPr>
          <w:ilvl w:val="0"/>
          <w:numId w:val="18"/>
        </w:numPr>
        <w:jc w:val="both"/>
        <w:rPr>
          <w:rFonts w:ascii="Arial" w:hAnsi="Arial" w:cs="Arial"/>
          <w:b/>
        </w:rPr>
      </w:pPr>
      <w:r w:rsidRPr="00FC2806">
        <w:rPr>
          <w:rFonts w:ascii="Arial" w:hAnsi="Arial" w:cs="Arial"/>
        </w:rPr>
        <w:lastRenderedPageBreak/>
        <w:t xml:space="preserve">W przypadku gdy wniosek o wyjaśnienie treści SWZ nie wpłynie w terminie, o którym mowa w </w:t>
      </w:r>
      <w:r w:rsidRPr="00FC2806">
        <w:rPr>
          <w:rFonts w:ascii="Arial" w:hAnsi="Arial" w:cs="Arial"/>
          <w:b/>
          <w:bCs/>
        </w:rPr>
        <w:t xml:space="preserve">ust. </w:t>
      </w:r>
      <w:r w:rsidR="00FC2806" w:rsidRPr="00FC2806">
        <w:rPr>
          <w:rFonts w:ascii="Arial" w:hAnsi="Arial" w:cs="Arial"/>
          <w:b/>
          <w:bCs/>
        </w:rPr>
        <w:t>1</w:t>
      </w:r>
      <w:r w:rsidR="00B15728">
        <w:rPr>
          <w:rFonts w:ascii="Arial" w:hAnsi="Arial" w:cs="Arial"/>
          <w:b/>
          <w:bCs/>
        </w:rPr>
        <w:t>3</w:t>
      </w:r>
      <w:r w:rsidRPr="00FC2806">
        <w:rPr>
          <w:rFonts w:ascii="Arial" w:hAnsi="Arial" w:cs="Arial"/>
        </w:rPr>
        <w:t xml:space="preserve">, Zamawiający nie ma obowiązku udzielania wyjaśnień SWZ oraz obowiązku przedłużenia terminu składania ofert. </w:t>
      </w:r>
    </w:p>
    <w:p w14:paraId="2B232B6C" w14:textId="5329038B" w:rsidR="00B4140F" w:rsidRPr="00FC2806" w:rsidRDefault="009D0916">
      <w:pPr>
        <w:pStyle w:val="Akapitzlist"/>
        <w:numPr>
          <w:ilvl w:val="0"/>
          <w:numId w:val="18"/>
        </w:numPr>
        <w:jc w:val="both"/>
        <w:rPr>
          <w:rFonts w:ascii="Arial" w:hAnsi="Arial" w:cs="Arial"/>
          <w:b/>
        </w:rPr>
      </w:pPr>
      <w:r w:rsidRPr="00FC2806">
        <w:rPr>
          <w:rFonts w:ascii="Arial" w:hAnsi="Arial" w:cs="Arial"/>
        </w:rPr>
        <w:t>Przedłużenie terminu składania ofert nie wpływa na bieg terminu składania wniosku o</w:t>
      </w:r>
      <w:r w:rsidR="00B500D0">
        <w:rPr>
          <w:rFonts w:ascii="Arial" w:hAnsi="Arial" w:cs="Arial"/>
        </w:rPr>
        <w:t> </w:t>
      </w:r>
      <w:r w:rsidRPr="00FC2806">
        <w:rPr>
          <w:rFonts w:ascii="Arial" w:hAnsi="Arial" w:cs="Arial"/>
        </w:rPr>
        <w:t xml:space="preserve">wyjaśnienie treści SWZ, o którym mowa w </w:t>
      </w:r>
      <w:r w:rsidRPr="00FC2806">
        <w:rPr>
          <w:rFonts w:ascii="Arial" w:hAnsi="Arial" w:cs="Arial"/>
          <w:b/>
          <w:bCs/>
        </w:rPr>
        <w:t xml:space="preserve">ust. </w:t>
      </w:r>
      <w:r w:rsidR="00FC2806" w:rsidRPr="00FC2806">
        <w:rPr>
          <w:rFonts w:ascii="Arial" w:hAnsi="Arial" w:cs="Arial"/>
          <w:b/>
          <w:bCs/>
        </w:rPr>
        <w:t>1</w:t>
      </w:r>
      <w:r w:rsidR="00B15728">
        <w:rPr>
          <w:rFonts w:ascii="Arial" w:hAnsi="Arial" w:cs="Arial"/>
          <w:b/>
          <w:bCs/>
        </w:rPr>
        <w:t>3</w:t>
      </w:r>
      <w:r w:rsidRPr="00FC2806">
        <w:rPr>
          <w:rFonts w:ascii="Arial" w:hAnsi="Arial" w:cs="Arial"/>
        </w:rPr>
        <w:t xml:space="preserve">. </w:t>
      </w:r>
    </w:p>
    <w:p w14:paraId="37A28B62" w14:textId="21B801A0" w:rsidR="009D0916" w:rsidRPr="003D6A6A" w:rsidRDefault="009D0916">
      <w:pPr>
        <w:pStyle w:val="Akapitzlist"/>
        <w:numPr>
          <w:ilvl w:val="0"/>
          <w:numId w:val="18"/>
        </w:numPr>
        <w:spacing w:after="0"/>
        <w:jc w:val="both"/>
        <w:rPr>
          <w:rFonts w:ascii="Arial" w:hAnsi="Arial" w:cs="Arial"/>
          <w:b/>
        </w:rPr>
      </w:pPr>
      <w:r w:rsidRPr="00FC2806">
        <w:rPr>
          <w:rFonts w:ascii="Arial" w:hAnsi="Arial" w:cs="Arial"/>
        </w:rPr>
        <w:t xml:space="preserve">Treść </w:t>
      </w:r>
      <w:r w:rsidRPr="003D6A6A">
        <w:rPr>
          <w:rFonts w:ascii="Arial" w:hAnsi="Arial" w:cs="Arial"/>
        </w:rPr>
        <w:t xml:space="preserve">zapytań wraz z wyjaśnieniami Zamawiający udostępni, bez ujawniania źródła zapytania, na Platformie. </w:t>
      </w:r>
    </w:p>
    <w:p w14:paraId="02314A6E" w14:textId="48EFBF3F" w:rsidR="008E50D4" w:rsidRPr="003D6A6A" w:rsidRDefault="00916469">
      <w:pPr>
        <w:pStyle w:val="Default"/>
        <w:numPr>
          <w:ilvl w:val="0"/>
          <w:numId w:val="18"/>
        </w:numPr>
        <w:jc w:val="both"/>
        <w:rPr>
          <w:sz w:val="22"/>
          <w:szCs w:val="22"/>
        </w:rPr>
      </w:pPr>
      <w:r w:rsidRPr="003D6A6A">
        <w:rPr>
          <w:rFonts w:eastAsia="Times New Roman"/>
          <w:sz w:val="22"/>
          <w:szCs w:val="22"/>
          <w:lang w:eastAsia="zh-CN"/>
        </w:rPr>
        <w:t xml:space="preserve">Informacje, oświadczenia lub dokumenty, inne niż określone w ust. </w:t>
      </w:r>
      <w:r w:rsidR="00B15728">
        <w:rPr>
          <w:rFonts w:eastAsia="Times New Roman"/>
          <w:sz w:val="22"/>
          <w:szCs w:val="22"/>
          <w:lang w:eastAsia="zh-CN"/>
        </w:rPr>
        <w:t>7</w:t>
      </w:r>
      <w:r w:rsidRPr="003D6A6A">
        <w:rPr>
          <w:rFonts w:eastAsia="Times New Roman"/>
          <w:sz w:val="22"/>
          <w:szCs w:val="22"/>
          <w:lang w:eastAsia="zh-CN"/>
        </w:rPr>
        <w:t>, przekazywane w</w:t>
      </w:r>
      <w:r w:rsidR="00B500D0">
        <w:rPr>
          <w:rFonts w:eastAsia="Times New Roman"/>
          <w:sz w:val="22"/>
          <w:szCs w:val="22"/>
          <w:lang w:eastAsia="zh-CN"/>
        </w:rPr>
        <w:t> </w:t>
      </w:r>
      <w:r w:rsidRPr="003D6A6A">
        <w:rPr>
          <w:rFonts w:eastAsia="Times New Roman"/>
          <w:sz w:val="22"/>
          <w:szCs w:val="22"/>
          <w:lang w:eastAsia="zh-CN"/>
        </w:rPr>
        <w:t>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Platformy.</w:t>
      </w:r>
    </w:p>
    <w:p w14:paraId="3F16425E" w14:textId="334279FA" w:rsidR="0098283E" w:rsidRPr="003D6A6A" w:rsidRDefault="00916469">
      <w:pPr>
        <w:pStyle w:val="Default"/>
        <w:numPr>
          <w:ilvl w:val="0"/>
          <w:numId w:val="18"/>
        </w:numPr>
        <w:jc w:val="both"/>
        <w:rPr>
          <w:sz w:val="22"/>
          <w:szCs w:val="22"/>
        </w:rPr>
      </w:pPr>
      <w:r w:rsidRPr="003D6A6A">
        <w:rPr>
          <w:rFonts w:eastAsia="Times New Roman"/>
          <w:bCs/>
          <w:sz w:val="22"/>
          <w:szCs w:val="22"/>
          <w:lang w:eastAsia="pl-PL"/>
        </w:rPr>
        <w:t xml:space="preserve">W </w:t>
      </w:r>
      <w:r w:rsidRPr="00E04EE0">
        <w:rPr>
          <w:rFonts w:eastAsia="Times New Roman"/>
          <w:bCs/>
          <w:sz w:val="22"/>
          <w:szCs w:val="22"/>
          <w:lang w:eastAsia="pl-PL"/>
        </w:rPr>
        <w:t xml:space="preserve">przypadku gdy podmiotowe środki dowodowe, </w:t>
      </w:r>
      <w:r w:rsidR="00E04EE0" w:rsidRPr="00A62ED4">
        <w:rPr>
          <w:rFonts w:eastAsia="Times New Roman"/>
          <w:bCs/>
          <w:sz w:val="22"/>
          <w:szCs w:val="22"/>
          <w:lang w:eastAsia="pl-PL"/>
        </w:rPr>
        <w:t xml:space="preserve">przedmiotowe środki dowodowe, </w:t>
      </w:r>
      <w:r w:rsidRPr="00E04EE0">
        <w:rPr>
          <w:rFonts w:eastAsia="Times New Roman"/>
          <w:bCs/>
          <w:sz w:val="22"/>
          <w:szCs w:val="22"/>
          <w:lang w:eastAsia="pl-PL"/>
        </w:rPr>
        <w:t>inne dokumenty lub dokumenty potwierdzające umocowanie do reprezentowania</w:t>
      </w:r>
      <w:r w:rsidRPr="003D6A6A">
        <w:rPr>
          <w:rFonts w:eastAsia="Times New Roman"/>
          <w:bCs/>
          <w:sz w:val="22"/>
          <w:szCs w:val="22"/>
          <w:lang w:eastAsia="pl-PL"/>
        </w:rPr>
        <w:t xml:space="preserve"> odpowiednio Wykonawcy, Wykonawców wspólnie ubiegających się o udzielenie zamówienia publicznego lub podmiotu udostępniającego zasoby na zasadach określonych w art. 118 ustawy </w:t>
      </w:r>
      <w:proofErr w:type="spellStart"/>
      <w:r w:rsidRPr="003D6A6A">
        <w:rPr>
          <w:rFonts w:eastAsia="Times New Roman"/>
          <w:bCs/>
          <w:sz w:val="22"/>
          <w:szCs w:val="22"/>
          <w:lang w:eastAsia="pl-PL"/>
        </w:rPr>
        <w:t>Pzp</w:t>
      </w:r>
      <w:proofErr w:type="spellEnd"/>
      <w:r w:rsidRPr="003D6A6A">
        <w:rPr>
          <w:rFonts w:eastAsia="Times New Roman"/>
          <w:bCs/>
          <w:sz w:val="22"/>
          <w:szCs w:val="22"/>
          <w:lang w:eastAsia="pl-PL"/>
        </w:rPr>
        <w:t>, zostały wystawione przez:</w:t>
      </w:r>
    </w:p>
    <w:p w14:paraId="1D48ADAC" w14:textId="77777777" w:rsidR="0098283E" w:rsidRPr="003D6A6A" w:rsidRDefault="00916469">
      <w:pPr>
        <w:pStyle w:val="Default"/>
        <w:widowControl w:val="0"/>
        <w:numPr>
          <w:ilvl w:val="0"/>
          <w:numId w:val="26"/>
        </w:numPr>
        <w:ind w:left="1071" w:hanging="357"/>
        <w:jc w:val="both"/>
        <w:rPr>
          <w:sz w:val="22"/>
          <w:szCs w:val="22"/>
        </w:rPr>
      </w:pPr>
      <w:r w:rsidRPr="003D6A6A">
        <w:rPr>
          <w:rFonts w:eastAsia="Times New Roman"/>
          <w:bCs/>
          <w:sz w:val="22"/>
          <w:szCs w:val="22"/>
          <w:lang w:eastAsia="pl-PL"/>
        </w:rPr>
        <w:t>upoważnione podmioty inne niż Wykonawca, Wykonawca wspólnie ubiegający się o udzielenie zamówienia lub podmiot udostępniający zasoby, jako dokument elektroniczny, przekazuje się ten dokument,</w:t>
      </w:r>
    </w:p>
    <w:p w14:paraId="3F726471" w14:textId="7C916D83" w:rsidR="0098283E" w:rsidRPr="003D6A6A" w:rsidRDefault="00916469">
      <w:pPr>
        <w:pStyle w:val="Default"/>
        <w:widowControl w:val="0"/>
        <w:numPr>
          <w:ilvl w:val="0"/>
          <w:numId w:val="26"/>
        </w:numPr>
        <w:ind w:left="1071" w:hanging="357"/>
        <w:jc w:val="both"/>
        <w:rPr>
          <w:sz w:val="22"/>
          <w:szCs w:val="22"/>
        </w:rPr>
      </w:pPr>
      <w:r w:rsidRPr="003D6A6A">
        <w:rPr>
          <w:rFonts w:eastAsia="Times New Roman"/>
          <w:bCs/>
          <w:sz w:val="22"/>
          <w:szCs w:val="22"/>
          <w:lang w:eastAsia="pl-PL"/>
        </w:rPr>
        <w:t>upoważnione podmioty inne niż Wykonawca, Wykonawca wspólnie ubiegający się o udzielenie zamówienia lub podmiot udostępniający zasoby jako dokument w postaci papierowej, przekazuje się cyfrowe odwzorowanie tego dokumentu opatrzone kwalifikowanym podpisem elektronicznym, podpisem zaufanym lub</w:t>
      </w:r>
      <w:r w:rsidR="003D6A6A">
        <w:rPr>
          <w:rFonts w:eastAsia="Times New Roman"/>
          <w:bCs/>
          <w:sz w:val="22"/>
          <w:szCs w:val="22"/>
          <w:lang w:eastAsia="pl-PL"/>
        </w:rPr>
        <w:t> </w:t>
      </w:r>
      <w:r w:rsidRPr="003D6A6A">
        <w:rPr>
          <w:rFonts w:eastAsia="Times New Roman"/>
          <w:bCs/>
          <w:sz w:val="22"/>
          <w:szCs w:val="22"/>
          <w:lang w:eastAsia="pl-PL"/>
        </w:rPr>
        <w:t>podpisem osobistym, poświadczające zgodność cyfrowego odwzorowania z</w:t>
      </w:r>
      <w:r w:rsidR="003D6A6A">
        <w:rPr>
          <w:rFonts w:eastAsia="Times New Roman"/>
          <w:bCs/>
          <w:sz w:val="22"/>
          <w:szCs w:val="22"/>
          <w:lang w:eastAsia="pl-PL"/>
        </w:rPr>
        <w:t> </w:t>
      </w:r>
      <w:r w:rsidRPr="003D6A6A">
        <w:rPr>
          <w:rFonts w:eastAsia="Times New Roman"/>
          <w:bCs/>
          <w:sz w:val="22"/>
          <w:szCs w:val="22"/>
          <w:lang w:eastAsia="pl-PL"/>
        </w:rPr>
        <w:t xml:space="preserve">dokumentem w postaci papierowej. </w:t>
      </w:r>
    </w:p>
    <w:p w14:paraId="2DA074C7" w14:textId="06C5D227" w:rsidR="0098283E" w:rsidRPr="003D6A6A" w:rsidRDefault="00916469">
      <w:pPr>
        <w:pStyle w:val="Default"/>
        <w:numPr>
          <w:ilvl w:val="0"/>
          <w:numId w:val="18"/>
        </w:numPr>
        <w:jc w:val="both"/>
        <w:rPr>
          <w:sz w:val="22"/>
          <w:szCs w:val="22"/>
        </w:rPr>
      </w:pPr>
      <w:r w:rsidRPr="003D6A6A">
        <w:rPr>
          <w:rFonts w:eastAsia="Times New Roman"/>
          <w:bCs/>
          <w:sz w:val="22"/>
          <w:szCs w:val="22"/>
          <w:lang w:eastAsia="pl-PL"/>
        </w:rPr>
        <w:t>Poświadczenia zgodności cyfrowego odwzorowania z dokumentem w postaci papierowej, o którym mowa w ust. 1</w:t>
      </w:r>
      <w:r w:rsidR="00B15728">
        <w:rPr>
          <w:rFonts w:eastAsia="Times New Roman"/>
          <w:bCs/>
          <w:sz w:val="22"/>
          <w:szCs w:val="22"/>
          <w:lang w:eastAsia="pl-PL"/>
        </w:rPr>
        <w:t>9</w:t>
      </w:r>
      <w:r w:rsidRPr="003D6A6A">
        <w:rPr>
          <w:rFonts w:eastAsia="Times New Roman"/>
          <w:bCs/>
          <w:sz w:val="22"/>
          <w:szCs w:val="22"/>
          <w:lang w:eastAsia="pl-PL"/>
        </w:rPr>
        <w:t xml:space="preserve"> pkt 2, dokonuje w przypadku:</w:t>
      </w:r>
    </w:p>
    <w:p w14:paraId="64C5F2FF" w14:textId="77777777" w:rsidR="0098283E" w:rsidRPr="003D6A6A" w:rsidRDefault="00916469">
      <w:pPr>
        <w:pStyle w:val="Default"/>
        <w:numPr>
          <w:ilvl w:val="0"/>
          <w:numId w:val="27"/>
        </w:numPr>
        <w:ind w:left="1071" w:hanging="357"/>
        <w:jc w:val="both"/>
        <w:rPr>
          <w:sz w:val="22"/>
          <w:szCs w:val="22"/>
        </w:rPr>
      </w:pPr>
      <w:r w:rsidRPr="003D6A6A">
        <w:rPr>
          <w:rFonts w:eastAsia="Times New Roman"/>
          <w:bCs/>
          <w:sz w:val="22"/>
          <w:szCs w:val="22"/>
          <w:lang w:eastAsia="pl-PL"/>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4FE5F474" w14:textId="77777777" w:rsidR="00E04EE0" w:rsidRPr="00A62ED4" w:rsidRDefault="00E04EE0">
      <w:pPr>
        <w:pStyle w:val="Default"/>
        <w:numPr>
          <w:ilvl w:val="0"/>
          <w:numId w:val="27"/>
        </w:numPr>
        <w:ind w:left="1071" w:hanging="357"/>
        <w:jc w:val="both"/>
        <w:rPr>
          <w:bCs/>
          <w:sz w:val="20"/>
          <w:szCs w:val="20"/>
          <w:lang w:eastAsia="pl-PL"/>
        </w:rPr>
      </w:pPr>
      <w:r w:rsidRPr="00A62ED4">
        <w:rPr>
          <w:sz w:val="22"/>
        </w:rPr>
        <w:t>przedmiotowych środków dowodowych – odpowiednio Wykonawca lub Wykonawca wspólnie ubiegający się o udzielenie zamówienia;</w:t>
      </w:r>
    </w:p>
    <w:p w14:paraId="782E25D5" w14:textId="2D95600F" w:rsidR="0098283E" w:rsidRPr="003D6A6A" w:rsidRDefault="00916469">
      <w:pPr>
        <w:pStyle w:val="Default"/>
        <w:numPr>
          <w:ilvl w:val="0"/>
          <w:numId w:val="27"/>
        </w:numPr>
        <w:ind w:left="1071" w:hanging="357"/>
        <w:jc w:val="both"/>
        <w:rPr>
          <w:sz w:val="22"/>
          <w:szCs w:val="22"/>
        </w:rPr>
      </w:pPr>
      <w:r w:rsidRPr="00E04EE0">
        <w:rPr>
          <w:rFonts w:eastAsia="Times New Roman"/>
          <w:bCs/>
          <w:sz w:val="22"/>
          <w:szCs w:val="22"/>
          <w:lang w:eastAsia="pl-PL"/>
        </w:rPr>
        <w:t>innych dokumentów – odpowiednio Wykonawca lub Wykonawca wspólnie</w:t>
      </w:r>
      <w:r w:rsidRPr="003D6A6A">
        <w:rPr>
          <w:rFonts w:eastAsia="Times New Roman"/>
          <w:bCs/>
          <w:sz w:val="22"/>
          <w:szCs w:val="22"/>
          <w:lang w:eastAsia="pl-PL"/>
        </w:rPr>
        <w:t xml:space="preserve"> ubiegający się o udzielenie zamówienia, w zakresie dokumentów, które każdego z nich dotyczą. </w:t>
      </w:r>
    </w:p>
    <w:p w14:paraId="27E9280A" w14:textId="3A9586FF" w:rsidR="0098283E" w:rsidRPr="003D6A6A" w:rsidRDefault="00916469">
      <w:pPr>
        <w:pStyle w:val="Default"/>
        <w:numPr>
          <w:ilvl w:val="0"/>
          <w:numId w:val="18"/>
        </w:numPr>
        <w:jc w:val="both"/>
        <w:rPr>
          <w:sz w:val="22"/>
          <w:szCs w:val="22"/>
        </w:rPr>
      </w:pPr>
      <w:r w:rsidRPr="003D6A6A">
        <w:rPr>
          <w:rFonts w:eastAsia="Times New Roman"/>
          <w:bCs/>
          <w:sz w:val="22"/>
          <w:szCs w:val="22"/>
          <w:lang w:eastAsia="pl-PL"/>
        </w:rPr>
        <w:t>Poświadczenia zgodności cyfrowego odwzorowania z dokumentem w postaci papierowej, o którym mowa w ust. 1</w:t>
      </w:r>
      <w:r w:rsidR="00B15728">
        <w:rPr>
          <w:rFonts w:eastAsia="Times New Roman"/>
          <w:bCs/>
          <w:sz w:val="22"/>
          <w:szCs w:val="22"/>
          <w:lang w:eastAsia="pl-PL"/>
        </w:rPr>
        <w:t>9</w:t>
      </w:r>
      <w:r w:rsidRPr="003D6A6A">
        <w:rPr>
          <w:rFonts w:eastAsia="Times New Roman"/>
          <w:bCs/>
          <w:sz w:val="22"/>
          <w:szCs w:val="22"/>
          <w:lang w:eastAsia="pl-PL"/>
        </w:rPr>
        <w:t xml:space="preserve"> pkt 2, może dokonać również notariusz.</w:t>
      </w:r>
    </w:p>
    <w:p w14:paraId="60224F86" w14:textId="06ED230C" w:rsidR="00730B32" w:rsidRPr="003D6A6A" w:rsidRDefault="00916469">
      <w:pPr>
        <w:pStyle w:val="Default"/>
        <w:numPr>
          <w:ilvl w:val="0"/>
          <w:numId w:val="18"/>
        </w:numPr>
        <w:jc w:val="both"/>
        <w:rPr>
          <w:sz w:val="22"/>
          <w:szCs w:val="22"/>
        </w:rPr>
      </w:pPr>
      <w:r w:rsidRPr="003D6A6A">
        <w:rPr>
          <w:rFonts w:eastAsia="Times New Roman"/>
          <w:bCs/>
          <w:sz w:val="22"/>
          <w:szCs w:val="22"/>
          <w:lang w:eastAsia="pl-PL"/>
        </w:rPr>
        <w:t xml:space="preserve">Przez cyfrowe odwzorowanie, o którym mowa w ust. </w:t>
      </w:r>
      <w:r w:rsidR="00B15728">
        <w:rPr>
          <w:rFonts w:eastAsia="Times New Roman"/>
          <w:bCs/>
          <w:sz w:val="22"/>
          <w:szCs w:val="22"/>
          <w:lang w:eastAsia="pl-PL"/>
        </w:rPr>
        <w:t>19</w:t>
      </w:r>
      <w:r w:rsidRPr="003D6A6A">
        <w:rPr>
          <w:rFonts w:eastAsia="Times New Roman"/>
          <w:bCs/>
          <w:sz w:val="22"/>
          <w:szCs w:val="22"/>
          <w:lang w:eastAsia="pl-PL"/>
        </w:rPr>
        <w:t xml:space="preserve"> pkt 2 – ust. 2</w:t>
      </w:r>
      <w:r w:rsidR="00B15728">
        <w:rPr>
          <w:rFonts w:eastAsia="Times New Roman"/>
          <w:bCs/>
          <w:sz w:val="22"/>
          <w:szCs w:val="22"/>
          <w:lang w:eastAsia="pl-PL"/>
        </w:rPr>
        <w:t>1</w:t>
      </w:r>
      <w:r w:rsidR="00730B32" w:rsidRPr="003D6A6A">
        <w:rPr>
          <w:rFonts w:eastAsia="Times New Roman"/>
          <w:bCs/>
          <w:sz w:val="22"/>
          <w:szCs w:val="22"/>
          <w:lang w:eastAsia="pl-PL"/>
        </w:rPr>
        <w:t xml:space="preserve"> </w:t>
      </w:r>
      <w:r w:rsidRPr="003D6A6A">
        <w:rPr>
          <w:rFonts w:eastAsia="Times New Roman"/>
          <w:bCs/>
          <w:sz w:val="22"/>
          <w:szCs w:val="22"/>
          <w:lang w:eastAsia="pl-PL"/>
        </w:rPr>
        <w:t>oraz ust. 2</w:t>
      </w:r>
      <w:r w:rsidR="00B15728">
        <w:rPr>
          <w:rFonts w:eastAsia="Times New Roman"/>
          <w:bCs/>
          <w:sz w:val="22"/>
          <w:szCs w:val="22"/>
          <w:lang w:eastAsia="pl-PL"/>
        </w:rPr>
        <w:t>3</w:t>
      </w:r>
      <w:r w:rsidRPr="003D6A6A">
        <w:rPr>
          <w:rFonts w:eastAsia="Times New Roman"/>
          <w:bCs/>
          <w:sz w:val="22"/>
          <w:szCs w:val="22"/>
          <w:lang w:eastAsia="pl-PL"/>
        </w:rPr>
        <w:t xml:space="preserve"> pkt</w:t>
      </w:r>
      <w:r w:rsidR="005C7279">
        <w:rPr>
          <w:rFonts w:eastAsia="Times New Roman"/>
          <w:bCs/>
          <w:sz w:val="22"/>
          <w:szCs w:val="22"/>
          <w:lang w:eastAsia="pl-PL"/>
        </w:rPr>
        <w:t> </w:t>
      </w:r>
      <w:r w:rsidRPr="003D6A6A">
        <w:rPr>
          <w:rFonts w:eastAsia="Times New Roman"/>
          <w:bCs/>
          <w:sz w:val="22"/>
          <w:szCs w:val="22"/>
          <w:lang w:eastAsia="pl-PL"/>
        </w:rPr>
        <w:t>2 – ust. 2</w:t>
      </w:r>
      <w:r w:rsidR="00B15728">
        <w:rPr>
          <w:rFonts w:eastAsia="Times New Roman"/>
          <w:bCs/>
          <w:sz w:val="22"/>
          <w:szCs w:val="22"/>
          <w:lang w:eastAsia="pl-PL"/>
        </w:rPr>
        <w:t>5</w:t>
      </w:r>
      <w:r w:rsidRPr="003D6A6A">
        <w:rPr>
          <w:rFonts w:eastAsia="Times New Roman"/>
          <w:bCs/>
          <w:sz w:val="22"/>
          <w:szCs w:val="22"/>
          <w:lang w:eastAsia="pl-PL"/>
        </w:rPr>
        <w:t>, należy rozumieć dokument elektroniczny będący kopią elektroniczną treści zapisanej w postaci papierowej, umożliwiający zapoznanie się z tą treścią i jej zrozumienie, bez konieczności bezpośredniego dostępu do oryginału.</w:t>
      </w:r>
    </w:p>
    <w:p w14:paraId="54323924" w14:textId="49F6DE65" w:rsidR="00730B32" w:rsidRPr="00E04EE0" w:rsidRDefault="00916469">
      <w:pPr>
        <w:pStyle w:val="Default"/>
        <w:numPr>
          <w:ilvl w:val="0"/>
          <w:numId w:val="18"/>
        </w:numPr>
        <w:jc w:val="both"/>
        <w:rPr>
          <w:sz w:val="22"/>
          <w:szCs w:val="22"/>
        </w:rPr>
      </w:pPr>
      <w:r w:rsidRPr="00E04EE0">
        <w:rPr>
          <w:rFonts w:eastAsia="Times New Roman"/>
          <w:bCs/>
          <w:sz w:val="22"/>
          <w:szCs w:val="22"/>
          <w:lang w:eastAsia="pl-PL"/>
        </w:rPr>
        <w:t>Podmiotowe środki dowodowe oraz zobowiązanie podmiotu udostępniającego zasoby</w:t>
      </w:r>
      <w:r w:rsidR="00E04EE0" w:rsidRPr="00A62ED4">
        <w:rPr>
          <w:rFonts w:eastAsia="Times New Roman"/>
          <w:bCs/>
          <w:color w:val="auto"/>
          <w:sz w:val="22"/>
          <w:szCs w:val="20"/>
          <w:lang w:eastAsia="pl-PL"/>
        </w:rPr>
        <w:t xml:space="preserve"> </w:t>
      </w:r>
      <w:r w:rsidR="00E04EE0" w:rsidRPr="00A62ED4">
        <w:rPr>
          <w:rFonts w:eastAsia="Times New Roman"/>
          <w:bCs/>
          <w:sz w:val="22"/>
          <w:szCs w:val="22"/>
          <w:lang w:eastAsia="pl-PL"/>
        </w:rPr>
        <w:t>oraz przedmiotowe środki dowodowe</w:t>
      </w:r>
      <w:r w:rsidRPr="00E04EE0">
        <w:rPr>
          <w:rFonts w:eastAsia="Times New Roman"/>
          <w:bCs/>
          <w:sz w:val="22"/>
          <w:szCs w:val="22"/>
          <w:lang w:eastAsia="pl-PL"/>
        </w:rPr>
        <w:t>:</w:t>
      </w:r>
    </w:p>
    <w:p w14:paraId="748CE1DF" w14:textId="77777777" w:rsidR="00730B32" w:rsidRPr="003D6A6A" w:rsidRDefault="00916469">
      <w:pPr>
        <w:pStyle w:val="Default"/>
        <w:numPr>
          <w:ilvl w:val="0"/>
          <w:numId w:val="28"/>
        </w:numPr>
        <w:ind w:left="1071" w:hanging="357"/>
        <w:jc w:val="both"/>
        <w:rPr>
          <w:sz w:val="22"/>
          <w:szCs w:val="22"/>
        </w:rPr>
      </w:pPr>
      <w:r w:rsidRPr="00E04EE0">
        <w:rPr>
          <w:rFonts w:eastAsia="Times New Roman"/>
          <w:bCs/>
          <w:sz w:val="22"/>
          <w:szCs w:val="22"/>
          <w:lang w:eastAsia="pl-PL"/>
        </w:rPr>
        <w:t>niewystawione przez upoważnione podmioty inne niż Wykonawca, Wykonawca</w:t>
      </w:r>
      <w:r w:rsidRPr="003D6A6A">
        <w:rPr>
          <w:rFonts w:eastAsia="Times New Roman"/>
          <w:bCs/>
          <w:sz w:val="22"/>
          <w:szCs w:val="22"/>
          <w:lang w:eastAsia="pl-PL"/>
        </w:rPr>
        <w:t xml:space="preserve"> wspólnie ubiegający się o udzielenie zamówienia lub podmiot udostępniający zasoby, oraz pełnomocnictwo, przekazuje się w postaci elektronicznej i opatruje się kwalifikowanym podpisem elektronicznym, podpisem zaufanym lub podpisem osobistym;</w:t>
      </w:r>
    </w:p>
    <w:p w14:paraId="31445819" w14:textId="0BB9DE2B" w:rsidR="00730B32" w:rsidRPr="003D6A6A" w:rsidRDefault="00916469">
      <w:pPr>
        <w:pStyle w:val="Default"/>
        <w:numPr>
          <w:ilvl w:val="0"/>
          <w:numId w:val="28"/>
        </w:numPr>
        <w:ind w:left="1071" w:hanging="357"/>
        <w:jc w:val="both"/>
        <w:rPr>
          <w:sz w:val="22"/>
          <w:szCs w:val="22"/>
        </w:rPr>
      </w:pPr>
      <w:r w:rsidRPr="003D6A6A">
        <w:rPr>
          <w:rFonts w:eastAsia="Times New Roman"/>
          <w:bCs/>
          <w:sz w:val="22"/>
          <w:szCs w:val="22"/>
          <w:lang w:eastAsia="pl-PL"/>
        </w:rPr>
        <w:t xml:space="preserve">niewystawione przez upoważnione podmioty inne niż Wykonawca, Wykonawca wspólnie ubiegający się o udzielenie zamówienia lub podmiot udostępniający zasoby, lub pełnomocnictwo, zostały sporządzone jako dokument w postaci </w:t>
      </w:r>
      <w:r w:rsidRPr="003D6A6A">
        <w:rPr>
          <w:rFonts w:eastAsia="Times New Roman"/>
          <w:bCs/>
          <w:sz w:val="22"/>
          <w:szCs w:val="22"/>
          <w:lang w:eastAsia="pl-PL"/>
        </w:rPr>
        <w:lastRenderedPageBreak/>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8DB5AF0" w14:textId="5C7E52DD" w:rsidR="00730B32" w:rsidRPr="003D6A6A" w:rsidRDefault="00916469">
      <w:pPr>
        <w:pStyle w:val="Default"/>
        <w:numPr>
          <w:ilvl w:val="0"/>
          <w:numId w:val="18"/>
        </w:numPr>
        <w:jc w:val="both"/>
        <w:rPr>
          <w:sz w:val="22"/>
          <w:szCs w:val="22"/>
        </w:rPr>
      </w:pPr>
      <w:r w:rsidRPr="003D6A6A">
        <w:rPr>
          <w:rFonts w:eastAsia="Times New Roman"/>
          <w:bCs/>
          <w:sz w:val="22"/>
          <w:szCs w:val="22"/>
          <w:lang w:eastAsia="pl-PL"/>
        </w:rPr>
        <w:t xml:space="preserve">Poświadczenia zgodności cyfrowego odwzorowania z dokumentem w postaci papierowej, o którym mowa w </w:t>
      </w:r>
      <w:r w:rsidRPr="003D6A6A">
        <w:rPr>
          <w:rFonts w:eastAsia="Times New Roman"/>
          <w:sz w:val="22"/>
          <w:szCs w:val="22"/>
          <w:lang w:eastAsia="pl-PL"/>
        </w:rPr>
        <w:t>ust. 2</w:t>
      </w:r>
      <w:r w:rsidR="00B15728">
        <w:rPr>
          <w:rFonts w:eastAsia="Times New Roman"/>
          <w:sz w:val="22"/>
          <w:szCs w:val="22"/>
          <w:lang w:eastAsia="pl-PL"/>
        </w:rPr>
        <w:t>3</w:t>
      </w:r>
      <w:r w:rsidRPr="003D6A6A">
        <w:rPr>
          <w:rFonts w:eastAsia="Times New Roman"/>
          <w:sz w:val="22"/>
          <w:szCs w:val="22"/>
          <w:lang w:eastAsia="pl-PL"/>
        </w:rPr>
        <w:t xml:space="preserve"> pkt 2</w:t>
      </w:r>
      <w:r w:rsidRPr="003D6A6A">
        <w:rPr>
          <w:rFonts w:eastAsia="Times New Roman"/>
          <w:bCs/>
          <w:sz w:val="22"/>
          <w:szCs w:val="22"/>
          <w:lang w:eastAsia="pl-PL"/>
        </w:rPr>
        <w:t>, dokonuje w przypadku:</w:t>
      </w:r>
    </w:p>
    <w:p w14:paraId="53722937" w14:textId="57A68CEA" w:rsidR="00E04EE0" w:rsidRPr="00A62ED4" w:rsidRDefault="00916469">
      <w:pPr>
        <w:pStyle w:val="Default"/>
        <w:numPr>
          <w:ilvl w:val="1"/>
          <w:numId w:val="9"/>
        </w:numPr>
        <w:ind w:left="1071" w:hanging="357"/>
        <w:jc w:val="both"/>
        <w:rPr>
          <w:sz w:val="22"/>
          <w:szCs w:val="22"/>
        </w:rPr>
      </w:pPr>
      <w:r w:rsidRPr="00A62ED4">
        <w:rPr>
          <w:rFonts w:eastAsia="Times New Roman"/>
          <w:bCs/>
          <w:sz w:val="22"/>
          <w:szCs w:val="22"/>
          <w:lang w:eastAsia="pl-PL"/>
        </w:rPr>
        <w:t>podmiotowych środków dowodowych – odpowiednio Wykonawca, Wykonawca wspólnie ubiegający się o udzielenie zamówienia lub podmiot udostępniający zasoby, w zakresie podmiotowych środków dowodowych, które każdego z nich dotyczą;</w:t>
      </w:r>
    </w:p>
    <w:p w14:paraId="18FEA1F0" w14:textId="77777777" w:rsidR="00E04EE0" w:rsidRPr="005442CF" w:rsidRDefault="00E04EE0" w:rsidP="00A62ED4">
      <w:pPr>
        <w:pStyle w:val="Default"/>
        <w:numPr>
          <w:ilvl w:val="1"/>
          <w:numId w:val="9"/>
        </w:numPr>
        <w:ind w:left="1071" w:hanging="357"/>
        <w:jc w:val="both"/>
      </w:pPr>
      <w:r w:rsidRPr="00A62ED4">
        <w:rPr>
          <w:sz w:val="22"/>
          <w:szCs w:val="22"/>
        </w:rPr>
        <w:t>przedmiotowego środka dowodowego lub zobowiązania podmiotu udostępniającego zasoby – odpowiednio Wykonawca lub Wykonawca wspólnie ubiegający się o udzielenie zamówienia;</w:t>
      </w:r>
    </w:p>
    <w:p w14:paraId="56325743" w14:textId="5C19FB0A" w:rsidR="00730B32" w:rsidRPr="003D6A6A" w:rsidRDefault="00916469">
      <w:pPr>
        <w:pStyle w:val="Default"/>
        <w:numPr>
          <w:ilvl w:val="1"/>
          <w:numId w:val="9"/>
        </w:numPr>
        <w:ind w:left="1071" w:hanging="357"/>
        <w:jc w:val="both"/>
        <w:rPr>
          <w:sz w:val="22"/>
          <w:szCs w:val="22"/>
        </w:rPr>
      </w:pPr>
      <w:r w:rsidRPr="003D6A6A">
        <w:rPr>
          <w:rFonts w:eastAsia="Times New Roman"/>
          <w:bCs/>
          <w:sz w:val="22"/>
          <w:szCs w:val="22"/>
          <w:lang w:eastAsia="pl-PL"/>
        </w:rPr>
        <w:t xml:space="preserve">pełnomocnictwa – mocodawca. </w:t>
      </w:r>
    </w:p>
    <w:p w14:paraId="22B05D7F" w14:textId="5EF68428" w:rsidR="00730B32" w:rsidRPr="003D6A6A" w:rsidRDefault="00916469">
      <w:pPr>
        <w:pStyle w:val="Default"/>
        <w:numPr>
          <w:ilvl w:val="0"/>
          <w:numId w:val="18"/>
        </w:numPr>
        <w:jc w:val="both"/>
        <w:rPr>
          <w:sz w:val="22"/>
          <w:szCs w:val="22"/>
        </w:rPr>
      </w:pPr>
      <w:r w:rsidRPr="003D6A6A">
        <w:rPr>
          <w:rFonts w:eastAsia="Times New Roman"/>
          <w:bCs/>
          <w:sz w:val="22"/>
          <w:szCs w:val="22"/>
          <w:lang w:eastAsia="pl-PL"/>
        </w:rPr>
        <w:t xml:space="preserve">Poświadczenia zgodności cyfrowego odwzorowania z dokumentem w postaci papierowej, o którym mowa w </w:t>
      </w:r>
      <w:r w:rsidRPr="003D6A6A">
        <w:rPr>
          <w:rFonts w:eastAsia="Times New Roman"/>
          <w:sz w:val="22"/>
          <w:szCs w:val="22"/>
          <w:lang w:eastAsia="pl-PL"/>
        </w:rPr>
        <w:t>ust. 2</w:t>
      </w:r>
      <w:r w:rsidR="00B15728">
        <w:rPr>
          <w:rFonts w:eastAsia="Times New Roman"/>
          <w:sz w:val="22"/>
          <w:szCs w:val="22"/>
          <w:lang w:eastAsia="pl-PL"/>
        </w:rPr>
        <w:t>3</w:t>
      </w:r>
      <w:r w:rsidRPr="003D6A6A">
        <w:rPr>
          <w:rFonts w:eastAsia="Times New Roman"/>
          <w:sz w:val="22"/>
          <w:szCs w:val="22"/>
          <w:lang w:eastAsia="pl-PL"/>
        </w:rPr>
        <w:t xml:space="preserve"> pkt 2</w:t>
      </w:r>
      <w:r w:rsidRPr="003D6A6A">
        <w:rPr>
          <w:rFonts w:eastAsia="Times New Roman"/>
          <w:bCs/>
          <w:sz w:val="22"/>
          <w:szCs w:val="22"/>
          <w:lang w:eastAsia="pl-PL"/>
        </w:rPr>
        <w:t>, może dokonać również notariusz.</w:t>
      </w:r>
    </w:p>
    <w:p w14:paraId="757C1231" w14:textId="77777777" w:rsidR="00730B32" w:rsidRPr="003D6A6A" w:rsidRDefault="00916469">
      <w:pPr>
        <w:pStyle w:val="Default"/>
        <w:numPr>
          <w:ilvl w:val="0"/>
          <w:numId w:val="18"/>
        </w:numPr>
        <w:jc w:val="both"/>
        <w:rPr>
          <w:sz w:val="22"/>
          <w:szCs w:val="22"/>
        </w:rPr>
      </w:pPr>
      <w:r w:rsidRPr="003D6A6A">
        <w:rPr>
          <w:rFonts w:eastAsia="Times New Roman"/>
          <w:bCs/>
          <w:sz w:val="22"/>
          <w:szCs w:val="22"/>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9D3142D" w14:textId="05C655A5" w:rsidR="00730B32" w:rsidRPr="003D6A6A" w:rsidRDefault="00916469">
      <w:pPr>
        <w:pStyle w:val="Default"/>
        <w:numPr>
          <w:ilvl w:val="0"/>
          <w:numId w:val="18"/>
        </w:numPr>
        <w:jc w:val="both"/>
        <w:rPr>
          <w:sz w:val="22"/>
          <w:szCs w:val="22"/>
        </w:rPr>
      </w:pPr>
      <w:r w:rsidRPr="003D6A6A">
        <w:rPr>
          <w:rFonts w:eastAsia="Times New Roman"/>
          <w:bCs/>
          <w:sz w:val="22"/>
          <w:szCs w:val="22"/>
          <w:lang w:eastAsia="pl-PL"/>
        </w:rPr>
        <w:t xml:space="preserve">Podmiotowe środki </w:t>
      </w:r>
      <w:r w:rsidRPr="00C61A66">
        <w:rPr>
          <w:rFonts w:eastAsia="Times New Roman"/>
          <w:bCs/>
          <w:sz w:val="22"/>
          <w:szCs w:val="22"/>
          <w:lang w:eastAsia="pl-PL"/>
        </w:rPr>
        <w:t>dowodowe</w:t>
      </w:r>
      <w:r w:rsidR="00E04EE0" w:rsidRPr="00E04EE0">
        <w:rPr>
          <w:rFonts w:eastAsia="Times New Roman"/>
          <w:bCs/>
          <w:sz w:val="22"/>
          <w:szCs w:val="22"/>
          <w:lang w:eastAsia="pl-PL"/>
        </w:rPr>
        <w:t>,</w:t>
      </w:r>
      <w:r w:rsidR="00E04EE0" w:rsidRPr="00A62ED4">
        <w:rPr>
          <w:bCs/>
          <w:sz w:val="22"/>
          <w:szCs w:val="20"/>
          <w:lang w:eastAsia="pl-PL"/>
        </w:rPr>
        <w:t xml:space="preserve"> </w:t>
      </w:r>
      <w:r w:rsidR="00E04EE0" w:rsidRPr="00A62ED4">
        <w:rPr>
          <w:rFonts w:eastAsia="Times New Roman"/>
          <w:bCs/>
          <w:sz w:val="22"/>
          <w:szCs w:val="22"/>
          <w:lang w:eastAsia="pl-PL"/>
        </w:rPr>
        <w:t>przedmiotowe środki dowodowe</w:t>
      </w:r>
      <w:r w:rsidRPr="00C61A66">
        <w:rPr>
          <w:rFonts w:eastAsia="Times New Roman"/>
          <w:bCs/>
          <w:sz w:val="22"/>
          <w:szCs w:val="22"/>
          <w:lang w:eastAsia="pl-PL"/>
        </w:rPr>
        <w:t xml:space="preserve"> </w:t>
      </w:r>
      <w:r w:rsidRPr="00E04EE0">
        <w:rPr>
          <w:rFonts w:eastAsia="Times New Roman"/>
          <w:bCs/>
          <w:sz w:val="22"/>
          <w:szCs w:val="22"/>
          <w:lang w:eastAsia="pl-PL"/>
        </w:rPr>
        <w:t>oraz</w:t>
      </w:r>
      <w:r w:rsidRPr="003D6A6A">
        <w:rPr>
          <w:rFonts w:eastAsia="Times New Roman"/>
          <w:bCs/>
          <w:sz w:val="22"/>
          <w:szCs w:val="22"/>
          <w:lang w:eastAsia="pl-PL"/>
        </w:rPr>
        <w:t xml:space="preserve"> inne dokumenty lub oświadczenia, sporządzone w</w:t>
      </w:r>
      <w:r w:rsidR="003D6A6A">
        <w:rPr>
          <w:rFonts w:eastAsia="Times New Roman"/>
          <w:bCs/>
          <w:sz w:val="22"/>
          <w:szCs w:val="22"/>
          <w:lang w:eastAsia="pl-PL"/>
        </w:rPr>
        <w:t> </w:t>
      </w:r>
      <w:r w:rsidRPr="003D6A6A">
        <w:rPr>
          <w:rFonts w:eastAsia="Times New Roman"/>
          <w:bCs/>
          <w:sz w:val="22"/>
          <w:szCs w:val="22"/>
          <w:lang w:eastAsia="pl-PL"/>
        </w:rPr>
        <w:t>języku obcym przekazuje się wraz z tłumaczeniem na język polski.</w:t>
      </w:r>
    </w:p>
    <w:p w14:paraId="02B68AB8" w14:textId="21DC1555" w:rsidR="003D6A6A" w:rsidRPr="003D6A6A" w:rsidRDefault="00916469">
      <w:pPr>
        <w:pStyle w:val="Default"/>
        <w:numPr>
          <w:ilvl w:val="0"/>
          <w:numId w:val="18"/>
        </w:numPr>
        <w:jc w:val="both"/>
        <w:rPr>
          <w:sz w:val="22"/>
          <w:szCs w:val="22"/>
        </w:rPr>
      </w:pPr>
      <w:r w:rsidRPr="003D6A6A">
        <w:rPr>
          <w:rFonts w:eastAsia="Times New Roman"/>
          <w:sz w:val="22"/>
          <w:szCs w:val="22"/>
          <w:lang w:eastAsia="zh-CN"/>
        </w:rPr>
        <w:t>W przypadku gdy dokumenty elektroniczne w postępowaniu zawierają informacje stanowiące tajemnicę przedsiębiorstwa, Wykonawca, w celu utrzymania w poufności tych informacji, przekazuje je w wydzielonym i odpowiednio oznaczonym pliku</w:t>
      </w:r>
      <w:r w:rsidR="003D6A6A" w:rsidRPr="003D6A6A">
        <w:rPr>
          <w:rFonts w:eastAsia="Times New Roman"/>
          <w:sz w:val="22"/>
          <w:szCs w:val="22"/>
          <w:lang w:eastAsia="zh-CN"/>
        </w:rPr>
        <w:t xml:space="preserve">. </w:t>
      </w:r>
      <w:r w:rsidR="003D6A6A" w:rsidRPr="003D6A6A">
        <w:rPr>
          <w:rFonts w:eastAsia="Calibri"/>
          <w:sz w:val="22"/>
          <w:szCs w:val="22"/>
        </w:rPr>
        <w:t>Na</w:t>
      </w:r>
      <w:r w:rsidR="003D6A6A">
        <w:rPr>
          <w:rFonts w:eastAsia="Calibri"/>
          <w:sz w:val="22"/>
          <w:szCs w:val="22"/>
        </w:rPr>
        <w:t> </w:t>
      </w:r>
      <w:r w:rsidR="003D6A6A" w:rsidRPr="003D6A6A">
        <w:rPr>
          <w:rFonts w:eastAsia="Calibri"/>
          <w:sz w:val="22"/>
          <w:szCs w:val="22"/>
        </w:rPr>
        <w:t>platformie w formularzu składania oferty znajduje się miejsce wyznaczone do</w:t>
      </w:r>
      <w:r w:rsidR="00FE06D3">
        <w:rPr>
          <w:rFonts w:eastAsia="Calibri"/>
          <w:sz w:val="22"/>
          <w:szCs w:val="22"/>
        </w:rPr>
        <w:t> </w:t>
      </w:r>
      <w:r w:rsidR="003D6A6A" w:rsidRPr="003D6A6A">
        <w:rPr>
          <w:rFonts w:eastAsia="Calibri"/>
          <w:sz w:val="22"/>
          <w:szCs w:val="22"/>
        </w:rPr>
        <w:t>dołączenia części oferty stanowiącej tajemnicę przedsiębiorstwa</w:t>
      </w:r>
      <w:r w:rsidR="003D6A6A" w:rsidRPr="003D6A6A">
        <w:rPr>
          <w:rFonts w:eastAsia="Times New Roman"/>
          <w:sz w:val="22"/>
          <w:szCs w:val="22"/>
          <w:lang w:eastAsia="zh-CN"/>
        </w:rPr>
        <w:t>.</w:t>
      </w:r>
    </w:p>
    <w:p w14:paraId="5A2F7E00" w14:textId="51F77232" w:rsidR="003D6A6A" w:rsidRPr="003D6A6A" w:rsidRDefault="00916469">
      <w:pPr>
        <w:pStyle w:val="Default"/>
        <w:numPr>
          <w:ilvl w:val="0"/>
          <w:numId w:val="18"/>
        </w:numPr>
        <w:jc w:val="both"/>
        <w:rPr>
          <w:sz w:val="22"/>
          <w:szCs w:val="22"/>
        </w:rPr>
      </w:pPr>
      <w:r w:rsidRPr="003D6A6A">
        <w:rPr>
          <w:rFonts w:eastAsia="Times New Roman"/>
          <w:bCs/>
          <w:sz w:val="22"/>
          <w:szCs w:val="22"/>
          <w:lang w:eastAsia="pl-PL"/>
        </w:rPr>
        <w:t>Zamawiający informuje, iż w przypadku jakichkolwiek wątpliwości związanych z zasadami korzystania z Platformy, Wykonawca winien skontaktować się z dostawcą rozwiązania teleinformatycznego: Platforma zakupowa Gminy Wejherow</w:t>
      </w:r>
      <w:r w:rsidR="003D6A6A" w:rsidRPr="003D6A6A">
        <w:rPr>
          <w:rFonts w:eastAsia="Times New Roman"/>
          <w:bCs/>
          <w:sz w:val="22"/>
          <w:szCs w:val="22"/>
          <w:lang w:eastAsia="pl-PL"/>
        </w:rPr>
        <w:t>o</w:t>
      </w:r>
      <w:r w:rsidRPr="003D6A6A">
        <w:rPr>
          <w:rFonts w:eastAsia="Times New Roman"/>
          <w:bCs/>
          <w:sz w:val="22"/>
          <w:szCs w:val="22"/>
          <w:lang w:eastAsia="pl-PL"/>
        </w:rPr>
        <w:t>, tel. +</w:t>
      </w:r>
      <w:r w:rsidR="003D6A6A" w:rsidRPr="003D6A6A">
        <w:rPr>
          <w:rFonts w:eastAsia="Times New Roman"/>
          <w:bCs/>
          <w:sz w:val="22"/>
          <w:szCs w:val="22"/>
          <w:lang w:eastAsia="pl-PL"/>
        </w:rPr>
        <w:t xml:space="preserve"> 48 </w:t>
      </w:r>
      <w:r w:rsidR="003D6A6A" w:rsidRPr="003D6A6A">
        <w:rPr>
          <w:color w:val="auto"/>
          <w:sz w:val="22"/>
          <w:szCs w:val="22"/>
        </w:rPr>
        <w:t xml:space="preserve">22 101 02 02, e-mail: </w:t>
      </w:r>
      <w:hyperlink r:id="rId18" w:history="1">
        <w:r w:rsidR="003D6A6A" w:rsidRPr="003D6A6A">
          <w:rPr>
            <w:rStyle w:val="Hipercze"/>
            <w:sz w:val="22"/>
            <w:szCs w:val="22"/>
          </w:rPr>
          <w:t>cwk@platformazakupowa.pl</w:t>
        </w:r>
      </w:hyperlink>
      <w:r w:rsidR="003D6A6A" w:rsidRPr="003D6A6A">
        <w:rPr>
          <w:sz w:val="22"/>
          <w:szCs w:val="22"/>
        </w:rPr>
        <w:t>.</w:t>
      </w:r>
    </w:p>
    <w:p w14:paraId="75C98F22" w14:textId="15263D81" w:rsidR="00916469" w:rsidRPr="003D6A6A" w:rsidRDefault="00916469">
      <w:pPr>
        <w:pStyle w:val="Default"/>
        <w:numPr>
          <w:ilvl w:val="0"/>
          <w:numId w:val="18"/>
        </w:numPr>
        <w:jc w:val="both"/>
        <w:rPr>
          <w:sz w:val="22"/>
          <w:szCs w:val="22"/>
        </w:rPr>
      </w:pPr>
      <w:r w:rsidRPr="003D6A6A">
        <w:rPr>
          <w:rFonts w:eastAsia="Times New Roman"/>
          <w:sz w:val="22"/>
          <w:szCs w:val="22"/>
          <w:lang w:eastAsia="pl-PL"/>
        </w:rPr>
        <w:t>Osobami uprawnionymi do komunikowania się z Wykonawcami są:</w:t>
      </w:r>
    </w:p>
    <w:p w14:paraId="0F99D876" w14:textId="77777777" w:rsidR="003D6A6A" w:rsidRPr="003D6A6A" w:rsidRDefault="00916469">
      <w:pPr>
        <w:pStyle w:val="Akapitzlist"/>
        <w:numPr>
          <w:ilvl w:val="2"/>
          <w:numId w:val="11"/>
        </w:numPr>
        <w:suppressAutoHyphens/>
        <w:spacing w:after="0" w:line="240" w:lineRule="auto"/>
        <w:ind w:left="1071" w:right="91" w:hanging="357"/>
        <w:jc w:val="both"/>
        <w:rPr>
          <w:rFonts w:ascii="Arial" w:eastAsia="Times New Roman" w:hAnsi="Arial" w:cs="Arial"/>
          <w:lang w:eastAsia="pl-PL"/>
        </w:rPr>
      </w:pPr>
      <w:r w:rsidRPr="003D6A6A">
        <w:rPr>
          <w:rFonts w:ascii="Arial" w:eastAsia="Times New Roman" w:hAnsi="Arial" w:cs="Arial"/>
          <w:lang w:eastAsia="pl-PL"/>
        </w:rPr>
        <w:t>w zakresie proceduralnym:</w:t>
      </w:r>
    </w:p>
    <w:p w14:paraId="67D684C2" w14:textId="66076962" w:rsidR="003D6A6A" w:rsidRPr="003D6A6A" w:rsidRDefault="006846E0" w:rsidP="003D6A6A">
      <w:pPr>
        <w:pStyle w:val="Akapitzlist"/>
        <w:suppressAutoHyphens/>
        <w:spacing w:after="0" w:line="240" w:lineRule="auto"/>
        <w:ind w:left="1071" w:right="91"/>
        <w:jc w:val="both"/>
        <w:rPr>
          <w:rFonts w:ascii="Arial" w:eastAsia="Times New Roman" w:hAnsi="Arial" w:cs="Arial"/>
          <w:lang w:eastAsia="pl-PL"/>
        </w:rPr>
      </w:pPr>
      <w:r>
        <w:rPr>
          <w:rFonts w:ascii="Arial" w:eastAsia="Times New Roman" w:hAnsi="Arial" w:cs="Arial"/>
          <w:b/>
          <w:iCs/>
          <w:lang w:eastAsia="zh-CN"/>
        </w:rPr>
        <w:t>Zygmunt Hoeft</w:t>
      </w:r>
      <w:r w:rsidR="00916469" w:rsidRPr="003D6A6A">
        <w:rPr>
          <w:rFonts w:ascii="Arial" w:eastAsia="Times New Roman" w:hAnsi="Arial" w:cs="Arial"/>
          <w:b/>
          <w:iCs/>
          <w:lang w:eastAsia="zh-CN"/>
        </w:rPr>
        <w:t xml:space="preserve"> </w:t>
      </w:r>
      <w:r w:rsidR="00916469" w:rsidRPr="003D6A6A">
        <w:rPr>
          <w:rFonts w:ascii="Arial" w:eastAsia="Times New Roman" w:hAnsi="Arial" w:cs="Arial"/>
          <w:lang w:eastAsia="zh-CN"/>
        </w:rPr>
        <w:t xml:space="preserve">– </w:t>
      </w:r>
      <w:r>
        <w:rPr>
          <w:rFonts w:ascii="Arial" w:eastAsia="Times New Roman" w:hAnsi="Arial" w:cs="Arial"/>
          <w:lang w:eastAsia="zh-CN"/>
        </w:rPr>
        <w:t>Starszy Inspektor ds. zamówień publicznych</w:t>
      </w:r>
      <w:r w:rsidR="00916469" w:rsidRPr="003D6A6A">
        <w:rPr>
          <w:rFonts w:ascii="Arial" w:eastAsia="Times New Roman" w:hAnsi="Arial" w:cs="Arial"/>
          <w:lang w:eastAsia="zh-CN"/>
        </w:rPr>
        <w:t xml:space="preserve">, tel. 58 677 97 </w:t>
      </w:r>
      <w:r>
        <w:rPr>
          <w:rFonts w:ascii="Arial" w:eastAsia="Times New Roman" w:hAnsi="Arial" w:cs="Arial"/>
          <w:lang w:eastAsia="zh-CN"/>
        </w:rPr>
        <w:t>27</w:t>
      </w:r>
      <w:r w:rsidR="00916469" w:rsidRPr="003D6A6A">
        <w:rPr>
          <w:rFonts w:ascii="Arial" w:eastAsia="Times New Roman" w:hAnsi="Arial" w:cs="Arial"/>
          <w:lang w:eastAsia="zh-CN"/>
        </w:rPr>
        <w:t>;</w:t>
      </w:r>
    </w:p>
    <w:p w14:paraId="646FBB0E" w14:textId="77777777" w:rsidR="003D6A6A" w:rsidRPr="003D6A6A" w:rsidRDefault="00916469">
      <w:pPr>
        <w:pStyle w:val="Akapitzlist"/>
        <w:numPr>
          <w:ilvl w:val="2"/>
          <w:numId w:val="11"/>
        </w:numPr>
        <w:suppressAutoHyphens/>
        <w:spacing w:after="0" w:line="240" w:lineRule="auto"/>
        <w:ind w:left="1071" w:right="91" w:hanging="357"/>
        <w:jc w:val="both"/>
        <w:rPr>
          <w:rFonts w:ascii="Arial" w:eastAsia="Times New Roman" w:hAnsi="Arial" w:cs="Arial"/>
          <w:lang w:eastAsia="pl-PL"/>
        </w:rPr>
      </w:pPr>
      <w:r w:rsidRPr="003D6A6A">
        <w:rPr>
          <w:rFonts w:ascii="Arial" w:eastAsia="Times New Roman" w:hAnsi="Arial" w:cs="Arial"/>
          <w:lang w:eastAsia="pl-PL"/>
        </w:rPr>
        <w:t>w zakresie merytorycznym:</w:t>
      </w:r>
    </w:p>
    <w:p w14:paraId="13821226" w14:textId="7C32B178" w:rsidR="004B4206" w:rsidRPr="003D6A6A" w:rsidRDefault="006846E0" w:rsidP="003D6A6A">
      <w:pPr>
        <w:pStyle w:val="Akapitzlist"/>
        <w:suppressAutoHyphens/>
        <w:spacing w:after="0" w:line="240" w:lineRule="auto"/>
        <w:ind w:left="1071" w:right="91"/>
        <w:jc w:val="both"/>
        <w:rPr>
          <w:rFonts w:ascii="Arial" w:eastAsia="Times New Roman" w:hAnsi="Arial" w:cs="Arial"/>
          <w:lang w:eastAsia="pl-PL"/>
        </w:rPr>
      </w:pPr>
      <w:r>
        <w:rPr>
          <w:rFonts w:ascii="Arial" w:eastAsia="Times New Roman" w:hAnsi="Arial" w:cs="Arial"/>
          <w:b/>
          <w:iCs/>
          <w:lang w:eastAsia="zh-CN"/>
        </w:rPr>
        <w:t>Waldemar Lewandowski</w:t>
      </w:r>
      <w:r w:rsidR="00916469" w:rsidRPr="003D6A6A">
        <w:rPr>
          <w:rFonts w:ascii="Arial" w:eastAsia="Times New Roman" w:hAnsi="Arial" w:cs="Arial"/>
          <w:b/>
          <w:i/>
          <w:iCs/>
          <w:lang w:eastAsia="zh-CN"/>
        </w:rPr>
        <w:t xml:space="preserve"> </w:t>
      </w:r>
      <w:r w:rsidR="00916469" w:rsidRPr="003D6A6A">
        <w:rPr>
          <w:rFonts w:ascii="Arial" w:eastAsia="Times New Roman" w:hAnsi="Arial" w:cs="Arial"/>
          <w:lang w:eastAsia="zh-CN"/>
        </w:rPr>
        <w:t xml:space="preserve">– </w:t>
      </w:r>
      <w:r>
        <w:rPr>
          <w:rFonts w:ascii="Arial" w:eastAsia="Times New Roman" w:hAnsi="Arial" w:cs="Arial"/>
          <w:lang w:eastAsia="zh-CN"/>
        </w:rPr>
        <w:t xml:space="preserve">Starszy </w:t>
      </w:r>
      <w:r w:rsidR="00916469" w:rsidRPr="003D6A6A">
        <w:rPr>
          <w:rFonts w:ascii="Arial" w:eastAsia="Times New Roman" w:hAnsi="Arial" w:cs="Arial"/>
          <w:lang w:eastAsia="zh-CN"/>
        </w:rPr>
        <w:t xml:space="preserve">Inspektor </w:t>
      </w:r>
      <w:r>
        <w:rPr>
          <w:rFonts w:ascii="Arial" w:eastAsia="Times New Roman" w:hAnsi="Arial" w:cs="Arial"/>
          <w:lang w:eastAsia="zh-CN"/>
        </w:rPr>
        <w:t>ds. bezpieczeństwa i zarządzania kryzysowego</w:t>
      </w:r>
      <w:r w:rsidR="00916469" w:rsidRPr="003D6A6A">
        <w:rPr>
          <w:rFonts w:ascii="Arial" w:eastAsia="Times New Roman" w:hAnsi="Arial" w:cs="Arial"/>
          <w:lang w:eastAsia="zh-CN"/>
        </w:rPr>
        <w:t>, tel.</w:t>
      </w:r>
      <w:r w:rsidR="005C7279">
        <w:rPr>
          <w:rFonts w:ascii="Arial" w:eastAsia="Times New Roman" w:hAnsi="Arial" w:cs="Arial"/>
          <w:lang w:eastAsia="zh-CN"/>
        </w:rPr>
        <w:t> </w:t>
      </w:r>
      <w:r w:rsidR="00916469" w:rsidRPr="003D6A6A">
        <w:rPr>
          <w:rFonts w:ascii="Arial" w:eastAsia="Times New Roman" w:hAnsi="Arial" w:cs="Arial"/>
          <w:lang w:eastAsia="zh-CN"/>
        </w:rPr>
        <w:t>58</w:t>
      </w:r>
      <w:r w:rsidR="005C7279">
        <w:rPr>
          <w:rFonts w:ascii="Arial" w:eastAsia="Times New Roman" w:hAnsi="Arial" w:cs="Arial"/>
          <w:lang w:eastAsia="zh-CN"/>
        </w:rPr>
        <w:t> </w:t>
      </w:r>
      <w:r w:rsidR="00916469" w:rsidRPr="003D6A6A">
        <w:rPr>
          <w:rFonts w:ascii="Arial" w:eastAsia="Times New Roman" w:hAnsi="Arial" w:cs="Arial"/>
          <w:lang w:eastAsia="zh-CN"/>
        </w:rPr>
        <w:t xml:space="preserve">677 97 </w:t>
      </w:r>
      <w:r>
        <w:rPr>
          <w:rFonts w:ascii="Arial" w:eastAsia="Times New Roman" w:hAnsi="Arial" w:cs="Arial"/>
          <w:lang w:eastAsia="pl-PL"/>
        </w:rPr>
        <w:t>24</w:t>
      </w:r>
    </w:p>
    <w:p w14:paraId="65D7DCAA" w14:textId="77777777" w:rsidR="005B2FEF" w:rsidRPr="0098283E" w:rsidRDefault="005B2FEF" w:rsidP="0098283E">
      <w:pPr>
        <w:spacing w:after="0" w:line="240" w:lineRule="auto"/>
        <w:ind w:left="709" w:right="92"/>
        <w:jc w:val="both"/>
        <w:rPr>
          <w:rFonts w:ascii="Arial" w:eastAsia="Times New Roman" w:hAnsi="Arial" w:cs="Arial"/>
          <w:szCs w:val="20"/>
          <w:lang w:eastAsia="pl-PL"/>
        </w:rPr>
      </w:pPr>
    </w:p>
    <w:p w14:paraId="1C086C00" w14:textId="40E423E0" w:rsidR="006342D3" w:rsidRPr="000F7C11" w:rsidRDefault="006342D3" w:rsidP="00CD2131">
      <w:pPr>
        <w:pStyle w:val="Akapitzlist"/>
        <w:numPr>
          <w:ilvl w:val="0"/>
          <w:numId w:val="1"/>
        </w:numPr>
        <w:ind w:left="357" w:hanging="357"/>
        <w:rPr>
          <w:rFonts w:ascii="Arial" w:hAnsi="Arial" w:cs="Arial"/>
          <w:b/>
          <w:sz w:val="26"/>
          <w:szCs w:val="26"/>
        </w:rPr>
      </w:pPr>
      <w:r w:rsidRPr="000F7C11">
        <w:rPr>
          <w:rFonts w:ascii="Arial" w:eastAsia="Times New Roman" w:hAnsi="Arial" w:cs="Arial"/>
          <w:b/>
          <w:iCs/>
          <w:sz w:val="26"/>
          <w:szCs w:val="26"/>
          <w:lang w:eastAsia="pl-PL"/>
        </w:rPr>
        <w:t>Wymagania dotyczące wadium.</w:t>
      </w:r>
    </w:p>
    <w:p w14:paraId="0B413074" w14:textId="162AFD78" w:rsidR="000F7C11" w:rsidRPr="0098283E" w:rsidRDefault="000F7C11" w:rsidP="0098283E">
      <w:pPr>
        <w:ind w:firstLine="357"/>
        <w:rPr>
          <w:rFonts w:ascii="Arial" w:hAnsi="Arial" w:cs="Arial"/>
          <w:caps/>
          <w:u w:val="single"/>
        </w:rPr>
      </w:pPr>
      <w:r w:rsidRPr="00CD2131">
        <w:rPr>
          <w:rFonts w:ascii="Arial" w:hAnsi="Arial" w:cs="Arial"/>
        </w:rPr>
        <w:t>Zamawiający nie wymaga złożenia wadium.</w:t>
      </w:r>
    </w:p>
    <w:p w14:paraId="1A2FA903" w14:textId="132B13D5" w:rsidR="00EF6147" w:rsidRPr="00FE06D3" w:rsidRDefault="00EF6147" w:rsidP="00FE06D3">
      <w:pPr>
        <w:pStyle w:val="Akapitzlist"/>
        <w:numPr>
          <w:ilvl w:val="0"/>
          <w:numId w:val="1"/>
        </w:numPr>
        <w:spacing w:after="0"/>
        <w:ind w:left="357" w:hanging="357"/>
        <w:rPr>
          <w:rFonts w:ascii="Arial" w:hAnsi="Arial" w:cs="Arial"/>
          <w:b/>
          <w:sz w:val="26"/>
          <w:szCs w:val="26"/>
        </w:rPr>
      </w:pPr>
      <w:r w:rsidRPr="00FE06D3">
        <w:rPr>
          <w:rFonts w:ascii="Arial" w:eastAsia="Times New Roman" w:hAnsi="Arial" w:cs="Arial"/>
          <w:b/>
          <w:iCs/>
          <w:sz w:val="26"/>
          <w:szCs w:val="26"/>
          <w:lang w:eastAsia="pl-PL"/>
        </w:rPr>
        <w:t xml:space="preserve">Termin </w:t>
      </w:r>
      <w:r w:rsidR="00BF499B" w:rsidRPr="00FE06D3">
        <w:rPr>
          <w:rFonts w:ascii="Arial" w:eastAsia="Times New Roman" w:hAnsi="Arial" w:cs="Arial"/>
          <w:b/>
          <w:iCs/>
          <w:sz w:val="26"/>
          <w:szCs w:val="26"/>
          <w:lang w:eastAsia="pl-PL"/>
        </w:rPr>
        <w:t>związania z ofertą.</w:t>
      </w:r>
    </w:p>
    <w:p w14:paraId="61394900" w14:textId="2104E2CE" w:rsidR="00FE06D3" w:rsidRPr="00917535" w:rsidRDefault="00FE06D3" w:rsidP="00917535">
      <w:pPr>
        <w:pStyle w:val="Akapitzlist"/>
        <w:numPr>
          <w:ilvl w:val="3"/>
          <w:numId w:val="2"/>
        </w:numPr>
        <w:spacing w:after="0" w:line="240" w:lineRule="auto"/>
        <w:ind w:left="714" w:hanging="357"/>
        <w:jc w:val="both"/>
        <w:rPr>
          <w:rFonts w:ascii="Arial" w:hAnsi="Arial" w:cs="Arial"/>
        </w:rPr>
      </w:pPr>
      <w:r w:rsidRPr="00483B2C">
        <w:rPr>
          <w:rFonts w:ascii="Arial" w:hAnsi="Arial" w:cs="Arial"/>
          <w:color w:val="FF0000"/>
        </w:rPr>
        <w:t xml:space="preserve">Wykonawca będzie związany ofertą przez okres </w:t>
      </w:r>
      <w:r w:rsidRPr="00483B2C">
        <w:rPr>
          <w:rFonts w:ascii="Arial" w:hAnsi="Arial" w:cs="Arial"/>
          <w:b/>
          <w:color w:val="FF0000"/>
        </w:rPr>
        <w:t>30 dni, tj. do dnia</w:t>
      </w:r>
      <w:r w:rsidR="00AE7C0C" w:rsidRPr="00483B2C">
        <w:rPr>
          <w:rFonts w:ascii="Arial" w:hAnsi="Arial" w:cs="Arial"/>
          <w:b/>
          <w:color w:val="FF0000"/>
        </w:rPr>
        <w:t xml:space="preserve"> </w:t>
      </w:r>
      <w:r w:rsidR="00000D78">
        <w:rPr>
          <w:rFonts w:ascii="Arial" w:hAnsi="Arial" w:cs="Arial"/>
          <w:b/>
          <w:color w:val="FF0000"/>
        </w:rPr>
        <w:t>13.12</w:t>
      </w:r>
      <w:r w:rsidR="00A62ED4" w:rsidRPr="00483B2C">
        <w:rPr>
          <w:rFonts w:ascii="Arial" w:hAnsi="Arial" w:cs="Arial"/>
          <w:b/>
          <w:color w:val="FF0000"/>
        </w:rPr>
        <w:t>.</w:t>
      </w:r>
      <w:r w:rsidRPr="00483B2C">
        <w:rPr>
          <w:rFonts w:ascii="Arial" w:hAnsi="Arial" w:cs="Arial"/>
          <w:b/>
          <w:color w:val="FF0000"/>
        </w:rPr>
        <w:t>202</w:t>
      </w:r>
      <w:r w:rsidR="000A742F" w:rsidRPr="00483B2C">
        <w:rPr>
          <w:rFonts w:ascii="Arial" w:hAnsi="Arial" w:cs="Arial"/>
          <w:b/>
          <w:color w:val="FF0000"/>
        </w:rPr>
        <w:t>3</w:t>
      </w:r>
      <w:r w:rsidRPr="00483B2C">
        <w:rPr>
          <w:rFonts w:ascii="Arial" w:hAnsi="Arial" w:cs="Arial"/>
          <w:b/>
          <w:color w:val="FF0000"/>
        </w:rPr>
        <w:t xml:space="preserve"> r.</w:t>
      </w:r>
      <w:r w:rsidR="00917535" w:rsidRPr="00483B2C">
        <w:rPr>
          <w:rFonts w:ascii="Arial" w:hAnsi="Arial" w:cs="Arial"/>
          <w:b/>
          <w:color w:val="FF0000"/>
        </w:rPr>
        <w:t xml:space="preserve"> </w:t>
      </w:r>
      <w:r w:rsidR="00917535" w:rsidRPr="00917535">
        <w:rPr>
          <w:rFonts w:ascii="Arial" w:hAnsi="Arial" w:cs="Arial"/>
          <w:bCs/>
        </w:rPr>
        <w:t xml:space="preserve">Bieg terminu związania </w:t>
      </w:r>
      <w:r w:rsidRPr="00917535">
        <w:rPr>
          <w:rFonts w:ascii="Arial" w:hAnsi="Arial" w:cs="Arial"/>
          <w:bCs/>
        </w:rPr>
        <w:t>o</w:t>
      </w:r>
      <w:r w:rsidRPr="00917535">
        <w:rPr>
          <w:rFonts w:ascii="Arial" w:hAnsi="Arial" w:cs="Arial"/>
        </w:rPr>
        <w:t xml:space="preserve">fertą </w:t>
      </w:r>
      <w:r w:rsidR="00917535" w:rsidRPr="00917535">
        <w:rPr>
          <w:rFonts w:ascii="Arial" w:hAnsi="Arial" w:cs="Arial"/>
        </w:rPr>
        <w:t xml:space="preserve">rozpoczyna się wraz z </w:t>
      </w:r>
      <w:r w:rsidRPr="00917535">
        <w:rPr>
          <w:rFonts w:ascii="Arial" w:hAnsi="Arial" w:cs="Arial"/>
        </w:rPr>
        <w:t>upływ</w:t>
      </w:r>
      <w:r w:rsidR="00917535" w:rsidRPr="00917535">
        <w:rPr>
          <w:rFonts w:ascii="Arial" w:hAnsi="Arial" w:cs="Arial"/>
        </w:rPr>
        <w:t>em</w:t>
      </w:r>
      <w:r w:rsidRPr="00917535">
        <w:rPr>
          <w:rFonts w:ascii="Arial" w:hAnsi="Arial" w:cs="Arial"/>
        </w:rPr>
        <w:t xml:space="preserve"> termin</w:t>
      </w:r>
      <w:r w:rsidR="00917535" w:rsidRPr="00917535">
        <w:rPr>
          <w:rFonts w:ascii="Arial" w:hAnsi="Arial" w:cs="Arial"/>
        </w:rPr>
        <w:t>u</w:t>
      </w:r>
      <w:r w:rsidRPr="00917535">
        <w:rPr>
          <w:rFonts w:ascii="Arial" w:hAnsi="Arial" w:cs="Arial"/>
        </w:rPr>
        <w:t xml:space="preserve"> składania ofert.</w:t>
      </w:r>
    </w:p>
    <w:p w14:paraId="6DB25D43" w14:textId="3C2269D4" w:rsidR="00FE06D3" w:rsidRDefault="00917535" w:rsidP="00811D8D">
      <w:pPr>
        <w:pStyle w:val="Akapitzlist"/>
        <w:numPr>
          <w:ilvl w:val="3"/>
          <w:numId w:val="2"/>
        </w:numPr>
        <w:spacing w:after="0" w:line="240" w:lineRule="auto"/>
        <w:ind w:left="720" w:hanging="357"/>
        <w:jc w:val="both"/>
        <w:rPr>
          <w:rFonts w:ascii="Arial" w:hAnsi="Arial" w:cs="Arial"/>
        </w:rPr>
      </w:pPr>
      <w:r w:rsidRPr="00917535">
        <w:rPr>
          <w:rFonts w:ascii="Arial" w:hAnsi="Arial" w:cs="Arial"/>
        </w:rPr>
        <w:t>W</w:t>
      </w:r>
      <w:r w:rsidR="00FE06D3" w:rsidRPr="00917535">
        <w:rPr>
          <w:rFonts w:ascii="Arial" w:hAnsi="Arial" w:cs="Arial"/>
        </w:rPr>
        <w:t xml:space="preserve">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6EB0D27E" w14:textId="34811312" w:rsidR="00FE06D3" w:rsidRPr="00917535" w:rsidRDefault="00917535" w:rsidP="00811D8D">
      <w:pPr>
        <w:pStyle w:val="Akapitzlist"/>
        <w:numPr>
          <w:ilvl w:val="3"/>
          <w:numId w:val="2"/>
        </w:numPr>
        <w:spacing w:after="0" w:line="240" w:lineRule="auto"/>
        <w:ind w:left="720" w:hanging="357"/>
        <w:jc w:val="both"/>
        <w:rPr>
          <w:rFonts w:ascii="Arial" w:hAnsi="Arial" w:cs="Arial"/>
        </w:rPr>
      </w:pPr>
      <w:r w:rsidRPr="00917535">
        <w:rPr>
          <w:rFonts w:ascii="Arial" w:hAnsi="Arial" w:cs="Arial"/>
        </w:rPr>
        <w:t>P</w:t>
      </w:r>
      <w:r w:rsidR="00FE06D3" w:rsidRPr="00917535">
        <w:rPr>
          <w:rFonts w:ascii="Arial" w:hAnsi="Arial" w:cs="Arial"/>
        </w:rPr>
        <w:t xml:space="preserve">rzedłużenie terminu związania ofertą, o którym mowa w </w:t>
      </w:r>
      <w:r w:rsidR="00FE06D3" w:rsidRPr="00917535">
        <w:rPr>
          <w:rFonts w:ascii="Arial" w:hAnsi="Arial" w:cs="Arial"/>
          <w:bCs/>
        </w:rPr>
        <w:t>ust. 2</w:t>
      </w:r>
      <w:r w:rsidR="00FE06D3" w:rsidRPr="00917535">
        <w:rPr>
          <w:rFonts w:ascii="Arial" w:hAnsi="Arial" w:cs="Arial"/>
        </w:rPr>
        <w:t xml:space="preserve">, wymaga złożenia przez Wykonawcę pisemnego oświadczenia o wyrażeniu zgody na przedłużenie terminu związania ofertą. </w:t>
      </w:r>
    </w:p>
    <w:p w14:paraId="76A47D76" w14:textId="77777777" w:rsidR="00FE06D3" w:rsidRPr="00BF499B" w:rsidRDefault="00FE06D3" w:rsidP="00FE06D3">
      <w:pPr>
        <w:pStyle w:val="Akapitzlist"/>
        <w:ind w:left="357"/>
        <w:rPr>
          <w:rFonts w:ascii="Arial" w:hAnsi="Arial" w:cs="Arial"/>
        </w:rPr>
      </w:pPr>
    </w:p>
    <w:p w14:paraId="42B9CFEE" w14:textId="56C55F4C" w:rsidR="00BF499B" w:rsidRPr="00937129" w:rsidRDefault="00BF499B" w:rsidP="00937129">
      <w:pPr>
        <w:pStyle w:val="Akapitzlist"/>
        <w:numPr>
          <w:ilvl w:val="0"/>
          <w:numId w:val="1"/>
        </w:numPr>
        <w:spacing w:after="0"/>
        <w:ind w:left="357" w:hanging="357"/>
        <w:rPr>
          <w:rFonts w:ascii="Arial" w:hAnsi="Arial" w:cs="Arial"/>
          <w:b/>
          <w:sz w:val="26"/>
          <w:szCs w:val="26"/>
        </w:rPr>
      </w:pPr>
      <w:r w:rsidRPr="00937129">
        <w:rPr>
          <w:rFonts w:ascii="Arial" w:eastAsia="Times New Roman" w:hAnsi="Arial" w:cs="Arial"/>
          <w:b/>
          <w:iCs/>
          <w:sz w:val="26"/>
          <w:szCs w:val="26"/>
          <w:lang w:eastAsia="pl-PL"/>
        </w:rPr>
        <w:t>Opis sposobu przygotowania oferty.</w:t>
      </w:r>
    </w:p>
    <w:p w14:paraId="547869C6" w14:textId="376213DC" w:rsidR="00937129" w:rsidRPr="00937129" w:rsidRDefault="00937129">
      <w:pPr>
        <w:numPr>
          <w:ilvl w:val="0"/>
          <w:numId w:val="29"/>
        </w:numPr>
        <w:suppressAutoHyphens/>
        <w:spacing w:after="0" w:line="240" w:lineRule="auto"/>
        <w:ind w:left="709" w:hanging="425"/>
        <w:jc w:val="both"/>
        <w:rPr>
          <w:rFonts w:ascii="Arial" w:eastAsia="Verdana" w:hAnsi="Arial" w:cs="Arial"/>
          <w:szCs w:val="20"/>
          <w:lang w:eastAsia="pl-PL"/>
        </w:rPr>
      </w:pPr>
      <w:r w:rsidRPr="00937129">
        <w:rPr>
          <w:rFonts w:ascii="Arial" w:eastAsia="Verdana" w:hAnsi="Arial" w:cs="Arial"/>
          <w:szCs w:val="20"/>
          <w:lang w:eastAsia="pl-PL"/>
        </w:rPr>
        <w:t>Wykonawca może złożyć tylko jedną ofertę, zgodnie z postanowieniami SWZ.</w:t>
      </w:r>
    </w:p>
    <w:p w14:paraId="2A7EB9AE"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szCs w:val="20"/>
          <w:lang w:eastAsia="pl-PL"/>
        </w:rPr>
        <w:t xml:space="preserve">Oferta winna być sporządzona w języku polskim pod rygorem nieważności. </w:t>
      </w:r>
    </w:p>
    <w:p w14:paraId="5AA61F80"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b/>
          <w:szCs w:val="20"/>
          <w:lang w:eastAsia="pl-PL"/>
        </w:rPr>
        <w:t>Ofertę składa się, pod rygorem nieważności, w formie elektronicznej (tj. opatrzonej kwalifikowanym podpisem elektronicznym) lub w postaci elektronicznej opatrzonej podpisem zaufanym lub podpisem osobistym.</w:t>
      </w:r>
    </w:p>
    <w:p w14:paraId="321362CB" w14:textId="77777777" w:rsidR="00937129" w:rsidRPr="00937129" w:rsidRDefault="00937129">
      <w:pPr>
        <w:numPr>
          <w:ilvl w:val="0"/>
          <w:numId w:val="29"/>
        </w:numPr>
        <w:suppressAutoHyphens/>
        <w:spacing w:after="0" w:line="240" w:lineRule="auto"/>
        <w:ind w:left="709" w:hanging="425"/>
        <w:jc w:val="both"/>
        <w:rPr>
          <w:rFonts w:ascii="Arial" w:eastAsia="Verdana" w:hAnsi="Arial" w:cs="Arial"/>
          <w:szCs w:val="20"/>
          <w:lang w:eastAsia="pl-PL"/>
        </w:rPr>
      </w:pPr>
      <w:r w:rsidRPr="00937129">
        <w:rPr>
          <w:rFonts w:ascii="Arial" w:eastAsia="Verdana" w:hAnsi="Arial" w:cs="Arial"/>
          <w:szCs w:val="20"/>
          <w:lang w:eastAsia="pl-PL"/>
        </w:rPr>
        <w:t>Treść oferty musi odpowiadać treści SWZ.</w:t>
      </w:r>
    </w:p>
    <w:p w14:paraId="2CC1D1CD" w14:textId="77777777" w:rsidR="00937129" w:rsidRPr="00937129" w:rsidRDefault="00937129">
      <w:pPr>
        <w:numPr>
          <w:ilvl w:val="0"/>
          <w:numId w:val="29"/>
        </w:numPr>
        <w:suppressAutoHyphens/>
        <w:spacing w:after="0" w:line="240" w:lineRule="auto"/>
        <w:ind w:left="709" w:right="20" w:hanging="425"/>
        <w:jc w:val="both"/>
        <w:rPr>
          <w:rFonts w:ascii="Arial" w:eastAsia="Verdana" w:hAnsi="Arial" w:cs="Arial"/>
          <w:b/>
          <w:szCs w:val="20"/>
          <w:lang w:eastAsia="pl-PL"/>
        </w:rPr>
      </w:pPr>
      <w:r w:rsidRPr="00937129">
        <w:rPr>
          <w:rFonts w:ascii="Arial" w:eastAsia="Verdana" w:hAnsi="Arial" w:cs="Arial"/>
          <w:b/>
          <w:szCs w:val="20"/>
          <w:lang w:eastAsia="pl-PL"/>
        </w:rPr>
        <w:t xml:space="preserve">Na ofertę składa się: </w:t>
      </w:r>
    </w:p>
    <w:p w14:paraId="229A66F6" w14:textId="6BC0A085" w:rsidR="00937129" w:rsidRPr="00937129" w:rsidRDefault="00937129">
      <w:pPr>
        <w:numPr>
          <w:ilvl w:val="0"/>
          <w:numId w:val="30"/>
        </w:numPr>
        <w:suppressAutoHyphens/>
        <w:spacing w:after="0" w:line="240" w:lineRule="auto"/>
        <w:ind w:left="993" w:right="20" w:hanging="284"/>
        <w:jc w:val="both"/>
        <w:rPr>
          <w:rFonts w:ascii="Arial" w:eastAsia="Verdana" w:hAnsi="Arial" w:cs="Arial"/>
          <w:szCs w:val="20"/>
          <w:lang w:eastAsia="pl-PL"/>
        </w:rPr>
      </w:pPr>
      <w:r w:rsidRPr="00937129">
        <w:rPr>
          <w:rFonts w:ascii="Arial" w:eastAsia="Verdana" w:hAnsi="Arial" w:cs="Arial"/>
          <w:szCs w:val="20"/>
          <w:lang w:eastAsia="pl-PL"/>
        </w:rPr>
        <w:t>„</w:t>
      </w:r>
      <w:r w:rsidRPr="00937129">
        <w:rPr>
          <w:rFonts w:ascii="Arial" w:eastAsia="Verdana" w:hAnsi="Arial" w:cs="Arial"/>
          <w:bCs/>
          <w:szCs w:val="20"/>
          <w:lang w:eastAsia="pl-PL"/>
        </w:rPr>
        <w:t>Formularz oferty</w:t>
      </w:r>
      <w:r w:rsidRPr="00937129">
        <w:rPr>
          <w:rFonts w:ascii="Arial" w:eastAsia="Verdana" w:hAnsi="Arial" w:cs="Arial"/>
          <w:szCs w:val="20"/>
          <w:lang w:eastAsia="pl-PL"/>
        </w:rPr>
        <w:t xml:space="preserve">” zgodny ze wzorem stanowiącym </w:t>
      </w:r>
      <w:r w:rsidRPr="00937129">
        <w:rPr>
          <w:rFonts w:ascii="Arial" w:eastAsia="Verdana" w:hAnsi="Arial" w:cs="Arial"/>
          <w:b/>
          <w:bCs/>
          <w:szCs w:val="20"/>
          <w:lang w:eastAsia="pl-PL"/>
        </w:rPr>
        <w:t>Załącznik nr 1 do SWZ</w:t>
      </w:r>
      <w:r w:rsidRPr="00937129">
        <w:rPr>
          <w:rFonts w:ascii="Arial" w:eastAsia="Verdana" w:hAnsi="Arial" w:cs="Arial"/>
          <w:szCs w:val="20"/>
          <w:lang w:eastAsia="pl-PL"/>
        </w:rPr>
        <w:t xml:space="preserve"> lub zawierający wszystkie informacje i oświadczenia wskazane w jego treści</w:t>
      </w:r>
      <w:r w:rsidR="00891661">
        <w:rPr>
          <w:rFonts w:ascii="Arial" w:eastAsia="Verdana" w:hAnsi="Arial" w:cs="Arial"/>
          <w:szCs w:val="20"/>
          <w:lang w:eastAsia="pl-PL"/>
        </w:rPr>
        <w:t>.</w:t>
      </w:r>
    </w:p>
    <w:p w14:paraId="1E6C2439" w14:textId="77777777" w:rsidR="00937129" w:rsidRPr="00937129" w:rsidRDefault="00937129">
      <w:pPr>
        <w:numPr>
          <w:ilvl w:val="0"/>
          <w:numId w:val="29"/>
        </w:numPr>
        <w:suppressAutoHyphens/>
        <w:spacing w:after="0" w:line="240" w:lineRule="auto"/>
        <w:ind w:left="709" w:right="20" w:hanging="425"/>
        <w:jc w:val="both"/>
        <w:rPr>
          <w:rFonts w:ascii="Arial" w:eastAsia="Verdana" w:hAnsi="Arial" w:cs="Arial"/>
          <w:b/>
          <w:szCs w:val="20"/>
          <w:lang w:eastAsia="pl-PL"/>
        </w:rPr>
      </w:pPr>
      <w:r w:rsidRPr="00937129">
        <w:rPr>
          <w:rFonts w:ascii="Arial" w:eastAsia="Times New Roman" w:hAnsi="Arial" w:cs="Arial"/>
          <w:b/>
          <w:bCs/>
          <w:lang w:eastAsia="pl-PL"/>
        </w:rPr>
        <w:t>Wraz z ofertą Wykonawca zobowiązany jest złożyć za pośrednictwem Platformy:</w:t>
      </w:r>
    </w:p>
    <w:p w14:paraId="35B66644" w14:textId="77777777" w:rsidR="00937129" w:rsidRDefault="00937129">
      <w:pPr>
        <w:numPr>
          <w:ilvl w:val="0"/>
          <w:numId w:val="31"/>
        </w:numPr>
        <w:suppressAutoHyphens/>
        <w:spacing w:after="0" w:line="240" w:lineRule="auto"/>
        <w:ind w:left="993" w:hanging="284"/>
        <w:jc w:val="both"/>
        <w:rPr>
          <w:rFonts w:ascii="Arial" w:eastAsia="Verdana" w:hAnsi="Arial" w:cs="Arial"/>
          <w:szCs w:val="24"/>
          <w:lang w:eastAsia="zh-CN"/>
        </w:rPr>
      </w:pPr>
      <w:r w:rsidRPr="00A835E4">
        <w:rPr>
          <w:rFonts w:ascii="Arial" w:eastAsia="Verdana" w:hAnsi="Arial" w:cs="Arial"/>
          <w:b/>
          <w:szCs w:val="24"/>
          <w:lang w:eastAsia="zh-CN"/>
        </w:rPr>
        <w:t>oświadczenie</w:t>
      </w:r>
      <w:r w:rsidRPr="00937129">
        <w:rPr>
          <w:rFonts w:ascii="Arial" w:eastAsia="Verdana" w:hAnsi="Arial" w:cs="Arial"/>
          <w:szCs w:val="24"/>
          <w:lang w:eastAsia="zh-CN"/>
        </w:rPr>
        <w:t xml:space="preserve">, o którym mowa w </w:t>
      </w:r>
      <w:r w:rsidRPr="00937129">
        <w:rPr>
          <w:rFonts w:ascii="Arial" w:eastAsia="Verdana" w:hAnsi="Arial" w:cs="Arial"/>
          <w:bCs/>
          <w:szCs w:val="24"/>
          <w:lang w:eastAsia="zh-CN"/>
        </w:rPr>
        <w:t>Rozdziale X ust. 1 SWZ</w:t>
      </w:r>
      <w:r w:rsidRPr="00937129">
        <w:rPr>
          <w:rFonts w:ascii="Arial" w:eastAsia="Verdana" w:hAnsi="Arial" w:cs="Arial"/>
          <w:szCs w:val="24"/>
          <w:lang w:eastAsia="zh-CN"/>
        </w:rPr>
        <w:t>;</w:t>
      </w:r>
    </w:p>
    <w:p w14:paraId="5647C041" w14:textId="3FCF43A0" w:rsidR="00A835E4" w:rsidRPr="00A62ED4" w:rsidRDefault="00A835E4">
      <w:pPr>
        <w:numPr>
          <w:ilvl w:val="0"/>
          <w:numId w:val="31"/>
        </w:numPr>
        <w:suppressAutoHyphens/>
        <w:spacing w:after="0" w:line="240" w:lineRule="auto"/>
        <w:ind w:left="993" w:hanging="284"/>
        <w:jc w:val="both"/>
        <w:rPr>
          <w:rFonts w:ascii="Arial" w:eastAsia="Verdana" w:hAnsi="Arial" w:cs="Arial"/>
          <w:szCs w:val="24"/>
          <w:lang w:eastAsia="zh-CN"/>
        </w:rPr>
      </w:pPr>
      <w:r w:rsidRPr="00A62ED4">
        <w:rPr>
          <w:rFonts w:ascii="Arial" w:eastAsia="Verdana" w:hAnsi="Arial" w:cs="Arial"/>
          <w:b/>
          <w:bCs/>
          <w:szCs w:val="24"/>
          <w:lang w:eastAsia="zh-CN"/>
        </w:rPr>
        <w:t>przedmiotowe środki dowodowe</w:t>
      </w:r>
      <w:r w:rsidRPr="00A62ED4">
        <w:rPr>
          <w:rFonts w:ascii="Arial" w:eastAsia="Verdana" w:hAnsi="Arial" w:cs="Arial"/>
          <w:szCs w:val="24"/>
          <w:lang w:eastAsia="zh-CN"/>
        </w:rPr>
        <w:t xml:space="preserve">, o których mowa w Rozdziale V ust. </w:t>
      </w:r>
      <w:r w:rsidR="006846E0">
        <w:rPr>
          <w:rFonts w:ascii="Arial" w:eastAsia="Verdana" w:hAnsi="Arial" w:cs="Arial"/>
          <w:szCs w:val="24"/>
          <w:lang w:eastAsia="zh-CN"/>
        </w:rPr>
        <w:t>10</w:t>
      </w:r>
      <w:r w:rsidRPr="00A62ED4">
        <w:rPr>
          <w:rFonts w:ascii="Arial" w:eastAsia="Verdana" w:hAnsi="Arial" w:cs="Arial"/>
          <w:szCs w:val="24"/>
          <w:lang w:eastAsia="zh-CN"/>
        </w:rPr>
        <w:t xml:space="preserve"> SWZ</w:t>
      </w:r>
    </w:p>
    <w:p w14:paraId="4A6FA179" w14:textId="77777777" w:rsidR="00937129" w:rsidRPr="00937129" w:rsidRDefault="00937129">
      <w:pPr>
        <w:numPr>
          <w:ilvl w:val="0"/>
          <w:numId w:val="31"/>
        </w:numPr>
        <w:suppressAutoHyphens/>
        <w:spacing w:after="0" w:line="240" w:lineRule="auto"/>
        <w:ind w:left="993" w:hanging="284"/>
        <w:jc w:val="both"/>
        <w:rPr>
          <w:rFonts w:ascii="Arial" w:eastAsia="Verdana" w:hAnsi="Arial" w:cs="Arial"/>
          <w:szCs w:val="24"/>
          <w:lang w:eastAsia="zh-CN"/>
        </w:rPr>
      </w:pPr>
      <w:r w:rsidRPr="00A835E4">
        <w:rPr>
          <w:rFonts w:ascii="Arial" w:eastAsia="Verdana" w:hAnsi="Arial" w:cs="Arial"/>
          <w:b/>
          <w:szCs w:val="24"/>
          <w:lang w:eastAsia="zh-CN"/>
        </w:rPr>
        <w:t>odpis lub informację</w:t>
      </w:r>
      <w:r w:rsidRPr="00937129">
        <w:rPr>
          <w:rFonts w:ascii="Arial" w:eastAsia="Verdana" w:hAnsi="Arial" w:cs="Arial"/>
          <w:bCs/>
          <w:szCs w:val="24"/>
          <w:lang w:eastAsia="zh-CN"/>
        </w:rPr>
        <w:t xml:space="preserve"> z Krajowego Rejestru Sądowego, Centralnej Ewidencji i Informacji o Działalności Gospodarczej</w:t>
      </w:r>
      <w:r w:rsidRPr="00937129">
        <w:rPr>
          <w:rFonts w:ascii="Arial" w:eastAsia="Verdana" w:hAnsi="Arial" w:cs="Arial"/>
          <w:szCs w:val="24"/>
          <w:lang w:eastAsia="zh-CN"/>
        </w:rPr>
        <w:t xml:space="preserve"> lub innego właściwego rejestru, w celu potwierdzenia, że osoba działająca w imieniu Wykonawcy jest umocowana do jego reprezentowania, chyba, że Zamawiający może je uzyskać za pomocą bezpłatnych i ogólnodostępnych baz danych, a Wykonawca wskazał dane umożliwiające dostęp do tych dokumentów – w odniesieniu do Wykonawcy, Wykonawców wspólnie ubiegających się o udzielenie zamówienia jak również podmiotu udostępniającego zasoby;</w:t>
      </w:r>
    </w:p>
    <w:p w14:paraId="379284DC" w14:textId="77777777" w:rsidR="00937129" w:rsidRPr="00937129" w:rsidRDefault="00937129" w:rsidP="00937129">
      <w:pPr>
        <w:suppressAutoHyphens/>
        <w:spacing w:after="0" w:line="240" w:lineRule="auto"/>
        <w:ind w:left="993"/>
        <w:jc w:val="both"/>
        <w:rPr>
          <w:rFonts w:ascii="Arial" w:eastAsia="Verdana" w:hAnsi="Arial" w:cs="Arial"/>
          <w:sz w:val="20"/>
          <w:szCs w:val="24"/>
          <w:lang w:eastAsia="zh-CN"/>
        </w:rPr>
      </w:pPr>
      <w:r w:rsidRPr="00937129">
        <w:rPr>
          <w:rFonts w:ascii="Arial" w:eastAsia="Times New Roman" w:hAnsi="Arial" w:cs="Arial"/>
          <w:szCs w:val="24"/>
          <w:lang w:eastAsia="zh-CN"/>
        </w:rPr>
        <w:t>W przypadku wskazania przez Wykonawcę dostępności przedmiotowych dokumentów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AFFC6F7" w14:textId="4A36331A" w:rsidR="00937129" w:rsidRPr="00937129" w:rsidRDefault="00937129">
      <w:pPr>
        <w:numPr>
          <w:ilvl w:val="0"/>
          <w:numId w:val="31"/>
        </w:numPr>
        <w:suppressAutoHyphens/>
        <w:spacing w:after="0" w:line="240" w:lineRule="auto"/>
        <w:ind w:left="993" w:hanging="284"/>
        <w:jc w:val="both"/>
        <w:rPr>
          <w:rFonts w:ascii="Arial" w:eastAsia="Verdana" w:hAnsi="Arial" w:cs="Arial"/>
          <w:szCs w:val="24"/>
          <w:lang w:eastAsia="zh-CN"/>
        </w:rPr>
      </w:pPr>
      <w:r w:rsidRPr="00A835E4">
        <w:rPr>
          <w:rFonts w:ascii="Arial" w:eastAsia="Verdana" w:hAnsi="Arial" w:cs="Arial"/>
          <w:b/>
          <w:szCs w:val="24"/>
          <w:lang w:eastAsia="zh-CN"/>
        </w:rPr>
        <w:t>pełnomocnictwo</w:t>
      </w:r>
      <w:r w:rsidRPr="00937129">
        <w:rPr>
          <w:rFonts w:ascii="Arial" w:eastAsia="Verdana" w:hAnsi="Arial" w:cs="Arial"/>
          <w:szCs w:val="24"/>
          <w:lang w:eastAsia="zh-CN"/>
        </w:rPr>
        <w:t xml:space="preserve"> lub inny dokument potwierdzający umocowanie do reprezentowania Wykonawcy lub Wykonawców wspólnie ubiegających się o udzielenie zamówienia, lub podmiotu udostępniającego zasoby (jeżeli w imieniu Wykonawcy lub Wykonawców wspólnie ubiegających się o udzielenie zamówienia, lub podmiotu udostępniającego zasoby, działa osoba, której umocowanie do reprezentowania nie wynika z dokumentów, o których mowa w </w:t>
      </w:r>
      <w:r w:rsidRPr="00937129">
        <w:rPr>
          <w:rFonts w:ascii="Arial" w:eastAsia="Verdana" w:hAnsi="Arial" w:cs="Arial"/>
          <w:bCs/>
          <w:szCs w:val="24"/>
          <w:lang w:eastAsia="zh-CN"/>
        </w:rPr>
        <w:t xml:space="preserve">pkt </w:t>
      </w:r>
      <w:r w:rsidR="00A835E4">
        <w:rPr>
          <w:rFonts w:ascii="Arial" w:eastAsia="Verdana" w:hAnsi="Arial" w:cs="Arial"/>
          <w:bCs/>
          <w:szCs w:val="24"/>
          <w:lang w:eastAsia="zh-CN"/>
        </w:rPr>
        <w:t>3</w:t>
      </w:r>
      <w:r w:rsidRPr="00937129">
        <w:rPr>
          <w:rFonts w:ascii="Arial" w:eastAsia="Verdana" w:hAnsi="Arial" w:cs="Arial"/>
          <w:szCs w:val="24"/>
          <w:lang w:eastAsia="zh-CN"/>
        </w:rPr>
        <w:t>);</w:t>
      </w:r>
    </w:p>
    <w:p w14:paraId="4FA3ADCD"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szCs w:val="20"/>
          <w:lang w:eastAsia="pl-PL"/>
        </w:rPr>
        <w:t>Wszystkie pliki przekazywane za pośrednictwem Platformy, winny być opisane nazwą umożliwiającą ich identyfikację.</w:t>
      </w:r>
    </w:p>
    <w:p w14:paraId="6316CAC2"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szCs w:val="20"/>
          <w:lang w:eastAsia="pl-PL"/>
        </w:rPr>
        <w:t xml:space="preserve">Oferta powinna być podpisana przez osobę umocowaną do reprezentowania Wykonawcy, zgodnie z formą reprezentacji Wykonawcy określoną w rejestrze lub innym dokumencie, właściwym dla danej formy organizacyjnej Wykonawcy albo przez upełnomocnionego przedstawiciela Wykonawcy. </w:t>
      </w:r>
    </w:p>
    <w:p w14:paraId="7C6D622B"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szCs w:val="20"/>
          <w:lang w:eastAsia="pl-PL"/>
        </w:rPr>
        <w:t xml:space="preserve">Oświadczenia i dokumenty, dla których Zamawiający określił wzory w formie formularzy zamieszczonych w załącznikach do SWZ, powinny być sporządzone zgodnie z tymi wzorami lub zawierać wszystkie informacje i oświadczenia wskazane w ich treści. </w:t>
      </w:r>
    </w:p>
    <w:p w14:paraId="0B5C08D4" w14:textId="4BC3044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szCs w:val="20"/>
          <w:lang w:eastAsia="pl-PL"/>
        </w:rPr>
        <w:t xml:space="preserve">W przypadku informacji stanowiących tajemnicę przedsiębiorstwa, Wykonawca wraz z przekazaniem takich informacji winien zastrzec, że nie mogą być one udostępniane oraz wykazać, że zastrzeżone informacje stanowią tajemnicę przedsiębiorstwa. Wykonawca nie może zastrzec informacji, o których mowa w </w:t>
      </w:r>
      <w:r w:rsidRPr="00937129">
        <w:rPr>
          <w:rFonts w:ascii="Arial" w:eastAsia="Verdana" w:hAnsi="Arial" w:cs="Arial"/>
          <w:bCs/>
          <w:szCs w:val="20"/>
          <w:lang w:eastAsia="pl-PL"/>
        </w:rPr>
        <w:t>Rozdziale XVII ust. 5 SWZ.</w:t>
      </w:r>
      <w:r w:rsidRPr="00937129">
        <w:rPr>
          <w:rFonts w:ascii="Arial" w:eastAsia="Verdana" w:hAnsi="Arial" w:cs="Arial"/>
          <w:szCs w:val="20"/>
          <w:lang w:eastAsia="pl-PL"/>
        </w:rPr>
        <w:t xml:space="preserve"> Sposób przekazania przedmiotowych informacji Zamawiającemu został określony w </w:t>
      </w:r>
      <w:r w:rsidRPr="00937129">
        <w:rPr>
          <w:rFonts w:ascii="Arial" w:eastAsia="Verdana" w:hAnsi="Arial" w:cs="Arial"/>
          <w:bCs/>
          <w:szCs w:val="20"/>
          <w:lang w:eastAsia="pl-PL"/>
        </w:rPr>
        <w:t>Rozdziale XIII ust. 2</w:t>
      </w:r>
      <w:r w:rsidR="00BF4EF4">
        <w:rPr>
          <w:rFonts w:ascii="Arial" w:eastAsia="Verdana" w:hAnsi="Arial" w:cs="Arial"/>
          <w:bCs/>
          <w:szCs w:val="20"/>
          <w:lang w:eastAsia="pl-PL"/>
        </w:rPr>
        <w:t>8</w:t>
      </w:r>
      <w:r w:rsidRPr="00937129">
        <w:rPr>
          <w:rFonts w:ascii="Arial" w:eastAsia="Verdana" w:hAnsi="Arial" w:cs="Arial"/>
          <w:bCs/>
          <w:szCs w:val="20"/>
          <w:lang w:eastAsia="pl-PL"/>
        </w:rPr>
        <w:t xml:space="preserve"> SWZ</w:t>
      </w:r>
      <w:r w:rsidRPr="00937129">
        <w:rPr>
          <w:rFonts w:ascii="Arial" w:eastAsia="Verdana" w:hAnsi="Arial" w:cs="Arial"/>
          <w:szCs w:val="20"/>
          <w:lang w:eastAsia="pl-PL"/>
        </w:rPr>
        <w:t>.</w:t>
      </w:r>
    </w:p>
    <w:p w14:paraId="64CB7492"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ial"/>
          <w:szCs w:val="20"/>
          <w:lang w:eastAsia="pl-PL"/>
        </w:rPr>
        <w:t xml:space="preserve">Ofertę wraz z dokumentami, o których mowa w </w:t>
      </w:r>
      <w:r w:rsidRPr="00937129">
        <w:rPr>
          <w:rFonts w:ascii="Arial" w:eastAsia="Verdana" w:hAnsi="Arial" w:cs="Arial"/>
          <w:bCs/>
          <w:szCs w:val="20"/>
          <w:lang w:eastAsia="pl-PL"/>
        </w:rPr>
        <w:t>ust. 6</w:t>
      </w:r>
      <w:r w:rsidRPr="00937129">
        <w:rPr>
          <w:rFonts w:ascii="Arial" w:eastAsia="Verdana" w:hAnsi="Arial" w:cs="Arial"/>
          <w:szCs w:val="20"/>
          <w:lang w:eastAsia="pl-PL"/>
        </w:rPr>
        <w:t xml:space="preserve"> należy złożyć zgodnie z instrukcjami dostępnymi u dostawcy rozwiązania informatycznego zamieszczonymi na Platformie pod adresem: </w:t>
      </w:r>
    </w:p>
    <w:p w14:paraId="04120623" w14:textId="77777777" w:rsidR="00AC45A9" w:rsidRDefault="00000000" w:rsidP="00937129">
      <w:pPr>
        <w:spacing w:after="0" w:line="240" w:lineRule="auto"/>
        <w:ind w:left="709" w:right="23"/>
        <w:jc w:val="both"/>
        <w:rPr>
          <w:rFonts w:ascii="Arial" w:eastAsia="Arial" w:hAnsi="Arial" w:cs="Arial"/>
          <w:color w:val="0000FF"/>
          <w:u w:val="single"/>
          <w:lang w:val="pl" w:eastAsia="zh-CN"/>
        </w:rPr>
      </w:pPr>
      <w:hyperlink r:id="rId19" w:history="1">
        <w:r w:rsidR="00AC45A9" w:rsidRPr="00FC2806">
          <w:rPr>
            <w:rFonts w:ascii="Arial" w:eastAsia="Arial" w:hAnsi="Arial" w:cs="Arial"/>
            <w:color w:val="0000FF"/>
            <w:u w:val="single"/>
            <w:lang w:val="pl" w:eastAsia="zh-CN"/>
          </w:rPr>
          <w:t>https://platformazakupowa.pl/strona/45-instrukcje</w:t>
        </w:r>
      </w:hyperlink>
    </w:p>
    <w:p w14:paraId="1546847B" w14:textId="5D021647" w:rsidR="00937129" w:rsidRPr="00937129" w:rsidRDefault="00937129" w:rsidP="00937129">
      <w:pPr>
        <w:spacing w:after="0" w:line="240" w:lineRule="auto"/>
        <w:ind w:left="709" w:right="23"/>
        <w:jc w:val="both"/>
        <w:rPr>
          <w:rFonts w:ascii="Arial" w:eastAsia="Verdana" w:hAnsi="Arial" w:cs="Arial"/>
          <w:szCs w:val="20"/>
          <w:lang w:eastAsia="pl-PL"/>
        </w:rPr>
      </w:pPr>
      <w:r w:rsidRPr="00937129">
        <w:rPr>
          <w:rFonts w:ascii="Arial" w:eastAsia="Times New Roman" w:hAnsi="Arial" w:cs="Arial"/>
          <w:spacing w:val="-6"/>
          <w:lang w:eastAsia="pl-PL"/>
        </w:rPr>
        <w:lastRenderedPageBreak/>
        <w:t>Do upływu terminu składania ofert Wykonawca może wycofać Ofertę. W celu wycofania oferty należy postępować zgodnie z instrukcją dostępną pod adresem, o którym mowa powyżej.</w:t>
      </w:r>
    </w:p>
    <w:p w14:paraId="4D551E53" w14:textId="77777777" w:rsidR="00937129" w:rsidRPr="00937129" w:rsidRDefault="00937129">
      <w:pPr>
        <w:numPr>
          <w:ilvl w:val="0"/>
          <w:numId w:val="29"/>
        </w:numPr>
        <w:suppressAutoHyphens/>
        <w:spacing w:after="0" w:line="240" w:lineRule="auto"/>
        <w:ind w:left="709" w:right="23" w:hanging="425"/>
        <w:jc w:val="both"/>
        <w:rPr>
          <w:rFonts w:ascii="Arial" w:eastAsia="Verdana" w:hAnsi="Arial" w:cs="Arial"/>
          <w:b/>
          <w:szCs w:val="20"/>
          <w:lang w:eastAsia="pl-PL"/>
        </w:rPr>
      </w:pPr>
      <w:r w:rsidRPr="00937129">
        <w:rPr>
          <w:rFonts w:ascii="Arial" w:eastAsia="Verdana" w:hAnsi="Arial" w:cs="Arial"/>
          <w:szCs w:val="20"/>
          <w:lang w:eastAsia="pl-PL"/>
        </w:rPr>
        <w:t xml:space="preserve">Wszystkie koszty związane z uczestnictwem w postępowaniu, w szczególności z przygotowaniem i złożeniem Oferty ponosi Wykonawca składający Ofertę. </w:t>
      </w:r>
      <w:r w:rsidRPr="00937129">
        <w:rPr>
          <w:rFonts w:ascii="Arial" w:eastAsia="Verdana" w:hAnsi="Arial" w:cs="Arial"/>
          <w:b/>
          <w:szCs w:val="20"/>
          <w:lang w:eastAsia="pl-PL"/>
        </w:rPr>
        <w:t>Zamawiający nie przewiduje zwrotu kosztów udziału w postępowaniu.</w:t>
      </w:r>
    </w:p>
    <w:p w14:paraId="6CE5C491" w14:textId="77777777" w:rsidR="00917535" w:rsidRPr="00BF499B" w:rsidRDefault="00917535" w:rsidP="00917535">
      <w:pPr>
        <w:pStyle w:val="Akapitzlist"/>
        <w:ind w:left="357"/>
        <w:rPr>
          <w:rFonts w:ascii="Arial" w:hAnsi="Arial" w:cs="Arial"/>
        </w:rPr>
      </w:pPr>
    </w:p>
    <w:p w14:paraId="53ED67F6" w14:textId="06F6C6C0" w:rsidR="00BF499B" w:rsidRPr="00F22538" w:rsidRDefault="00BF499B" w:rsidP="004E5998">
      <w:pPr>
        <w:pStyle w:val="Akapitzlist"/>
        <w:numPr>
          <w:ilvl w:val="0"/>
          <w:numId w:val="1"/>
        </w:numPr>
        <w:spacing w:after="0"/>
        <w:ind w:left="357" w:hanging="357"/>
        <w:rPr>
          <w:rFonts w:ascii="Arial" w:hAnsi="Arial" w:cs="Arial"/>
          <w:b/>
          <w:sz w:val="26"/>
          <w:szCs w:val="26"/>
        </w:rPr>
      </w:pPr>
      <w:r w:rsidRPr="00F22538">
        <w:rPr>
          <w:rFonts w:ascii="Arial" w:eastAsia="Times New Roman" w:hAnsi="Arial" w:cs="Arial"/>
          <w:b/>
          <w:iCs/>
          <w:sz w:val="26"/>
          <w:szCs w:val="26"/>
          <w:lang w:eastAsia="pl-PL"/>
        </w:rPr>
        <w:t>Sposób oraz termin składania i otwarcia ofert.</w:t>
      </w:r>
    </w:p>
    <w:p w14:paraId="29BA593B" w14:textId="7C2BC59D" w:rsidR="00F22538" w:rsidRPr="00483B2C" w:rsidRDefault="00F22538">
      <w:pPr>
        <w:numPr>
          <w:ilvl w:val="0"/>
          <w:numId w:val="32"/>
        </w:numPr>
        <w:suppressAutoHyphens/>
        <w:spacing w:after="0" w:line="240" w:lineRule="auto"/>
        <w:ind w:left="709" w:hanging="425"/>
        <w:jc w:val="both"/>
        <w:rPr>
          <w:rFonts w:ascii="Arial" w:eastAsia="Times New Roman" w:hAnsi="Arial" w:cs="Arial"/>
          <w:b/>
          <w:color w:val="FF0000"/>
          <w:lang w:eastAsia="zh-CN"/>
        </w:rPr>
      </w:pPr>
      <w:r w:rsidRPr="00483B2C">
        <w:rPr>
          <w:rFonts w:ascii="Arial" w:eastAsia="Times New Roman" w:hAnsi="Arial" w:cs="Arial"/>
          <w:color w:val="FF0000"/>
          <w:lang w:eastAsia="zh-CN"/>
        </w:rPr>
        <w:t xml:space="preserve">Ofertę należy złożyć na Platformie </w:t>
      </w:r>
      <w:r w:rsidRPr="00483B2C">
        <w:rPr>
          <w:rFonts w:ascii="Arial" w:eastAsia="Times New Roman" w:hAnsi="Arial" w:cs="Arial"/>
          <w:b/>
          <w:color w:val="FF0000"/>
          <w:lang w:eastAsia="zh-CN"/>
        </w:rPr>
        <w:t xml:space="preserve">do dnia </w:t>
      </w:r>
      <w:r w:rsidR="00000D78">
        <w:rPr>
          <w:rFonts w:ascii="Arial" w:eastAsia="Times New Roman" w:hAnsi="Arial" w:cs="Arial"/>
          <w:b/>
          <w:color w:val="FF0000"/>
          <w:lang w:eastAsia="zh-CN"/>
        </w:rPr>
        <w:t>14.11</w:t>
      </w:r>
      <w:r w:rsidRPr="00483B2C">
        <w:rPr>
          <w:rFonts w:ascii="Arial" w:eastAsia="Times New Roman" w:hAnsi="Arial" w:cs="Arial"/>
          <w:b/>
          <w:caps/>
          <w:color w:val="FF0000"/>
          <w:lang w:eastAsia="zh-CN"/>
        </w:rPr>
        <w:t>.202</w:t>
      </w:r>
      <w:r w:rsidR="00BF4EF4" w:rsidRPr="00483B2C">
        <w:rPr>
          <w:rFonts w:ascii="Arial" w:eastAsia="Times New Roman" w:hAnsi="Arial" w:cs="Arial"/>
          <w:b/>
          <w:caps/>
          <w:color w:val="FF0000"/>
          <w:lang w:eastAsia="zh-CN"/>
        </w:rPr>
        <w:t>3</w:t>
      </w:r>
      <w:r w:rsidRPr="00483B2C">
        <w:rPr>
          <w:rFonts w:ascii="Arial" w:eastAsia="Times New Roman" w:hAnsi="Arial" w:cs="Arial"/>
          <w:b/>
          <w:caps/>
          <w:color w:val="FF0000"/>
          <w:lang w:eastAsia="zh-CN"/>
        </w:rPr>
        <w:t xml:space="preserve"> </w:t>
      </w:r>
      <w:r w:rsidRPr="00483B2C">
        <w:rPr>
          <w:rFonts w:ascii="Arial" w:eastAsia="Times New Roman" w:hAnsi="Arial" w:cs="Arial"/>
          <w:b/>
          <w:color w:val="FF0000"/>
          <w:lang w:eastAsia="zh-CN"/>
        </w:rPr>
        <w:t xml:space="preserve">r. do godziny </w:t>
      </w:r>
      <w:r w:rsidR="00922025">
        <w:rPr>
          <w:rFonts w:ascii="Arial" w:eastAsia="Times New Roman" w:hAnsi="Arial" w:cs="Arial"/>
          <w:b/>
          <w:color w:val="FF0000"/>
          <w:lang w:eastAsia="zh-CN"/>
        </w:rPr>
        <w:t>12</w:t>
      </w:r>
      <w:r w:rsidRPr="00483B2C">
        <w:rPr>
          <w:rFonts w:ascii="Arial" w:eastAsia="Times New Roman" w:hAnsi="Arial" w:cs="Arial"/>
          <w:b/>
          <w:color w:val="FF0000"/>
          <w:lang w:eastAsia="zh-CN"/>
        </w:rPr>
        <w:t>:00</w:t>
      </w:r>
      <w:r w:rsidRPr="00483B2C">
        <w:rPr>
          <w:rFonts w:ascii="Arial" w:eastAsia="Times New Roman" w:hAnsi="Arial" w:cs="Arial"/>
          <w:color w:val="FF0000"/>
          <w:lang w:eastAsia="zh-CN"/>
        </w:rPr>
        <w:t>.</w:t>
      </w:r>
    </w:p>
    <w:p w14:paraId="6CFE07B2" w14:textId="77777777" w:rsidR="00F22538" w:rsidRPr="00F22538" w:rsidRDefault="00F22538">
      <w:pPr>
        <w:numPr>
          <w:ilvl w:val="0"/>
          <w:numId w:val="32"/>
        </w:numPr>
        <w:suppressAutoHyphens/>
        <w:spacing w:after="0" w:line="240" w:lineRule="auto"/>
        <w:ind w:left="709" w:hanging="425"/>
        <w:jc w:val="both"/>
        <w:rPr>
          <w:rFonts w:ascii="Arial" w:eastAsia="Times New Roman" w:hAnsi="Arial" w:cs="Arial"/>
          <w:b/>
          <w:lang w:eastAsia="zh-CN"/>
        </w:rPr>
      </w:pPr>
      <w:r w:rsidRPr="00F22538">
        <w:rPr>
          <w:rFonts w:ascii="Arial" w:eastAsia="Times New Roman" w:hAnsi="Arial" w:cs="Arial"/>
          <w:lang w:eastAsia="zh-CN"/>
        </w:rPr>
        <w:t>O terminie złożenia oferty decyduje czas pełnego przeprocesowania transakcji na Platformie.</w:t>
      </w:r>
    </w:p>
    <w:p w14:paraId="687A1AA4" w14:textId="6AD2B5AE" w:rsidR="00F22538" w:rsidRPr="00483B2C" w:rsidRDefault="00F22538">
      <w:pPr>
        <w:numPr>
          <w:ilvl w:val="0"/>
          <w:numId w:val="32"/>
        </w:numPr>
        <w:suppressAutoHyphens/>
        <w:spacing w:after="0" w:line="240" w:lineRule="auto"/>
        <w:ind w:left="709" w:hanging="425"/>
        <w:jc w:val="both"/>
        <w:rPr>
          <w:rFonts w:ascii="Arial" w:eastAsia="Times New Roman" w:hAnsi="Arial" w:cs="Arial"/>
          <w:b/>
          <w:color w:val="FF0000"/>
          <w:lang w:eastAsia="zh-CN"/>
        </w:rPr>
      </w:pPr>
      <w:r w:rsidRPr="00483B2C">
        <w:rPr>
          <w:rFonts w:ascii="Arial" w:eastAsia="Times New Roman" w:hAnsi="Arial" w:cs="Arial"/>
          <w:color w:val="FF0000"/>
          <w:lang w:eastAsia="zh-CN"/>
        </w:rPr>
        <w:t xml:space="preserve">Otwarcie ofert nastąpi </w:t>
      </w:r>
      <w:r w:rsidRPr="00483B2C">
        <w:rPr>
          <w:rFonts w:ascii="Arial" w:eastAsia="Times New Roman" w:hAnsi="Arial" w:cs="Arial"/>
          <w:b/>
          <w:color w:val="FF0000"/>
          <w:lang w:eastAsia="zh-CN"/>
        </w:rPr>
        <w:t xml:space="preserve">w dniu </w:t>
      </w:r>
      <w:r w:rsidR="00000D78">
        <w:rPr>
          <w:rFonts w:ascii="Arial" w:eastAsia="Times New Roman" w:hAnsi="Arial" w:cs="Arial"/>
          <w:b/>
          <w:color w:val="FF0000"/>
          <w:lang w:eastAsia="zh-CN"/>
        </w:rPr>
        <w:t>14.11.</w:t>
      </w:r>
      <w:r w:rsidRPr="00483B2C">
        <w:rPr>
          <w:rFonts w:ascii="Arial" w:eastAsia="Times New Roman" w:hAnsi="Arial" w:cs="Arial"/>
          <w:b/>
          <w:caps/>
          <w:color w:val="FF0000"/>
          <w:lang w:eastAsia="zh-CN"/>
        </w:rPr>
        <w:t xml:space="preserve">2023 </w:t>
      </w:r>
      <w:r w:rsidRPr="00483B2C">
        <w:rPr>
          <w:rFonts w:ascii="Arial" w:eastAsia="Times New Roman" w:hAnsi="Arial" w:cs="Arial"/>
          <w:b/>
          <w:color w:val="FF0000"/>
          <w:lang w:eastAsia="zh-CN"/>
        </w:rPr>
        <w:t xml:space="preserve">r. o godzinie </w:t>
      </w:r>
      <w:r w:rsidR="00922025">
        <w:rPr>
          <w:rFonts w:ascii="Arial" w:eastAsia="Times New Roman" w:hAnsi="Arial" w:cs="Arial"/>
          <w:b/>
          <w:color w:val="FF0000"/>
          <w:lang w:eastAsia="zh-CN"/>
        </w:rPr>
        <w:t>12.05</w:t>
      </w:r>
      <w:r w:rsidRPr="00483B2C">
        <w:rPr>
          <w:rFonts w:ascii="Arial" w:eastAsia="Times New Roman" w:hAnsi="Arial" w:cs="Arial"/>
          <w:color w:val="FF0000"/>
          <w:lang w:eastAsia="zh-CN"/>
        </w:rPr>
        <w:t xml:space="preserve">. </w:t>
      </w:r>
    </w:p>
    <w:p w14:paraId="2F5D03D5" w14:textId="77777777" w:rsidR="00F22538" w:rsidRPr="00F22538" w:rsidRDefault="00F22538">
      <w:pPr>
        <w:numPr>
          <w:ilvl w:val="0"/>
          <w:numId w:val="32"/>
        </w:numPr>
        <w:suppressAutoHyphens/>
        <w:spacing w:after="0" w:line="240" w:lineRule="auto"/>
        <w:ind w:left="709" w:hanging="425"/>
        <w:jc w:val="both"/>
        <w:rPr>
          <w:rFonts w:ascii="Arial" w:eastAsia="Times New Roman" w:hAnsi="Arial" w:cs="Arial"/>
          <w:b/>
          <w:lang w:eastAsia="zh-CN"/>
        </w:rPr>
      </w:pPr>
      <w:r w:rsidRPr="00F22538">
        <w:rPr>
          <w:rFonts w:ascii="Arial" w:eastAsia="Times New Roman" w:hAnsi="Arial" w:cs="Arial"/>
          <w:lang w:eastAsia="zh-CN"/>
        </w:rPr>
        <w:t xml:space="preserve">Zamawiający, najpóźniej przed otwarciem ofert, udostępni na Platformie informację o kwocie, jaką zamierza przeznaczyć na sfinansowanie zamówienia. </w:t>
      </w:r>
    </w:p>
    <w:p w14:paraId="1E68DEB1" w14:textId="77777777" w:rsidR="00F22538" w:rsidRPr="00F22538" w:rsidRDefault="00F22538">
      <w:pPr>
        <w:numPr>
          <w:ilvl w:val="0"/>
          <w:numId w:val="32"/>
        </w:numPr>
        <w:suppressAutoHyphens/>
        <w:spacing w:after="0" w:line="240" w:lineRule="auto"/>
        <w:ind w:left="709" w:hanging="425"/>
        <w:jc w:val="both"/>
        <w:rPr>
          <w:rFonts w:ascii="Arial" w:eastAsia="Times New Roman" w:hAnsi="Arial" w:cs="Arial"/>
          <w:b/>
          <w:spacing w:val="-2"/>
          <w:lang w:eastAsia="zh-CN"/>
        </w:rPr>
      </w:pPr>
      <w:r w:rsidRPr="00F22538">
        <w:rPr>
          <w:rFonts w:ascii="Arial" w:eastAsia="Times New Roman" w:hAnsi="Arial" w:cs="Arial"/>
          <w:spacing w:val="-2"/>
          <w:lang w:eastAsia="zh-CN"/>
        </w:rPr>
        <w:t xml:space="preserve">Zamawiający, niezwłocznie po otwarciu ofert, udostępni na Platformie informacje o: </w:t>
      </w:r>
    </w:p>
    <w:p w14:paraId="3833FDC0" w14:textId="77777777" w:rsidR="00F22538" w:rsidRPr="00F22538" w:rsidRDefault="00F22538">
      <w:pPr>
        <w:numPr>
          <w:ilvl w:val="0"/>
          <w:numId w:val="33"/>
        </w:numPr>
        <w:suppressAutoHyphens/>
        <w:spacing w:after="0" w:line="240" w:lineRule="auto"/>
        <w:ind w:left="993" w:hanging="284"/>
        <w:jc w:val="both"/>
        <w:rPr>
          <w:rFonts w:ascii="Arial" w:eastAsia="Times New Roman" w:hAnsi="Arial" w:cs="Arial"/>
          <w:szCs w:val="24"/>
          <w:lang w:eastAsia="zh-CN"/>
        </w:rPr>
      </w:pPr>
      <w:r w:rsidRPr="00F22538">
        <w:rPr>
          <w:rFonts w:ascii="Arial" w:eastAsia="Times New Roman" w:hAnsi="Arial" w:cs="Arial"/>
          <w:szCs w:val="24"/>
          <w:lang w:eastAsia="zh-CN"/>
        </w:rPr>
        <w:t xml:space="preserve">nazwach albo imionach i nazwiskach oraz siedzibach lub miejscach prowadzonej działalności gospodarczej albo miejscach zamieszkania Wykonawców, których oferty zostały otwarte; </w:t>
      </w:r>
    </w:p>
    <w:p w14:paraId="5DE96F54" w14:textId="34ADA818" w:rsidR="001C0E72" w:rsidRPr="009F0FB0" w:rsidRDefault="00F22538">
      <w:pPr>
        <w:numPr>
          <w:ilvl w:val="0"/>
          <w:numId w:val="33"/>
        </w:numPr>
        <w:suppressAutoHyphens/>
        <w:spacing w:after="0" w:line="240" w:lineRule="auto"/>
        <w:ind w:left="993" w:hanging="284"/>
        <w:jc w:val="both"/>
        <w:rPr>
          <w:rFonts w:ascii="Arial" w:eastAsia="Times New Roman" w:hAnsi="Arial" w:cs="Arial"/>
          <w:szCs w:val="24"/>
          <w:lang w:eastAsia="zh-CN"/>
        </w:rPr>
      </w:pPr>
      <w:r w:rsidRPr="00F22538">
        <w:rPr>
          <w:rFonts w:ascii="Arial" w:eastAsia="Times New Roman" w:hAnsi="Arial" w:cs="Arial"/>
          <w:szCs w:val="24"/>
          <w:lang w:eastAsia="zh-CN"/>
        </w:rPr>
        <w:t>cenach zawartych w ofertach.</w:t>
      </w:r>
    </w:p>
    <w:p w14:paraId="208650F6" w14:textId="77777777" w:rsidR="001C0E72" w:rsidRPr="00BF499B" w:rsidRDefault="001C0E72" w:rsidP="00F22538">
      <w:pPr>
        <w:pStyle w:val="Akapitzlist"/>
        <w:ind w:left="357"/>
        <w:rPr>
          <w:rFonts w:ascii="Arial" w:hAnsi="Arial" w:cs="Arial"/>
        </w:rPr>
      </w:pPr>
    </w:p>
    <w:p w14:paraId="126B41DE" w14:textId="2E3799B3" w:rsidR="00BF499B" w:rsidRPr="00F22538" w:rsidRDefault="00BF499B" w:rsidP="00F22538">
      <w:pPr>
        <w:pStyle w:val="Akapitzlist"/>
        <w:numPr>
          <w:ilvl w:val="0"/>
          <w:numId w:val="1"/>
        </w:numPr>
        <w:spacing w:after="0"/>
        <w:ind w:left="357" w:hanging="357"/>
        <w:rPr>
          <w:rFonts w:ascii="Arial" w:hAnsi="Arial" w:cs="Arial"/>
          <w:b/>
          <w:sz w:val="26"/>
          <w:szCs w:val="26"/>
        </w:rPr>
      </w:pPr>
      <w:r w:rsidRPr="00F22538">
        <w:rPr>
          <w:rFonts w:ascii="Arial" w:eastAsia="Times New Roman" w:hAnsi="Arial" w:cs="Arial"/>
          <w:b/>
          <w:iCs/>
          <w:sz w:val="26"/>
          <w:szCs w:val="26"/>
          <w:lang w:eastAsia="pl-PL"/>
        </w:rPr>
        <w:t>Sposób obliczenia ceny oraz informacje dotyczące walut obcych.</w:t>
      </w:r>
    </w:p>
    <w:p w14:paraId="16EB22AA" w14:textId="52422F02" w:rsidR="008D3CC2" w:rsidRPr="0091671B" w:rsidRDefault="00F22538">
      <w:pPr>
        <w:numPr>
          <w:ilvl w:val="0"/>
          <w:numId w:val="34"/>
        </w:numPr>
        <w:suppressAutoHyphens/>
        <w:spacing w:after="0" w:line="240" w:lineRule="auto"/>
        <w:ind w:left="709" w:hanging="425"/>
        <w:jc w:val="both"/>
        <w:rPr>
          <w:rFonts w:ascii="Arial" w:eastAsia="Times New Roman" w:hAnsi="Arial" w:cs="Arial"/>
          <w:szCs w:val="24"/>
          <w:lang w:eastAsia="ar-SA"/>
        </w:rPr>
      </w:pPr>
      <w:r w:rsidRPr="00F22538">
        <w:rPr>
          <w:rFonts w:ascii="Arial" w:eastAsia="Times New Roman" w:hAnsi="Arial" w:cs="Arial"/>
          <w:szCs w:val="24"/>
          <w:lang w:eastAsia="ar-SA"/>
        </w:rPr>
        <w:t xml:space="preserve">Wykonawca w oparciu o </w:t>
      </w:r>
      <w:r w:rsidRPr="00F22538">
        <w:rPr>
          <w:rFonts w:ascii="Arial" w:eastAsia="Times New Roman" w:hAnsi="Arial" w:cs="Arial"/>
          <w:bCs/>
          <w:szCs w:val="24"/>
          <w:lang w:eastAsia="ar-SA"/>
        </w:rPr>
        <w:t>Rozdział V SWZ</w:t>
      </w:r>
      <w:r w:rsidRPr="00F22538">
        <w:rPr>
          <w:rFonts w:ascii="Arial" w:eastAsia="Times New Roman" w:hAnsi="Arial" w:cs="Arial"/>
          <w:szCs w:val="24"/>
          <w:lang w:eastAsia="ar-SA"/>
        </w:rPr>
        <w:t>,</w:t>
      </w:r>
      <w:r w:rsidR="008D3CC2" w:rsidRPr="0091671B">
        <w:rPr>
          <w:rFonts w:ascii="Arial" w:eastAsia="Times New Roman" w:hAnsi="Arial" w:cs="Arial"/>
          <w:szCs w:val="24"/>
          <w:lang w:eastAsia="ar-SA"/>
        </w:rPr>
        <w:t xml:space="preserve"> </w:t>
      </w:r>
      <w:r w:rsidR="008D3CC2" w:rsidRPr="0091671B">
        <w:rPr>
          <w:rFonts w:ascii="Arial" w:hAnsi="Arial" w:cs="Arial"/>
          <w:lang w:eastAsia="ar-SA"/>
        </w:rPr>
        <w:t>PPU</w:t>
      </w:r>
      <w:r w:rsidR="009F0FB0">
        <w:rPr>
          <w:rFonts w:ascii="Arial" w:hAnsi="Arial" w:cs="Arial"/>
          <w:lang w:eastAsia="ar-SA"/>
        </w:rPr>
        <w:t xml:space="preserve"> (Załącznik nr </w:t>
      </w:r>
      <w:r w:rsidR="00FE73C6">
        <w:rPr>
          <w:rFonts w:ascii="Arial" w:hAnsi="Arial" w:cs="Arial"/>
          <w:lang w:eastAsia="ar-SA"/>
        </w:rPr>
        <w:t>4</w:t>
      </w:r>
      <w:r w:rsidR="009F0FB0">
        <w:rPr>
          <w:rFonts w:ascii="Arial" w:hAnsi="Arial" w:cs="Arial"/>
          <w:lang w:eastAsia="ar-SA"/>
        </w:rPr>
        <w:t xml:space="preserve"> do SWZ)</w:t>
      </w:r>
      <w:r w:rsidR="008D3CC2" w:rsidRPr="0091671B">
        <w:rPr>
          <w:rFonts w:ascii="Arial" w:hAnsi="Arial" w:cs="Arial"/>
          <w:lang w:eastAsia="ar-SA"/>
        </w:rPr>
        <w:t xml:space="preserve"> oraz OPZ</w:t>
      </w:r>
      <w:r w:rsidR="009F0FB0">
        <w:rPr>
          <w:rFonts w:ascii="Arial" w:hAnsi="Arial" w:cs="Arial"/>
          <w:lang w:eastAsia="ar-SA"/>
        </w:rPr>
        <w:t xml:space="preserve"> (Załącznik nr </w:t>
      </w:r>
      <w:r w:rsidR="00FE73C6">
        <w:rPr>
          <w:rFonts w:ascii="Arial" w:hAnsi="Arial" w:cs="Arial"/>
          <w:lang w:eastAsia="ar-SA"/>
        </w:rPr>
        <w:t>5</w:t>
      </w:r>
      <w:r w:rsidR="009F0FB0">
        <w:rPr>
          <w:rFonts w:ascii="Arial" w:hAnsi="Arial" w:cs="Arial"/>
          <w:lang w:eastAsia="ar-SA"/>
        </w:rPr>
        <w:t xml:space="preserve"> do SWZ)</w:t>
      </w:r>
      <w:r w:rsidR="008D3CC2" w:rsidRPr="0091671B">
        <w:rPr>
          <w:rFonts w:ascii="Arial" w:hAnsi="Arial" w:cs="Arial"/>
        </w:rPr>
        <w:t>, jak również wszystkie zmiany i</w:t>
      </w:r>
      <w:r w:rsidR="00B15728">
        <w:rPr>
          <w:rFonts w:ascii="Arial" w:hAnsi="Arial" w:cs="Arial"/>
        </w:rPr>
        <w:t> </w:t>
      </w:r>
      <w:r w:rsidR="008D3CC2" w:rsidRPr="0091671B">
        <w:rPr>
          <w:rFonts w:ascii="Arial" w:hAnsi="Arial" w:cs="Arial"/>
        </w:rPr>
        <w:t>wyjaśnienia SWZ, określi w treści oferty cenę brutto (liczbowo) w złotych polskich (PLN), stawkę podatku VAT (procentowo), przy czym sporządzenie oferty rekomenduje się w oparciu o Formularz oferty stanowiący Załącznik nr 1 do SWZ. Stawka podatku VAT musi być określona zgodnie z ustawą z dnia 11 marca 2004 r., o</w:t>
      </w:r>
      <w:r w:rsidR="00056A81">
        <w:rPr>
          <w:rFonts w:ascii="Arial" w:hAnsi="Arial" w:cs="Arial"/>
        </w:rPr>
        <w:t> </w:t>
      </w:r>
      <w:r w:rsidR="008D3CC2" w:rsidRPr="0091671B">
        <w:rPr>
          <w:rFonts w:ascii="Arial" w:hAnsi="Arial" w:cs="Arial"/>
        </w:rPr>
        <w:t>podatku od</w:t>
      </w:r>
      <w:r w:rsidR="00B15728">
        <w:rPr>
          <w:rFonts w:ascii="Arial" w:hAnsi="Arial" w:cs="Arial"/>
        </w:rPr>
        <w:t> </w:t>
      </w:r>
      <w:r w:rsidR="008D3CC2" w:rsidRPr="0091671B">
        <w:rPr>
          <w:rFonts w:ascii="Arial" w:hAnsi="Arial" w:cs="Arial"/>
        </w:rPr>
        <w:t>towarów i usług (Dz. U. z 202</w:t>
      </w:r>
      <w:r w:rsidR="00C94380">
        <w:rPr>
          <w:rFonts w:ascii="Arial" w:hAnsi="Arial" w:cs="Arial"/>
        </w:rPr>
        <w:t>3</w:t>
      </w:r>
      <w:r w:rsidR="00763E80">
        <w:rPr>
          <w:rFonts w:ascii="Arial" w:hAnsi="Arial" w:cs="Arial"/>
        </w:rPr>
        <w:t>r.</w:t>
      </w:r>
      <w:r w:rsidR="008D3CC2" w:rsidRPr="0091671B">
        <w:rPr>
          <w:rFonts w:ascii="Arial" w:hAnsi="Arial" w:cs="Arial"/>
        </w:rPr>
        <w:t xml:space="preserve"> poz. 1</w:t>
      </w:r>
      <w:r w:rsidR="00D227B2">
        <w:rPr>
          <w:rFonts w:ascii="Arial" w:hAnsi="Arial" w:cs="Arial"/>
        </w:rPr>
        <w:t>570</w:t>
      </w:r>
      <w:r w:rsidR="008D3CC2" w:rsidRPr="0091671B">
        <w:rPr>
          <w:rFonts w:ascii="Arial" w:hAnsi="Arial" w:cs="Arial"/>
        </w:rPr>
        <w:t xml:space="preserve"> z </w:t>
      </w:r>
      <w:proofErr w:type="spellStart"/>
      <w:r w:rsidR="008D3CC2" w:rsidRPr="0091671B">
        <w:rPr>
          <w:rFonts w:ascii="Arial" w:hAnsi="Arial" w:cs="Arial"/>
        </w:rPr>
        <w:t>późn</w:t>
      </w:r>
      <w:proofErr w:type="spellEnd"/>
      <w:r w:rsidR="008D3CC2" w:rsidRPr="0091671B">
        <w:rPr>
          <w:rFonts w:ascii="Arial" w:hAnsi="Arial" w:cs="Arial"/>
        </w:rPr>
        <w:t xml:space="preserve">. zm.), z zastrzeżeniem ust. 8 i 9. </w:t>
      </w:r>
    </w:p>
    <w:p w14:paraId="60F82FC3" w14:textId="33328984" w:rsidR="00F22538" w:rsidRPr="00F22538" w:rsidRDefault="00F22538">
      <w:pPr>
        <w:numPr>
          <w:ilvl w:val="0"/>
          <w:numId w:val="34"/>
        </w:numPr>
        <w:suppressAutoHyphens/>
        <w:spacing w:after="0" w:line="240" w:lineRule="auto"/>
        <w:ind w:left="709" w:hanging="425"/>
        <w:jc w:val="both"/>
        <w:rPr>
          <w:rFonts w:ascii="Arial" w:eastAsia="Times New Roman" w:hAnsi="Arial" w:cs="Arial"/>
          <w:szCs w:val="24"/>
          <w:lang w:eastAsia="ar-SA"/>
        </w:rPr>
      </w:pPr>
      <w:r w:rsidRPr="00F22538">
        <w:rPr>
          <w:rFonts w:ascii="Arial" w:eastAsia="Times New Roman" w:hAnsi="Arial" w:cs="Arial"/>
          <w:szCs w:val="24"/>
          <w:lang w:eastAsia="ar-SA"/>
        </w:rPr>
        <w:t>Wszystkie wartości cenowe określone w „Formularzu oferty”</w:t>
      </w:r>
      <w:r w:rsidR="009F0FB0" w:rsidRPr="009F0FB0">
        <w:rPr>
          <w:rFonts w:ascii="Arial" w:hAnsi="Arial" w:cs="Arial"/>
        </w:rPr>
        <w:t xml:space="preserve"> </w:t>
      </w:r>
      <w:r w:rsidR="009F0FB0">
        <w:rPr>
          <w:rFonts w:ascii="Arial" w:hAnsi="Arial" w:cs="Arial"/>
        </w:rPr>
        <w:t>(</w:t>
      </w:r>
      <w:r w:rsidR="009F0FB0" w:rsidRPr="0091671B">
        <w:rPr>
          <w:rFonts w:ascii="Arial" w:hAnsi="Arial" w:cs="Arial"/>
        </w:rPr>
        <w:t>Załącznik nr 1 do SWZ</w:t>
      </w:r>
      <w:r w:rsidR="009F0FB0">
        <w:rPr>
          <w:rFonts w:ascii="Arial" w:hAnsi="Arial" w:cs="Arial"/>
        </w:rPr>
        <w:t>)</w:t>
      </w:r>
      <w:r w:rsidRPr="00F22538">
        <w:rPr>
          <w:rFonts w:ascii="Arial" w:eastAsia="Times New Roman" w:hAnsi="Arial" w:cs="Arial"/>
          <w:szCs w:val="24"/>
          <w:lang w:eastAsia="ar-SA"/>
        </w:rPr>
        <w:t xml:space="preserve"> należy określić z</w:t>
      </w:r>
      <w:r w:rsidR="00056A81">
        <w:rPr>
          <w:rFonts w:ascii="Arial" w:eastAsia="Times New Roman" w:hAnsi="Arial" w:cs="Arial"/>
          <w:szCs w:val="24"/>
          <w:lang w:eastAsia="ar-SA"/>
        </w:rPr>
        <w:t> </w:t>
      </w:r>
      <w:r w:rsidRPr="00F22538">
        <w:rPr>
          <w:rFonts w:ascii="Arial" w:eastAsia="Times New Roman" w:hAnsi="Arial" w:cs="Arial"/>
          <w:szCs w:val="24"/>
          <w:lang w:eastAsia="ar-SA"/>
        </w:rPr>
        <w:t>dokładnością do dwóch miejsc po przecinku.</w:t>
      </w:r>
    </w:p>
    <w:p w14:paraId="1034D759" w14:textId="5CD6FEE7" w:rsidR="0091671B" w:rsidRPr="0091671B" w:rsidRDefault="00040A43">
      <w:pPr>
        <w:numPr>
          <w:ilvl w:val="0"/>
          <w:numId w:val="34"/>
        </w:numPr>
        <w:suppressAutoHyphens/>
        <w:spacing w:after="0" w:line="240" w:lineRule="auto"/>
        <w:ind w:left="709" w:hanging="425"/>
        <w:jc w:val="both"/>
        <w:rPr>
          <w:rFonts w:ascii="Arial" w:eastAsia="Times New Roman" w:hAnsi="Arial" w:cs="Arial"/>
          <w:szCs w:val="24"/>
          <w:lang w:eastAsia="ar-SA"/>
        </w:rPr>
      </w:pPr>
      <w:r>
        <w:rPr>
          <w:rFonts w:ascii="Arial" w:hAnsi="Arial" w:cs="Arial"/>
        </w:rPr>
        <w:t>Obowiązującą formą wynagrodzenia jest wynagrodzenie ryczałtowe. W związku z powyższym c</w:t>
      </w:r>
      <w:r w:rsidR="0091671B" w:rsidRPr="0091671B">
        <w:rPr>
          <w:rFonts w:ascii="Arial" w:hAnsi="Arial" w:cs="Arial"/>
        </w:rPr>
        <w:t xml:space="preserve">ena oferty brutto musi obejmować całkowity koszt wykonania przedmiotu zamówienia zgodnie z dokumentami zamówienia, w tym również wszelkie koszty towarzyszące wykonaniu przedmiotowego zamówienia. </w:t>
      </w:r>
    </w:p>
    <w:p w14:paraId="4A9DC8C0" w14:textId="17DFF5E8" w:rsidR="0091671B" w:rsidRPr="0091671B"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rPr>
        <w:t>Wykonawca będzie ponosić skutki wynikające z nieuwzględnienia okoliczności, które mogą wpłynąć na cenę oferty. W związku z powyższym od Wykonawcy wymagane jest bardzo szczegółowe zapoznanie się z dokumentami zamówienia, które umożliwi zrealizowanie przedmiotu zamówienia w sposób należyty i prawidłowe jego ukończenie a także sprawdzenie warunków wykonania zamówienia i skalkulowania ceny oferty z</w:t>
      </w:r>
      <w:r w:rsidR="00056A81">
        <w:rPr>
          <w:rFonts w:ascii="Arial" w:hAnsi="Arial" w:cs="Arial"/>
        </w:rPr>
        <w:t> </w:t>
      </w:r>
      <w:r w:rsidRPr="0091671B">
        <w:rPr>
          <w:rFonts w:ascii="Arial" w:hAnsi="Arial" w:cs="Arial"/>
        </w:rPr>
        <w:t>należytą starannością.</w:t>
      </w:r>
    </w:p>
    <w:p w14:paraId="6BD29F4D" w14:textId="3B28ADF1" w:rsidR="0091671B" w:rsidRPr="0091671B"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rPr>
        <w:t xml:space="preserve">Niedoszacowanie, pominięcie oraz brak rozpoznania przedmiotu i zakresu zamówienia nie może być podstawą do żądania zmiany wynagrodzenia </w:t>
      </w:r>
      <w:r w:rsidR="00040A43">
        <w:rPr>
          <w:rFonts w:ascii="Arial" w:hAnsi="Arial" w:cs="Arial"/>
        </w:rPr>
        <w:t xml:space="preserve">ryczałtowego </w:t>
      </w:r>
      <w:r w:rsidRPr="0091671B">
        <w:rPr>
          <w:rFonts w:ascii="Arial" w:hAnsi="Arial" w:cs="Arial"/>
        </w:rPr>
        <w:t xml:space="preserve">określonego w umowie. </w:t>
      </w:r>
    </w:p>
    <w:p w14:paraId="6BEACD80" w14:textId="77777777" w:rsidR="0091671B" w:rsidRPr="0091671B"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rPr>
        <w:t xml:space="preserve">Podstawą dla Wykonawcy winna być jego kalkulacja własna wynikająca z rachunku ekonomicznego, wykonanego w oparciu o wiedzę techniczną oraz SWZ. </w:t>
      </w:r>
    </w:p>
    <w:p w14:paraId="3A00836C" w14:textId="77777777" w:rsidR="0091671B" w:rsidRPr="0091671B"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b/>
          <w:bCs/>
        </w:rPr>
        <w:t xml:space="preserve">Do porównania i oceny ofert Zamawiający będzie brał pod uwagę cenę brutto za wykonanie zamówienia. </w:t>
      </w:r>
    </w:p>
    <w:p w14:paraId="07803EBC" w14:textId="572632E4" w:rsidR="0091671B" w:rsidRPr="0091671B" w:rsidRDefault="00DD4D09">
      <w:pPr>
        <w:numPr>
          <w:ilvl w:val="0"/>
          <w:numId w:val="34"/>
        </w:numPr>
        <w:suppressAutoHyphens/>
        <w:spacing w:after="0" w:line="240" w:lineRule="auto"/>
        <w:ind w:left="709" w:hanging="425"/>
        <w:jc w:val="both"/>
        <w:rPr>
          <w:rFonts w:ascii="Arial" w:eastAsia="Times New Roman" w:hAnsi="Arial" w:cs="Arial"/>
          <w:szCs w:val="24"/>
          <w:lang w:eastAsia="ar-SA"/>
        </w:rPr>
      </w:pPr>
      <w:r>
        <w:rPr>
          <w:rFonts w:ascii="Arial" w:hAnsi="Arial" w:cs="Arial"/>
        </w:rPr>
        <w:t>Je</w:t>
      </w:r>
      <w:r w:rsidR="0091671B" w:rsidRPr="0091671B">
        <w:rPr>
          <w:rFonts w:ascii="Arial" w:hAnsi="Arial" w:cs="Arial"/>
        </w:rPr>
        <w:t>żeli zostanie złożona oferta, której wybór prowadziłby do powstania u</w:t>
      </w:r>
      <w:r w:rsidR="00B15728">
        <w:rPr>
          <w:rFonts w:ascii="Arial" w:hAnsi="Arial" w:cs="Arial"/>
        </w:rPr>
        <w:t> </w:t>
      </w:r>
      <w:r w:rsidR="0091671B" w:rsidRPr="0091671B">
        <w:rPr>
          <w:rFonts w:ascii="Arial" w:hAnsi="Arial" w:cs="Arial"/>
        </w:rPr>
        <w:t xml:space="preserve">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t>
      </w:r>
    </w:p>
    <w:p w14:paraId="5029A7A0" w14:textId="77777777" w:rsidR="00040A43" w:rsidRPr="00040A43"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rPr>
        <w:t xml:space="preserve">W ofercie, o której mowa w ust. 8, Wykonawca ma obowiązek: </w:t>
      </w:r>
    </w:p>
    <w:p w14:paraId="7079CD2E" w14:textId="77777777" w:rsidR="00040A43" w:rsidRPr="00040A43" w:rsidRDefault="0091671B">
      <w:pPr>
        <w:pStyle w:val="Akapitzlist"/>
        <w:numPr>
          <w:ilvl w:val="0"/>
          <w:numId w:val="56"/>
        </w:numPr>
        <w:suppressAutoHyphens/>
        <w:spacing w:after="0" w:line="240" w:lineRule="auto"/>
        <w:ind w:left="1071" w:hanging="357"/>
        <w:jc w:val="both"/>
        <w:rPr>
          <w:rFonts w:ascii="Arial" w:eastAsia="Times New Roman" w:hAnsi="Arial" w:cs="Arial"/>
          <w:szCs w:val="24"/>
          <w:lang w:eastAsia="ar-SA"/>
        </w:rPr>
      </w:pPr>
      <w:r w:rsidRPr="00040A43">
        <w:rPr>
          <w:rFonts w:ascii="Arial" w:hAnsi="Arial" w:cs="Arial"/>
        </w:rPr>
        <w:lastRenderedPageBreak/>
        <w:t xml:space="preserve">poinformowania Zamawiającego, że wybór jego oferty będzie prowadził do powstania u Zamawiającego obowiązku podatkowego; </w:t>
      </w:r>
    </w:p>
    <w:p w14:paraId="1367F554" w14:textId="77777777" w:rsidR="00040A43" w:rsidRPr="00040A43" w:rsidRDefault="0091671B">
      <w:pPr>
        <w:pStyle w:val="Akapitzlist"/>
        <w:numPr>
          <w:ilvl w:val="0"/>
          <w:numId w:val="56"/>
        </w:numPr>
        <w:suppressAutoHyphens/>
        <w:spacing w:after="0" w:line="240" w:lineRule="auto"/>
        <w:ind w:left="1071" w:hanging="357"/>
        <w:jc w:val="both"/>
        <w:rPr>
          <w:rFonts w:ascii="Arial" w:eastAsia="Times New Roman" w:hAnsi="Arial" w:cs="Arial"/>
          <w:szCs w:val="24"/>
          <w:lang w:eastAsia="ar-SA"/>
        </w:rPr>
      </w:pPr>
      <w:r w:rsidRPr="00040A43">
        <w:rPr>
          <w:rFonts w:ascii="Arial" w:hAnsi="Arial" w:cs="Arial"/>
        </w:rPr>
        <w:t xml:space="preserve">wskazania nazwy (rodzaju) towaru lub usługi, których dostawa lub świadczenie będą prowadziły do powstania obowiązku podatkowego; </w:t>
      </w:r>
    </w:p>
    <w:p w14:paraId="7C681C0E" w14:textId="77777777" w:rsidR="00040A43" w:rsidRPr="00040A43" w:rsidRDefault="0091671B">
      <w:pPr>
        <w:pStyle w:val="Akapitzlist"/>
        <w:numPr>
          <w:ilvl w:val="0"/>
          <w:numId w:val="56"/>
        </w:numPr>
        <w:suppressAutoHyphens/>
        <w:spacing w:after="0" w:line="240" w:lineRule="auto"/>
        <w:ind w:left="1071" w:hanging="357"/>
        <w:jc w:val="both"/>
        <w:rPr>
          <w:rFonts w:ascii="Arial" w:eastAsia="Times New Roman" w:hAnsi="Arial" w:cs="Arial"/>
          <w:szCs w:val="24"/>
          <w:lang w:eastAsia="ar-SA"/>
        </w:rPr>
      </w:pPr>
      <w:r w:rsidRPr="00040A43">
        <w:rPr>
          <w:rFonts w:ascii="Arial" w:hAnsi="Arial" w:cs="Arial"/>
        </w:rPr>
        <w:t xml:space="preserve">wskazania wartości towaru lub usługi objętego obowiązkiem podatkowym Zamawiającego, bez kwoty podatku; </w:t>
      </w:r>
    </w:p>
    <w:p w14:paraId="5EF5D1C1" w14:textId="163B4F91" w:rsidR="0091671B" w:rsidRPr="00040A43" w:rsidRDefault="0091671B">
      <w:pPr>
        <w:pStyle w:val="Akapitzlist"/>
        <w:numPr>
          <w:ilvl w:val="0"/>
          <w:numId w:val="56"/>
        </w:numPr>
        <w:suppressAutoHyphens/>
        <w:spacing w:after="0" w:line="240" w:lineRule="auto"/>
        <w:ind w:left="1071" w:hanging="357"/>
        <w:jc w:val="both"/>
        <w:rPr>
          <w:rFonts w:ascii="Arial" w:eastAsia="Times New Roman" w:hAnsi="Arial" w:cs="Arial"/>
          <w:szCs w:val="24"/>
          <w:lang w:eastAsia="ar-SA"/>
        </w:rPr>
      </w:pPr>
      <w:r w:rsidRPr="00040A43">
        <w:rPr>
          <w:rFonts w:ascii="Arial" w:hAnsi="Arial" w:cs="Arial"/>
        </w:rPr>
        <w:t xml:space="preserve">wskazania stawki podatku od towarów i usług, która zgodnie z wiedzą Wykonawcy, będzie miała zastosowanie. </w:t>
      </w:r>
    </w:p>
    <w:p w14:paraId="74801823" w14:textId="57DB121D" w:rsidR="0091671B" w:rsidRPr="0091671B"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rPr>
        <w:t xml:space="preserve">Oferta zawierająca błędy w obliczeniu ceny zostanie odrzucona na podstawie art. 226 ust. 1 pkt 10 ustawy </w:t>
      </w:r>
      <w:proofErr w:type="spellStart"/>
      <w:r w:rsidRPr="0091671B">
        <w:rPr>
          <w:rFonts w:ascii="Arial" w:hAnsi="Arial" w:cs="Arial"/>
        </w:rPr>
        <w:t>Pzp</w:t>
      </w:r>
      <w:proofErr w:type="spellEnd"/>
      <w:r w:rsidRPr="0091671B">
        <w:rPr>
          <w:rFonts w:ascii="Arial" w:hAnsi="Arial" w:cs="Arial"/>
        </w:rPr>
        <w:t xml:space="preserve">. </w:t>
      </w:r>
    </w:p>
    <w:p w14:paraId="2610373A" w14:textId="695F14AB" w:rsidR="00F22538" w:rsidRPr="004E5998" w:rsidRDefault="0091671B">
      <w:pPr>
        <w:numPr>
          <w:ilvl w:val="0"/>
          <w:numId w:val="34"/>
        </w:numPr>
        <w:suppressAutoHyphens/>
        <w:spacing w:after="0" w:line="240" w:lineRule="auto"/>
        <w:ind w:left="709" w:hanging="425"/>
        <w:jc w:val="both"/>
        <w:rPr>
          <w:rFonts w:ascii="Arial" w:eastAsia="Times New Roman" w:hAnsi="Arial" w:cs="Arial"/>
          <w:szCs w:val="24"/>
          <w:lang w:eastAsia="ar-SA"/>
        </w:rPr>
      </w:pPr>
      <w:r w:rsidRPr="0091671B">
        <w:rPr>
          <w:rFonts w:ascii="Arial" w:hAnsi="Arial" w:cs="Arial"/>
        </w:rPr>
        <w:t xml:space="preserve">Zamawiający nie przewiduje możliwości rozliczeń z Wykonawcą w obcej walucie. Wszelkie rozliczenia związane z realizacją zamówienia publicznego będą realizowane w PLN. </w:t>
      </w:r>
    </w:p>
    <w:p w14:paraId="78CC4ED8" w14:textId="0B362644" w:rsidR="00BF499B" w:rsidRPr="00CC3031" w:rsidRDefault="00BF499B" w:rsidP="00CD2131">
      <w:pPr>
        <w:pStyle w:val="Akapitzlist"/>
        <w:numPr>
          <w:ilvl w:val="0"/>
          <w:numId w:val="1"/>
        </w:numPr>
        <w:ind w:left="357" w:hanging="357"/>
        <w:rPr>
          <w:rFonts w:ascii="Arial" w:hAnsi="Arial" w:cs="Arial"/>
          <w:b/>
          <w:sz w:val="26"/>
          <w:szCs w:val="26"/>
        </w:rPr>
      </w:pPr>
      <w:r w:rsidRPr="00CC3031">
        <w:rPr>
          <w:rFonts w:ascii="Arial" w:eastAsia="Times New Roman" w:hAnsi="Arial" w:cs="Arial"/>
          <w:b/>
          <w:iCs/>
          <w:sz w:val="26"/>
          <w:szCs w:val="26"/>
          <w:lang w:eastAsia="pl-PL"/>
        </w:rPr>
        <w:t>Opis kryteriów oceny ofert wraz z podaniem wag tych kryteriów i  sposobu oceny ofert.</w:t>
      </w:r>
    </w:p>
    <w:p w14:paraId="03986DC4" w14:textId="5BDCBDB0" w:rsidR="00CC3031" w:rsidRDefault="00CC3031">
      <w:pPr>
        <w:pStyle w:val="Akapitzlist"/>
        <w:numPr>
          <w:ilvl w:val="0"/>
          <w:numId w:val="36"/>
        </w:numPr>
        <w:suppressAutoHyphens/>
        <w:spacing w:after="0" w:line="276" w:lineRule="auto"/>
        <w:ind w:left="714" w:hanging="357"/>
        <w:jc w:val="both"/>
        <w:rPr>
          <w:rFonts w:ascii="Arial" w:hAnsi="Arial" w:cs="Arial"/>
        </w:rPr>
      </w:pPr>
      <w:r w:rsidRPr="00CC3031">
        <w:rPr>
          <w:rFonts w:ascii="Arial" w:hAnsi="Arial" w:cs="Arial"/>
        </w:rPr>
        <w:t>Przy dokonywaniu wyboru najkorzystniejszej oferty Zamawiający stosować będzie następujące kryteria oceny:</w:t>
      </w:r>
    </w:p>
    <w:p w14:paraId="3E65FE5A" w14:textId="70F4F3C2" w:rsidR="001C0E72" w:rsidRDefault="005B4289" w:rsidP="003B5DF2">
      <w:pPr>
        <w:pStyle w:val="Akapitzlist"/>
        <w:suppressAutoHyphens/>
        <w:spacing w:after="0" w:line="276" w:lineRule="auto"/>
        <w:ind w:left="714"/>
        <w:jc w:val="both"/>
        <w:rPr>
          <w:rFonts w:ascii="Arial" w:hAnsi="Arial" w:cs="Arial"/>
        </w:rPr>
      </w:pPr>
      <w:r>
        <w:rPr>
          <w:rFonts w:ascii="Arial" w:hAnsi="Arial" w:cs="Arial"/>
        </w:rPr>
        <w:t>Cena</w:t>
      </w:r>
      <w:r>
        <w:rPr>
          <w:rFonts w:ascii="Arial" w:hAnsi="Arial" w:cs="Arial"/>
        </w:rPr>
        <w:tab/>
        <w:t>-</w:t>
      </w:r>
      <w:r>
        <w:rPr>
          <w:rFonts w:ascii="Arial" w:hAnsi="Arial" w:cs="Arial"/>
        </w:rPr>
        <w:tab/>
        <w:t>60 pkt</w:t>
      </w:r>
    </w:p>
    <w:p w14:paraId="089C6A97" w14:textId="5348BEC7" w:rsidR="005B4289" w:rsidRPr="00CC3031" w:rsidRDefault="005B4289" w:rsidP="003B5DF2">
      <w:pPr>
        <w:pStyle w:val="Akapitzlist"/>
        <w:suppressAutoHyphens/>
        <w:spacing w:after="0" w:line="276" w:lineRule="auto"/>
        <w:ind w:left="714"/>
        <w:jc w:val="both"/>
        <w:rPr>
          <w:rFonts w:ascii="Arial" w:hAnsi="Arial" w:cs="Arial"/>
        </w:rPr>
      </w:pPr>
      <w:r>
        <w:rPr>
          <w:rFonts w:ascii="Arial" w:hAnsi="Arial" w:cs="Arial"/>
        </w:rPr>
        <w:t xml:space="preserve">Wydłużenie okresu gwarancji i rękojmi </w:t>
      </w:r>
      <w:r>
        <w:rPr>
          <w:rFonts w:ascii="Arial" w:hAnsi="Arial" w:cs="Arial"/>
        </w:rPr>
        <w:tab/>
        <w:t>-</w:t>
      </w:r>
      <w:r>
        <w:rPr>
          <w:rFonts w:ascii="Arial" w:hAnsi="Arial" w:cs="Arial"/>
        </w:rPr>
        <w:tab/>
        <w:t>40 pkt</w:t>
      </w:r>
    </w:p>
    <w:p w14:paraId="5CBFA615" w14:textId="77777777" w:rsidR="00CC3031" w:rsidRPr="00CC3031" w:rsidRDefault="00CC3031" w:rsidP="003B5DF2">
      <w:pPr>
        <w:spacing w:after="0" w:line="276" w:lineRule="auto"/>
        <w:jc w:val="both"/>
        <w:rPr>
          <w:rFonts w:ascii="Arial" w:hAnsi="Arial" w:cs="Arial"/>
          <w:b/>
          <w:bCs/>
          <w:sz w:val="8"/>
        </w:rPr>
      </w:pPr>
    </w:p>
    <w:p w14:paraId="3F535171" w14:textId="77777777" w:rsidR="00CC3031" w:rsidRPr="00CC3031" w:rsidRDefault="00CC3031" w:rsidP="003B5DF2">
      <w:pPr>
        <w:spacing w:after="0" w:line="276" w:lineRule="auto"/>
        <w:ind w:left="1134" w:hanging="426"/>
        <w:jc w:val="both"/>
        <w:rPr>
          <w:rFonts w:ascii="Arial" w:hAnsi="Arial" w:cs="Arial"/>
        </w:rPr>
      </w:pPr>
      <w:r w:rsidRPr="00CC3031">
        <w:rPr>
          <w:rFonts w:ascii="Arial" w:hAnsi="Arial" w:cs="Arial"/>
          <w:bCs/>
        </w:rPr>
        <w:t>1)</w:t>
      </w:r>
      <w:r w:rsidRPr="00CC3031">
        <w:rPr>
          <w:rFonts w:ascii="Arial" w:hAnsi="Arial" w:cs="Arial"/>
          <w:b/>
          <w:bCs/>
        </w:rPr>
        <w:t xml:space="preserve">  Kryterium 1: Cena</w:t>
      </w:r>
    </w:p>
    <w:p w14:paraId="7A681F68" w14:textId="77777777" w:rsidR="00CC3031" w:rsidRPr="00CC3031" w:rsidRDefault="00CC3031" w:rsidP="003B5DF2">
      <w:pPr>
        <w:spacing w:after="0" w:line="276" w:lineRule="auto"/>
        <w:ind w:left="1701" w:hanging="992"/>
        <w:jc w:val="both"/>
        <w:rPr>
          <w:rFonts w:ascii="Arial" w:hAnsi="Arial" w:cs="Arial"/>
        </w:rPr>
      </w:pPr>
      <w:r w:rsidRPr="00CC3031">
        <w:rPr>
          <w:rFonts w:ascii="Arial" w:eastAsia="Arial" w:hAnsi="Arial" w:cs="Arial"/>
          <w:b/>
          <w:bCs/>
        </w:rPr>
        <w:t xml:space="preserve">        </w:t>
      </w:r>
      <w:r w:rsidRPr="00CC3031">
        <w:rPr>
          <w:rFonts w:ascii="Arial" w:hAnsi="Arial" w:cs="Arial"/>
          <w:b/>
          <w:bCs/>
        </w:rPr>
        <w:t>C</w:t>
      </w:r>
      <w:r w:rsidRPr="00CC3031">
        <w:rPr>
          <w:rFonts w:ascii="Arial" w:hAnsi="Arial" w:cs="Arial"/>
          <w:b/>
          <w:bCs/>
          <w:vertAlign w:val="subscript"/>
        </w:rPr>
        <w:t xml:space="preserve"> </w:t>
      </w:r>
      <w:r w:rsidRPr="00CC3031">
        <w:rPr>
          <w:rFonts w:ascii="Arial" w:hAnsi="Arial" w:cs="Arial"/>
          <w:bCs/>
        </w:rPr>
        <w:t>–</w:t>
      </w:r>
      <w:r w:rsidRPr="00CC3031">
        <w:rPr>
          <w:rFonts w:ascii="Arial" w:hAnsi="Arial" w:cs="Arial"/>
          <w:b/>
          <w:bCs/>
        </w:rPr>
        <w:t xml:space="preserve"> </w:t>
      </w:r>
      <w:r w:rsidRPr="00CC3031">
        <w:rPr>
          <w:rFonts w:ascii="Arial" w:hAnsi="Arial" w:cs="Arial"/>
          <w:bCs/>
        </w:rPr>
        <w:t xml:space="preserve">liczba punktów przyznanych ocenianej ofercie w kryterium „Cena”, </w:t>
      </w:r>
      <w:r w:rsidRPr="00CC3031">
        <w:rPr>
          <w:rFonts w:ascii="Arial" w:hAnsi="Arial" w:cs="Arial"/>
        </w:rPr>
        <w:t>gdzie   punkty wyliczane są wg wzoru:</w:t>
      </w:r>
    </w:p>
    <w:p w14:paraId="0789E44D" w14:textId="75C64DE0" w:rsidR="00CC3031" w:rsidRPr="00CC3031" w:rsidRDefault="00CC3031" w:rsidP="003B5DF2">
      <w:pPr>
        <w:spacing w:after="0" w:line="276" w:lineRule="auto"/>
        <w:ind w:left="1774"/>
        <w:rPr>
          <w:rFonts w:ascii="Arial" w:hAnsi="Arial" w:cs="Arial"/>
        </w:rPr>
      </w:pPr>
      <w:r w:rsidRPr="00CC3031">
        <w:rPr>
          <w:rFonts w:ascii="Arial" w:hAnsi="Arial" w:cs="Arial"/>
          <w:noProof/>
          <w:position w:val="-23"/>
          <w:lang w:eastAsia="pl-PL"/>
        </w:rPr>
        <w:drawing>
          <wp:inline distT="0" distB="0" distL="0" distR="0" wp14:anchorId="39D6E192" wp14:editId="47A09022">
            <wp:extent cx="628650" cy="428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solidFill>
                      <a:srgbClr val="FFFFFF"/>
                    </a:solidFill>
                    <a:ln>
                      <a:noFill/>
                    </a:ln>
                  </pic:spPr>
                </pic:pic>
              </a:graphicData>
            </a:graphic>
          </wp:inline>
        </w:drawing>
      </w:r>
      <w:r w:rsidRPr="00CC3031">
        <w:rPr>
          <w:rFonts w:ascii="Arial" w:eastAsia="Arial" w:hAnsi="Arial" w:cs="Arial"/>
        </w:rPr>
        <w:t xml:space="preserve"> </w:t>
      </w:r>
      <w:r w:rsidRPr="00CC3031">
        <w:rPr>
          <w:rFonts w:ascii="Arial" w:hAnsi="Arial" w:cs="Arial"/>
          <w:iCs/>
        </w:rPr>
        <w:t>x 60 pkt</w:t>
      </w:r>
    </w:p>
    <w:p w14:paraId="61D42BF7" w14:textId="71BA9E55" w:rsidR="00CC3031" w:rsidRPr="00CC3031" w:rsidRDefault="00CC3031" w:rsidP="003B5DF2">
      <w:pPr>
        <w:spacing w:after="0" w:line="276" w:lineRule="auto"/>
        <w:ind w:left="2509" w:hanging="735"/>
        <w:rPr>
          <w:rFonts w:ascii="Arial" w:hAnsi="Arial" w:cs="Arial"/>
        </w:rPr>
      </w:pPr>
      <w:bookmarkStart w:id="14" w:name="_Hlk133922238"/>
      <w:r w:rsidRPr="00CC3031">
        <w:rPr>
          <w:rFonts w:ascii="Arial" w:hAnsi="Arial" w:cs="Arial"/>
          <w:i/>
          <w:iCs/>
        </w:rPr>
        <w:t>C</w:t>
      </w:r>
      <w:r w:rsidRPr="00CC3031">
        <w:rPr>
          <w:rFonts w:ascii="Arial" w:hAnsi="Arial" w:cs="Arial"/>
          <w:i/>
          <w:iCs/>
          <w:vertAlign w:val="subscript"/>
        </w:rPr>
        <w:t>MIN</w:t>
      </w:r>
      <w:r w:rsidRPr="00CC3031">
        <w:rPr>
          <w:rFonts w:ascii="Arial" w:hAnsi="Arial" w:cs="Arial"/>
          <w:i/>
          <w:iCs/>
        </w:rPr>
        <w:t xml:space="preserve"> </w:t>
      </w:r>
      <w:r w:rsidRPr="00CC3031">
        <w:rPr>
          <w:rFonts w:ascii="Arial" w:hAnsi="Arial" w:cs="Arial"/>
          <w:i/>
          <w:iCs/>
        </w:rPr>
        <w:tab/>
      </w:r>
      <w:r w:rsidRPr="00CC3031">
        <w:rPr>
          <w:rFonts w:ascii="Arial" w:hAnsi="Arial" w:cs="Arial"/>
        </w:rPr>
        <w:t>–  najniższa cena spośród wszystkich ofert niepodlegających</w:t>
      </w:r>
      <w:r>
        <w:rPr>
          <w:rFonts w:ascii="Arial" w:hAnsi="Arial" w:cs="Arial"/>
        </w:rPr>
        <w:t xml:space="preserve"> </w:t>
      </w:r>
      <w:r w:rsidR="0085022E">
        <w:rPr>
          <w:rFonts w:ascii="Arial" w:hAnsi="Arial" w:cs="Arial"/>
        </w:rPr>
        <w:t xml:space="preserve"> </w:t>
      </w:r>
      <w:r w:rsidRPr="00CC3031">
        <w:rPr>
          <w:rFonts w:ascii="Arial" w:hAnsi="Arial" w:cs="Arial"/>
        </w:rPr>
        <w:t>odrzuceniu</w:t>
      </w:r>
    </w:p>
    <w:p w14:paraId="23A77AEC" w14:textId="2AA7BF9E" w:rsidR="00CC3031" w:rsidRDefault="00CC3031" w:rsidP="003B5DF2">
      <w:pPr>
        <w:spacing w:after="0" w:line="276" w:lineRule="auto"/>
        <w:ind w:left="708"/>
        <w:jc w:val="both"/>
        <w:rPr>
          <w:rFonts w:ascii="Arial" w:hAnsi="Arial" w:cs="Arial"/>
        </w:rPr>
      </w:pPr>
      <w:r w:rsidRPr="00CC3031">
        <w:rPr>
          <w:rFonts w:ascii="Arial" w:eastAsia="Arial" w:hAnsi="Arial" w:cs="Arial"/>
          <w:i/>
          <w:iCs/>
        </w:rPr>
        <w:t xml:space="preserve">                   </w:t>
      </w:r>
      <w:r w:rsidRPr="00CC3031">
        <w:rPr>
          <w:rFonts w:ascii="Arial" w:hAnsi="Arial" w:cs="Arial"/>
          <w:i/>
          <w:iCs/>
        </w:rPr>
        <w:t>C</w:t>
      </w:r>
      <w:r w:rsidRPr="00CC3031">
        <w:rPr>
          <w:rFonts w:ascii="Arial" w:hAnsi="Arial" w:cs="Arial"/>
          <w:i/>
          <w:iCs/>
          <w:vertAlign w:val="subscript"/>
        </w:rPr>
        <w:t>B</w:t>
      </w:r>
      <w:r w:rsidRPr="00CC3031">
        <w:rPr>
          <w:rFonts w:ascii="Arial" w:hAnsi="Arial" w:cs="Arial"/>
          <w:i/>
          <w:iCs/>
        </w:rPr>
        <w:t xml:space="preserve"> </w:t>
      </w:r>
      <w:r w:rsidRPr="00CC3031">
        <w:rPr>
          <w:rFonts w:ascii="Arial" w:hAnsi="Arial" w:cs="Arial"/>
          <w:i/>
          <w:iCs/>
        </w:rPr>
        <w:tab/>
      </w:r>
      <w:r w:rsidRPr="00CC3031">
        <w:rPr>
          <w:rFonts w:ascii="Arial" w:hAnsi="Arial" w:cs="Arial"/>
        </w:rPr>
        <w:t>–  cena oferty badanej</w:t>
      </w:r>
    </w:p>
    <w:bookmarkEnd w:id="14"/>
    <w:p w14:paraId="006ED410" w14:textId="77777777" w:rsidR="00382446" w:rsidRPr="00CC3031" w:rsidRDefault="00382446" w:rsidP="003B5DF2">
      <w:pPr>
        <w:spacing w:after="0" w:line="276" w:lineRule="auto"/>
        <w:ind w:left="708"/>
        <w:jc w:val="both"/>
        <w:rPr>
          <w:rFonts w:ascii="Arial" w:hAnsi="Arial" w:cs="Arial"/>
        </w:rPr>
      </w:pPr>
    </w:p>
    <w:p w14:paraId="3AFD2EB8" w14:textId="6DB4EE54" w:rsidR="0087072C" w:rsidRPr="005B4289" w:rsidRDefault="00CC3031">
      <w:pPr>
        <w:pStyle w:val="Akapitzlist"/>
        <w:widowControl w:val="0"/>
        <w:numPr>
          <w:ilvl w:val="0"/>
          <w:numId w:val="61"/>
        </w:numPr>
        <w:autoSpaceDE w:val="0"/>
        <w:spacing w:after="0" w:line="276" w:lineRule="auto"/>
        <w:ind w:left="1071" w:hanging="357"/>
        <w:rPr>
          <w:rFonts w:ascii="Arial" w:hAnsi="Arial" w:cs="Arial"/>
        </w:rPr>
      </w:pPr>
      <w:r w:rsidRPr="005B4289">
        <w:rPr>
          <w:rFonts w:ascii="Arial" w:hAnsi="Arial" w:cs="Arial"/>
          <w:b/>
          <w:bCs/>
        </w:rPr>
        <w:t>Kryterium 2:</w:t>
      </w:r>
      <w:r w:rsidRPr="005B4289">
        <w:rPr>
          <w:rFonts w:ascii="Arial" w:hAnsi="Arial" w:cs="Arial"/>
        </w:rPr>
        <w:t xml:space="preserve">  </w:t>
      </w:r>
      <w:r w:rsidR="0087072C" w:rsidRPr="005B4289">
        <w:rPr>
          <w:rFonts w:ascii="Arial" w:hAnsi="Arial" w:cs="Arial"/>
        </w:rPr>
        <w:t>wydłużenie okresu gwarancji</w:t>
      </w:r>
      <w:r w:rsidR="005B4289">
        <w:rPr>
          <w:rFonts w:ascii="Arial" w:hAnsi="Arial" w:cs="Arial"/>
        </w:rPr>
        <w:t xml:space="preserve"> i rękojmi</w:t>
      </w:r>
      <w:r w:rsidR="00297403">
        <w:rPr>
          <w:rFonts w:ascii="Arial" w:hAnsi="Arial" w:cs="Arial"/>
        </w:rPr>
        <w:t xml:space="preserve"> za wady</w:t>
      </w:r>
      <w:r w:rsidR="005B4289">
        <w:rPr>
          <w:rFonts w:ascii="Arial" w:hAnsi="Arial" w:cs="Arial"/>
        </w:rPr>
        <w:t xml:space="preserve"> </w:t>
      </w:r>
      <w:r w:rsidR="0087072C" w:rsidRPr="005B4289">
        <w:rPr>
          <w:rFonts w:ascii="Arial" w:hAnsi="Arial" w:cs="Arial"/>
        </w:rPr>
        <w:br/>
      </w:r>
      <w:r w:rsidR="0087072C" w:rsidRPr="005B4289">
        <w:rPr>
          <w:rFonts w:ascii="Arial" w:hAnsi="Arial" w:cs="Arial"/>
        </w:rPr>
        <w:br/>
        <w:t>Punktacja za okres wydłużenia gwarancji</w:t>
      </w:r>
      <w:r w:rsidR="005B4289">
        <w:rPr>
          <w:rFonts w:ascii="Arial" w:hAnsi="Arial" w:cs="Arial"/>
        </w:rPr>
        <w:t xml:space="preserve"> i rękojmi</w:t>
      </w:r>
      <w:r w:rsidR="0087072C" w:rsidRPr="005B4289">
        <w:rPr>
          <w:rFonts w:ascii="Arial" w:hAnsi="Arial" w:cs="Arial"/>
        </w:rPr>
        <w:t xml:space="preserve"> </w:t>
      </w:r>
      <w:r w:rsidR="00297403">
        <w:rPr>
          <w:rFonts w:ascii="Arial" w:hAnsi="Arial" w:cs="Arial"/>
        </w:rPr>
        <w:t xml:space="preserve">za wady </w:t>
      </w:r>
      <w:r w:rsidR="0087072C" w:rsidRPr="005B4289">
        <w:rPr>
          <w:rFonts w:ascii="Arial" w:hAnsi="Arial" w:cs="Arial"/>
        </w:rPr>
        <w:t>będzie obliczana na podstawie wzoru:</w:t>
      </w:r>
    </w:p>
    <w:p w14:paraId="1DF62C80" w14:textId="77777777" w:rsidR="0087072C" w:rsidRPr="0087072C" w:rsidRDefault="0087072C" w:rsidP="003B5DF2">
      <w:pPr>
        <w:widowControl w:val="0"/>
        <w:autoSpaceDE w:val="0"/>
        <w:spacing w:after="0" w:line="276" w:lineRule="auto"/>
        <w:ind w:left="567" w:hanging="283"/>
        <w:rPr>
          <w:rFonts w:ascii="Arial" w:hAnsi="Arial" w:cs="Arial"/>
        </w:rPr>
      </w:pPr>
    </w:p>
    <w:p w14:paraId="0815F44F" w14:textId="7F3176BE" w:rsidR="0087072C" w:rsidRPr="0087072C" w:rsidRDefault="0087072C" w:rsidP="003B5DF2">
      <w:pPr>
        <w:widowControl w:val="0"/>
        <w:autoSpaceDE w:val="0"/>
        <w:spacing w:after="0" w:line="276" w:lineRule="auto"/>
        <w:ind w:left="567" w:hanging="283"/>
        <w:rPr>
          <w:rFonts w:ascii="Arial" w:hAnsi="Arial" w:cs="Arial"/>
        </w:rPr>
      </w:pPr>
      <w:r w:rsidRPr="0087072C">
        <w:rPr>
          <w:rFonts w:ascii="Arial" w:hAnsi="Arial" w:cs="Arial"/>
          <w:bCs/>
        </w:rPr>
        <w:t xml:space="preserve">                    </w:t>
      </w:r>
      <w:r w:rsidR="00FE73C6">
        <w:rPr>
          <w:rFonts w:ascii="Arial" w:hAnsi="Arial" w:cs="Arial"/>
          <w:bCs/>
        </w:rPr>
        <w:tab/>
      </w:r>
      <w:r w:rsidRPr="0087072C">
        <w:rPr>
          <w:rFonts w:ascii="Arial" w:hAnsi="Arial" w:cs="Arial"/>
          <w:bCs/>
        </w:rPr>
        <w:t xml:space="preserve"> </w:t>
      </w:r>
      <w:proofErr w:type="spellStart"/>
      <w:r w:rsidRPr="0087072C">
        <w:rPr>
          <w:rFonts w:ascii="Arial" w:hAnsi="Arial" w:cs="Arial"/>
          <w:bCs/>
        </w:rPr>
        <w:t>Gb</w:t>
      </w:r>
      <w:proofErr w:type="spellEnd"/>
      <w:r w:rsidRPr="0087072C">
        <w:rPr>
          <w:rFonts w:ascii="Arial" w:hAnsi="Arial" w:cs="Arial"/>
          <w:bCs/>
        </w:rPr>
        <w:t xml:space="preserve"> – </w:t>
      </w:r>
      <w:r w:rsidR="005B4289">
        <w:rPr>
          <w:rFonts w:ascii="Arial" w:hAnsi="Arial" w:cs="Arial"/>
          <w:bCs/>
        </w:rPr>
        <w:t>3</w:t>
      </w:r>
      <w:r w:rsidRPr="0087072C">
        <w:rPr>
          <w:rFonts w:ascii="Arial" w:hAnsi="Arial" w:cs="Arial"/>
          <w:bCs/>
        </w:rPr>
        <w:t>6 (Gmin)</w:t>
      </w:r>
    </w:p>
    <w:p w14:paraId="4D4A2AF4" w14:textId="3D436733" w:rsidR="0087072C" w:rsidRPr="0087072C" w:rsidRDefault="00FE73C6" w:rsidP="003B5DF2">
      <w:pPr>
        <w:widowControl w:val="0"/>
        <w:autoSpaceDE w:val="0"/>
        <w:spacing w:after="0" w:line="276" w:lineRule="auto"/>
        <w:ind w:left="567" w:hanging="283"/>
        <w:rPr>
          <w:rFonts w:ascii="Arial" w:hAnsi="Arial" w:cs="Arial"/>
        </w:rPr>
      </w:pPr>
      <w:r>
        <w:rPr>
          <w:rFonts w:ascii="Arial" w:hAnsi="Arial" w:cs="Arial"/>
        </w:rPr>
        <w:tab/>
      </w:r>
      <w:r>
        <w:rPr>
          <w:rFonts w:ascii="Arial" w:hAnsi="Arial" w:cs="Arial"/>
        </w:rPr>
        <w:tab/>
      </w:r>
      <w:r w:rsidR="0087072C" w:rsidRPr="0087072C">
        <w:rPr>
          <w:rFonts w:ascii="Arial" w:hAnsi="Arial" w:cs="Arial"/>
        </w:rPr>
        <w:tab/>
      </w:r>
      <w:proofErr w:type="spellStart"/>
      <w:r w:rsidR="0087072C" w:rsidRPr="0087072C">
        <w:rPr>
          <w:rFonts w:ascii="Arial" w:hAnsi="Arial" w:cs="Arial"/>
        </w:rPr>
        <w:t>Gi</w:t>
      </w:r>
      <w:proofErr w:type="spellEnd"/>
      <w:r w:rsidR="0087072C" w:rsidRPr="0087072C">
        <w:rPr>
          <w:rFonts w:ascii="Arial" w:hAnsi="Arial" w:cs="Arial"/>
        </w:rPr>
        <w:t xml:space="preserve">   =  --------------------------- x 40 pkt</w:t>
      </w:r>
    </w:p>
    <w:p w14:paraId="315EAB95" w14:textId="7F552A27" w:rsidR="0087072C" w:rsidRPr="0087072C" w:rsidRDefault="0087072C" w:rsidP="003B5DF2">
      <w:pPr>
        <w:widowControl w:val="0"/>
        <w:autoSpaceDE w:val="0"/>
        <w:spacing w:after="0" w:line="276" w:lineRule="auto"/>
        <w:ind w:left="567" w:hanging="283"/>
        <w:rPr>
          <w:rFonts w:ascii="Arial" w:hAnsi="Arial" w:cs="Arial"/>
        </w:rPr>
      </w:pPr>
      <w:r w:rsidRPr="0087072C">
        <w:rPr>
          <w:rFonts w:ascii="Arial" w:hAnsi="Arial" w:cs="Arial"/>
          <w:bCs/>
        </w:rPr>
        <w:t xml:space="preserve">                 </w:t>
      </w:r>
      <w:r w:rsidR="00FE73C6">
        <w:rPr>
          <w:rFonts w:ascii="Arial" w:hAnsi="Arial" w:cs="Arial"/>
          <w:bCs/>
        </w:rPr>
        <w:tab/>
      </w:r>
      <w:r w:rsidR="00FE73C6">
        <w:rPr>
          <w:rFonts w:ascii="Arial" w:hAnsi="Arial" w:cs="Arial"/>
          <w:bCs/>
        </w:rPr>
        <w:tab/>
      </w:r>
      <w:r w:rsidRPr="0087072C">
        <w:rPr>
          <w:rFonts w:ascii="Arial" w:hAnsi="Arial" w:cs="Arial"/>
          <w:bCs/>
        </w:rPr>
        <w:t xml:space="preserve">    </w:t>
      </w:r>
      <w:r w:rsidR="005B4289">
        <w:rPr>
          <w:rFonts w:ascii="Arial" w:hAnsi="Arial" w:cs="Arial"/>
          <w:bCs/>
        </w:rPr>
        <w:t>36</w:t>
      </w:r>
      <w:r w:rsidRPr="0087072C">
        <w:rPr>
          <w:rFonts w:ascii="Arial" w:hAnsi="Arial" w:cs="Arial"/>
          <w:bCs/>
        </w:rPr>
        <w:t xml:space="preserve"> </w:t>
      </w:r>
      <w:proofErr w:type="spellStart"/>
      <w:r w:rsidRPr="0087072C">
        <w:rPr>
          <w:rFonts w:ascii="Arial" w:hAnsi="Arial" w:cs="Arial"/>
          <w:bCs/>
        </w:rPr>
        <w:t>Gmax</w:t>
      </w:r>
      <w:proofErr w:type="spellEnd"/>
      <w:r w:rsidRPr="0087072C">
        <w:rPr>
          <w:rFonts w:ascii="Arial" w:hAnsi="Arial" w:cs="Arial"/>
          <w:bCs/>
        </w:rPr>
        <w:tab/>
      </w:r>
      <w:r w:rsidRPr="0087072C">
        <w:rPr>
          <w:rFonts w:ascii="Arial" w:hAnsi="Arial" w:cs="Arial"/>
          <w:bCs/>
        </w:rPr>
        <w:tab/>
        <w:t xml:space="preserve">     </w:t>
      </w:r>
    </w:p>
    <w:p w14:paraId="17E93DE9" w14:textId="77777777" w:rsidR="0087072C" w:rsidRPr="0087072C" w:rsidRDefault="0087072C" w:rsidP="003B5DF2">
      <w:pPr>
        <w:widowControl w:val="0"/>
        <w:autoSpaceDE w:val="0"/>
        <w:spacing w:after="0" w:line="276" w:lineRule="auto"/>
        <w:ind w:left="567" w:hanging="283"/>
        <w:rPr>
          <w:rFonts w:ascii="Arial" w:hAnsi="Arial" w:cs="Arial"/>
        </w:rPr>
      </w:pPr>
    </w:p>
    <w:p w14:paraId="69F8D1C2" w14:textId="6AFD4A5A" w:rsidR="0087072C" w:rsidRPr="0087072C" w:rsidRDefault="0087072C" w:rsidP="003B5DF2">
      <w:pPr>
        <w:widowControl w:val="0"/>
        <w:autoSpaceDE w:val="0"/>
        <w:spacing w:after="0" w:line="276" w:lineRule="auto"/>
        <w:ind w:left="1071" w:hanging="7"/>
        <w:rPr>
          <w:rFonts w:ascii="Arial" w:hAnsi="Arial" w:cs="Arial"/>
        </w:rPr>
      </w:pPr>
      <w:proofErr w:type="spellStart"/>
      <w:r w:rsidRPr="0087072C">
        <w:rPr>
          <w:rFonts w:ascii="Arial" w:hAnsi="Arial" w:cs="Arial"/>
        </w:rPr>
        <w:t>Gi</w:t>
      </w:r>
      <w:proofErr w:type="spellEnd"/>
      <w:r w:rsidRPr="0087072C">
        <w:rPr>
          <w:rFonts w:ascii="Arial" w:hAnsi="Arial" w:cs="Arial"/>
        </w:rPr>
        <w:t xml:space="preserve"> </w:t>
      </w:r>
      <w:r w:rsidRPr="0087072C">
        <w:rPr>
          <w:rFonts w:ascii="Arial" w:hAnsi="Arial" w:cs="Arial"/>
        </w:rPr>
        <w:tab/>
      </w:r>
      <w:r w:rsidRPr="0087072C">
        <w:rPr>
          <w:rFonts w:ascii="Arial" w:hAnsi="Arial" w:cs="Arial"/>
          <w:bCs/>
        </w:rPr>
        <w:t xml:space="preserve">– </w:t>
      </w:r>
      <w:r w:rsidRPr="0087072C">
        <w:rPr>
          <w:rFonts w:ascii="Arial" w:hAnsi="Arial" w:cs="Arial"/>
        </w:rPr>
        <w:t xml:space="preserve">otrzymana ilość punktów w kryterium wydłużenie okresu gwarancji </w:t>
      </w:r>
      <w:r w:rsidR="00297403">
        <w:rPr>
          <w:rFonts w:ascii="Arial" w:hAnsi="Arial" w:cs="Arial"/>
        </w:rPr>
        <w:t>i rękojmi za wady</w:t>
      </w:r>
    </w:p>
    <w:p w14:paraId="0993EF93" w14:textId="7D54F9FD" w:rsidR="0087072C" w:rsidRPr="0087072C" w:rsidRDefault="0087072C" w:rsidP="003B5DF2">
      <w:pPr>
        <w:widowControl w:val="0"/>
        <w:autoSpaceDE w:val="0"/>
        <w:spacing w:after="0" w:line="276" w:lineRule="auto"/>
        <w:ind w:left="567" w:hanging="283"/>
        <w:rPr>
          <w:rFonts w:ascii="Arial" w:hAnsi="Arial" w:cs="Arial"/>
        </w:rPr>
      </w:pPr>
      <w:r w:rsidRPr="0087072C">
        <w:rPr>
          <w:rFonts w:ascii="Arial" w:hAnsi="Arial" w:cs="Arial"/>
          <w:bCs/>
        </w:rPr>
        <w:tab/>
      </w:r>
      <w:r w:rsidR="00FE73C6">
        <w:rPr>
          <w:rFonts w:ascii="Arial" w:hAnsi="Arial" w:cs="Arial"/>
          <w:bCs/>
        </w:rPr>
        <w:tab/>
      </w:r>
      <w:r w:rsidR="00FE73C6">
        <w:rPr>
          <w:rFonts w:ascii="Arial" w:hAnsi="Arial" w:cs="Arial"/>
          <w:bCs/>
        </w:rPr>
        <w:tab/>
      </w:r>
      <w:proofErr w:type="spellStart"/>
      <w:r w:rsidRPr="0087072C">
        <w:rPr>
          <w:rFonts w:ascii="Arial" w:hAnsi="Arial" w:cs="Arial"/>
          <w:bCs/>
        </w:rPr>
        <w:t>Gb</w:t>
      </w:r>
      <w:proofErr w:type="spellEnd"/>
      <w:r w:rsidRPr="0087072C">
        <w:rPr>
          <w:rFonts w:ascii="Arial" w:hAnsi="Arial" w:cs="Arial"/>
          <w:bCs/>
        </w:rPr>
        <w:tab/>
        <w:t xml:space="preserve">– </w:t>
      </w:r>
      <w:r w:rsidRPr="0087072C">
        <w:rPr>
          <w:rFonts w:ascii="Arial" w:hAnsi="Arial" w:cs="Arial"/>
        </w:rPr>
        <w:t>okres gwarancji</w:t>
      </w:r>
      <w:r w:rsidR="00297403">
        <w:rPr>
          <w:rFonts w:ascii="Arial" w:hAnsi="Arial" w:cs="Arial"/>
        </w:rPr>
        <w:t xml:space="preserve"> i rękojmi</w:t>
      </w:r>
      <w:r w:rsidRPr="0087072C">
        <w:rPr>
          <w:rFonts w:ascii="Arial" w:hAnsi="Arial" w:cs="Arial"/>
        </w:rPr>
        <w:t xml:space="preserve"> </w:t>
      </w:r>
      <w:r w:rsidR="00297403">
        <w:rPr>
          <w:rFonts w:ascii="Arial" w:hAnsi="Arial" w:cs="Arial"/>
        </w:rPr>
        <w:t xml:space="preserve">za wady </w:t>
      </w:r>
      <w:r w:rsidRPr="0087072C">
        <w:rPr>
          <w:rFonts w:ascii="Arial" w:hAnsi="Arial" w:cs="Arial"/>
        </w:rPr>
        <w:t>określony w ofercie Wykonawcy</w:t>
      </w:r>
    </w:p>
    <w:p w14:paraId="0B5A83B1" w14:textId="18361533" w:rsidR="0087072C" w:rsidRPr="0087072C" w:rsidRDefault="00FE73C6" w:rsidP="003B5DF2">
      <w:pPr>
        <w:widowControl w:val="0"/>
        <w:autoSpaceDE w:val="0"/>
        <w:spacing w:after="0" w:line="276" w:lineRule="auto"/>
        <w:ind w:left="1071" w:hanging="283"/>
        <w:rPr>
          <w:rFonts w:ascii="Arial" w:hAnsi="Arial" w:cs="Arial"/>
        </w:rPr>
      </w:pPr>
      <w:r>
        <w:rPr>
          <w:rFonts w:ascii="Arial" w:hAnsi="Arial" w:cs="Arial"/>
          <w:bCs/>
        </w:rPr>
        <w:tab/>
      </w:r>
      <w:r>
        <w:rPr>
          <w:rFonts w:ascii="Arial" w:hAnsi="Arial" w:cs="Arial"/>
          <w:bCs/>
        </w:rPr>
        <w:tab/>
      </w:r>
      <w:proofErr w:type="spellStart"/>
      <w:r w:rsidR="0087072C" w:rsidRPr="0087072C">
        <w:rPr>
          <w:rFonts w:ascii="Arial" w:hAnsi="Arial" w:cs="Arial"/>
          <w:bCs/>
        </w:rPr>
        <w:t>Gmax</w:t>
      </w:r>
      <w:proofErr w:type="spellEnd"/>
      <w:r w:rsidR="0087072C" w:rsidRPr="0087072C">
        <w:rPr>
          <w:rFonts w:ascii="Arial" w:hAnsi="Arial" w:cs="Arial"/>
          <w:bCs/>
        </w:rPr>
        <w:t xml:space="preserve"> – ilość miesięcy, o ile maksymalnie można wydłużyć okres gwarancji </w:t>
      </w:r>
      <w:r w:rsidR="00297403">
        <w:rPr>
          <w:rFonts w:ascii="Arial" w:hAnsi="Arial" w:cs="Arial"/>
          <w:bCs/>
        </w:rPr>
        <w:t xml:space="preserve">i rękojmi za wady </w:t>
      </w:r>
      <w:r w:rsidR="0087072C" w:rsidRPr="0087072C">
        <w:rPr>
          <w:rFonts w:ascii="Arial" w:hAnsi="Arial" w:cs="Arial"/>
          <w:bCs/>
        </w:rPr>
        <w:t xml:space="preserve">w stosunku do  minimalnego okresu wynoszącego </w:t>
      </w:r>
      <w:r w:rsidR="005B4289">
        <w:rPr>
          <w:rFonts w:ascii="Arial" w:hAnsi="Arial" w:cs="Arial"/>
          <w:bCs/>
        </w:rPr>
        <w:t>3</w:t>
      </w:r>
      <w:r w:rsidR="0087072C" w:rsidRPr="0087072C">
        <w:rPr>
          <w:rFonts w:ascii="Arial" w:hAnsi="Arial" w:cs="Arial"/>
          <w:bCs/>
        </w:rPr>
        <w:t>6 miesięcy spośród</w:t>
      </w:r>
      <w:r w:rsidR="00297403">
        <w:rPr>
          <w:rFonts w:ascii="Arial" w:hAnsi="Arial" w:cs="Arial"/>
          <w:bCs/>
        </w:rPr>
        <w:t xml:space="preserve"> </w:t>
      </w:r>
      <w:r w:rsidR="0087072C" w:rsidRPr="0087072C">
        <w:rPr>
          <w:rFonts w:ascii="Arial" w:hAnsi="Arial" w:cs="Arial"/>
          <w:bCs/>
        </w:rPr>
        <w:t xml:space="preserve">złożonych ofert, czyli o </w:t>
      </w:r>
      <w:r w:rsidR="005B4289">
        <w:rPr>
          <w:rFonts w:ascii="Arial" w:hAnsi="Arial" w:cs="Arial"/>
          <w:bCs/>
        </w:rPr>
        <w:t>36</w:t>
      </w:r>
      <w:r w:rsidR="0087072C" w:rsidRPr="0087072C">
        <w:rPr>
          <w:rFonts w:ascii="Arial" w:hAnsi="Arial" w:cs="Arial"/>
          <w:bCs/>
        </w:rPr>
        <w:t xml:space="preserve"> m-</w:t>
      </w:r>
      <w:proofErr w:type="spellStart"/>
      <w:r w:rsidR="0087072C" w:rsidRPr="0087072C">
        <w:rPr>
          <w:rFonts w:ascii="Arial" w:hAnsi="Arial" w:cs="Arial"/>
          <w:bCs/>
        </w:rPr>
        <w:t>cy</w:t>
      </w:r>
      <w:proofErr w:type="spellEnd"/>
      <w:r w:rsidR="00B354F2">
        <w:rPr>
          <w:rFonts w:ascii="Arial" w:hAnsi="Arial" w:cs="Arial"/>
          <w:bCs/>
        </w:rPr>
        <w:t xml:space="preserve"> bez limitu kilometrów.</w:t>
      </w:r>
    </w:p>
    <w:p w14:paraId="2A7AD400" w14:textId="371583C1" w:rsidR="0087072C" w:rsidRPr="0087072C" w:rsidRDefault="00FE73C6" w:rsidP="003B5DF2">
      <w:pPr>
        <w:widowControl w:val="0"/>
        <w:autoSpaceDE w:val="0"/>
        <w:spacing w:after="0" w:line="276" w:lineRule="auto"/>
        <w:ind w:left="1071" w:hanging="357"/>
        <w:jc w:val="both"/>
        <w:rPr>
          <w:rFonts w:ascii="Arial" w:hAnsi="Arial" w:cs="Arial"/>
        </w:rPr>
      </w:pPr>
      <w:r>
        <w:rPr>
          <w:rFonts w:ascii="Arial" w:hAnsi="Arial" w:cs="Arial"/>
          <w:b/>
          <w:bCs/>
        </w:rPr>
        <w:tab/>
      </w:r>
      <w:r w:rsidR="0087072C" w:rsidRPr="0087072C">
        <w:rPr>
          <w:rFonts w:ascii="Arial" w:hAnsi="Arial" w:cs="Arial"/>
          <w:b/>
          <w:bCs/>
          <w:u w:val="single"/>
        </w:rPr>
        <w:t xml:space="preserve">Zamawiający określa </w:t>
      </w:r>
      <w:bookmarkStart w:id="15" w:name="_Hlk149288370"/>
      <w:r w:rsidR="0087072C" w:rsidRPr="0087072C">
        <w:rPr>
          <w:rFonts w:ascii="Arial" w:hAnsi="Arial" w:cs="Arial"/>
          <w:b/>
          <w:bCs/>
          <w:u w:val="single"/>
        </w:rPr>
        <w:t>minimalny termin gwarancji</w:t>
      </w:r>
      <w:r w:rsidR="00297403">
        <w:rPr>
          <w:rFonts w:ascii="Arial" w:hAnsi="Arial" w:cs="Arial"/>
          <w:b/>
          <w:bCs/>
          <w:u w:val="single"/>
        </w:rPr>
        <w:t xml:space="preserve"> i rękojmi za wady</w:t>
      </w:r>
      <w:r w:rsidR="0087072C" w:rsidRPr="0087072C">
        <w:rPr>
          <w:rFonts w:ascii="Arial" w:hAnsi="Arial" w:cs="Arial"/>
          <w:b/>
          <w:bCs/>
          <w:u w:val="single"/>
        </w:rPr>
        <w:t xml:space="preserve"> (Gmin) </w:t>
      </w:r>
      <w:r w:rsidR="0087072C" w:rsidRPr="00FE73C6">
        <w:rPr>
          <w:rFonts w:ascii="Arial" w:hAnsi="Arial" w:cs="Arial"/>
          <w:b/>
          <w:bCs/>
          <w:u w:val="single"/>
        </w:rPr>
        <w:t>jako</w:t>
      </w:r>
      <w:r w:rsidRPr="003B5DF2">
        <w:rPr>
          <w:rFonts w:ascii="Arial" w:hAnsi="Arial" w:cs="Arial"/>
          <w:b/>
          <w:bCs/>
          <w:u w:val="single"/>
        </w:rPr>
        <w:t xml:space="preserve"> </w:t>
      </w:r>
      <w:r w:rsidR="005B4289" w:rsidRPr="00FE73C6">
        <w:rPr>
          <w:rFonts w:ascii="Arial" w:hAnsi="Arial" w:cs="Arial"/>
          <w:b/>
          <w:bCs/>
          <w:u w:val="single"/>
        </w:rPr>
        <w:t>3</w:t>
      </w:r>
      <w:r w:rsidR="005B4289">
        <w:rPr>
          <w:rFonts w:ascii="Arial" w:hAnsi="Arial" w:cs="Arial"/>
          <w:b/>
          <w:bCs/>
          <w:u w:val="single"/>
        </w:rPr>
        <w:t>6</w:t>
      </w:r>
      <w:r w:rsidR="0087072C" w:rsidRPr="0087072C">
        <w:rPr>
          <w:rFonts w:ascii="Arial" w:hAnsi="Arial" w:cs="Arial"/>
          <w:b/>
          <w:bCs/>
          <w:u w:val="single"/>
        </w:rPr>
        <w:t xml:space="preserve"> miesięcy, natomiast maksymalny okres jaki będzie podlegał punktacji to </w:t>
      </w:r>
      <w:r w:rsidR="005B4289">
        <w:rPr>
          <w:rFonts w:ascii="Arial" w:hAnsi="Arial" w:cs="Arial"/>
          <w:b/>
          <w:bCs/>
          <w:u w:val="single"/>
        </w:rPr>
        <w:t>72</w:t>
      </w:r>
      <w:r w:rsidR="0087072C" w:rsidRPr="0087072C">
        <w:rPr>
          <w:rFonts w:ascii="Arial" w:hAnsi="Arial" w:cs="Arial"/>
          <w:u w:val="single"/>
        </w:rPr>
        <w:t> </w:t>
      </w:r>
      <w:r w:rsidR="0087072C" w:rsidRPr="0087072C">
        <w:rPr>
          <w:rFonts w:ascii="Arial" w:hAnsi="Arial" w:cs="Arial"/>
          <w:b/>
          <w:bCs/>
          <w:u w:val="single"/>
        </w:rPr>
        <w:t>miesiące</w:t>
      </w:r>
      <w:bookmarkEnd w:id="15"/>
      <w:r w:rsidR="0087072C" w:rsidRPr="0087072C">
        <w:rPr>
          <w:rFonts w:ascii="Arial" w:hAnsi="Arial" w:cs="Arial"/>
          <w:b/>
          <w:bCs/>
          <w:u w:val="single"/>
        </w:rPr>
        <w:t>.</w:t>
      </w:r>
    </w:p>
    <w:p w14:paraId="75639F33" w14:textId="77777777" w:rsidR="006A1AF9" w:rsidRDefault="0087072C">
      <w:pPr>
        <w:widowControl w:val="0"/>
        <w:autoSpaceDE w:val="0"/>
        <w:spacing w:after="0" w:line="276" w:lineRule="auto"/>
        <w:ind w:left="1071" w:hanging="357"/>
        <w:jc w:val="both"/>
        <w:rPr>
          <w:rFonts w:ascii="Arial" w:hAnsi="Arial" w:cs="Arial"/>
        </w:rPr>
      </w:pPr>
      <w:r w:rsidRPr="0087072C">
        <w:rPr>
          <w:rFonts w:ascii="Arial" w:hAnsi="Arial" w:cs="Arial"/>
        </w:rPr>
        <w:tab/>
      </w:r>
    </w:p>
    <w:p w14:paraId="6E618DFA" w14:textId="77777777" w:rsidR="006A1AF9" w:rsidRDefault="006A1AF9">
      <w:pPr>
        <w:widowControl w:val="0"/>
        <w:autoSpaceDE w:val="0"/>
        <w:spacing w:after="0" w:line="276" w:lineRule="auto"/>
        <w:ind w:left="1071" w:hanging="357"/>
        <w:jc w:val="both"/>
        <w:rPr>
          <w:rFonts w:ascii="Arial" w:hAnsi="Arial" w:cs="Arial"/>
        </w:rPr>
      </w:pPr>
    </w:p>
    <w:p w14:paraId="479BD5C9" w14:textId="4490D02C" w:rsidR="006A1AF9" w:rsidRDefault="006A1AF9">
      <w:pPr>
        <w:widowControl w:val="0"/>
        <w:autoSpaceDE w:val="0"/>
        <w:spacing w:after="0" w:line="276" w:lineRule="auto"/>
        <w:ind w:left="1071" w:hanging="357"/>
        <w:jc w:val="both"/>
        <w:rPr>
          <w:rFonts w:ascii="Arial" w:hAnsi="Arial" w:cs="Arial"/>
        </w:rPr>
      </w:pPr>
      <w:r>
        <w:rPr>
          <w:rFonts w:ascii="Arial" w:hAnsi="Arial" w:cs="Arial"/>
        </w:rPr>
        <w:lastRenderedPageBreak/>
        <w:tab/>
        <w:t>UWAGA:</w:t>
      </w:r>
    </w:p>
    <w:p w14:paraId="4523CE67" w14:textId="52933BA2" w:rsidR="0087072C" w:rsidRDefault="0087072C" w:rsidP="006A1AF9">
      <w:pPr>
        <w:widowControl w:val="0"/>
        <w:autoSpaceDE w:val="0"/>
        <w:spacing w:after="0" w:line="276" w:lineRule="auto"/>
        <w:ind w:left="1071"/>
        <w:jc w:val="both"/>
        <w:rPr>
          <w:rFonts w:ascii="Arial" w:hAnsi="Arial" w:cs="Arial"/>
        </w:rPr>
      </w:pPr>
      <w:r w:rsidRPr="0087072C">
        <w:rPr>
          <w:rFonts w:ascii="Arial" w:hAnsi="Arial" w:cs="Arial"/>
        </w:rPr>
        <w:t>Wykonawca, który zaoferuje okres gwarancji i rękojmi</w:t>
      </w:r>
      <w:r w:rsidR="00297403">
        <w:rPr>
          <w:rFonts w:ascii="Arial" w:hAnsi="Arial" w:cs="Arial"/>
        </w:rPr>
        <w:t xml:space="preserve"> za wady</w:t>
      </w:r>
      <w:r w:rsidRPr="0087072C">
        <w:rPr>
          <w:rFonts w:ascii="Arial" w:hAnsi="Arial" w:cs="Arial"/>
        </w:rPr>
        <w:t xml:space="preserve"> ( Gmin) </w:t>
      </w:r>
      <w:r w:rsidR="005B4289">
        <w:rPr>
          <w:rFonts w:ascii="Arial" w:hAnsi="Arial" w:cs="Arial"/>
        </w:rPr>
        <w:t>3</w:t>
      </w:r>
      <w:r w:rsidRPr="0087072C">
        <w:rPr>
          <w:rFonts w:ascii="Arial" w:hAnsi="Arial" w:cs="Arial"/>
        </w:rPr>
        <w:t xml:space="preserve">6 miesięcy, </w:t>
      </w:r>
      <w:r w:rsidRPr="0087072C">
        <w:rPr>
          <w:rFonts w:ascii="Arial" w:hAnsi="Arial" w:cs="Arial"/>
        </w:rPr>
        <w:tab/>
        <w:t>otrzyma zero punktów w kryterium wydłużenia okresu gwarancji i rękojmi.</w:t>
      </w:r>
    </w:p>
    <w:p w14:paraId="64749EB6" w14:textId="6408994B" w:rsidR="006A1AF9" w:rsidRPr="006A1AF9" w:rsidRDefault="006A1AF9" w:rsidP="006A1AF9">
      <w:pPr>
        <w:widowControl w:val="0"/>
        <w:autoSpaceDE w:val="0"/>
        <w:spacing w:after="0" w:line="276" w:lineRule="auto"/>
        <w:ind w:left="1071"/>
        <w:jc w:val="both"/>
        <w:rPr>
          <w:rFonts w:ascii="Arial" w:hAnsi="Arial" w:cs="Arial"/>
        </w:rPr>
      </w:pPr>
      <w:r w:rsidRPr="006A1AF9">
        <w:rPr>
          <w:rFonts w:ascii="Arial" w:hAnsi="Arial" w:cs="Arial"/>
        </w:rPr>
        <w:t xml:space="preserve">Jeżeli Wykonawca zaoferuje okres gwarancji i rękojmi za wady ( Gmin) 36 miesięcy </w:t>
      </w:r>
      <w:r>
        <w:rPr>
          <w:rFonts w:ascii="Arial" w:hAnsi="Arial" w:cs="Arial"/>
        </w:rPr>
        <w:t xml:space="preserve">krótszy </w:t>
      </w:r>
      <w:r w:rsidRPr="006A1AF9">
        <w:rPr>
          <w:rFonts w:ascii="Arial" w:hAnsi="Arial" w:cs="Arial"/>
        </w:rPr>
        <w:t xml:space="preserve">niż </w:t>
      </w:r>
      <w:r>
        <w:rPr>
          <w:rFonts w:ascii="Arial" w:hAnsi="Arial" w:cs="Arial"/>
        </w:rPr>
        <w:t>36 miesięcy</w:t>
      </w:r>
      <w:r w:rsidRPr="006A1AF9">
        <w:rPr>
          <w:rFonts w:ascii="Arial" w:hAnsi="Arial" w:cs="Arial"/>
        </w:rPr>
        <w:t xml:space="preserve"> – oferta takiego Wykonawcy zostanie odrzucona, jako niezgodna z warunkami zamówienia. </w:t>
      </w:r>
    </w:p>
    <w:p w14:paraId="58B014F6" w14:textId="134EF651" w:rsidR="006A1AF9" w:rsidRPr="0087072C" w:rsidRDefault="006A1AF9" w:rsidP="003B5DF2">
      <w:pPr>
        <w:widowControl w:val="0"/>
        <w:autoSpaceDE w:val="0"/>
        <w:spacing w:after="0" w:line="276" w:lineRule="auto"/>
        <w:ind w:left="1071"/>
        <w:jc w:val="both"/>
        <w:rPr>
          <w:rFonts w:ascii="Arial" w:hAnsi="Arial" w:cs="Arial"/>
        </w:rPr>
      </w:pPr>
      <w:r w:rsidRPr="006A1AF9">
        <w:rPr>
          <w:rFonts w:ascii="Arial" w:hAnsi="Arial" w:cs="Arial"/>
        </w:rPr>
        <w:t xml:space="preserve">Jeżeli Wykonawca nie zaoferuje żadnego </w:t>
      </w:r>
      <w:bookmarkStart w:id="16" w:name="_Hlk149289017"/>
      <w:r w:rsidRPr="006A1AF9">
        <w:rPr>
          <w:rFonts w:ascii="Arial" w:hAnsi="Arial" w:cs="Arial"/>
        </w:rPr>
        <w:t>okres</w:t>
      </w:r>
      <w:r>
        <w:rPr>
          <w:rFonts w:ascii="Arial" w:hAnsi="Arial" w:cs="Arial"/>
        </w:rPr>
        <w:t>u</w:t>
      </w:r>
      <w:r w:rsidRPr="006A1AF9">
        <w:rPr>
          <w:rFonts w:ascii="Arial" w:hAnsi="Arial" w:cs="Arial"/>
        </w:rPr>
        <w:t xml:space="preserve"> gwarancji i rękojmi za wady</w:t>
      </w:r>
      <w:r>
        <w:rPr>
          <w:rFonts w:ascii="Arial" w:hAnsi="Arial" w:cs="Arial"/>
        </w:rPr>
        <w:t xml:space="preserve"> </w:t>
      </w:r>
      <w:bookmarkEnd w:id="16"/>
      <w:r w:rsidRPr="006A1AF9">
        <w:rPr>
          <w:rFonts w:ascii="Arial" w:hAnsi="Arial" w:cs="Arial"/>
        </w:rPr>
        <w:t xml:space="preserve">przyjmuje się, że Wykonawca zaoferował </w:t>
      </w:r>
      <w:r>
        <w:rPr>
          <w:rFonts w:ascii="Arial" w:hAnsi="Arial" w:cs="Arial"/>
        </w:rPr>
        <w:t>36</w:t>
      </w:r>
      <w:r w:rsidRPr="006A1AF9">
        <w:rPr>
          <w:rFonts w:ascii="Arial" w:hAnsi="Arial" w:cs="Arial"/>
        </w:rPr>
        <w:t>-</w:t>
      </w:r>
      <w:r>
        <w:rPr>
          <w:rFonts w:ascii="Arial" w:hAnsi="Arial" w:cs="Arial"/>
        </w:rPr>
        <w:t xml:space="preserve">miesięczny </w:t>
      </w:r>
      <w:r w:rsidRPr="006A1AF9">
        <w:rPr>
          <w:rFonts w:ascii="Arial" w:hAnsi="Arial" w:cs="Arial"/>
        </w:rPr>
        <w:t xml:space="preserve">okres gwarancji i rękojmi za wady i Zamawiający przyzna ofercie w tym kryterium 0 pkt. </w:t>
      </w:r>
    </w:p>
    <w:p w14:paraId="09B22D6C" w14:textId="0D60E0E2" w:rsidR="0087072C" w:rsidRPr="0087072C" w:rsidRDefault="0087072C" w:rsidP="003B5DF2">
      <w:pPr>
        <w:widowControl w:val="0"/>
        <w:autoSpaceDE w:val="0"/>
        <w:spacing w:after="0" w:line="276" w:lineRule="auto"/>
        <w:ind w:left="1071" w:hanging="357"/>
        <w:jc w:val="both"/>
        <w:rPr>
          <w:rFonts w:ascii="Arial" w:hAnsi="Arial" w:cs="Arial"/>
          <w:bCs/>
        </w:rPr>
      </w:pPr>
      <w:r w:rsidRPr="0087072C">
        <w:rPr>
          <w:rFonts w:ascii="Arial" w:hAnsi="Arial" w:cs="Arial"/>
          <w:bCs/>
        </w:rPr>
        <w:tab/>
        <w:t xml:space="preserve">W przypadku zaoferowania przez Wykonawcę okresu gwarancji i rękojmi  powyżej </w:t>
      </w:r>
      <w:r w:rsidRPr="0087072C">
        <w:rPr>
          <w:rFonts w:ascii="Arial" w:hAnsi="Arial" w:cs="Arial"/>
          <w:bCs/>
        </w:rPr>
        <w:tab/>
      </w:r>
      <w:r w:rsidR="005B4289">
        <w:rPr>
          <w:rFonts w:ascii="Arial" w:hAnsi="Arial" w:cs="Arial"/>
          <w:bCs/>
        </w:rPr>
        <w:t>72</w:t>
      </w:r>
      <w:r w:rsidRPr="0087072C">
        <w:rPr>
          <w:rFonts w:ascii="Arial" w:hAnsi="Arial" w:cs="Arial"/>
          <w:bCs/>
        </w:rPr>
        <w:t xml:space="preserve"> miesięcy, do obliczeń w kryterium zostanie uwzględniony maksymalny możliwy </w:t>
      </w:r>
      <w:r w:rsidRPr="0087072C">
        <w:rPr>
          <w:rFonts w:ascii="Arial" w:hAnsi="Arial" w:cs="Arial"/>
          <w:bCs/>
        </w:rPr>
        <w:tab/>
        <w:t xml:space="preserve">okres gwarancji i rękojmi wynoszący  </w:t>
      </w:r>
      <w:r w:rsidR="005B4289">
        <w:rPr>
          <w:rFonts w:ascii="Arial" w:hAnsi="Arial" w:cs="Arial"/>
          <w:bCs/>
        </w:rPr>
        <w:t>72</w:t>
      </w:r>
      <w:r w:rsidRPr="0087072C">
        <w:rPr>
          <w:rFonts w:ascii="Arial" w:hAnsi="Arial" w:cs="Arial"/>
          <w:bCs/>
        </w:rPr>
        <w:t xml:space="preserve"> miesiące (wydłużenie o </w:t>
      </w:r>
      <w:r w:rsidR="005B4289">
        <w:rPr>
          <w:rFonts w:ascii="Arial" w:hAnsi="Arial" w:cs="Arial"/>
          <w:bCs/>
        </w:rPr>
        <w:t>36</w:t>
      </w:r>
      <w:r w:rsidRPr="0087072C">
        <w:rPr>
          <w:rFonts w:ascii="Arial" w:hAnsi="Arial" w:cs="Arial"/>
          <w:bCs/>
        </w:rPr>
        <w:t xml:space="preserve"> m-</w:t>
      </w:r>
      <w:proofErr w:type="spellStart"/>
      <w:r w:rsidRPr="0087072C">
        <w:rPr>
          <w:rFonts w:ascii="Arial" w:hAnsi="Arial" w:cs="Arial"/>
          <w:bCs/>
        </w:rPr>
        <w:t>cy</w:t>
      </w:r>
      <w:proofErr w:type="spellEnd"/>
      <w:r w:rsidRPr="0087072C">
        <w:rPr>
          <w:rFonts w:ascii="Arial" w:hAnsi="Arial" w:cs="Arial"/>
          <w:bCs/>
        </w:rPr>
        <w:t>).</w:t>
      </w:r>
    </w:p>
    <w:p w14:paraId="13854035" w14:textId="53ADC5AC" w:rsidR="0087072C" w:rsidRPr="003B5DF2" w:rsidRDefault="0087072C">
      <w:pPr>
        <w:pStyle w:val="Akapitzlist"/>
        <w:widowControl w:val="0"/>
        <w:numPr>
          <w:ilvl w:val="0"/>
          <w:numId w:val="36"/>
        </w:numPr>
        <w:autoSpaceDE w:val="0"/>
        <w:spacing w:after="0" w:line="276" w:lineRule="auto"/>
        <w:ind w:left="714" w:hanging="357"/>
        <w:jc w:val="both"/>
        <w:rPr>
          <w:rFonts w:ascii="Arial" w:hAnsi="Arial" w:cs="Arial"/>
        </w:rPr>
      </w:pPr>
      <w:r w:rsidRPr="003B5DF2">
        <w:rPr>
          <w:rFonts w:ascii="Arial" w:hAnsi="Arial" w:cs="Arial"/>
          <w:u w:val="single"/>
        </w:rPr>
        <w:t>Maksymalna łączna liczba punktów jaką może uzyskać Wykonawca wynosi – 100 pkt</w:t>
      </w:r>
      <w:r w:rsidRPr="003B5DF2">
        <w:rPr>
          <w:rFonts w:ascii="Arial" w:hAnsi="Arial" w:cs="Arial"/>
        </w:rPr>
        <w:t>.</w:t>
      </w:r>
    </w:p>
    <w:p w14:paraId="64C1DB48" w14:textId="4C8529C1" w:rsidR="005B4289" w:rsidRPr="003B5DF2" w:rsidRDefault="005B4289">
      <w:pPr>
        <w:pStyle w:val="Akapitzlist"/>
        <w:widowControl w:val="0"/>
        <w:numPr>
          <w:ilvl w:val="0"/>
          <w:numId w:val="36"/>
        </w:numPr>
        <w:autoSpaceDE w:val="0"/>
        <w:spacing w:after="0" w:line="276" w:lineRule="auto"/>
        <w:ind w:left="714" w:hanging="357"/>
        <w:jc w:val="both"/>
        <w:rPr>
          <w:rFonts w:ascii="Arial" w:hAnsi="Arial" w:cs="Arial"/>
        </w:rPr>
      </w:pPr>
      <w:r w:rsidRPr="003B5DF2">
        <w:rPr>
          <w:rFonts w:ascii="Arial" w:hAnsi="Arial" w:cs="Arial"/>
        </w:rPr>
        <w:t xml:space="preserve">Za ofertę najkorzystniejszą uznana zostanie oferta, która w sumie uzyska najwyższą liczbę punktów w określonych przez Zamawiającego kryteriach: </w:t>
      </w:r>
    </w:p>
    <w:p w14:paraId="7C0632C4" w14:textId="4548C328" w:rsidR="005B4289" w:rsidRPr="005B4289" w:rsidRDefault="005B4289" w:rsidP="003B5DF2">
      <w:pPr>
        <w:widowControl w:val="0"/>
        <w:autoSpaceDE w:val="0"/>
        <w:spacing w:after="0" w:line="276" w:lineRule="auto"/>
        <w:ind w:left="567" w:firstLine="147"/>
        <w:jc w:val="both"/>
        <w:rPr>
          <w:rFonts w:ascii="Arial" w:hAnsi="Arial" w:cs="Arial"/>
        </w:rPr>
      </w:pPr>
      <w:r w:rsidRPr="005B4289">
        <w:rPr>
          <w:rFonts w:ascii="Arial" w:hAnsi="Arial" w:cs="Arial"/>
          <w:b/>
        </w:rPr>
        <w:t xml:space="preserve">Ocena = C + </w:t>
      </w:r>
      <w:proofErr w:type="spellStart"/>
      <w:r w:rsidRPr="005B4289">
        <w:rPr>
          <w:rFonts w:ascii="Arial" w:hAnsi="Arial" w:cs="Arial"/>
          <w:b/>
        </w:rPr>
        <w:t>Gi</w:t>
      </w:r>
      <w:proofErr w:type="spellEnd"/>
    </w:p>
    <w:p w14:paraId="14D692B3" w14:textId="526AFC17" w:rsidR="005B4289" w:rsidRPr="005B4289" w:rsidRDefault="005B4289" w:rsidP="003B5DF2">
      <w:pPr>
        <w:widowControl w:val="0"/>
        <w:autoSpaceDE w:val="0"/>
        <w:spacing w:after="0" w:line="276" w:lineRule="auto"/>
        <w:ind w:left="567" w:hanging="283"/>
        <w:jc w:val="both"/>
        <w:rPr>
          <w:rFonts w:ascii="Arial" w:hAnsi="Arial" w:cs="Arial"/>
        </w:rPr>
      </w:pPr>
      <w:r w:rsidRPr="005B4289">
        <w:rPr>
          <w:rFonts w:ascii="Arial" w:hAnsi="Arial" w:cs="Arial"/>
        </w:rPr>
        <w:tab/>
      </w:r>
      <w:r w:rsidR="00FE73C6">
        <w:rPr>
          <w:rFonts w:ascii="Arial" w:hAnsi="Arial" w:cs="Arial"/>
        </w:rPr>
        <w:tab/>
      </w:r>
      <w:r w:rsidRPr="005B4289">
        <w:rPr>
          <w:rFonts w:ascii="Arial" w:hAnsi="Arial" w:cs="Arial"/>
        </w:rPr>
        <w:t>gdzie:</w:t>
      </w:r>
    </w:p>
    <w:p w14:paraId="06C69C7F" w14:textId="4396141C" w:rsidR="005B4289" w:rsidRPr="005B4289" w:rsidRDefault="005B4289" w:rsidP="003B5DF2">
      <w:pPr>
        <w:widowControl w:val="0"/>
        <w:autoSpaceDE w:val="0"/>
        <w:spacing w:after="0" w:line="276" w:lineRule="auto"/>
        <w:ind w:left="567" w:hanging="283"/>
        <w:jc w:val="both"/>
        <w:rPr>
          <w:rFonts w:ascii="Arial" w:hAnsi="Arial" w:cs="Arial"/>
        </w:rPr>
      </w:pPr>
      <w:r w:rsidRPr="005B4289">
        <w:rPr>
          <w:rFonts w:ascii="Arial" w:hAnsi="Arial" w:cs="Arial"/>
        </w:rPr>
        <w:tab/>
      </w:r>
      <w:r w:rsidR="00FE73C6">
        <w:rPr>
          <w:rFonts w:ascii="Arial" w:hAnsi="Arial" w:cs="Arial"/>
        </w:rPr>
        <w:tab/>
      </w:r>
      <w:r w:rsidRPr="005B4289">
        <w:rPr>
          <w:rFonts w:ascii="Arial" w:hAnsi="Arial" w:cs="Arial"/>
        </w:rPr>
        <w:t xml:space="preserve">C – liczba punktów dla kryterium cena, </w:t>
      </w:r>
    </w:p>
    <w:p w14:paraId="0C6E61D9" w14:textId="6960DA4A" w:rsidR="005B4289" w:rsidRPr="005B4289" w:rsidRDefault="005B4289" w:rsidP="003B5DF2">
      <w:pPr>
        <w:widowControl w:val="0"/>
        <w:autoSpaceDE w:val="0"/>
        <w:spacing w:after="0" w:line="276" w:lineRule="auto"/>
        <w:ind w:left="567" w:hanging="283"/>
        <w:jc w:val="both"/>
        <w:rPr>
          <w:rFonts w:ascii="Arial" w:hAnsi="Arial" w:cs="Arial"/>
        </w:rPr>
      </w:pPr>
      <w:r w:rsidRPr="005B4289">
        <w:rPr>
          <w:rFonts w:ascii="Arial" w:hAnsi="Arial" w:cs="Arial"/>
        </w:rPr>
        <w:tab/>
      </w:r>
      <w:r w:rsidR="00FE73C6">
        <w:rPr>
          <w:rFonts w:ascii="Arial" w:hAnsi="Arial" w:cs="Arial"/>
        </w:rPr>
        <w:tab/>
      </w:r>
      <w:proofErr w:type="spellStart"/>
      <w:r w:rsidRPr="005B4289">
        <w:rPr>
          <w:rFonts w:ascii="Arial" w:hAnsi="Arial" w:cs="Arial"/>
        </w:rPr>
        <w:t>Gi</w:t>
      </w:r>
      <w:proofErr w:type="spellEnd"/>
      <w:r w:rsidRPr="005B4289">
        <w:rPr>
          <w:rFonts w:ascii="Arial" w:hAnsi="Arial" w:cs="Arial"/>
        </w:rPr>
        <w:t xml:space="preserve"> – liczba punktów dla kryterium wydłużenia okresu gwarancji.</w:t>
      </w:r>
    </w:p>
    <w:p w14:paraId="01AC6DAB" w14:textId="77777777" w:rsidR="005B4289" w:rsidRPr="005B4289" w:rsidRDefault="005B4289">
      <w:pPr>
        <w:widowControl w:val="0"/>
        <w:numPr>
          <w:ilvl w:val="0"/>
          <w:numId w:val="36"/>
        </w:numPr>
        <w:autoSpaceDE w:val="0"/>
        <w:spacing w:after="0" w:line="276" w:lineRule="auto"/>
        <w:jc w:val="both"/>
        <w:rPr>
          <w:rFonts w:ascii="Arial" w:hAnsi="Arial" w:cs="Arial"/>
        </w:rPr>
      </w:pPr>
      <w:r w:rsidRPr="005B4289">
        <w:rPr>
          <w:rFonts w:ascii="Arial" w:hAnsi="Arial" w:cs="Arial"/>
        </w:rPr>
        <w:t>Punktacja przyznawana ofertom w poszczególnych kryteriach oceny ofert będzie liczona z dokładnością do dwóch miejsc po przecinku, zgodnie z zasadami arytmetyki.</w:t>
      </w:r>
    </w:p>
    <w:p w14:paraId="4EF7F690" w14:textId="77777777" w:rsidR="005B4289" w:rsidRDefault="005B4289">
      <w:pPr>
        <w:widowControl w:val="0"/>
        <w:numPr>
          <w:ilvl w:val="0"/>
          <w:numId w:val="36"/>
        </w:numPr>
        <w:autoSpaceDE w:val="0"/>
        <w:spacing w:after="0" w:line="276" w:lineRule="auto"/>
        <w:jc w:val="both"/>
        <w:rPr>
          <w:rFonts w:ascii="Arial" w:hAnsi="Arial" w:cs="Arial"/>
        </w:rPr>
      </w:pPr>
      <w:r w:rsidRPr="005B4289">
        <w:rPr>
          <w:rFonts w:ascii="Arial" w:hAnsi="Arial" w:cs="Arial"/>
        </w:rPr>
        <w:t>W toku badania i oceny ofert Zamawiający może żądać od Wykonawcy wyjaśnień dotyczących treści złożonej oferty, w tym zaoferowanej ceny.</w:t>
      </w:r>
    </w:p>
    <w:p w14:paraId="5EC18989" w14:textId="0A38AD30" w:rsidR="008D3CC2" w:rsidRPr="005B4289" w:rsidRDefault="00CC3031">
      <w:pPr>
        <w:widowControl w:val="0"/>
        <w:numPr>
          <w:ilvl w:val="0"/>
          <w:numId w:val="36"/>
        </w:numPr>
        <w:autoSpaceDE w:val="0"/>
        <w:spacing w:after="0" w:line="276" w:lineRule="auto"/>
        <w:jc w:val="both"/>
        <w:rPr>
          <w:rFonts w:ascii="Arial" w:hAnsi="Arial" w:cs="Arial"/>
        </w:rPr>
      </w:pPr>
      <w:r w:rsidRPr="005B4289">
        <w:rPr>
          <w:rFonts w:ascii="Arial" w:hAnsi="Arial" w:cs="Arial"/>
          <w:spacing w:val="-4"/>
        </w:rPr>
        <w:t xml:space="preserve">Jeżeli nie będzie można dokonać wyboru oferty w sposób, o którym mowa w ust. </w:t>
      </w:r>
      <w:r w:rsidR="00965729" w:rsidRPr="005B4289">
        <w:rPr>
          <w:rFonts w:ascii="Arial" w:hAnsi="Arial" w:cs="Arial"/>
          <w:spacing w:val="-4"/>
        </w:rPr>
        <w:t>4</w:t>
      </w:r>
      <w:r w:rsidRPr="005B4289">
        <w:rPr>
          <w:rFonts w:ascii="Arial" w:hAnsi="Arial" w:cs="Arial"/>
          <w:spacing w:val="-4"/>
        </w:rPr>
        <w:t>,</w:t>
      </w:r>
      <w:r w:rsidRPr="005B4289">
        <w:rPr>
          <w:rFonts w:ascii="Arial" w:hAnsi="Arial" w:cs="Arial"/>
        </w:rPr>
        <w:t xml:space="preserve"> Zamawiający wezwie Wykonawców, którzy złożyli te oferty, do złożenia</w:t>
      </w:r>
      <w:r w:rsidR="00763E80" w:rsidRPr="005B4289">
        <w:rPr>
          <w:rFonts w:ascii="Arial" w:hAnsi="Arial" w:cs="Arial"/>
        </w:rPr>
        <w:t>,</w:t>
      </w:r>
      <w:r w:rsidRPr="005B4289">
        <w:rPr>
          <w:rFonts w:ascii="Arial" w:hAnsi="Arial" w:cs="Arial"/>
        </w:rPr>
        <w:t xml:space="preserve"> w terminie określonym przez Zamawiającego</w:t>
      </w:r>
      <w:r w:rsidR="00763E80" w:rsidRPr="005B4289">
        <w:rPr>
          <w:rFonts w:ascii="Arial" w:hAnsi="Arial" w:cs="Arial"/>
        </w:rPr>
        <w:t>,</w:t>
      </w:r>
      <w:r w:rsidRPr="005B4289">
        <w:rPr>
          <w:rFonts w:ascii="Arial" w:hAnsi="Arial" w:cs="Arial"/>
        </w:rPr>
        <w:t xml:space="preserve"> ofert dodatkowych zawierających nową cenę.</w:t>
      </w:r>
    </w:p>
    <w:p w14:paraId="675CA6E9" w14:textId="77777777" w:rsidR="00382446" w:rsidRPr="00382446" w:rsidRDefault="00382446" w:rsidP="003B5DF2">
      <w:pPr>
        <w:pStyle w:val="Akapitzlist"/>
        <w:suppressAutoHyphens/>
        <w:spacing w:after="0" w:line="276" w:lineRule="auto"/>
        <w:ind w:left="714"/>
        <w:jc w:val="both"/>
      </w:pPr>
    </w:p>
    <w:p w14:paraId="72E5738A" w14:textId="6F0E9190" w:rsidR="000C5065" w:rsidRPr="008C2D99" w:rsidRDefault="00BF499B" w:rsidP="008C2D99">
      <w:pPr>
        <w:pStyle w:val="Akapitzlist"/>
        <w:numPr>
          <w:ilvl w:val="0"/>
          <w:numId w:val="1"/>
        </w:numPr>
        <w:ind w:left="357" w:hanging="357"/>
        <w:jc w:val="both"/>
        <w:rPr>
          <w:rFonts w:ascii="Arial" w:hAnsi="Arial" w:cs="Arial"/>
          <w:b/>
          <w:bCs/>
          <w:sz w:val="26"/>
          <w:szCs w:val="26"/>
        </w:rPr>
      </w:pPr>
      <w:r w:rsidRPr="008C2D99">
        <w:rPr>
          <w:rFonts w:ascii="Arial" w:eastAsia="Times New Roman" w:hAnsi="Arial" w:cs="Arial"/>
          <w:b/>
          <w:bCs/>
          <w:sz w:val="26"/>
          <w:szCs w:val="26"/>
          <w:lang w:eastAsia="pl-PL"/>
        </w:rPr>
        <w:t>Informacje o formalnościach, jakie muszą zostać dopełnione po</w:t>
      </w:r>
      <w:r w:rsidR="008C2D99">
        <w:rPr>
          <w:rFonts w:ascii="Arial" w:eastAsia="Times New Roman" w:hAnsi="Arial" w:cs="Arial"/>
          <w:b/>
          <w:bCs/>
          <w:sz w:val="26"/>
          <w:szCs w:val="26"/>
          <w:lang w:eastAsia="pl-PL"/>
        </w:rPr>
        <w:t> </w:t>
      </w:r>
      <w:r w:rsidRPr="008C2D99">
        <w:rPr>
          <w:rFonts w:ascii="Arial" w:eastAsia="Times New Roman" w:hAnsi="Arial" w:cs="Arial"/>
          <w:b/>
          <w:bCs/>
          <w:sz w:val="26"/>
          <w:szCs w:val="26"/>
          <w:lang w:eastAsia="pl-PL"/>
        </w:rPr>
        <w:t>wyborze oferty w celu zawarcia umowy w sprawie zamówienia publicznego.</w:t>
      </w:r>
    </w:p>
    <w:p w14:paraId="19CC7CD7" w14:textId="755B5025" w:rsidR="000C5065" w:rsidRPr="00056A81" w:rsidRDefault="000C5065">
      <w:pPr>
        <w:pStyle w:val="Akapitzlist"/>
        <w:numPr>
          <w:ilvl w:val="0"/>
          <w:numId w:val="35"/>
        </w:numPr>
        <w:ind w:left="709" w:hanging="357"/>
        <w:jc w:val="both"/>
        <w:rPr>
          <w:rFonts w:ascii="Arial" w:hAnsi="Arial" w:cs="Arial"/>
        </w:rPr>
      </w:pPr>
      <w:r w:rsidRPr="000C5065">
        <w:rPr>
          <w:rFonts w:ascii="Arial" w:hAnsi="Arial" w:cs="Arial"/>
        </w:rPr>
        <w:t>Przed zawarciem umowy Wykonawca, którego oferta została wybrana, zobowiązany jest</w:t>
      </w:r>
      <w:r w:rsidR="00056A81">
        <w:rPr>
          <w:rFonts w:ascii="Arial" w:hAnsi="Arial" w:cs="Arial"/>
        </w:rPr>
        <w:t xml:space="preserve"> </w:t>
      </w:r>
      <w:r w:rsidRPr="00056A81">
        <w:rPr>
          <w:rFonts w:ascii="Arial" w:hAnsi="Arial" w:cs="Arial"/>
        </w:rPr>
        <w:t xml:space="preserve">podać Zamawiającemu wszelkie informacje niezbędne do zawarcia umowy; </w:t>
      </w:r>
    </w:p>
    <w:p w14:paraId="778F504A" w14:textId="219D65BE" w:rsidR="000C5065" w:rsidRPr="000C5065" w:rsidRDefault="000C5065">
      <w:pPr>
        <w:pStyle w:val="Akapitzlist"/>
        <w:numPr>
          <w:ilvl w:val="0"/>
          <w:numId w:val="35"/>
        </w:numPr>
        <w:ind w:left="714" w:hanging="357"/>
        <w:jc w:val="both"/>
        <w:rPr>
          <w:rFonts w:ascii="Arial" w:hAnsi="Arial" w:cs="Arial"/>
        </w:rPr>
      </w:pPr>
      <w:r w:rsidRPr="000C5065">
        <w:rPr>
          <w:rFonts w:ascii="Arial" w:hAnsi="Arial" w:cs="Arial"/>
        </w:rPr>
        <w:t>W przypadku, gdy zostanie wybrana oferta Wykonawców wspólnie ubiegających się o</w:t>
      </w:r>
      <w:r w:rsidR="00FE73C6">
        <w:rPr>
          <w:rFonts w:ascii="Arial" w:hAnsi="Arial" w:cs="Arial"/>
        </w:rPr>
        <w:t> </w:t>
      </w:r>
      <w:r w:rsidRPr="000C5065">
        <w:rPr>
          <w:rFonts w:ascii="Arial" w:hAnsi="Arial" w:cs="Arial"/>
        </w:rPr>
        <w:t>udzielenie zamówienia, Wykonawcy ci przed zawarciem umowy, na wezwanie Zamawiającego, dostarczą kopię umowy regulującej współpracę Wykonawców, w</w:t>
      </w:r>
      <w:r w:rsidR="00FE73C6">
        <w:rPr>
          <w:rFonts w:ascii="Arial" w:hAnsi="Arial" w:cs="Arial"/>
        </w:rPr>
        <w:t> </w:t>
      </w:r>
      <w:r w:rsidRPr="000C5065">
        <w:rPr>
          <w:rFonts w:ascii="Arial" w:hAnsi="Arial" w:cs="Arial"/>
        </w:rPr>
        <w:t>której m.in. zostanie określony pełnomocnik uprawniony do kontaktów z</w:t>
      </w:r>
      <w:r w:rsidR="00FE73C6">
        <w:rPr>
          <w:rFonts w:ascii="Arial" w:hAnsi="Arial" w:cs="Arial"/>
        </w:rPr>
        <w:t> </w:t>
      </w:r>
      <w:r w:rsidRPr="000C5065">
        <w:rPr>
          <w:rFonts w:ascii="Arial" w:hAnsi="Arial" w:cs="Arial"/>
        </w:rPr>
        <w:t>Zamawiającym oraz do wystawiania dokumentów związanych z płatnościami.</w:t>
      </w:r>
    </w:p>
    <w:p w14:paraId="6273FCB2" w14:textId="3B19B738" w:rsidR="000C5065" w:rsidRPr="000C5065" w:rsidRDefault="000C5065">
      <w:pPr>
        <w:pStyle w:val="Akapitzlist"/>
        <w:numPr>
          <w:ilvl w:val="0"/>
          <w:numId w:val="35"/>
        </w:numPr>
        <w:ind w:left="714" w:hanging="357"/>
        <w:jc w:val="both"/>
        <w:rPr>
          <w:rFonts w:ascii="Arial" w:hAnsi="Arial" w:cs="Arial"/>
        </w:rPr>
      </w:pPr>
      <w:r w:rsidRPr="000C5065">
        <w:rPr>
          <w:rFonts w:ascii="Arial" w:hAnsi="Arial" w:cs="Arial"/>
        </w:rPr>
        <w:t>Zamawiający zawiera z wybranym Wykonawcą umowę w sprawie zamówienia publicznego po spełnieniu formalności określonych w niniejszym rozdziale, w</w:t>
      </w:r>
      <w:r w:rsidR="008C2D99">
        <w:rPr>
          <w:rFonts w:ascii="Arial" w:hAnsi="Arial" w:cs="Arial"/>
        </w:rPr>
        <w:t> </w:t>
      </w:r>
      <w:r w:rsidRPr="000C5065">
        <w:rPr>
          <w:rFonts w:ascii="Arial" w:hAnsi="Arial" w:cs="Arial"/>
        </w:rPr>
        <w:t xml:space="preserve">terminach określonych w ustawie </w:t>
      </w:r>
      <w:proofErr w:type="spellStart"/>
      <w:r w:rsidRPr="000C5065">
        <w:rPr>
          <w:rFonts w:ascii="Arial" w:hAnsi="Arial" w:cs="Arial"/>
        </w:rPr>
        <w:t>Pzp</w:t>
      </w:r>
      <w:proofErr w:type="spellEnd"/>
      <w:r w:rsidRPr="000C5065">
        <w:rPr>
          <w:rFonts w:ascii="Arial" w:hAnsi="Arial" w:cs="Arial"/>
        </w:rPr>
        <w:t xml:space="preserve">. </w:t>
      </w:r>
    </w:p>
    <w:p w14:paraId="71A4CC8D" w14:textId="1A239767" w:rsidR="000C5065" w:rsidRPr="000C5065" w:rsidRDefault="000C5065">
      <w:pPr>
        <w:pStyle w:val="Akapitzlist"/>
        <w:numPr>
          <w:ilvl w:val="0"/>
          <w:numId w:val="35"/>
        </w:numPr>
        <w:ind w:left="714" w:hanging="357"/>
        <w:jc w:val="both"/>
        <w:rPr>
          <w:rFonts w:ascii="Arial" w:hAnsi="Arial" w:cs="Arial"/>
        </w:rPr>
      </w:pPr>
      <w:r w:rsidRPr="000C5065">
        <w:rPr>
          <w:rFonts w:ascii="Arial" w:hAnsi="Arial" w:cs="Arial"/>
        </w:rPr>
        <w:t xml:space="preserve">Zamawiający powiadomi wybranego Wykonawcę o miejscu i terminie zawarcia umowy. </w:t>
      </w:r>
    </w:p>
    <w:p w14:paraId="501A7100" w14:textId="77777777" w:rsidR="004B4206" w:rsidRPr="00BF499B" w:rsidRDefault="004B4206" w:rsidP="008C2D99">
      <w:pPr>
        <w:pStyle w:val="Akapitzlist"/>
        <w:ind w:left="357"/>
        <w:jc w:val="both"/>
        <w:rPr>
          <w:rFonts w:ascii="Arial" w:hAnsi="Arial" w:cs="Arial"/>
        </w:rPr>
      </w:pPr>
    </w:p>
    <w:p w14:paraId="36079446" w14:textId="48441341" w:rsidR="00BF499B" w:rsidRPr="000F7C11" w:rsidRDefault="00BF499B" w:rsidP="00CD2131">
      <w:pPr>
        <w:pStyle w:val="Akapitzlist"/>
        <w:numPr>
          <w:ilvl w:val="0"/>
          <w:numId w:val="1"/>
        </w:numPr>
        <w:ind w:left="357" w:hanging="357"/>
        <w:rPr>
          <w:rFonts w:ascii="Arial" w:hAnsi="Arial" w:cs="Arial"/>
          <w:b/>
          <w:bCs/>
          <w:sz w:val="26"/>
          <w:szCs w:val="26"/>
        </w:rPr>
      </w:pPr>
      <w:r w:rsidRPr="000F7C11">
        <w:rPr>
          <w:rFonts w:ascii="Arial" w:eastAsia="Times New Roman" w:hAnsi="Arial" w:cs="Arial"/>
          <w:b/>
          <w:bCs/>
          <w:sz w:val="26"/>
          <w:szCs w:val="26"/>
          <w:lang w:eastAsia="pl-PL"/>
        </w:rPr>
        <w:t>Informacje dotyczące zabezpieczenia należytego wykonania umowy.</w:t>
      </w:r>
    </w:p>
    <w:p w14:paraId="3B343A7C" w14:textId="3B58BBF7" w:rsidR="00056A81" w:rsidRDefault="000F7C11" w:rsidP="00965729">
      <w:pPr>
        <w:shd w:val="clear" w:color="auto" w:fill="FFFFFF"/>
        <w:ind w:firstLine="357"/>
        <w:rPr>
          <w:rFonts w:ascii="Arial" w:hAnsi="Arial" w:cs="Arial"/>
          <w:lang w:eastAsia="pl-PL"/>
        </w:rPr>
      </w:pPr>
      <w:r w:rsidRPr="00CD2131">
        <w:rPr>
          <w:rFonts w:ascii="Arial" w:hAnsi="Arial" w:cs="Arial"/>
          <w:lang w:eastAsia="pl-PL"/>
        </w:rPr>
        <w:t>Zamawiający nie wymaga wniesienia zabezpieczenia należytego wykonania umowy.</w:t>
      </w:r>
    </w:p>
    <w:p w14:paraId="55401EAF" w14:textId="77777777" w:rsidR="006A1AF9" w:rsidRPr="000F7C11" w:rsidRDefault="006A1AF9" w:rsidP="00965729">
      <w:pPr>
        <w:shd w:val="clear" w:color="auto" w:fill="FFFFFF"/>
        <w:ind w:firstLine="357"/>
        <w:rPr>
          <w:rFonts w:ascii="Arial" w:hAnsi="Arial" w:cs="Arial"/>
          <w:lang w:eastAsia="pl-PL"/>
        </w:rPr>
      </w:pPr>
    </w:p>
    <w:p w14:paraId="195B61E0" w14:textId="77E94A98" w:rsidR="00973FB2" w:rsidRPr="00A77B48" w:rsidRDefault="00BF499B" w:rsidP="00A77B48">
      <w:pPr>
        <w:pStyle w:val="Akapitzlist"/>
        <w:numPr>
          <w:ilvl w:val="0"/>
          <w:numId w:val="1"/>
        </w:numPr>
        <w:ind w:left="357" w:hanging="357"/>
        <w:jc w:val="both"/>
        <w:rPr>
          <w:rFonts w:ascii="Arial" w:hAnsi="Arial" w:cs="Arial"/>
          <w:b/>
          <w:bCs/>
          <w:sz w:val="26"/>
          <w:szCs w:val="26"/>
        </w:rPr>
      </w:pPr>
      <w:r w:rsidRPr="00A77B48">
        <w:rPr>
          <w:rFonts w:ascii="Arial" w:eastAsia="Times New Roman" w:hAnsi="Arial" w:cs="Arial"/>
          <w:b/>
          <w:bCs/>
          <w:sz w:val="26"/>
          <w:szCs w:val="26"/>
          <w:lang w:eastAsia="pl-PL"/>
        </w:rPr>
        <w:lastRenderedPageBreak/>
        <w:t>Projektowane postanowienia umowy w sprawie zamówienia publicznego, które zostaną wprowadzone do treści tej umowy.</w:t>
      </w:r>
    </w:p>
    <w:p w14:paraId="196D91DF" w14:textId="115CC85E" w:rsidR="00A77B48" w:rsidRPr="00A77B48" w:rsidRDefault="00A77B48">
      <w:pPr>
        <w:pStyle w:val="Akapitzlist"/>
        <w:numPr>
          <w:ilvl w:val="0"/>
          <w:numId w:val="16"/>
        </w:numPr>
        <w:jc w:val="both"/>
        <w:rPr>
          <w:rFonts w:ascii="Arial" w:hAnsi="Arial" w:cs="Arial"/>
        </w:rPr>
      </w:pPr>
      <w:r w:rsidRPr="00A77B48">
        <w:rPr>
          <w:rFonts w:ascii="Arial" w:hAnsi="Arial" w:cs="Arial"/>
        </w:rPr>
        <w:t>Zamawiający wymaga od wybranego Wykonawcy zawarcia umowy w sprawie zamówienia publicznego</w:t>
      </w:r>
      <w:r w:rsidR="009652A8">
        <w:rPr>
          <w:rFonts w:ascii="Arial" w:hAnsi="Arial" w:cs="Arial"/>
        </w:rPr>
        <w:t>,</w:t>
      </w:r>
      <w:r w:rsidRPr="00A77B48">
        <w:rPr>
          <w:rFonts w:ascii="Arial" w:hAnsi="Arial" w:cs="Arial"/>
        </w:rPr>
        <w:t xml:space="preserve"> na warunkach określonych w P</w:t>
      </w:r>
      <w:r w:rsidR="00965729">
        <w:rPr>
          <w:rFonts w:ascii="Arial" w:hAnsi="Arial" w:cs="Arial"/>
        </w:rPr>
        <w:t>PU</w:t>
      </w:r>
      <w:r w:rsidRPr="00A77B48">
        <w:rPr>
          <w:rFonts w:ascii="Arial" w:hAnsi="Arial" w:cs="Arial"/>
        </w:rPr>
        <w:t xml:space="preserve"> stanowiących </w:t>
      </w:r>
      <w:r w:rsidRPr="00A77B48">
        <w:rPr>
          <w:rFonts w:ascii="Arial" w:hAnsi="Arial" w:cs="Arial"/>
          <w:b/>
          <w:bCs/>
        </w:rPr>
        <w:t xml:space="preserve">Załącznik nr </w:t>
      </w:r>
      <w:r w:rsidR="0018424C">
        <w:rPr>
          <w:rFonts w:ascii="Arial" w:hAnsi="Arial" w:cs="Arial"/>
          <w:b/>
          <w:bCs/>
        </w:rPr>
        <w:t>4</w:t>
      </w:r>
      <w:r w:rsidRPr="00A77B48">
        <w:rPr>
          <w:rFonts w:ascii="Arial" w:hAnsi="Arial" w:cs="Arial"/>
          <w:b/>
          <w:bCs/>
        </w:rPr>
        <w:t xml:space="preserve"> do SWZ</w:t>
      </w:r>
      <w:r w:rsidRPr="00A77B48">
        <w:rPr>
          <w:rFonts w:ascii="Arial" w:hAnsi="Arial" w:cs="Arial"/>
        </w:rPr>
        <w:t xml:space="preserve">, które zostaną wprowadzone do treści tej umowy. </w:t>
      </w:r>
    </w:p>
    <w:p w14:paraId="7B561BF3" w14:textId="15B2A2D3" w:rsidR="001C0E72" w:rsidRDefault="00A77B48">
      <w:pPr>
        <w:pStyle w:val="Akapitzlist"/>
        <w:numPr>
          <w:ilvl w:val="0"/>
          <w:numId w:val="16"/>
        </w:numPr>
        <w:jc w:val="both"/>
        <w:rPr>
          <w:rFonts w:ascii="Arial" w:hAnsi="Arial" w:cs="Arial"/>
        </w:rPr>
      </w:pPr>
      <w:r w:rsidRPr="00A77B48">
        <w:rPr>
          <w:rFonts w:ascii="Arial" w:hAnsi="Arial" w:cs="Arial"/>
        </w:rPr>
        <w:t>P</w:t>
      </w:r>
      <w:r w:rsidR="00965729">
        <w:rPr>
          <w:rFonts w:ascii="Arial" w:hAnsi="Arial" w:cs="Arial"/>
        </w:rPr>
        <w:t>PU</w:t>
      </w:r>
      <w:r w:rsidRPr="00A77B48">
        <w:rPr>
          <w:rFonts w:ascii="Arial" w:hAnsi="Arial" w:cs="Arial"/>
        </w:rPr>
        <w:t xml:space="preserve"> przed zawarciem umowy</w:t>
      </w:r>
      <w:r w:rsidR="009652A8">
        <w:rPr>
          <w:rFonts w:ascii="Arial" w:hAnsi="Arial" w:cs="Arial"/>
        </w:rPr>
        <w:t>,</w:t>
      </w:r>
      <w:r w:rsidRPr="00A77B48">
        <w:rPr>
          <w:rFonts w:ascii="Arial" w:hAnsi="Arial" w:cs="Arial"/>
        </w:rPr>
        <w:t xml:space="preserve"> zostaną uzupełnione o</w:t>
      </w:r>
      <w:r>
        <w:rPr>
          <w:rFonts w:ascii="Arial" w:hAnsi="Arial" w:cs="Arial"/>
        </w:rPr>
        <w:t> </w:t>
      </w:r>
      <w:r w:rsidRPr="00A77B48">
        <w:rPr>
          <w:rFonts w:ascii="Arial" w:hAnsi="Arial" w:cs="Arial"/>
        </w:rPr>
        <w:t>niezbędne informacje w</w:t>
      </w:r>
      <w:r w:rsidR="00965729">
        <w:rPr>
          <w:rFonts w:ascii="Arial" w:hAnsi="Arial" w:cs="Arial"/>
        </w:rPr>
        <w:t> </w:t>
      </w:r>
      <w:r w:rsidRPr="00A77B48">
        <w:rPr>
          <w:rFonts w:ascii="Arial" w:hAnsi="Arial" w:cs="Arial"/>
        </w:rPr>
        <w:t>szczególności: dane Wykonawcy, wysokość wynagrodzenia Wykonawcy oraz inne niezbędne do zawarcia umowy w sprawie zamówienia publicznego.</w:t>
      </w:r>
    </w:p>
    <w:p w14:paraId="5E9C5D25" w14:textId="77777777" w:rsidR="00A77B48" w:rsidRPr="00BF499B" w:rsidRDefault="00A77B48" w:rsidP="00A77B48">
      <w:pPr>
        <w:pStyle w:val="Akapitzlist"/>
        <w:rPr>
          <w:rFonts w:ascii="Arial" w:hAnsi="Arial" w:cs="Arial"/>
        </w:rPr>
      </w:pPr>
    </w:p>
    <w:p w14:paraId="0A68D8A3" w14:textId="2CE813BC" w:rsidR="00BF499B" w:rsidRPr="00973FB2" w:rsidRDefault="00BF499B" w:rsidP="00CD2131">
      <w:pPr>
        <w:pStyle w:val="Akapitzlist"/>
        <w:numPr>
          <w:ilvl w:val="0"/>
          <w:numId w:val="1"/>
        </w:numPr>
        <w:ind w:left="357" w:hanging="357"/>
        <w:rPr>
          <w:rFonts w:ascii="Arial" w:hAnsi="Arial" w:cs="Arial"/>
          <w:b/>
          <w:bCs/>
          <w:sz w:val="26"/>
          <w:szCs w:val="26"/>
        </w:rPr>
      </w:pPr>
      <w:r w:rsidRPr="00973FB2">
        <w:rPr>
          <w:rFonts w:ascii="Arial" w:eastAsia="Times New Roman" w:hAnsi="Arial" w:cs="Arial"/>
          <w:b/>
          <w:bCs/>
          <w:sz w:val="26"/>
          <w:szCs w:val="26"/>
          <w:lang w:eastAsia="pl-PL"/>
        </w:rPr>
        <w:t>Pouczenie ośrodkach ochrony prawnej przysługujących Wykonawcy.</w:t>
      </w:r>
    </w:p>
    <w:p w14:paraId="782F5AC2" w14:textId="77777777" w:rsidR="00580A0C" w:rsidRPr="0044102D" w:rsidRDefault="00580A0C">
      <w:pPr>
        <w:pStyle w:val="Akapitzlist"/>
        <w:numPr>
          <w:ilvl w:val="0"/>
          <w:numId w:val="13"/>
        </w:numPr>
        <w:jc w:val="both"/>
        <w:rPr>
          <w:rFonts w:ascii="Arial" w:hAnsi="Arial" w:cs="Arial"/>
        </w:rPr>
      </w:pPr>
      <w:r w:rsidRPr="0044102D">
        <w:rPr>
          <w:rFonts w:ascii="Arial" w:hAnsi="Arial" w:cs="Arial"/>
        </w:rPr>
        <w:t xml:space="preserve">Środki ochrony prawnej określone w niniejszym rozdziale przysługują Wykonawcy oraz innemu podmiotowi, jeżeli ma lub miał interes w uzyskaniu zamówienia oraz poniósł lub może ponieść szkodę w wyniku naruszenia przez Zamawiającego przepisów ustawy </w:t>
      </w:r>
      <w:proofErr w:type="spellStart"/>
      <w:r w:rsidRPr="0044102D">
        <w:rPr>
          <w:rFonts w:ascii="Arial" w:hAnsi="Arial" w:cs="Arial"/>
        </w:rPr>
        <w:t>Pzp</w:t>
      </w:r>
      <w:proofErr w:type="spellEnd"/>
      <w:r w:rsidRPr="0044102D">
        <w:rPr>
          <w:rFonts w:ascii="Arial" w:hAnsi="Arial" w:cs="Arial"/>
        </w:rPr>
        <w:t xml:space="preserve">. </w:t>
      </w:r>
    </w:p>
    <w:p w14:paraId="36FBABD3" w14:textId="409934A8" w:rsidR="00580A0C" w:rsidRPr="0044102D" w:rsidRDefault="00580A0C">
      <w:pPr>
        <w:pStyle w:val="Akapitzlist"/>
        <w:numPr>
          <w:ilvl w:val="0"/>
          <w:numId w:val="13"/>
        </w:numPr>
        <w:jc w:val="both"/>
        <w:rPr>
          <w:rFonts w:ascii="Arial" w:hAnsi="Arial" w:cs="Arial"/>
        </w:rPr>
      </w:pPr>
      <w:r w:rsidRPr="0044102D">
        <w:rPr>
          <w:rFonts w:ascii="Arial" w:hAnsi="Arial" w:cs="Arial"/>
        </w:rPr>
        <w:t>Środki ochrony prawnej wobec ogłoszenia o zamówieniu oraz dokumentów zamówienia przysługują również organizacjom wpisanym na listę, o której mowa w</w:t>
      </w:r>
      <w:r w:rsidR="0044102D">
        <w:rPr>
          <w:rFonts w:ascii="Arial" w:hAnsi="Arial" w:cs="Arial"/>
        </w:rPr>
        <w:t> </w:t>
      </w:r>
      <w:r w:rsidRPr="0044102D">
        <w:rPr>
          <w:rFonts w:ascii="Arial" w:hAnsi="Arial" w:cs="Arial"/>
        </w:rPr>
        <w:t>art.</w:t>
      </w:r>
      <w:r w:rsidR="0044102D">
        <w:rPr>
          <w:rFonts w:ascii="Arial" w:hAnsi="Arial" w:cs="Arial"/>
        </w:rPr>
        <w:t> </w:t>
      </w:r>
      <w:r w:rsidRPr="0044102D">
        <w:rPr>
          <w:rFonts w:ascii="Arial" w:hAnsi="Arial" w:cs="Arial"/>
        </w:rPr>
        <w:t xml:space="preserve">469 pkt 15 ustawy </w:t>
      </w:r>
      <w:proofErr w:type="spellStart"/>
      <w:r w:rsidRPr="0044102D">
        <w:rPr>
          <w:rFonts w:ascii="Arial" w:hAnsi="Arial" w:cs="Arial"/>
        </w:rPr>
        <w:t>Pzp</w:t>
      </w:r>
      <w:proofErr w:type="spellEnd"/>
      <w:r w:rsidRPr="0044102D">
        <w:rPr>
          <w:rFonts w:ascii="Arial" w:hAnsi="Arial" w:cs="Arial"/>
        </w:rPr>
        <w:t xml:space="preserve">, oraz Rzecznikowi Małych i Średnich Przedsiębiorców. </w:t>
      </w:r>
    </w:p>
    <w:p w14:paraId="762ED663" w14:textId="77777777" w:rsidR="00580A0C" w:rsidRPr="0044102D" w:rsidRDefault="00580A0C">
      <w:pPr>
        <w:pStyle w:val="Akapitzlist"/>
        <w:numPr>
          <w:ilvl w:val="0"/>
          <w:numId w:val="13"/>
        </w:numPr>
        <w:jc w:val="both"/>
        <w:rPr>
          <w:rFonts w:ascii="Arial" w:hAnsi="Arial" w:cs="Arial"/>
        </w:rPr>
      </w:pPr>
      <w:r w:rsidRPr="0044102D">
        <w:rPr>
          <w:rFonts w:ascii="Arial" w:hAnsi="Arial" w:cs="Arial"/>
        </w:rPr>
        <w:t xml:space="preserve">Odwołanie przysługuje na: </w:t>
      </w:r>
    </w:p>
    <w:p w14:paraId="76700952" w14:textId="77777777" w:rsidR="00580A0C" w:rsidRPr="0044102D" w:rsidRDefault="00580A0C">
      <w:pPr>
        <w:pStyle w:val="Akapitzlist"/>
        <w:numPr>
          <w:ilvl w:val="0"/>
          <w:numId w:val="14"/>
        </w:numPr>
        <w:ind w:left="1071" w:hanging="357"/>
        <w:jc w:val="both"/>
        <w:rPr>
          <w:rFonts w:ascii="Arial" w:hAnsi="Arial" w:cs="Arial"/>
        </w:rPr>
      </w:pPr>
      <w:r w:rsidRPr="0044102D">
        <w:rPr>
          <w:rFonts w:ascii="Arial" w:hAnsi="Arial" w:cs="Arial"/>
        </w:rPr>
        <w:t xml:space="preserve">niezgodną z przepisami ustawy czynność Zamawiającego, podjętą w postępowaniu o udzielenie zamówienia, w tym na projektowane postanowienie umowy; </w:t>
      </w:r>
    </w:p>
    <w:p w14:paraId="1C89182A" w14:textId="4666592D" w:rsidR="00580A0C" w:rsidRPr="0044102D" w:rsidRDefault="00580A0C">
      <w:pPr>
        <w:pStyle w:val="Akapitzlist"/>
        <w:numPr>
          <w:ilvl w:val="0"/>
          <w:numId w:val="14"/>
        </w:numPr>
        <w:ind w:left="1071" w:hanging="357"/>
        <w:jc w:val="both"/>
        <w:rPr>
          <w:rFonts w:ascii="Arial" w:hAnsi="Arial" w:cs="Arial"/>
        </w:rPr>
      </w:pPr>
      <w:r w:rsidRPr="0044102D">
        <w:rPr>
          <w:rFonts w:ascii="Arial" w:hAnsi="Arial" w:cs="Arial"/>
        </w:rPr>
        <w:t xml:space="preserve">zaniechanie czynności w postępowaniu o udzielenie zamówienia, do której Zamawiający był obowiązany na podstawie ustawy </w:t>
      </w:r>
      <w:proofErr w:type="spellStart"/>
      <w:r w:rsidRPr="0044102D">
        <w:rPr>
          <w:rFonts w:ascii="Arial" w:hAnsi="Arial" w:cs="Arial"/>
        </w:rPr>
        <w:t>Pzp</w:t>
      </w:r>
      <w:proofErr w:type="spellEnd"/>
      <w:r w:rsidRPr="0044102D">
        <w:rPr>
          <w:rFonts w:ascii="Arial" w:hAnsi="Arial" w:cs="Arial"/>
        </w:rPr>
        <w:t xml:space="preserve">; </w:t>
      </w:r>
    </w:p>
    <w:p w14:paraId="173A9775" w14:textId="77777777" w:rsidR="00580A0C" w:rsidRPr="0044102D" w:rsidRDefault="00580A0C">
      <w:pPr>
        <w:pStyle w:val="Akapitzlist"/>
        <w:numPr>
          <w:ilvl w:val="0"/>
          <w:numId w:val="13"/>
        </w:numPr>
        <w:jc w:val="both"/>
        <w:rPr>
          <w:rFonts w:ascii="Arial" w:hAnsi="Arial" w:cs="Arial"/>
        </w:rPr>
      </w:pPr>
      <w:r w:rsidRPr="0044102D">
        <w:rPr>
          <w:rFonts w:ascii="Arial" w:hAnsi="Arial" w:cs="Arial"/>
        </w:rPr>
        <w:t xml:space="preserve">Odwołanie wnosi się do Prezesa Krajowej Izby Odwoławczej Izby (dalej: „Prezes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81B37A5" w14:textId="77777777" w:rsidR="00580A0C" w:rsidRPr="0044102D" w:rsidRDefault="00580A0C">
      <w:pPr>
        <w:pStyle w:val="Akapitzlist"/>
        <w:numPr>
          <w:ilvl w:val="0"/>
          <w:numId w:val="13"/>
        </w:numPr>
        <w:jc w:val="both"/>
        <w:rPr>
          <w:rFonts w:ascii="Arial" w:hAnsi="Arial" w:cs="Arial"/>
        </w:rPr>
      </w:pPr>
      <w:r w:rsidRPr="0044102D">
        <w:rPr>
          <w:rFonts w:ascii="Arial" w:hAnsi="Arial" w:cs="Arial"/>
        </w:rPr>
        <w:t xml:space="preserve">Odwołanie wobec treści ogłoszenia o zamówieniu lub wobec treści dokumentów zamówienia wnosi się w terminie 5 dni od dnia zamieszczenia ogłoszenia w Biuletynie Zamówień Publicznych lub treści dokumentów zamówienia na stronie internetowej. </w:t>
      </w:r>
    </w:p>
    <w:p w14:paraId="0FDD7989" w14:textId="77777777" w:rsidR="00B7420D" w:rsidRPr="0044102D" w:rsidRDefault="00580A0C">
      <w:pPr>
        <w:pStyle w:val="Akapitzlist"/>
        <w:numPr>
          <w:ilvl w:val="0"/>
          <w:numId w:val="13"/>
        </w:numPr>
        <w:jc w:val="both"/>
        <w:rPr>
          <w:rFonts w:ascii="Arial" w:hAnsi="Arial" w:cs="Arial"/>
        </w:rPr>
      </w:pPr>
      <w:r w:rsidRPr="0044102D">
        <w:rPr>
          <w:rFonts w:ascii="Arial" w:hAnsi="Arial" w:cs="Arial"/>
        </w:rPr>
        <w:t xml:space="preserve">Odwołanie wnosi się w terminie: </w:t>
      </w:r>
    </w:p>
    <w:p w14:paraId="4A0C546B" w14:textId="77777777" w:rsidR="00B7420D" w:rsidRPr="0044102D" w:rsidRDefault="00580A0C">
      <w:pPr>
        <w:pStyle w:val="Akapitzlist"/>
        <w:numPr>
          <w:ilvl w:val="0"/>
          <w:numId w:val="15"/>
        </w:numPr>
        <w:ind w:left="1071" w:hanging="357"/>
        <w:jc w:val="both"/>
        <w:rPr>
          <w:rFonts w:ascii="Arial" w:hAnsi="Arial" w:cs="Arial"/>
        </w:rPr>
      </w:pPr>
      <w:r w:rsidRPr="0044102D">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1E5F0F31" w14:textId="17D89DB7" w:rsidR="00B7420D" w:rsidRPr="0044102D" w:rsidRDefault="00580A0C">
      <w:pPr>
        <w:pStyle w:val="Akapitzlist"/>
        <w:numPr>
          <w:ilvl w:val="0"/>
          <w:numId w:val="15"/>
        </w:numPr>
        <w:ind w:left="1071" w:hanging="357"/>
        <w:jc w:val="both"/>
        <w:rPr>
          <w:rFonts w:ascii="Arial" w:hAnsi="Arial" w:cs="Arial"/>
        </w:rPr>
      </w:pPr>
      <w:r w:rsidRPr="0044102D">
        <w:rPr>
          <w:rFonts w:ascii="Arial" w:hAnsi="Arial" w:cs="Arial"/>
        </w:rPr>
        <w:t xml:space="preserve">10 dni od dnia przekazania informacji o czynności Zamawiającego stanowiącej podstawę jego wniesienia, jeżeli informacja została przekazana w sposób inny niż określony w pkt 1. </w:t>
      </w:r>
    </w:p>
    <w:p w14:paraId="38C7C93B" w14:textId="77777777" w:rsidR="00B7420D" w:rsidRPr="0044102D" w:rsidRDefault="00580A0C">
      <w:pPr>
        <w:pStyle w:val="Akapitzlist"/>
        <w:numPr>
          <w:ilvl w:val="0"/>
          <w:numId w:val="13"/>
        </w:numPr>
        <w:jc w:val="both"/>
        <w:rPr>
          <w:rFonts w:ascii="Arial" w:hAnsi="Arial" w:cs="Arial"/>
        </w:rPr>
      </w:pPr>
      <w:r w:rsidRPr="0044102D">
        <w:rPr>
          <w:rFonts w:ascii="Arial" w:hAnsi="Arial" w:cs="Arial"/>
        </w:rPr>
        <w:t xml:space="preserve">Odwołanie w przypadkach innych niż określone w ust. 5 i 6 wnosi się w terminie 5 dni od dnia, w którym powzięto lub przy zachowaniu należytej staranności można było powziąć wiadomość o okolicznościach stanowiących podstawę jego wniesienia. </w:t>
      </w:r>
    </w:p>
    <w:p w14:paraId="3A8FDEA7" w14:textId="77777777" w:rsidR="00B7420D" w:rsidRPr="0044102D" w:rsidRDefault="00580A0C">
      <w:pPr>
        <w:pStyle w:val="Akapitzlist"/>
        <w:numPr>
          <w:ilvl w:val="0"/>
          <w:numId w:val="13"/>
        </w:numPr>
        <w:jc w:val="both"/>
        <w:rPr>
          <w:rFonts w:ascii="Arial" w:hAnsi="Arial" w:cs="Arial"/>
        </w:rPr>
      </w:pPr>
      <w:r w:rsidRPr="0044102D">
        <w:rPr>
          <w:rFonts w:ascii="Arial" w:hAnsi="Arial" w:cs="Arial"/>
        </w:rPr>
        <w:t xml:space="preserve">Na orzeczenie Izby oraz postanowienie Prezesa Izby, o którym mowa w art. 519 ust. 1 ustawy </w:t>
      </w:r>
      <w:proofErr w:type="spellStart"/>
      <w:r w:rsidRPr="0044102D">
        <w:rPr>
          <w:rFonts w:ascii="Arial" w:hAnsi="Arial" w:cs="Arial"/>
        </w:rPr>
        <w:t>Pzp</w:t>
      </w:r>
      <w:proofErr w:type="spellEnd"/>
      <w:r w:rsidRPr="0044102D">
        <w:rPr>
          <w:rFonts w:ascii="Arial" w:hAnsi="Arial" w:cs="Arial"/>
        </w:rPr>
        <w:t xml:space="preserve">, stronom oraz uczestnikom postępowania odwoławczego przysługuje skarga do sądu. </w:t>
      </w:r>
    </w:p>
    <w:p w14:paraId="76CE8C00" w14:textId="3C6AE05E" w:rsidR="00B7420D" w:rsidRPr="0044102D" w:rsidRDefault="00580A0C">
      <w:pPr>
        <w:pStyle w:val="Akapitzlist"/>
        <w:numPr>
          <w:ilvl w:val="0"/>
          <w:numId w:val="13"/>
        </w:numPr>
        <w:jc w:val="both"/>
        <w:rPr>
          <w:rFonts w:ascii="Arial" w:hAnsi="Arial" w:cs="Arial"/>
        </w:rPr>
      </w:pPr>
      <w:r w:rsidRPr="0044102D">
        <w:rPr>
          <w:rFonts w:ascii="Arial" w:hAnsi="Arial" w:cs="Arial"/>
        </w:rPr>
        <w:t>W postępowaniu toczącym się wskutek wniesienia skargi stosuje się odpowiednio przepisy ustawy z dnia 17 listopada 1964 r. - Kodeks postępowania cywilnego o</w:t>
      </w:r>
      <w:r w:rsidR="0044102D">
        <w:rPr>
          <w:rFonts w:ascii="Arial" w:hAnsi="Arial" w:cs="Arial"/>
        </w:rPr>
        <w:t> </w:t>
      </w:r>
      <w:r w:rsidRPr="0044102D">
        <w:rPr>
          <w:rFonts w:ascii="Arial" w:hAnsi="Arial" w:cs="Arial"/>
        </w:rPr>
        <w:t xml:space="preserve">apelacji. </w:t>
      </w:r>
    </w:p>
    <w:p w14:paraId="036474A3" w14:textId="77777777" w:rsidR="00B7420D" w:rsidRPr="0044102D" w:rsidRDefault="00580A0C">
      <w:pPr>
        <w:pStyle w:val="Akapitzlist"/>
        <w:numPr>
          <w:ilvl w:val="0"/>
          <w:numId w:val="13"/>
        </w:numPr>
        <w:jc w:val="both"/>
        <w:rPr>
          <w:rFonts w:ascii="Arial" w:hAnsi="Arial" w:cs="Arial"/>
        </w:rPr>
      </w:pPr>
      <w:r w:rsidRPr="0044102D">
        <w:rPr>
          <w:rFonts w:ascii="Arial" w:hAnsi="Arial" w:cs="Arial"/>
        </w:rPr>
        <w:t xml:space="preserve">Skargę wnosi się do Sądu Okręgowego w Warszawie - sądu zamówień publicznych. </w:t>
      </w:r>
    </w:p>
    <w:p w14:paraId="1165C289" w14:textId="35AFCA30" w:rsidR="00B7420D" w:rsidRPr="0044102D" w:rsidRDefault="00580A0C">
      <w:pPr>
        <w:pStyle w:val="Akapitzlist"/>
        <w:numPr>
          <w:ilvl w:val="0"/>
          <w:numId w:val="13"/>
        </w:numPr>
        <w:jc w:val="both"/>
        <w:rPr>
          <w:rFonts w:ascii="Arial" w:hAnsi="Arial" w:cs="Arial"/>
        </w:rPr>
      </w:pPr>
      <w:r w:rsidRPr="0044102D">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44102D">
        <w:rPr>
          <w:rFonts w:ascii="Arial" w:hAnsi="Arial" w:cs="Arial"/>
        </w:rPr>
        <w:t>Pzp</w:t>
      </w:r>
      <w:proofErr w:type="spellEnd"/>
      <w:r w:rsidRPr="0044102D">
        <w:rPr>
          <w:rFonts w:ascii="Arial" w:hAnsi="Arial" w:cs="Arial"/>
        </w:rPr>
        <w:t xml:space="preserve">, przesyłając jednocześnie jej odpis przeciwnikowi skargi. Złożenie skargi </w:t>
      </w:r>
      <w:r w:rsidRPr="0044102D">
        <w:rPr>
          <w:rFonts w:ascii="Arial" w:hAnsi="Arial" w:cs="Arial"/>
        </w:rPr>
        <w:lastRenderedPageBreak/>
        <w:t>w placówce pocztowej operatora wyznaczonego w rozumieniu ustawy z dnia 23</w:t>
      </w:r>
      <w:r w:rsidR="004E5998">
        <w:rPr>
          <w:rFonts w:ascii="Arial" w:hAnsi="Arial" w:cs="Arial"/>
        </w:rPr>
        <w:t> </w:t>
      </w:r>
      <w:r w:rsidRPr="0044102D">
        <w:rPr>
          <w:rFonts w:ascii="Arial" w:hAnsi="Arial" w:cs="Arial"/>
        </w:rPr>
        <w:t xml:space="preserve">listopada 2012 r. - Prawo pocztowe jest równoznaczne z jej wniesieniem. </w:t>
      </w:r>
    </w:p>
    <w:p w14:paraId="2D822B6C" w14:textId="41256BC3" w:rsidR="00FF234B" w:rsidRDefault="00580A0C">
      <w:pPr>
        <w:pStyle w:val="Akapitzlist"/>
        <w:numPr>
          <w:ilvl w:val="0"/>
          <w:numId w:val="13"/>
        </w:numPr>
        <w:jc w:val="both"/>
        <w:rPr>
          <w:rFonts w:ascii="Arial" w:hAnsi="Arial" w:cs="Arial"/>
        </w:rPr>
      </w:pPr>
      <w:r w:rsidRPr="0044102D">
        <w:rPr>
          <w:rFonts w:ascii="Arial" w:hAnsi="Arial" w:cs="Arial"/>
        </w:rPr>
        <w:t>Prezes Izby przekazuje skargę wraz z aktami postępowania odwoławczego do sądu zamówień publicznych w terminie 7 dni od dnia jej otrzymania</w:t>
      </w:r>
      <w:r w:rsidR="00D90F19">
        <w:rPr>
          <w:rFonts w:ascii="Arial" w:hAnsi="Arial" w:cs="Arial"/>
        </w:rPr>
        <w:t>.</w:t>
      </w:r>
    </w:p>
    <w:p w14:paraId="53A3DC66" w14:textId="3793D65F" w:rsidR="00CF7447" w:rsidRDefault="00CF7447" w:rsidP="00CF7447">
      <w:pPr>
        <w:jc w:val="both"/>
        <w:rPr>
          <w:rFonts w:ascii="Arial" w:hAnsi="Arial" w:cs="Arial"/>
        </w:rPr>
      </w:pPr>
    </w:p>
    <w:p w14:paraId="3D93DC85" w14:textId="77777777" w:rsidR="00CF7447" w:rsidRPr="00CF7447" w:rsidRDefault="00CF7447" w:rsidP="00CF7447">
      <w:pPr>
        <w:jc w:val="both"/>
        <w:rPr>
          <w:rFonts w:ascii="Arial" w:hAnsi="Arial" w:cs="Arial"/>
        </w:rPr>
      </w:pPr>
    </w:p>
    <w:p w14:paraId="118CE8A1" w14:textId="65C517B1" w:rsidR="00CF7447" w:rsidRDefault="00CF7447" w:rsidP="00CF7447">
      <w:pPr>
        <w:pStyle w:val="Akapitzlist"/>
        <w:jc w:val="both"/>
        <w:rPr>
          <w:rFonts w:ascii="Arial" w:hAnsi="Arial" w:cs="Arial"/>
        </w:rPr>
      </w:pPr>
    </w:p>
    <w:p w14:paraId="21C8022A" w14:textId="77777777" w:rsidR="002813D6" w:rsidRPr="002813D6" w:rsidRDefault="002813D6" w:rsidP="00A71465">
      <w:pPr>
        <w:pageBreakBefore/>
        <w:widowControl w:val="0"/>
        <w:tabs>
          <w:tab w:val="left" w:pos="540"/>
        </w:tabs>
        <w:suppressAutoHyphens/>
        <w:spacing w:after="120" w:line="240" w:lineRule="auto"/>
        <w:jc w:val="right"/>
        <w:rPr>
          <w:rFonts w:ascii="Arial" w:eastAsia="Times New Roman" w:hAnsi="Arial" w:cs="Arial"/>
          <w:sz w:val="24"/>
          <w:szCs w:val="24"/>
          <w:lang w:eastAsia="zh-CN"/>
        </w:rPr>
      </w:pPr>
      <w:r w:rsidRPr="002813D6">
        <w:rPr>
          <w:rFonts w:ascii="Arial" w:eastAsia="Times New Roman" w:hAnsi="Arial" w:cs="Arial"/>
          <w:b/>
          <w:lang w:val="x-none" w:eastAsia="ar-SA"/>
        </w:rPr>
        <w:lastRenderedPageBreak/>
        <w:t>Załącznik nr 1</w:t>
      </w:r>
      <w:r w:rsidRPr="002813D6">
        <w:rPr>
          <w:rFonts w:ascii="Arial" w:eastAsia="Times New Roman" w:hAnsi="Arial" w:cs="Arial"/>
          <w:b/>
          <w:lang w:eastAsia="ar-SA"/>
        </w:rPr>
        <w:t xml:space="preserve"> do SWZ</w:t>
      </w:r>
    </w:p>
    <w:p w14:paraId="1107CF24" w14:textId="77777777" w:rsidR="002813D6" w:rsidRPr="002813D6" w:rsidRDefault="002813D6" w:rsidP="002813D6">
      <w:pPr>
        <w:tabs>
          <w:tab w:val="left" w:pos="540"/>
        </w:tabs>
        <w:suppressAutoHyphens/>
        <w:snapToGrid w:val="0"/>
        <w:spacing w:after="120" w:line="240" w:lineRule="auto"/>
        <w:jc w:val="center"/>
        <w:rPr>
          <w:rFonts w:ascii="Arial" w:eastAsia="Times New Roman" w:hAnsi="Arial" w:cs="Arial"/>
          <w:sz w:val="26"/>
          <w:szCs w:val="26"/>
          <w:lang w:eastAsia="zh-CN"/>
        </w:rPr>
      </w:pPr>
      <w:r w:rsidRPr="002813D6">
        <w:rPr>
          <w:rFonts w:ascii="Arial" w:eastAsia="Times New Roman" w:hAnsi="Arial" w:cs="Arial"/>
          <w:b/>
          <w:sz w:val="26"/>
          <w:szCs w:val="26"/>
          <w:lang w:val="x-none" w:eastAsia="ar-SA"/>
        </w:rPr>
        <w:t>FORMULARZ OFERTY</w:t>
      </w:r>
    </w:p>
    <w:p w14:paraId="65C63624" w14:textId="7D96A28C" w:rsidR="002813D6" w:rsidRPr="00EE3CD0" w:rsidRDefault="002813D6" w:rsidP="002813D6">
      <w:pPr>
        <w:tabs>
          <w:tab w:val="left" w:pos="360"/>
        </w:tabs>
        <w:suppressAutoHyphens/>
        <w:spacing w:after="0" w:line="22" w:lineRule="atLeast"/>
        <w:jc w:val="both"/>
        <w:rPr>
          <w:rFonts w:ascii="Arial" w:eastAsia="Times New Roman" w:hAnsi="Arial" w:cs="Arial"/>
          <w:b/>
          <w:bCs/>
          <w:lang w:eastAsia="ar-SA"/>
        </w:rPr>
      </w:pPr>
      <w:r w:rsidRPr="00682DB9">
        <w:rPr>
          <w:rFonts w:ascii="Arial" w:eastAsia="Times New Roman" w:hAnsi="Arial" w:cs="Arial"/>
          <w:lang w:eastAsia="ar-SA"/>
        </w:rPr>
        <w:t>do zamówienia publicznego pn. „</w:t>
      </w:r>
      <w:r w:rsidR="00893771" w:rsidRPr="007A1289">
        <w:rPr>
          <w:rFonts w:ascii="Arial" w:eastAsia="Times New Roman" w:hAnsi="Arial" w:cs="Arial"/>
          <w:b/>
          <w:bCs/>
          <w:iCs/>
          <w:color w:val="000000"/>
          <w:spacing w:val="-2"/>
          <w:lang w:eastAsia="ar-SA"/>
        </w:rPr>
        <w:t xml:space="preserve">Zakup fabrycznie </w:t>
      </w:r>
      <w:r w:rsidR="00893771">
        <w:rPr>
          <w:rFonts w:ascii="Arial" w:eastAsia="Times New Roman" w:hAnsi="Arial" w:cs="Arial"/>
          <w:b/>
          <w:bCs/>
          <w:iCs/>
          <w:color w:val="000000"/>
          <w:spacing w:val="-2"/>
          <w:lang w:eastAsia="ar-SA"/>
        </w:rPr>
        <w:t xml:space="preserve">nowego </w:t>
      </w:r>
      <w:r w:rsidR="00893771" w:rsidRPr="00710234">
        <w:rPr>
          <w:rFonts w:ascii="Arial" w:eastAsia="Times New Roman" w:hAnsi="Arial" w:cs="Arial"/>
          <w:b/>
          <w:bCs/>
          <w:iCs/>
          <w:color w:val="000000"/>
          <w:spacing w:val="-2"/>
          <w:lang w:eastAsia="ar-SA"/>
        </w:rPr>
        <w:t xml:space="preserve">pojazdu rozpoznania ratowniczego dla Ochotniczej Straży Pożarnej </w:t>
      </w:r>
      <w:r w:rsidR="00913D22">
        <w:rPr>
          <w:rFonts w:ascii="Arial" w:eastAsia="Times New Roman" w:hAnsi="Arial" w:cs="Arial"/>
          <w:b/>
          <w:bCs/>
          <w:iCs/>
          <w:color w:val="000000"/>
          <w:spacing w:val="-2"/>
          <w:lang w:eastAsia="ar-SA"/>
        </w:rPr>
        <w:t>na terenie Gminy Wejherowo</w:t>
      </w:r>
      <w:r w:rsidRPr="00682DB9">
        <w:rPr>
          <w:rFonts w:ascii="Arial" w:eastAsia="Times New Roman" w:hAnsi="Arial" w:cs="Arial"/>
          <w:b/>
          <w:bCs/>
          <w:lang w:eastAsia="pl-PL"/>
        </w:rPr>
        <w:t>”</w:t>
      </w:r>
    </w:p>
    <w:p w14:paraId="34C911CB" w14:textId="77777777" w:rsidR="002813D6" w:rsidRPr="002813D6" w:rsidRDefault="002813D6" w:rsidP="002813D6">
      <w:pPr>
        <w:suppressAutoHyphens/>
        <w:spacing w:after="0" w:line="240" w:lineRule="auto"/>
        <w:jc w:val="both"/>
        <w:rPr>
          <w:rFonts w:ascii="Arial" w:eastAsia="Times New Roman" w:hAnsi="Arial" w:cs="Arial"/>
          <w:szCs w:val="24"/>
          <w:lang w:eastAsia="zh-CN"/>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2977"/>
        <w:gridCol w:w="2410"/>
        <w:gridCol w:w="1701"/>
        <w:gridCol w:w="1559"/>
      </w:tblGrid>
      <w:tr w:rsidR="002813D6" w:rsidRPr="002813D6" w14:paraId="07E7621B" w14:textId="77777777" w:rsidTr="002813D6">
        <w:trPr>
          <w:cantSplit/>
        </w:trPr>
        <w:tc>
          <w:tcPr>
            <w:tcW w:w="567" w:type="dxa"/>
            <w:tcBorders>
              <w:top w:val="single" w:sz="4" w:space="0" w:color="000000"/>
              <w:left w:val="single" w:sz="4" w:space="0" w:color="000000"/>
              <w:bottom w:val="single" w:sz="4" w:space="0" w:color="000000"/>
            </w:tcBorders>
            <w:shd w:val="clear" w:color="auto" w:fill="BFBFBF" w:themeFill="background1" w:themeFillShade="BF"/>
            <w:vAlign w:val="center"/>
          </w:tcPr>
          <w:p w14:paraId="20BC63E7" w14:textId="77777777" w:rsidR="002813D6" w:rsidRPr="002813D6" w:rsidRDefault="002813D6" w:rsidP="002813D6">
            <w:pPr>
              <w:suppressAutoHyphens/>
              <w:snapToGrid w:val="0"/>
              <w:spacing w:after="0" w:line="240" w:lineRule="auto"/>
              <w:jc w:val="center"/>
              <w:rPr>
                <w:rFonts w:ascii="Arial" w:eastAsia="Times New Roman" w:hAnsi="Arial" w:cs="Arial"/>
                <w:szCs w:val="24"/>
                <w:lang w:eastAsia="zh-CN"/>
              </w:rPr>
            </w:pPr>
            <w:r w:rsidRPr="002813D6">
              <w:rPr>
                <w:rFonts w:ascii="Arial" w:eastAsia="Times New Roman" w:hAnsi="Arial" w:cs="Arial"/>
                <w:szCs w:val="24"/>
                <w:lang w:eastAsia="ar-SA"/>
              </w:rPr>
              <w:t>L.p.</w:t>
            </w:r>
          </w:p>
        </w:tc>
        <w:tc>
          <w:tcPr>
            <w:tcW w:w="2977" w:type="dxa"/>
            <w:tcBorders>
              <w:top w:val="single" w:sz="4" w:space="0" w:color="000000"/>
              <w:left w:val="single" w:sz="4" w:space="0" w:color="000000"/>
              <w:bottom w:val="single" w:sz="4" w:space="0" w:color="000000"/>
            </w:tcBorders>
            <w:shd w:val="clear" w:color="auto" w:fill="BFBFBF" w:themeFill="background1" w:themeFillShade="BF"/>
            <w:vAlign w:val="center"/>
          </w:tcPr>
          <w:p w14:paraId="76514F82" w14:textId="77777777" w:rsidR="002813D6" w:rsidRPr="002813D6" w:rsidRDefault="002813D6" w:rsidP="002813D6">
            <w:pPr>
              <w:suppressAutoHyphens/>
              <w:snapToGrid w:val="0"/>
              <w:spacing w:after="0" w:line="240" w:lineRule="auto"/>
              <w:jc w:val="center"/>
              <w:rPr>
                <w:rFonts w:ascii="Arial" w:eastAsia="Times New Roman" w:hAnsi="Arial" w:cs="Arial"/>
                <w:szCs w:val="24"/>
                <w:lang w:eastAsia="zh-CN"/>
              </w:rPr>
            </w:pPr>
            <w:r w:rsidRPr="002813D6">
              <w:rPr>
                <w:rFonts w:ascii="Arial" w:eastAsia="Times New Roman" w:hAnsi="Arial" w:cs="Arial"/>
                <w:szCs w:val="24"/>
                <w:lang w:eastAsia="ar-SA"/>
              </w:rPr>
              <w:t>Nazwa(y) Wykonawcy(ów)</w:t>
            </w:r>
          </w:p>
        </w:tc>
        <w:tc>
          <w:tcPr>
            <w:tcW w:w="2410" w:type="dxa"/>
            <w:tcBorders>
              <w:top w:val="single" w:sz="4" w:space="0" w:color="000000"/>
              <w:left w:val="single" w:sz="4" w:space="0" w:color="000000"/>
              <w:bottom w:val="single" w:sz="4" w:space="0" w:color="000000"/>
            </w:tcBorders>
            <w:shd w:val="clear" w:color="auto" w:fill="BFBFBF" w:themeFill="background1" w:themeFillShade="BF"/>
            <w:vAlign w:val="center"/>
          </w:tcPr>
          <w:p w14:paraId="28643014" w14:textId="77777777" w:rsidR="002813D6" w:rsidRPr="002813D6" w:rsidRDefault="002813D6" w:rsidP="002813D6">
            <w:pPr>
              <w:suppressAutoHyphens/>
              <w:snapToGrid w:val="0"/>
              <w:spacing w:after="0" w:line="240" w:lineRule="auto"/>
              <w:jc w:val="center"/>
              <w:rPr>
                <w:rFonts w:ascii="Arial" w:eastAsia="Times New Roman" w:hAnsi="Arial" w:cs="Arial"/>
                <w:szCs w:val="24"/>
                <w:lang w:eastAsia="zh-CN"/>
              </w:rPr>
            </w:pPr>
            <w:r w:rsidRPr="002813D6">
              <w:rPr>
                <w:rFonts w:ascii="Arial" w:eastAsia="Times New Roman" w:hAnsi="Arial" w:cs="Arial"/>
                <w:szCs w:val="24"/>
                <w:lang w:eastAsia="ar-SA"/>
              </w:rPr>
              <w:t>Adres(y) Wykonawcy(ów)</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9540DD" w14:textId="77777777" w:rsidR="002813D6" w:rsidRPr="002813D6" w:rsidRDefault="002813D6" w:rsidP="002813D6">
            <w:pPr>
              <w:tabs>
                <w:tab w:val="left" w:pos="1296"/>
              </w:tabs>
              <w:suppressAutoHyphens/>
              <w:snapToGrid w:val="0"/>
              <w:spacing w:after="0" w:line="240" w:lineRule="auto"/>
              <w:ind w:left="1296" w:hanging="1296"/>
              <w:jc w:val="center"/>
              <w:rPr>
                <w:rFonts w:ascii="Arial" w:eastAsia="Times New Roman" w:hAnsi="Arial" w:cs="Arial"/>
                <w:szCs w:val="24"/>
                <w:lang w:eastAsia="zh-CN"/>
              </w:rPr>
            </w:pPr>
            <w:r w:rsidRPr="002813D6">
              <w:rPr>
                <w:rFonts w:ascii="Arial" w:eastAsia="Times New Roman" w:hAnsi="Arial" w:cs="Arial"/>
                <w:szCs w:val="24"/>
                <w:lang w:eastAsia="ar-SA"/>
              </w:rPr>
              <w:t xml:space="preserve">REGON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630B5" w14:textId="77777777" w:rsidR="002813D6" w:rsidRPr="002813D6" w:rsidRDefault="002813D6" w:rsidP="002813D6">
            <w:pPr>
              <w:tabs>
                <w:tab w:val="left" w:pos="1296"/>
              </w:tabs>
              <w:suppressAutoHyphens/>
              <w:snapToGrid w:val="0"/>
              <w:spacing w:after="0" w:line="240" w:lineRule="auto"/>
              <w:ind w:left="1296" w:hanging="1296"/>
              <w:jc w:val="center"/>
              <w:rPr>
                <w:rFonts w:ascii="Arial" w:eastAsia="Times New Roman" w:hAnsi="Arial" w:cs="Arial"/>
                <w:szCs w:val="24"/>
                <w:lang w:eastAsia="ar-SA"/>
              </w:rPr>
            </w:pPr>
            <w:r w:rsidRPr="002813D6">
              <w:rPr>
                <w:rFonts w:ascii="Arial" w:eastAsia="Times New Roman" w:hAnsi="Arial" w:cs="Arial"/>
                <w:szCs w:val="24"/>
                <w:lang w:eastAsia="ar-SA"/>
              </w:rPr>
              <w:t>NIP</w:t>
            </w:r>
          </w:p>
        </w:tc>
      </w:tr>
      <w:tr w:rsidR="002813D6" w:rsidRPr="002813D6" w14:paraId="413AA93C" w14:textId="77777777" w:rsidTr="00811D8D">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52AB4AD3" w14:textId="77777777" w:rsidR="002813D6" w:rsidRPr="002813D6" w:rsidRDefault="002813D6" w:rsidP="002813D6">
            <w:pPr>
              <w:suppressAutoHyphens/>
              <w:snapToGrid w:val="0"/>
              <w:spacing w:after="0" w:line="240" w:lineRule="auto"/>
              <w:jc w:val="center"/>
              <w:rPr>
                <w:rFonts w:ascii="Arial" w:eastAsia="Times New Roman" w:hAnsi="Arial" w:cs="Arial"/>
                <w:sz w:val="24"/>
                <w:szCs w:val="24"/>
                <w:lang w:eastAsia="zh-CN"/>
              </w:rPr>
            </w:pPr>
            <w:r w:rsidRPr="002813D6">
              <w:rPr>
                <w:rFonts w:ascii="Arial" w:eastAsia="Times New Roman" w:hAnsi="Arial" w:cs="Arial"/>
                <w:lang w:eastAsia="ar-SA"/>
              </w:rPr>
              <w:t>1.</w:t>
            </w:r>
          </w:p>
        </w:tc>
        <w:tc>
          <w:tcPr>
            <w:tcW w:w="2977" w:type="dxa"/>
            <w:tcBorders>
              <w:top w:val="single" w:sz="4" w:space="0" w:color="000000"/>
              <w:left w:val="single" w:sz="4" w:space="0" w:color="000000"/>
              <w:bottom w:val="single" w:sz="4" w:space="0" w:color="000000"/>
            </w:tcBorders>
            <w:shd w:val="clear" w:color="auto" w:fill="auto"/>
            <w:vAlign w:val="center"/>
          </w:tcPr>
          <w:p w14:paraId="10625028" w14:textId="77777777" w:rsidR="002813D6" w:rsidRPr="002813D6" w:rsidRDefault="002813D6" w:rsidP="002813D6">
            <w:pPr>
              <w:suppressAutoHyphens/>
              <w:snapToGrid w:val="0"/>
              <w:spacing w:after="0" w:line="240" w:lineRule="auto"/>
              <w:rPr>
                <w:rFonts w:ascii="Arial" w:eastAsia="Times New Roman" w:hAnsi="Arial" w:cs="Arial"/>
                <w:bCs/>
                <w:lang w:eastAsia="ar-SA"/>
              </w:rPr>
            </w:pPr>
          </w:p>
          <w:p w14:paraId="26A9B74B" w14:textId="77777777" w:rsidR="002813D6" w:rsidRPr="002813D6" w:rsidRDefault="002813D6" w:rsidP="002813D6">
            <w:pPr>
              <w:suppressAutoHyphens/>
              <w:spacing w:after="0" w:line="240" w:lineRule="auto"/>
              <w:rPr>
                <w:rFonts w:ascii="Times New Roman" w:eastAsia="Times New Roman" w:hAnsi="Times New Roman" w:cs="Times New Roman"/>
                <w:bCs/>
                <w:sz w:val="20"/>
                <w:szCs w:val="20"/>
                <w:lang w:eastAsia="ar-SA"/>
              </w:rPr>
            </w:pPr>
          </w:p>
          <w:p w14:paraId="57E98AE4" w14:textId="77777777" w:rsidR="002813D6" w:rsidRPr="002813D6" w:rsidRDefault="002813D6" w:rsidP="002813D6">
            <w:pPr>
              <w:suppressAutoHyphens/>
              <w:spacing w:after="0" w:line="240" w:lineRule="auto"/>
              <w:rPr>
                <w:rFonts w:ascii="Times New Roman" w:eastAsia="Times New Roman" w:hAnsi="Times New Roman" w:cs="Times New Roman"/>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vAlign w:val="center"/>
          </w:tcPr>
          <w:p w14:paraId="35823415" w14:textId="77777777" w:rsidR="002813D6" w:rsidRPr="002813D6" w:rsidRDefault="002813D6" w:rsidP="002813D6">
            <w:pPr>
              <w:suppressAutoHyphens/>
              <w:snapToGrid w:val="0"/>
              <w:spacing w:after="0" w:line="240" w:lineRule="auto"/>
              <w:rPr>
                <w:rFonts w:ascii="Times New Roman" w:eastAsia="Times New Roman" w:hAnsi="Times New Roman" w:cs="Times New Roman"/>
                <w:bCs/>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14C8A4" w14:textId="77777777" w:rsidR="002813D6" w:rsidRPr="002813D6" w:rsidRDefault="002813D6" w:rsidP="002813D6">
            <w:pPr>
              <w:suppressAutoHyphens/>
              <w:snapToGrid w:val="0"/>
              <w:spacing w:after="0" w:line="240" w:lineRule="auto"/>
              <w:rPr>
                <w:rFonts w:ascii="Times New Roman" w:eastAsia="Times New Roman" w:hAnsi="Times New Roman" w:cs="Times New Roman"/>
                <w:bCs/>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3B623291" w14:textId="77777777" w:rsidR="002813D6" w:rsidRPr="002813D6" w:rsidRDefault="002813D6" w:rsidP="002813D6">
            <w:pPr>
              <w:suppressAutoHyphens/>
              <w:snapToGrid w:val="0"/>
              <w:spacing w:after="0" w:line="240" w:lineRule="auto"/>
              <w:rPr>
                <w:rFonts w:ascii="Times New Roman" w:eastAsia="Times New Roman" w:hAnsi="Times New Roman" w:cs="Times New Roman"/>
                <w:bCs/>
                <w:lang w:eastAsia="ar-SA"/>
              </w:rPr>
            </w:pPr>
          </w:p>
        </w:tc>
      </w:tr>
      <w:tr w:rsidR="002813D6" w:rsidRPr="002813D6" w14:paraId="28734D24" w14:textId="77777777" w:rsidTr="00811D8D">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27B445C" w14:textId="77777777" w:rsidR="002813D6" w:rsidRPr="002813D6" w:rsidRDefault="002813D6" w:rsidP="002813D6">
            <w:pPr>
              <w:suppressAutoHyphens/>
              <w:snapToGrid w:val="0"/>
              <w:spacing w:after="0" w:line="240" w:lineRule="auto"/>
              <w:jc w:val="center"/>
              <w:rPr>
                <w:rFonts w:ascii="Arial" w:eastAsia="Times New Roman" w:hAnsi="Arial" w:cs="Arial"/>
                <w:sz w:val="24"/>
                <w:szCs w:val="24"/>
                <w:lang w:eastAsia="zh-CN"/>
              </w:rPr>
            </w:pPr>
            <w:r w:rsidRPr="002813D6">
              <w:rPr>
                <w:rFonts w:ascii="Arial" w:eastAsia="Times New Roman" w:hAnsi="Arial" w:cs="Arial"/>
                <w:lang w:eastAsia="ar-SA"/>
              </w:rPr>
              <w:t>2.</w:t>
            </w:r>
          </w:p>
        </w:tc>
        <w:tc>
          <w:tcPr>
            <w:tcW w:w="2977" w:type="dxa"/>
            <w:tcBorders>
              <w:top w:val="single" w:sz="4" w:space="0" w:color="000000"/>
              <w:left w:val="single" w:sz="4" w:space="0" w:color="000000"/>
              <w:bottom w:val="single" w:sz="4" w:space="0" w:color="000000"/>
            </w:tcBorders>
            <w:shd w:val="clear" w:color="auto" w:fill="auto"/>
            <w:vAlign w:val="center"/>
          </w:tcPr>
          <w:p w14:paraId="4DFA1D91" w14:textId="77777777" w:rsidR="002813D6" w:rsidRPr="002813D6" w:rsidRDefault="002813D6" w:rsidP="002813D6">
            <w:pPr>
              <w:suppressAutoHyphens/>
              <w:snapToGrid w:val="0"/>
              <w:spacing w:after="0" w:line="240" w:lineRule="auto"/>
              <w:rPr>
                <w:rFonts w:ascii="Arial" w:eastAsia="Times New Roman" w:hAnsi="Arial" w:cs="Arial"/>
                <w:lang w:eastAsia="ar-SA"/>
              </w:rPr>
            </w:pPr>
          </w:p>
          <w:p w14:paraId="0F4D1A99" w14:textId="77777777" w:rsidR="002813D6" w:rsidRPr="002813D6" w:rsidRDefault="002813D6" w:rsidP="002813D6">
            <w:pPr>
              <w:suppressAutoHyphens/>
              <w:spacing w:after="0" w:line="240" w:lineRule="auto"/>
              <w:rPr>
                <w:rFonts w:ascii="Arial" w:eastAsia="Times New Roman" w:hAnsi="Arial" w:cs="Arial"/>
                <w:lang w:eastAsia="ar-SA"/>
              </w:rPr>
            </w:pPr>
          </w:p>
          <w:p w14:paraId="1C021EAD" w14:textId="77777777" w:rsidR="002813D6" w:rsidRPr="002813D6" w:rsidRDefault="002813D6" w:rsidP="002813D6">
            <w:pPr>
              <w:suppressAutoHyphens/>
              <w:spacing w:after="0" w:line="240" w:lineRule="auto"/>
              <w:rPr>
                <w:rFonts w:ascii="Arial" w:eastAsia="Times New Roman" w:hAnsi="Arial" w:cs="Arial"/>
                <w:lang w:eastAsia="ar-SA"/>
              </w:rPr>
            </w:pPr>
          </w:p>
        </w:tc>
        <w:tc>
          <w:tcPr>
            <w:tcW w:w="2410" w:type="dxa"/>
            <w:tcBorders>
              <w:top w:val="single" w:sz="4" w:space="0" w:color="000000"/>
              <w:left w:val="single" w:sz="4" w:space="0" w:color="000000"/>
              <w:bottom w:val="single" w:sz="4" w:space="0" w:color="000000"/>
            </w:tcBorders>
            <w:shd w:val="clear" w:color="auto" w:fill="auto"/>
            <w:vAlign w:val="center"/>
          </w:tcPr>
          <w:p w14:paraId="185F8414" w14:textId="77777777" w:rsidR="002813D6" w:rsidRPr="002813D6" w:rsidRDefault="002813D6" w:rsidP="002813D6">
            <w:pPr>
              <w:suppressAutoHyphens/>
              <w:snapToGrid w:val="0"/>
              <w:spacing w:after="0" w:line="240" w:lineRule="auto"/>
              <w:rPr>
                <w:rFonts w:ascii="Arial" w:eastAsia="Times New Roman" w:hAnsi="Arial" w:cs="Arial"/>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5AB3B5" w14:textId="77777777" w:rsidR="002813D6" w:rsidRPr="002813D6" w:rsidRDefault="002813D6" w:rsidP="002813D6">
            <w:pPr>
              <w:suppressAutoHyphens/>
              <w:snapToGrid w:val="0"/>
              <w:spacing w:after="0" w:line="240" w:lineRule="auto"/>
              <w:rPr>
                <w:rFonts w:ascii="Arial" w:eastAsia="Times New Roman" w:hAnsi="Arial" w:cs="Arial"/>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9ACE252" w14:textId="77777777" w:rsidR="002813D6" w:rsidRPr="002813D6" w:rsidRDefault="002813D6" w:rsidP="002813D6">
            <w:pPr>
              <w:suppressAutoHyphens/>
              <w:snapToGrid w:val="0"/>
              <w:spacing w:after="0" w:line="240" w:lineRule="auto"/>
              <w:rPr>
                <w:rFonts w:ascii="Arial" w:eastAsia="Times New Roman" w:hAnsi="Arial" w:cs="Arial"/>
                <w:lang w:eastAsia="ar-SA"/>
              </w:rPr>
            </w:pPr>
          </w:p>
        </w:tc>
      </w:tr>
    </w:tbl>
    <w:p w14:paraId="6A632063" w14:textId="77777777" w:rsidR="002813D6" w:rsidRPr="002813D6" w:rsidRDefault="002813D6" w:rsidP="002813D6">
      <w:pPr>
        <w:suppressAutoHyphens/>
        <w:spacing w:after="0" w:line="240" w:lineRule="auto"/>
        <w:jc w:val="both"/>
        <w:rPr>
          <w:rFonts w:ascii="Arial" w:eastAsia="Times New Roman" w:hAnsi="Arial" w:cs="Arial"/>
          <w:sz w:val="24"/>
          <w:szCs w:val="24"/>
          <w:lang w:eastAsia="ar-SA"/>
        </w:rPr>
      </w:pPr>
    </w:p>
    <w:p w14:paraId="77DE6CA6" w14:textId="77777777" w:rsidR="002813D6" w:rsidRPr="002813D6" w:rsidRDefault="002813D6" w:rsidP="002813D6">
      <w:pPr>
        <w:tabs>
          <w:tab w:val="left" w:pos="360"/>
        </w:tabs>
        <w:suppressAutoHyphens/>
        <w:spacing w:after="0" w:line="240" w:lineRule="auto"/>
        <w:ind w:left="360" w:hanging="360"/>
        <w:jc w:val="both"/>
        <w:rPr>
          <w:rFonts w:ascii="Arial" w:eastAsia="Times New Roman" w:hAnsi="Arial" w:cs="Arial"/>
          <w:b/>
          <w:lang w:eastAsia="zh-CN"/>
        </w:rPr>
      </w:pPr>
      <w:r w:rsidRPr="002813D6">
        <w:rPr>
          <w:rFonts w:ascii="Arial" w:eastAsia="Times New Roman" w:hAnsi="Arial" w:cs="Arial"/>
          <w:b/>
          <w:lang w:eastAsia="ar-SA"/>
        </w:rPr>
        <w:t>OSOBA UMOCOWANA DO REP</w:t>
      </w:r>
      <w:r w:rsidRPr="002813D6">
        <w:rPr>
          <w:rFonts w:ascii="Arial" w:eastAsia="Times New Roman" w:hAnsi="Arial" w:cs="Arial"/>
          <w:b/>
          <w:lang w:eastAsia="zh-CN"/>
        </w:rPr>
        <w:t>REZENTOWANIA WYKONAWCY/ÓW:</w:t>
      </w:r>
    </w:p>
    <w:tbl>
      <w:tblPr>
        <w:tblW w:w="9214" w:type="dxa"/>
        <w:tblInd w:w="70" w:type="dxa"/>
        <w:tblLayout w:type="fixed"/>
        <w:tblCellMar>
          <w:left w:w="70" w:type="dxa"/>
          <w:right w:w="70" w:type="dxa"/>
        </w:tblCellMar>
        <w:tblLook w:val="0000" w:firstRow="0" w:lastRow="0" w:firstColumn="0" w:lastColumn="0" w:noHBand="0" w:noVBand="0"/>
      </w:tblPr>
      <w:tblGrid>
        <w:gridCol w:w="3828"/>
        <w:gridCol w:w="5386"/>
      </w:tblGrid>
      <w:tr w:rsidR="002813D6" w:rsidRPr="002813D6" w14:paraId="406F388F" w14:textId="77777777" w:rsidTr="002813D6">
        <w:trPr>
          <w:trHeight w:val="397"/>
        </w:trPr>
        <w:tc>
          <w:tcPr>
            <w:tcW w:w="3828" w:type="dxa"/>
            <w:tcBorders>
              <w:top w:val="single" w:sz="4" w:space="0" w:color="000000"/>
              <w:left w:val="single" w:sz="4" w:space="0" w:color="000000"/>
              <w:bottom w:val="single" w:sz="4" w:space="0" w:color="000000"/>
            </w:tcBorders>
            <w:shd w:val="clear" w:color="auto" w:fill="BFBFBF" w:themeFill="background1" w:themeFillShade="BF"/>
            <w:vAlign w:val="center"/>
          </w:tcPr>
          <w:p w14:paraId="2AFB11B8" w14:textId="77777777" w:rsidR="002813D6" w:rsidRPr="002813D6" w:rsidRDefault="002813D6" w:rsidP="002813D6">
            <w:pPr>
              <w:suppressAutoHyphens/>
              <w:snapToGrid w:val="0"/>
              <w:spacing w:after="0" w:line="240" w:lineRule="auto"/>
              <w:rPr>
                <w:rFonts w:ascii="Arial" w:eastAsia="Times New Roman" w:hAnsi="Arial" w:cs="Arial"/>
                <w:sz w:val="24"/>
                <w:szCs w:val="24"/>
                <w:lang w:eastAsia="zh-CN"/>
              </w:rPr>
            </w:pPr>
            <w:r w:rsidRPr="002813D6">
              <w:rPr>
                <w:rFonts w:ascii="Arial" w:eastAsia="Times New Roman" w:hAnsi="Arial" w:cs="Arial"/>
                <w:lang w:eastAsia="ar-SA"/>
              </w:rPr>
              <w:t>Imię i nazwisko</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8B98" w14:textId="77777777" w:rsidR="002813D6" w:rsidRPr="002813D6" w:rsidRDefault="002813D6" w:rsidP="002813D6">
            <w:pPr>
              <w:suppressAutoHyphens/>
              <w:snapToGrid w:val="0"/>
              <w:spacing w:after="0" w:line="240" w:lineRule="auto"/>
              <w:rPr>
                <w:rFonts w:ascii="Arial" w:eastAsia="Times New Roman" w:hAnsi="Arial" w:cs="Arial"/>
                <w:bCs/>
                <w:lang w:eastAsia="ar-SA"/>
              </w:rPr>
            </w:pPr>
          </w:p>
        </w:tc>
      </w:tr>
      <w:tr w:rsidR="002813D6" w:rsidRPr="002813D6" w14:paraId="1CC8D9FB" w14:textId="77777777" w:rsidTr="002813D6">
        <w:trPr>
          <w:trHeight w:val="397"/>
        </w:trPr>
        <w:tc>
          <w:tcPr>
            <w:tcW w:w="3828" w:type="dxa"/>
            <w:tcBorders>
              <w:top w:val="single" w:sz="4" w:space="0" w:color="000000"/>
              <w:left w:val="single" w:sz="4" w:space="0" w:color="000000"/>
              <w:bottom w:val="single" w:sz="4" w:space="0" w:color="000000"/>
            </w:tcBorders>
            <w:shd w:val="clear" w:color="auto" w:fill="BFBFBF" w:themeFill="background1" w:themeFillShade="BF"/>
            <w:vAlign w:val="center"/>
          </w:tcPr>
          <w:p w14:paraId="05D9A6FC" w14:textId="77777777" w:rsidR="002813D6" w:rsidRPr="002813D6" w:rsidRDefault="002813D6" w:rsidP="002813D6">
            <w:pPr>
              <w:suppressAutoHyphens/>
              <w:snapToGrid w:val="0"/>
              <w:spacing w:after="0" w:line="240" w:lineRule="auto"/>
              <w:rPr>
                <w:rFonts w:ascii="Arial" w:eastAsia="Times New Roman" w:hAnsi="Arial" w:cs="Arial"/>
                <w:szCs w:val="24"/>
                <w:lang w:eastAsia="zh-CN"/>
              </w:rPr>
            </w:pPr>
            <w:r w:rsidRPr="002813D6">
              <w:rPr>
                <w:rFonts w:ascii="Arial" w:eastAsia="Times New Roman" w:hAnsi="Arial" w:cs="Arial"/>
                <w:lang w:eastAsia="ar-SA"/>
              </w:rPr>
              <w:t>Adres poczty elektronicznej</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CDA5" w14:textId="77777777" w:rsidR="002813D6" w:rsidRPr="002813D6" w:rsidRDefault="002813D6" w:rsidP="002813D6">
            <w:pPr>
              <w:suppressAutoHyphens/>
              <w:snapToGrid w:val="0"/>
              <w:spacing w:after="0" w:line="240" w:lineRule="auto"/>
              <w:rPr>
                <w:rFonts w:ascii="Arial" w:eastAsia="Times New Roman" w:hAnsi="Arial" w:cs="Arial"/>
                <w:lang w:eastAsia="ar-SA"/>
              </w:rPr>
            </w:pPr>
          </w:p>
        </w:tc>
      </w:tr>
      <w:tr w:rsidR="002813D6" w:rsidRPr="002813D6" w14:paraId="24D25208" w14:textId="77777777" w:rsidTr="002813D6">
        <w:trPr>
          <w:trHeight w:val="397"/>
        </w:trPr>
        <w:tc>
          <w:tcPr>
            <w:tcW w:w="3828" w:type="dxa"/>
            <w:tcBorders>
              <w:top w:val="single" w:sz="4" w:space="0" w:color="000000"/>
              <w:left w:val="single" w:sz="4" w:space="0" w:color="000000"/>
              <w:bottom w:val="single" w:sz="4" w:space="0" w:color="000000"/>
            </w:tcBorders>
            <w:shd w:val="clear" w:color="auto" w:fill="BFBFBF" w:themeFill="background1" w:themeFillShade="BF"/>
            <w:vAlign w:val="center"/>
          </w:tcPr>
          <w:p w14:paraId="605F3E02" w14:textId="77777777" w:rsidR="002813D6" w:rsidRPr="002813D6" w:rsidRDefault="002813D6" w:rsidP="002813D6">
            <w:pPr>
              <w:suppressAutoHyphens/>
              <w:snapToGrid w:val="0"/>
              <w:spacing w:after="0" w:line="240" w:lineRule="auto"/>
              <w:rPr>
                <w:rFonts w:ascii="Arial" w:eastAsia="Times New Roman" w:hAnsi="Arial" w:cs="Arial"/>
                <w:sz w:val="24"/>
                <w:szCs w:val="24"/>
                <w:lang w:eastAsia="zh-CN"/>
              </w:rPr>
            </w:pPr>
            <w:r w:rsidRPr="002813D6">
              <w:rPr>
                <w:rFonts w:ascii="Arial" w:eastAsia="Times New Roman" w:hAnsi="Arial" w:cs="Arial"/>
                <w:lang w:eastAsia="ar-SA"/>
              </w:rPr>
              <w:t>Nr telefonu</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CC09" w14:textId="77777777" w:rsidR="002813D6" w:rsidRPr="002813D6" w:rsidRDefault="002813D6" w:rsidP="002813D6">
            <w:pPr>
              <w:suppressAutoHyphens/>
              <w:snapToGrid w:val="0"/>
              <w:spacing w:after="0" w:line="240" w:lineRule="auto"/>
              <w:rPr>
                <w:rFonts w:ascii="Arial" w:eastAsia="Times New Roman" w:hAnsi="Arial" w:cs="Arial"/>
                <w:lang w:eastAsia="ar-SA"/>
              </w:rPr>
            </w:pPr>
          </w:p>
        </w:tc>
      </w:tr>
      <w:tr w:rsidR="002813D6" w:rsidRPr="002813D6" w14:paraId="61DBF7F2" w14:textId="77777777" w:rsidTr="002813D6">
        <w:trPr>
          <w:trHeight w:val="2123"/>
        </w:trPr>
        <w:tc>
          <w:tcPr>
            <w:tcW w:w="3828" w:type="dxa"/>
            <w:tcBorders>
              <w:top w:val="single" w:sz="4" w:space="0" w:color="000000"/>
              <w:left w:val="single" w:sz="4" w:space="0" w:color="000000"/>
              <w:bottom w:val="single" w:sz="4" w:space="0" w:color="000000"/>
            </w:tcBorders>
            <w:shd w:val="clear" w:color="auto" w:fill="BFBFBF" w:themeFill="background1" w:themeFillShade="BF"/>
            <w:vAlign w:val="center"/>
          </w:tcPr>
          <w:p w14:paraId="33A1D1CD" w14:textId="77777777" w:rsidR="002813D6" w:rsidRPr="002813D6" w:rsidRDefault="002813D6" w:rsidP="002813D6">
            <w:pPr>
              <w:suppressAutoHyphens/>
              <w:snapToGrid w:val="0"/>
              <w:spacing w:after="0" w:line="240" w:lineRule="auto"/>
              <w:jc w:val="both"/>
              <w:rPr>
                <w:rFonts w:ascii="Arial" w:eastAsia="Times New Roman" w:hAnsi="Arial" w:cs="Arial"/>
                <w:i/>
                <w:sz w:val="36"/>
                <w:szCs w:val="24"/>
                <w:lang w:eastAsia="zh-CN"/>
              </w:rPr>
            </w:pPr>
            <w:r w:rsidRPr="002813D6">
              <w:rPr>
                <w:rFonts w:ascii="Arial" w:eastAsia="Times New Roman" w:hAnsi="Arial" w:cs="Arial"/>
                <w:szCs w:val="24"/>
                <w:lang w:eastAsia="pl-PL"/>
              </w:rPr>
              <w:t xml:space="preserve">Dokument, z którego wynika prawo do reprezentowania Wykonawcy </w:t>
            </w:r>
            <w:r w:rsidRPr="002813D6">
              <w:rPr>
                <w:rFonts w:ascii="Arial" w:eastAsia="Times New Roman" w:hAnsi="Arial" w:cs="Arial"/>
                <w:i/>
                <w:szCs w:val="24"/>
                <w:lang w:eastAsia="pl-PL"/>
              </w:rPr>
              <w:t xml:space="preserve">(KRS, </w:t>
            </w:r>
            <w:proofErr w:type="spellStart"/>
            <w:r w:rsidRPr="002813D6">
              <w:rPr>
                <w:rFonts w:ascii="Arial" w:eastAsia="Times New Roman" w:hAnsi="Arial" w:cs="Arial"/>
                <w:i/>
                <w:szCs w:val="24"/>
                <w:lang w:eastAsia="pl-PL"/>
              </w:rPr>
              <w:t>CEiDG</w:t>
            </w:r>
            <w:proofErr w:type="spellEnd"/>
            <w:r w:rsidRPr="002813D6">
              <w:rPr>
                <w:rFonts w:ascii="Arial" w:eastAsia="Times New Roman" w:hAnsi="Arial" w:cs="Arial"/>
                <w:i/>
                <w:szCs w:val="24"/>
                <w:lang w:eastAsia="pl-PL"/>
              </w:rPr>
              <w:t>, inny właściwy rejestr, pełnomocnictwo lub inny dokument potwierdzający umocowanie)</w:t>
            </w:r>
          </w:p>
          <w:p w14:paraId="61FA7798" w14:textId="1BC4D3D9" w:rsidR="002813D6" w:rsidRPr="002813D6" w:rsidRDefault="002813D6" w:rsidP="002813D6">
            <w:pPr>
              <w:suppressAutoHyphens/>
              <w:spacing w:after="0" w:line="240" w:lineRule="auto"/>
              <w:jc w:val="both"/>
              <w:rPr>
                <w:rFonts w:ascii="Arial" w:eastAsia="Times New Roman" w:hAnsi="Arial" w:cs="Arial"/>
                <w:b/>
                <w:sz w:val="16"/>
                <w:szCs w:val="16"/>
                <w:u w:val="single"/>
                <w:lang w:eastAsia="ar-SA"/>
              </w:rPr>
            </w:pPr>
            <w:r w:rsidRPr="002813D6">
              <w:rPr>
                <w:rFonts w:ascii="Arial" w:eastAsia="Times New Roman" w:hAnsi="Arial" w:cs="Arial"/>
                <w:b/>
                <w:sz w:val="16"/>
                <w:szCs w:val="16"/>
                <w:u w:val="single"/>
                <w:lang w:eastAsia="ar-SA"/>
              </w:rPr>
              <w:t>UWAGA: Wskazany dokument należy dołączyć do oferty lub wskazać adres ogólnodostępnej i bezpłatnej bazy danych</w:t>
            </w:r>
            <w:r w:rsidR="009652A8">
              <w:rPr>
                <w:rFonts w:ascii="Arial" w:eastAsia="Times New Roman" w:hAnsi="Arial" w:cs="Arial"/>
                <w:b/>
                <w:sz w:val="16"/>
                <w:szCs w:val="16"/>
                <w:u w:val="single"/>
                <w:lang w:eastAsia="ar-SA"/>
              </w:rPr>
              <w:t>,</w:t>
            </w:r>
            <w:r w:rsidRPr="002813D6">
              <w:rPr>
                <w:rFonts w:ascii="Arial" w:eastAsia="Times New Roman" w:hAnsi="Arial" w:cs="Arial"/>
                <w:b/>
                <w:sz w:val="16"/>
                <w:szCs w:val="16"/>
                <w:u w:val="single"/>
                <w:lang w:eastAsia="ar-SA"/>
              </w:rPr>
              <w:t xml:space="preserve"> umożliwiającej dostęp do tego dokumentu</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DF0E" w14:textId="77777777" w:rsidR="002813D6" w:rsidRPr="002813D6" w:rsidRDefault="002813D6" w:rsidP="002813D6">
            <w:pPr>
              <w:suppressAutoHyphens/>
              <w:snapToGrid w:val="0"/>
              <w:spacing w:after="0" w:line="240" w:lineRule="auto"/>
              <w:rPr>
                <w:rFonts w:ascii="Arial" w:eastAsia="Times New Roman" w:hAnsi="Arial" w:cs="Arial"/>
                <w:lang w:eastAsia="ar-SA"/>
              </w:rPr>
            </w:pPr>
          </w:p>
        </w:tc>
      </w:tr>
    </w:tbl>
    <w:p w14:paraId="5D092A88" w14:textId="35E9F34E" w:rsidR="00D455C1" w:rsidRPr="00D455C1" w:rsidRDefault="002813D6">
      <w:pPr>
        <w:numPr>
          <w:ilvl w:val="0"/>
          <w:numId w:val="37"/>
        </w:numPr>
        <w:tabs>
          <w:tab w:val="left" w:pos="426"/>
        </w:tabs>
        <w:suppressAutoHyphens/>
        <w:spacing w:before="120" w:after="120" w:line="240" w:lineRule="auto"/>
        <w:ind w:left="426" w:hanging="426"/>
        <w:jc w:val="both"/>
        <w:rPr>
          <w:rFonts w:ascii="Arial" w:eastAsia="Times New Roman" w:hAnsi="Arial" w:cs="Arial"/>
          <w:lang w:eastAsia="ar-SA"/>
        </w:rPr>
      </w:pPr>
      <w:r w:rsidRPr="002813D6">
        <w:rPr>
          <w:rFonts w:ascii="Arial" w:eastAsia="Times New Roman" w:hAnsi="Arial" w:cs="Arial"/>
          <w:lang w:eastAsia="ar-SA"/>
        </w:rPr>
        <w:t>Oferuję/</w:t>
      </w:r>
      <w:proofErr w:type="spellStart"/>
      <w:r w:rsidRPr="002813D6">
        <w:rPr>
          <w:rFonts w:ascii="Arial" w:eastAsia="Times New Roman" w:hAnsi="Arial" w:cs="Arial"/>
          <w:lang w:eastAsia="ar-SA"/>
        </w:rPr>
        <w:t>emy</w:t>
      </w:r>
      <w:proofErr w:type="spellEnd"/>
      <w:r w:rsidRPr="002813D6">
        <w:rPr>
          <w:rFonts w:ascii="Arial" w:eastAsia="Times New Roman" w:hAnsi="Arial" w:cs="Arial"/>
          <w:lang w:eastAsia="ar-SA"/>
        </w:rPr>
        <w:t xml:space="preserve"> zrealizowanie przedmiotu zamówienia pn</w:t>
      </w:r>
      <w:r w:rsidRPr="002813D6">
        <w:rPr>
          <w:rFonts w:ascii="Arial" w:eastAsia="Times New Roman" w:hAnsi="Arial" w:cs="Arial"/>
          <w:i/>
          <w:lang w:eastAsia="ar-SA"/>
        </w:rPr>
        <w:t>.</w:t>
      </w:r>
      <w:r w:rsidRPr="002813D6">
        <w:rPr>
          <w:rFonts w:ascii="Arial" w:eastAsia="Times New Roman" w:hAnsi="Arial" w:cs="Arial"/>
          <w:b/>
          <w:i/>
          <w:color w:val="000000"/>
          <w:spacing w:val="-2"/>
          <w:lang w:eastAsia="ar-SA"/>
        </w:rPr>
        <w:t xml:space="preserve"> </w:t>
      </w:r>
      <w:bookmarkStart w:id="17" w:name="_Hlk148624519"/>
      <w:r w:rsidR="007A1289" w:rsidRPr="007A1289">
        <w:rPr>
          <w:rFonts w:ascii="Arial" w:eastAsia="Times New Roman" w:hAnsi="Arial" w:cs="Arial"/>
          <w:b/>
          <w:bCs/>
          <w:iCs/>
          <w:color w:val="000000"/>
          <w:spacing w:val="-2"/>
          <w:lang w:eastAsia="ar-SA"/>
        </w:rPr>
        <w:t xml:space="preserve">Zakup fabrycznie </w:t>
      </w:r>
      <w:r w:rsidR="00710234">
        <w:rPr>
          <w:rFonts w:ascii="Arial" w:eastAsia="Times New Roman" w:hAnsi="Arial" w:cs="Arial"/>
          <w:b/>
          <w:bCs/>
          <w:iCs/>
          <w:color w:val="000000"/>
          <w:spacing w:val="-2"/>
          <w:lang w:eastAsia="ar-SA"/>
        </w:rPr>
        <w:t xml:space="preserve">nowego </w:t>
      </w:r>
      <w:r w:rsidR="00710234" w:rsidRPr="00710234">
        <w:rPr>
          <w:rFonts w:ascii="Arial" w:eastAsia="Times New Roman" w:hAnsi="Arial" w:cs="Arial"/>
          <w:b/>
          <w:bCs/>
          <w:iCs/>
          <w:color w:val="000000"/>
          <w:spacing w:val="-2"/>
          <w:lang w:eastAsia="ar-SA"/>
        </w:rPr>
        <w:t xml:space="preserve">pojazdu rozpoznania ratowniczego dla Ochotniczej Straży Pożarnej </w:t>
      </w:r>
      <w:bookmarkEnd w:id="17"/>
      <w:r w:rsidR="00AC291F">
        <w:rPr>
          <w:rFonts w:ascii="Arial" w:eastAsia="Times New Roman" w:hAnsi="Arial" w:cs="Arial"/>
          <w:b/>
          <w:bCs/>
          <w:iCs/>
          <w:color w:val="000000"/>
          <w:spacing w:val="-2"/>
          <w:lang w:eastAsia="ar-SA"/>
        </w:rPr>
        <w:t>na terenie Gminy Wejherowo</w:t>
      </w:r>
      <w:r w:rsidRPr="002813D6">
        <w:rPr>
          <w:rFonts w:ascii="Arial" w:eastAsia="Times New Roman" w:hAnsi="Arial" w:cs="Arial"/>
          <w:bCs/>
          <w:lang w:eastAsia="zh-CN"/>
        </w:rPr>
        <w:t>,</w:t>
      </w:r>
      <w:r w:rsidRPr="002813D6">
        <w:rPr>
          <w:rFonts w:ascii="Arial" w:eastAsia="Times New Roman" w:hAnsi="Arial" w:cs="Arial"/>
          <w:b/>
          <w:lang w:eastAsia="zh-CN"/>
        </w:rPr>
        <w:t xml:space="preserve"> </w:t>
      </w:r>
      <w:r w:rsidRPr="002813D6">
        <w:rPr>
          <w:rFonts w:ascii="Arial" w:eastAsia="Times New Roman" w:hAnsi="Arial" w:cs="Arial"/>
          <w:lang w:eastAsia="ar-SA"/>
        </w:rPr>
        <w:t>zgodnie z wymogami określonymi w SWZ,</w:t>
      </w:r>
    </w:p>
    <w:p w14:paraId="4E58C801" w14:textId="7462BE56" w:rsidR="002813D6" w:rsidRDefault="002813D6" w:rsidP="00D455C1">
      <w:pPr>
        <w:tabs>
          <w:tab w:val="left" w:pos="426"/>
        </w:tabs>
        <w:suppressAutoHyphens/>
        <w:spacing w:after="0" w:line="240" w:lineRule="auto"/>
        <w:jc w:val="both"/>
        <w:rPr>
          <w:rFonts w:ascii="Arial" w:eastAsia="Times New Roman" w:hAnsi="Arial" w:cs="Arial"/>
          <w:b/>
          <w:lang w:eastAsia="ar-SA"/>
        </w:rPr>
      </w:pPr>
      <w:r w:rsidRPr="002813D6">
        <w:rPr>
          <w:rFonts w:ascii="Arial" w:eastAsia="Times New Roman" w:hAnsi="Arial" w:cs="Arial"/>
          <w:b/>
          <w:lang w:eastAsia="ar-SA"/>
        </w:rPr>
        <w:tab/>
        <w:t>za cenę brutto:  .............................. zł, w tym stawka podatku VAT</w:t>
      </w:r>
      <w:r w:rsidR="00931EB8">
        <w:rPr>
          <w:rFonts w:ascii="Arial" w:eastAsia="Times New Roman" w:hAnsi="Arial" w:cs="Arial"/>
          <w:b/>
          <w:lang w:eastAsia="ar-SA"/>
        </w:rPr>
        <w:t xml:space="preserve"> </w:t>
      </w:r>
      <w:r w:rsidR="00710234">
        <w:rPr>
          <w:rFonts w:ascii="Arial" w:eastAsia="Times New Roman" w:hAnsi="Arial" w:cs="Arial"/>
          <w:b/>
          <w:lang w:eastAsia="ar-SA"/>
        </w:rPr>
        <w:t>………..</w:t>
      </w:r>
      <w:r w:rsidRPr="002813D6">
        <w:rPr>
          <w:rFonts w:ascii="Arial" w:eastAsia="Times New Roman" w:hAnsi="Arial" w:cs="Arial"/>
          <w:b/>
          <w:lang w:eastAsia="ar-SA"/>
        </w:rPr>
        <w:t>%</w:t>
      </w:r>
      <w:r w:rsidR="00D455C1">
        <w:rPr>
          <w:rFonts w:ascii="Arial" w:eastAsia="Times New Roman" w:hAnsi="Arial" w:cs="Arial"/>
          <w:b/>
          <w:lang w:eastAsia="ar-SA"/>
        </w:rPr>
        <w:t>,</w:t>
      </w:r>
    </w:p>
    <w:p w14:paraId="4D5CE9F6" w14:textId="77777777" w:rsidR="00DD091D" w:rsidRDefault="00DD091D" w:rsidP="00D455C1">
      <w:pPr>
        <w:tabs>
          <w:tab w:val="left" w:pos="426"/>
        </w:tabs>
        <w:suppressAutoHyphens/>
        <w:spacing w:after="0" w:line="240" w:lineRule="auto"/>
        <w:jc w:val="both"/>
        <w:rPr>
          <w:rFonts w:ascii="Arial" w:eastAsia="Times New Roman" w:hAnsi="Arial" w:cs="Arial"/>
          <w:b/>
          <w:lang w:eastAsia="ar-SA"/>
        </w:rPr>
      </w:pPr>
    </w:p>
    <w:p w14:paraId="3ED6E084" w14:textId="77777777" w:rsidR="00DD091D" w:rsidRPr="00DD091D" w:rsidRDefault="00DD091D" w:rsidP="00DD091D">
      <w:pPr>
        <w:tabs>
          <w:tab w:val="left" w:pos="426"/>
        </w:tabs>
        <w:suppressAutoHyphens/>
        <w:spacing w:after="0" w:line="240" w:lineRule="auto"/>
        <w:jc w:val="both"/>
        <w:rPr>
          <w:rFonts w:ascii="Arial" w:eastAsia="Times New Roman" w:hAnsi="Arial" w:cs="Arial"/>
          <w:b/>
          <w:lang w:eastAsia="ar-SA"/>
        </w:rPr>
      </w:pPr>
    </w:p>
    <w:p w14:paraId="546FF4FA" w14:textId="6F54C9F2" w:rsidR="00DD091D" w:rsidRDefault="00DD091D" w:rsidP="00DD091D">
      <w:pPr>
        <w:tabs>
          <w:tab w:val="left" w:pos="426"/>
        </w:tabs>
        <w:suppressAutoHyphens/>
        <w:spacing w:after="0" w:line="240" w:lineRule="auto"/>
        <w:jc w:val="both"/>
        <w:rPr>
          <w:rFonts w:ascii="Arial" w:eastAsia="Times New Roman" w:hAnsi="Arial" w:cs="Arial"/>
          <w:b/>
          <w:bCs/>
          <w:lang w:eastAsia="ar-SA"/>
        </w:rPr>
      </w:pPr>
      <w:r>
        <w:rPr>
          <w:rFonts w:ascii="Arial" w:eastAsia="Times New Roman" w:hAnsi="Arial" w:cs="Arial"/>
          <w:b/>
          <w:bCs/>
          <w:lang w:eastAsia="ar-SA"/>
        </w:rPr>
        <w:tab/>
      </w:r>
      <w:r w:rsidRPr="00DD091D">
        <w:rPr>
          <w:rFonts w:ascii="Arial" w:eastAsia="Times New Roman" w:hAnsi="Arial" w:cs="Arial"/>
          <w:b/>
          <w:bCs/>
          <w:lang w:eastAsia="ar-SA"/>
        </w:rPr>
        <w:t>Marka …………..………………..……………………………………………</w:t>
      </w:r>
    </w:p>
    <w:p w14:paraId="7E8E055F" w14:textId="77777777" w:rsidR="00DD091D" w:rsidRPr="00DD091D" w:rsidRDefault="00DD091D" w:rsidP="00DD091D">
      <w:pPr>
        <w:tabs>
          <w:tab w:val="left" w:pos="426"/>
        </w:tabs>
        <w:suppressAutoHyphens/>
        <w:spacing w:after="0" w:line="240" w:lineRule="auto"/>
        <w:jc w:val="both"/>
        <w:rPr>
          <w:rFonts w:ascii="Arial" w:eastAsia="Times New Roman" w:hAnsi="Arial" w:cs="Arial"/>
          <w:b/>
          <w:bCs/>
          <w:lang w:eastAsia="ar-SA"/>
        </w:rPr>
      </w:pPr>
    </w:p>
    <w:p w14:paraId="66161088" w14:textId="4C744BA7" w:rsidR="00DD091D" w:rsidRDefault="00DD091D" w:rsidP="00DD091D">
      <w:pPr>
        <w:tabs>
          <w:tab w:val="left" w:pos="426"/>
        </w:tabs>
        <w:suppressAutoHyphens/>
        <w:spacing w:after="0" w:line="240" w:lineRule="auto"/>
        <w:jc w:val="both"/>
        <w:rPr>
          <w:rFonts w:ascii="Arial" w:eastAsia="Times New Roman" w:hAnsi="Arial" w:cs="Arial"/>
          <w:b/>
          <w:bCs/>
          <w:lang w:eastAsia="ar-SA"/>
        </w:rPr>
      </w:pPr>
      <w:r>
        <w:rPr>
          <w:rFonts w:ascii="Arial" w:eastAsia="Times New Roman" w:hAnsi="Arial" w:cs="Arial"/>
          <w:b/>
          <w:bCs/>
          <w:lang w:eastAsia="ar-SA"/>
        </w:rPr>
        <w:tab/>
      </w:r>
      <w:r w:rsidRPr="00DD091D">
        <w:rPr>
          <w:rFonts w:ascii="Arial" w:eastAsia="Times New Roman" w:hAnsi="Arial" w:cs="Arial"/>
          <w:b/>
          <w:bCs/>
          <w:lang w:eastAsia="ar-SA"/>
        </w:rPr>
        <w:t>Model …………………………………………………………………………</w:t>
      </w:r>
    </w:p>
    <w:p w14:paraId="7075BF3E" w14:textId="77777777" w:rsidR="00DD091D" w:rsidRDefault="00DD091D" w:rsidP="00DD091D">
      <w:pPr>
        <w:tabs>
          <w:tab w:val="left" w:pos="426"/>
        </w:tabs>
        <w:suppressAutoHyphens/>
        <w:spacing w:after="0" w:line="240" w:lineRule="auto"/>
        <w:jc w:val="both"/>
        <w:rPr>
          <w:rFonts w:ascii="Arial" w:eastAsia="Times New Roman" w:hAnsi="Arial" w:cs="Arial"/>
          <w:b/>
          <w:bCs/>
          <w:lang w:eastAsia="ar-SA"/>
        </w:rPr>
      </w:pPr>
    </w:p>
    <w:p w14:paraId="454AD28B" w14:textId="53EA5874" w:rsidR="00DD091D" w:rsidRPr="00DD091D" w:rsidRDefault="00DD091D" w:rsidP="00DD091D">
      <w:pPr>
        <w:tabs>
          <w:tab w:val="left" w:pos="426"/>
        </w:tabs>
        <w:suppressAutoHyphens/>
        <w:spacing w:after="0" w:line="240" w:lineRule="auto"/>
        <w:jc w:val="both"/>
        <w:rPr>
          <w:rFonts w:ascii="Arial" w:eastAsia="Times New Roman" w:hAnsi="Arial" w:cs="Arial"/>
          <w:b/>
          <w:bCs/>
          <w:lang w:eastAsia="ar-SA"/>
        </w:rPr>
      </w:pPr>
      <w:r>
        <w:rPr>
          <w:rFonts w:ascii="Arial" w:eastAsia="Times New Roman" w:hAnsi="Arial" w:cs="Arial"/>
          <w:b/>
          <w:bCs/>
          <w:lang w:eastAsia="ar-SA"/>
        </w:rPr>
        <w:tab/>
        <w:t>Rok produkcji ……………………………………………………………….</w:t>
      </w:r>
    </w:p>
    <w:p w14:paraId="77984B0E" w14:textId="778518F4" w:rsidR="00D455C1" w:rsidRPr="002813D6" w:rsidRDefault="00D455C1" w:rsidP="00D455C1">
      <w:pPr>
        <w:tabs>
          <w:tab w:val="left" w:pos="426"/>
        </w:tabs>
        <w:suppressAutoHyphens/>
        <w:spacing w:after="0" w:line="240" w:lineRule="auto"/>
        <w:jc w:val="both"/>
        <w:rPr>
          <w:rFonts w:ascii="Arial" w:eastAsia="Times New Roman" w:hAnsi="Arial" w:cs="Arial"/>
          <w:b/>
          <w:lang w:eastAsia="ar-SA"/>
        </w:rPr>
      </w:pPr>
    </w:p>
    <w:p w14:paraId="3EFDA6B4" w14:textId="70EAB142" w:rsidR="002813D6" w:rsidRPr="002813D6" w:rsidRDefault="002813D6" w:rsidP="002813D6">
      <w:pPr>
        <w:suppressAutoHyphens/>
        <w:spacing w:before="120" w:after="120" w:line="240" w:lineRule="auto"/>
        <w:ind w:left="426"/>
        <w:jc w:val="both"/>
        <w:rPr>
          <w:rFonts w:ascii="Arial" w:eastAsia="Times New Roman" w:hAnsi="Arial" w:cs="Arial"/>
          <w:sz w:val="24"/>
          <w:szCs w:val="24"/>
          <w:lang w:eastAsia="zh-CN"/>
        </w:rPr>
      </w:pPr>
      <w:r w:rsidRPr="002813D6">
        <w:rPr>
          <w:rFonts w:ascii="Arial" w:eastAsia="Times New Roman" w:hAnsi="Arial" w:cs="Arial"/>
          <w:b/>
          <w:lang w:eastAsia="ar-SA"/>
        </w:rPr>
        <w:t>Oświadczam/y, że w cenie oferty zostały uwzględnione wszystkie koszty niezbędne do zrealizowania przedmiotu zamówienia z należytą starannością i zgodnie z</w:t>
      </w:r>
      <w:r w:rsidR="001B7465">
        <w:rPr>
          <w:rFonts w:ascii="Arial" w:eastAsia="Times New Roman" w:hAnsi="Arial" w:cs="Arial"/>
          <w:b/>
          <w:lang w:eastAsia="ar-SA"/>
        </w:rPr>
        <w:t> </w:t>
      </w:r>
      <w:r w:rsidRPr="002813D6">
        <w:rPr>
          <w:rFonts w:ascii="Arial" w:eastAsia="Times New Roman" w:hAnsi="Arial" w:cs="Arial"/>
          <w:b/>
          <w:lang w:eastAsia="ar-SA"/>
        </w:rPr>
        <w:t xml:space="preserve">wymaganiami określonymi przez Zamawiającego. </w:t>
      </w:r>
    </w:p>
    <w:p w14:paraId="23F12727" w14:textId="77777777" w:rsidR="002813D6" w:rsidRPr="002813D6" w:rsidRDefault="002813D6" w:rsidP="002813D6">
      <w:pPr>
        <w:suppressAutoHyphens/>
        <w:spacing w:after="0" w:line="240" w:lineRule="auto"/>
        <w:ind w:left="426"/>
        <w:jc w:val="both"/>
        <w:rPr>
          <w:rFonts w:ascii="Arial" w:eastAsia="Times New Roman" w:hAnsi="Arial" w:cs="Arial"/>
          <w:sz w:val="24"/>
          <w:szCs w:val="24"/>
          <w:lang w:eastAsia="zh-CN"/>
        </w:rPr>
      </w:pPr>
      <w:r w:rsidRPr="002813D6">
        <w:rPr>
          <w:rFonts w:ascii="Arial" w:eastAsia="Times New Roman" w:hAnsi="Arial" w:cs="Arial"/>
          <w:i/>
          <w:lang w:eastAsia="ar-SA"/>
        </w:rPr>
        <w:t>Wykonawca informuje, że (zaznaczyć właściwe):</w:t>
      </w:r>
    </w:p>
    <w:p w14:paraId="7577BBE3" w14:textId="77777777" w:rsidR="002813D6" w:rsidRPr="002813D6" w:rsidRDefault="002813D6" w:rsidP="002813D6">
      <w:pPr>
        <w:tabs>
          <w:tab w:val="left" w:pos="357"/>
        </w:tabs>
        <w:suppressAutoHyphens/>
        <w:spacing w:after="0" w:line="240" w:lineRule="auto"/>
        <w:ind w:left="426"/>
        <w:jc w:val="both"/>
        <w:rPr>
          <w:rFonts w:ascii="Arial" w:eastAsia="Times New Roman" w:hAnsi="Arial" w:cs="Arial"/>
          <w:sz w:val="24"/>
          <w:szCs w:val="24"/>
          <w:lang w:eastAsia="zh-CN"/>
        </w:rPr>
      </w:pPr>
      <w:r w:rsidRPr="002813D6">
        <w:rPr>
          <w:rFonts w:ascii="Arial" w:eastAsia="Arial" w:hAnsi="Arial" w:cs="Arial"/>
          <w:i/>
          <w:lang w:eastAsia="ar-SA"/>
        </w:rPr>
        <w:t xml:space="preserve"> </w:t>
      </w:r>
      <w:r w:rsidRPr="002813D6">
        <w:rPr>
          <w:rFonts w:ascii="Arial" w:eastAsia="Times New Roman" w:hAnsi="Arial" w:cs="Arial"/>
          <w:i/>
          <w:lang w:eastAsia="ar-SA"/>
        </w:rPr>
        <w:t xml:space="preserve">wybór oferty </w:t>
      </w:r>
      <w:r w:rsidRPr="002813D6">
        <w:rPr>
          <w:rFonts w:ascii="Arial" w:eastAsia="Times New Roman" w:hAnsi="Arial" w:cs="Arial"/>
          <w:b/>
          <w:i/>
          <w:lang w:eastAsia="ar-SA"/>
        </w:rPr>
        <w:t>nie będzie</w:t>
      </w:r>
      <w:r w:rsidRPr="002813D6">
        <w:rPr>
          <w:rFonts w:ascii="Arial" w:eastAsia="Times New Roman" w:hAnsi="Arial" w:cs="Arial"/>
          <w:i/>
          <w:lang w:eastAsia="ar-SA"/>
        </w:rPr>
        <w:t xml:space="preserve"> prowadzić do powstania u Zamawiającego obowiązku podatkowego.</w:t>
      </w:r>
    </w:p>
    <w:p w14:paraId="0D6FE090" w14:textId="77777777" w:rsidR="002813D6" w:rsidRPr="002813D6" w:rsidRDefault="002813D6" w:rsidP="002813D6">
      <w:pPr>
        <w:tabs>
          <w:tab w:val="left" w:pos="357"/>
        </w:tabs>
        <w:suppressAutoHyphens/>
        <w:spacing w:after="0" w:line="240" w:lineRule="auto"/>
        <w:ind w:left="426"/>
        <w:jc w:val="both"/>
        <w:rPr>
          <w:rFonts w:ascii="Arial" w:eastAsia="Times New Roman" w:hAnsi="Arial" w:cs="Arial"/>
          <w:i/>
          <w:lang w:eastAsia="ar-SA"/>
        </w:rPr>
      </w:pPr>
      <w:r w:rsidRPr="002813D6">
        <w:rPr>
          <w:rFonts w:ascii="Arial" w:eastAsia="Arial" w:hAnsi="Arial" w:cs="Arial"/>
          <w:b/>
          <w:i/>
          <w:lang w:eastAsia="ar-SA"/>
        </w:rPr>
        <w:t></w:t>
      </w:r>
      <w:r w:rsidRPr="002813D6">
        <w:rPr>
          <w:rFonts w:ascii="Arial" w:eastAsia="Arial" w:hAnsi="Arial" w:cs="Arial"/>
          <w:i/>
          <w:lang w:eastAsia="ar-SA"/>
        </w:rPr>
        <w:t xml:space="preserve"> </w:t>
      </w:r>
      <w:r w:rsidRPr="002813D6">
        <w:rPr>
          <w:rFonts w:ascii="Arial" w:eastAsia="Times New Roman" w:hAnsi="Arial" w:cs="Arial"/>
          <w:i/>
          <w:lang w:eastAsia="ar-SA"/>
        </w:rPr>
        <w:t xml:space="preserve">wybór oferty </w:t>
      </w:r>
      <w:r w:rsidRPr="002813D6">
        <w:rPr>
          <w:rFonts w:ascii="Arial" w:eastAsia="Times New Roman" w:hAnsi="Arial" w:cs="Arial"/>
          <w:b/>
          <w:i/>
          <w:lang w:eastAsia="ar-SA"/>
        </w:rPr>
        <w:t>będzie</w:t>
      </w:r>
      <w:r w:rsidRPr="002813D6">
        <w:rPr>
          <w:rFonts w:ascii="Arial" w:eastAsia="Times New Roman" w:hAnsi="Arial" w:cs="Arial"/>
          <w:i/>
          <w:lang w:eastAsia="ar-SA"/>
        </w:rPr>
        <w:t xml:space="preserve"> prowadzić do powstania u Zamawiającego obowiązku podatkowego:</w:t>
      </w:r>
    </w:p>
    <w:p w14:paraId="1806B9C6" w14:textId="77777777" w:rsidR="002813D6" w:rsidRPr="002813D6" w:rsidRDefault="002813D6">
      <w:pPr>
        <w:numPr>
          <w:ilvl w:val="0"/>
          <w:numId w:val="38"/>
        </w:numPr>
        <w:tabs>
          <w:tab w:val="left" w:pos="709"/>
        </w:tabs>
        <w:suppressAutoHyphens/>
        <w:spacing w:after="0" w:line="240" w:lineRule="auto"/>
        <w:ind w:left="709" w:hanging="283"/>
        <w:jc w:val="both"/>
        <w:rPr>
          <w:rFonts w:ascii="Arial" w:eastAsia="Times New Roman" w:hAnsi="Arial" w:cs="Arial"/>
          <w:i/>
          <w:lang w:eastAsia="ar-SA"/>
        </w:rPr>
      </w:pPr>
      <w:r w:rsidRPr="002813D6">
        <w:rPr>
          <w:rFonts w:ascii="Arial" w:eastAsia="Times New Roman" w:hAnsi="Arial" w:cs="Arial"/>
          <w:i/>
          <w:lang w:eastAsia="ar-SA"/>
        </w:rPr>
        <w:t>w odniesieniu do następujących towarów lub usług): _______________________;</w:t>
      </w:r>
    </w:p>
    <w:p w14:paraId="5511A304" w14:textId="77777777" w:rsidR="002813D6" w:rsidRPr="002813D6" w:rsidRDefault="002813D6">
      <w:pPr>
        <w:numPr>
          <w:ilvl w:val="0"/>
          <w:numId w:val="38"/>
        </w:numPr>
        <w:tabs>
          <w:tab w:val="left" w:pos="709"/>
        </w:tabs>
        <w:suppressAutoHyphens/>
        <w:spacing w:after="0" w:line="240" w:lineRule="auto"/>
        <w:ind w:left="709" w:hanging="283"/>
        <w:jc w:val="both"/>
        <w:rPr>
          <w:rFonts w:ascii="Arial" w:eastAsia="Times New Roman" w:hAnsi="Arial" w:cs="Arial"/>
          <w:i/>
          <w:lang w:eastAsia="ar-SA"/>
        </w:rPr>
      </w:pPr>
      <w:r w:rsidRPr="002813D6">
        <w:rPr>
          <w:rFonts w:ascii="Arial" w:eastAsia="Times New Roman" w:hAnsi="Arial" w:cs="Arial"/>
          <w:i/>
          <w:lang w:eastAsia="ar-SA"/>
        </w:rPr>
        <w:t xml:space="preserve">wartość towaru lub usług powodująca obowiązek podatkowy u Zamawiającego to ___________ zł netto; </w:t>
      </w:r>
    </w:p>
    <w:p w14:paraId="20A7B23D" w14:textId="77777777" w:rsidR="002813D6" w:rsidRPr="002813D6" w:rsidRDefault="002813D6">
      <w:pPr>
        <w:numPr>
          <w:ilvl w:val="0"/>
          <w:numId w:val="38"/>
        </w:numPr>
        <w:tabs>
          <w:tab w:val="left" w:pos="709"/>
        </w:tabs>
        <w:suppressAutoHyphens/>
        <w:spacing w:after="0" w:line="240" w:lineRule="auto"/>
        <w:ind w:left="709" w:hanging="283"/>
        <w:jc w:val="both"/>
        <w:rPr>
          <w:rFonts w:ascii="Arial" w:eastAsia="Times New Roman" w:hAnsi="Arial" w:cs="Arial"/>
          <w:i/>
          <w:lang w:eastAsia="ar-SA"/>
        </w:rPr>
      </w:pPr>
      <w:r w:rsidRPr="002813D6">
        <w:rPr>
          <w:rFonts w:ascii="Arial" w:eastAsia="Times New Roman" w:hAnsi="Arial" w:cs="Arial"/>
          <w:i/>
          <w:lang w:eastAsia="ar-SA"/>
        </w:rPr>
        <w:lastRenderedPageBreak/>
        <w:t>stawka podatku od ww. towarów i usług, która zgodnie z wiedzą Wykonawcy będzie miała zastosowanie wynosi …...%.</w:t>
      </w:r>
    </w:p>
    <w:p w14:paraId="50770E30" w14:textId="63B51EB7" w:rsidR="001B7465" w:rsidRPr="003C5F4E" w:rsidRDefault="002813D6" w:rsidP="003C5F4E">
      <w:pPr>
        <w:suppressAutoHyphens/>
        <w:spacing w:after="0" w:line="240" w:lineRule="auto"/>
        <w:ind w:left="426"/>
        <w:jc w:val="both"/>
        <w:rPr>
          <w:rFonts w:ascii="Arial" w:eastAsia="Times New Roman" w:hAnsi="Arial" w:cs="Arial"/>
          <w:b/>
          <w:bCs/>
          <w:i/>
          <w:lang w:eastAsia="ar-SA"/>
        </w:rPr>
      </w:pPr>
      <w:r w:rsidRPr="002813D6">
        <w:rPr>
          <w:rFonts w:ascii="Arial" w:eastAsia="Times New Roman" w:hAnsi="Arial" w:cs="Arial"/>
          <w:b/>
          <w:bCs/>
          <w:i/>
          <w:lang w:eastAsia="ar-SA"/>
        </w:rPr>
        <w:t>W przypadku, gdy Wykonawca nie zaznaczy właściwego przyjmuje się, że wybór oferty nie będzie prowadzić do powstania u Zamawiającego obowiązku podatkowego.</w:t>
      </w:r>
    </w:p>
    <w:p w14:paraId="704F792B" w14:textId="18E08276" w:rsidR="002813D6" w:rsidRPr="001B7465" w:rsidRDefault="00FB7CD9">
      <w:pPr>
        <w:numPr>
          <w:ilvl w:val="0"/>
          <w:numId w:val="37"/>
        </w:numPr>
        <w:tabs>
          <w:tab w:val="left" w:pos="357"/>
        </w:tabs>
        <w:suppressAutoHyphens/>
        <w:spacing w:before="120" w:after="120" w:line="240" w:lineRule="auto"/>
        <w:ind w:left="357" w:hanging="357"/>
        <w:jc w:val="both"/>
        <w:rPr>
          <w:rFonts w:ascii="Arial" w:eastAsia="Times New Roman" w:hAnsi="Arial" w:cs="Arial"/>
          <w:b/>
          <w:sz w:val="24"/>
          <w:szCs w:val="24"/>
          <w:lang w:eastAsia="zh-CN"/>
        </w:rPr>
      </w:pPr>
      <w:r w:rsidRPr="00FB7CD9">
        <w:rPr>
          <w:rFonts w:ascii="Arial" w:eastAsia="Times New Roman" w:hAnsi="Arial" w:cs="Arial"/>
          <w:b/>
          <w:szCs w:val="20"/>
          <w:lang w:eastAsia="zh-CN"/>
        </w:rPr>
        <w:t xml:space="preserve">Oświadczam/y, że </w:t>
      </w:r>
      <w:r w:rsidRPr="00FB7CD9">
        <w:rPr>
          <w:rFonts w:ascii="Arial" w:eastAsia="Times New Roman" w:hAnsi="Arial" w:cs="Arial"/>
          <w:b/>
          <w:bCs/>
          <w:szCs w:val="20"/>
          <w:lang w:eastAsia="zh-CN"/>
        </w:rPr>
        <w:t xml:space="preserve">udzielamy rękojmi za wady i gwarancji na przedmiot zamówienia na okres ………….. </w:t>
      </w:r>
      <w:r>
        <w:rPr>
          <w:rFonts w:ascii="Arial" w:eastAsia="Times New Roman" w:hAnsi="Arial" w:cs="Arial"/>
          <w:b/>
          <w:bCs/>
          <w:szCs w:val="20"/>
          <w:lang w:eastAsia="zh-CN"/>
        </w:rPr>
        <w:t>miesięcy</w:t>
      </w:r>
      <w:r>
        <w:rPr>
          <w:rFonts w:ascii="Arial" w:eastAsia="Times New Roman" w:hAnsi="Arial" w:cs="Arial"/>
          <w:b/>
          <w:szCs w:val="20"/>
          <w:lang w:eastAsia="zh-CN"/>
        </w:rPr>
        <w:t xml:space="preserve"> </w:t>
      </w:r>
      <w:r w:rsidR="002813D6" w:rsidRPr="00297403">
        <w:rPr>
          <w:rFonts w:ascii="Arial" w:eastAsia="Times New Roman" w:hAnsi="Arial" w:cs="Arial"/>
          <w:i/>
          <w:szCs w:val="20"/>
          <w:lang w:eastAsia="zh-CN"/>
        </w:rPr>
        <w:t xml:space="preserve">(należy wpisać </w:t>
      </w:r>
      <w:r w:rsidR="00E85D6D" w:rsidRPr="00297403">
        <w:rPr>
          <w:rFonts w:ascii="Arial" w:eastAsia="Times New Roman" w:hAnsi="Arial" w:cs="Arial"/>
          <w:i/>
          <w:szCs w:val="20"/>
          <w:lang w:eastAsia="zh-CN"/>
        </w:rPr>
        <w:t xml:space="preserve">ilość </w:t>
      </w:r>
      <w:r w:rsidR="00297403" w:rsidRPr="00297403">
        <w:rPr>
          <w:rFonts w:ascii="Arial" w:eastAsia="Times New Roman" w:hAnsi="Arial" w:cs="Arial"/>
          <w:i/>
          <w:szCs w:val="20"/>
          <w:lang w:eastAsia="zh-CN"/>
        </w:rPr>
        <w:t xml:space="preserve">miesięcy w zakresie </w:t>
      </w:r>
      <w:r w:rsidR="00297403" w:rsidRPr="003B5DF2">
        <w:rPr>
          <w:rFonts w:ascii="Arial" w:eastAsia="Times New Roman" w:hAnsi="Arial" w:cs="Arial"/>
          <w:i/>
          <w:szCs w:val="20"/>
          <w:u w:val="single"/>
          <w:lang w:eastAsia="zh-CN"/>
        </w:rPr>
        <w:t>od 36 miesięcy</w:t>
      </w:r>
      <w:r w:rsidR="00297403" w:rsidRPr="00297403">
        <w:rPr>
          <w:rFonts w:ascii="Arial" w:eastAsia="Times New Roman" w:hAnsi="Arial" w:cs="Arial"/>
          <w:i/>
          <w:szCs w:val="20"/>
          <w:lang w:eastAsia="zh-CN"/>
        </w:rPr>
        <w:t xml:space="preserve"> (</w:t>
      </w:r>
      <w:r w:rsidR="00297403" w:rsidRPr="003B5DF2">
        <w:rPr>
          <w:rFonts w:ascii="Arial" w:eastAsia="Times New Roman" w:hAnsi="Arial" w:cs="Arial"/>
          <w:i/>
          <w:szCs w:val="20"/>
          <w:lang w:eastAsia="zh-CN"/>
        </w:rPr>
        <w:t xml:space="preserve">minimum) </w:t>
      </w:r>
      <w:r w:rsidR="00297403" w:rsidRPr="003B5DF2">
        <w:rPr>
          <w:rFonts w:ascii="Arial" w:eastAsia="Times New Roman" w:hAnsi="Arial" w:cs="Arial"/>
          <w:i/>
          <w:szCs w:val="20"/>
          <w:u w:val="single"/>
          <w:lang w:eastAsia="zh-CN"/>
        </w:rPr>
        <w:t>do 72</w:t>
      </w:r>
      <w:r w:rsidR="00297403" w:rsidRPr="00297403">
        <w:rPr>
          <w:rFonts w:ascii="Arial" w:eastAsia="Times New Roman" w:hAnsi="Arial" w:cs="Arial"/>
          <w:i/>
          <w:szCs w:val="20"/>
          <w:u w:val="single"/>
          <w:lang w:eastAsia="zh-CN"/>
        </w:rPr>
        <w:t> </w:t>
      </w:r>
      <w:r w:rsidR="00297403" w:rsidRPr="003B5DF2">
        <w:rPr>
          <w:rFonts w:ascii="Arial" w:eastAsia="Times New Roman" w:hAnsi="Arial" w:cs="Arial"/>
          <w:i/>
          <w:szCs w:val="20"/>
          <w:u w:val="single"/>
          <w:lang w:eastAsia="zh-CN"/>
        </w:rPr>
        <w:t>miesięcy</w:t>
      </w:r>
      <w:r w:rsidR="00297403" w:rsidRPr="003B5DF2">
        <w:rPr>
          <w:rFonts w:ascii="Arial" w:eastAsia="Times New Roman" w:hAnsi="Arial" w:cs="Arial"/>
          <w:i/>
          <w:szCs w:val="20"/>
          <w:lang w:eastAsia="zh-CN"/>
        </w:rPr>
        <w:t xml:space="preserve"> (maksimum) okresu gwarancji i rękojmi za wady </w:t>
      </w:r>
      <w:r w:rsidR="00E85D6D" w:rsidRPr="00297403">
        <w:rPr>
          <w:rFonts w:ascii="Arial" w:eastAsia="Times New Roman" w:hAnsi="Arial" w:cs="Arial"/>
          <w:i/>
          <w:szCs w:val="20"/>
          <w:lang w:eastAsia="zh-CN"/>
        </w:rPr>
        <w:t>na zrealizowan</w:t>
      </w:r>
      <w:r w:rsidR="00297403" w:rsidRPr="00297403">
        <w:rPr>
          <w:rFonts w:ascii="Arial" w:eastAsia="Times New Roman" w:hAnsi="Arial" w:cs="Arial"/>
          <w:i/>
          <w:szCs w:val="20"/>
          <w:lang w:eastAsia="zh-CN"/>
        </w:rPr>
        <w:t>y</w:t>
      </w:r>
      <w:r w:rsidR="00E85D6D" w:rsidRPr="00297403">
        <w:rPr>
          <w:rFonts w:ascii="Arial" w:eastAsia="Times New Roman" w:hAnsi="Arial" w:cs="Arial"/>
          <w:i/>
          <w:szCs w:val="20"/>
          <w:lang w:eastAsia="zh-CN"/>
        </w:rPr>
        <w:t xml:space="preserve"> przedmiotu zamówienia</w:t>
      </w:r>
      <w:r w:rsidR="002813D6" w:rsidRPr="001B7465">
        <w:rPr>
          <w:rFonts w:ascii="Arial" w:eastAsia="Times New Roman" w:hAnsi="Arial" w:cs="Arial"/>
          <w:i/>
          <w:szCs w:val="20"/>
          <w:lang w:eastAsia="zh-CN"/>
        </w:rPr>
        <w:t>).</w:t>
      </w:r>
      <w:r w:rsidR="002813D6" w:rsidRPr="001B7465">
        <w:rPr>
          <w:rFonts w:ascii="Arial" w:eastAsia="Times New Roman" w:hAnsi="Arial" w:cs="Arial"/>
          <w:b/>
          <w:szCs w:val="20"/>
          <w:lang w:eastAsia="zh-CN"/>
        </w:rPr>
        <w:t xml:space="preserve"> </w:t>
      </w:r>
    </w:p>
    <w:p w14:paraId="33E85C8F" w14:textId="394B426A"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lang w:eastAsia="zh-CN"/>
        </w:rPr>
      </w:pPr>
      <w:r w:rsidRPr="002813D6">
        <w:rPr>
          <w:rFonts w:ascii="Arial" w:eastAsia="Times New Roman" w:hAnsi="Arial" w:cs="Arial"/>
          <w:lang w:eastAsia="ar-SA"/>
        </w:rPr>
        <w:t>Składam/y niniejszą ofertę we własnym imieniu*/jako Wykonawcy wspólnie ubiegający się o udzielenie zamówienia.</w:t>
      </w:r>
      <w:r w:rsidRPr="002813D6">
        <w:rPr>
          <w:rFonts w:ascii="Arial" w:eastAsia="Times New Roman" w:hAnsi="Arial" w:cs="Arial"/>
          <w:b/>
          <w:lang w:eastAsia="ar-SA"/>
        </w:rPr>
        <w:t>*</w:t>
      </w:r>
    </w:p>
    <w:p w14:paraId="7433B030" w14:textId="77777777"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lang w:eastAsia="zh-CN"/>
        </w:rPr>
      </w:pPr>
      <w:r w:rsidRPr="002813D6">
        <w:rPr>
          <w:rFonts w:ascii="Arial" w:eastAsia="Times New Roman" w:hAnsi="Arial" w:cs="Arial"/>
          <w:lang w:eastAsia="ar-SA"/>
        </w:rPr>
        <w:t>Jestem/</w:t>
      </w:r>
      <w:proofErr w:type="spellStart"/>
      <w:r w:rsidRPr="002813D6">
        <w:rPr>
          <w:rFonts w:ascii="Arial" w:eastAsia="Times New Roman" w:hAnsi="Arial" w:cs="Arial"/>
          <w:lang w:eastAsia="ar-SA"/>
        </w:rPr>
        <w:t>śmy</w:t>
      </w:r>
      <w:proofErr w:type="spellEnd"/>
      <w:r w:rsidRPr="002813D6">
        <w:rPr>
          <w:rFonts w:ascii="Arial" w:eastAsia="Times New Roman" w:hAnsi="Arial" w:cs="Arial"/>
          <w:lang w:eastAsia="ar-SA"/>
        </w:rPr>
        <w:t xml:space="preserve"> związany/i ofertą przez okres wskazany w SWZ.</w:t>
      </w:r>
    </w:p>
    <w:p w14:paraId="7DFB2442" w14:textId="77777777"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lang w:eastAsia="ar-SA"/>
        </w:rPr>
        <w:t>Zapoznałem/liśmy się z treścią SWZ i przyjmuję/</w:t>
      </w:r>
      <w:proofErr w:type="spellStart"/>
      <w:r w:rsidRPr="002813D6">
        <w:rPr>
          <w:rFonts w:ascii="Arial" w:eastAsia="Times New Roman" w:hAnsi="Arial" w:cs="Arial"/>
          <w:lang w:eastAsia="ar-SA"/>
        </w:rPr>
        <w:t>emy</w:t>
      </w:r>
      <w:proofErr w:type="spellEnd"/>
      <w:r w:rsidRPr="002813D6">
        <w:rPr>
          <w:rFonts w:ascii="Arial" w:eastAsia="Times New Roman" w:hAnsi="Arial" w:cs="Arial"/>
          <w:lang w:eastAsia="ar-SA"/>
        </w:rPr>
        <w:t xml:space="preserve"> ten dokument bez zastrzeżeń.</w:t>
      </w:r>
    </w:p>
    <w:p w14:paraId="26AAFDE0" w14:textId="2D05B31E"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lang w:eastAsia="ar-SA"/>
        </w:rPr>
        <w:t>Oświadczam/y, że zobowiązuję/</w:t>
      </w:r>
      <w:proofErr w:type="spellStart"/>
      <w:r w:rsidRPr="002813D6">
        <w:rPr>
          <w:rFonts w:ascii="Arial" w:eastAsia="Times New Roman" w:hAnsi="Arial" w:cs="Arial"/>
          <w:lang w:eastAsia="ar-SA"/>
        </w:rPr>
        <w:t>emy</w:t>
      </w:r>
      <w:proofErr w:type="spellEnd"/>
      <w:r w:rsidRPr="002813D6">
        <w:rPr>
          <w:rFonts w:ascii="Arial" w:eastAsia="Times New Roman" w:hAnsi="Arial" w:cs="Arial"/>
          <w:lang w:eastAsia="ar-SA"/>
        </w:rPr>
        <w:t xml:space="preserve"> się, w przypadku wyboru mojej/naszej oferty, do</w:t>
      </w:r>
      <w:r w:rsidR="00ED0B37">
        <w:rPr>
          <w:rFonts w:ascii="Arial" w:eastAsia="Times New Roman" w:hAnsi="Arial" w:cs="Arial"/>
          <w:lang w:eastAsia="ar-SA"/>
        </w:rPr>
        <w:t> </w:t>
      </w:r>
      <w:r w:rsidRPr="002813D6">
        <w:rPr>
          <w:rFonts w:ascii="Arial" w:eastAsia="Times New Roman" w:hAnsi="Arial" w:cs="Arial"/>
          <w:lang w:eastAsia="ar-SA"/>
        </w:rPr>
        <w:t>zawarcia umowy zgodnej z ofertą, na warunkach określonych w SWZ w miejscu i</w:t>
      </w:r>
      <w:r w:rsidR="00ED0B37">
        <w:rPr>
          <w:rFonts w:ascii="Arial" w:eastAsia="Times New Roman" w:hAnsi="Arial" w:cs="Arial"/>
          <w:lang w:eastAsia="ar-SA"/>
        </w:rPr>
        <w:t> </w:t>
      </w:r>
      <w:r w:rsidRPr="002813D6">
        <w:rPr>
          <w:rFonts w:ascii="Arial" w:eastAsia="Times New Roman" w:hAnsi="Arial" w:cs="Arial"/>
          <w:lang w:eastAsia="ar-SA"/>
        </w:rPr>
        <w:t>terminie wyznaczonym przez Zamawiającego.</w:t>
      </w:r>
    </w:p>
    <w:p w14:paraId="08DA44A2" w14:textId="75CA3CE9"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lang w:eastAsia="ar-SA"/>
        </w:rPr>
        <w:t>Oświadczam/y, że zobowiązuję/</w:t>
      </w:r>
      <w:proofErr w:type="spellStart"/>
      <w:r w:rsidRPr="002813D6">
        <w:rPr>
          <w:rFonts w:ascii="Arial" w:eastAsia="Times New Roman" w:hAnsi="Arial" w:cs="Arial"/>
          <w:lang w:eastAsia="ar-SA"/>
        </w:rPr>
        <w:t>emy</w:t>
      </w:r>
      <w:proofErr w:type="spellEnd"/>
      <w:r w:rsidRPr="002813D6">
        <w:rPr>
          <w:rFonts w:ascii="Arial" w:eastAsia="Times New Roman" w:hAnsi="Arial" w:cs="Arial"/>
          <w:lang w:eastAsia="ar-SA"/>
        </w:rPr>
        <w:t xml:space="preserve"> się do wykonania zamówienia w terminie określonym w SWZ</w:t>
      </w:r>
      <w:r w:rsidR="00ED0B37">
        <w:rPr>
          <w:rFonts w:ascii="Arial" w:eastAsia="Times New Roman" w:hAnsi="Arial" w:cs="Arial"/>
          <w:lang w:eastAsia="ar-SA"/>
        </w:rPr>
        <w:t xml:space="preserve"> i </w:t>
      </w:r>
      <w:r w:rsidR="001A69DF">
        <w:rPr>
          <w:rFonts w:ascii="Arial" w:eastAsia="Times New Roman" w:hAnsi="Arial" w:cs="Arial"/>
          <w:lang w:eastAsia="ar-SA"/>
        </w:rPr>
        <w:t>o</w:t>
      </w:r>
      <w:r w:rsidR="00ED0B37">
        <w:rPr>
          <w:rFonts w:ascii="Arial" w:eastAsia="Times New Roman" w:hAnsi="Arial" w:cs="Arial"/>
          <w:lang w:eastAsia="ar-SA"/>
        </w:rPr>
        <w:t>fercie</w:t>
      </w:r>
      <w:r w:rsidRPr="002813D6">
        <w:rPr>
          <w:rFonts w:ascii="Arial" w:eastAsia="Times New Roman" w:hAnsi="Arial" w:cs="Arial"/>
          <w:lang w:eastAsia="ar-SA"/>
        </w:rPr>
        <w:t>.</w:t>
      </w:r>
    </w:p>
    <w:p w14:paraId="3887AE8E" w14:textId="77777777"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lang w:eastAsia="ar-SA"/>
        </w:rPr>
        <w:t>Oświadczam/y, że otrzymałem/liśmy konieczne informacje do przygotowania oferty.</w:t>
      </w:r>
    </w:p>
    <w:p w14:paraId="0148D17E" w14:textId="77777777"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szCs w:val="24"/>
          <w:lang w:eastAsia="ar-SA"/>
        </w:rPr>
        <w:t>Zamierzam/y powierzyć podwykonawcom wykonanie następujących części zamówienia*: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300"/>
      </w:tblGrid>
      <w:tr w:rsidR="002813D6" w:rsidRPr="002813D6" w14:paraId="06C1041D" w14:textId="77777777" w:rsidTr="002813D6">
        <w:trPr>
          <w:trHeight w:val="672"/>
        </w:trPr>
        <w:tc>
          <w:tcPr>
            <w:tcW w:w="4286" w:type="dxa"/>
            <w:shd w:val="clear" w:color="auto" w:fill="BFBFBF" w:themeFill="background1" w:themeFillShade="BF"/>
          </w:tcPr>
          <w:p w14:paraId="61998EE9" w14:textId="77777777" w:rsidR="002813D6" w:rsidRPr="002813D6" w:rsidRDefault="002813D6" w:rsidP="002813D6">
            <w:pPr>
              <w:tabs>
                <w:tab w:val="left" w:pos="357"/>
              </w:tabs>
              <w:suppressAutoHyphens/>
              <w:overflowPunct w:val="0"/>
              <w:autoSpaceDE w:val="0"/>
              <w:autoSpaceDN w:val="0"/>
              <w:adjustRightInd w:val="0"/>
              <w:spacing w:before="120" w:after="120" w:line="240" w:lineRule="auto"/>
              <w:jc w:val="center"/>
              <w:textAlignment w:val="baseline"/>
              <w:rPr>
                <w:rFonts w:ascii="Arial" w:eastAsia="Times New Roman" w:hAnsi="Arial" w:cs="Arial"/>
                <w:sz w:val="20"/>
                <w:szCs w:val="24"/>
                <w:lang w:eastAsia="zh-CN"/>
              </w:rPr>
            </w:pPr>
            <w:r w:rsidRPr="002813D6">
              <w:rPr>
                <w:rFonts w:ascii="Arial" w:eastAsia="Times New Roman" w:hAnsi="Arial" w:cs="Arial"/>
                <w:sz w:val="20"/>
                <w:szCs w:val="20"/>
                <w:lang w:eastAsia="x-none"/>
              </w:rPr>
              <w:t>Część zamówienia, której wykonanie Wykonawca zamierza powierzyć podwykonawcy</w:t>
            </w:r>
          </w:p>
        </w:tc>
        <w:tc>
          <w:tcPr>
            <w:tcW w:w="4360" w:type="dxa"/>
            <w:shd w:val="clear" w:color="auto" w:fill="BFBFBF" w:themeFill="background1" w:themeFillShade="BF"/>
            <w:vAlign w:val="center"/>
          </w:tcPr>
          <w:p w14:paraId="5B0C6D11" w14:textId="77777777" w:rsidR="002813D6" w:rsidRPr="002813D6" w:rsidRDefault="002813D6" w:rsidP="002813D6">
            <w:pPr>
              <w:tabs>
                <w:tab w:val="left" w:pos="357"/>
              </w:tabs>
              <w:suppressAutoHyphens/>
              <w:overflowPunct w:val="0"/>
              <w:autoSpaceDE w:val="0"/>
              <w:autoSpaceDN w:val="0"/>
              <w:adjustRightInd w:val="0"/>
              <w:spacing w:after="0" w:line="240" w:lineRule="auto"/>
              <w:jc w:val="center"/>
              <w:textAlignment w:val="baseline"/>
              <w:rPr>
                <w:rFonts w:ascii="Arial" w:eastAsia="Times New Roman" w:hAnsi="Arial" w:cs="Arial"/>
                <w:sz w:val="20"/>
                <w:szCs w:val="24"/>
                <w:lang w:eastAsia="zh-CN"/>
              </w:rPr>
            </w:pPr>
            <w:r w:rsidRPr="002813D6">
              <w:rPr>
                <w:rFonts w:ascii="Arial" w:eastAsia="Times New Roman" w:hAnsi="Arial" w:cs="Arial"/>
                <w:sz w:val="20"/>
                <w:szCs w:val="20"/>
                <w:lang w:eastAsia="x-none"/>
              </w:rPr>
              <w:t>Nazwa ewentualnego podwykonawcy, jeżeli jest już znany</w:t>
            </w:r>
          </w:p>
        </w:tc>
      </w:tr>
      <w:tr w:rsidR="002813D6" w:rsidRPr="002813D6" w14:paraId="4FB8520E" w14:textId="77777777" w:rsidTr="00811D8D">
        <w:trPr>
          <w:trHeight w:val="257"/>
        </w:trPr>
        <w:tc>
          <w:tcPr>
            <w:tcW w:w="4286" w:type="dxa"/>
            <w:shd w:val="clear" w:color="auto" w:fill="auto"/>
          </w:tcPr>
          <w:p w14:paraId="35C78555" w14:textId="77777777" w:rsidR="002813D6" w:rsidRPr="002813D6" w:rsidRDefault="002813D6" w:rsidP="002813D6">
            <w:pPr>
              <w:tabs>
                <w:tab w:val="left" w:pos="357"/>
              </w:tabs>
              <w:suppressAutoHyphens/>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p>
          <w:p w14:paraId="4252DB94" w14:textId="77777777" w:rsidR="002813D6" w:rsidRPr="002813D6" w:rsidRDefault="002813D6" w:rsidP="002813D6">
            <w:pPr>
              <w:tabs>
                <w:tab w:val="left" w:pos="357"/>
              </w:tabs>
              <w:suppressAutoHyphens/>
              <w:overflowPunct w:val="0"/>
              <w:autoSpaceDE w:val="0"/>
              <w:autoSpaceDN w:val="0"/>
              <w:adjustRightInd w:val="0"/>
              <w:spacing w:before="120" w:after="120" w:line="240" w:lineRule="auto"/>
              <w:jc w:val="both"/>
              <w:textAlignment w:val="baseline"/>
              <w:rPr>
                <w:rFonts w:ascii="Arial" w:eastAsia="Times New Roman" w:hAnsi="Arial" w:cs="Arial"/>
                <w:sz w:val="2"/>
                <w:szCs w:val="24"/>
                <w:lang w:eastAsia="zh-CN"/>
              </w:rPr>
            </w:pPr>
          </w:p>
        </w:tc>
        <w:tc>
          <w:tcPr>
            <w:tcW w:w="4360" w:type="dxa"/>
            <w:shd w:val="clear" w:color="auto" w:fill="auto"/>
          </w:tcPr>
          <w:p w14:paraId="7FBEA476" w14:textId="77777777" w:rsidR="002813D6" w:rsidRPr="002813D6" w:rsidRDefault="002813D6" w:rsidP="002813D6">
            <w:pPr>
              <w:tabs>
                <w:tab w:val="left" w:pos="357"/>
              </w:tabs>
              <w:suppressAutoHyphens/>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p>
        </w:tc>
      </w:tr>
    </w:tbl>
    <w:p w14:paraId="02791A04" w14:textId="77777777" w:rsidR="002813D6" w:rsidRPr="002813D6" w:rsidRDefault="002813D6">
      <w:pPr>
        <w:numPr>
          <w:ilvl w:val="0"/>
          <w:numId w:val="37"/>
        </w:numPr>
        <w:tabs>
          <w:tab w:val="left" w:pos="357"/>
        </w:tabs>
        <w:suppressAutoHyphens/>
        <w:spacing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lang w:eastAsia="ar-SA"/>
        </w:rPr>
        <w:t>Żadna z informacji zawarta w ofercie nie stanowi tajemnicy przedsiębiorstwa</w:t>
      </w:r>
      <w:r w:rsidRPr="002813D6">
        <w:rPr>
          <w:rFonts w:ascii="Arial" w:eastAsia="Times New Roman" w:hAnsi="Arial" w:cs="Arial"/>
          <w:b/>
          <w:szCs w:val="24"/>
          <w:lang w:eastAsia="ar-SA"/>
        </w:rPr>
        <w:t xml:space="preserve">* </w:t>
      </w:r>
      <w:r w:rsidRPr="002813D6">
        <w:rPr>
          <w:rFonts w:ascii="Arial" w:eastAsia="Times New Roman" w:hAnsi="Arial" w:cs="Arial"/>
          <w:lang w:eastAsia="ar-SA"/>
        </w:rPr>
        <w:t>/ Informacje zawarte w pliku oznaczonym jako ……………………. stanowią tajemnicę przedsiębiorstwa</w:t>
      </w:r>
      <w:r w:rsidRPr="002813D6">
        <w:rPr>
          <w:rFonts w:ascii="Arial" w:eastAsia="Times New Roman" w:hAnsi="Arial" w:cs="Arial"/>
          <w:b/>
          <w:szCs w:val="24"/>
          <w:lang w:eastAsia="ar-SA"/>
        </w:rPr>
        <w:t>*</w:t>
      </w:r>
      <w:r w:rsidRPr="002813D6">
        <w:rPr>
          <w:rFonts w:ascii="Arial" w:eastAsia="Times New Roman" w:hAnsi="Arial" w:cs="Arial"/>
          <w:lang w:eastAsia="ar-SA"/>
        </w:rPr>
        <w:t>:</w:t>
      </w:r>
    </w:p>
    <w:p w14:paraId="7AE7AD8B" w14:textId="77777777" w:rsidR="002813D6" w:rsidRPr="002813D6" w:rsidRDefault="002813D6" w:rsidP="002813D6">
      <w:pPr>
        <w:tabs>
          <w:tab w:val="left" w:pos="357"/>
        </w:tabs>
        <w:suppressAutoHyphens/>
        <w:spacing w:before="120" w:after="0" w:line="240" w:lineRule="auto"/>
        <w:ind w:left="357"/>
        <w:jc w:val="both"/>
        <w:rPr>
          <w:rFonts w:ascii="Arial" w:eastAsia="Times New Roman" w:hAnsi="Arial" w:cs="Arial"/>
          <w:lang w:eastAsia="zh-CN"/>
        </w:rPr>
      </w:pPr>
      <w:r w:rsidRPr="002813D6">
        <w:rPr>
          <w:rFonts w:ascii="Arial" w:eastAsia="Times New Roman" w:hAnsi="Arial" w:cs="Arial"/>
          <w:lang w:eastAsia="ar-SA"/>
        </w:rPr>
        <w:t xml:space="preserve">Uzasadnienie, </w:t>
      </w:r>
      <w:r w:rsidRPr="002813D6">
        <w:rPr>
          <w:rFonts w:ascii="Arial" w:eastAsia="Times New Roman" w:hAnsi="Arial" w:cs="Arial"/>
          <w:lang w:eastAsia="zh-CN"/>
        </w:rPr>
        <w:t>że zastrzeżone informacje stanowią tajemnicę przedsiębiorstwa:*</w:t>
      </w:r>
    </w:p>
    <w:p w14:paraId="24F9A024" w14:textId="77777777" w:rsidR="002813D6" w:rsidRPr="002813D6" w:rsidRDefault="002813D6" w:rsidP="002813D6">
      <w:pPr>
        <w:tabs>
          <w:tab w:val="left" w:pos="357"/>
        </w:tabs>
        <w:suppressAutoHyphens/>
        <w:spacing w:after="0" w:line="240" w:lineRule="auto"/>
        <w:ind w:left="357"/>
        <w:jc w:val="both"/>
        <w:rPr>
          <w:rFonts w:ascii="Arial" w:eastAsia="Times New Roman" w:hAnsi="Arial" w:cs="Arial"/>
          <w:lang w:eastAsia="zh-CN"/>
        </w:rPr>
      </w:pPr>
      <w:r w:rsidRPr="002813D6">
        <w:rPr>
          <w:rFonts w:ascii="Arial" w:eastAsia="Times New Roman" w:hAnsi="Arial" w:cs="Arial"/>
          <w:lang w:eastAsia="zh-CN"/>
        </w:rPr>
        <w:t>………………………………………………………………………………………………………………………………………………………………………………………………………………</w:t>
      </w:r>
    </w:p>
    <w:p w14:paraId="17814C30" w14:textId="77777777" w:rsidR="002813D6" w:rsidRPr="002813D6" w:rsidRDefault="002813D6" w:rsidP="002813D6">
      <w:pPr>
        <w:tabs>
          <w:tab w:val="left" w:pos="357"/>
        </w:tabs>
        <w:suppressAutoHyphens/>
        <w:spacing w:after="0" w:line="240" w:lineRule="auto"/>
        <w:ind w:left="357"/>
        <w:jc w:val="both"/>
        <w:rPr>
          <w:rFonts w:ascii="Arial" w:eastAsia="Times New Roman" w:hAnsi="Arial" w:cs="Arial"/>
          <w:sz w:val="12"/>
          <w:lang w:eastAsia="zh-CN"/>
        </w:rPr>
      </w:pPr>
    </w:p>
    <w:p w14:paraId="56548F60" w14:textId="77777777" w:rsidR="002813D6" w:rsidRPr="002813D6" w:rsidRDefault="002813D6">
      <w:pPr>
        <w:numPr>
          <w:ilvl w:val="0"/>
          <w:numId w:val="37"/>
        </w:numPr>
        <w:tabs>
          <w:tab w:val="left" w:pos="357"/>
        </w:tabs>
        <w:suppressAutoHyphens/>
        <w:spacing w:after="60" w:line="240" w:lineRule="auto"/>
        <w:ind w:left="357" w:hanging="357"/>
        <w:jc w:val="both"/>
        <w:rPr>
          <w:rFonts w:ascii="Arial" w:eastAsia="Times New Roman" w:hAnsi="Arial" w:cs="Arial"/>
          <w:szCs w:val="24"/>
          <w:lang w:eastAsia="zh-CN"/>
        </w:rPr>
      </w:pPr>
      <w:r w:rsidRPr="002813D6">
        <w:rPr>
          <w:rFonts w:ascii="Arial" w:eastAsia="Times New Roman" w:hAnsi="Arial" w:cs="Arial"/>
          <w:szCs w:val="24"/>
          <w:lang w:eastAsia="zh-CN"/>
        </w:rPr>
        <w:t>Oświadczam/y, że jestem/</w:t>
      </w:r>
      <w:proofErr w:type="spellStart"/>
      <w:r w:rsidRPr="002813D6">
        <w:rPr>
          <w:rFonts w:ascii="Arial" w:eastAsia="Times New Roman" w:hAnsi="Arial" w:cs="Arial"/>
          <w:szCs w:val="24"/>
          <w:lang w:eastAsia="zh-CN"/>
        </w:rPr>
        <w:t>śmy</w:t>
      </w:r>
      <w:proofErr w:type="spellEnd"/>
      <w:r w:rsidRPr="002813D6">
        <w:rPr>
          <w:rFonts w:ascii="Arial" w:eastAsia="Times New Roman" w:hAnsi="Arial" w:cs="Arial"/>
          <w:szCs w:val="24"/>
          <w:lang w:eastAsia="zh-CN"/>
        </w:rPr>
        <w:t xml:space="preserve"> (</w:t>
      </w:r>
      <w:r w:rsidRPr="002813D6">
        <w:rPr>
          <w:rFonts w:ascii="Arial" w:eastAsia="Times New Roman" w:hAnsi="Arial" w:cs="Arial"/>
          <w:i/>
          <w:szCs w:val="24"/>
          <w:lang w:eastAsia="zh-CN"/>
        </w:rPr>
        <w:t>należy zaznaczyć właściwe</w:t>
      </w:r>
      <w:r w:rsidRPr="002813D6">
        <w:rPr>
          <w:rFonts w:ascii="Arial" w:eastAsia="Times New Roman" w:hAnsi="Arial" w:cs="Arial"/>
          <w:szCs w:val="24"/>
          <w:lang w:eastAsia="zh-CN"/>
        </w:rPr>
        <w:t>):</w:t>
      </w:r>
    </w:p>
    <w:p w14:paraId="050D29B9" w14:textId="77777777" w:rsidR="002813D6" w:rsidRPr="002813D6" w:rsidRDefault="002813D6" w:rsidP="002813D6">
      <w:pPr>
        <w:tabs>
          <w:tab w:val="left" w:pos="357"/>
        </w:tabs>
        <w:suppressAutoHyphens/>
        <w:spacing w:before="120" w:after="60" w:line="240" w:lineRule="auto"/>
        <w:ind w:left="357"/>
        <w:jc w:val="both"/>
        <w:rPr>
          <w:rFonts w:ascii="Arial" w:eastAsia="Times New Roman" w:hAnsi="Arial" w:cs="Arial"/>
          <w:szCs w:val="24"/>
          <w:lang w:eastAsia="zh-CN"/>
        </w:rPr>
      </w:pPr>
      <w:r w:rsidRPr="002813D6">
        <w:rPr>
          <w:rFonts w:ascii="Arial" w:eastAsia="Times New Roman" w:hAnsi="Arial" w:cs="Arial"/>
          <w:szCs w:val="24"/>
          <w:lang w:eastAsia="zh-CN"/>
        </w:rPr>
        <w:t> mikroprzedsiębiorstwem,</w:t>
      </w:r>
    </w:p>
    <w:p w14:paraId="65065B7F" w14:textId="77777777" w:rsidR="002813D6" w:rsidRPr="002813D6" w:rsidRDefault="002813D6" w:rsidP="002813D6">
      <w:pPr>
        <w:tabs>
          <w:tab w:val="left" w:pos="357"/>
        </w:tabs>
        <w:suppressAutoHyphens/>
        <w:spacing w:before="120" w:after="60" w:line="240" w:lineRule="auto"/>
        <w:ind w:left="357"/>
        <w:jc w:val="both"/>
        <w:rPr>
          <w:rFonts w:ascii="Arial" w:eastAsia="Times New Roman" w:hAnsi="Arial" w:cs="Arial"/>
          <w:szCs w:val="24"/>
          <w:lang w:eastAsia="zh-CN"/>
        </w:rPr>
      </w:pPr>
      <w:r w:rsidRPr="002813D6">
        <w:rPr>
          <w:rFonts w:ascii="Arial" w:eastAsia="Times New Roman" w:hAnsi="Arial" w:cs="Arial"/>
          <w:szCs w:val="24"/>
          <w:lang w:eastAsia="zh-CN"/>
        </w:rPr>
        <w:t> małym przedsiębiorstwem,</w:t>
      </w:r>
    </w:p>
    <w:p w14:paraId="3FF1074E" w14:textId="77777777" w:rsidR="002813D6" w:rsidRPr="002813D6" w:rsidRDefault="002813D6" w:rsidP="002813D6">
      <w:pPr>
        <w:tabs>
          <w:tab w:val="left" w:pos="357"/>
        </w:tabs>
        <w:suppressAutoHyphens/>
        <w:spacing w:before="120" w:after="60" w:line="240" w:lineRule="auto"/>
        <w:ind w:left="357"/>
        <w:jc w:val="both"/>
        <w:rPr>
          <w:rFonts w:ascii="Arial" w:eastAsia="Times New Roman" w:hAnsi="Arial" w:cs="Arial"/>
          <w:szCs w:val="24"/>
          <w:lang w:eastAsia="zh-CN"/>
        </w:rPr>
      </w:pPr>
      <w:r w:rsidRPr="002813D6">
        <w:rPr>
          <w:rFonts w:ascii="Arial" w:eastAsia="Times New Roman" w:hAnsi="Arial" w:cs="Arial"/>
          <w:szCs w:val="24"/>
          <w:lang w:eastAsia="zh-CN"/>
        </w:rPr>
        <w:t xml:space="preserve"> średnim przedsiębiorstwem, </w:t>
      </w:r>
    </w:p>
    <w:p w14:paraId="1CB211F5" w14:textId="77777777" w:rsidR="002813D6" w:rsidRPr="002813D6" w:rsidRDefault="002813D6" w:rsidP="002813D6">
      <w:pPr>
        <w:tabs>
          <w:tab w:val="left" w:pos="357"/>
        </w:tabs>
        <w:suppressAutoHyphens/>
        <w:spacing w:before="120" w:after="60" w:line="240" w:lineRule="auto"/>
        <w:ind w:left="357"/>
        <w:jc w:val="both"/>
        <w:rPr>
          <w:rFonts w:ascii="Arial" w:eastAsia="Times New Roman" w:hAnsi="Arial" w:cs="Arial"/>
          <w:szCs w:val="24"/>
          <w:lang w:eastAsia="zh-CN"/>
        </w:rPr>
      </w:pPr>
      <w:r w:rsidRPr="002813D6">
        <w:rPr>
          <w:rFonts w:ascii="Arial" w:eastAsia="Times New Roman" w:hAnsi="Arial" w:cs="Arial"/>
          <w:szCs w:val="24"/>
          <w:lang w:eastAsia="zh-CN"/>
        </w:rPr>
        <w:t> osobą prowadzącą jednoosobową działalnością gospodarczą,</w:t>
      </w:r>
    </w:p>
    <w:p w14:paraId="76679694" w14:textId="77777777" w:rsidR="002813D6" w:rsidRPr="002813D6" w:rsidRDefault="002813D6" w:rsidP="002813D6">
      <w:pPr>
        <w:tabs>
          <w:tab w:val="left" w:pos="357"/>
        </w:tabs>
        <w:suppressAutoHyphens/>
        <w:spacing w:before="120" w:after="60" w:line="240" w:lineRule="auto"/>
        <w:ind w:left="357"/>
        <w:jc w:val="both"/>
        <w:rPr>
          <w:rFonts w:ascii="Arial" w:eastAsia="Times New Roman" w:hAnsi="Arial" w:cs="Arial"/>
          <w:szCs w:val="24"/>
          <w:lang w:eastAsia="zh-CN"/>
        </w:rPr>
      </w:pPr>
      <w:r w:rsidRPr="002813D6">
        <w:rPr>
          <w:rFonts w:ascii="Arial" w:eastAsia="Times New Roman" w:hAnsi="Arial" w:cs="Arial"/>
          <w:szCs w:val="24"/>
          <w:lang w:eastAsia="zh-CN"/>
        </w:rPr>
        <w:t xml:space="preserve"> osobą fizyczną nieprowadzącą działalności gospodarczej, </w:t>
      </w:r>
    </w:p>
    <w:p w14:paraId="7F089CE7" w14:textId="77777777" w:rsidR="002813D6" w:rsidRPr="002813D6" w:rsidRDefault="002813D6" w:rsidP="002813D6">
      <w:pPr>
        <w:tabs>
          <w:tab w:val="left" w:pos="357"/>
        </w:tabs>
        <w:suppressAutoHyphens/>
        <w:spacing w:before="120" w:after="100" w:line="240" w:lineRule="auto"/>
        <w:ind w:left="357"/>
        <w:jc w:val="both"/>
        <w:rPr>
          <w:rFonts w:ascii="Arial" w:eastAsia="Times New Roman" w:hAnsi="Arial" w:cs="Arial"/>
          <w:szCs w:val="24"/>
          <w:lang w:eastAsia="zh-CN"/>
        </w:rPr>
      </w:pPr>
      <w:r w:rsidRPr="002813D6">
        <w:rPr>
          <w:rFonts w:ascii="Arial" w:eastAsia="Times New Roman" w:hAnsi="Arial" w:cs="Arial"/>
          <w:szCs w:val="24"/>
          <w:lang w:eastAsia="zh-CN"/>
        </w:rPr>
        <w:t> inny rodzaj.</w:t>
      </w:r>
    </w:p>
    <w:p w14:paraId="087854EA" w14:textId="77777777" w:rsidR="002813D6" w:rsidRPr="002813D6" w:rsidRDefault="002813D6" w:rsidP="002813D6">
      <w:pPr>
        <w:tabs>
          <w:tab w:val="left" w:pos="357"/>
        </w:tabs>
        <w:suppressAutoHyphens/>
        <w:spacing w:after="60" w:line="240" w:lineRule="auto"/>
        <w:ind w:left="357"/>
        <w:jc w:val="both"/>
        <w:rPr>
          <w:rFonts w:ascii="Arial" w:eastAsia="Times New Roman" w:hAnsi="Arial" w:cs="Arial"/>
          <w:i/>
          <w:sz w:val="18"/>
          <w:szCs w:val="24"/>
          <w:lang w:eastAsia="zh-CN"/>
        </w:rPr>
      </w:pPr>
      <w:r w:rsidRPr="002813D6">
        <w:rPr>
          <w:rFonts w:ascii="Arial" w:eastAsia="Times New Roman" w:hAnsi="Arial" w:cs="Arial"/>
          <w:b/>
          <w:i/>
          <w:sz w:val="18"/>
          <w:szCs w:val="24"/>
          <w:lang w:eastAsia="zh-CN"/>
        </w:rPr>
        <w:t>Mikroprzedsiębiorstwo:</w:t>
      </w:r>
      <w:r w:rsidRPr="002813D6">
        <w:rPr>
          <w:rFonts w:ascii="Arial" w:eastAsia="Times New Roman" w:hAnsi="Arial" w:cs="Arial"/>
          <w:i/>
          <w:sz w:val="18"/>
          <w:szCs w:val="24"/>
          <w:lang w:eastAsia="zh-CN"/>
        </w:rPr>
        <w:t xml:space="preserve"> przedsiębiorstwo, które zatrudnia mniej niż 10 osób i którego roczny obrót lub roczna suma bilansowa nie przekracza 2 milionów EUR.</w:t>
      </w:r>
    </w:p>
    <w:p w14:paraId="0B5E4664" w14:textId="77777777" w:rsidR="002813D6" w:rsidRPr="002813D6" w:rsidRDefault="002813D6" w:rsidP="002813D6">
      <w:pPr>
        <w:tabs>
          <w:tab w:val="left" w:pos="357"/>
        </w:tabs>
        <w:suppressAutoHyphens/>
        <w:spacing w:after="60" w:line="240" w:lineRule="auto"/>
        <w:ind w:left="357"/>
        <w:jc w:val="both"/>
        <w:rPr>
          <w:rFonts w:ascii="Arial" w:eastAsia="Times New Roman" w:hAnsi="Arial" w:cs="Arial"/>
          <w:i/>
          <w:sz w:val="18"/>
          <w:szCs w:val="24"/>
          <w:lang w:eastAsia="zh-CN"/>
        </w:rPr>
      </w:pPr>
      <w:r w:rsidRPr="002813D6">
        <w:rPr>
          <w:rFonts w:ascii="Arial" w:eastAsia="Times New Roman" w:hAnsi="Arial" w:cs="Arial"/>
          <w:b/>
          <w:i/>
          <w:sz w:val="18"/>
          <w:szCs w:val="24"/>
          <w:lang w:eastAsia="zh-CN"/>
        </w:rPr>
        <w:t>Małe przedsiębiorstwo:</w:t>
      </w:r>
      <w:r w:rsidRPr="002813D6">
        <w:rPr>
          <w:rFonts w:ascii="Arial" w:eastAsia="Times New Roman" w:hAnsi="Arial" w:cs="Arial"/>
          <w:i/>
          <w:sz w:val="18"/>
          <w:szCs w:val="24"/>
          <w:lang w:eastAsia="zh-CN"/>
        </w:rPr>
        <w:t xml:space="preserve"> przedsiębiorstwo, które zatrudnia mniej niż 50 osób i którego roczny obrót lub roczna suma bilansowa nie przekracza 10 milionów EUR.</w:t>
      </w:r>
    </w:p>
    <w:p w14:paraId="3ABF1257" w14:textId="77777777" w:rsidR="002813D6" w:rsidRPr="002813D6" w:rsidRDefault="002813D6" w:rsidP="002813D6">
      <w:pPr>
        <w:tabs>
          <w:tab w:val="left" w:pos="357"/>
        </w:tabs>
        <w:suppressAutoHyphens/>
        <w:spacing w:after="60" w:line="240" w:lineRule="auto"/>
        <w:ind w:left="357"/>
        <w:jc w:val="both"/>
        <w:rPr>
          <w:rFonts w:ascii="Arial" w:eastAsia="Times New Roman" w:hAnsi="Arial" w:cs="Arial"/>
          <w:i/>
          <w:sz w:val="18"/>
          <w:szCs w:val="24"/>
          <w:lang w:eastAsia="zh-CN"/>
        </w:rPr>
      </w:pPr>
      <w:r w:rsidRPr="002813D6">
        <w:rPr>
          <w:rFonts w:ascii="Arial" w:eastAsia="Times New Roman" w:hAnsi="Arial" w:cs="Arial"/>
          <w:b/>
          <w:i/>
          <w:sz w:val="18"/>
          <w:szCs w:val="24"/>
          <w:lang w:eastAsia="zh-CN"/>
        </w:rPr>
        <w:t>Średnie przedsiębiorstwa:</w:t>
      </w:r>
      <w:r w:rsidRPr="002813D6">
        <w:rPr>
          <w:rFonts w:ascii="Arial" w:eastAsia="Times New Roman" w:hAnsi="Arial" w:cs="Arial"/>
          <w:i/>
          <w:sz w:val="18"/>
          <w:szCs w:val="24"/>
          <w:lang w:eastAsia="zh-CN"/>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4F2F6D4B" w14:textId="77777777" w:rsidR="002813D6" w:rsidRPr="002813D6" w:rsidRDefault="002813D6" w:rsidP="002813D6">
      <w:pPr>
        <w:suppressAutoHyphens/>
        <w:spacing w:after="120" w:line="240" w:lineRule="auto"/>
        <w:ind w:left="357"/>
        <w:jc w:val="both"/>
        <w:rPr>
          <w:rFonts w:ascii="Arial" w:eastAsia="Times New Roman" w:hAnsi="Arial" w:cs="Arial"/>
          <w:sz w:val="24"/>
          <w:szCs w:val="24"/>
          <w:u w:val="single"/>
          <w:lang w:eastAsia="zh-CN"/>
        </w:rPr>
      </w:pPr>
      <w:r w:rsidRPr="002813D6">
        <w:rPr>
          <w:rFonts w:ascii="Arial" w:eastAsia="Times New Roman" w:hAnsi="Arial" w:cs="Times New Roman"/>
          <w:i/>
          <w:sz w:val="18"/>
          <w:szCs w:val="18"/>
          <w:u w:val="single"/>
          <w:lang w:eastAsia="ar-SA"/>
        </w:rPr>
        <w:lastRenderedPageBreak/>
        <w:t xml:space="preserve">W przypadku Wykonawców wspólnie ubiegających się zamówienie należy uwzględnić kategorię przedsiębiorstwa lidera konsorcjum. </w:t>
      </w:r>
    </w:p>
    <w:p w14:paraId="6980C058" w14:textId="60B1DA0B" w:rsidR="002813D6" w:rsidRPr="002813D6" w:rsidRDefault="002813D6">
      <w:pPr>
        <w:numPr>
          <w:ilvl w:val="0"/>
          <w:numId w:val="37"/>
        </w:numPr>
        <w:tabs>
          <w:tab w:val="left" w:pos="357"/>
        </w:tabs>
        <w:suppressAutoHyphens/>
        <w:spacing w:before="120" w:after="12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lang w:eastAsia="ar-SA"/>
        </w:rPr>
        <w:t xml:space="preserve">Oświadczam/y </w:t>
      </w:r>
      <w:r w:rsidRPr="002813D6">
        <w:rPr>
          <w:rFonts w:ascii="Arial" w:eastAsia="Times New Roman" w:hAnsi="Arial" w:cs="Arial"/>
          <w:lang w:eastAsia="zh-CN"/>
        </w:rPr>
        <w:t>że wypełniłem/liśmy obowiązki informacyjne przewidziane w art. 13 lub art.</w:t>
      </w:r>
      <w:r w:rsidR="001A69DF">
        <w:rPr>
          <w:rFonts w:ascii="Arial" w:eastAsia="Times New Roman" w:hAnsi="Arial" w:cs="Arial"/>
          <w:lang w:eastAsia="zh-CN"/>
        </w:rPr>
        <w:t> </w:t>
      </w:r>
      <w:r w:rsidRPr="002813D6">
        <w:rPr>
          <w:rFonts w:ascii="Arial" w:eastAsia="Times New Roman" w:hAnsi="Arial" w:cs="Arial"/>
          <w:lang w:eastAsia="zh-CN"/>
        </w:rPr>
        <w:t>14 RODO wobec osób fizycznych, od których dane osobowe bezpośrednio lub pośrednio pozyskałem/liśmy w celu ubiegania się o udzielenie zamówienia publicznego w niniejszym postępowaniu.**</w:t>
      </w:r>
    </w:p>
    <w:p w14:paraId="4BBAE059" w14:textId="77777777" w:rsidR="004E5998" w:rsidRPr="004E5998" w:rsidRDefault="002813D6">
      <w:pPr>
        <w:numPr>
          <w:ilvl w:val="0"/>
          <w:numId w:val="37"/>
        </w:numPr>
        <w:tabs>
          <w:tab w:val="left" w:pos="357"/>
        </w:tabs>
        <w:suppressAutoHyphens/>
        <w:spacing w:before="120" w:after="0" w:line="240" w:lineRule="auto"/>
        <w:ind w:left="357" w:hanging="357"/>
        <w:jc w:val="both"/>
        <w:rPr>
          <w:rFonts w:ascii="Arial" w:eastAsia="Times New Roman" w:hAnsi="Arial" w:cs="Arial"/>
          <w:sz w:val="24"/>
          <w:szCs w:val="24"/>
          <w:lang w:eastAsia="zh-CN"/>
        </w:rPr>
      </w:pPr>
      <w:r w:rsidRPr="002813D6">
        <w:rPr>
          <w:rFonts w:ascii="Arial" w:eastAsia="Times New Roman" w:hAnsi="Arial" w:cs="Arial"/>
          <w:spacing w:val="-2"/>
          <w:szCs w:val="24"/>
          <w:lang w:eastAsia="ar-SA"/>
        </w:rPr>
        <w:t>Oferta składa się z niniejszego „Formularza oferty”.</w:t>
      </w:r>
    </w:p>
    <w:p w14:paraId="0B5FD19B" w14:textId="1831DB68" w:rsidR="002813D6" w:rsidRPr="002813D6" w:rsidRDefault="002813D6" w:rsidP="004E5998">
      <w:pPr>
        <w:tabs>
          <w:tab w:val="left" w:pos="357"/>
        </w:tabs>
        <w:suppressAutoHyphens/>
        <w:spacing w:before="120" w:after="0" w:line="240" w:lineRule="auto"/>
        <w:ind w:left="357"/>
        <w:jc w:val="both"/>
        <w:rPr>
          <w:rFonts w:ascii="Arial" w:eastAsia="Times New Roman" w:hAnsi="Arial" w:cs="Arial"/>
          <w:sz w:val="24"/>
          <w:szCs w:val="24"/>
          <w:lang w:eastAsia="zh-CN"/>
        </w:rPr>
      </w:pPr>
      <w:r w:rsidRPr="002813D6">
        <w:rPr>
          <w:rFonts w:ascii="Arial" w:eastAsia="Times New Roman" w:hAnsi="Arial" w:cs="Arial"/>
          <w:szCs w:val="24"/>
          <w:lang w:eastAsia="ar-SA"/>
        </w:rPr>
        <w:t xml:space="preserve"> Do oferty dołączam/y:</w:t>
      </w:r>
    </w:p>
    <w:tbl>
      <w:tblPr>
        <w:tblW w:w="8840" w:type="dxa"/>
        <w:tblInd w:w="426" w:type="dxa"/>
        <w:tblLayout w:type="fixed"/>
        <w:tblLook w:val="0000" w:firstRow="0" w:lastRow="0" w:firstColumn="0" w:lastColumn="0" w:noHBand="0" w:noVBand="0"/>
      </w:tblPr>
      <w:tblGrid>
        <w:gridCol w:w="513"/>
        <w:gridCol w:w="8327"/>
      </w:tblGrid>
      <w:tr w:rsidR="002813D6" w:rsidRPr="002813D6" w14:paraId="455379CE" w14:textId="77777777" w:rsidTr="00811D8D">
        <w:trPr>
          <w:trHeight w:val="491"/>
        </w:trPr>
        <w:tc>
          <w:tcPr>
            <w:tcW w:w="513" w:type="dxa"/>
            <w:shd w:val="clear" w:color="auto" w:fill="auto"/>
          </w:tcPr>
          <w:p w14:paraId="75F8CE6B" w14:textId="77777777" w:rsidR="002813D6" w:rsidRPr="002813D6" w:rsidRDefault="002813D6" w:rsidP="002813D6">
            <w:pPr>
              <w:suppressAutoHyphens/>
              <w:snapToGrid w:val="0"/>
              <w:spacing w:before="120" w:after="120" w:line="240" w:lineRule="auto"/>
              <w:rPr>
                <w:rFonts w:ascii="Arial" w:eastAsia="Times New Roman" w:hAnsi="Arial" w:cs="Arial"/>
                <w:sz w:val="24"/>
                <w:szCs w:val="24"/>
                <w:lang w:eastAsia="zh-CN"/>
              </w:rPr>
            </w:pPr>
            <w:r w:rsidRPr="002813D6">
              <w:rPr>
                <w:rFonts w:ascii="Arial" w:eastAsia="Times New Roman" w:hAnsi="Arial" w:cs="Arial"/>
                <w:szCs w:val="24"/>
                <w:lang w:eastAsia="ar-SA"/>
              </w:rPr>
              <w:t>1)</w:t>
            </w:r>
          </w:p>
        </w:tc>
        <w:tc>
          <w:tcPr>
            <w:tcW w:w="8327" w:type="dxa"/>
            <w:shd w:val="clear" w:color="auto" w:fill="auto"/>
          </w:tcPr>
          <w:p w14:paraId="6513D807" w14:textId="77777777" w:rsidR="002813D6" w:rsidRPr="002813D6" w:rsidRDefault="002813D6" w:rsidP="002813D6">
            <w:pPr>
              <w:suppressAutoHyphens/>
              <w:snapToGrid w:val="0"/>
              <w:spacing w:before="120" w:after="120" w:line="240" w:lineRule="auto"/>
              <w:jc w:val="both"/>
              <w:rPr>
                <w:rFonts w:ascii="Arial" w:eastAsia="Times New Roman" w:hAnsi="Arial" w:cs="Arial"/>
                <w:sz w:val="24"/>
                <w:szCs w:val="24"/>
                <w:lang w:eastAsia="zh-CN"/>
              </w:rPr>
            </w:pPr>
            <w:r w:rsidRPr="002813D6">
              <w:rPr>
                <w:rFonts w:ascii="Arial" w:eastAsia="Arial" w:hAnsi="Arial" w:cs="Arial"/>
                <w:szCs w:val="24"/>
                <w:lang w:eastAsia="ar-SA"/>
              </w:rPr>
              <w:t>……………………………………………………………………………………………;</w:t>
            </w:r>
          </w:p>
        </w:tc>
      </w:tr>
      <w:tr w:rsidR="002813D6" w:rsidRPr="002813D6" w14:paraId="6C6B4DB9" w14:textId="77777777" w:rsidTr="00811D8D">
        <w:trPr>
          <w:trHeight w:val="491"/>
        </w:trPr>
        <w:tc>
          <w:tcPr>
            <w:tcW w:w="513" w:type="dxa"/>
            <w:shd w:val="clear" w:color="auto" w:fill="auto"/>
          </w:tcPr>
          <w:p w14:paraId="2E74B7F1" w14:textId="77777777" w:rsidR="002813D6" w:rsidRPr="002813D6" w:rsidRDefault="002813D6" w:rsidP="002813D6">
            <w:pPr>
              <w:suppressAutoHyphens/>
              <w:snapToGrid w:val="0"/>
              <w:spacing w:before="120" w:after="120" w:line="240" w:lineRule="auto"/>
              <w:rPr>
                <w:rFonts w:ascii="Arial" w:eastAsia="Times New Roman" w:hAnsi="Arial" w:cs="Arial"/>
                <w:sz w:val="24"/>
                <w:szCs w:val="24"/>
                <w:lang w:eastAsia="zh-CN"/>
              </w:rPr>
            </w:pPr>
            <w:r w:rsidRPr="002813D6">
              <w:rPr>
                <w:rFonts w:ascii="Arial" w:eastAsia="Times New Roman" w:hAnsi="Arial" w:cs="Arial"/>
                <w:szCs w:val="24"/>
                <w:lang w:eastAsia="ar-SA"/>
              </w:rPr>
              <w:t>2)</w:t>
            </w:r>
          </w:p>
        </w:tc>
        <w:tc>
          <w:tcPr>
            <w:tcW w:w="8327" w:type="dxa"/>
            <w:shd w:val="clear" w:color="auto" w:fill="auto"/>
          </w:tcPr>
          <w:p w14:paraId="4EC165CD" w14:textId="77777777" w:rsidR="002813D6" w:rsidRPr="002813D6" w:rsidRDefault="002813D6" w:rsidP="002813D6">
            <w:pPr>
              <w:suppressAutoHyphens/>
              <w:snapToGrid w:val="0"/>
              <w:spacing w:before="120" w:after="120" w:line="240" w:lineRule="auto"/>
              <w:jc w:val="both"/>
              <w:rPr>
                <w:rFonts w:ascii="Arial" w:eastAsia="Times New Roman" w:hAnsi="Arial" w:cs="Arial"/>
                <w:sz w:val="24"/>
                <w:szCs w:val="24"/>
                <w:lang w:eastAsia="zh-CN"/>
              </w:rPr>
            </w:pPr>
            <w:r w:rsidRPr="002813D6">
              <w:rPr>
                <w:rFonts w:ascii="Arial" w:eastAsia="Arial" w:hAnsi="Arial" w:cs="Arial"/>
                <w:szCs w:val="24"/>
                <w:lang w:eastAsia="ar-SA"/>
              </w:rPr>
              <w:t>……………………………………………………………………………………………;</w:t>
            </w:r>
          </w:p>
        </w:tc>
      </w:tr>
      <w:tr w:rsidR="002813D6" w:rsidRPr="002813D6" w14:paraId="463E784B" w14:textId="77777777" w:rsidTr="00811D8D">
        <w:trPr>
          <w:trHeight w:val="491"/>
        </w:trPr>
        <w:tc>
          <w:tcPr>
            <w:tcW w:w="513" w:type="dxa"/>
            <w:shd w:val="clear" w:color="auto" w:fill="auto"/>
          </w:tcPr>
          <w:p w14:paraId="6B91B3C1" w14:textId="77777777" w:rsidR="002813D6" w:rsidRPr="002813D6" w:rsidRDefault="002813D6" w:rsidP="002813D6">
            <w:pPr>
              <w:suppressAutoHyphens/>
              <w:snapToGrid w:val="0"/>
              <w:spacing w:before="120" w:after="120" w:line="240" w:lineRule="auto"/>
              <w:rPr>
                <w:rFonts w:ascii="Arial" w:eastAsia="Times New Roman" w:hAnsi="Arial" w:cs="Arial"/>
                <w:sz w:val="24"/>
                <w:szCs w:val="24"/>
                <w:lang w:eastAsia="zh-CN"/>
              </w:rPr>
            </w:pPr>
            <w:r w:rsidRPr="002813D6">
              <w:rPr>
                <w:rFonts w:ascii="Arial" w:eastAsia="Times New Roman" w:hAnsi="Arial" w:cs="Arial"/>
                <w:szCs w:val="24"/>
                <w:lang w:eastAsia="ar-SA"/>
              </w:rPr>
              <w:t>3)</w:t>
            </w:r>
          </w:p>
        </w:tc>
        <w:tc>
          <w:tcPr>
            <w:tcW w:w="8327" w:type="dxa"/>
            <w:shd w:val="clear" w:color="auto" w:fill="auto"/>
          </w:tcPr>
          <w:p w14:paraId="4FA9F590" w14:textId="77777777" w:rsidR="002813D6" w:rsidRPr="002813D6" w:rsidRDefault="002813D6" w:rsidP="002813D6">
            <w:pPr>
              <w:suppressAutoHyphens/>
              <w:snapToGrid w:val="0"/>
              <w:spacing w:before="120" w:after="120" w:line="240" w:lineRule="auto"/>
              <w:jc w:val="both"/>
              <w:rPr>
                <w:rFonts w:ascii="Arial" w:eastAsia="Times New Roman" w:hAnsi="Arial" w:cs="Arial"/>
                <w:sz w:val="24"/>
                <w:szCs w:val="24"/>
                <w:lang w:eastAsia="zh-CN"/>
              </w:rPr>
            </w:pPr>
            <w:r w:rsidRPr="002813D6">
              <w:rPr>
                <w:rFonts w:ascii="Arial" w:eastAsia="Arial" w:hAnsi="Arial" w:cs="Arial"/>
                <w:szCs w:val="24"/>
                <w:lang w:eastAsia="ar-SA"/>
              </w:rPr>
              <w:t>……………………………………………………………………………………………;</w:t>
            </w:r>
          </w:p>
        </w:tc>
      </w:tr>
    </w:tbl>
    <w:p w14:paraId="679B271D" w14:textId="77777777" w:rsidR="002813D6" w:rsidRPr="002813D6" w:rsidRDefault="002813D6" w:rsidP="002813D6">
      <w:pPr>
        <w:suppressAutoHyphens/>
        <w:spacing w:after="0" w:line="240" w:lineRule="auto"/>
        <w:rPr>
          <w:rFonts w:ascii="Arial" w:eastAsia="Times New Roman" w:hAnsi="Arial" w:cs="Arial"/>
          <w:b/>
          <w:i/>
          <w:sz w:val="18"/>
          <w:szCs w:val="24"/>
          <w:lang w:eastAsia="ar-SA"/>
        </w:rPr>
      </w:pPr>
    </w:p>
    <w:p w14:paraId="4638677D" w14:textId="77777777" w:rsidR="002813D6" w:rsidRPr="002813D6" w:rsidRDefault="002813D6" w:rsidP="002813D6">
      <w:pPr>
        <w:widowControl w:val="0"/>
        <w:suppressAutoHyphens/>
        <w:spacing w:after="100" w:line="240" w:lineRule="auto"/>
        <w:ind w:right="140"/>
        <w:rPr>
          <w:rFonts w:ascii="Arial" w:eastAsia="Times New Roman" w:hAnsi="Arial" w:cs="Arial"/>
          <w:i/>
          <w:iCs/>
          <w:sz w:val="18"/>
          <w:szCs w:val="24"/>
          <w:lang w:eastAsia="zh-CN"/>
        </w:rPr>
      </w:pPr>
      <w:r w:rsidRPr="002813D6">
        <w:rPr>
          <w:rFonts w:ascii="Arial" w:eastAsia="Times New Roman" w:hAnsi="Arial" w:cs="Arial"/>
          <w:i/>
          <w:iCs/>
          <w:sz w:val="18"/>
          <w:szCs w:val="24"/>
          <w:lang w:eastAsia="zh-CN"/>
        </w:rPr>
        <w:t>*    niepotrzebne skreślić</w:t>
      </w:r>
    </w:p>
    <w:p w14:paraId="7CE70C16" w14:textId="77777777" w:rsidR="002813D6" w:rsidRPr="002813D6" w:rsidRDefault="002813D6" w:rsidP="002813D6">
      <w:pPr>
        <w:widowControl w:val="0"/>
        <w:suppressAutoHyphens/>
        <w:spacing w:after="60" w:line="240" w:lineRule="auto"/>
        <w:ind w:left="284" w:right="-2" w:hanging="284"/>
        <w:jc w:val="both"/>
        <w:rPr>
          <w:rFonts w:ascii="Arial" w:eastAsia="Times New Roman" w:hAnsi="Arial" w:cs="Arial"/>
          <w:b/>
          <w:i/>
          <w:iCs/>
          <w:sz w:val="18"/>
          <w:szCs w:val="24"/>
          <w:lang w:eastAsia="zh-CN"/>
        </w:rPr>
      </w:pPr>
      <w:r w:rsidRPr="002813D6">
        <w:rPr>
          <w:rFonts w:ascii="Arial" w:eastAsia="Times New Roman" w:hAnsi="Arial" w:cs="Arial"/>
          <w:i/>
          <w:iCs/>
          <w:sz w:val="18"/>
          <w:szCs w:val="24"/>
          <w:lang w:eastAsia="zh-CN"/>
        </w:rPr>
        <w:t xml:space="preserve">**  </w:t>
      </w:r>
      <w:r w:rsidRPr="002813D6">
        <w:rPr>
          <w:rFonts w:ascii="Arial" w:eastAsia="Times New Roman" w:hAnsi="Arial" w:cs="Arial"/>
          <w:i/>
          <w:sz w:val="18"/>
          <w:szCs w:val="24"/>
          <w:lang w:eastAsia="zh-CN"/>
        </w:rPr>
        <w:t>w przypadku,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719859D9" w14:textId="77777777" w:rsidR="002813D6" w:rsidRPr="002813D6" w:rsidRDefault="002813D6" w:rsidP="004E5998">
      <w:pPr>
        <w:suppressAutoHyphens/>
        <w:spacing w:after="0" w:line="240" w:lineRule="auto"/>
        <w:rPr>
          <w:rFonts w:ascii="Arial" w:eastAsia="Times New Roman" w:hAnsi="Arial" w:cs="Arial"/>
          <w:b/>
          <w:i/>
          <w:iCs/>
          <w:lang w:eastAsia="ar-SA"/>
        </w:rPr>
      </w:pPr>
    </w:p>
    <w:p w14:paraId="7CBBBCE2" w14:textId="77777777" w:rsidR="002813D6" w:rsidRPr="002813D6" w:rsidRDefault="002813D6" w:rsidP="002813D6">
      <w:pPr>
        <w:suppressAutoHyphens/>
        <w:spacing w:after="0" w:line="240" w:lineRule="auto"/>
        <w:jc w:val="right"/>
        <w:rPr>
          <w:rFonts w:ascii="Arial" w:eastAsia="Times New Roman" w:hAnsi="Arial" w:cs="Arial"/>
          <w:b/>
          <w:i/>
          <w:iCs/>
          <w:lang w:eastAsia="ar-SA"/>
        </w:rPr>
      </w:pPr>
    </w:p>
    <w:p w14:paraId="7021C70B" w14:textId="77777777" w:rsidR="002813D6" w:rsidRDefault="002813D6" w:rsidP="002813D6">
      <w:pPr>
        <w:suppressAutoHyphens/>
        <w:spacing w:before="120" w:after="120" w:line="240" w:lineRule="auto"/>
        <w:jc w:val="center"/>
        <w:rPr>
          <w:rFonts w:ascii="Arial" w:eastAsia="Times New Roman" w:hAnsi="Arial" w:cs="Arial"/>
          <w:b/>
          <w:color w:val="FF0000"/>
          <w:sz w:val="24"/>
          <w:lang w:eastAsia="ar-SA"/>
        </w:rPr>
      </w:pPr>
      <w:r w:rsidRPr="002813D6">
        <w:rPr>
          <w:rFonts w:ascii="Arial" w:eastAsia="Times New Roman" w:hAnsi="Arial" w:cs="Arial"/>
          <w:b/>
          <w:color w:val="FF0000"/>
          <w:sz w:val="24"/>
          <w:lang w:eastAsia="ar-SA"/>
        </w:rPr>
        <w:t>Uwaga! Wypełniony formularz należy opatrzyć kwalifikowanym podpisem elektronicznym lub podpisem zaufanym lub podpisem osobistym</w:t>
      </w:r>
    </w:p>
    <w:p w14:paraId="3F5803C6" w14:textId="77777777" w:rsidR="00D44B8F" w:rsidRDefault="00D44B8F" w:rsidP="002813D6">
      <w:pPr>
        <w:suppressAutoHyphens/>
        <w:spacing w:before="120" w:after="120" w:line="240" w:lineRule="auto"/>
        <w:jc w:val="center"/>
        <w:rPr>
          <w:rFonts w:ascii="Arial" w:eastAsia="Times New Roman" w:hAnsi="Arial" w:cs="Arial"/>
          <w:b/>
          <w:color w:val="FF0000"/>
          <w:sz w:val="24"/>
          <w:lang w:eastAsia="ar-SA"/>
        </w:rPr>
      </w:pPr>
    </w:p>
    <w:p w14:paraId="1627F6FC" w14:textId="1AB3F72E" w:rsidR="00D90F19" w:rsidRDefault="00D90F19" w:rsidP="00056A81">
      <w:pPr>
        <w:suppressAutoHyphens/>
        <w:spacing w:after="120" w:line="240" w:lineRule="auto"/>
        <w:jc w:val="right"/>
        <w:rPr>
          <w:rFonts w:ascii="Arial" w:hAnsi="Arial" w:cs="Arial"/>
        </w:rPr>
      </w:pPr>
    </w:p>
    <w:p w14:paraId="051E5ECE" w14:textId="7927B610" w:rsidR="004E5998" w:rsidRDefault="004E5998" w:rsidP="00056A81">
      <w:pPr>
        <w:suppressAutoHyphens/>
        <w:spacing w:after="120" w:line="240" w:lineRule="auto"/>
        <w:jc w:val="right"/>
        <w:rPr>
          <w:rFonts w:ascii="Arial" w:hAnsi="Arial" w:cs="Arial"/>
        </w:rPr>
      </w:pPr>
    </w:p>
    <w:p w14:paraId="03806A9E" w14:textId="7086EAF7" w:rsidR="004E5998" w:rsidRDefault="004E5998" w:rsidP="00056A81">
      <w:pPr>
        <w:suppressAutoHyphens/>
        <w:spacing w:after="120" w:line="240" w:lineRule="auto"/>
        <w:jc w:val="right"/>
        <w:rPr>
          <w:rFonts w:ascii="Arial" w:hAnsi="Arial" w:cs="Arial"/>
        </w:rPr>
      </w:pPr>
    </w:p>
    <w:p w14:paraId="02F0EF15" w14:textId="7010BB16" w:rsidR="004E5998" w:rsidRDefault="004E5998" w:rsidP="00056A81">
      <w:pPr>
        <w:suppressAutoHyphens/>
        <w:spacing w:after="120" w:line="240" w:lineRule="auto"/>
        <w:jc w:val="right"/>
        <w:rPr>
          <w:rFonts w:ascii="Arial" w:hAnsi="Arial" w:cs="Arial"/>
        </w:rPr>
      </w:pPr>
    </w:p>
    <w:p w14:paraId="4CE63F9E" w14:textId="38236E49" w:rsidR="004E5998" w:rsidRDefault="004E5998" w:rsidP="00056A81">
      <w:pPr>
        <w:suppressAutoHyphens/>
        <w:spacing w:after="120" w:line="240" w:lineRule="auto"/>
        <w:jc w:val="right"/>
        <w:rPr>
          <w:rFonts w:ascii="Arial" w:hAnsi="Arial" w:cs="Arial"/>
        </w:rPr>
      </w:pPr>
    </w:p>
    <w:p w14:paraId="424AB0D9" w14:textId="466F55DD" w:rsidR="004E5998" w:rsidRDefault="004E5998" w:rsidP="00056A81">
      <w:pPr>
        <w:suppressAutoHyphens/>
        <w:spacing w:after="120" w:line="240" w:lineRule="auto"/>
        <w:jc w:val="right"/>
        <w:rPr>
          <w:rFonts w:ascii="Arial" w:hAnsi="Arial" w:cs="Arial"/>
        </w:rPr>
      </w:pPr>
    </w:p>
    <w:p w14:paraId="383DE1BE" w14:textId="390A036D" w:rsidR="004E5998" w:rsidRDefault="004E5998" w:rsidP="00056A81">
      <w:pPr>
        <w:suppressAutoHyphens/>
        <w:spacing w:after="120" w:line="240" w:lineRule="auto"/>
        <w:jc w:val="right"/>
        <w:rPr>
          <w:rFonts w:ascii="Arial" w:hAnsi="Arial" w:cs="Arial"/>
        </w:rPr>
      </w:pPr>
    </w:p>
    <w:p w14:paraId="5032386D" w14:textId="31AB808B" w:rsidR="004E5998" w:rsidRDefault="004E5998" w:rsidP="00056A81">
      <w:pPr>
        <w:suppressAutoHyphens/>
        <w:spacing w:after="120" w:line="240" w:lineRule="auto"/>
        <w:jc w:val="right"/>
        <w:rPr>
          <w:rFonts w:ascii="Arial" w:hAnsi="Arial" w:cs="Arial"/>
        </w:rPr>
      </w:pPr>
    </w:p>
    <w:p w14:paraId="1B6F3143" w14:textId="13C185E0" w:rsidR="004E5998" w:rsidRDefault="004E5998" w:rsidP="00056A81">
      <w:pPr>
        <w:suppressAutoHyphens/>
        <w:spacing w:after="120" w:line="240" w:lineRule="auto"/>
        <w:jc w:val="right"/>
        <w:rPr>
          <w:rFonts w:ascii="Arial" w:hAnsi="Arial" w:cs="Arial"/>
        </w:rPr>
      </w:pPr>
    </w:p>
    <w:p w14:paraId="02398E23" w14:textId="750E8B2F" w:rsidR="004E5998" w:rsidRDefault="004E5998" w:rsidP="00056A81">
      <w:pPr>
        <w:suppressAutoHyphens/>
        <w:spacing w:after="120" w:line="240" w:lineRule="auto"/>
        <w:jc w:val="right"/>
        <w:rPr>
          <w:rFonts w:ascii="Arial" w:hAnsi="Arial" w:cs="Arial"/>
        </w:rPr>
      </w:pPr>
    </w:p>
    <w:p w14:paraId="49FE8C4D" w14:textId="45594B0D" w:rsidR="004E5998" w:rsidRDefault="004E5998" w:rsidP="00056A81">
      <w:pPr>
        <w:suppressAutoHyphens/>
        <w:spacing w:after="120" w:line="240" w:lineRule="auto"/>
        <w:jc w:val="right"/>
        <w:rPr>
          <w:rFonts w:ascii="Arial" w:hAnsi="Arial" w:cs="Arial"/>
        </w:rPr>
      </w:pPr>
    </w:p>
    <w:p w14:paraId="0DA10CD7" w14:textId="767642C8" w:rsidR="004E5998" w:rsidRDefault="004E5998" w:rsidP="00056A81">
      <w:pPr>
        <w:suppressAutoHyphens/>
        <w:spacing w:after="120" w:line="240" w:lineRule="auto"/>
        <w:jc w:val="right"/>
        <w:rPr>
          <w:rFonts w:ascii="Arial" w:hAnsi="Arial" w:cs="Arial"/>
        </w:rPr>
      </w:pPr>
    </w:p>
    <w:p w14:paraId="31ECF914" w14:textId="6B1C4902" w:rsidR="004E5998" w:rsidRDefault="004E5998" w:rsidP="00056A81">
      <w:pPr>
        <w:suppressAutoHyphens/>
        <w:spacing w:after="120" w:line="240" w:lineRule="auto"/>
        <w:jc w:val="right"/>
        <w:rPr>
          <w:rFonts w:ascii="Arial" w:hAnsi="Arial" w:cs="Arial"/>
        </w:rPr>
      </w:pPr>
    </w:p>
    <w:p w14:paraId="3729BC47" w14:textId="5728AEA8" w:rsidR="004E5998" w:rsidRDefault="004E5998" w:rsidP="00056A81">
      <w:pPr>
        <w:suppressAutoHyphens/>
        <w:spacing w:after="120" w:line="240" w:lineRule="auto"/>
        <w:jc w:val="right"/>
        <w:rPr>
          <w:rFonts w:ascii="Arial" w:hAnsi="Arial" w:cs="Arial"/>
        </w:rPr>
      </w:pPr>
    </w:p>
    <w:p w14:paraId="1BC20AB9" w14:textId="7E221F77" w:rsidR="004E5998" w:rsidRDefault="004E5998" w:rsidP="008D282D">
      <w:pPr>
        <w:suppressAutoHyphens/>
        <w:spacing w:after="120" w:line="240" w:lineRule="auto"/>
        <w:rPr>
          <w:rFonts w:ascii="Arial" w:hAnsi="Arial" w:cs="Arial"/>
        </w:rPr>
      </w:pPr>
    </w:p>
    <w:p w14:paraId="48565DA8" w14:textId="442F2CB5" w:rsidR="004F6B28" w:rsidRPr="004F6B28" w:rsidRDefault="004F6B28" w:rsidP="00A71465">
      <w:pPr>
        <w:pageBreakBefore/>
        <w:suppressAutoHyphens/>
        <w:spacing w:after="120" w:line="22" w:lineRule="atLeast"/>
        <w:jc w:val="right"/>
        <w:rPr>
          <w:rFonts w:ascii="Arial" w:eastAsia="Times New Roman" w:hAnsi="Arial" w:cs="Arial"/>
          <w:sz w:val="24"/>
          <w:szCs w:val="24"/>
          <w:lang w:eastAsia="zh-CN"/>
        </w:rPr>
      </w:pPr>
      <w:r w:rsidRPr="004F6B28">
        <w:rPr>
          <w:rFonts w:ascii="Arial" w:eastAsia="Times New Roman" w:hAnsi="Arial" w:cs="Times New Roman"/>
          <w:b/>
          <w:iCs/>
          <w:lang w:eastAsia="ar-SA"/>
        </w:rPr>
        <w:lastRenderedPageBreak/>
        <w:t>Załącznik nr 2 do SWZ</w:t>
      </w:r>
    </w:p>
    <w:p w14:paraId="3453C515" w14:textId="77777777" w:rsidR="004F6B28" w:rsidRPr="004F6B28" w:rsidRDefault="004F6B28" w:rsidP="004F6B28">
      <w:pPr>
        <w:suppressAutoHyphens/>
        <w:snapToGrid w:val="0"/>
        <w:spacing w:after="0" w:line="22" w:lineRule="atLeast"/>
        <w:jc w:val="center"/>
        <w:rPr>
          <w:rFonts w:ascii="Arial" w:eastAsia="Times New Roman" w:hAnsi="Arial" w:cs="Times New Roman"/>
          <w:b/>
          <w:sz w:val="26"/>
          <w:szCs w:val="26"/>
          <w:lang w:eastAsia="ar-SA"/>
        </w:rPr>
      </w:pPr>
      <w:r w:rsidRPr="004F6B28">
        <w:rPr>
          <w:rFonts w:ascii="Arial" w:eastAsia="Times New Roman" w:hAnsi="Arial" w:cs="Times New Roman"/>
          <w:b/>
          <w:sz w:val="26"/>
          <w:szCs w:val="26"/>
          <w:lang w:eastAsia="ar-SA"/>
        </w:rPr>
        <w:t xml:space="preserve">Oświadczenie Wykonawcy </w:t>
      </w:r>
    </w:p>
    <w:p w14:paraId="0CBC824F" w14:textId="77777777" w:rsidR="004F6B28" w:rsidRPr="004F6B28" w:rsidRDefault="004F6B28" w:rsidP="004F6B28">
      <w:pPr>
        <w:suppressAutoHyphens/>
        <w:snapToGrid w:val="0"/>
        <w:spacing w:after="0" w:line="22" w:lineRule="atLeast"/>
        <w:jc w:val="center"/>
        <w:rPr>
          <w:rFonts w:ascii="Arial" w:eastAsia="Times New Roman" w:hAnsi="Arial" w:cs="Times New Roman"/>
          <w:b/>
          <w:sz w:val="26"/>
          <w:szCs w:val="26"/>
          <w:lang w:eastAsia="ar-SA"/>
        </w:rPr>
      </w:pPr>
      <w:r w:rsidRPr="004F6B28">
        <w:rPr>
          <w:rFonts w:ascii="Arial" w:eastAsia="Times New Roman" w:hAnsi="Arial" w:cs="Times New Roman"/>
          <w:b/>
          <w:sz w:val="26"/>
          <w:szCs w:val="26"/>
          <w:lang w:eastAsia="ar-SA"/>
        </w:rPr>
        <w:t xml:space="preserve">o niepodleganiu wykluczeniu oraz spełnianiu warunków udziału w postępowaniu, </w:t>
      </w:r>
    </w:p>
    <w:p w14:paraId="36DFD5B6" w14:textId="77777777" w:rsidR="004F6B28" w:rsidRPr="004F6B28" w:rsidRDefault="004F6B28" w:rsidP="004F6B28">
      <w:pPr>
        <w:suppressAutoHyphens/>
        <w:snapToGrid w:val="0"/>
        <w:spacing w:after="0" w:line="22" w:lineRule="atLeast"/>
        <w:jc w:val="center"/>
        <w:rPr>
          <w:rFonts w:ascii="Arial" w:eastAsia="Times New Roman" w:hAnsi="Arial" w:cs="Times New Roman"/>
          <w:b/>
          <w:sz w:val="26"/>
          <w:szCs w:val="26"/>
          <w:lang w:eastAsia="ar-SA"/>
        </w:rPr>
      </w:pPr>
      <w:r w:rsidRPr="004F6B28">
        <w:rPr>
          <w:rFonts w:ascii="Arial" w:eastAsia="Times New Roman" w:hAnsi="Arial" w:cs="Times New Roman"/>
          <w:b/>
          <w:sz w:val="26"/>
          <w:szCs w:val="26"/>
          <w:lang w:eastAsia="ar-SA"/>
        </w:rPr>
        <w:t xml:space="preserve">składane na podstawie art. 125 ust. 1 ustawy </w:t>
      </w:r>
      <w:proofErr w:type="spellStart"/>
      <w:r w:rsidRPr="004F6B28">
        <w:rPr>
          <w:rFonts w:ascii="Arial" w:eastAsia="Times New Roman" w:hAnsi="Arial" w:cs="Times New Roman"/>
          <w:b/>
          <w:sz w:val="26"/>
          <w:szCs w:val="26"/>
          <w:lang w:eastAsia="ar-SA"/>
        </w:rPr>
        <w:t>Pzp</w:t>
      </w:r>
      <w:proofErr w:type="spellEnd"/>
      <w:r w:rsidRPr="004F6B28">
        <w:rPr>
          <w:rFonts w:ascii="Arial" w:eastAsia="Times New Roman" w:hAnsi="Arial" w:cs="Times New Roman"/>
          <w:b/>
          <w:sz w:val="26"/>
          <w:szCs w:val="26"/>
          <w:lang w:eastAsia="ar-SA"/>
        </w:rPr>
        <w:t>**</w:t>
      </w:r>
    </w:p>
    <w:p w14:paraId="441665C2" w14:textId="77777777" w:rsidR="004F6B28" w:rsidRPr="004F6B28" w:rsidRDefault="004F6B28" w:rsidP="004F6B28">
      <w:pPr>
        <w:suppressAutoHyphens/>
        <w:snapToGrid w:val="0"/>
        <w:spacing w:after="0" w:line="22" w:lineRule="atLeast"/>
        <w:jc w:val="center"/>
        <w:rPr>
          <w:rFonts w:ascii="Arial" w:eastAsia="Times New Roman" w:hAnsi="Arial" w:cs="Arial"/>
          <w:i/>
          <w:sz w:val="18"/>
          <w:szCs w:val="18"/>
          <w:lang w:eastAsia="zh-CN"/>
        </w:rPr>
      </w:pPr>
      <w:r w:rsidRPr="004F6B28">
        <w:rPr>
          <w:rFonts w:ascii="Arial" w:eastAsia="Times New Roman" w:hAnsi="Arial" w:cs="Arial"/>
          <w:i/>
          <w:sz w:val="18"/>
          <w:szCs w:val="18"/>
          <w:lang w:eastAsia="zh-CN"/>
        </w:rPr>
        <w:t>uwzględniające przesłanki wykluczenia z art. 7 ust. 1 ustawy o szczególnych rozwiązaniach w zakresie przeciwdziałania wspieraniu agresji na Ukrainę oraz służących ochronie bezpieczeństwa narodowego</w:t>
      </w:r>
    </w:p>
    <w:p w14:paraId="2A4A979F" w14:textId="77777777" w:rsidR="004F6B28" w:rsidRPr="004F6B28" w:rsidRDefault="004F6B28" w:rsidP="004F6B28">
      <w:pPr>
        <w:suppressAutoHyphens/>
        <w:snapToGrid w:val="0"/>
        <w:spacing w:after="0" w:line="22" w:lineRule="atLeast"/>
        <w:jc w:val="center"/>
        <w:rPr>
          <w:rFonts w:ascii="Arial" w:eastAsia="Times New Roman" w:hAnsi="Arial" w:cs="Arial"/>
          <w:sz w:val="28"/>
          <w:szCs w:val="24"/>
          <w:lang w:eastAsia="zh-CN"/>
        </w:rPr>
      </w:pPr>
    </w:p>
    <w:p w14:paraId="267E20B1" w14:textId="348084BE" w:rsidR="00EE3CD0" w:rsidRDefault="004F6B28" w:rsidP="00EE3CD0">
      <w:pPr>
        <w:tabs>
          <w:tab w:val="left" w:pos="360"/>
        </w:tabs>
        <w:suppressAutoHyphens/>
        <w:spacing w:after="0" w:line="22" w:lineRule="atLeast"/>
        <w:jc w:val="both"/>
        <w:rPr>
          <w:rFonts w:ascii="Arial" w:eastAsia="Times New Roman" w:hAnsi="Arial" w:cs="Arial"/>
          <w:b/>
          <w:bCs/>
          <w:lang w:eastAsia="ar-SA"/>
        </w:rPr>
      </w:pPr>
      <w:r w:rsidRPr="004F6B28">
        <w:rPr>
          <w:rFonts w:ascii="Arial" w:eastAsia="Times New Roman" w:hAnsi="Arial" w:cs="Arial"/>
          <w:lang w:eastAsia="ar-SA"/>
        </w:rPr>
        <w:t xml:space="preserve">do zamówienia publicznego pn. </w:t>
      </w:r>
      <w:bookmarkStart w:id="18" w:name="_Hlk128034164"/>
      <w:r w:rsidR="00EE3CD0" w:rsidRPr="00EE3CD0">
        <w:rPr>
          <w:rFonts w:ascii="Arial" w:eastAsia="Times New Roman" w:hAnsi="Arial" w:cs="Arial"/>
          <w:lang w:eastAsia="ar-SA"/>
        </w:rPr>
        <w:t>„</w:t>
      </w:r>
      <w:r w:rsidR="00E85D6D" w:rsidRPr="007A1289">
        <w:rPr>
          <w:rFonts w:ascii="Arial" w:eastAsia="Times New Roman" w:hAnsi="Arial" w:cs="Arial"/>
          <w:b/>
          <w:bCs/>
          <w:iCs/>
          <w:color w:val="000000"/>
          <w:spacing w:val="-2"/>
          <w:lang w:eastAsia="ar-SA"/>
        </w:rPr>
        <w:t xml:space="preserve">Zakup fabrycznie </w:t>
      </w:r>
      <w:r w:rsidR="00E85D6D">
        <w:rPr>
          <w:rFonts w:ascii="Arial" w:eastAsia="Times New Roman" w:hAnsi="Arial" w:cs="Arial"/>
          <w:b/>
          <w:bCs/>
          <w:iCs/>
          <w:color w:val="000000"/>
          <w:spacing w:val="-2"/>
          <w:lang w:eastAsia="ar-SA"/>
        </w:rPr>
        <w:t xml:space="preserve">nowego </w:t>
      </w:r>
      <w:r w:rsidR="00E85D6D" w:rsidRPr="00710234">
        <w:rPr>
          <w:rFonts w:ascii="Arial" w:eastAsia="Times New Roman" w:hAnsi="Arial" w:cs="Arial"/>
          <w:b/>
          <w:bCs/>
          <w:iCs/>
          <w:color w:val="000000"/>
          <w:spacing w:val="-2"/>
          <w:lang w:eastAsia="ar-SA"/>
        </w:rPr>
        <w:t xml:space="preserve">pojazdu rozpoznania ratowniczego dla Ochotniczej Straży Pożarnej </w:t>
      </w:r>
      <w:r w:rsidR="00451D06">
        <w:rPr>
          <w:rFonts w:ascii="Arial" w:eastAsia="Times New Roman" w:hAnsi="Arial" w:cs="Arial"/>
          <w:b/>
          <w:bCs/>
          <w:iCs/>
          <w:color w:val="000000"/>
          <w:spacing w:val="-2"/>
          <w:lang w:eastAsia="ar-SA"/>
        </w:rPr>
        <w:t>na terenie Gminy Wejherowo</w:t>
      </w:r>
      <w:r w:rsidR="00EE3CD0" w:rsidRPr="00EE3CD0">
        <w:rPr>
          <w:rFonts w:ascii="Arial" w:eastAsia="Times New Roman" w:hAnsi="Arial" w:cs="Arial"/>
          <w:b/>
          <w:bCs/>
          <w:lang w:eastAsia="ar-SA"/>
        </w:rPr>
        <w:t>”</w:t>
      </w:r>
    </w:p>
    <w:p w14:paraId="71FF49A2" w14:textId="77777777" w:rsidR="00BE554C" w:rsidRPr="00EE3CD0" w:rsidRDefault="00BE554C" w:rsidP="00EE3CD0">
      <w:pPr>
        <w:tabs>
          <w:tab w:val="left" w:pos="360"/>
        </w:tabs>
        <w:suppressAutoHyphens/>
        <w:spacing w:after="0" w:line="22" w:lineRule="atLeast"/>
        <w:jc w:val="both"/>
        <w:rPr>
          <w:rFonts w:ascii="Arial" w:eastAsia="Times New Roman" w:hAnsi="Arial" w:cs="Arial"/>
          <w:b/>
          <w:bCs/>
          <w:lang w:eastAsia="ar-SA"/>
        </w:rPr>
      </w:pPr>
    </w:p>
    <w:tbl>
      <w:tblPr>
        <w:tblW w:w="9356" w:type="dxa"/>
        <w:tblInd w:w="70" w:type="dxa"/>
        <w:tblLayout w:type="fixed"/>
        <w:tblCellMar>
          <w:left w:w="70" w:type="dxa"/>
          <w:right w:w="70" w:type="dxa"/>
        </w:tblCellMar>
        <w:tblLook w:val="0000" w:firstRow="0" w:lastRow="0" w:firstColumn="0" w:lastColumn="0" w:noHBand="0" w:noVBand="0"/>
      </w:tblPr>
      <w:tblGrid>
        <w:gridCol w:w="4820"/>
        <w:gridCol w:w="4536"/>
      </w:tblGrid>
      <w:tr w:rsidR="00BE554C" w:rsidRPr="00BE554C" w14:paraId="402AE3C4" w14:textId="77777777" w:rsidTr="00811D8D">
        <w:trPr>
          <w:cantSplit/>
        </w:trPr>
        <w:tc>
          <w:tcPr>
            <w:tcW w:w="4820" w:type="dxa"/>
            <w:tcBorders>
              <w:top w:val="single" w:sz="4" w:space="0" w:color="000000"/>
              <w:left w:val="single" w:sz="4" w:space="0" w:color="000000"/>
              <w:bottom w:val="single" w:sz="4" w:space="0" w:color="000000"/>
            </w:tcBorders>
            <w:shd w:val="clear" w:color="auto" w:fill="auto"/>
            <w:vAlign w:val="center"/>
          </w:tcPr>
          <w:p w14:paraId="41D77405" w14:textId="77777777" w:rsidR="00BE554C" w:rsidRPr="00BE554C" w:rsidRDefault="00BE554C" w:rsidP="00BE554C">
            <w:pPr>
              <w:suppressAutoHyphens/>
              <w:snapToGrid w:val="0"/>
              <w:spacing w:after="0" w:line="22" w:lineRule="atLeast"/>
              <w:jc w:val="center"/>
              <w:rPr>
                <w:rFonts w:ascii="Arial" w:eastAsia="Times New Roman" w:hAnsi="Arial" w:cs="Arial"/>
                <w:szCs w:val="24"/>
                <w:lang w:eastAsia="zh-CN"/>
              </w:rPr>
            </w:pPr>
            <w:bookmarkStart w:id="19" w:name="_Hlk133935966"/>
            <w:bookmarkEnd w:id="18"/>
            <w:r w:rsidRPr="00BE554C">
              <w:rPr>
                <w:rFonts w:ascii="Arial" w:eastAsia="Times New Roman" w:hAnsi="Arial" w:cs="Arial"/>
                <w:b/>
                <w:szCs w:val="24"/>
                <w:lang w:eastAsia="ar-SA"/>
              </w:rPr>
              <w:t>Nazwa Wykonawcy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AD66" w14:textId="77777777" w:rsidR="00BE554C" w:rsidRPr="00BE554C" w:rsidRDefault="00BE554C" w:rsidP="00BE554C">
            <w:pPr>
              <w:tabs>
                <w:tab w:val="left" w:pos="1296"/>
              </w:tabs>
              <w:suppressAutoHyphens/>
              <w:snapToGrid w:val="0"/>
              <w:spacing w:after="0" w:line="22" w:lineRule="atLeast"/>
              <w:ind w:left="1296" w:hanging="1296"/>
              <w:jc w:val="center"/>
              <w:rPr>
                <w:rFonts w:ascii="Arial" w:eastAsia="Times New Roman" w:hAnsi="Arial" w:cs="Arial"/>
                <w:b/>
                <w:szCs w:val="24"/>
                <w:lang w:eastAsia="ar-SA"/>
              </w:rPr>
            </w:pPr>
            <w:r w:rsidRPr="00BE554C">
              <w:rPr>
                <w:rFonts w:ascii="Arial" w:eastAsia="Times New Roman" w:hAnsi="Arial" w:cs="Arial"/>
                <w:b/>
                <w:szCs w:val="24"/>
                <w:lang w:eastAsia="ar-SA"/>
              </w:rPr>
              <w:t>Adres Wykonawcy</w:t>
            </w:r>
          </w:p>
        </w:tc>
      </w:tr>
      <w:tr w:rsidR="00BE554C" w:rsidRPr="00BE554C" w14:paraId="18C51B29" w14:textId="77777777" w:rsidTr="00811D8D">
        <w:trPr>
          <w:cantSplit/>
          <w:trHeight w:val="267"/>
        </w:trPr>
        <w:tc>
          <w:tcPr>
            <w:tcW w:w="4820" w:type="dxa"/>
            <w:tcBorders>
              <w:top w:val="single" w:sz="4" w:space="0" w:color="000000"/>
              <w:left w:val="single" w:sz="4" w:space="0" w:color="000000"/>
              <w:bottom w:val="single" w:sz="4" w:space="0" w:color="000000"/>
            </w:tcBorders>
            <w:shd w:val="clear" w:color="auto" w:fill="auto"/>
            <w:vAlign w:val="center"/>
          </w:tcPr>
          <w:p w14:paraId="4870BB82" w14:textId="77777777" w:rsidR="00BE554C" w:rsidRPr="00BE554C" w:rsidRDefault="00BE554C" w:rsidP="00BE554C">
            <w:pPr>
              <w:suppressAutoHyphens/>
              <w:snapToGrid w:val="0"/>
              <w:spacing w:after="0" w:line="22" w:lineRule="atLeast"/>
              <w:rPr>
                <w:rFonts w:ascii="Arial" w:eastAsia="Times New Roman" w:hAnsi="Arial" w:cs="Arial"/>
                <w:bCs/>
                <w:lang w:eastAsia="ar-SA"/>
              </w:rPr>
            </w:pPr>
          </w:p>
          <w:p w14:paraId="27D63F59" w14:textId="77777777" w:rsidR="00BE554C" w:rsidRPr="00BE554C" w:rsidRDefault="00BE554C" w:rsidP="00BE554C">
            <w:pPr>
              <w:suppressAutoHyphens/>
              <w:spacing w:after="0" w:line="22" w:lineRule="atLeast"/>
              <w:rPr>
                <w:rFonts w:ascii="Times New Roman" w:eastAsia="Times New Roman" w:hAnsi="Times New Roman" w:cs="Times New Roman"/>
                <w:bCs/>
                <w:sz w:val="20"/>
                <w:szCs w:val="20"/>
                <w:lang w:eastAsia="ar-SA"/>
              </w:rPr>
            </w:pPr>
          </w:p>
          <w:p w14:paraId="6148F9FE" w14:textId="77777777" w:rsidR="00BE554C" w:rsidRPr="00BE554C" w:rsidRDefault="00BE554C" w:rsidP="00BE554C">
            <w:pPr>
              <w:suppressAutoHyphens/>
              <w:spacing w:after="0" w:line="22" w:lineRule="atLeast"/>
              <w:rPr>
                <w:rFonts w:ascii="Times New Roman" w:eastAsia="Times New Roman" w:hAnsi="Times New Roman" w:cs="Times New Roman"/>
                <w:bCs/>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7C1C" w14:textId="77777777" w:rsidR="00BE554C" w:rsidRPr="00BE554C" w:rsidRDefault="00BE554C" w:rsidP="00BE554C">
            <w:pPr>
              <w:suppressAutoHyphens/>
              <w:snapToGrid w:val="0"/>
              <w:spacing w:after="0" w:line="22" w:lineRule="atLeast"/>
              <w:rPr>
                <w:rFonts w:ascii="Times New Roman" w:eastAsia="Times New Roman" w:hAnsi="Times New Roman" w:cs="Times New Roman"/>
                <w:bCs/>
                <w:lang w:eastAsia="ar-SA"/>
              </w:rPr>
            </w:pPr>
          </w:p>
        </w:tc>
      </w:tr>
      <w:bookmarkEnd w:id="19"/>
    </w:tbl>
    <w:p w14:paraId="4FA9382D" w14:textId="77777777" w:rsidR="004F6B28" w:rsidRPr="004F6B28" w:rsidRDefault="004F6B28" w:rsidP="004F6B28">
      <w:pPr>
        <w:tabs>
          <w:tab w:val="left" w:pos="360"/>
        </w:tabs>
        <w:suppressAutoHyphens/>
        <w:spacing w:after="0" w:line="22" w:lineRule="atLeast"/>
        <w:jc w:val="both"/>
        <w:rPr>
          <w:rFonts w:ascii="Arial" w:eastAsia="Times New Roman" w:hAnsi="Arial" w:cs="Arial"/>
          <w:szCs w:val="24"/>
          <w:lang w:eastAsia="zh-CN"/>
        </w:rPr>
      </w:pPr>
    </w:p>
    <w:p w14:paraId="3FF54663" w14:textId="77777777" w:rsidR="004F6B28" w:rsidRPr="004F6B28" w:rsidRDefault="004F6B28" w:rsidP="004F6B28">
      <w:pPr>
        <w:suppressAutoHyphens/>
        <w:spacing w:after="0" w:line="22" w:lineRule="atLeast"/>
        <w:rPr>
          <w:rFonts w:ascii="Arial" w:eastAsia="Times New Roman" w:hAnsi="Arial" w:cs="Times New Roman"/>
          <w:i/>
          <w:sz w:val="2"/>
          <w:szCs w:val="24"/>
          <w:lang w:eastAsia="ar-SA"/>
        </w:rPr>
      </w:pPr>
    </w:p>
    <w:p w14:paraId="3F9A2C44" w14:textId="77777777" w:rsidR="004F6B28" w:rsidRPr="004F6B28" w:rsidRDefault="004F6B28" w:rsidP="004F6B28">
      <w:pPr>
        <w:tabs>
          <w:tab w:val="left" w:pos="360"/>
        </w:tabs>
        <w:suppressAutoHyphens/>
        <w:spacing w:after="120" w:line="22" w:lineRule="atLeast"/>
        <w:jc w:val="both"/>
        <w:rPr>
          <w:rFonts w:ascii="Arial" w:eastAsia="Times New Roman" w:hAnsi="Arial" w:cs="Arial"/>
          <w:sz w:val="2"/>
          <w:lang w:eastAsia="ar-SA"/>
        </w:rPr>
      </w:pPr>
    </w:p>
    <w:p w14:paraId="18A1008D" w14:textId="4B0EAB22" w:rsidR="004F6B28" w:rsidRPr="004F6B28" w:rsidRDefault="004F6B28" w:rsidP="004F6B28">
      <w:pPr>
        <w:widowControl w:val="0"/>
        <w:tabs>
          <w:tab w:val="left" w:pos="6870"/>
        </w:tabs>
        <w:suppressAutoHyphens/>
        <w:spacing w:after="120" w:line="22" w:lineRule="atLeast"/>
        <w:rPr>
          <w:rFonts w:ascii="Arial" w:eastAsia="Times New Roman" w:hAnsi="Arial" w:cs="Arial"/>
          <w:lang w:eastAsia="zh-CN"/>
        </w:rPr>
      </w:pPr>
      <w:r w:rsidRPr="004F6B28">
        <w:rPr>
          <w:rFonts w:ascii="Arial" w:eastAsia="Times New Roman" w:hAnsi="Arial" w:cs="Arial"/>
          <w:b/>
          <w:lang w:eastAsia="zh-CN"/>
        </w:rPr>
        <w:t xml:space="preserve">I. </w:t>
      </w:r>
      <w:r w:rsidR="00BE554C">
        <w:rPr>
          <w:rFonts w:ascii="Arial" w:eastAsia="Times New Roman" w:hAnsi="Arial" w:cs="Arial"/>
          <w:b/>
          <w:lang w:eastAsia="zh-CN"/>
        </w:rPr>
        <w:t xml:space="preserve">OŚWIADCZENIE </w:t>
      </w:r>
      <w:r w:rsidRPr="004F6B28">
        <w:rPr>
          <w:rFonts w:ascii="Arial" w:eastAsia="Times New Roman" w:hAnsi="Arial" w:cs="Arial"/>
          <w:b/>
          <w:lang w:eastAsia="zh-CN"/>
        </w:rPr>
        <w:t xml:space="preserve">DOTYCZĄCE PRZESŁANEK WYKLUCZENIA Z POSTĘPOWANIA </w:t>
      </w:r>
    </w:p>
    <w:p w14:paraId="739EDE83" w14:textId="4B7E4AC2" w:rsidR="004F6B28" w:rsidRPr="004F6B28" w:rsidRDefault="004F6B28">
      <w:pPr>
        <w:numPr>
          <w:ilvl w:val="0"/>
          <w:numId w:val="40"/>
        </w:numPr>
        <w:suppressAutoHyphens/>
        <w:spacing w:before="120" w:after="0" w:line="22" w:lineRule="atLeast"/>
        <w:ind w:left="284" w:right="-2" w:hanging="284"/>
        <w:contextualSpacing/>
        <w:jc w:val="both"/>
        <w:rPr>
          <w:rFonts w:ascii="Arial" w:eastAsia="Calibri" w:hAnsi="Arial" w:cs="Arial"/>
          <w:lang w:eastAsia="x-none"/>
        </w:rPr>
      </w:pPr>
      <w:r w:rsidRPr="004F6B28">
        <w:rPr>
          <w:rFonts w:ascii="Arial" w:eastAsia="Calibri" w:hAnsi="Arial" w:cs="Arial"/>
          <w:lang w:val="x-none" w:eastAsia="x-none"/>
        </w:rPr>
        <w:t>Oświadczam, że nie podlegam</w:t>
      </w:r>
      <w:r w:rsidRPr="004F6B28">
        <w:rPr>
          <w:rFonts w:ascii="Arial" w:eastAsia="Calibri" w:hAnsi="Arial" w:cs="Arial"/>
          <w:lang w:eastAsia="x-none"/>
        </w:rPr>
        <w:t>/y</w:t>
      </w:r>
      <w:r w:rsidRPr="004F6B28">
        <w:rPr>
          <w:rFonts w:ascii="Arial" w:eastAsia="Calibri" w:hAnsi="Arial" w:cs="Arial"/>
          <w:lang w:val="x-none" w:eastAsia="x-none"/>
        </w:rPr>
        <w:t xml:space="preserve"> wykluczeniu z postępowania na podstawie </w:t>
      </w:r>
      <w:r w:rsidRPr="004F6B28">
        <w:rPr>
          <w:rFonts w:ascii="Arial" w:eastAsia="Calibri" w:hAnsi="Arial" w:cs="Arial"/>
          <w:b/>
          <w:bCs/>
          <w:lang w:val="x-none" w:eastAsia="x-none"/>
        </w:rPr>
        <w:t xml:space="preserve">art. </w:t>
      </w:r>
      <w:r w:rsidRPr="004F6B28">
        <w:rPr>
          <w:rFonts w:ascii="Arial" w:eastAsia="Calibri" w:hAnsi="Arial" w:cs="Arial"/>
          <w:b/>
          <w:bCs/>
          <w:lang w:eastAsia="x-none"/>
        </w:rPr>
        <w:t>108</w:t>
      </w:r>
      <w:r w:rsidRPr="004F6B28">
        <w:rPr>
          <w:rFonts w:ascii="Arial" w:eastAsia="Calibri" w:hAnsi="Arial" w:cs="Arial"/>
          <w:b/>
          <w:bCs/>
          <w:lang w:val="x-none" w:eastAsia="x-none"/>
        </w:rPr>
        <w:t xml:space="preserve"> </w:t>
      </w:r>
      <w:r w:rsidRPr="004F6B28">
        <w:rPr>
          <w:rFonts w:ascii="Arial" w:eastAsia="Calibri" w:hAnsi="Arial" w:cs="Arial"/>
          <w:b/>
          <w:bCs/>
          <w:lang w:eastAsia="x-none"/>
        </w:rPr>
        <w:t xml:space="preserve"> </w:t>
      </w:r>
      <w:r w:rsidRPr="004F6B28">
        <w:rPr>
          <w:rFonts w:ascii="Arial" w:eastAsia="Calibri" w:hAnsi="Arial" w:cs="Arial"/>
          <w:b/>
          <w:bCs/>
          <w:lang w:val="x-none" w:eastAsia="x-none"/>
        </w:rPr>
        <w:t>ust</w:t>
      </w:r>
      <w:r w:rsidRPr="004F6B28">
        <w:rPr>
          <w:rFonts w:ascii="Arial" w:eastAsia="Calibri" w:hAnsi="Arial" w:cs="Arial"/>
          <w:b/>
          <w:bCs/>
          <w:lang w:eastAsia="x-none"/>
        </w:rPr>
        <w:t>.</w:t>
      </w:r>
      <w:r w:rsidRPr="004F6B28">
        <w:rPr>
          <w:rFonts w:ascii="Arial" w:eastAsia="Calibri" w:hAnsi="Arial" w:cs="Arial"/>
          <w:b/>
          <w:bCs/>
          <w:lang w:val="x-none" w:eastAsia="x-none"/>
        </w:rPr>
        <w:t xml:space="preserve"> 1</w:t>
      </w:r>
      <w:r w:rsidRPr="004F6B28">
        <w:rPr>
          <w:rFonts w:ascii="Arial" w:eastAsia="Calibri" w:hAnsi="Arial" w:cs="Arial"/>
          <w:b/>
          <w:bCs/>
          <w:lang w:eastAsia="x-none"/>
        </w:rPr>
        <w:t xml:space="preserve"> </w:t>
      </w:r>
      <w:r w:rsidRPr="004F6B28">
        <w:rPr>
          <w:rFonts w:ascii="Arial" w:eastAsia="Calibri" w:hAnsi="Arial" w:cs="Arial"/>
          <w:b/>
          <w:bCs/>
          <w:lang w:val="x-none" w:eastAsia="x-none"/>
        </w:rPr>
        <w:t xml:space="preserve">ustawy </w:t>
      </w:r>
      <w:proofErr w:type="spellStart"/>
      <w:r w:rsidRPr="004F6B28">
        <w:rPr>
          <w:rFonts w:ascii="Arial" w:eastAsia="Calibri" w:hAnsi="Arial" w:cs="Arial"/>
          <w:b/>
          <w:bCs/>
          <w:lang w:val="x-none" w:eastAsia="x-none"/>
        </w:rPr>
        <w:t>Pzp</w:t>
      </w:r>
      <w:proofErr w:type="spellEnd"/>
      <w:r w:rsidRPr="004F6B28">
        <w:rPr>
          <w:rFonts w:ascii="Arial" w:eastAsia="Calibri" w:hAnsi="Arial" w:cs="Arial"/>
          <w:lang w:val="x-none" w:eastAsia="x-none"/>
        </w:rPr>
        <w:t>.</w:t>
      </w:r>
    </w:p>
    <w:p w14:paraId="30CB37C2" w14:textId="73DDA43C" w:rsidR="004F6B28" w:rsidRPr="004F6B28" w:rsidRDefault="004F6B28">
      <w:pPr>
        <w:numPr>
          <w:ilvl w:val="0"/>
          <w:numId w:val="40"/>
        </w:numPr>
        <w:suppressAutoHyphens/>
        <w:spacing w:after="0" w:line="22" w:lineRule="atLeast"/>
        <w:ind w:left="284" w:right="-2" w:hanging="284"/>
        <w:contextualSpacing/>
        <w:jc w:val="both"/>
        <w:rPr>
          <w:rFonts w:ascii="Arial" w:eastAsia="Calibri" w:hAnsi="Arial" w:cs="Arial"/>
          <w:color w:val="000000"/>
          <w:lang w:val="x-none" w:eastAsia="x-none"/>
        </w:rPr>
      </w:pPr>
      <w:r w:rsidRPr="004F6B28">
        <w:rPr>
          <w:rFonts w:ascii="Arial" w:eastAsia="Calibri" w:hAnsi="Arial" w:cs="Arial"/>
          <w:lang w:val="x-none" w:eastAsia="x-none"/>
        </w:rPr>
        <w:t>Oświadczam, że nie podlegam</w:t>
      </w:r>
      <w:r w:rsidRPr="004F6B28">
        <w:rPr>
          <w:rFonts w:ascii="Arial" w:eastAsia="Calibri" w:hAnsi="Arial" w:cs="Arial"/>
          <w:lang w:eastAsia="x-none"/>
        </w:rPr>
        <w:t>/y</w:t>
      </w:r>
      <w:r w:rsidRPr="004F6B28">
        <w:rPr>
          <w:rFonts w:ascii="Arial" w:eastAsia="Calibri" w:hAnsi="Arial" w:cs="Arial"/>
          <w:lang w:val="x-none" w:eastAsia="x-none"/>
        </w:rPr>
        <w:t xml:space="preserve"> wykluczeniu z postępowania na podstawie </w:t>
      </w:r>
      <w:r w:rsidRPr="004F6B28">
        <w:rPr>
          <w:rFonts w:ascii="Arial" w:eastAsia="Calibri" w:hAnsi="Arial" w:cs="Arial"/>
          <w:b/>
          <w:bCs/>
          <w:color w:val="000000"/>
          <w:lang w:val="x-none" w:eastAsia="x-none"/>
        </w:rPr>
        <w:t xml:space="preserve">art. </w:t>
      </w:r>
      <w:r w:rsidRPr="004F6B28">
        <w:rPr>
          <w:rFonts w:ascii="Arial" w:eastAsia="Calibri" w:hAnsi="Arial" w:cs="Arial"/>
          <w:b/>
          <w:bCs/>
          <w:color w:val="000000"/>
          <w:lang w:eastAsia="x-none"/>
        </w:rPr>
        <w:t>109</w:t>
      </w:r>
      <w:r w:rsidRPr="004F6B28">
        <w:rPr>
          <w:rFonts w:ascii="Arial" w:eastAsia="Calibri" w:hAnsi="Arial" w:cs="Arial"/>
          <w:b/>
          <w:bCs/>
          <w:color w:val="000000"/>
          <w:lang w:val="x-none" w:eastAsia="x-none"/>
        </w:rPr>
        <w:t xml:space="preserve"> </w:t>
      </w:r>
      <w:r w:rsidRPr="004F6B28">
        <w:rPr>
          <w:rFonts w:ascii="Arial" w:eastAsia="Calibri" w:hAnsi="Arial" w:cs="Arial"/>
          <w:b/>
          <w:bCs/>
          <w:color w:val="000000"/>
          <w:lang w:eastAsia="x-none"/>
        </w:rPr>
        <w:t xml:space="preserve"> </w:t>
      </w:r>
      <w:r w:rsidRPr="004F6B28">
        <w:rPr>
          <w:rFonts w:ascii="Arial" w:eastAsia="Calibri" w:hAnsi="Arial" w:cs="Arial"/>
          <w:b/>
          <w:bCs/>
          <w:color w:val="000000"/>
          <w:lang w:val="x-none" w:eastAsia="x-none"/>
        </w:rPr>
        <w:t xml:space="preserve">ust. </w:t>
      </w:r>
      <w:r w:rsidRPr="004F6B28">
        <w:rPr>
          <w:rFonts w:ascii="Arial" w:eastAsia="Calibri" w:hAnsi="Arial" w:cs="Arial"/>
          <w:b/>
          <w:bCs/>
          <w:color w:val="000000"/>
          <w:lang w:eastAsia="x-none"/>
        </w:rPr>
        <w:t>1</w:t>
      </w:r>
      <w:r w:rsidRPr="004F6B28">
        <w:rPr>
          <w:rFonts w:ascii="Arial" w:eastAsia="Calibri" w:hAnsi="Arial" w:cs="Arial"/>
          <w:b/>
          <w:bCs/>
          <w:color w:val="000000"/>
          <w:lang w:val="x-none" w:eastAsia="x-none"/>
        </w:rPr>
        <w:t xml:space="preserve"> pkt </w:t>
      </w:r>
      <w:r w:rsidRPr="004F6B28">
        <w:rPr>
          <w:rFonts w:ascii="Arial" w:eastAsia="Calibri" w:hAnsi="Arial" w:cs="Arial"/>
          <w:b/>
          <w:bCs/>
          <w:color w:val="000000"/>
          <w:lang w:eastAsia="x-none"/>
        </w:rPr>
        <w:t>4</w:t>
      </w:r>
      <w:r w:rsidRPr="004F6B28">
        <w:rPr>
          <w:rFonts w:ascii="Arial" w:eastAsia="Calibri" w:hAnsi="Arial" w:cs="Arial"/>
          <w:b/>
          <w:bCs/>
          <w:color w:val="000000"/>
          <w:lang w:val="x-none" w:eastAsia="x-none"/>
        </w:rPr>
        <w:t xml:space="preserve"> ustawy </w:t>
      </w:r>
      <w:proofErr w:type="spellStart"/>
      <w:r w:rsidRPr="004F6B28">
        <w:rPr>
          <w:rFonts w:ascii="Arial" w:eastAsia="Calibri" w:hAnsi="Arial" w:cs="Arial"/>
          <w:b/>
          <w:bCs/>
          <w:color w:val="000000"/>
          <w:lang w:val="x-none" w:eastAsia="x-none"/>
        </w:rPr>
        <w:t>Pzp</w:t>
      </w:r>
      <w:proofErr w:type="spellEnd"/>
      <w:r w:rsidRPr="004F6B28">
        <w:rPr>
          <w:rFonts w:ascii="Arial" w:eastAsia="Calibri" w:hAnsi="Arial" w:cs="Arial"/>
          <w:color w:val="000000"/>
          <w:lang w:val="x-none" w:eastAsia="x-none"/>
        </w:rPr>
        <w:t>.</w:t>
      </w:r>
    </w:p>
    <w:p w14:paraId="7F26E42A" w14:textId="2BEF064C" w:rsidR="004F6B28" w:rsidRPr="004F6B28" w:rsidRDefault="004F6B28">
      <w:pPr>
        <w:numPr>
          <w:ilvl w:val="0"/>
          <w:numId w:val="40"/>
        </w:numPr>
        <w:suppressAutoHyphens/>
        <w:spacing w:after="0" w:line="22" w:lineRule="atLeast"/>
        <w:ind w:left="284" w:right="-1" w:hanging="284"/>
        <w:contextualSpacing/>
        <w:jc w:val="both"/>
        <w:rPr>
          <w:rFonts w:ascii="Arial" w:eastAsia="Times New Roman" w:hAnsi="Arial" w:cs="Arial"/>
          <w:lang w:eastAsia="zh-CN"/>
        </w:rPr>
      </w:pPr>
      <w:r w:rsidRPr="004F6B28">
        <w:rPr>
          <w:rFonts w:ascii="Arial" w:eastAsia="Times New Roman" w:hAnsi="Arial" w:cs="Arial"/>
          <w:lang w:eastAsia="zh-CN"/>
        </w:rPr>
        <w:t xml:space="preserve">Oświadczam, że zachodzą w stosunku do mnie/nas podstawy wykluczenia z postępowania określone w art. …………. ustawy </w:t>
      </w:r>
      <w:proofErr w:type="spellStart"/>
      <w:r w:rsidRPr="004F6B28">
        <w:rPr>
          <w:rFonts w:ascii="Arial" w:eastAsia="Times New Roman" w:hAnsi="Arial" w:cs="Arial"/>
          <w:lang w:eastAsia="zh-CN"/>
        </w:rPr>
        <w:t>Pzp</w:t>
      </w:r>
      <w:proofErr w:type="spellEnd"/>
      <w:r w:rsidRPr="004F6B28">
        <w:rPr>
          <w:rFonts w:ascii="Arial" w:eastAsia="Times New Roman" w:hAnsi="Arial" w:cs="Arial"/>
          <w:lang w:eastAsia="zh-CN"/>
        </w:rPr>
        <w:t xml:space="preserve"> </w:t>
      </w:r>
      <w:r w:rsidRPr="004F6B28">
        <w:rPr>
          <w:rFonts w:ascii="Arial" w:eastAsia="Times New Roman" w:hAnsi="Arial" w:cs="Arial"/>
          <w:i/>
          <w:sz w:val="20"/>
          <w:szCs w:val="20"/>
          <w:lang w:eastAsia="zh-CN"/>
        </w:rPr>
        <w:t xml:space="preserve">(podać mającą zastosowanie podstawę wykluczenia spośród wymienionych w art. 108 ust. 1 pkt 1, 2 i 5 lub art. </w:t>
      </w:r>
      <w:r w:rsidRPr="004F6B28">
        <w:rPr>
          <w:rFonts w:ascii="Arial" w:eastAsia="Times New Roman" w:hAnsi="Arial" w:cs="Arial"/>
          <w:i/>
          <w:color w:val="000000"/>
          <w:sz w:val="20"/>
          <w:szCs w:val="20"/>
          <w:lang w:eastAsia="zh-CN"/>
        </w:rPr>
        <w:t xml:space="preserve">109  ust. 1 pkt 4 ustawy </w:t>
      </w:r>
      <w:proofErr w:type="spellStart"/>
      <w:r w:rsidRPr="004F6B28">
        <w:rPr>
          <w:rFonts w:ascii="Arial" w:eastAsia="Times New Roman" w:hAnsi="Arial" w:cs="Arial"/>
          <w:i/>
          <w:color w:val="000000"/>
          <w:sz w:val="20"/>
          <w:szCs w:val="20"/>
          <w:lang w:eastAsia="zh-CN"/>
        </w:rPr>
        <w:t>Pzp</w:t>
      </w:r>
      <w:proofErr w:type="spellEnd"/>
      <w:r w:rsidRPr="004F6B28">
        <w:rPr>
          <w:rFonts w:ascii="Arial" w:eastAsia="Times New Roman" w:hAnsi="Arial" w:cs="Arial"/>
          <w:i/>
          <w:sz w:val="20"/>
          <w:szCs w:val="20"/>
          <w:lang w:eastAsia="zh-CN"/>
        </w:rPr>
        <w:t>)</w:t>
      </w:r>
      <w:r w:rsidRPr="004F6B28">
        <w:rPr>
          <w:rFonts w:ascii="Arial" w:eastAsia="Times New Roman" w:hAnsi="Arial" w:cs="Arial"/>
          <w:i/>
          <w:lang w:eastAsia="zh-CN"/>
        </w:rPr>
        <w:t>.</w:t>
      </w:r>
      <w:r w:rsidRPr="004F6B28">
        <w:rPr>
          <w:rFonts w:ascii="Arial" w:eastAsia="Times New Roman" w:hAnsi="Arial" w:cs="Arial"/>
          <w:lang w:eastAsia="zh-CN"/>
        </w:rPr>
        <w:t xml:space="preserve"> Jednocześnie oświadczam/y, że w związku z ww. okolicznością, na podstawie art. 110 ust. 2 ustawy </w:t>
      </w:r>
      <w:proofErr w:type="spellStart"/>
      <w:r w:rsidRPr="004F6B28">
        <w:rPr>
          <w:rFonts w:ascii="Arial" w:eastAsia="Times New Roman" w:hAnsi="Arial" w:cs="Arial"/>
          <w:lang w:eastAsia="zh-CN"/>
        </w:rPr>
        <w:t>Pzp</w:t>
      </w:r>
      <w:proofErr w:type="spellEnd"/>
      <w:r w:rsidRPr="004F6B28">
        <w:rPr>
          <w:rFonts w:ascii="Arial" w:eastAsia="Times New Roman" w:hAnsi="Arial" w:cs="Arial"/>
          <w:lang w:eastAsia="zh-CN"/>
        </w:rPr>
        <w:t xml:space="preserve"> podjąłem/</w:t>
      </w:r>
      <w:proofErr w:type="spellStart"/>
      <w:r w:rsidRPr="004F6B28">
        <w:rPr>
          <w:rFonts w:ascii="Arial" w:eastAsia="Times New Roman" w:hAnsi="Arial" w:cs="Arial"/>
          <w:lang w:eastAsia="zh-CN"/>
        </w:rPr>
        <w:t>eliśmy</w:t>
      </w:r>
      <w:proofErr w:type="spellEnd"/>
      <w:r w:rsidRPr="004F6B28">
        <w:rPr>
          <w:rFonts w:ascii="Arial" w:eastAsia="Times New Roman" w:hAnsi="Arial" w:cs="Arial"/>
          <w:lang w:eastAsia="zh-CN"/>
        </w:rPr>
        <w:t xml:space="preserve"> następujące czynności:*</w:t>
      </w:r>
    </w:p>
    <w:p w14:paraId="120C2588" w14:textId="77777777" w:rsidR="004F6B28" w:rsidRPr="004F6B28" w:rsidRDefault="004F6B28" w:rsidP="004F6B28">
      <w:pPr>
        <w:suppressAutoHyphens/>
        <w:spacing w:after="360" w:line="22" w:lineRule="atLeast"/>
        <w:ind w:left="284" w:right="-1"/>
        <w:contextualSpacing/>
        <w:jc w:val="both"/>
        <w:rPr>
          <w:rFonts w:ascii="Arial" w:eastAsia="Times New Roman" w:hAnsi="Arial" w:cs="Arial"/>
          <w:lang w:eastAsia="zh-CN"/>
        </w:rPr>
      </w:pPr>
      <w:r w:rsidRPr="004F6B28">
        <w:rPr>
          <w:rFonts w:ascii="Arial" w:eastAsia="Times New Roman" w:hAnsi="Arial" w:cs="Arial"/>
          <w:lang w:eastAsia="zh-CN"/>
        </w:rPr>
        <w:t>……………………………………………………………………………………………………….. ………………………………………………………………………………………………………..</w:t>
      </w:r>
    </w:p>
    <w:p w14:paraId="77089910" w14:textId="77777777" w:rsidR="004F6B28" w:rsidRPr="004F6B28" w:rsidRDefault="004F6B28" w:rsidP="004F6B28">
      <w:pPr>
        <w:suppressAutoHyphens/>
        <w:spacing w:after="600" w:line="22" w:lineRule="atLeast"/>
        <w:ind w:left="284" w:right="-1"/>
        <w:contextualSpacing/>
        <w:jc w:val="both"/>
        <w:rPr>
          <w:rFonts w:ascii="Arial" w:eastAsia="Times New Roman" w:hAnsi="Arial" w:cs="Arial"/>
          <w:sz w:val="12"/>
          <w:lang w:eastAsia="zh-CN"/>
        </w:rPr>
      </w:pPr>
    </w:p>
    <w:p w14:paraId="2A65697B" w14:textId="5FE58275" w:rsidR="004F6B28" w:rsidRPr="00BE554C" w:rsidRDefault="004F6B28">
      <w:pPr>
        <w:numPr>
          <w:ilvl w:val="0"/>
          <w:numId w:val="40"/>
        </w:numPr>
        <w:suppressAutoHyphens/>
        <w:spacing w:after="0" w:line="22" w:lineRule="atLeast"/>
        <w:ind w:left="284" w:right="-1" w:hanging="284"/>
        <w:contextualSpacing/>
        <w:jc w:val="both"/>
        <w:rPr>
          <w:rFonts w:ascii="Arial" w:eastAsia="Times New Roman" w:hAnsi="Arial" w:cs="Arial"/>
          <w:lang w:eastAsia="zh-CN"/>
        </w:rPr>
      </w:pPr>
      <w:r w:rsidRPr="004F6B28">
        <w:rPr>
          <w:rFonts w:ascii="Arial" w:eastAsia="Calibri" w:hAnsi="Arial" w:cs="Arial"/>
        </w:rPr>
        <w:t xml:space="preserve">Oświadczam, że nie zachodzą w stosunku do mnie przesłanki wykluczenia z postępowania na podstawie </w:t>
      </w:r>
      <w:r w:rsidRPr="004F6B28">
        <w:rPr>
          <w:rFonts w:ascii="Arial" w:eastAsia="Calibri" w:hAnsi="Arial" w:cs="Arial"/>
          <w:b/>
        </w:rPr>
        <w:t xml:space="preserve">art.  </w:t>
      </w:r>
      <w:r w:rsidRPr="004F6B28">
        <w:rPr>
          <w:rFonts w:ascii="Arial" w:eastAsia="Times New Roman" w:hAnsi="Arial" w:cs="Arial"/>
          <w:b/>
          <w:lang w:eastAsia="pl-PL"/>
        </w:rPr>
        <w:t xml:space="preserve">7 ust. 1 ustawy </w:t>
      </w:r>
      <w:r w:rsidRPr="004F6B28">
        <w:rPr>
          <w:rFonts w:ascii="Arial" w:eastAsia="Calibri" w:hAnsi="Arial" w:cs="Arial"/>
          <w:b/>
        </w:rPr>
        <w:t>z dnia 13 kwietnia 2022 r.</w:t>
      </w:r>
      <w:r w:rsidRPr="004F6B28">
        <w:rPr>
          <w:rFonts w:ascii="Arial" w:eastAsia="Calibri" w:hAnsi="Arial" w:cs="Arial"/>
          <w:b/>
          <w:i/>
          <w:iCs/>
        </w:rPr>
        <w:t xml:space="preserve"> </w:t>
      </w:r>
      <w:r w:rsidRPr="004F6B28">
        <w:rPr>
          <w:rFonts w:ascii="Arial" w:eastAsia="Calibri" w:hAnsi="Arial" w:cs="Arial"/>
          <w:b/>
          <w:iCs/>
        </w:rPr>
        <w:t>o szczególnych rozwiązaniach</w:t>
      </w:r>
      <w:r w:rsidRPr="004F6B28">
        <w:rPr>
          <w:rFonts w:ascii="Arial" w:eastAsia="Calibri" w:hAnsi="Arial" w:cs="Arial"/>
          <w:iCs/>
        </w:rPr>
        <w:t xml:space="preserve"> w zakresie przeciwdziałania wspieraniu agresji na Ukrainę oraz służących ochronie bezpieczeństwa narodowego (Dz. U. </w:t>
      </w:r>
      <w:r w:rsidR="009652A8">
        <w:rPr>
          <w:rFonts w:ascii="Arial" w:eastAsia="Calibri" w:hAnsi="Arial" w:cs="Arial"/>
          <w:iCs/>
        </w:rPr>
        <w:t xml:space="preserve">z 2023r. </w:t>
      </w:r>
      <w:r w:rsidRPr="004F6B28">
        <w:rPr>
          <w:rFonts w:ascii="Arial" w:eastAsia="Calibri" w:hAnsi="Arial" w:cs="Arial"/>
          <w:iCs/>
        </w:rPr>
        <w:t xml:space="preserve">poz. </w:t>
      </w:r>
      <w:r w:rsidR="009652A8">
        <w:rPr>
          <w:rFonts w:ascii="Arial" w:eastAsia="Calibri" w:hAnsi="Arial" w:cs="Arial"/>
          <w:iCs/>
        </w:rPr>
        <w:t>1</w:t>
      </w:r>
      <w:r w:rsidR="006A1AF9">
        <w:rPr>
          <w:rFonts w:ascii="Arial" w:eastAsia="Calibri" w:hAnsi="Arial" w:cs="Arial"/>
          <w:iCs/>
        </w:rPr>
        <w:t>497</w:t>
      </w:r>
      <w:r w:rsidR="009652A8" w:rsidRPr="004F6B28">
        <w:rPr>
          <w:rFonts w:ascii="Arial" w:eastAsia="Calibri" w:hAnsi="Arial" w:cs="Arial"/>
          <w:iCs/>
        </w:rPr>
        <w:t xml:space="preserve"> </w:t>
      </w:r>
      <w:r w:rsidRPr="004F6B28">
        <w:rPr>
          <w:rFonts w:ascii="Arial" w:eastAsia="Calibri" w:hAnsi="Arial" w:cs="Arial"/>
          <w:iCs/>
        </w:rPr>
        <w:t xml:space="preserve">z </w:t>
      </w:r>
      <w:proofErr w:type="spellStart"/>
      <w:r w:rsidRPr="004F6B28">
        <w:rPr>
          <w:rFonts w:ascii="Arial" w:eastAsia="Calibri" w:hAnsi="Arial" w:cs="Arial"/>
          <w:iCs/>
        </w:rPr>
        <w:t>późn</w:t>
      </w:r>
      <w:proofErr w:type="spellEnd"/>
      <w:r w:rsidRPr="004F6B28">
        <w:rPr>
          <w:rFonts w:ascii="Arial" w:eastAsia="Calibri" w:hAnsi="Arial" w:cs="Arial"/>
          <w:iCs/>
        </w:rPr>
        <w:t>. zm.)</w:t>
      </w:r>
      <w:r w:rsidRPr="004F6B28">
        <w:rPr>
          <w:rFonts w:ascii="Arial" w:eastAsia="Calibri" w:hAnsi="Arial" w:cs="Arial"/>
          <w:iCs/>
          <w:vertAlign w:val="superscript"/>
        </w:rPr>
        <w:footnoteReference w:id="3"/>
      </w:r>
    </w:p>
    <w:p w14:paraId="7A0BA251" w14:textId="77777777" w:rsidR="00BE554C" w:rsidRPr="001C0E72" w:rsidRDefault="00BE554C" w:rsidP="00BE554C">
      <w:pPr>
        <w:suppressAutoHyphens/>
        <w:spacing w:after="0" w:line="22" w:lineRule="atLeast"/>
        <w:ind w:left="284" w:right="-1"/>
        <w:contextualSpacing/>
        <w:jc w:val="both"/>
        <w:rPr>
          <w:rFonts w:ascii="Arial" w:eastAsia="Times New Roman" w:hAnsi="Arial" w:cs="Arial"/>
          <w:lang w:eastAsia="zh-CN"/>
        </w:rPr>
      </w:pPr>
    </w:p>
    <w:p w14:paraId="7D7FE43D" w14:textId="5268BD13" w:rsidR="004F6B28" w:rsidRPr="004F6B28" w:rsidRDefault="004F6B28" w:rsidP="004F6B28">
      <w:pPr>
        <w:widowControl w:val="0"/>
        <w:spacing w:after="0" w:line="22" w:lineRule="atLeast"/>
        <w:ind w:right="-1"/>
        <w:jc w:val="both"/>
        <w:rPr>
          <w:rFonts w:ascii="Arial" w:eastAsia="Times New Roman" w:hAnsi="Arial" w:cs="Arial"/>
          <w:b/>
          <w:color w:val="000000"/>
          <w:lang w:eastAsia="zh-CN"/>
        </w:rPr>
      </w:pPr>
      <w:r w:rsidRPr="004F6B28">
        <w:rPr>
          <w:rFonts w:ascii="Arial" w:eastAsia="Times New Roman" w:hAnsi="Arial" w:cs="Arial"/>
          <w:b/>
          <w:color w:val="000000"/>
          <w:lang w:eastAsia="zh-CN"/>
        </w:rPr>
        <w:lastRenderedPageBreak/>
        <w:t xml:space="preserve">III. INFORMACJA, O KTÓREJ MOWA W ART. 274 UST. 4 USTAWY PZP </w:t>
      </w:r>
    </w:p>
    <w:p w14:paraId="49EBB42C" w14:textId="3D76F7D2" w:rsidR="004F6B28" w:rsidRPr="004F6B28" w:rsidRDefault="004F6B28" w:rsidP="001C0E72">
      <w:pPr>
        <w:tabs>
          <w:tab w:val="left" w:pos="360"/>
        </w:tabs>
        <w:suppressAutoHyphens/>
        <w:spacing w:before="120" w:after="120" w:line="22" w:lineRule="atLeast"/>
        <w:jc w:val="both"/>
        <w:rPr>
          <w:rFonts w:ascii="Arial" w:eastAsia="Times New Roman" w:hAnsi="Arial" w:cs="Arial"/>
          <w:lang w:eastAsia="ar-SA"/>
        </w:rPr>
      </w:pPr>
      <w:r w:rsidRPr="004F6B28">
        <w:rPr>
          <w:rFonts w:ascii="Arial" w:eastAsia="Times New Roman" w:hAnsi="Arial" w:cs="Arial"/>
          <w:spacing w:val="-2"/>
          <w:lang w:eastAsia="ar-SA"/>
        </w:rPr>
        <w:t>Informuję/my, że podmiotowy/e środek/ki dowodowy/e, o którym/</w:t>
      </w:r>
      <w:proofErr w:type="spellStart"/>
      <w:r w:rsidRPr="004F6B28">
        <w:rPr>
          <w:rFonts w:ascii="Arial" w:eastAsia="Times New Roman" w:hAnsi="Arial" w:cs="Arial"/>
          <w:spacing w:val="-2"/>
          <w:lang w:eastAsia="ar-SA"/>
        </w:rPr>
        <w:t>ch</w:t>
      </w:r>
      <w:proofErr w:type="spellEnd"/>
      <w:r w:rsidRPr="004F6B28">
        <w:rPr>
          <w:rFonts w:ascii="Arial" w:eastAsia="Times New Roman" w:hAnsi="Arial" w:cs="Arial"/>
          <w:spacing w:val="-2"/>
          <w:lang w:eastAsia="ar-SA"/>
        </w:rPr>
        <w:t xml:space="preserve"> mowa w </w:t>
      </w:r>
      <w:r w:rsidRPr="004F6B28">
        <w:rPr>
          <w:rFonts w:ascii="Arial" w:eastAsia="Times New Roman" w:hAnsi="Arial" w:cs="Arial"/>
          <w:b/>
          <w:spacing w:val="-2"/>
          <w:lang w:eastAsia="ar-SA"/>
        </w:rPr>
        <w:t>Rozdziale X ust. 3</w:t>
      </w:r>
      <w:r w:rsidRPr="004F6B28">
        <w:rPr>
          <w:rFonts w:ascii="Arial" w:eastAsia="Times New Roman" w:hAnsi="Arial" w:cs="Arial"/>
          <w:lang w:eastAsia="ar-SA"/>
        </w:rPr>
        <w:t xml:space="preserve"> </w:t>
      </w:r>
      <w:bookmarkStart w:id="20" w:name="_Hlk128660557"/>
      <w:r w:rsidRPr="004F6B28">
        <w:rPr>
          <w:rFonts w:ascii="Arial" w:eastAsia="Times New Roman" w:hAnsi="Arial" w:cs="Arial"/>
          <w:b/>
          <w:bCs/>
          <w:lang w:eastAsia="ar-SA"/>
        </w:rPr>
        <w:t xml:space="preserve">pkt </w:t>
      </w:r>
      <w:r w:rsidR="006A1AF9">
        <w:rPr>
          <w:rFonts w:ascii="Arial" w:eastAsia="Times New Roman" w:hAnsi="Arial" w:cs="Arial"/>
          <w:b/>
          <w:bCs/>
          <w:lang w:eastAsia="ar-SA"/>
        </w:rPr>
        <w:t>2</w:t>
      </w:r>
      <w:r w:rsidRPr="004F6B28">
        <w:rPr>
          <w:rFonts w:ascii="Arial" w:eastAsia="Times New Roman" w:hAnsi="Arial" w:cs="Arial"/>
          <w:lang w:eastAsia="ar-SA"/>
        </w:rPr>
        <w:t xml:space="preserve"> </w:t>
      </w:r>
      <w:bookmarkEnd w:id="20"/>
      <w:r w:rsidRPr="004F6B28">
        <w:rPr>
          <w:rFonts w:ascii="Arial" w:eastAsia="Times New Roman" w:hAnsi="Arial" w:cs="Arial"/>
          <w:b/>
          <w:lang w:eastAsia="ar-SA"/>
        </w:rPr>
        <w:t>SWZ</w:t>
      </w:r>
      <w:r w:rsidRPr="004F6B28">
        <w:rPr>
          <w:rFonts w:ascii="Arial" w:eastAsia="Times New Roman" w:hAnsi="Arial" w:cs="Arial"/>
          <w:i/>
          <w:sz w:val="20"/>
          <w:szCs w:val="20"/>
          <w:lang w:eastAsia="ar-SA"/>
        </w:rPr>
        <w:t>,</w:t>
      </w:r>
      <w:r w:rsidRPr="004F6B28">
        <w:rPr>
          <w:rFonts w:ascii="Arial" w:eastAsia="Times New Roman" w:hAnsi="Arial" w:cs="Arial"/>
          <w:lang w:eastAsia="ar-SA"/>
        </w:rPr>
        <w:t xml:space="preserve"> Zamawiający może uzyskać pod niżej wymienionym/i adresem/</w:t>
      </w:r>
      <w:proofErr w:type="spellStart"/>
      <w:r w:rsidRPr="004F6B28">
        <w:rPr>
          <w:rFonts w:ascii="Arial" w:eastAsia="Times New Roman" w:hAnsi="Arial" w:cs="Arial"/>
          <w:lang w:eastAsia="ar-SA"/>
        </w:rPr>
        <w:t>ami</w:t>
      </w:r>
      <w:proofErr w:type="spellEnd"/>
      <w:r w:rsidRPr="004F6B28">
        <w:rPr>
          <w:rFonts w:ascii="Arial" w:eastAsia="Times New Roman" w:hAnsi="Arial" w:cs="Arial"/>
          <w:lang w:eastAsia="ar-SA"/>
        </w:rPr>
        <w:t xml:space="preserve"> internetowym/i ogólnodostępnej/</w:t>
      </w:r>
      <w:proofErr w:type="spellStart"/>
      <w:r w:rsidRPr="004F6B28">
        <w:rPr>
          <w:rFonts w:ascii="Arial" w:eastAsia="Times New Roman" w:hAnsi="Arial" w:cs="Arial"/>
          <w:lang w:eastAsia="ar-SA"/>
        </w:rPr>
        <w:t>ych</w:t>
      </w:r>
      <w:proofErr w:type="spellEnd"/>
      <w:r w:rsidRPr="004F6B28">
        <w:rPr>
          <w:rFonts w:ascii="Arial" w:eastAsia="Times New Roman" w:hAnsi="Arial" w:cs="Arial"/>
          <w:lang w:eastAsia="ar-SA"/>
        </w:rPr>
        <w:t xml:space="preserve"> i bezpłatnej/</w:t>
      </w:r>
      <w:proofErr w:type="spellStart"/>
      <w:r w:rsidRPr="004F6B28">
        <w:rPr>
          <w:rFonts w:ascii="Arial" w:eastAsia="Times New Roman" w:hAnsi="Arial" w:cs="Arial"/>
          <w:lang w:eastAsia="ar-SA"/>
        </w:rPr>
        <w:t>ych</w:t>
      </w:r>
      <w:proofErr w:type="spellEnd"/>
      <w:r w:rsidRPr="004F6B28">
        <w:rPr>
          <w:rFonts w:ascii="Arial" w:eastAsia="Times New Roman" w:hAnsi="Arial" w:cs="Arial"/>
          <w:lang w:eastAsia="ar-SA"/>
        </w:rPr>
        <w:t xml:space="preserve"> baz/y danych: </w:t>
      </w:r>
    </w:p>
    <w:p w14:paraId="726BE149" w14:textId="77777777" w:rsidR="004F6B28" w:rsidRPr="004F6B28" w:rsidRDefault="004F6B28" w:rsidP="004F6B28">
      <w:pPr>
        <w:tabs>
          <w:tab w:val="left" w:pos="360"/>
        </w:tabs>
        <w:spacing w:before="120" w:after="0" w:line="240" w:lineRule="auto"/>
        <w:jc w:val="both"/>
        <w:rPr>
          <w:rFonts w:ascii="Arial" w:eastAsia="Times New Roman" w:hAnsi="Arial" w:cs="Arial"/>
          <w:lang w:eastAsia="pl-PL"/>
        </w:rPr>
      </w:pPr>
      <w:r w:rsidRPr="004F6B28">
        <w:rPr>
          <w:rFonts w:ascii="Arial" w:eastAsia="Times New Roman" w:hAnsi="Arial" w:cs="Arial"/>
          <w:lang w:eastAsia="ar-SA"/>
        </w:rPr>
        <w:t>……………………………………………………………………………………………………………</w:t>
      </w:r>
    </w:p>
    <w:p w14:paraId="58DE7FE3" w14:textId="697CD7F9" w:rsidR="004F6B28" w:rsidRPr="001C0E72" w:rsidRDefault="004F6B28" w:rsidP="001C0E72">
      <w:pPr>
        <w:spacing w:after="360" w:line="240" w:lineRule="auto"/>
        <w:jc w:val="center"/>
        <w:rPr>
          <w:rFonts w:ascii="Arial" w:eastAsia="Times New Roman" w:hAnsi="Arial" w:cs="Arial"/>
          <w:sz w:val="20"/>
          <w:szCs w:val="20"/>
          <w:lang w:eastAsia="pl-PL"/>
        </w:rPr>
      </w:pPr>
      <w:r w:rsidRPr="004F6B28">
        <w:rPr>
          <w:rFonts w:ascii="Arial" w:eastAsia="Times New Roman" w:hAnsi="Arial" w:cs="Arial"/>
          <w:i/>
          <w:sz w:val="20"/>
          <w:szCs w:val="20"/>
          <w:lang w:eastAsia="pl-PL"/>
        </w:rPr>
        <w:t>(wskazać adres internetowy</w:t>
      </w:r>
      <w:r w:rsidRPr="004F6B28">
        <w:rPr>
          <w:rFonts w:ascii="Arial" w:eastAsia="Times New Roman" w:hAnsi="Arial" w:cs="Arial"/>
          <w:sz w:val="20"/>
          <w:szCs w:val="20"/>
          <w:lang w:eastAsia="pl-PL"/>
        </w:rPr>
        <w:t xml:space="preserve"> </w:t>
      </w:r>
      <w:r w:rsidRPr="004F6B28">
        <w:rPr>
          <w:rFonts w:ascii="Arial" w:eastAsia="Times New Roman" w:hAnsi="Arial" w:cs="Arial"/>
          <w:i/>
          <w:sz w:val="20"/>
          <w:szCs w:val="20"/>
          <w:lang w:eastAsia="pl-PL"/>
        </w:rPr>
        <w:t>ogólnodostępnej i bezpłatnej bazy danych, np. CEIDG, KRS)</w:t>
      </w:r>
    </w:p>
    <w:p w14:paraId="6ADD0F9D" w14:textId="77777777" w:rsidR="004F6B28" w:rsidRPr="004F6B28" w:rsidRDefault="004F6B28" w:rsidP="004F6B28">
      <w:pPr>
        <w:widowControl w:val="0"/>
        <w:spacing w:after="0" w:line="22" w:lineRule="atLeast"/>
        <w:ind w:right="-1"/>
        <w:jc w:val="both"/>
        <w:rPr>
          <w:rFonts w:ascii="Arial" w:eastAsia="Times New Roman" w:hAnsi="Arial" w:cs="Arial"/>
          <w:b/>
          <w:color w:val="000000"/>
          <w:lang w:eastAsia="zh-CN"/>
        </w:rPr>
      </w:pPr>
      <w:r w:rsidRPr="004F6B28">
        <w:rPr>
          <w:rFonts w:ascii="Arial" w:eastAsia="Times New Roman" w:hAnsi="Arial" w:cs="Arial"/>
          <w:b/>
          <w:color w:val="000000"/>
          <w:lang w:eastAsia="zh-CN"/>
        </w:rPr>
        <w:t>IV. OŚWIADCZENIE DOTYCZĄCE PODANYCH INFORMACJI:</w:t>
      </w:r>
      <w:r w:rsidRPr="004F6B28">
        <w:rPr>
          <w:rFonts w:ascii="Arial" w:eastAsia="Times New Roman" w:hAnsi="Arial" w:cs="Arial"/>
          <w:b/>
          <w:color w:val="000000"/>
          <w:lang w:eastAsia="zh-CN"/>
        </w:rPr>
        <w:tab/>
      </w:r>
    </w:p>
    <w:p w14:paraId="2D0C2A4F" w14:textId="37212B71" w:rsidR="004F6B28" w:rsidRPr="004F6B28" w:rsidRDefault="004F6B28" w:rsidP="004F6B28">
      <w:pPr>
        <w:widowControl w:val="0"/>
        <w:suppressAutoHyphens/>
        <w:spacing w:before="120" w:after="0" w:line="22" w:lineRule="atLeast"/>
        <w:jc w:val="both"/>
        <w:rPr>
          <w:rFonts w:ascii="Arial" w:eastAsia="Times New Roman" w:hAnsi="Arial" w:cs="Arial"/>
          <w:color w:val="000000"/>
          <w:szCs w:val="21"/>
          <w:lang w:eastAsia="zh-CN"/>
        </w:rPr>
      </w:pPr>
      <w:r w:rsidRPr="004F6B28">
        <w:rPr>
          <w:rFonts w:ascii="Arial" w:eastAsia="Times New Roman" w:hAnsi="Arial" w:cs="Arial"/>
          <w:color w:val="000000"/>
          <w:szCs w:val="21"/>
          <w:lang w:eastAsia="zh-CN"/>
        </w:rPr>
        <w:t xml:space="preserve">Oświadczam, że wszystkie informacje podane w powyższych oświadczeniach są aktualne </w:t>
      </w:r>
      <w:r w:rsidRPr="004F6B28">
        <w:rPr>
          <w:rFonts w:ascii="Arial" w:eastAsia="Times New Roman" w:hAnsi="Arial" w:cs="Arial"/>
          <w:color w:val="000000"/>
          <w:szCs w:val="21"/>
          <w:lang w:eastAsia="zh-CN"/>
        </w:rPr>
        <w:br/>
        <w:t>i zgodne z prawdą oraz zostały przedstawione z pełną świadomością konsekwencji wprowadzenia Zamawiającego w błąd przy przedstawianiu informacji.</w:t>
      </w:r>
    </w:p>
    <w:p w14:paraId="46BFE8B9" w14:textId="77777777" w:rsidR="004F6B28" w:rsidRPr="004F6B28" w:rsidRDefault="004F6B28" w:rsidP="004F6B28">
      <w:pPr>
        <w:widowControl w:val="0"/>
        <w:suppressAutoHyphens/>
        <w:spacing w:before="120" w:after="0" w:line="22" w:lineRule="atLeast"/>
        <w:jc w:val="both"/>
        <w:rPr>
          <w:rFonts w:ascii="Arial" w:eastAsia="Times New Roman" w:hAnsi="Arial" w:cs="Arial"/>
          <w:color w:val="000000"/>
          <w:szCs w:val="21"/>
          <w:lang w:eastAsia="zh-CN"/>
        </w:rPr>
      </w:pPr>
    </w:p>
    <w:p w14:paraId="4B4FDABF" w14:textId="77777777" w:rsidR="004F6B28" w:rsidRPr="004F6B28" w:rsidRDefault="004F6B28" w:rsidP="004F6B28">
      <w:pPr>
        <w:widowControl w:val="0"/>
        <w:spacing w:after="60" w:line="240" w:lineRule="auto"/>
        <w:ind w:left="851" w:hanging="851"/>
        <w:rPr>
          <w:rFonts w:ascii="Arial" w:eastAsia="Times New Roman" w:hAnsi="Arial" w:cs="Arial"/>
          <w:bCs/>
          <w:lang w:eastAsia="pl-PL"/>
        </w:rPr>
      </w:pPr>
      <w:r w:rsidRPr="004F6B28">
        <w:rPr>
          <w:rFonts w:ascii="Arial" w:eastAsia="Times New Roman" w:hAnsi="Arial" w:cs="Arial"/>
          <w:bCs/>
          <w:i/>
          <w:lang w:eastAsia="pl-PL"/>
        </w:rPr>
        <w:t xml:space="preserve">*    niepotrzebne skreślić lub usunąć, pozostawiając tylko prawidłową odpowiedź </w:t>
      </w:r>
    </w:p>
    <w:p w14:paraId="3F90A206" w14:textId="7D0A49D7" w:rsidR="004F6B28" w:rsidRDefault="004F6B28" w:rsidP="001C0E72">
      <w:pPr>
        <w:tabs>
          <w:tab w:val="left" w:pos="360"/>
        </w:tabs>
        <w:spacing w:after="0" w:line="240" w:lineRule="auto"/>
        <w:ind w:left="284" w:hanging="284"/>
        <w:jc w:val="both"/>
        <w:rPr>
          <w:rFonts w:ascii="Arial" w:eastAsia="Times New Roman" w:hAnsi="Arial" w:cs="Arial"/>
          <w:bCs/>
          <w:lang w:eastAsia="pl-PL"/>
        </w:rPr>
      </w:pPr>
      <w:r w:rsidRPr="004F6B28">
        <w:rPr>
          <w:rFonts w:ascii="Arial" w:eastAsia="TimesNewRomanPSMT" w:hAnsi="Arial" w:cs="Arial"/>
          <w:bCs/>
          <w:i/>
          <w:iCs/>
          <w:lang w:eastAsia="pl-PL"/>
        </w:rPr>
        <w:t>** niniejsze oświadczenie składa każdy z Wykonawców wspólnie ubiegających się o udzielenie zamówienia</w:t>
      </w:r>
    </w:p>
    <w:p w14:paraId="265237F0" w14:textId="6A898CD3" w:rsidR="004F6B28" w:rsidRPr="001C0E72" w:rsidRDefault="004F6B28" w:rsidP="001C0E72">
      <w:pPr>
        <w:suppressAutoHyphens/>
        <w:spacing w:before="120" w:after="120" w:line="22" w:lineRule="atLeast"/>
        <w:jc w:val="center"/>
        <w:rPr>
          <w:rFonts w:ascii="Arial" w:eastAsia="Times New Roman" w:hAnsi="Arial" w:cs="Arial"/>
          <w:sz w:val="20"/>
          <w:szCs w:val="20"/>
          <w:lang w:eastAsia="zh-CN"/>
        </w:rPr>
      </w:pPr>
      <w:r w:rsidRPr="004F6B28">
        <w:rPr>
          <w:rFonts w:ascii="Arial" w:eastAsia="Times New Roman" w:hAnsi="Arial" w:cs="Arial"/>
          <w:b/>
          <w:color w:val="FF0000"/>
          <w:sz w:val="24"/>
          <w:lang w:eastAsia="ar-SA"/>
        </w:rPr>
        <w:t>Uwaga! Wypełnione oświadczenie należy podpisać kwalifikowanym podpisem elektronicznym lub podpisem zaufanym, lub podpisem osobisty</w:t>
      </w:r>
    </w:p>
    <w:p w14:paraId="2953E088" w14:textId="3586A424" w:rsidR="004F6B28" w:rsidRPr="001D69F1" w:rsidRDefault="004F6B28" w:rsidP="004F6B28">
      <w:pPr>
        <w:pageBreakBefore/>
        <w:spacing w:after="240" w:line="22" w:lineRule="atLeast"/>
        <w:jc w:val="right"/>
        <w:rPr>
          <w:rFonts w:ascii="Arial" w:eastAsia="Times New Roman" w:hAnsi="Arial" w:cs="Times New Roman"/>
          <w:b/>
          <w:lang w:eastAsia="ar-SA"/>
        </w:rPr>
      </w:pPr>
      <w:bookmarkStart w:id="21" w:name="_Hlk133925404"/>
      <w:r w:rsidRPr="00682DB9">
        <w:rPr>
          <w:rFonts w:ascii="Arial" w:eastAsia="Times New Roman" w:hAnsi="Arial" w:cs="Times New Roman"/>
          <w:b/>
          <w:lang w:eastAsia="ar-SA"/>
        </w:rPr>
        <w:lastRenderedPageBreak/>
        <w:t xml:space="preserve">Załącznik nr </w:t>
      </w:r>
      <w:r w:rsidR="00792FA3">
        <w:rPr>
          <w:rFonts w:ascii="Arial" w:eastAsia="Times New Roman" w:hAnsi="Arial" w:cs="Times New Roman"/>
          <w:b/>
          <w:lang w:eastAsia="ar-SA"/>
        </w:rPr>
        <w:t>3</w:t>
      </w:r>
      <w:r w:rsidRPr="00682DB9">
        <w:rPr>
          <w:rFonts w:ascii="Arial" w:eastAsia="Times New Roman" w:hAnsi="Arial" w:cs="Times New Roman"/>
          <w:b/>
          <w:color w:val="0000FF"/>
          <w:lang w:eastAsia="ar-SA"/>
        </w:rPr>
        <w:t xml:space="preserve"> </w:t>
      </w:r>
      <w:r w:rsidRPr="00682DB9">
        <w:rPr>
          <w:rFonts w:ascii="Arial" w:eastAsia="Times New Roman" w:hAnsi="Arial" w:cs="Times New Roman"/>
          <w:b/>
          <w:lang w:eastAsia="ar-SA"/>
        </w:rPr>
        <w:t>do SWZ</w:t>
      </w:r>
    </w:p>
    <w:p w14:paraId="11D9812C" w14:textId="77777777" w:rsidR="004F6B28" w:rsidRPr="00682DB9" w:rsidRDefault="004F6B28" w:rsidP="004F6B28">
      <w:pPr>
        <w:suppressAutoHyphens/>
        <w:spacing w:after="0" w:line="22" w:lineRule="atLeast"/>
        <w:jc w:val="center"/>
        <w:rPr>
          <w:rFonts w:ascii="Arial" w:eastAsia="Times New Roman" w:hAnsi="Arial" w:cs="Times New Roman"/>
          <w:b/>
          <w:sz w:val="26"/>
          <w:szCs w:val="26"/>
          <w:lang w:eastAsia="ar-SA"/>
        </w:rPr>
      </w:pPr>
      <w:r w:rsidRPr="00682DB9">
        <w:rPr>
          <w:rFonts w:ascii="Arial" w:eastAsia="Times New Roman" w:hAnsi="Arial" w:cs="Times New Roman"/>
          <w:b/>
          <w:sz w:val="26"/>
          <w:szCs w:val="26"/>
          <w:lang w:eastAsia="ar-SA"/>
        </w:rPr>
        <w:t xml:space="preserve">Oświadczenie Wykonawcy, w zakresie art. 108 ust. 1 pkt 5 ustawy </w:t>
      </w:r>
      <w:proofErr w:type="spellStart"/>
      <w:r w:rsidRPr="00682DB9">
        <w:rPr>
          <w:rFonts w:ascii="Arial" w:eastAsia="Times New Roman" w:hAnsi="Arial" w:cs="Times New Roman"/>
          <w:b/>
          <w:sz w:val="26"/>
          <w:szCs w:val="26"/>
          <w:lang w:eastAsia="ar-SA"/>
        </w:rPr>
        <w:t>Pzp</w:t>
      </w:r>
      <w:proofErr w:type="spellEnd"/>
      <w:r w:rsidRPr="00682DB9">
        <w:rPr>
          <w:rFonts w:ascii="Arial" w:eastAsia="Times New Roman" w:hAnsi="Arial" w:cs="Times New Roman"/>
          <w:b/>
          <w:sz w:val="26"/>
          <w:szCs w:val="26"/>
          <w:lang w:eastAsia="ar-SA"/>
        </w:rPr>
        <w:t xml:space="preserve">,   </w:t>
      </w:r>
    </w:p>
    <w:p w14:paraId="28960264" w14:textId="2958AD88" w:rsidR="004F6B28" w:rsidRPr="00E85D6D" w:rsidRDefault="004F6B28" w:rsidP="00E85D6D">
      <w:pPr>
        <w:suppressAutoHyphens/>
        <w:spacing w:after="0" w:line="22" w:lineRule="atLeast"/>
        <w:jc w:val="center"/>
        <w:rPr>
          <w:rFonts w:ascii="Arial" w:eastAsia="Times New Roman" w:hAnsi="Arial" w:cs="Times New Roman"/>
          <w:b/>
          <w:sz w:val="26"/>
          <w:szCs w:val="26"/>
          <w:lang w:eastAsia="ar-SA"/>
        </w:rPr>
      </w:pPr>
      <w:r w:rsidRPr="00682DB9">
        <w:rPr>
          <w:rFonts w:ascii="Arial" w:eastAsia="Times New Roman" w:hAnsi="Arial" w:cs="Times New Roman"/>
          <w:b/>
          <w:sz w:val="26"/>
          <w:szCs w:val="26"/>
          <w:lang w:eastAsia="ar-SA"/>
        </w:rPr>
        <w:t>o przynależności lub braku przynależności do tej samej grupy kapitałowej z innym Wykonawcą**</w:t>
      </w:r>
    </w:p>
    <w:p w14:paraId="1DE67545" w14:textId="5BF383F5" w:rsidR="004F6B28" w:rsidRPr="001051C6" w:rsidRDefault="001051C6" w:rsidP="003B5DF2">
      <w:pPr>
        <w:tabs>
          <w:tab w:val="left" w:pos="360"/>
        </w:tabs>
        <w:suppressAutoHyphens/>
        <w:spacing w:after="0" w:line="22" w:lineRule="atLeast"/>
        <w:jc w:val="center"/>
        <w:rPr>
          <w:rFonts w:ascii="Arial" w:eastAsia="Times New Roman" w:hAnsi="Arial" w:cs="Arial"/>
          <w:color w:val="0070C0"/>
          <w:lang w:eastAsia="ar-SA"/>
        </w:rPr>
      </w:pPr>
      <w:r w:rsidRPr="001051C6">
        <w:rPr>
          <w:rFonts w:ascii="Arial" w:eastAsia="Times New Roman" w:hAnsi="Arial" w:cs="Arial"/>
          <w:color w:val="0070C0"/>
          <w:lang w:eastAsia="ar-SA"/>
        </w:rPr>
        <w:t>(dokument składany na wezwanie)</w:t>
      </w:r>
    </w:p>
    <w:p w14:paraId="6D91A806" w14:textId="60A15574" w:rsidR="00EE3CD0" w:rsidRPr="00EE3CD0" w:rsidRDefault="004F6B28" w:rsidP="00EE3CD0">
      <w:pPr>
        <w:tabs>
          <w:tab w:val="left" w:pos="360"/>
        </w:tabs>
        <w:suppressAutoHyphens/>
        <w:spacing w:after="0" w:line="22" w:lineRule="atLeast"/>
        <w:jc w:val="both"/>
        <w:rPr>
          <w:rFonts w:ascii="Arial" w:eastAsia="Times New Roman" w:hAnsi="Arial" w:cs="Arial"/>
          <w:b/>
          <w:bCs/>
          <w:lang w:eastAsia="ar-SA"/>
        </w:rPr>
      </w:pPr>
      <w:r w:rsidRPr="00682DB9">
        <w:rPr>
          <w:rFonts w:ascii="Arial" w:eastAsia="Times New Roman" w:hAnsi="Arial" w:cs="Arial"/>
          <w:lang w:eastAsia="ar-SA"/>
        </w:rPr>
        <w:t xml:space="preserve">do zamówienia publicznego pn. </w:t>
      </w:r>
      <w:r w:rsidR="00EE3CD0" w:rsidRPr="00EE3CD0">
        <w:rPr>
          <w:rFonts w:ascii="Arial" w:eastAsia="Times New Roman" w:hAnsi="Arial" w:cs="Arial"/>
          <w:lang w:eastAsia="ar-SA"/>
        </w:rPr>
        <w:t>„</w:t>
      </w:r>
      <w:r w:rsidR="00E85D6D" w:rsidRPr="007A1289">
        <w:rPr>
          <w:rFonts w:ascii="Arial" w:eastAsia="Times New Roman" w:hAnsi="Arial" w:cs="Arial"/>
          <w:b/>
          <w:bCs/>
          <w:iCs/>
          <w:color w:val="000000"/>
          <w:spacing w:val="-2"/>
          <w:lang w:eastAsia="ar-SA"/>
        </w:rPr>
        <w:t xml:space="preserve">Zakup fabrycznie </w:t>
      </w:r>
      <w:r w:rsidR="00E85D6D">
        <w:rPr>
          <w:rFonts w:ascii="Arial" w:eastAsia="Times New Roman" w:hAnsi="Arial" w:cs="Arial"/>
          <w:b/>
          <w:bCs/>
          <w:iCs/>
          <w:color w:val="000000"/>
          <w:spacing w:val="-2"/>
          <w:lang w:eastAsia="ar-SA"/>
        </w:rPr>
        <w:t xml:space="preserve">nowego </w:t>
      </w:r>
      <w:r w:rsidR="00E85D6D" w:rsidRPr="00710234">
        <w:rPr>
          <w:rFonts w:ascii="Arial" w:eastAsia="Times New Roman" w:hAnsi="Arial" w:cs="Arial"/>
          <w:b/>
          <w:bCs/>
          <w:iCs/>
          <w:color w:val="000000"/>
          <w:spacing w:val="-2"/>
          <w:lang w:eastAsia="ar-SA"/>
        </w:rPr>
        <w:t xml:space="preserve">pojazdu rozpoznania ratowniczego dla Ochotniczej Straży Pożarnej </w:t>
      </w:r>
      <w:r w:rsidR="00451D06">
        <w:rPr>
          <w:rFonts w:ascii="Arial" w:eastAsia="Times New Roman" w:hAnsi="Arial" w:cs="Arial"/>
          <w:b/>
          <w:bCs/>
          <w:iCs/>
          <w:color w:val="000000"/>
          <w:spacing w:val="-2"/>
          <w:lang w:eastAsia="ar-SA"/>
        </w:rPr>
        <w:t>na terenie Gminy Wejherowo</w:t>
      </w:r>
      <w:r w:rsidR="00EE3CD0" w:rsidRPr="00EE3CD0">
        <w:rPr>
          <w:rFonts w:ascii="Arial" w:eastAsia="Times New Roman" w:hAnsi="Arial" w:cs="Arial"/>
          <w:b/>
          <w:bCs/>
          <w:lang w:eastAsia="ar-SA"/>
        </w:rPr>
        <w:t>”</w:t>
      </w:r>
    </w:p>
    <w:p w14:paraId="43BC2BA6" w14:textId="62E86E70" w:rsidR="004F6B28" w:rsidRPr="00682DB9" w:rsidRDefault="004F6B28" w:rsidP="004F6B28">
      <w:pPr>
        <w:tabs>
          <w:tab w:val="left" w:pos="360"/>
        </w:tabs>
        <w:suppressAutoHyphens/>
        <w:spacing w:after="0" w:line="22" w:lineRule="atLeast"/>
        <w:jc w:val="both"/>
        <w:rPr>
          <w:rFonts w:ascii="Arial" w:eastAsia="Times New Roman" w:hAnsi="Arial" w:cs="Arial"/>
          <w:lang w:eastAsia="ar-SA"/>
        </w:rPr>
      </w:pPr>
    </w:p>
    <w:tbl>
      <w:tblPr>
        <w:tblW w:w="9356" w:type="dxa"/>
        <w:tblInd w:w="70" w:type="dxa"/>
        <w:tblLayout w:type="fixed"/>
        <w:tblCellMar>
          <w:left w:w="70" w:type="dxa"/>
          <w:right w:w="70" w:type="dxa"/>
        </w:tblCellMar>
        <w:tblLook w:val="0000" w:firstRow="0" w:lastRow="0" w:firstColumn="0" w:lastColumn="0" w:noHBand="0" w:noVBand="0"/>
      </w:tblPr>
      <w:tblGrid>
        <w:gridCol w:w="4820"/>
        <w:gridCol w:w="4536"/>
      </w:tblGrid>
      <w:tr w:rsidR="00DD091D" w:rsidRPr="00BE554C" w14:paraId="7860F272" w14:textId="77777777" w:rsidTr="00811D8D">
        <w:trPr>
          <w:cantSplit/>
        </w:trPr>
        <w:tc>
          <w:tcPr>
            <w:tcW w:w="4820" w:type="dxa"/>
            <w:tcBorders>
              <w:top w:val="single" w:sz="4" w:space="0" w:color="000000"/>
              <w:left w:val="single" w:sz="4" w:space="0" w:color="000000"/>
              <w:bottom w:val="single" w:sz="4" w:space="0" w:color="000000"/>
            </w:tcBorders>
            <w:shd w:val="clear" w:color="auto" w:fill="auto"/>
            <w:vAlign w:val="center"/>
          </w:tcPr>
          <w:p w14:paraId="20C2F978" w14:textId="77777777" w:rsidR="00DD091D" w:rsidRPr="00BE554C" w:rsidRDefault="00DD091D" w:rsidP="00811D8D">
            <w:pPr>
              <w:suppressAutoHyphens/>
              <w:snapToGrid w:val="0"/>
              <w:spacing w:after="0" w:line="22" w:lineRule="atLeast"/>
              <w:jc w:val="center"/>
              <w:rPr>
                <w:rFonts w:ascii="Arial" w:eastAsia="Times New Roman" w:hAnsi="Arial" w:cs="Arial"/>
                <w:szCs w:val="24"/>
                <w:lang w:eastAsia="zh-CN"/>
              </w:rPr>
            </w:pPr>
            <w:r w:rsidRPr="00BE554C">
              <w:rPr>
                <w:rFonts w:ascii="Arial" w:eastAsia="Times New Roman" w:hAnsi="Arial" w:cs="Arial"/>
                <w:b/>
                <w:szCs w:val="24"/>
                <w:lang w:eastAsia="ar-SA"/>
              </w:rPr>
              <w:t>Nazwa Wykonawcy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39F2" w14:textId="77777777" w:rsidR="00DD091D" w:rsidRPr="00BE554C" w:rsidRDefault="00DD091D" w:rsidP="00811D8D">
            <w:pPr>
              <w:tabs>
                <w:tab w:val="left" w:pos="1296"/>
              </w:tabs>
              <w:suppressAutoHyphens/>
              <w:snapToGrid w:val="0"/>
              <w:spacing w:after="0" w:line="22" w:lineRule="atLeast"/>
              <w:ind w:left="1296" w:hanging="1296"/>
              <w:jc w:val="center"/>
              <w:rPr>
                <w:rFonts w:ascii="Arial" w:eastAsia="Times New Roman" w:hAnsi="Arial" w:cs="Arial"/>
                <w:b/>
                <w:szCs w:val="24"/>
                <w:lang w:eastAsia="ar-SA"/>
              </w:rPr>
            </w:pPr>
            <w:r w:rsidRPr="00BE554C">
              <w:rPr>
                <w:rFonts w:ascii="Arial" w:eastAsia="Times New Roman" w:hAnsi="Arial" w:cs="Arial"/>
                <w:b/>
                <w:szCs w:val="24"/>
                <w:lang w:eastAsia="ar-SA"/>
              </w:rPr>
              <w:t>Adres Wykonawcy</w:t>
            </w:r>
          </w:p>
        </w:tc>
      </w:tr>
      <w:tr w:rsidR="00DD091D" w:rsidRPr="00BE554C" w14:paraId="5B795A0B" w14:textId="77777777" w:rsidTr="00811D8D">
        <w:trPr>
          <w:cantSplit/>
          <w:trHeight w:val="267"/>
        </w:trPr>
        <w:tc>
          <w:tcPr>
            <w:tcW w:w="4820" w:type="dxa"/>
            <w:tcBorders>
              <w:top w:val="single" w:sz="4" w:space="0" w:color="000000"/>
              <w:left w:val="single" w:sz="4" w:space="0" w:color="000000"/>
              <w:bottom w:val="single" w:sz="4" w:space="0" w:color="000000"/>
            </w:tcBorders>
            <w:shd w:val="clear" w:color="auto" w:fill="auto"/>
            <w:vAlign w:val="center"/>
          </w:tcPr>
          <w:p w14:paraId="3A41F13B" w14:textId="77777777" w:rsidR="00DD091D" w:rsidRPr="00BE554C" w:rsidRDefault="00DD091D" w:rsidP="00811D8D">
            <w:pPr>
              <w:suppressAutoHyphens/>
              <w:snapToGrid w:val="0"/>
              <w:spacing w:after="0" w:line="22" w:lineRule="atLeast"/>
              <w:rPr>
                <w:rFonts w:ascii="Arial" w:eastAsia="Times New Roman" w:hAnsi="Arial" w:cs="Arial"/>
                <w:bCs/>
                <w:lang w:eastAsia="ar-SA"/>
              </w:rPr>
            </w:pPr>
          </w:p>
          <w:p w14:paraId="0ED03AFB" w14:textId="77777777" w:rsidR="00DD091D" w:rsidRPr="00BE554C" w:rsidRDefault="00DD091D" w:rsidP="00811D8D">
            <w:pPr>
              <w:suppressAutoHyphens/>
              <w:spacing w:after="0" w:line="22" w:lineRule="atLeast"/>
              <w:rPr>
                <w:rFonts w:ascii="Times New Roman" w:eastAsia="Times New Roman" w:hAnsi="Times New Roman" w:cs="Times New Roman"/>
                <w:bCs/>
                <w:sz w:val="20"/>
                <w:szCs w:val="20"/>
                <w:lang w:eastAsia="ar-SA"/>
              </w:rPr>
            </w:pPr>
          </w:p>
          <w:p w14:paraId="65735ACA" w14:textId="77777777" w:rsidR="00DD091D" w:rsidRPr="00BE554C" w:rsidRDefault="00DD091D" w:rsidP="00811D8D">
            <w:pPr>
              <w:suppressAutoHyphens/>
              <w:spacing w:after="0" w:line="22" w:lineRule="atLeast"/>
              <w:rPr>
                <w:rFonts w:ascii="Times New Roman" w:eastAsia="Times New Roman" w:hAnsi="Times New Roman" w:cs="Times New Roman"/>
                <w:bCs/>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ECA6" w14:textId="77777777" w:rsidR="00DD091D" w:rsidRPr="00BE554C" w:rsidRDefault="00DD091D" w:rsidP="00811D8D">
            <w:pPr>
              <w:suppressAutoHyphens/>
              <w:snapToGrid w:val="0"/>
              <w:spacing w:after="0" w:line="22" w:lineRule="atLeast"/>
              <w:rPr>
                <w:rFonts w:ascii="Times New Roman" w:eastAsia="Times New Roman" w:hAnsi="Times New Roman" w:cs="Times New Roman"/>
                <w:bCs/>
                <w:lang w:eastAsia="ar-SA"/>
              </w:rPr>
            </w:pPr>
          </w:p>
        </w:tc>
      </w:tr>
    </w:tbl>
    <w:p w14:paraId="31C9228B" w14:textId="77777777" w:rsidR="004F6B28" w:rsidRPr="00682DB9" w:rsidRDefault="004F6B28" w:rsidP="004F6B28">
      <w:pPr>
        <w:tabs>
          <w:tab w:val="left" w:pos="360"/>
        </w:tabs>
        <w:suppressAutoHyphens/>
        <w:spacing w:after="0" w:line="22" w:lineRule="atLeast"/>
        <w:jc w:val="both"/>
        <w:rPr>
          <w:rFonts w:ascii="Arial" w:eastAsia="Times New Roman" w:hAnsi="Arial" w:cs="Arial"/>
          <w:lang w:eastAsia="zh-CN"/>
        </w:rPr>
      </w:pPr>
    </w:p>
    <w:p w14:paraId="0C3F0B43" w14:textId="77777777" w:rsidR="004F6B28" w:rsidRPr="00682DB9" w:rsidRDefault="004F6B28" w:rsidP="004F6B28">
      <w:pPr>
        <w:tabs>
          <w:tab w:val="left" w:pos="360"/>
        </w:tabs>
        <w:suppressAutoHyphens/>
        <w:spacing w:after="120" w:line="22" w:lineRule="atLeast"/>
        <w:jc w:val="both"/>
        <w:rPr>
          <w:rFonts w:ascii="Arial" w:eastAsia="Arial" w:hAnsi="Arial" w:cs="Arial"/>
          <w:b/>
          <w:bCs/>
          <w:i/>
          <w:iCs/>
          <w:lang w:eastAsia="zh-CN"/>
        </w:rPr>
      </w:pPr>
      <w:r w:rsidRPr="00682DB9">
        <w:rPr>
          <w:rFonts w:ascii="Arial" w:eastAsia="Times New Roman" w:hAnsi="Arial" w:cs="Arial"/>
          <w:lang w:eastAsia="zh-CN"/>
        </w:rPr>
        <w:t xml:space="preserve">Oświadczam/y </w:t>
      </w:r>
      <w:r w:rsidRPr="00682DB9">
        <w:rPr>
          <w:rFonts w:ascii="Arial" w:eastAsia="TimesNewRomanPSMT" w:hAnsi="Arial" w:cs="Arial"/>
          <w:lang w:eastAsia="pl-PL"/>
        </w:rPr>
        <w:t>że</w:t>
      </w:r>
      <w:r w:rsidRPr="00682DB9">
        <w:rPr>
          <w:rFonts w:ascii="Arial" w:eastAsia="Times New Roman" w:hAnsi="Arial" w:cs="Arial"/>
          <w:lang w:eastAsia="zh-CN"/>
        </w:rPr>
        <w:t>:</w:t>
      </w:r>
    </w:p>
    <w:bookmarkEnd w:id="21"/>
    <w:p w14:paraId="699FB7DE" w14:textId="77777777" w:rsidR="004F6B28" w:rsidRPr="00682DB9" w:rsidRDefault="004F6B28" w:rsidP="004F6B28">
      <w:pPr>
        <w:widowControl w:val="0"/>
        <w:tabs>
          <w:tab w:val="left" w:pos="300"/>
        </w:tabs>
        <w:autoSpaceDE w:val="0"/>
        <w:spacing w:after="0" w:line="22" w:lineRule="atLeast"/>
        <w:ind w:left="720"/>
        <w:jc w:val="both"/>
        <w:rPr>
          <w:rFonts w:ascii="Arial" w:eastAsia="Times New Roman" w:hAnsi="Arial" w:cs="Arial"/>
          <w:sz w:val="6"/>
          <w:szCs w:val="24"/>
          <w:lang w:eastAsia="zh-CN"/>
        </w:rPr>
      </w:pPr>
    </w:p>
    <w:p w14:paraId="2F5DB822" w14:textId="468B2A88" w:rsidR="004F6B28" w:rsidRPr="00682DB9" w:rsidRDefault="004F6B28">
      <w:pPr>
        <w:widowControl w:val="0"/>
        <w:numPr>
          <w:ilvl w:val="0"/>
          <w:numId w:val="39"/>
        </w:numPr>
        <w:suppressAutoHyphens/>
        <w:autoSpaceDE w:val="0"/>
        <w:spacing w:after="120" w:line="22" w:lineRule="atLeast"/>
        <w:ind w:left="284" w:hanging="284"/>
        <w:jc w:val="both"/>
        <w:rPr>
          <w:rFonts w:ascii="Arial" w:eastAsia="Times New Roman" w:hAnsi="Arial" w:cs="Arial"/>
          <w:sz w:val="24"/>
          <w:szCs w:val="24"/>
          <w:lang w:eastAsia="zh-CN"/>
        </w:rPr>
      </w:pPr>
      <w:r w:rsidRPr="00682DB9">
        <w:rPr>
          <w:rFonts w:ascii="Arial" w:eastAsia="TimesNewRomanPSMT" w:hAnsi="Arial" w:cs="Arial"/>
          <w:b/>
          <w:bCs/>
          <w:lang w:eastAsia="pl-PL"/>
        </w:rPr>
        <w:t>nie należę</w:t>
      </w:r>
      <w:r w:rsidRPr="00682DB9">
        <w:rPr>
          <w:rFonts w:ascii="Arial" w:eastAsia="TimesNewRomanPSMT" w:hAnsi="Arial" w:cs="Arial"/>
          <w:bCs/>
          <w:lang w:eastAsia="pl-PL"/>
        </w:rPr>
        <w:t xml:space="preserve"> do tej samej grupy kapitałowej, w rozumieniu ustawy o ochronie konkurencji i konsumentów z innym Wykonawcą, którzy złożył odrębną ofertą w przedmiotowym postępowaniu o udzielenie zamówienia*</w:t>
      </w:r>
    </w:p>
    <w:p w14:paraId="396DCD30" w14:textId="77777777" w:rsidR="004F6B28" w:rsidRPr="00682DB9" w:rsidRDefault="004F6B28" w:rsidP="004F6B28">
      <w:pPr>
        <w:widowControl w:val="0"/>
        <w:tabs>
          <w:tab w:val="left" w:pos="360"/>
        </w:tabs>
        <w:suppressAutoHyphens/>
        <w:autoSpaceDE w:val="0"/>
        <w:spacing w:after="0" w:line="22" w:lineRule="atLeast"/>
        <w:ind w:left="284" w:hanging="284"/>
        <w:jc w:val="both"/>
        <w:rPr>
          <w:rFonts w:ascii="Arial" w:eastAsia="TimesNewRomanPSMT" w:hAnsi="Arial" w:cs="Arial"/>
          <w:b/>
          <w:bCs/>
          <w:sz w:val="4"/>
          <w:lang w:eastAsia="pl-PL"/>
        </w:rPr>
      </w:pPr>
    </w:p>
    <w:p w14:paraId="4465864D" w14:textId="4EE5AB82" w:rsidR="004F6B28" w:rsidRPr="00682DB9" w:rsidRDefault="004F6B28">
      <w:pPr>
        <w:widowControl w:val="0"/>
        <w:numPr>
          <w:ilvl w:val="0"/>
          <w:numId w:val="39"/>
        </w:numPr>
        <w:suppressAutoHyphens/>
        <w:autoSpaceDE w:val="0"/>
        <w:spacing w:after="0" w:line="22" w:lineRule="atLeast"/>
        <w:ind w:left="284" w:hanging="284"/>
        <w:jc w:val="both"/>
        <w:rPr>
          <w:rFonts w:ascii="Arial" w:eastAsia="Times New Roman" w:hAnsi="Arial" w:cs="Arial"/>
          <w:lang w:eastAsia="zh-CN"/>
        </w:rPr>
      </w:pPr>
      <w:r w:rsidRPr="00682DB9">
        <w:rPr>
          <w:rFonts w:ascii="Arial" w:eastAsia="TimesNewRomanPSMT" w:hAnsi="Arial" w:cs="Arial"/>
          <w:b/>
          <w:bCs/>
          <w:spacing w:val="-2"/>
          <w:lang w:eastAsia="pl-PL"/>
        </w:rPr>
        <w:t xml:space="preserve">należę </w:t>
      </w:r>
      <w:r w:rsidRPr="00682DB9">
        <w:rPr>
          <w:rFonts w:ascii="Arial" w:eastAsia="TimesNewRomanPSMT" w:hAnsi="Arial" w:cs="Arial"/>
          <w:bCs/>
          <w:spacing w:val="-2"/>
          <w:lang w:eastAsia="pl-PL"/>
        </w:rPr>
        <w:t>do tej samej grupy kapitałowej,</w:t>
      </w:r>
      <w:r w:rsidRPr="00682DB9">
        <w:rPr>
          <w:rFonts w:ascii="Arial" w:eastAsia="TimesNewRomanPSMT" w:hAnsi="Arial" w:cs="Times New Roman"/>
          <w:bCs/>
          <w:spacing w:val="-2"/>
          <w:lang w:eastAsia="pl-PL"/>
        </w:rPr>
        <w:t xml:space="preserve"> </w:t>
      </w:r>
      <w:r w:rsidRPr="00682DB9">
        <w:rPr>
          <w:rFonts w:ascii="Arial" w:eastAsia="Times New Roman" w:hAnsi="Arial" w:cs="Arial"/>
          <w:spacing w:val="-2"/>
          <w:lang w:eastAsia="zh-CN"/>
        </w:rPr>
        <w:t xml:space="preserve">w rozumieniu ustawy </w:t>
      </w:r>
      <w:r w:rsidRPr="00682DB9">
        <w:rPr>
          <w:rFonts w:ascii="Arial" w:eastAsia="Times New Roman" w:hAnsi="Arial" w:cs="Arial"/>
          <w:lang w:eastAsia="zh-CN"/>
        </w:rPr>
        <w:t>o ochronie konkurencji i konsumentów z nw. Wykonawcą, który złożył odrębną ofertę w przedmiotowym postępowaniu o udzielenie zamówienia:*</w:t>
      </w:r>
    </w:p>
    <w:p w14:paraId="05DE05FA" w14:textId="77777777" w:rsidR="004F6B28" w:rsidRPr="00682DB9" w:rsidRDefault="004F6B28" w:rsidP="004F6B28">
      <w:pPr>
        <w:widowControl w:val="0"/>
        <w:tabs>
          <w:tab w:val="left" w:pos="300"/>
        </w:tabs>
        <w:autoSpaceDE w:val="0"/>
        <w:spacing w:after="0" w:line="22" w:lineRule="atLeast"/>
        <w:jc w:val="both"/>
        <w:rPr>
          <w:rFonts w:ascii="Arial" w:eastAsia="Times New Roman" w:hAnsi="Arial" w:cs="Arial"/>
          <w:sz w:val="12"/>
          <w:lang w:eastAsia="zh-CN"/>
        </w:rPr>
      </w:pPr>
    </w:p>
    <w:tbl>
      <w:tblPr>
        <w:tblW w:w="9355" w:type="dxa"/>
        <w:tblInd w:w="392" w:type="dxa"/>
        <w:tblLayout w:type="fixed"/>
        <w:tblLook w:val="0000" w:firstRow="0" w:lastRow="0" w:firstColumn="0" w:lastColumn="0" w:noHBand="0" w:noVBand="0"/>
      </w:tblPr>
      <w:tblGrid>
        <w:gridCol w:w="850"/>
        <w:gridCol w:w="8505"/>
      </w:tblGrid>
      <w:tr w:rsidR="004F6B28" w:rsidRPr="00682DB9" w14:paraId="56C494A0" w14:textId="77777777" w:rsidTr="00811D8D">
        <w:trPr>
          <w:trHeight w:val="23"/>
        </w:trPr>
        <w:tc>
          <w:tcPr>
            <w:tcW w:w="850" w:type="dxa"/>
            <w:tcBorders>
              <w:top w:val="single" w:sz="4" w:space="0" w:color="000000"/>
              <w:left w:val="single" w:sz="4" w:space="0" w:color="000000"/>
              <w:bottom w:val="single" w:sz="4" w:space="0" w:color="000000"/>
            </w:tcBorders>
            <w:shd w:val="clear" w:color="auto" w:fill="auto"/>
          </w:tcPr>
          <w:p w14:paraId="3197FEAB" w14:textId="77777777" w:rsidR="004F6B28" w:rsidRPr="00682DB9" w:rsidRDefault="004F6B28" w:rsidP="00811D8D">
            <w:pPr>
              <w:widowControl w:val="0"/>
              <w:tabs>
                <w:tab w:val="left" w:pos="-1843"/>
              </w:tabs>
              <w:suppressAutoHyphens/>
              <w:autoSpaceDE w:val="0"/>
              <w:spacing w:before="60" w:after="60" w:line="22" w:lineRule="atLeast"/>
              <w:jc w:val="center"/>
              <w:rPr>
                <w:rFonts w:ascii="Arial" w:eastAsia="Times New Roman" w:hAnsi="Arial" w:cs="Arial"/>
                <w:sz w:val="24"/>
                <w:szCs w:val="24"/>
                <w:lang w:eastAsia="zh-CN"/>
              </w:rPr>
            </w:pPr>
            <w:r w:rsidRPr="00682DB9">
              <w:rPr>
                <w:rFonts w:ascii="Arial" w:eastAsia="Times New Roman" w:hAnsi="Arial" w:cs="Arial"/>
                <w:lang w:eastAsia="zh-CN"/>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F11BE77" w14:textId="77777777" w:rsidR="004F6B28" w:rsidRPr="00682DB9" w:rsidRDefault="004F6B28" w:rsidP="00811D8D">
            <w:pPr>
              <w:widowControl w:val="0"/>
              <w:tabs>
                <w:tab w:val="left" w:pos="-1843"/>
              </w:tabs>
              <w:suppressAutoHyphens/>
              <w:autoSpaceDE w:val="0"/>
              <w:spacing w:before="60" w:after="60" w:line="22" w:lineRule="atLeast"/>
              <w:jc w:val="center"/>
              <w:rPr>
                <w:rFonts w:ascii="Arial" w:eastAsia="Times New Roman" w:hAnsi="Arial" w:cs="Arial"/>
                <w:sz w:val="24"/>
                <w:szCs w:val="24"/>
                <w:lang w:eastAsia="zh-CN"/>
              </w:rPr>
            </w:pPr>
            <w:r w:rsidRPr="00682DB9">
              <w:rPr>
                <w:rFonts w:ascii="Arial" w:eastAsia="Times New Roman" w:hAnsi="Arial" w:cs="Arial"/>
                <w:lang w:eastAsia="zh-CN"/>
              </w:rPr>
              <w:t>Nazwa i adres Wykonawcy</w:t>
            </w:r>
          </w:p>
        </w:tc>
      </w:tr>
      <w:tr w:rsidR="004F6B28" w:rsidRPr="00682DB9" w14:paraId="373D2D28" w14:textId="77777777" w:rsidTr="00811D8D">
        <w:trPr>
          <w:trHeight w:val="216"/>
        </w:trPr>
        <w:tc>
          <w:tcPr>
            <w:tcW w:w="850" w:type="dxa"/>
            <w:tcBorders>
              <w:top w:val="single" w:sz="4" w:space="0" w:color="000000"/>
              <w:left w:val="single" w:sz="4" w:space="0" w:color="000000"/>
              <w:bottom w:val="single" w:sz="4" w:space="0" w:color="000000"/>
            </w:tcBorders>
            <w:shd w:val="clear" w:color="auto" w:fill="auto"/>
          </w:tcPr>
          <w:p w14:paraId="4E869D35" w14:textId="77777777" w:rsidR="004F6B28" w:rsidRPr="00682DB9" w:rsidRDefault="004F6B28" w:rsidP="00811D8D">
            <w:pPr>
              <w:widowControl w:val="0"/>
              <w:tabs>
                <w:tab w:val="left" w:pos="-1843"/>
              </w:tabs>
              <w:suppressAutoHyphens/>
              <w:autoSpaceDE w:val="0"/>
              <w:snapToGrid w:val="0"/>
              <w:spacing w:before="60" w:after="60" w:line="22" w:lineRule="atLeast"/>
              <w:jc w:val="center"/>
              <w:rPr>
                <w:rFonts w:ascii="Arial" w:eastAsia="Times New Roman" w:hAnsi="Arial" w:cs="Times New Roman"/>
                <w:lang w:eastAsia="pl-PL"/>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D49E75A" w14:textId="77777777" w:rsidR="004F6B28" w:rsidRPr="00682DB9" w:rsidRDefault="004F6B28" w:rsidP="00811D8D">
            <w:pPr>
              <w:widowControl w:val="0"/>
              <w:tabs>
                <w:tab w:val="left" w:pos="-1843"/>
              </w:tabs>
              <w:suppressAutoHyphens/>
              <w:autoSpaceDE w:val="0"/>
              <w:snapToGrid w:val="0"/>
              <w:spacing w:before="60" w:after="60" w:line="22" w:lineRule="atLeast"/>
              <w:jc w:val="center"/>
              <w:rPr>
                <w:rFonts w:ascii="Arial" w:eastAsia="Times New Roman" w:hAnsi="Arial" w:cs="Arial"/>
                <w:sz w:val="28"/>
                <w:lang w:eastAsia="zh-CN"/>
              </w:rPr>
            </w:pPr>
          </w:p>
        </w:tc>
      </w:tr>
    </w:tbl>
    <w:p w14:paraId="40FA199E" w14:textId="77777777" w:rsidR="004F6B28" w:rsidRPr="00682DB9" w:rsidRDefault="004F6B28" w:rsidP="004F6B28">
      <w:pPr>
        <w:spacing w:before="120" w:after="120" w:line="22" w:lineRule="atLeast"/>
        <w:ind w:left="284"/>
        <w:jc w:val="both"/>
        <w:rPr>
          <w:rFonts w:ascii="Arial" w:eastAsia="Times New Roman" w:hAnsi="Arial" w:cs="Arial"/>
          <w:sz w:val="24"/>
          <w:szCs w:val="24"/>
          <w:lang w:eastAsia="zh-CN"/>
        </w:rPr>
      </w:pPr>
      <w:r w:rsidRPr="00682DB9">
        <w:rPr>
          <w:rFonts w:ascii="Arial" w:eastAsia="Times New Roman" w:hAnsi="Arial" w:cs="Arial"/>
          <w:lang w:eastAsia="pl-PL"/>
        </w:rPr>
        <w:t>W załączeniu przekazuję następujące dokumenty/informacje potwierdzające przygotowanie oferty niezależnie od ww. Wykonawcy należącego do tej samej grupy kapitałowej:</w:t>
      </w:r>
    </w:p>
    <w:p w14:paraId="55B5A42E" w14:textId="77777777" w:rsidR="004F6B28" w:rsidRPr="00682DB9" w:rsidRDefault="004F6B28" w:rsidP="004F6B28">
      <w:pPr>
        <w:widowControl w:val="0"/>
        <w:autoSpaceDE w:val="0"/>
        <w:spacing w:after="0" w:line="22" w:lineRule="atLeast"/>
        <w:ind w:left="284"/>
        <w:jc w:val="both"/>
        <w:rPr>
          <w:rFonts w:ascii="Arial" w:eastAsia="Times New Roman" w:hAnsi="Arial" w:cs="Arial"/>
          <w:sz w:val="24"/>
          <w:szCs w:val="24"/>
          <w:lang w:eastAsia="zh-CN"/>
        </w:rPr>
      </w:pPr>
      <w:r w:rsidRPr="00682DB9">
        <w:rPr>
          <w:rFonts w:ascii="Arial" w:eastAsia="Arial" w:hAnsi="Arial" w:cs="Arial"/>
          <w:color w:val="000000"/>
          <w:sz w:val="20"/>
          <w:szCs w:val="20"/>
          <w:lang w:eastAsia="pl-PL"/>
        </w:rPr>
        <w:t>……………………………………………………………………………………………………………….</w:t>
      </w:r>
    </w:p>
    <w:p w14:paraId="34685420" w14:textId="77777777" w:rsidR="004F6B28" w:rsidRPr="00682DB9" w:rsidRDefault="004F6B28" w:rsidP="004F6B28">
      <w:pPr>
        <w:widowControl w:val="0"/>
        <w:autoSpaceDE w:val="0"/>
        <w:spacing w:after="120" w:line="22" w:lineRule="atLeast"/>
        <w:ind w:left="142" w:firstLine="142"/>
        <w:jc w:val="both"/>
        <w:rPr>
          <w:rFonts w:ascii="Arial" w:eastAsia="Times New Roman" w:hAnsi="Arial" w:cs="Arial"/>
          <w:sz w:val="24"/>
          <w:szCs w:val="24"/>
          <w:lang w:eastAsia="zh-CN"/>
        </w:rPr>
      </w:pPr>
      <w:r w:rsidRPr="00682DB9">
        <w:rPr>
          <w:rFonts w:ascii="Arial" w:eastAsia="Times New Roman" w:hAnsi="Arial" w:cs="Arial"/>
          <w:color w:val="000000"/>
          <w:sz w:val="20"/>
          <w:szCs w:val="20"/>
          <w:lang w:eastAsia="pl-PL"/>
        </w:rPr>
        <w:t>……………………………………………………………………………………………………………….</w:t>
      </w:r>
    </w:p>
    <w:p w14:paraId="21701A2E" w14:textId="77777777" w:rsidR="004F6B28" w:rsidRPr="00682DB9" w:rsidRDefault="004F6B28" w:rsidP="004F6B28">
      <w:pPr>
        <w:tabs>
          <w:tab w:val="left" w:pos="540"/>
        </w:tabs>
        <w:suppressAutoHyphens/>
        <w:snapToGrid w:val="0"/>
        <w:spacing w:after="0" w:line="22" w:lineRule="atLeast"/>
        <w:jc w:val="right"/>
        <w:rPr>
          <w:rFonts w:ascii="Arial" w:eastAsia="Arial" w:hAnsi="Arial" w:cs="Times New Roman"/>
          <w:i/>
          <w:sz w:val="18"/>
          <w:szCs w:val="18"/>
          <w:lang w:eastAsia="ar-SA"/>
        </w:rPr>
      </w:pPr>
    </w:p>
    <w:p w14:paraId="64A92648" w14:textId="77777777" w:rsidR="004F6B28" w:rsidRPr="00682DB9" w:rsidRDefault="004F6B28" w:rsidP="004F6B28">
      <w:pPr>
        <w:tabs>
          <w:tab w:val="left" w:pos="540"/>
        </w:tabs>
        <w:suppressAutoHyphens/>
        <w:snapToGrid w:val="0"/>
        <w:spacing w:after="0" w:line="22" w:lineRule="atLeast"/>
        <w:rPr>
          <w:rFonts w:ascii="Arial" w:eastAsia="Arial" w:hAnsi="Arial" w:cs="Times New Roman"/>
          <w:i/>
          <w:sz w:val="18"/>
          <w:szCs w:val="18"/>
          <w:lang w:eastAsia="ar-SA"/>
        </w:rPr>
      </w:pPr>
    </w:p>
    <w:p w14:paraId="482E949D" w14:textId="77777777" w:rsidR="004F6B28" w:rsidRPr="00682DB9" w:rsidRDefault="004F6B28" w:rsidP="004F6B28">
      <w:pPr>
        <w:widowControl w:val="0"/>
        <w:suppressAutoHyphens/>
        <w:spacing w:after="0" w:line="22" w:lineRule="atLeast"/>
        <w:ind w:left="851" w:hanging="851"/>
        <w:rPr>
          <w:rFonts w:ascii="Arial" w:eastAsia="Times New Roman" w:hAnsi="Arial" w:cs="Arial"/>
          <w:i/>
          <w:sz w:val="20"/>
          <w:szCs w:val="24"/>
          <w:lang w:eastAsia="zh-CN"/>
        </w:rPr>
      </w:pPr>
      <w:r w:rsidRPr="00682DB9">
        <w:rPr>
          <w:rFonts w:ascii="Arial" w:eastAsia="Times New Roman" w:hAnsi="Arial" w:cs="Arial"/>
          <w:i/>
          <w:iCs/>
          <w:sz w:val="20"/>
          <w:szCs w:val="24"/>
          <w:lang w:eastAsia="zh-CN"/>
        </w:rPr>
        <w:t xml:space="preserve">*   </w:t>
      </w:r>
      <w:r w:rsidRPr="00682DB9">
        <w:rPr>
          <w:rFonts w:ascii="Arial" w:eastAsia="Times New Roman" w:hAnsi="Arial" w:cs="Arial"/>
          <w:bCs/>
          <w:i/>
          <w:sz w:val="20"/>
          <w:szCs w:val="24"/>
          <w:lang w:eastAsia="zh-CN"/>
        </w:rPr>
        <w:t>niepotrzebne skreślić</w:t>
      </w:r>
      <w:r w:rsidRPr="00682DB9">
        <w:rPr>
          <w:rFonts w:ascii="Arial" w:eastAsia="Times New Roman" w:hAnsi="Arial" w:cs="Arial"/>
          <w:i/>
          <w:sz w:val="20"/>
          <w:szCs w:val="24"/>
          <w:lang w:eastAsia="zh-CN"/>
        </w:rPr>
        <w:t xml:space="preserve"> </w:t>
      </w:r>
      <w:r w:rsidRPr="00682DB9">
        <w:rPr>
          <w:rFonts w:ascii="Arial" w:eastAsia="Times New Roman" w:hAnsi="Arial" w:cs="Arial"/>
          <w:bCs/>
          <w:i/>
          <w:sz w:val="20"/>
          <w:szCs w:val="24"/>
          <w:lang w:eastAsia="zh-CN"/>
        </w:rPr>
        <w:t>lub usunąć, pozostawiając tylko prawidłową odpowiedź</w:t>
      </w:r>
      <w:r w:rsidRPr="00682DB9">
        <w:rPr>
          <w:rFonts w:ascii="Arial" w:eastAsia="Times New Roman" w:hAnsi="Arial" w:cs="Arial"/>
          <w:i/>
          <w:sz w:val="20"/>
          <w:szCs w:val="24"/>
          <w:lang w:eastAsia="zh-CN"/>
        </w:rPr>
        <w:t xml:space="preserve"> </w:t>
      </w:r>
    </w:p>
    <w:p w14:paraId="3E08198F" w14:textId="77777777" w:rsidR="004F6B28" w:rsidRPr="00682DB9" w:rsidRDefault="004F6B28" w:rsidP="004F6B28">
      <w:pPr>
        <w:widowControl w:val="0"/>
        <w:suppressAutoHyphens/>
        <w:autoSpaceDE w:val="0"/>
        <w:spacing w:after="0" w:line="22" w:lineRule="atLeast"/>
        <w:ind w:left="284" w:hanging="284"/>
        <w:jc w:val="both"/>
        <w:rPr>
          <w:rFonts w:ascii="Arial" w:eastAsia="Times New Roman" w:hAnsi="Arial" w:cs="Arial"/>
          <w:sz w:val="24"/>
          <w:szCs w:val="24"/>
          <w:lang w:eastAsia="zh-CN"/>
        </w:rPr>
      </w:pPr>
      <w:r w:rsidRPr="00682DB9">
        <w:rPr>
          <w:rFonts w:ascii="Arial" w:eastAsia="TimesNewRomanPSMT" w:hAnsi="Arial" w:cs="Arial"/>
          <w:i/>
          <w:iCs/>
          <w:sz w:val="20"/>
          <w:szCs w:val="18"/>
          <w:lang w:eastAsia="pl-PL"/>
        </w:rPr>
        <w:t xml:space="preserve">** niniejsze oświadczenie składa każdy z Wykonawców wspólnie ubiegających się o udzielenie zamówienia. </w:t>
      </w:r>
    </w:p>
    <w:p w14:paraId="57C96A93" w14:textId="77777777" w:rsidR="004F6B28" w:rsidRPr="00682DB9" w:rsidRDefault="004F6B28" w:rsidP="004F6B28">
      <w:pPr>
        <w:suppressAutoHyphens/>
        <w:spacing w:after="0" w:line="22" w:lineRule="atLeast"/>
        <w:rPr>
          <w:rFonts w:ascii="Arial" w:eastAsia="Times New Roman" w:hAnsi="Arial" w:cs="Arial"/>
          <w:sz w:val="24"/>
          <w:szCs w:val="24"/>
          <w:lang w:eastAsia="zh-CN"/>
        </w:rPr>
      </w:pPr>
    </w:p>
    <w:p w14:paraId="650A6B42" w14:textId="77777777" w:rsidR="004F6B28" w:rsidRPr="00682DB9" w:rsidRDefault="004F6B28" w:rsidP="004F6B28">
      <w:pPr>
        <w:suppressAutoHyphens/>
        <w:spacing w:before="120" w:after="120" w:line="22" w:lineRule="atLeast"/>
        <w:jc w:val="center"/>
        <w:rPr>
          <w:rFonts w:ascii="Arial" w:eastAsia="Times New Roman" w:hAnsi="Arial" w:cs="Arial"/>
          <w:b/>
          <w:color w:val="FF0000"/>
          <w:sz w:val="24"/>
          <w:lang w:eastAsia="ar-SA"/>
        </w:rPr>
      </w:pPr>
      <w:r w:rsidRPr="00682DB9">
        <w:rPr>
          <w:rFonts w:ascii="Arial" w:eastAsia="Times New Roman" w:hAnsi="Arial" w:cs="Arial"/>
          <w:b/>
          <w:color w:val="FF0000"/>
          <w:sz w:val="24"/>
          <w:lang w:eastAsia="ar-SA"/>
        </w:rPr>
        <w:t>Uwaga! Wypełnione oświadczenie należy podpisać kwalifikowanym podpisem elektronicznym lub podpisem zaufanym, lub podpisem osobistym</w:t>
      </w:r>
    </w:p>
    <w:p w14:paraId="7E1E0446" w14:textId="73AED370" w:rsidR="004E5998" w:rsidRDefault="004E5998" w:rsidP="00056A81">
      <w:pPr>
        <w:suppressAutoHyphens/>
        <w:spacing w:after="120" w:line="240" w:lineRule="auto"/>
        <w:jc w:val="right"/>
        <w:rPr>
          <w:rFonts w:ascii="Arial" w:hAnsi="Arial" w:cs="Arial"/>
        </w:rPr>
      </w:pPr>
    </w:p>
    <w:p w14:paraId="58B69119" w14:textId="77777777" w:rsidR="00C56094" w:rsidRDefault="00C56094" w:rsidP="00056A81">
      <w:pPr>
        <w:suppressAutoHyphens/>
        <w:spacing w:after="120" w:line="240" w:lineRule="auto"/>
        <w:jc w:val="right"/>
        <w:rPr>
          <w:rFonts w:ascii="Arial" w:hAnsi="Arial" w:cs="Arial"/>
        </w:rPr>
      </w:pPr>
    </w:p>
    <w:p w14:paraId="0703D6B6" w14:textId="77777777" w:rsidR="00C56094" w:rsidRDefault="00C56094" w:rsidP="00056A81">
      <w:pPr>
        <w:suppressAutoHyphens/>
        <w:spacing w:after="120" w:line="240" w:lineRule="auto"/>
        <w:jc w:val="right"/>
        <w:rPr>
          <w:rFonts w:ascii="Arial" w:hAnsi="Arial" w:cs="Arial"/>
        </w:rPr>
      </w:pPr>
    </w:p>
    <w:p w14:paraId="14F26FF8" w14:textId="33BE2F5F" w:rsidR="00A71465" w:rsidRDefault="00A71465" w:rsidP="00056A81">
      <w:pPr>
        <w:suppressAutoHyphens/>
        <w:spacing w:after="120" w:line="240" w:lineRule="auto"/>
        <w:jc w:val="right"/>
        <w:rPr>
          <w:rFonts w:ascii="Arial" w:hAnsi="Arial" w:cs="Arial"/>
        </w:rPr>
      </w:pPr>
    </w:p>
    <w:p w14:paraId="0C409B6A" w14:textId="77777777" w:rsidR="00CF497D" w:rsidRDefault="00CF497D" w:rsidP="00056A81">
      <w:pPr>
        <w:suppressAutoHyphens/>
        <w:spacing w:after="120" w:line="240" w:lineRule="auto"/>
        <w:jc w:val="right"/>
        <w:rPr>
          <w:rFonts w:ascii="Arial" w:hAnsi="Arial" w:cs="Arial"/>
        </w:rPr>
      </w:pPr>
    </w:p>
    <w:p w14:paraId="03638598" w14:textId="77777777" w:rsidR="00DD091D" w:rsidRDefault="00DD091D" w:rsidP="00056A81">
      <w:pPr>
        <w:suppressAutoHyphens/>
        <w:spacing w:after="120" w:line="240" w:lineRule="auto"/>
        <w:jc w:val="right"/>
        <w:rPr>
          <w:rFonts w:ascii="Arial" w:hAnsi="Arial" w:cs="Arial"/>
        </w:rPr>
      </w:pPr>
    </w:p>
    <w:p w14:paraId="1834FF9C" w14:textId="77777777" w:rsidR="00DD091D" w:rsidRDefault="00DD091D" w:rsidP="00056A81">
      <w:pPr>
        <w:suppressAutoHyphens/>
        <w:spacing w:after="120" w:line="240" w:lineRule="auto"/>
        <w:jc w:val="right"/>
        <w:rPr>
          <w:rFonts w:ascii="Arial" w:hAnsi="Arial" w:cs="Arial"/>
        </w:rPr>
      </w:pPr>
    </w:p>
    <w:p w14:paraId="36D98966" w14:textId="77777777" w:rsidR="00DD091D" w:rsidRDefault="00DD091D" w:rsidP="00056A81">
      <w:pPr>
        <w:suppressAutoHyphens/>
        <w:spacing w:after="120" w:line="240" w:lineRule="auto"/>
        <w:jc w:val="right"/>
        <w:rPr>
          <w:rFonts w:ascii="Arial" w:hAnsi="Arial" w:cs="Arial"/>
        </w:rPr>
      </w:pPr>
    </w:p>
    <w:p w14:paraId="00659066" w14:textId="77777777" w:rsidR="00DD091D" w:rsidRDefault="00DD091D" w:rsidP="00056A81">
      <w:pPr>
        <w:suppressAutoHyphens/>
        <w:spacing w:after="120" w:line="240" w:lineRule="auto"/>
        <w:jc w:val="right"/>
        <w:rPr>
          <w:rFonts w:ascii="Arial" w:hAnsi="Arial" w:cs="Arial"/>
        </w:rPr>
      </w:pPr>
    </w:p>
    <w:p w14:paraId="130227C7" w14:textId="70C967CA" w:rsidR="00C1133E" w:rsidRPr="00C1133E" w:rsidRDefault="00C1133E" w:rsidP="00C1133E">
      <w:pPr>
        <w:widowControl w:val="0"/>
        <w:spacing w:after="0" w:line="22" w:lineRule="atLeast"/>
        <w:jc w:val="right"/>
        <w:rPr>
          <w:rFonts w:ascii="Arial" w:eastAsia="Times New Roman" w:hAnsi="Arial" w:cs="Arial"/>
          <w:b/>
          <w:lang w:eastAsia="ar-SA"/>
        </w:rPr>
      </w:pPr>
      <w:r w:rsidRPr="00C1133E">
        <w:rPr>
          <w:rFonts w:ascii="Arial" w:eastAsia="Times New Roman" w:hAnsi="Arial" w:cs="Arial"/>
          <w:b/>
          <w:lang w:eastAsia="ar-SA"/>
        </w:rPr>
        <w:lastRenderedPageBreak/>
        <w:t xml:space="preserve">Załącznik nr </w:t>
      </w:r>
      <w:r w:rsidR="00792FA3">
        <w:rPr>
          <w:rFonts w:ascii="Arial" w:eastAsia="Times New Roman" w:hAnsi="Arial" w:cs="Arial"/>
          <w:b/>
          <w:lang w:eastAsia="ar-SA"/>
        </w:rPr>
        <w:t>4</w:t>
      </w:r>
      <w:r w:rsidRPr="00C1133E">
        <w:rPr>
          <w:rFonts w:ascii="Arial" w:eastAsia="Times New Roman" w:hAnsi="Arial" w:cs="Arial"/>
          <w:b/>
          <w:color w:val="0000FF"/>
          <w:lang w:eastAsia="ar-SA"/>
        </w:rPr>
        <w:t xml:space="preserve"> </w:t>
      </w:r>
      <w:r w:rsidRPr="00C1133E">
        <w:rPr>
          <w:rFonts w:ascii="Arial" w:eastAsia="Times New Roman" w:hAnsi="Arial" w:cs="Arial"/>
          <w:b/>
          <w:lang w:eastAsia="ar-SA"/>
        </w:rPr>
        <w:t>do SWZ</w:t>
      </w:r>
    </w:p>
    <w:p w14:paraId="54BCAE25" w14:textId="77777777" w:rsidR="00C1133E" w:rsidRPr="00C1133E" w:rsidRDefault="00C1133E" w:rsidP="00C1133E">
      <w:pPr>
        <w:widowControl w:val="0"/>
        <w:spacing w:after="0" w:line="240" w:lineRule="auto"/>
        <w:jc w:val="right"/>
        <w:rPr>
          <w:rFonts w:ascii="Arial" w:hAnsi="Arial" w:cs="Arial"/>
          <w:i/>
          <w:iCs/>
        </w:rPr>
      </w:pPr>
      <w:r w:rsidRPr="00C1133E">
        <w:rPr>
          <w:rFonts w:ascii="Arial" w:hAnsi="Arial" w:cs="Arial"/>
          <w:i/>
          <w:iCs/>
        </w:rPr>
        <w:t>(Projektowane postanowienia umowy)</w:t>
      </w:r>
    </w:p>
    <w:p w14:paraId="6571ABC3" w14:textId="77777777" w:rsidR="00C1133E" w:rsidRPr="00C1133E" w:rsidRDefault="00C1133E" w:rsidP="00C1133E">
      <w:pPr>
        <w:widowControl w:val="0"/>
        <w:spacing w:after="0" w:line="240" w:lineRule="auto"/>
        <w:rPr>
          <w:rFonts w:ascii="Arial" w:hAnsi="Arial" w:cs="Arial"/>
          <w:i/>
          <w:iCs/>
        </w:rPr>
      </w:pPr>
    </w:p>
    <w:p w14:paraId="54D74E60" w14:textId="77777777" w:rsidR="00C1133E" w:rsidRPr="00C1133E" w:rsidRDefault="00C1133E" w:rsidP="00C1133E">
      <w:pPr>
        <w:widowControl w:val="0"/>
        <w:tabs>
          <w:tab w:val="left" w:pos="408"/>
          <w:tab w:val="center" w:pos="4601"/>
        </w:tabs>
        <w:spacing w:after="0" w:line="240" w:lineRule="auto"/>
        <w:jc w:val="center"/>
        <w:rPr>
          <w:rFonts w:ascii="Arial" w:hAnsi="Arial" w:cs="Arial"/>
        </w:rPr>
      </w:pPr>
      <w:r w:rsidRPr="00C1133E">
        <w:rPr>
          <w:rFonts w:ascii="Arial" w:eastAsia="Times New Roman" w:hAnsi="Arial" w:cs="Arial"/>
          <w:b/>
          <w:bCs/>
          <w:lang w:eastAsia="ar-SA"/>
        </w:rPr>
        <w:t>Umowa  nr ………………</w:t>
      </w:r>
    </w:p>
    <w:p w14:paraId="62E6A059" w14:textId="351BF21C" w:rsidR="00C1133E" w:rsidRPr="00C1133E" w:rsidRDefault="00C1133E" w:rsidP="00C1133E">
      <w:pPr>
        <w:widowControl w:val="0"/>
        <w:tabs>
          <w:tab w:val="left" w:pos="408"/>
          <w:tab w:val="center" w:pos="4601"/>
        </w:tabs>
        <w:spacing w:after="0" w:line="240" w:lineRule="auto"/>
        <w:jc w:val="center"/>
        <w:rPr>
          <w:rFonts w:ascii="Arial" w:hAnsi="Arial" w:cs="Arial"/>
        </w:rPr>
      </w:pPr>
      <w:r w:rsidRPr="00C1133E">
        <w:rPr>
          <w:rFonts w:ascii="Arial" w:eastAsia="Times New Roman" w:hAnsi="Arial" w:cs="Arial"/>
          <w:b/>
          <w:bCs/>
          <w:lang w:eastAsia="ar-SA"/>
        </w:rPr>
        <w:t xml:space="preserve">do zamówienia publicznego nr </w:t>
      </w:r>
      <w:r w:rsidRPr="00C1133E">
        <w:rPr>
          <w:rFonts w:ascii="Arial" w:hAnsi="Arial" w:cs="Arial"/>
          <w:b/>
          <w:bCs/>
          <w:lang w:eastAsia="ar-SA"/>
        </w:rPr>
        <w:t>RZPiFZ.271.</w:t>
      </w:r>
      <w:r w:rsidR="00943962">
        <w:rPr>
          <w:rFonts w:ascii="Arial" w:hAnsi="Arial" w:cs="Arial"/>
          <w:b/>
          <w:bCs/>
          <w:lang w:eastAsia="ar-SA"/>
        </w:rPr>
        <w:t>43</w:t>
      </w:r>
      <w:r w:rsidRPr="00C1133E">
        <w:rPr>
          <w:rFonts w:ascii="Arial" w:hAnsi="Arial" w:cs="Arial"/>
          <w:b/>
          <w:bCs/>
          <w:lang w:eastAsia="ar-SA"/>
        </w:rPr>
        <w:t>.2023.</w:t>
      </w:r>
      <w:r w:rsidR="00943962">
        <w:rPr>
          <w:rFonts w:ascii="Arial" w:hAnsi="Arial" w:cs="Arial"/>
          <w:b/>
          <w:bCs/>
          <w:lang w:eastAsia="ar-SA"/>
        </w:rPr>
        <w:t>ZH</w:t>
      </w:r>
    </w:p>
    <w:p w14:paraId="44A2709D" w14:textId="77777777" w:rsidR="00C1133E" w:rsidRPr="00C1133E" w:rsidRDefault="00C1133E" w:rsidP="00C1133E">
      <w:pPr>
        <w:widowControl w:val="0"/>
        <w:autoSpaceDE w:val="0"/>
        <w:spacing w:after="0" w:line="240" w:lineRule="auto"/>
        <w:jc w:val="center"/>
        <w:rPr>
          <w:rFonts w:ascii="Arial" w:eastAsia="Times New Roman" w:hAnsi="Arial" w:cs="Arial"/>
          <w:b/>
          <w:bCs/>
          <w:color w:val="000000"/>
          <w:lang w:eastAsia="ar-SA"/>
        </w:rPr>
      </w:pPr>
    </w:p>
    <w:p w14:paraId="40631614" w14:textId="2DA15305" w:rsidR="00C1133E" w:rsidRPr="00C1133E" w:rsidRDefault="00C1133E" w:rsidP="003C5F4E">
      <w:pPr>
        <w:widowControl w:val="0"/>
        <w:autoSpaceDE w:val="0"/>
        <w:spacing w:after="0" w:line="240" w:lineRule="auto"/>
        <w:jc w:val="both"/>
        <w:rPr>
          <w:rFonts w:ascii="Arial" w:eastAsia="Calibri" w:hAnsi="Arial" w:cs="Arial"/>
          <w:color w:val="000000"/>
          <w:lang w:eastAsia="zh-CN"/>
        </w:rPr>
      </w:pPr>
      <w:r w:rsidRPr="00C1133E">
        <w:rPr>
          <w:rFonts w:ascii="Arial" w:eastAsia="Calibri" w:hAnsi="Arial" w:cs="Arial"/>
          <w:color w:val="000000"/>
          <w:lang w:eastAsia="zh-CN"/>
        </w:rPr>
        <w:t>zawarta w dniu …………….. pomiędzy Gminą Wejherowo, z siedzibą przy ul. Transportowa</w:t>
      </w:r>
      <w:r w:rsidR="003C5F4E">
        <w:rPr>
          <w:rFonts w:ascii="Arial" w:eastAsia="Calibri" w:hAnsi="Arial" w:cs="Arial"/>
          <w:color w:val="000000"/>
          <w:lang w:eastAsia="zh-CN"/>
        </w:rPr>
        <w:t> </w:t>
      </w:r>
      <w:r w:rsidRPr="00C1133E">
        <w:rPr>
          <w:rFonts w:ascii="Arial" w:eastAsia="Calibri" w:hAnsi="Arial" w:cs="Arial"/>
          <w:color w:val="000000"/>
          <w:lang w:eastAsia="zh-CN"/>
        </w:rPr>
        <w:t xml:space="preserve">1, 84-200 Wejherowo, NIP: 588-237-58-50, </w:t>
      </w:r>
    </w:p>
    <w:p w14:paraId="3452D442" w14:textId="77777777" w:rsidR="00C1133E" w:rsidRPr="00C1133E" w:rsidRDefault="00C1133E" w:rsidP="00C1133E">
      <w:pPr>
        <w:widowControl w:val="0"/>
        <w:tabs>
          <w:tab w:val="left" w:pos="3332"/>
        </w:tabs>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reprezentowaną przez: </w:t>
      </w:r>
      <w:r w:rsidRPr="00C1133E">
        <w:rPr>
          <w:rFonts w:ascii="Arial" w:eastAsia="Calibri" w:hAnsi="Arial" w:cs="Arial"/>
          <w:color w:val="000000"/>
          <w:lang w:eastAsia="zh-CN"/>
        </w:rPr>
        <w:tab/>
      </w:r>
    </w:p>
    <w:p w14:paraId="68A5BD65"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 </w:t>
      </w:r>
    </w:p>
    <w:p w14:paraId="395FA83B"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zwaną dalej „Zamawiającym” </w:t>
      </w:r>
    </w:p>
    <w:p w14:paraId="25C59F6D"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a </w:t>
      </w:r>
    </w:p>
    <w:p w14:paraId="2981D0B8"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 </w:t>
      </w:r>
    </w:p>
    <w:p w14:paraId="7430FE8E"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reprezentowanym przez : </w:t>
      </w:r>
    </w:p>
    <w:p w14:paraId="16A27404"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 </w:t>
      </w:r>
    </w:p>
    <w:p w14:paraId="71497C9D"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r w:rsidRPr="00C1133E">
        <w:rPr>
          <w:rFonts w:ascii="Arial" w:eastAsia="Calibri" w:hAnsi="Arial" w:cs="Arial"/>
          <w:color w:val="000000"/>
          <w:lang w:eastAsia="zh-CN"/>
        </w:rPr>
        <w:t xml:space="preserve">zwanym dalej „Wykonawcą”, </w:t>
      </w:r>
    </w:p>
    <w:p w14:paraId="2B3E97F6" w14:textId="77777777" w:rsidR="00C1133E" w:rsidRPr="00C1133E" w:rsidRDefault="00C1133E" w:rsidP="00C1133E">
      <w:pPr>
        <w:widowControl w:val="0"/>
        <w:autoSpaceDE w:val="0"/>
        <w:spacing w:after="0" w:line="240" w:lineRule="auto"/>
        <w:rPr>
          <w:rFonts w:ascii="Arial" w:eastAsia="Calibri" w:hAnsi="Arial" w:cs="Arial"/>
          <w:color w:val="000000"/>
          <w:lang w:eastAsia="zh-CN"/>
        </w:rPr>
      </w:pPr>
    </w:p>
    <w:p w14:paraId="1B5874D6" w14:textId="77777777" w:rsidR="00C1133E" w:rsidRPr="00C1133E" w:rsidRDefault="00C1133E" w:rsidP="00C1133E">
      <w:pPr>
        <w:autoSpaceDE w:val="0"/>
        <w:autoSpaceDN w:val="0"/>
        <w:adjustRightInd w:val="0"/>
        <w:spacing w:after="0" w:line="240" w:lineRule="auto"/>
        <w:rPr>
          <w:rFonts w:ascii="Arial" w:hAnsi="Arial" w:cs="Arial"/>
          <w:color w:val="000000"/>
        </w:rPr>
      </w:pPr>
      <w:r w:rsidRPr="00C1133E">
        <w:rPr>
          <w:rFonts w:ascii="Arial" w:hAnsi="Arial" w:cs="Arial"/>
          <w:color w:val="000000"/>
        </w:rPr>
        <w:t xml:space="preserve">a łącznie zwanych dalej także „Stronami”, a z osobna „Stroną”, </w:t>
      </w:r>
    </w:p>
    <w:p w14:paraId="2B86FFA0" w14:textId="77777777" w:rsidR="00C1133E" w:rsidRPr="00C1133E" w:rsidRDefault="00C1133E" w:rsidP="00C1133E">
      <w:pPr>
        <w:autoSpaceDE w:val="0"/>
        <w:autoSpaceDN w:val="0"/>
        <w:adjustRightInd w:val="0"/>
        <w:spacing w:after="0" w:line="240" w:lineRule="auto"/>
        <w:rPr>
          <w:rFonts w:ascii="Arial" w:hAnsi="Arial" w:cs="Arial"/>
          <w:color w:val="000000"/>
        </w:rPr>
      </w:pPr>
    </w:p>
    <w:p w14:paraId="75095458" w14:textId="213E2F50" w:rsidR="00C1133E" w:rsidRPr="00C1133E" w:rsidRDefault="00C1133E" w:rsidP="00C1133E">
      <w:pPr>
        <w:widowControl w:val="0"/>
        <w:autoSpaceDE w:val="0"/>
        <w:spacing w:after="0" w:line="240" w:lineRule="auto"/>
        <w:jc w:val="both"/>
        <w:rPr>
          <w:rFonts w:ascii="Arial" w:eastAsia="Calibri" w:hAnsi="Arial" w:cs="Arial"/>
          <w:color w:val="000000"/>
          <w:lang w:eastAsia="zh-CN"/>
        </w:rPr>
      </w:pPr>
      <w:r w:rsidRPr="00C1133E">
        <w:rPr>
          <w:rFonts w:ascii="Arial" w:hAnsi="Arial" w:cs="Arial"/>
          <w:color w:val="000000"/>
        </w:rPr>
        <w:t>w wyniku dokonania przez Zamawiającego wyboru oferty Wykonawcy w trakcie postępowania o udzielenie zamówienia publicznego przeprowadzonego w trybie podstawowym bez przeprowadzenia negocjacji, na podstawie art. 275 pkt 1 ustawy z dnia 11 września 2019 r. – Prawo zamówień publicznych (Dz. U. z 202</w:t>
      </w:r>
      <w:r w:rsidR="003448BA">
        <w:rPr>
          <w:rFonts w:ascii="Arial" w:hAnsi="Arial" w:cs="Arial"/>
          <w:color w:val="000000"/>
        </w:rPr>
        <w:t>3</w:t>
      </w:r>
      <w:r w:rsidRPr="00C1133E">
        <w:rPr>
          <w:rFonts w:ascii="Arial" w:hAnsi="Arial" w:cs="Arial"/>
          <w:color w:val="000000"/>
        </w:rPr>
        <w:t xml:space="preserve"> r. poz. 1</w:t>
      </w:r>
      <w:r w:rsidR="003448BA">
        <w:rPr>
          <w:rFonts w:ascii="Arial" w:hAnsi="Arial" w:cs="Arial"/>
          <w:color w:val="000000"/>
        </w:rPr>
        <w:t>605</w:t>
      </w:r>
      <w:r w:rsidRPr="00C1133E">
        <w:rPr>
          <w:rFonts w:ascii="Arial" w:hAnsi="Arial" w:cs="Arial"/>
          <w:color w:val="000000"/>
        </w:rPr>
        <w:t xml:space="preserve"> z </w:t>
      </w:r>
      <w:proofErr w:type="spellStart"/>
      <w:r w:rsidRPr="00C1133E">
        <w:rPr>
          <w:rFonts w:ascii="Arial" w:hAnsi="Arial" w:cs="Arial"/>
          <w:color w:val="000000"/>
        </w:rPr>
        <w:t>późn</w:t>
      </w:r>
      <w:proofErr w:type="spellEnd"/>
      <w:r w:rsidRPr="00C1133E">
        <w:rPr>
          <w:rFonts w:ascii="Arial" w:hAnsi="Arial" w:cs="Arial"/>
          <w:color w:val="000000"/>
        </w:rPr>
        <w:t xml:space="preserve">. zm.) – dalej jako </w:t>
      </w:r>
      <w:r w:rsidRPr="00C1133E">
        <w:rPr>
          <w:rFonts w:ascii="Arial" w:hAnsi="Arial" w:cs="Arial"/>
          <w:b/>
          <w:bCs/>
          <w:color w:val="000000"/>
        </w:rPr>
        <w:t xml:space="preserve">„ustawa </w:t>
      </w:r>
      <w:proofErr w:type="spellStart"/>
      <w:r w:rsidRPr="00C1133E">
        <w:rPr>
          <w:rFonts w:ascii="Arial" w:hAnsi="Arial" w:cs="Arial"/>
          <w:b/>
          <w:bCs/>
          <w:color w:val="000000"/>
        </w:rPr>
        <w:t>Pzp</w:t>
      </w:r>
      <w:proofErr w:type="spellEnd"/>
      <w:r w:rsidRPr="00C1133E">
        <w:rPr>
          <w:rFonts w:ascii="Arial" w:hAnsi="Arial" w:cs="Arial"/>
          <w:b/>
          <w:bCs/>
          <w:color w:val="000000"/>
        </w:rPr>
        <w:t>”</w:t>
      </w:r>
      <w:r w:rsidRPr="00C1133E">
        <w:rPr>
          <w:rFonts w:ascii="Arial" w:hAnsi="Arial" w:cs="Arial"/>
          <w:color w:val="000000"/>
        </w:rPr>
        <w:t xml:space="preserve">), Strony zawierają umowę (dalej jako </w:t>
      </w:r>
      <w:r w:rsidRPr="00C1133E">
        <w:rPr>
          <w:rFonts w:ascii="Arial" w:hAnsi="Arial" w:cs="Arial"/>
          <w:b/>
          <w:bCs/>
          <w:color w:val="000000"/>
        </w:rPr>
        <w:t>„Umowa”</w:t>
      </w:r>
      <w:r w:rsidRPr="00C1133E">
        <w:rPr>
          <w:rFonts w:ascii="Arial" w:hAnsi="Arial" w:cs="Arial"/>
          <w:color w:val="000000"/>
        </w:rPr>
        <w:t>) o następującej treści:</w:t>
      </w:r>
    </w:p>
    <w:p w14:paraId="01F5AF28" w14:textId="77777777" w:rsidR="00C1133E" w:rsidRPr="00C1133E" w:rsidRDefault="00C1133E" w:rsidP="00C1133E">
      <w:pPr>
        <w:widowControl w:val="0"/>
        <w:autoSpaceDE w:val="0"/>
        <w:autoSpaceDN w:val="0"/>
        <w:adjustRightInd w:val="0"/>
        <w:spacing w:after="0" w:line="240" w:lineRule="auto"/>
        <w:jc w:val="both"/>
        <w:rPr>
          <w:rFonts w:ascii="Arial" w:hAnsi="Arial" w:cs="Arial"/>
        </w:rPr>
      </w:pPr>
    </w:p>
    <w:p w14:paraId="494D3652" w14:textId="6A1F45CE" w:rsidR="00C1133E" w:rsidRDefault="00C1133E" w:rsidP="00C1133E">
      <w:pPr>
        <w:widowControl w:val="0"/>
        <w:autoSpaceDE w:val="0"/>
        <w:autoSpaceDN w:val="0"/>
        <w:adjustRightInd w:val="0"/>
        <w:spacing w:after="0" w:line="240" w:lineRule="auto"/>
        <w:jc w:val="center"/>
        <w:rPr>
          <w:rFonts w:ascii="Arial" w:hAnsi="Arial" w:cs="Arial"/>
          <w:b/>
          <w:bCs/>
        </w:rPr>
      </w:pPr>
      <w:r w:rsidRPr="00C1133E">
        <w:rPr>
          <w:rFonts w:ascii="Arial" w:hAnsi="Arial" w:cs="Arial"/>
          <w:b/>
          <w:bCs/>
        </w:rPr>
        <w:t>§ 1</w:t>
      </w:r>
    </w:p>
    <w:p w14:paraId="5FD04429" w14:textId="77777777" w:rsidR="00BB4A98" w:rsidRPr="00C1133E" w:rsidRDefault="00BB4A98" w:rsidP="00C1133E">
      <w:pPr>
        <w:widowControl w:val="0"/>
        <w:autoSpaceDE w:val="0"/>
        <w:autoSpaceDN w:val="0"/>
        <w:adjustRightInd w:val="0"/>
        <w:spacing w:after="0" w:line="240" w:lineRule="auto"/>
        <w:jc w:val="center"/>
        <w:rPr>
          <w:rFonts w:ascii="Arial" w:hAnsi="Arial" w:cs="Arial"/>
        </w:rPr>
      </w:pPr>
    </w:p>
    <w:p w14:paraId="3229C8C0"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Przedmiot Umowy</w:t>
      </w:r>
    </w:p>
    <w:p w14:paraId="080739E2" w14:textId="7B6DDD73" w:rsidR="00C1133E" w:rsidRDefault="00C1133E">
      <w:pPr>
        <w:widowControl w:val="0"/>
        <w:numPr>
          <w:ilvl w:val="0"/>
          <w:numId w:val="41"/>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Przedmiotem Umowy (dalej jako „</w:t>
      </w:r>
      <w:r w:rsidRPr="00C1133E">
        <w:rPr>
          <w:rFonts w:ascii="Arial" w:hAnsi="Arial" w:cs="Arial"/>
          <w:b/>
          <w:bCs/>
        </w:rPr>
        <w:t>Przedmiot Umowy</w:t>
      </w:r>
      <w:r w:rsidRPr="00C1133E">
        <w:rPr>
          <w:rFonts w:ascii="Arial" w:hAnsi="Arial" w:cs="Arial"/>
        </w:rPr>
        <w:t xml:space="preserve">”) jest </w:t>
      </w:r>
      <w:bookmarkStart w:id="22" w:name="_Hlk148693177"/>
      <w:r w:rsidR="00451D06">
        <w:rPr>
          <w:rFonts w:ascii="Arial" w:eastAsia="Times New Roman" w:hAnsi="Arial" w:cs="Arial"/>
          <w:b/>
          <w:bCs/>
          <w:iCs/>
          <w:color w:val="000000"/>
          <w:spacing w:val="-2"/>
          <w:lang w:eastAsia="ar-SA"/>
        </w:rPr>
        <w:t xml:space="preserve">zakup </w:t>
      </w:r>
      <w:r w:rsidR="00943962" w:rsidRPr="007A1289">
        <w:rPr>
          <w:rFonts w:ascii="Arial" w:eastAsia="Times New Roman" w:hAnsi="Arial" w:cs="Arial"/>
          <w:b/>
          <w:bCs/>
          <w:iCs/>
          <w:color w:val="000000"/>
          <w:spacing w:val="-2"/>
          <w:lang w:eastAsia="ar-SA"/>
        </w:rPr>
        <w:t xml:space="preserve">fabrycznie </w:t>
      </w:r>
      <w:r w:rsidR="00943962">
        <w:rPr>
          <w:rFonts w:ascii="Arial" w:eastAsia="Times New Roman" w:hAnsi="Arial" w:cs="Arial"/>
          <w:b/>
          <w:bCs/>
          <w:iCs/>
          <w:color w:val="000000"/>
          <w:spacing w:val="-2"/>
          <w:lang w:eastAsia="ar-SA"/>
        </w:rPr>
        <w:t xml:space="preserve">nowego </w:t>
      </w:r>
      <w:r w:rsidR="00943962" w:rsidRPr="00710234">
        <w:rPr>
          <w:rFonts w:ascii="Arial" w:eastAsia="Times New Roman" w:hAnsi="Arial" w:cs="Arial"/>
          <w:b/>
          <w:bCs/>
          <w:iCs/>
          <w:color w:val="000000"/>
          <w:spacing w:val="-2"/>
          <w:lang w:eastAsia="ar-SA"/>
        </w:rPr>
        <w:t xml:space="preserve">pojazdu rozpoznania ratowniczego dla Ochotniczej Straży Pożarnej </w:t>
      </w:r>
      <w:bookmarkEnd w:id="22"/>
      <w:r w:rsidR="00451D06">
        <w:rPr>
          <w:rFonts w:ascii="Arial" w:eastAsia="Times New Roman" w:hAnsi="Arial" w:cs="Arial"/>
          <w:b/>
          <w:bCs/>
          <w:iCs/>
          <w:color w:val="000000"/>
          <w:spacing w:val="-2"/>
          <w:lang w:eastAsia="ar-SA"/>
        </w:rPr>
        <w:t>na terenie Gminy Wejherowo</w:t>
      </w:r>
      <w:r w:rsidRPr="00C56094">
        <w:rPr>
          <w:rFonts w:ascii="Arial" w:hAnsi="Arial" w:cs="Arial"/>
        </w:rPr>
        <w:t>, na warunkach określonych w</w:t>
      </w:r>
      <w:r w:rsidR="003C5F4E">
        <w:rPr>
          <w:rFonts w:ascii="Arial" w:hAnsi="Arial" w:cs="Arial"/>
        </w:rPr>
        <w:t> </w:t>
      </w:r>
      <w:r w:rsidRPr="00C56094">
        <w:rPr>
          <w:rFonts w:ascii="Arial" w:hAnsi="Arial" w:cs="Arial"/>
        </w:rPr>
        <w:t xml:space="preserve">specyfikacji warunków zamówienia (dalej jako </w:t>
      </w:r>
      <w:r w:rsidRPr="00C56094">
        <w:rPr>
          <w:rFonts w:ascii="Arial" w:hAnsi="Arial" w:cs="Arial"/>
          <w:b/>
          <w:bCs/>
        </w:rPr>
        <w:t>„SWZ”</w:t>
      </w:r>
      <w:r w:rsidRPr="00C56094">
        <w:rPr>
          <w:rFonts w:ascii="Arial" w:hAnsi="Arial" w:cs="Arial"/>
        </w:rPr>
        <w:t>) i Umowie</w:t>
      </w:r>
      <w:r w:rsidR="003C5F4E">
        <w:rPr>
          <w:rFonts w:ascii="Arial" w:hAnsi="Arial" w:cs="Arial"/>
        </w:rPr>
        <w:t>:</w:t>
      </w:r>
    </w:p>
    <w:p w14:paraId="70C659E3" w14:textId="7BF2A54E" w:rsidR="003C5F4E" w:rsidRDefault="003C5F4E" w:rsidP="003C5F4E">
      <w:pPr>
        <w:widowControl w:val="0"/>
        <w:autoSpaceDE w:val="0"/>
        <w:autoSpaceDN w:val="0"/>
        <w:adjustRightInd w:val="0"/>
        <w:spacing w:after="0" w:line="240" w:lineRule="auto"/>
        <w:ind w:left="357"/>
        <w:contextualSpacing/>
        <w:jc w:val="both"/>
        <w:rPr>
          <w:rFonts w:ascii="Arial" w:hAnsi="Arial" w:cs="Arial"/>
        </w:rPr>
      </w:pPr>
      <w:r>
        <w:rPr>
          <w:rFonts w:ascii="Arial" w:hAnsi="Arial" w:cs="Arial"/>
        </w:rPr>
        <w:t>marki …………</w:t>
      </w:r>
      <w:r w:rsidR="0096446D">
        <w:rPr>
          <w:rFonts w:ascii="Arial" w:hAnsi="Arial" w:cs="Arial"/>
        </w:rPr>
        <w:t>…………………………………………</w:t>
      </w:r>
      <w:r>
        <w:rPr>
          <w:rFonts w:ascii="Arial" w:hAnsi="Arial" w:cs="Arial"/>
        </w:rPr>
        <w:t>………,</w:t>
      </w:r>
    </w:p>
    <w:p w14:paraId="61586206" w14:textId="4632800C" w:rsidR="003C5F4E" w:rsidRDefault="003C5F4E" w:rsidP="003C5F4E">
      <w:pPr>
        <w:widowControl w:val="0"/>
        <w:autoSpaceDE w:val="0"/>
        <w:autoSpaceDN w:val="0"/>
        <w:adjustRightInd w:val="0"/>
        <w:spacing w:after="0" w:line="240" w:lineRule="auto"/>
        <w:ind w:left="357"/>
        <w:contextualSpacing/>
        <w:jc w:val="both"/>
        <w:rPr>
          <w:rFonts w:ascii="Arial" w:hAnsi="Arial" w:cs="Arial"/>
        </w:rPr>
      </w:pPr>
      <w:r>
        <w:rPr>
          <w:rFonts w:ascii="Arial" w:hAnsi="Arial" w:cs="Arial"/>
        </w:rPr>
        <w:t>model …………</w:t>
      </w:r>
      <w:r w:rsidR="0096446D">
        <w:rPr>
          <w:rFonts w:ascii="Arial" w:hAnsi="Arial" w:cs="Arial"/>
        </w:rPr>
        <w:t>…………………………………………..</w:t>
      </w:r>
      <w:r>
        <w:rPr>
          <w:rFonts w:ascii="Arial" w:hAnsi="Arial" w:cs="Arial"/>
        </w:rPr>
        <w:t>.……,</w:t>
      </w:r>
    </w:p>
    <w:p w14:paraId="4ED4BDAB" w14:textId="2D6D1B42" w:rsidR="003C5F4E" w:rsidRPr="00C56094" w:rsidRDefault="003C5F4E" w:rsidP="003C5F4E">
      <w:pPr>
        <w:widowControl w:val="0"/>
        <w:autoSpaceDE w:val="0"/>
        <w:autoSpaceDN w:val="0"/>
        <w:adjustRightInd w:val="0"/>
        <w:spacing w:after="0" w:line="240" w:lineRule="auto"/>
        <w:ind w:left="357"/>
        <w:contextualSpacing/>
        <w:jc w:val="both"/>
        <w:rPr>
          <w:rFonts w:ascii="Arial" w:hAnsi="Arial" w:cs="Arial"/>
        </w:rPr>
      </w:pPr>
      <w:r>
        <w:rPr>
          <w:rFonts w:ascii="Arial" w:hAnsi="Arial" w:cs="Arial"/>
        </w:rPr>
        <w:t>rok produkcji …</w:t>
      </w:r>
      <w:r w:rsidR="0096446D">
        <w:rPr>
          <w:rFonts w:ascii="Arial" w:hAnsi="Arial" w:cs="Arial"/>
        </w:rPr>
        <w:t>……………………………………………</w:t>
      </w:r>
      <w:r>
        <w:rPr>
          <w:rFonts w:ascii="Arial" w:hAnsi="Arial" w:cs="Arial"/>
        </w:rPr>
        <w:t>…….</w:t>
      </w:r>
    </w:p>
    <w:p w14:paraId="4FE18F0C" w14:textId="684269CF" w:rsidR="00C64343" w:rsidRDefault="00C1133E">
      <w:pPr>
        <w:widowControl w:val="0"/>
        <w:numPr>
          <w:ilvl w:val="0"/>
          <w:numId w:val="41"/>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Przedmiot Umowy będzie realizowany zgodnie z postanowieniami Umowy, SWZ, w szczególności zgodnie z Opisem przedmiotu zamówienia (dalej jako </w:t>
      </w:r>
      <w:r w:rsidRPr="00C1133E">
        <w:rPr>
          <w:rFonts w:ascii="Arial" w:hAnsi="Arial" w:cs="Arial"/>
          <w:b/>
          <w:bCs/>
        </w:rPr>
        <w:t>„OPZ”</w:t>
      </w:r>
      <w:r w:rsidRPr="00C1133E">
        <w:rPr>
          <w:rFonts w:ascii="Arial" w:hAnsi="Arial" w:cs="Arial"/>
        </w:rPr>
        <w:t xml:space="preserve">) stanowiącym </w:t>
      </w:r>
      <w:r w:rsidR="00D227B2">
        <w:rPr>
          <w:rFonts w:ascii="Arial" w:hAnsi="Arial" w:cs="Arial"/>
        </w:rPr>
        <w:t>z</w:t>
      </w:r>
      <w:r w:rsidRPr="00C1133E">
        <w:rPr>
          <w:rFonts w:ascii="Arial" w:hAnsi="Arial" w:cs="Arial"/>
        </w:rPr>
        <w:t xml:space="preserve">ałącznik nr 1 do Umowy i ofertą Wykonawcy stanowiącą </w:t>
      </w:r>
      <w:r w:rsidR="00D227B2">
        <w:rPr>
          <w:rFonts w:ascii="Arial" w:hAnsi="Arial" w:cs="Arial"/>
        </w:rPr>
        <w:t>z</w:t>
      </w:r>
      <w:r w:rsidRPr="00C1133E">
        <w:rPr>
          <w:rFonts w:ascii="Arial" w:hAnsi="Arial" w:cs="Arial"/>
        </w:rPr>
        <w:t>ałącznik nr 2 do Umowy oraz zgodnie z obowiązującymi przepisami prawa, w terminie określonym Umową.</w:t>
      </w:r>
    </w:p>
    <w:p w14:paraId="5A08FF79" w14:textId="1CD7E9D4" w:rsidR="00C64343" w:rsidRPr="00C64343" w:rsidRDefault="00C64343">
      <w:pPr>
        <w:widowControl w:val="0"/>
        <w:numPr>
          <w:ilvl w:val="0"/>
          <w:numId w:val="41"/>
        </w:numPr>
        <w:autoSpaceDE w:val="0"/>
        <w:autoSpaceDN w:val="0"/>
        <w:adjustRightInd w:val="0"/>
        <w:spacing w:after="0" w:line="240" w:lineRule="auto"/>
        <w:ind w:left="357" w:hanging="357"/>
        <w:contextualSpacing/>
        <w:jc w:val="both"/>
        <w:rPr>
          <w:rFonts w:ascii="Arial" w:hAnsi="Arial" w:cs="Arial"/>
        </w:rPr>
      </w:pPr>
      <w:r w:rsidRPr="003B5DF2">
        <w:rPr>
          <w:rFonts w:ascii="Arial" w:hAnsi="Arial" w:cs="Arial"/>
        </w:rPr>
        <w:t>Wykonawca ponosi odpowiedzialność, w tym finansową, za utratę dofinansowania lub jego zmniejszenie, jeśli będzie to wynikiem nieprawidłowej realizacji przedmiotu zamówienia lub opóźnienia w jego realizacji.</w:t>
      </w:r>
    </w:p>
    <w:p w14:paraId="3DF30F19" w14:textId="77777777" w:rsidR="001C0E72" w:rsidRPr="00C1133E" w:rsidRDefault="001C0E72" w:rsidP="001C0E72">
      <w:pPr>
        <w:widowControl w:val="0"/>
        <w:autoSpaceDE w:val="0"/>
        <w:autoSpaceDN w:val="0"/>
        <w:adjustRightInd w:val="0"/>
        <w:spacing w:after="0" w:line="240" w:lineRule="auto"/>
        <w:ind w:left="357"/>
        <w:contextualSpacing/>
        <w:jc w:val="both"/>
        <w:rPr>
          <w:rFonts w:ascii="Arial" w:hAnsi="Arial" w:cs="Arial"/>
        </w:rPr>
      </w:pPr>
    </w:p>
    <w:p w14:paraId="68274471" w14:textId="4CC5DA4F" w:rsidR="00C1133E" w:rsidRDefault="00C1133E" w:rsidP="00C1133E">
      <w:pPr>
        <w:widowControl w:val="0"/>
        <w:autoSpaceDE w:val="0"/>
        <w:autoSpaceDN w:val="0"/>
        <w:adjustRightInd w:val="0"/>
        <w:spacing w:after="0" w:line="240" w:lineRule="auto"/>
        <w:jc w:val="center"/>
        <w:rPr>
          <w:rFonts w:ascii="Arial" w:hAnsi="Arial" w:cs="Arial"/>
          <w:b/>
          <w:bCs/>
        </w:rPr>
      </w:pPr>
      <w:r w:rsidRPr="00C1133E">
        <w:rPr>
          <w:rFonts w:ascii="Arial" w:hAnsi="Arial" w:cs="Arial"/>
          <w:b/>
          <w:bCs/>
        </w:rPr>
        <w:t>§ 2</w:t>
      </w:r>
    </w:p>
    <w:p w14:paraId="7FCF562D" w14:textId="77777777" w:rsidR="00BB4A98" w:rsidRPr="00C1133E" w:rsidRDefault="00BB4A98" w:rsidP="00C1133E">
      <w:pPr>
        <w:widowControl w:val="0"/>
        <w:autoSpaceDE w:val="0"/>
        <w:autoSpaceDN w:val="0"/>
        <w:adjustRightInd w:val="0"/>
        <w:spacing w:after="0" w:line="240" w:lineRule="auto"/>
        <w:jc w:val="center"/>
        <w:rPr>
          <w:rFonts w:ascii="Arial" w:hAnsi="Arial" w:cs="Arial"/>
        </w:rPr>
      </w:pPr>
    </w:p>
    <w:p w14:paraId="45798D73"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Termin realizacji</w:t>
      </w:r>
    </w:p>
    <w:p w14:paraId="68CDC894" w14:textId="7245C396" w:rsidR="00AF37DC" w:rsidRDefault="00C1133E">
      <w:pPr>
        <w:pStyle w:val="Akapitzlist"/>
        <w:widowControl w:val="0"/>
        <w:numPr>
          <w:ilvl w:val="0"/>
          <w:numId w:val="57"/>
        </w:numPr>
        <w:autoSpaceDE w:val="0"/>
        <w:autoSpaceDN w:val="0"/>
        <w:adjustRightInd w:val="0"/>
        <w:spacing w:after="0" w:line="240" w:lineRule="auto"/>
        <w:ind w:left="357" w:hanging="357"/>
        <w:jc w:val="both"/>
        <w:rPr>
          <w:rFonts w:ascii="Arial" w:hAnsi="Arial" w:cs="Arial"/>
        </w:rPr>
      </w:pPr>
      <w:r w:rsidRPr="00AF37DC">
        <w:rPr>
          <w:rFonts w:ascii="Arial" w:hAnsi="Arial" w:cs="Arial"/>
        </w:rPr>
        <w:t xml:space="preserve">Zamawiający wymaga, aby Przedmiot Umowy był realizowany w terminie </w:t>
      </w:r>
      <w:r w:rsidR="00DA6485" w:rsidRPr="00AF37DC">
        <w:rPr>
          <w:rFonts w:ascii="Arial" w:hAnsi="Arial" w:cs="Arial"/>
        </w:rPr>
        <w:t xml:space="preserve">do </w:t>
      </w:r>
      <w:r w:rsidR="00E8522C">
        <w:rPr>
          <w:rFonts w:ascii="Arial" w:hAnsi="Arial" w:cs="Arial"/>
          <w:b/>
          <w:bCs/>
        </w:rPr>
        <w:t>14</w:t>
      </w:r>
      <w:r w:rsidR="00DA6485" w:rsidRPr="00AF37DC">
        <w:rPr>
          <w:rFonts w:ascii="Arial" w:hAnsi="Arial" w:cs="Arial"/>
          <w:b/>
          <w:bCs/>
        </w:rPr>
        <w:t xml:space="preserve"> </w:t>
      </w:r>
      <w:r w:rsidR="00943962">
        <w:rPr>
          <w:rFonts w:ascii="Arial" w:hAnsi="Arial" w:cs="Arial"/>
          <w:b/>
          <w:bCs/>
        </w:rPr>
        <w:t>dni</w:t>
      </w:r>
      <w:r w:rsidR="00DA6485" w:rsidRPr="00AF37DC">
        <w:rPr>
          <w:rFonts w:ascii="Arial" w:hAnsi="Arial" w:cs="Arial"/>
          <w:b/>
          <w:bCs/>
        </w:rPr>
        <w:t xml:space="preserve"> </w:t>
      </w:r>
      <w:r w:rsidR="00DA6485" w:rsidRPr="00AF37DC">
        <w:rPr>
          <w:rFonts w:ascii="Arial" w:hAnsi="Arial" w:cs="Arial"/>
        </w:rPr>
        <w:t xml:space="preserve">licząc od dnia podpisania umowy, </w:t>
      </w:r>
      <w:r w:rsidR="00DA6485" w:rsidRPr="00AF37DC">
        <w:rPr>
          <w:rFonts w:ascii="Arial" w:hAnsi="Arial" w:cs="Arial"/>
          <w:b/>
          <w:bCs/>
        </w:rPr>
        <w:t xml:space="preserve">tj. do dnia ………….2023 r. </w:t>
      </w:r>
    </w:p>
    <w:p w14:paraId="4E01048F" w14:textId="796D487A" w:rsidR="00AF37DC" w:rsidRPr="00F73F03" w:rsidRDefault="00AF37DC">
      <w:pPr>
        <w:pStyle w:val="Akapitzlist"/>
        <w:widowControl w:val="0"/>
        <w:numPr>
          <w:ilvl w:val="0"/>
          <w:numId w:val="57"/>
        </w:numPr>
        <w:autoSpaceDE w:val="0"/>
        <w:autoSpaceDN w:val="0"/>
        <w:adjustRightInd w:val="0"/>
        <w:spacing w:after="0" w:line="240" w:lineRule="auto"/>
        <w:ind w:left="357" w:hanging="357"/>
        <w:jc w:val="both"/>
        <w:rPr>
          <w:rFonts w:ascii="Arial" w:hAnsi="Arial" w:cs="Arial"/>
        </w:rPr>
      </w:pPr>
      <w:bookmarkStart w:id="23" w:name="_Hlk134087368"/>
      <w:r w:rsidRPr="00AF37DC">
        <w:rPr>
          <w:rFonts w:ascii="Arial" w:hAnsi="Arial" w:cs="Arial"/>
          <w:color w:val="000000"/>
        </w:rPr>
        <w:t xml:space="preserve">Wykonawca zobowiązany jest powiadomić Zamawiającego e-mailem z </w:t>
      </w:r>
      <w:r w:rsidR="003B5DF2">
        <w:rPr>
          <w:rFonts w:ascii="Arial" w:hAnsi="Arial" w:cs="Arial"/>
          <w:color w:val="000000"/>
        </w:rPr>
        <w:t>dwudniowym</w:t>
      </w:r>
      <w:r w:rsidRPr="00AF37DC">
        <w:rPr>
          <w:rFonts w:ascii="Arial" w:hAnsi="Arial" w:cs="Arial"/>
          <w:color w:val="000000"/>
        </w:rPr>
        <w:t xml:space="preserve"> wyprzedzeniem o terminie </w:t>
      </w:r>
      <w:r w:rsidR="00AC14DD">
        <w:rPr>
          <w:rFonts w:ascii="Arial" w:hAnsi="Arial" w:cs="Arial"/>
          <w:color w:val="000000"/>
        </w:rPr>
        <w:t>gotowości do odbioru przedmiotu umowy</w:t>
      </w:r>
      <w:r w:rsidRPr="00AF37DC">
        <w:rPr>
          <w:rFonts w:ascii="Arial" w:hAnsi="Arial" w:cs="Arial"/>
          <w:color w:val="000000"/>
        </w:rPr>
        <w:t>.</w:t>
      </w:r>
    </w:p>
    <w:p w14:paraId="0A56F3E4" w14:textId="19BE3776" w:rsidR="00F73F03" w:rsidRPr="00F73F03" w:rsidRDefault="00F73F03">
      <w:pPr>
        <w:pStyle w:val="Akapitzlist"/>
        <w:widowControl w:val="0"/>
        <w:numPr>
          <w:ilvl w:val="0"/>
          <w:numId w:val="57"/>
        </w:numPr>
        <w:autoSpaceDE w:val="0"/>
        <w:autoSpaceDN w:val="0"/>
        <w:adjustRightInd w:val="0"/>
        <w:spacing w:after="0" w:line="240" w:lineRule="auto"/>
        <w:ind w:left="357" w:hanging="357"/>
        <w:jc w:val="both"/>
        <w:rPr>
          <w:rFonts w:ascii="Arial" w:hAnsi="Arial" w:cs="Arial"/>
        </w:rPr>
      </w:pPr>
      <w:r w:rsidRPr="00F73F03">
        <w:rPr>
          <w:rFonts w:ascii="Arial" w:hAnsi="Arial" w:cs="Arial"/>
          <w:color w:val="000000"/>
        </w:rPr>
        <w:t xml:space="preserve">Potwierdzeniem realizacji </w:t>
      </w:r>
      <w:r>
        <w:rPr>
          <w:rFonts w:ascii="Arial" w:hAnsi="Arial" w:cs="Arial"/>
          <w:color w:val="000000"/>
        </w:rPr>
        <w:t xml:space="preserve">przedmiotu umowy </w:t>
      </w:r>
      <w:r w:rsidRPr="00F73F03">
        <w:rPr>
          <w:rFonts w:ascii="Arial" w:hAnsi="Arial" w:cs="Arial"/>
          <w:color w:val="000000"/>
        </w:rPr>
        <w:t>i jej terminu będzie data protokolarnego przekazania upoważnionemu pracownikowi Zamawiającego kompletnego przedmiotu umowy wraz z wszystkimi wymaganymi</w:t>
      </w:r>
      <w:r w:rsidR="001051C6">
        <w:rPr>
          <w:rFonts w:ascii="Arial" w:hAnsi="Arial" w:cs="Arial"/>
          <w:color w:val="000000"/>
        </w:rPr>
        <w:t xml:space="preserve"> (właściwymi przepisami prawa)</w:t>
      </w:r>
      <w:r w:rsidRPr="00F73F03">
        <w:rPr>
          <w:rFonts w:ascii="Arial" w:hAnsi="Arial" w:cs="Arial"/>
          <w:color w:val="000000"/>
        </w:rPr>
        <w:t xml:space="preserve"> dokumentami.</w:t>
      </w:r>
    </w:p>
    <w:bookmarkEnd w:id="23"/>
    <w:p w14:paraId="04B22953" w14:textId="77777777" w:rsidR="00E8522C" w:rsidRPr="00C1133E" w:rsidRDefault="00E8522C" w:rsidP="00C1133E">
      <w:pPr>
        <w:widowControl w:val="0"/>
        <w:autoSpaceDE w:val="0"/>
        <w:autoSpaceDN w:val="0"/>
        <w:adjustRightInd w:val="0"/>
        <w:spacing w:after="0" w:line="240" w:lineRule="auto"/>
        <w:jc w:val="both"/>
        <w:rPr>
          <w:rFonts w:ascii="Arial" w:hAnsi="Arial" w:cs="Arial"/>
        </w:rPr>
      </w:pPr>
    </w:p>
    <w:p w14:paraId="13EC08DE" w14:textId="5D54E6CF" w:rsidR="00C1133E" w:rsidRPr="00DB0C34" w:rsidRDefault="00C1133E" w:rsidP="00C1133E">
      <w:pPr>
        <w:widowControl w:val="0"/>
        <w:autoSpaceDE w:val="0"/>
        <w:autoSpaceDN w:val="0"/>
        <w:adjustRightInd w:val="0"/>
        <w:spacing w:after="0" w:line="240" w:lineRule="auto"/>
        <w:jc w:val="center"/>
        <w:rPr>
          <w:rFonts w:ascii="Arial" w:hAnsi="Arial" w:cs="Arial"/>
        </w:rPr>
      </w:pPr>
      <w:r w:rsidRPr="00DB0C34">
        <w:rPr>
          <w:rFonts w:ascii="Arial" w:hAnsi="Arial" w:cs="Arial"/>
          <w:b/>
          <w:bCs/>
        </w:rPr>
        <w:t>§ 3</w:t>
      </w:r>
    </w:p>
    <w:p w14:paraId="2E08F485" w14:textId="77777777" w:rsidR="00BB4A98" w:rsidRPr="003B5DF2" w:rsidRDefault="00BB4A98" w:rsidP="00BB4A98">
      <w:pPr>
        <w:autoSpaceDE w:val="0"/>
        <w:autoSpaceDN w:val="0"/>
        <w:adjustRightInd w:val="0"/>
        <w:spacing w:line="276" w:lineRule="auto"/>
        <w:jc w:val="center"/>
        <w:rPr>
          <w:rFonts w:ascii="Arial" w:hAnsi="Arial" w:cs="Arial"/>
          <w:b/>
          <w:bCs/>
        </w:rPr>
      </w:pPr>
      <w:r w:rsidRPr="003B5DF2">
        <w:rPr>
          <w:rFonts w:ascii="Arial" w:hAnsi="Arial" w:cs="Arial"/>
          <w:b/>
          <w:bCs/>
        </w:rPr>
        <w:lastRenderedPageBreak/>
        <w:t>Odbiór przedmiotu umowy</w:t>
      </w:r>
    </w:p>
    <w:p w14:paraId="28997034" w14:textId="7B9CA4D5" w:rsidR="00BB4A98" w:rsidRPr="00BB4A98" w:rsidRDefault="00BB4A98">
      <w:pPr>
        <w:numPr>
          <w:ilvl w:val="0"/>
          <w:numId w:val="63"/>
        </w:numPr>
        <w:autoSpaceDE w:val="0"/>
        <w:autoSpaceDN w:val="0"/>
        <w:adjustRightInd w:val="0"/>
        <w:spacing w:after="0" w:line="240" w:lineRule="auto"/>
        <w:ind w:left="284" w:hanging="284"/>
        <w:jc w:val="both"/>
        <w:rPr>
          <w:rFonts w:ascii="Arial" w:hAnsi="Arial" w:cs="Arial"/>
          <w:color w:val="000000"/>
        </w:rPr>
      </w:pPr>
      <w:r w:rsidRPr="00BB4A98">
        <w:rPr>
          <w:rFonts w:ascii="Arial" w:hAnsi="Arial" w:cs="Arial"/>
          <w:color w:val="000000"/>
        </w:rPr>
        <w:t>Odbioru końcowego (techniczno-jakościowego i faktycznego) dokona</w:t>
      </w:r>
      <w:r>
        <w:rPr>
          <w:rFonts w:ascii="Arial" w:hAnsi="Arial" w:cs="Arial"/>
          <w:color w:val="000000"/>
        </w:rPr>
        <w:t>ją</w:t>
      </w:r>
      <w:r w:rsidRPr="00BB4A98">
        <w:rPr>
          <w:rFonts w:ascii="Arial" w:hAnsi="Arial" w:cs="Arial"/>
          <w:color w:val="000000"/>
        </w:rPr>
        <w:t xml:space="preserve"> </w:t>
      </w:r>
      <w:r>
        <w:rPr>
          <w:rFonts w:ascii="Arial" w:hAnsi="Arial" w:cs="Arial"/>
          <w:color w:val="000000"/>
        </w:rPr>
        <w:t>przedstawiciele</w:t>
      </w:r>
      <w:r w:rsidRPr="00BB4A98">
        <w:rPr>
          <w:rFonts w:ascii="Arial" w:hAnsi="Arial" w:cs="Arial"/>
          <w:color w:val="000000"/>
        </w:rPr>
        <w:t xml:space="preserve"> Zamawiającego w obecności</w:t>
      </w:r>
      <w:r w:rsidR="00D227B2">
        <w:rPr>
          <w:rFonts w:ascii="Arial" w:hAnsi="Arial" w:cs="Arial"/>
          <w:color w:val="000000"/>
        </w:rPr>
        <w:t>,</w:t>
      </w:r>
      <w:r w:rsidRPr="00BB4A98">
        <w:rPr>
          <w:rFonts w:ascii="Arial" w:hAnsi="Arial" w:cs="Arial"/>
          <w:color w:val="000000"/>
        </w:rPr>
        <w:t xml:space="preserve"> co najmniej 1 przedstawiciela Wykonawcy.</w:t>
      </w:r>
    </w:p>
    <w:p w14:paraId="21724539" w14:textId="2B3130E3" w:rsidR="00BB4A98" w:rsidRPr="00BB4A98" w:rsidRDefault="00BB4A98">
      <w:pPr>
        <w:numPr>
          <w:ilvl w:val="0"/>
          <w:numId w:val="63"/>
        </w:numPr>
        <w:autoSpaceDE w:val="0"/>
        <w:autoSpaceDN w:val="0"/>
        <w:adjustRightInd w:val="0"/>
        <w:spacing w:after="0" w:line="240" w:lineRule="auto"/>
        <w:ind w:left="284" w:hanging="284"/>
        <w:jc w:val="both"/>
        <w:rPr>
          <w:rFonts w:ascii="Arial" w:hAnsi="Arial" w:cs="Arial"/>
          <w:color w:val="000000"/>
        </w:rPr>
      </w:pPr>
      <w:r w:rsidRPr="00BB4A98">
        <w:rPr>
          <w:rFonts w:ascii="Arial" w:hAnsi="Arial" w:cs="Arial"/>
        </w:rPr>
        <w:t>Wykonawca obowiązany jest zgłosić Zamawiającemu pisemnie swoją gotowość do przeprowadzenia odbioru z</w:t>
      </w:r>
      <w:r w:rsidR="00D227B2">
        <w:rPr>
          <w:rFonts w:ascii="Arial" w:hAnsi="Arial" w:cs="Arial"/>
        </w:rPr>
        <w:t>,</w:t>
      </w:r>
      <w:r w:rsidRPr="00BB4A98">
        <w:rPr>
          <w:rFonts w:ascii="Arial" w:hAnsi="Arial" w:cs="Arial"/>
        </w:rPr>
        <w:t xml:space="preserve"> co najmniej </w:t>
      </w:r>
      <w:r w:rsidR="003B5DF2">
        <w:rPr>
          <w:rFonts w:ascii="Arial" w:hAnsi="Arial" w:cs="Arial"/>
        </w:rPr>
        <w:t>dwudniowym</w:t>
      </w:r>
      <w:r w:rsidR="00C015F9">
        <w:rPr>
          <w:rFonts w:ascii="Arial" w:hAnsi="Arial" w:cs="Arial"/>
        </w:rPr>
        <w:t xml:space="preserve"> </w:t>
      </w:r>
      <w:r w:rsidRPr="00BB4A98">
        <w:rPr>
          <w:rFonts w:ascii="Arial" w:hAnsi="Arial" w:cs="Arial"/>
        </w:rPr>
        <w:t>wyprzedzeniem. Dopuszcza się zawiadomienie na adres mailowy</w:t>
      </w:r>
      <w:r w:rsidR="00AE1EA7">
        <w:rPr>
          <w:rFonts w:ascii="Arial" w:hAnsi="Arial" w:cs="Arial"/>
        </w:rPr>
        <w:t>.</w:t>
      </w:r>
    </w:p>
    <w:p w14:paraId="37D65660" w14:textId="77777777" w:rsidR="00BB4A98" w:rsidRPr="00BB4A98" w:rsidRDefault="00BB4A98">
      <w:pPr>
        <w:numPr>
          <w:ilvl w:val="0"/>
          <w:numId w:val="63"/>
        </w:numPr>
        <w:autoSpaceDE w:val="0"/>
        <w:autoSpaceDN w:val="0"/>
        <w:adjustRightInd w:val="0"/>
        <w:spacing w:after="0" w:line="240" w:lineRule="auto"/>
        <w:ind w:left="284" w:hanging="284"/>
        <w:jc w:val="both"/>
        <w:rPr>
          <w:rFonts w:ascii="Arial" w:hAnsi="Arial" w:cs="Arial"/>
          <w:color w:val="000000"/>
        </w:rPr>
      </w:pPr>
      <w:r w:rsidRPr="00BB4A98">
        <w:rPr>
          <w:rFonts w:ascii="Arial" w:hAnsi="Arial" w:cs="Arial"/>
        </w:rPr>
        <w:t>Odbiór końcowy samochodu odbędzie się w siedzibie Wykonawcy, który jest zobowiązany do zapewnienia odpowiednich warunków umożliwiających jego dokonanie.</w:t>
      </w:r>
    </w:p>
    <w:p w14:paraId="34BC8355" w14:textId="77777777" w:rsidR="00BB4A98" w:rsidRPr="00BB4A98" w:rsidRDefault="00BB4A98">
      <w:pPr>
        <w:numPr>
          <w:ilvl w:val="0"/>
          <w:numId w:val="63"/>
        </w:numPr>
        <w:autoSpaceDE w:val="0"/>
        <w:autoSpaceDN w:val="0"/>
        <w:adjustRightInd w:val="0"/>
        <w:spacing w:after="0" w:line="240" w:lineRule="auto"/>
        <w:ind w:left="284" w:hanging="284"/>
        <w:jc w:val="both"/>
        <w:rPr>
          <w:rFonts w:ascii="Arial" w:hAnsi="Arial" w:cs="Arial"/>
          <w:color w:val="000000"/>
        </w:rPr>
      </w:pPr>
      <w:r w:rsidRPr="00BB4A98">
        <w:rPr>
          <w:rFonts w:ascii="Arial" w:hAnsi="Arial" w:cs="Arial"/>
          <w:color w:val="000000"/>
        </w:rPr>
        <w:t>W czasie odbioru Zamawiający dokona sprawdzenia dokumentacji przedmiotu umowy, zgodności wykonania pojazdu z umową i opisem przedmiotu zamówienia, jakości wykonania.</w:t>
      </w:r>
    </w:p>
    <w:p w14:paraId="3F072148" w14:textId="77777777" w:rsidR="00BB4A98" w:rsidRPr="00BB4A98" w:rsidRDefault="00BB4A98">
      <w:pPr>
        <w:numPr>
          <w:ilvl w:val="0"/>
          <w:numId w:val="63"/>
        </w:numPr>
        <w:autoSpaceDE w:val="0"/>
        <w:autoSpaceDN w:val="0"/>
        <w:adjustRightInd w:val="0"/>
        <w:spacing w:after="0" w:line="240" w:lineRule="auto"/>
        <w:ind w:left="284" w:hanging="284"/>
        <w:jc w:val="both"/>
        <w:rPr>
          <w:rFonts w:ascii="Arial" w:hAnsi="Arial" w:cs="Arial"/>
          <w:color w:val="000000"/>
        </w:rPr>
      </w:pPr>
      <w:r w:rsidRPr="00BB4A98">
        <w:rPr>
          <w:rFonts w:ascii="Arial" w:hAnsi="Arial" w:cs="Arial"/>
          <w:color w:val="000000"/>
        </w:rPr>
        <w:t>Protokół odbioru końcowego zostanie sporządzony w 2 egzemplarzach, po 1 egzemplarzu dla Zamawiającego i Wykonawcy.</w:t>
      </w:r>
    </w:p>
    <w:p w14:paraId="0F9492FD" w14:textId="77777777" w:rsidR="00BB4A98" w:rsidRPr="00BB4A98" w:rsidRDefault="00BB4A98">
      <w:pPr>
        <w:numPr>
          <w:ilvl w:val="0"/>
          <w:numId w:val="63"/>
        </w:numPr>
        <w:autoSpaceDE w:val="0"/>
        <w:autoSpaceDN w:val="0"/>
        <w:adjustRightInd w:val="0"/>
        <w:spacing w:after="0" w:line="240" w:lineRule="auto"/>
        <w:ind w:left="284" w:hanging="284"/>
        <w:jc w:val="both"/>
        <w:rPr>
          <w:rFonts w:ascii="Arial" w:hAnsi="Arial" w:cs="Arial"/>
        </w:rPr>
      </w:pPr>
      <w:r w:rsidRPr="00BB4A98">
        <w:rPr>
          <w:rFonts w:ascii="Arial" w:hAnsi="Arial" w:cs="Arial"/>
        </w:rPr>
        <w:t xml:space="preserve">W przypadku stwierdzenia podczas odbioru </w:t>
      </w:r>
      <w:r w:rsidRPr="00BB4A98">
        <w:rPr>
          <w:rFonts w:ascii="Arial" w:hAnsi="Arial" w:cs="Arial"/>
          <w:color w:val="000000"/>
        </w:rPr>
        <w:t>końcowego przedmiotu umowy</w:t>
      </w:r>
      <w:r w:rsidRPr="00BB4A98">
        <w:rPr>
          <w:rFonts w:ascii="Arial" w:hAnsi="Arial" w:cs="Arial"/>
        </w:rPr>
        <w:t xml:space="preserve"> usterek, wad lub braków dokumentacji technicznej, Wykonawca zobowiązuje się do usunięcia lub wymiany przedmiotu na wolny od usterek i dostarczenia niezbędnej dokumentacji, w wyznaczonym przez Zamawiającego terminie.</w:t>
      </w:r>
    </w:p>
    <w:p w14:paraId="51D7A07E" w14:textId="77777777" w:rsidR="00BB4A98" w:rsidRDefault="00BB4A98">
      <w:pPr>
        <w:numPr>
          <w:ilvl w:val="0"/>
          <w:numId w:val="63"/>
        </w:numPr>
        <w:autoSpaceDE w:val="0"/>
        <w:autoSpaceDN w:val="0"/>
        <w:adjustRightInd w:val="0"/>
        <w:spacing w:after="0" w:line="240" w:lineRule="auto"/>
        <w:ind w:left="284" w:hanging="284"/>
        <w:jc w:val="both"/>
        <w:rPr>
          <w:rFonts w:ascii="Arial" w:hAnsi="Arial" w:cs="Arial"/>
        </w:rPr>
      </w:pPr>
      <w:r w:rsidRPr="00BB4A98">
        <w:rPr>
          <w:rFonts w:ascii="Arial" w:hAnsi="Arial" w:cs="Arial"/>
        </w:rPr>
        <w:t>W przypadku, o którym mowa w ust. 6, Zamawiający nie dokona odbioru do czasu usunięcia wad, usterek lub dokumentacji technicznej.</w:t>
      </w:r>
    </w:p>
    <w:p w14:paraId="253E456A" w14:textId="77777777" w:rsidR="00032A09" w:rsidRPr="003B5DF2" w:rsidRDefault="00032A09" w:rsidP="00032A09">
      <w:pPr>
        <w:pStyle w:val="Akapitzlist"/>
        <w:autoSpaceDE w:val="0"/>
        <w:autoSpaceDN w:val="0"/>
        <w:adjustRightInd w:val="0"/>
        <w:spacing w:after="0" w:line="240" w:lineRule="auto"/>
        <w:jc w:val="both"/>
        <w:rPr>
          <w:rFonts w:ascii="Arial" w:hAnsi="Arial" w:cs="Arial"/>
          <w:u w:val="single"/>
        </w:rPr>
      </w:pPr>
      <w:r w:rsidRPr="00593385">
        <w:rPr>
          <w:rFonts w:ascii="Arial" w:hAnsi="Arial" w:cs="Arial"/>
          <w:u w:val="single"/>
        </w:rPr>
        <w:t>Dokumentacja techniczna obejmuje min.:</w:t>
      </w:r>
    </w:p>
    <w:p w14:paraId="572CB3CC" w14:textId="31DE2DEF" w:rsidR="00032A09" w:rsidRPr="003B5DF2" w:rsidRDefault="00032A09">
      <w:pPr>
        <w:pStyle w:val="Akapitzlist"/>
        <w:numPr>
          <w:ilvl w:val="0"/>
          <w:numId w:val="64"/>
        </w:numPr>
        <w:autoSpaceDE w:val="0"/>
        <w:autoSpaceDN w:val="0"/>
        <w:adjustRightInd w:val="0"/>
        <w:spacing w:after="0" w:line="240" w:lineRule="auto"/>
        <w:jc w:val="both"/>
        <w:rPr>
          <w:rFonts w:ascii="Arial" w:hAnsi="Arial" w:cs="Arial"/>
        </w:rPr>
      </w:pPr>
      <w:r w:rsidRPr="003B5DF2">
        <w:rPr>
          <w:rFonts w:ascii="Arial" w:hAnsi="Arial" w:cs="Arial"/>
        </w:rPr>
        <w:t>książkę gwarancyjną samochodu i wyposażenia, sporządzoną w języku polskim,</w:t>
      </w:r>
    </w:p>
    <w:p w14:paraId="68FA73D8" w14:textId="5E8468B1" w:rsidR="00032A09" w:rsidRPr="003B5DF2" w:rsidRDefault="00032A09">
      <w:pPr>
        <w:pStyle w:val="Akapitzlist"/>
        <w:numPr>
          <w:ilvl w:val="0"/>
          <w:numId w:val="64"/>
        </w:numPr>
        <w:autoSpaceDE w:val="0"/>
        <w:autoSpaceDN w:val="0"/>
        <w:adjustRightInd w:val="0"/>
        <w:spacing w:after="0" w:line="240" w:lineRule="auto"/>
        <w:jc w:val="both"/>
        <w:rPr>
          <w:rFonts w:ascii="Arial" w:hAnsi="Arial" w:cs="Arial"/>
        </w:rPr>
      </w:pPr>
      <w:r w:rsidRPr="003B5DF2">
        <w:rPr>
          <w:rFonts w:ascii="Arial" w:hAnsi="Arial" w:cs="Arial"/>
        </w:rPr>
        <w:t>dokumentację niezbędną do zarejestrowania samochodu</w:t>
      </w:r>
      <w:r w:rsidR="00593385">
        <w:rPr>
          <w:rFonts w:ascii="Arial" w:hAnsi="Arial" w:cs="Arial"/>
        </w:rPr>
        <w:t xml:space="preserve"> na terenie Polski</w:t>
      </w:r>
      <w:r w:rsidRPr="003B5DF2">
        <w:rPr>
          <w:rFonts w:ascii="Arial" w:hAnsi="Arial" w:cs="Arial"/>
        </w:rPr>
        <w:t xml:space="preserve"> jako lekkiego samochodu ratowniczo-rozpoznawczego,</w:t>
      </w:r>
    </w:p>
    <w:p w14:paraId="6B3B2465" w14:textId="0C5FCDF3" w:rsidR="00032A09" w:rsidRPr="003B5DF2" w:rsidRDefault="00032A09">
      <w:pPr>
        <w:pStyle w:val="Akapitzlist"/>
        <w:numPr>
          <w:ilvl w:val="0"/>
          <w:numId w:val="64"/>
        </w:numPr>
        <w:autoSpaceDE w:val="0"/>
        <w:autoSpaceDN w:val="0"/>
        <w:adjustRightInd w:val="0"/>
        <w:spacing w:after="0" w:line="240" w:lineRule="auto"/>
        <w:jc w:val="both"/>
        <w:rPr>
          <w:rFonts w:ascii="Arial" w:hAnsi="Arial" w:cs="Arial"/>
        </w:rPr>
      </w:pPr>
      <w:r w:rsidRPr="003B5DF2">
        <w:rPr>
          <w:rFonts w:ascii="Arial" w:hAnsi="Arial" w:cs="Arial"/>
        </w:rPr>
        <w:t>sporządzoną w języku polskim instrukcję obsługi samochodu,</w:t>
      </w:r>
    </w:p>
    <w:p w14:paraId="33E5BFFB" w14:textId="303D05C7" w:rsidR="00032A09" w:rsidRPr="003B5DF2" w:rsidRDefault="00032A09">
      <w:pPr>
        <w:pStyle w:val="Akapitzlist"/>
        <w:numPr>
          <w:ilvl w:val="0"/>
          <w:numId w:val="64"/>
        </w:numPr>
        <w:autoSpaceDE w:val="0"/>
        <w:autoSpaceDN w:val="0"/>
        <w:adjustRightInd w:val="0"/>
        <w:spacing w:after="0" w:line="240" w:lineRule="auto"/>
        <w:jc w:val="both"/>
        <w:rPr>
          <w:rFonts w:ascii="Arial" w:hAnsi="Arial" w:cs="Arial"/>
        </w:rPr>
      </w:pPr>
      <w:r w:rsidRPr="003B5DF2">
        <w:rPr>
          <w:rFonts w:ascii="Arial" w:hAnsi="Arial" w:cs="Arial"/>
        </w:rPr>
        <w:t>Wykonawca przekaże Zamawiającemu wykaz dostarczonego sprzętu stanowiącego wyposażenie samochodu.</w:t>
      </w:r>
    </w:p>
    <w:p w14:paraId="5834DE89" w14:textId="77777777" w:rsidR="00BB4A98" w:rsidRDefault="00BB4A98">
      <w:pPr>
        <w:numPr>
          <w:ilvl w:val="0"/>
          <w:numId w:val="63"/>
        </w:numPr>
        <w:autoSpaceDE w:val="0"/>
        <w:autoSpaceDN w:val="0"/>
        <w:adjustRightInd w:val="0"/>
        <w:spacing w:after="0" w:line="240" w:lineRule="auto"/>
        <w:ind w:left="284" w:hanging="284"/>
        <w:jc w:val="both"/>
        <w:rPr>
          <w:rFonts w:ascii="Arial" w:hAnsi="Arial" w:cs="Arial"/>
        </w:rPr>
      </w:pPr>
      <w:r w:rsidRPr="00BB4A98">
        <w:rPr>
          <w:rFonts w:ascii="Arial" w:hAnsi="Arial" w:cs="Arial"/>
        </w:rPr>
        <w:t>Wykonawca wyda Zamawiającemu przedmiot umowy z pełnym zbiornikiem paliwa i pełnymi zbiornikami płynów eksploatacyjnych.</w:t>
      </w:r>
    </w:p>
    <w:p w14:paraId="065970F9" w14:textId="56B529DB" w:rsidR="00FA3022" w:rsidRPr="00BB4A98" w:rsidRDefault="00411018">
      <w:pPr>
        <w:numPr>
          <w:ilvl w:val="0"/>
          <w:numId w:val="63"/>
        </w:numPr>
        <w:autoSpaceDE w:val="0"/>
        <w:autoSpaceDN w:val="0"/>
        <w:adjustRightInd w:val="0"/>
        <w:spacing w:after="0" w:line="240" w:lineRule="auto"/>
        <w:ind w:left="284" w:hanging="284"/>
        <w:jc w:val="both"/>
        <w:rPr>
          <w:rFonts w:ascii="Arial" w:hAnsi="Arial" w:cs="Arial"/>
        </w:rPr>
      </w:pPr>
      <w:r w:rsidRPr="00BB4A98">
        <w:rPr>
          <w:rFonts w:ascii="Arial" w:hAnsi="Arial" w:cs="Arial"/>
        </w:rPr>
        <w:t>Wykonawca oświadcza</w:t>
      </w:r>
      <w:r w:rsidR="00FA3022" w:rsidRPr="00BB4A98">
        <w:rPr>
          <w:rFonts w:ascii="Arial" w:hAnsi="Arial" w:cs="Arial"/>
          <w:color w:val="000000"/>
        </w:rPr>
        <w:t xml:space="preserve">, że Przedmiot Umowy jest wolny od wad fizycznych i nie jest obciążony prawami osób trzecich oraz należnościami na rzecz Skarbu Państwa, a także nie toczy się względem niego żadne postępowanie oraz, że w razie stwierdzenia naruszeń w tym zakresie lub wad, poniesie wszelkie konsekwencje prawne i finansowe z tytułu roszczeń z tym związanych. </w:t>
      </w:r>
    </w:p>
    <w:p w14:paraId="70BD20C5" w14:textId="77777777" w:rsidR="00C1133E" w:rsidRPr="00C1133E" w:rsidRDefault="00C1133E" w:rsidP="00C1133E">
      <w:pPr>
        <w:widowControl w:val="0"/>
        <w:autoSpaceDE w:val="0"/>
        <w:autoSpaceDN w:val="0"/>
        <w:adjustRightInd w:val="0"/>
        <w:spacing w:after="0" w:line="240" w:lineRule="auto"/>
        <w:ind w:left="360"/>
        <w:jc w:val="both"/>
        <w:rPr>
          <w:rFonts w:ascii="Arial" w:hAnsi="Arial" w:cs="Arial"/>
        </w:rPr>
      </w:pPr>
    </w:p>
    <w:p w14:paraId="041A4980" w14:textId="1D27726F"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4</w:t>
      </w:r>
    </w:p>
    <w:p w14:paraId="3D1F2927"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Wynagrodzenie i rozliczenie Przedmiotu Umowy</w:t>
      </w:r>
    </w:p>
    <w:p w14:paraId="12E2BD47" w14:textId="610EAB59" w:rsidR="00663F66" w:rsidRPr="00663F66" w:rsidRDefault="00663F66">
      <w:pPr>
        <w:numPr>
          <w:ilvl w:val="3"/>
          <w:numId w:val="42"/>
        </w:numPr>
        <w:suppressAutoHyphens/>
        <w:spacing w:after="0" w:line="240" w:lineRule="auto"/>
        <w:ind w:left="284" w:hanging="426"/>
        <w:jc w:val="both"/>
        <w:rPr>
          <w:rFonts w:ascii="Arial" w:eastAsia="Calibri" w:hAnsi="Arial" w:cs="Arial"/>
        </w:rPr>
      </w:pPr>
      <w:r>
        <w:rPr>
          <w:rFonts w:ascii="Arial" w:eastAsia="Calibri" w:hAnsi="Arial" w:cs="Arial"/>
        </w:rPr>
        <w:t>Strony ustalają, że obowiązującą formą wynagrodzenia z tytułu należytego i prawidłowego wykonania Przedmiotu Umowy jest wynagrodzenie ryczałtowe.</w:t>
      </w:r>
    </w:p>
    <w:p w14:paraId="6F80261C" w14:textId="77777777" w:rsidR="00663F66" w:rsidRPr="00663F66"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eastAsia="CIDFont+F2" w:hAnsi="Arial" w:cs="Arial"/>
        </w:rPr>
        <w:t>W</w:t>
      </w:r>
      <w:r w:rsidRPr="00C1133E">
        <w:rPr>
          <w:rFonts w:ascii="Arial" w:eastAsia="Calibri" w:hAnsi="Arial" w:cs="Arial"/>
        </w:rPr>
        <w:t xml:space="preserve">ynagrodzenie </w:t>
      </w:r>
      <w:r w:rsidR="00663F66">
        <w:rPr>
          <w:rFonts w:ascii="Arial" w:eastAsia="Calibri" w:hAnsi="Arial" w:cs="Arial"/>
        </w:rPr>
        <w:t xml:space="preserve">ryczałtowe, o którym mowa w ust. 1, wyraża się </w:t>
      </w:r>
      <w:r w:rsidR="00663F66" w:rsidRPr="00663F66">
        <w:rPr>
          <w:rFonts w:ascii="Arial" w:eastAsia="Calibri" w:hAnsi="Arial" w:cs="Arial"/>
          <w:b/>
          <w:bCs/>
        </w:rPr>
        <w:t>ceną brutto:</w:t>
      </w:r>
      <w:r w:rsidR="00663F66">
        <w:rPr>
          <w:rFonts w:ascii="Arial" w:eastAsia="Calibri" w:hAnsi="Arial" w:cs="Arial"/>
        </w:rPr>
        <w:t xml:space="preserve"> </w:t>
      </w:r>
      <w:r w:rsidRPr="00C1133E">
        <w:rPr>
          <w:rFonts w:ascii="Arial" w:eastAsia="Bookman Old Style" w:hAnsi="Arial" w:cs="Arial"/>
          <w:b/>
          <w:bCs/>
          <w:color w:val="000000"/>
        </w:rPr>
        <w:t>………. z</w:t>
      </w:r>
      <w:r w:rsidRPr="00C1133E">
        <w:rPr>
          <w:rFonts w:ascii="Arial" w:eastAsia="Bookman Old Style" w:hAnsi="Arial" w:cs="Arial"/>
          <w:b/>
          <w:color w:val="000000"/>
        </w:rPr>
        <w:t xml:space="preserve">ł </w:t>
      </w:r>
      <w:r w:rsidRPr="00C1133E">
        <w:rPr>
          <w:rFonts w:ascii="Arial" w:eastAsia="Bookman Old Style" w:hAnsi="Arial" w:cs="Arial"/>
          <w:color w:val="000000"/>
        </w:rPr>
        <w:t>słownie: …………………………………………………..</w:t>
      </w:r>
      <w:r w:rsidR="00663F66">
        <w:rPr>
          <w:rFonts w:ascii="Arial" w:eastAsia="Bookman Old Style" w:hAnsi="Arial" w:cs="Arial"/>
          <w:color w:val="000000"/>
        </w:rPr>
        <w:t xml:space="preserve"> złotych,</w:t>
      </w:r>
    </w:p>
    <w:p w14:paraId="6F7A91C2" w14:textId="1FDA93D0" w:rsidR="00C1133E" w:rsidRPr="00C1133E" w:rsidRDefault="0018088D" w:rsidP="00663F66">
      <w:pPr>
        <w:suppressAutoHyphens/>
        <w:spacing w:after="0" w:line="240" w:lineRule="auto"/>
        <w:ind w:left="284"/>
        <w:jc w:val="both"/>
        <w:rPr>
          <w:rFonts w:ascii="Arial" w:eastAsia="Calibri" w:hAnsi="Arial" w:cs="Arial"/>
        </w:rPr>
      </w:pPr>
      <w:r>
        <w:rPr>
          <w:rFonts w:ascii="Arial" w:eastAsia="Bookman Old Style" w:hAnsi="Arial" w:cs="Arial"/>
          <w:color w:val="000000"/>
        </w:rPr>
        <w:t>w</w:t>
      </w:r>
      <w:r w:rsidR="00663F66">
        <w:rPr>
          <w:rFonts w:ascii="Arial" w:eastAsia="Bookman Old Style" w:hAnsi="Arial" w:cs="Arial"/>
          <w:color w:val="000000"/>
        </w:rPr>
        <w:t xml:space="preserve"> tym wartość podatku VAT w wysokości </w:t>
      </w:r>
      <w:r w:rsidR="008819F6">
        <w:rPr>
          <w:rFonts w:ascii="Arial" w:eastAsia="Bookman Old Style" w:hAnsi="Arial" w:cs="Arial"/>
          <w:color w:val="000000"/>
        </w:rPr>
        <w:t>………..</w:t>
      </w:r>
      <w:r w:rsidR="00663F66">
        <w:rPr>
          <w:rFonts w:ascii="Arial" w:eastAsia="Bookman Old Style" w:hAnsi="Arial" w:cs="Arial"/>
          <w:color w:val="000000"/>
        </w:rPr>
        <w:t>%.</w:t>
      </w:r>
    </w:p>
    <w:p w14:paraId="4526D4E4" w14:textId="346F8388" w:rsidR="0018088D" w:rsidRDefault="0018088D">
      <w:pPr>
        <w:numPr>
          <w:ilvl w:val="3"/>
          <w:numId w:val="42"/>
        </w:numPr>
        <w:suppressAutoHyphens/>
        <w:spacing w:after="0" w:line="240" w:lineRule="auto"/>
        <w:ind w:left="284" w:hanging="426"/>
        <w:jc w:val="both"/>
        <w:rPr>
          <w:rFonts w:ascii="Arial" w:eastAsia="Calibri" w:hAnsi="Arial" w:cs="Arial"/>
        </w:rPr>
      </w:pPr>
      <w:r>
        <w:rPr>
          <w:rFonts w:ascii="Arial" w:eastAsia="Calibri" w:hAnsi="Arial" w:cs="Arial"/>
        </w:rPr>
        <w:t>Wynagrodzenie, o którym mowa w ust. 2 powyżej, obejmuje całkowity koszt wykonania Przedmiotu Umowy, zgodnie z Umową</w:t>
      </w:r>
      <w:r w:rsidR="00D821E1">
        <w:rPr>
          <w:rFonts w:ascii="Arial" w:eastAsia="Calibri" w:hAnsi="Arial" w:cs="Arial"/>
        </w:rPr>
        <w:t>.</w:t>
      </w:r>
    </w:p>
    <w:p w14:paraId="4B326E2A" w14:textId="7CB6343D" w:rsidR="00244EF3" w:rsidRDefault="0018088D">
      <w:pPr>
        <w:numPr>
          <w:ilvl w:val="3"/>
          <w:numId w:val="42"/>
        </w:numPr>
        <w:suppressAutoHyphens/>
        <w:spacing w:after="0" w:line="240" w:lineRule="auto"/>
        <w:ind w:left="284" w:hanging="426"/>
        <w:jc w:val="both"/>
        <w:rPr>
          <w:rFonts w:ascii="Arial" w:eastAsia="Calibri" w:hAnsi="Arial" w:cs="Arial"/>
        </w:rPr>
      </w:pPr>
      <w:r>
        <w:rPr>
          <w:rFonts w:ascii="Arial" w:eastAsia="Calibri" w:hAnsi="Arial" w:cs="Arial"/>
        </w:rPr>
        <w:t xml:space="preserve">Strony postanawiają, że rozliczenie Przedmiotu Umowy </w:t>
      </w:r>
      <w:r w:rsidR="00244EF3">
        <w:rPr>
          <w:rFonts w:ascii="Arial" w:eastAsia="Calibri" w:hAnsi="Arial" w:cs="Arial"/>
        </w:rPr>
        <w:t>odbędzie się jednorazowo fakturą po odbiorze Przedmiotu Umowy na podstawie podpisanego P</w:t>
      </w:r>
      <w:r w:rsidR="00244EF3" w:rsidRPr="00C97ADD">
        <w:rPr>
          <w:rFonts w:ascii="Arial" w:eastAsia="Calibri" w:hAnsi="Arial" w:cs="Arial"/>
        </w:rPr>
        <w:t>rotok</w:t>
      </w:r>
      <w:r w:rsidR="00244EF3">
        <w:rPr>
          <w:rFonts w:ascii="Arial" w:eastAsia="Calibri" w:hAnsi="Arial" w:cs="Arial"/>
        </w:rPr>
        <w:t>o</w:t>
      </w:r>
      <w:r w:rsidR="00244EF3" w:rsidRPr="00C97ADD">
        <w:rPr>
          <w:rFonts w:ascii="Arial" w:eastAsia="Calibri" w:hAnsi="Arial" w:cs="Arial"/>
        </w:rPr>
        <w:t>ł</w:t>
      </w:r>
      <w:r w:rsidR="00244EF3">
        <w:rPr>
          <w:rFonts w:ascii="Arial" w:eastAsia="Calibri" w:hAnsi="Arial" w:cs="Arial"/>
        </w:rPr>
        <w:t>u Odbioru K</w:t>
      </w:r>
      <w:r w:rsidR="00244EF3" w:rsidRPr="00244EF3">
        <w:rPr>
          <w:rFonts w:ascii="Arial" w:eastAsia="Calibri" w:hAnsi="Arial" w:cs="Arial"/>
        </w:rPr>
        <w:t>ońcow</w:t>
      </w:r>
      <w:r w:rsidR="00244EF3">
        <w:rPr>
          <w:rFonts w:ascii="Arial" w:eastAsia="Calibri" w:hAnsi="Arial" w:cs="Arial"/>
        </w:rPr>
        <w:t>ego</w:t>
      </w:r>
      <w:r w:rsidR="00244EF3" w:rsidRPr="00244EF3">
        <w:rPr>
          <w:rFonts w:ascii="Arial" w:eastAsia="Calibri" w:hAnsi="Arial" w:cs="Arial"/>
        </w:rPr>
        <w:t xml:space="preserve"> </w:t>
      </w:r>
      <w:r w:rsidR="00244EF3">
        <w:rPr>
          <w:rFonts w:ascii="Arial" w:eastAsia="Calibri" w:hAnsi="Arial" w:cs="Arial"/>
        </w:rPr>
        <w:t>Przedmiotu Umowy.</w:t>
      </w:r>
    </w:p>
    <w:p w14:paraId="377081A7" w14:textId="3CFBC0A2" w:rsidR="00C1133E" w:rsidRPr="00C1133E"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eastAsia="Calibri" w:hAnsi="Arial" w:cs="Arial"/>
        </w:rPr>
        <w:t xml:space="preserve">Fakturę za wykonanie </w:t>
      </w:r>
      <w:r w:rsidR="00967F62">
        <w:rPr>
          <w:rFonts w:ascii="Arial" w:eastAsia="Calibri" w:hAnsi="Arial" w:cs="Arial"/>
        </w:rPr>
        <w:t>P</w:t>
      </w:r>
      <w:r w:rsidRPr="00C1133E">
        <w:rPr>
          <w:rFonts w:ascii="Arial" w:eastAsia="Calibri" w:hAnsi="Arial" w:cs="Arial"/>
        </w:rPr>
        <w:t xml:space="preserve">rzedmiotu </w:t>
      </w:r>
      <w:r w:rsidR="00967F62">
        <w:rPr>
          <w:rFonts w:ascii="Arial" w:eastAsia="Calibri" w:hAnsi="Arial" w:cs="Arial"/>
        </w:rPr>
        <w:t>U</w:t>
      </w:r>
      <w:r w:rsidRPr="00C1133E">
        <w:rPr>
          <w:rFonts w:ascii="Arial" w:eastAsia="Calibri" w:hAnsi="Arial" w:cs="Arial"/>
        </w:rPr>
        <w:t>mowy należy wystawić dla płatnika: Gmina Wejherowo, ul. Transportowa 1, 84-200 Wejherowo, NIP 588-237-58-50.</w:t>
      </w:r>
    </w:p>
    <w:p w14:paraId="722AAE38" w14:textId="12CFAC38" w:rsidR="00C1133E" w:rsidRPr="00C1133E"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hAnsi="Arial" w:cs="Arial"/>
        </w:rPr>
        <w:t>Faktur</w:t>
      </w:r>
      <w:r w:rsidR="00967F62">
        <w:rPr>
          <w:rFonts w:ascii="Arial" w:hAnsi="Arial" w:cs="Arial"/>
        </w:rPr>
        <w:t>a</w:t>
      </w:r>
      <w:r w:rsidRPr="00C1133E">
        <w:rPr>
          <w:rFonts w:ascii="Arial" w:hAnsi="Arial" w:cs="Arial"/>
        </w:rPr>
        <w:t xml:space="preserve"> płatn</w:t>
      </w:r>
      <w:r w:rsidR="00967F62">
        <w:rPr>
          <w:rFonts w:ascii="Arial" w:hAnsi="Arial" w:cs="Arial"/>
        </w:rPr>
        <w:t>a</w:t>
      </w:r>
      <w:r w:rsidRPr="00C1133E">
        <w:rPr>
          <w:rFonts w:ascii="Arial" w:hAnsi="Arial" w:cs="Arial"/>
        </w:rPr>
        <w:t xml:space="preserve"> będ</w:t>
      </w:r>
      <w:r w:rsidR="00967F62">
        <w:rPr>
          <w:rFonts w:ascii="Arial" w:hAnsi="Arial" w:cs="Arial"/>
        </w:rPr>
        <w:t>zie</w:t>
      </w:r>
      <w:r w:rsidRPr="00C1133E">
        <w:rPr>
          <w:rFonts w:ascii="Arial" w:hAnsi="Arial" w:cs="Arial"/>
        </w:rPr>
        <w:t xml:space="preserve"> przelewem na rachunek bankowy Wykonawcy</w:t>
      </w:r>
      <w:r w:rsidR="00625658">
        <w:rPr>
          <w:rFonts w:ascii="Arial" w:hAnsi="Arial" w:cs="Arial"/>
        </w:rPr>
        <w:t>,</w:t>
      </w:r>
      <w:r w:rsidRPr="00C1133E">
        <w:rPr>
          <w:rFonts w:ascii="Arial" w:hAnsi="Arial" w:cs="Arial"/>
        </w:rPr>
        <w:t xml:space="preserve"> </w:t>
      </w:r>
      <w:r w:rsidRPr="00C1133E">
        <w:rPr>
          <w:rFonts w:ascii="Arial" w:hAnsi="Arial" w:cs="Arial"/>
          <w:b/>
          <w:bCs/>
        </w:rPr>
        <w:t xml:space="preserve">w </w:t>
      </w:r>
      <w:r w:rsidR="00D821E1">
        <w:rPr>
          <w:rFonts w:ascii="Arial" w:hAnsi="Arial" w:cs="Arial"/>
          <w:b/>
          <w:bCs/>
        </w:rPr>
        <w:t>terminie do 14</w:t>
      </w:r>
      <w:r w:rsidRPr="00C1133E">
        <w:rPr>
          <w:rFonts w:ascii="Arial" w:hAnsi="Arial" w:cs="Arial"/>
          <w:b/>
          <w:bCs/>
        </w:rPr>
        <w:t xml:space="preserve"> dni </w:t>
      </w:r>
      <w:r w:rsidRPr="00C1133E">
        <w:rPr>
          <w:rFonts w:ascii="Arial" w:hAnsi="Arial" w:cs="Arial"/>
        </w:rPr>
        <w:t>od</w:t>
      </w:r>
      <w:r w:rsidR="005D499E">
        <w:rPr>
          <w:rFonts w:ascii="Arial" w:hAnsi="Arial" w:cs="Arial"/>
        </w:rPr>
        <w:t> </w:t>
      </w:r>
      <w:r w:rsidRPr="00C1133E">
        <w:rPr>
          <w:rFonts w:ascii="Arial" w:hAnsi="Arial" w:cs="Arial"/>
        </w:rPr>
        <w:t>daty doręczenia prawidłowo wystawion</w:t>
      </w:r>
      <w:r w:rsidR="00967F62">
        <w:rPr>
          <w:rFonts w:ascii="Arial" w:hAnsi="Arial" w:cs="Arial"/>
        </w:rPr>
        <w:t>ej</w:t>
      </w:r>
      <w:r w:rsidRPr="00C1133E">
        <w:rPr>
          <w:rFonts w:ascii="Arial" w:hAnsi="Arial" w:cs="Arial"/>
        </w:rPr>
        <w:t xml:space="preserve"> faktur</w:t>
      </w:r>
      <w:r w:rsidR="00967F62">
        <w:rPr>
          <w:rFonts w:ascii="Arial" w:hAnsi="Arial" w:cs="Arial"/>
        </w:rPr>
        <w:t>y</w:t>
      </w:r>
      <w:r w:rsidRPr="00C1133E">
        <w:rPr>
          <w:rFonts w:ascii="Arial" w:hAnsi="Arial" w:cs="Arial"/>
        </w:rPr>
        <w:t>. Wystawi</w:t>
      </w:r>
      <w:r w:rsidR="00967F62">
        <w:rPr>
          <w:rFonts w:ascii="Arial" w:hAnsi="Arial" w:cs="Arial"/>
        </w:rPr>
        <w:t>ona</w:t>
      </w:r>
      <w:r w:rsidRPr="00C1133E">
        <w:rPr>
          <w:rFonts w:ascii="Arial" w:hAnsi="Arial" w:cs="Arial"/>
        </w:rPr>
        <w:t xml:space="preserve"> przez Wykonawcę faktur</w:t>
      </w:r>
      <w:r w:rsidR="00967F62">
        <w:rPr>
          <w:rFonts w:ascii="Arial" w:hAnsi="Arial" w:cs="Arial"/>
        </w:rPr>
        <w:t>a</w:t>
      </w:r>
      <w:r w:rsidRPr="00C1133E">
        <w:rPr>
          <w:rFonts w:ascii="Arial" w:hAnsi="Arial" w:cs="Arial"/>
        </w:rPr>
        <w:t xml:space="preserve"> mus</w:t>
      </w:r>
      <w:r w:rsidR="00967F62">
        <w:rPr>
          <w:rFonts w:ascii="Arial" w:hAnsi="Arial" w:cs="Arial"/>
        </w:rPr>
        <w:t>i</w:t>
      </w:r>
      <w:r w:rsidRPr="00C1133E">
        <w:rPr>
          <w:rFonts w:ascii="Arial" w:hAnsi="Arial" w:cs="Arial"/>
        </w:rPr>
        <w:t xml:space="preserve"> zawierać numer rachunku bankowego właściwy dla dokonania rozliczeń na zasadach podzielonej płatności (</w:t>
      </w:r>
      <w:proofErr w:type="spellStart"/>
      <w:r w:rsidRPr="00C1133E">
        <w:rPr>
          <w:rFonts w:ascii="Arial" w:hAnsi="Arial" w:cs="Arial"/>
        </w:rPr>
        <w:t>split</w:t>
      </w:r>
      <w:proofErr w:type="spellEnd"/>
      <w:r w:rsidRPr="00C1133E">
        <w:rPr>
          <w:rFonts w:ascii="Arial" w:hAnsi="Arial" w:cs="Arial"/>
        </w:rPr>
        <w:t xml:space="preserve"> </w:t>
      </w:r>
      <w:proofErr w:type="spellStart"/>
      <w:r w:rsidRPr="00C1133E">
        <w:rPr>
          <w:rFonts w:ascii="Arial" w:hAnsi="Arial" w:cs="Arial"/>
        </w:rPr>
        <w:t>payment</w:t>
      </w:r>
      <w:proofErr w:type="spellEnd"/>
      <w:r w:rsidRPr="00C1133E">
        <w:rPr>
          <w:rFonts w:ascii="Arial" w:hAnsi="Arial" w:cs="Arial"/>
        </w:rPr>
        <w:t>)</w:t>
      </w:r>
      <w:r w:rsidR="000C07D3">
        <w:rPr>
          <w:rFonts w:ascii="Arial" w:hAnsi="Arial" w:cs="Arial"/>
        </w:rPr>
        <w:t xml:space="preserve">, </w:t>
      </w:r>
      <w:r w:rsidR="00316304" w:rsidRPr="00316304">
        <w:rPr>
          <w:rFonts w:ascii="Arial" w:eastAsia="Times New Roman" w:hAnsi="Arial" w:cs="Arial"/>
          <w:lang w:eastAsia="zh-CN"/>
        </w:rPr>
        <w:t>wskazan</w:t>
      </w:r>
      <w:r w:rsidR="00316304">
        <w:rPr>
          <w:rFonts w:ascii="Arial" w:eastAsia="Times New Roman" w:hAnsi="Arial" w:cs="Arial"/>
          <w:lang w:eastAsia="zh-CN"/>
        </w:rPr>
        <w:t>y</w:t>
      </w:r>
      <w:r w:rsidR="00316304" w:rsidRPr="00316304">
        <w:rPr>
          <w:rFonts w:ascii="Arial" w:eastAsia="Times New Roman" w:hAnsi="Arial" w:cs="Arial"/>
          <w:lang w:eastAsia="zh-CN"/>
        </w:rPr>
        <w:t xml:space="preserve"> na tzw. „Białej liście podatników VAT”, chyba że Wykonawcy nie dotyczy obowiązek ujawnienia na tzw. Białej liście podatników </w:t>
      </w:r>
      <w:r w:rsidR="00316304" w:rsidRPr="00316304">
        <w:rPr>
          <w:rFonts w:ascii="Arial" w:eastAsia="Times New Roman" w:hAnsi="Arial" w:cs="Arial"/>
          <w:lang w:eastAsia="zh-CN"/>
        </w:rPr>
        <w:lastRenderedPageBreak/>
        <w:t>VAT”</w:t>
      </w:r>
      <w:r w:rsidRPr="00316304">
        <w:rPr>
          <w:rFonts w:ascii="Arial" w:hAnsi="Arial" w:cs="Arial"/>
        </w:rPr>
        <w:t>,</w:t>
      </w:r>
      <w:r w:rsidRPr="00C1133E">
        <w:rPr>
          <w:rFonts w:ascii="Arial" w:hAnsi="Arial" w:cs="Arial"/>
        </w:rPr>
        <w:t xml:space="preserve"> zgodnie z przepisami ustawy o podatku od towarów i usług. Za dzień zapłaty uznaje się dzień obciążenia rachunku bankowego Zamawiającego.</w:t>
      </w:r>
    </w:p>
    <w:p w14:paraId="016D6574" w14:textId="62508D80" w:rsidR="00316304" w:rsidRPr="000C07D3"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hAnsi="Arial" w:cs="Arial"/>
        </w:rPr>
        <w:t xml:space="preserve">W przypadku wystawienia przez Wykonawcę faktury VAT niezgodnie z Umową lub obowiązującymi przepisami prawa, </w:t>
      </w:r>
      <w:r w:rsidR="000C07D3">
        <w:rPr>
          <w:rFonts w:ascii="Arial" w:hAnsi="Arial" w:cs="Arial"/>
        </w:rPr>
        <w:t>w szczególności b</w:t>
      </w:r>
      <w:r w:rsidR="000C07D3" w:rsidRPr="00316304">
        <w:rPr>
          <w:rFonts w:ascii="Arial" w:eastAsia="Times New Roman" w:hAnsi="Arial" w:cs="Arial"/>
          <w:lang w:eastAsia="zh-CN"/>
        </w:rPr>
        <w:t>rak</w:t>
      </w:r>
      <w:r w:rsidR="000C07D3">
        <w:rPr>
          <w:rFonts w:ascii="Arial" w:eastAsia="Times New Roman" w:hAnsi="Arial" w:cs="Arial"/>
          <w:lang w:eastAsia="zh-CN"/>
        </w:rPr>
        <w:t>u</w:t>
      </w:r>
      <w:r w:rsidR="000C07D3" w:rsidRPr="00316304">
        <w:rPr>
          <w:rFonts w:ascii="Arial" w:eastAsia="Times New Roman" w:hAnsi="Arial" w:cs="Arial"/>
          <w:lang w:eastAsia="zh-CN"/>
        </w:rPr>
        <w:t xml:space="preserve"> Wykonawcy na tzw. „Białej liście podatników VAT”</w:t>
      </w:r>
      <w:r w:rsidR="000C07D3">
        <w:rPr>
          <w:rFonts w:ascii="Arial" w:eastAsia="Times New Roman" w:hAnsi="Arial" w:cs="Arial"/>
          <w:lang w:eastAsia="zh-CN"/>
        </w:rPr>
        <w:t xml:space="preserve"> lub</w:t>
      </w:r>
      <w:r w:rsidR="000C07D3" w:rsidRPr="00316304">
        <w:rPr>
          <w:rFonts w:ascii="Arial" w:eastAsia="Times New Roman" w:hAnsi="Arial" w:cs="Arial"/>
          <w:lang w:eastAsia="zh-CN"/>
        </w:rPr>
        <w:t xml:space="preserve"> wskazanie przez Wykonawcę rachunku bankowego innego, niż związany z prowadzoną działalnością gospodarczą lub niewskazanego na tzw. „Białej liście podatników VAT”</w:t>
      </w:r>
      <w:r w:rsidR="000C07D3">
        <w:rPr>
          <w:rFonts w:ascii="Arial" w:eastAsia="Times New Roman" w:hAnsi="Arial" w:cs="Arial"/>
          <w:lang w:eastAsia="zh-CN"/>
        </w:rPr>
        <w:t xml:space="preserve">, </w:t>
      </w:r>
      <w:r w:rsidRPr="000C07D3">
        <w:rPr>
          <w:rFonts w:ascii="Arial" w:hAnsi="Arial" w:cs="Arial"/>
        </w:rPr>
        <w:t>Zamawiający ma prawo do wstrzymania</w:t>
      </w:r>
      <w:r w:rsidRPr="00C1133E">
        <w:rPr>
          <w:rFonts w:ascii="Arial" w:hAnsi="Arial" w:cs="Arial"/>
        </w:rPr>
        <w:t xml:space="preserve"> płatności do czasu wyjaśnienia przez Wykonawcę przyczyn oraz usunięcia tej niezgodności, a także w razie potrzeby otrzymania faktury lub noty korygującej VAT, bez obowiązku płacenia odsetek za ten okres. W przypadku zwrotu płatności za fakturę VAT przez bank Wykonawcy na skutek braku rachunku VAT – za datę płatności (spełnienia świadczenia) uznaje się datę obciążenia rachunku bankowego Zamawiającego. </w:t>
      </w:r>
    </w:p>
    <w:p w14:paraId="152DF067" w14:textId="77777777" w:rsidR="00C1133E" w:rsidRPr="00C1133E"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hAnsi="Arial" w:cs="Arial"/>
        </w:rPr>
        <w:t xml:space="preserve">Na podstawie </w:t>
      </w:r>
      <w:bookmarkStart w:id="24" w:name="_Hlk149290467"/>
      <w:r w:rsidRPr="00C1133E">
        <w:rPr>
          <w:rFonts w:ascii="Arial" w:hAnsi="Arial" w:cs="Arial"/>
        </w:rPr>
        <w:t>ustawy z dnia 9 listopada 2018 r. o elektronicznym fakturowaniu w zamówieniach publicznych, koncesjach na roboty budowlane lub usługi oraz partnerstwie publiczno-prywatnym</w:t>
      </w:r>
      <w:bookmarkEnd w:id="24"/>
      <w:r w:rsidRPr="00C1133E">
        <w:rPr>
          <w:rFonts w:ascii="Arial" w:hAnsi="Arial" w:cs="Arial"/>
        </w:rPr>
        <w:t xml:space="preserve"> (Dz. U. z 2020 r. poz. 1666 z </w:t>
      </w:r>
      <w:proofErr w:type="spellStart"/>
      <w:r w:rsidRPr="00C1133E">
        <w:rPr>
          <w:rFonts w:ascii="Arial" w:hAnsi="Arial" w:cs="Arial"/>
        </w:rPr>
        <w:t>późn</w:t>
      </w:r>
      <w:proofErr w:type="spellEnd"/>
      <w:r w:rsidRPr="00C1133E">
        <w:rPr>
          <w:rFonts w:ascii="Arial" w:hAnsi="Arial" w:cs="Arial"/>
        </w:rPr>
        <w:t xml:space="preserve">. zm.) Zamawiający jest obowiązany do odbierania od Wykonawcy ustrukturyzowanych faktur elektronicznych przesyłanych za pośrednictwem platformy eFaktura.gov.pl (identyfikacja podmiotu: Gmina Wejherowo, numer PEPPOL NIP 5882375850). </w:t>
      </w:r>
    </w:p>
    <w:p w14:paraId="1E6C5585" w14:textId="2CF75630" w:rsidR="00C1133E" w:rsidRPr="00C1133E" w:rsidRDefault="00967F62">
      <w:pPr>
        <w:numPr>
          <w:ilvl w:val="3"/>
          <w:numId w:val="42"/>
        </w:numPr>
        <w:suppressAutoHyphens/>
        <w:spacing w:after="0" w:line="240" w:lineRule="auto"/>
        <w:ind w:left="284" w:hanging="426"/>
        <w:jc w:val="both"/>
        <w:rPr>
          <w:rFonts w:ascii="Arial" w:eastAsia="Calibri" w:hAnsi="Arial" w:cs="Arial"/>
        </w:rPr>
      </w:pPr>
      <w:r>
        <w:rPr>
          <w:rFonts w:ascii="Arial" w:hAnsi="Arial" w:cs="Arial"/>
        </w:rPr>
        <w:t>W razie wadliwości wystawionej przez Wykonawcę faktury, zobowiązuje się on do pokrycia szkody Zamawiającego powstałej w wyniku ustalenia zobowiązania podatkowego wraz z</w:t>
      </w:r>
      <w:r w:rsidR="005D499E">
        <w:rPr>
          <w:rFonts w:ascii="Arial" w:hAnsi="Arial" w:cs="Arial"/>
        </w:rPr>
        <w:t> </w:t>
      </w:r>
      <w:r>
        <w:rPr>
          <w:rFonts w:ascii="Arial" w:hAnsi="Arial" w:cs="Arial"/>
        </w:rPr>
        <w:t>odsetkami nałożonymi na Zamawiającego przez organ skarbowy</w:t>
      </w:r>
      <w:r w:rsidR="00D227B2">
        <w:rPr>
          <w:rFonts w:ascii="Arial" w:hAnsi="Arial" w:cs="Arial"/>
        </w:rPr>
        <w:t>,</w:t>
      </w:r>
      <w:r>
        <w:rPr>
          <w:rFonts w:ascii="Arial" w:hAnsi="Arial" w:cs="Arial"/>
        </w:rPr>
        <w:t xml:space="preserve"> w kwotach wynikających z doręczonych decyzji.</w:t>
      </w:r>
      <w:r w:rsidR="00C1133E" w:rsidRPr="00C1133E">
        <w:rPr>
          <w:rFonts w:ascii="Arial" w:hAnsi="Arial" w:cs="Arial"/>
        </w:rPr>
        <w:t xml:space="preserve"> </w:t>
      </w:r>
    </w:p>
    <w:p w14:paraId="3D198856" w14:textId="1ABEFE91" w:rsidR="00C1133E" w:rsidRPr="00C1133E"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hAnsi="Arial" w:cs="Arial"/>
        </w:rPr>
        <w:t>Zapłata należności za wykonan</w:t>
      </w:r>
      <w:r w:rsidR="00C61A66">
        <w:rPr>
          <w:rFonts w:ascii="Arial" w:hAnsi="Arial" w:cs="Arial"/>
        </w:rPr>
        <w:t xml:space="preserve">ie przedmiotu umowy </w:t>
      </w:r>
      <w:r w:rsidRPr="00C1133E">
        <w:rPr>
          <w:rFonts w:ascii="Arial" w:hAnsi="Arial" w:cs="Arial"/>
        </w:rPr>
        <w:t xml:space="preserve">będzie realizowana w następujący sposób: </w:t>
      </w:r>
    </w:p>
    <w:p w14:paraId="17902DDA" w14:textId="77777777" w:rsidR="00C1133E" w:rsidRPr="00C1133E" w:rsidRDefault="00C1133E">
      <w:pPr>
        <w:numPr>
          <w:ilvl w:val="0"/>
          <w:numId w:val="43"/>
        </w:numPr>
        <w:suppressAutoHyphens/>
        <w:spacing w:after="0" w:line="240" w:lineRule="auto"/>
        <w:ind w:left="714" w:hanging="357"/>
        <w:contextualSpacing/>
        <w:jc w:val="both"/>
        <w:rPr>
          <w:rFonts w:ascii="Arial" w:eastAsia="Calibri" w:hAnsi="Arial" w:cs="Arial"/>
        </w:rPr>
      </w:pPr>
      <w:r w:rsidRPr="00C1133E">
        <w:rPr>
          <w:rFonts w:ascii="Arial" w:hAnsi="Arial" w:cs="Arial"/>
        </w:rPr>
        <w:t xml:space="preserve">zapłata całości należności za wykonane prace będzie następowała w całości, na rzecz Wykonawcy, </w:t>
      </w:r>
    </w:p>
    <w:p w14:paraId="113BB92C" w14:textId="1A201DFF" w:rsidR="00C1133E" w:rsidRPr="00C1133E" w:rsidRDefault="00C1133E">
      <w:pPr>
        <w:numPr>
          <w:ilvl w:val="0"/>
          <w:numId w:val="43"/>
        </w:numPr>
        <w:suppressAutoHyphens/>
        <w:spacing w:after="0" w:line="240" w:lineRule="auto"/>
        <w:ind w:left="714" w:hanging="357"/>
        <w:contextualSpacing/>
        <w:jc w:val="both"/>
        <w:rPr>
          <w:rFonts w:ascii="Arial" w:eastAsia="Calibri" w:hAnsi="Arial" w:cs="Arial"/>
        </w:rPr>
      </w:pPr>
      <w:r w:rsidRPr="00C1133E">
        <w:rPr>
          <w:rFonts w:ascii="Arial" w:hAnsi="Arial" w:cs="Arial"/>
        </w:rPr>
        <w:t>w przypadku zobowiązań Wykonawcy wobec podwykonawców, Wykonawca</w:t>
      </w:r>
      <w:r w:rsidR="00625658">
        <w:rPr>
          <w:rFonts w:ascii="Arial" w:hAnsi="Arial" w:cs="Arial"/>
        </w:rPr>
        <w:t>,</w:t>
      </w:r>
      <w:r w:rsidRPr="00C1133E">
        <w:rPr>
          <w:rFonts w:ascii="Arial" w:hAnsi="Arial" w:cs="Arial"/>
        </w:rPr>
        <w:t xml:space="preserve"> w terminie 5 dni przed upływem terminu płatności faktury przez Zamawiającego</w:t>
      </w:r>
      <w:r w:rsidR="00625658">
        <w:rPr>
          <w:rFonts w:ascii="Arial" w:hAnsi="Arial" w:cs="Arial"/>
        </w:rPr>
        <w:t>,</w:t>
      </w:r>
      <w:r w:rsidRPr="00C1133E">
        <w:rPr>
          <w:rFonts w:ascii="Arial" w:hAnsi="Arial" w:cs="Arial"/>
        </w:rPr>
        <w:t xml:space="preserve"> złoży kserokopie, potwierdzone przez Bank, przelewów dokonanych na rachunki podwykonawców albo złoży oświadczenia podwykonawców, że wszystkie należności podwykonawców z tytułu wykonania prac realizowanych w ramach umów o podwykonawstwo</w:t>
      </w:r>
      <w:r w:rsidR="00625658">
        <w:rPr>
          <w:rFonts w:ascii="Arial" w:hAnsi="Arial" w:cs="Arial"/>
        </w:rPr>
        <w:t>,</w:t>
      </w:r>
      <w:r w:rsidRPr="00C1133E">
        <w:rPr>
          <w:rFonts w:ascii="Arial" w:hAnsi="Arial" w:cs="Arial"/>
        </w:rPr>
        <w:t xml:space="preserve"> zostały przez Wykonawcę uregulowane, z tym że płatności na</w:t>
      </w:r>
      <w:r w:rsidR="005D499E">
        <w:rPr>
          <w:rFonts w:ascii="Arial" w:hAnsi="Arial" w:cs="Arial"/>
        </w:rPr>
        <w:t> </w:t>
      </w:r>
      <w:r w:rsidRPr="00C1133E">
        <w:rPr>
          <w:rFonts w:ascii="Arial" w:hAnsi="Arial" w:cs="Arial"/>
        </w:rPr>
        <w:t>rzecz podwykonawcy mogą być pomniejszone o kwoty wynikające z postanowień umowy o podwykonawstwo</w:t>
      </w:r>
      <w:r w:rsidR="00625658">
        <w:rPr>
          <w:rFonts w:ascii="Arial" w:hAnsi="Arial" w:cs="Arial"/>
        </w:rPr>
        <w:t>;</w:t>
      </w:r>
      <w:r w:rsidRPr="00C1133E">
        <w:rPr>
          <w:rFonts w:ascii="Arial" w:hAnsi="Arial" w:cs="Arial"/>
        </w:rPr>
        <w:t xml:space="preserve"> </w:t>
      </w:r>
      <w:r w:rsidR="00625658">
        <w:rPr>
          <w:rFonts w:ascii="Arial" w:hAnsi="Arial" w:cs="Arial"/>
        </w:rPr>
        <w:t>w</w:t>
      </w:r>
      <w:r w:rsidRPr="00C1133E">
        <w:rPr>
          <w:rFonts w:ascii="Arial" w:hAnsi="Arial" w:cs="Arial"/>
        </w:rPr>
        <w:t xml:space="preserve"> takim przypadku Wykonawca winien dodatkowo przedłożyć Zamawiającemu pisemne uzasadnienie potwierdzające konieczność zmniejszenia wynagrodzenia należnego podwykonawcy</w:t>
      </w:r>
      <w:r w:rsidR="00625658">
        <w:rPr>
          <w:rFonts w:ascii="Arial" w:hAnsi="Arial" w:cs="Arial"/>
        </w:rPr>
        <w:t>;</w:t>
      </w:r>
      <w:r w:rsidRPr="00C1133E">
        <w:rPr>
          <w:rFonts w:ascii="Arial" w:hAnsi="Arial" w:cs="Arial"/>
        </w:rPr>
        <w:t xml:space="preserve"> </w:t>
      </w:r>
      <w:r w:rsidR="00625658">
        <w:rPr>
          <w:rFonts w:ascii="Arial" w:hAnsi="Arial" w:cs="Arial"/>
        </w:rPr>
        <w:t>b</w:t>
      </w:r>
      <w:r w:rsidRPr="00C1133E">
        <w:rPr>
          <w:rFonts w:ascii="Arial" w:hAnsi="Arial" w:cs="Arial"/>
        </w:rPr>
        <w:t xml:space="preserve">rak przekazania przez Wykonawcę ww. dokumentów spowoduje zatrzymanie z płatności na rzecz Wykonawcy wynagrodzenia należnego podwykonawcom, do momentu spełnienia tego warunku. </w:t>
      </w:r>
    </w:p>
    <w:p w14:paraId="3B3B9092" w14:textId="74D7A6B1" w:rsidR="00C1133E" w:rsidRPr="00C1133E"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hAnsi="Arial" w:cs="Arial"/>
        </w:rPr>
        <w:t>Brak zachowania przez Wykonawcę warunku określonego w ust. 10 pkt 2 zwalnia Zamawiającego z zapłaty odsetek z tytułu nieterminowej zapłaty faktur</w:t>
      </w:r>
      <w:r w:rsidR="00625658">
        <w:rPr>
          <w:rFonts w:ascii="Arial" w:hAnsi="Arial" w:cs="Arial"/>
        </w:rPr>
        <w:t>,</w:t>
      </w:r>
      <w:r w:rsidRPr="00C1133E">
        <w:rPr>
          <w:rFonts w:ascii="Arial" w:hAnsi="Arial" w:cs="Arial"/>
        </w:rPr>
        <w:t xml:space="preserve"> w części dotyczącej zatrzymanych kwot. Ewentualne odsetki wynikające z nieterminowej płatności w stosunku do podwykonawców obciążają Wykonawcę. </w:t>
      </w:r>
    </w:p>
    <w:p w14:paraId="08907605" w14:textId="4E1ADA97" w:rsidR="00C1133E" w:rsidRPr="00967F62" w:rsidRDefault="00C1133E">
      <w:pPr>
        <w:numPr>
          <w:ilvl w:val="3"/>
          <w:numId w:val="42"/>
        </w:numPr>
        <w:suppressAutoHyphens/>
        <w:spacing w:after="0" w:line="240" w:lineRule="auto"/>
        <w:ind w:left="284" w:hanging="426"/>
        <w:jc w:val="both"/>
        <w:rPr>
          <w:rFonts w:ascii="Arial" w:eastAsia="Calibri" w:hAnsi="Arial" w:cs="Arial"/>
        </w:rPr>
      </w:pPr>
      <w:r w:rsidRPr="00C1133E">
        <w:rPr>
          <w:rFonts w:ascii="Arial" w:hAnsi="Arial" w:cs="Arial"/>
        </w:rPr>
        <w:t xml:space="preserve">Wystawione faktury powinny zawierać następujący opis: „Zgodnie z umową (umowa z Wykonawcą nr i data), dotyczy umowy na </w:t>
      </w:r>
      <w:r w:rsidRPr="00967F62">
        <w:rPr>
          <w:rFonts w:ascii="Arial" w:hAnsi="Arial" w:cs="Arial"/>
          <w:i/>
          <w:iCs/>
        </w:rPr>
        <w:t>„</w:t>
      </w:r>
      <w:r w:rsidR="00451D06">
        <w:rPr>
          <w:rFonts w:ascii="Arial" w:hAnsi="Arial" w:cs="Arial"/>
          <w:b/>
          <w:bCs/>
        </w:rPr>
        <w:t>Zakup</w:t>
      </w:r>
      <w:r w:rsidR="00D821E1" w:rsidRPr="00D821E1">
        <w:rPr>
          <w:rFonts w:ascii="Arial" w:eastAsia="Times New Roman" w:hAnsi="Arial" w:cs="Arial"/>
          <w:b/>
          <w:bCs/>
          <w:color w:val="000000"/>
          <w:spacing w:val="-2"/>
          <w:lang w:eastAsia="ar-SA"/>
        </w:rPr>
        <w:t xml:space="preserve"> fabrycznie nowego pojazdu rozpoznania ratowniczego dla </w:t>
      </w:r>
      <w:r w:rsidR="00451D06">
        <w:rPr>
          <w:rFonts w:ascii="Arial" w:eastAsia="Times New Roman" w:hAnsi="Arial" w:cs="Arial"/>
          <w:b/>
          <w:bCs/>
          <w:color w:val="000000"/>
          <w:spacing w:val="-2"/>
          <w:lang w:eastAsia="ar-SA"/>
        </w:rPr>
        <w:t>Ochotniczej Straży Pożarnej na terenie Gminy Wejherowo</w:t>
      </w:r>
      <w:r w:rsidRPr="00967F62">
        <w:rPr>
          <w:rFonts w:ascii="Arial" w:hAnsi="Arial" w:cs="Arial"/>
          <w:i/>
          <w:iCs/>
        </w:rPr>
        <w:t>”</w:t>
      </w:r>
      <w:r w:rsidRPr="00C1133E">
        <w:rPr>
          <w:rFonts w:ascii="Arial" w:hAnsi="Arial" w:cs="Arial"/>
          <w:i/>
          <w:iCs/>
        </w:rPr>
        <w:t xml:space="preserve"> </w:t>
      </w:r>
      <w:r w:rsidRPr="00C1133E">
        <w:rPr>
          <w:rFonts w:ascii="Arial" w:hAnsi="Arial" w:cs="Arial"/>
        </w:rPr>
        <w:t>- zamówienie publiczne nr RZPiFZ.271.</w:t>
      </w:r>
      <w:r w:rsidR="008819F6">
        <w:rPr>
          <w:rFonts w:ascii="Arial" w:hAnsi="Arial" w:cs="Arial"/>
        </w:rPr>
        <w:t>43</w:t>
      </w:r>
      <w:r w:rsidRPr="00C1133E">
        <w:rPr>
          <w:rFonts w:ascii="Arial" w:hAnsi="Arial" w:cs="Arial"/>
        </w:rPr>
        <w:t>.2023.</w:t>
      </w:r>
      <w:r w:rsidR="008819F6">
        <w:rPr>
          <w:rFonts w:ascii="Arial" w:hAnsi="Arial" w:cs="Arial"/>
        </w:rPr>
        <w:t>ZH</w:t>
      </w:r>
      <w:r w:rsidRPr="00C1133E">
        <w:rPr>
          <w:rFonts w:ascii="Arial" w:hAnsi="Arial" w:cs="Arial"/>
        </w:rPr>
        <w:t>.</w:t>
      </w:r>
    </w:p>
    <w:p w14:paraId="158BD76B" w14:textId="1B2AC1ED" w:rsidR="00967F62" w:rsidRPr="005D499E" w:rsidRDefault="00967F62">
      <w:pPr>
        <w:numPr>
          <w:ilvl w:val="3"/>
          <w:numId w:val="42"/>
        </w:numPr>
        <w:suppressAutoHyphens/>
        <w:spacing w:after="0" w:line="240" w:lineRule="auto"/>
        <w:ind w:left="284" w:hanging="426"/>
        <w:jc w:val="both"/>
        <w:rPr>
          <w:rFonts w:ascii="Arial" w:eastAsia="Calibri" w:hAnsi="Arial" w:cs="Arial"/>
        </w:rPr>
      </w:pPr>
      <w:r>
        <w:rPr>
          <w:rFonts w:ascii="Arial" w:hAnsi="Arial" w:cs="Arial"/>
        </w:rPr>
        <w:t>Zamawiaj</w:t>
      </w:r>
      <w:r w:rsidR="005D499E">
        <w:rPr>
          <w:rFonts w:ascii="Arial" w:hAnsi="Arial" w:cs="Arial"/>
        </w:rPr>
        <w:t>ą</w:t>
      </w:r>
      <w:r>
        <w:rPr>
          <w:rFonts w:ascii="Arial" w:hAnsi="Arial" w:cs="Arial"/>
        </w:rPr>
        <w:t xml:space="preserve">cy nie wyraża zgody na dokonywanie przelewu </w:t>
      </w:r>
      <w:r w:rsidR="005D499E">
        <w:rPr>
          <w:rFonts w:ascii="Arial" w:hAnsi="Arial" w:cs="Arial"/>
        </w:rPr>
        <w:t>wierzytelności, cesji wierzytelności oraz podpisywania wszelkich innych umów przez Wykonawcę, z których treści będzie wynikało prawo do dochodzenia bezpośrednio zapłaty i roszczeń finansowych od Zamawiającego. Ich dokonanie bez zgody Zamawiającego pozostaje bezskuteczne względem Zamawiającego.</w:t>
      </w:r>
    </w:p>
    <w:p w14:paraId="0763C2A4" w14:textId="000B6F16" w:rsidR="005D499E" w:rsidRPr="00411018" w:rsidRDefault="005D499E">
      <w:pPr>
        <w:numPr>
          <w:ilvl w:val="3"/>
          <w:numId w:val="42"/>
        </w:numPr>
        <w:suppressAutoHyphens/>
        <w:spacing w:after="0" w:line="240" w:lineRule="auto"/>
        <w:ind w:left="284" w:hanging="426"/>
        <w:jc w:val="both"/>
        <w:rPr>
          <w:rFonts w:ascii="Arial" w:eastAsia="Calibri" w:hAnsi="Arial" w:cs="Arial"/>
        </w:rPr>
      </w:pPr>
      <w:r>
        <w:rPr>
          <w:rFonts w:ascii="Arial" w:hAnsi="Arial" w:cs="Arial"/>
        </w:rPr>
        <w:t>Zmiana terminu realizacji Przedmiotu Umowy, na warunkach określonych w Umowie, nie stanowi podstawy do zmiany wynagrodzenia.</w:t>
      </w:r>
    </w:p>
    <w:p w14:paraId="48796189" w14:textId="77777777" w:rsidR="00411018" w:rsidRDefault="00411018" w:rsidP="00411018">
      <w:pPr>
        <w:suppressAutoHyphens/>
        <w:spacing w:after="0" w:line="240" w:lineRule="auto"/>
        <w:ind w:left="284"/>
        <w:jc w:val="both"/>
        <w:rPr>
          <w:rFonts w:ascii="Arial" w:hAnsi="Arial" w:cs="Arial"/>
        </w:rPr>
      </w:pPr>
    </w:p>
    <w:p w14:paraId="2AEF43B6" w14:textId="0D5DE0FF" w:rsidR="00411018" w:rsidRPr="00C1133E" w:rsidRDefault="00411018" w:rsidP="00411018">
      <w:pPr>
        <w:widowControl w:val="0"/>
        <w:autoSpaceDE w:val="0"/>
        <w:autoSpaceDN w:val="0"/>
        <w:adjustRightInd w:val="0"/>
        <w:spacing w:after="0" w:line="240" w:lineRule="auto"/>
        <w:jc w:val="center"/>
        <w:rPr>
          <w:rFonts w:ascii="Arial" w:hAnsi="Arial" w:cs="Arial"/>
        </w:rPr>
      </w:pPr>
      <w:r w:rsidRPr="00C1133E">
        <w:rPr>
          <w:rFonts w:ascii="Arial" w:hAnsi="Arial" w:cs="Arial"/>
          <w:b/>
          <w:bCs/>
        </w:rPr>
        <w:lastRenderedPageBreak/>
        <w:t>§ 5</w:t>
      </w:r>
    </w:p>
    <w:p w14:paraId="4B7550C9" w14:textId="5BC42AF0" w:rsidR="00411018" w:rsidRPr="00411018" w:rsidRDefault="00411018" w:rsidP="00411018">
      <w:pPr>
        <w:suppressAutoHyphens/>
        <w:spacing w:after="0" w:line="240" w:lineRule="auto"/>
        <w:ind w:left="284"/>
        <w:jc w:val="center"/>
        <w:rPr>
          <w:rFonts w:ascii="Arial" w:eastAsia="Calibri" w:hAnsi="Arial" w:cs="Arial"/>
          <w:b/>
          <w:bCs/>
        </w:rPr>
      </w:pPr>
      <w:r w:rsidRPr="00411018">
        <w:rPr>
          <w:rFonts w:ascii="Arial" w:eastAsia="Calibri" w:hAnsi="Arial" w:cs="Arial"/>
          <w:b/>
          <w:bCs/>
        </w:rPr>
        <w:t>Gwarancja i rękojmia za wady</w:t>
      </w:r>
    </w:p>
    <w:p w14:paraId="1AE62C5F" w14:textId="0C087BC2" w:rsidR="006B2CB9" w:rsidRPr="006B2CB9" w:rsidRDefault="004B3534">
      <w:pPr>
        <w:pStyle w:val="Akapitzlist"/>
        <w:numPr>
          <w:ilvl w:val="0"/>
          <w:numId w:val="58"/>
        </w:numPr>
        <w:suppressAutoHyphens/>
        <w:spacing w:after="0" w:line="240" w:lineRule="auto"/>
        <w:ind w:left="357" w:hanging="357"/>
        <w:jc w:val="both"/>
        <w:rPr>
          <w:rFonts w:ascii="Arial" w:eastAsia="Calibri" w:hAnsi="Arial" w:cs="Arial"/>
        </w:rPr>
      </w:pPr>
      <w:r w:rsidRPr="004B3534">
        <w:rPr>
          <w:rFonts w:ascii="Arial" w:eastAsia="Calibri" w:hAnsi="Arial" w:cs="Arial"/>
        </w:rPr>
        <w:t>Wykonawca</w:t>
      </w:r>
      <w:r>
        <w:rPr>
          <w:rFonts w:ascii="Arial" w:eastAsia="Calibri" w:hAnsi="Arial" w:cs="Arial"/>
        </w:rPr>
        <w:t xml:space="preserve"> udziela Zamawiającemu gwarancji</w:t>
      </w:r>
      <w:r w:rsidR="008819F6">
        <w:rPr>
          <w:rFonts w:ascii="Arial" w:eastAsia="Calibri" w:hAnsi="Arial" w:cs="Arial"/>
        </w:rPr>
        <w:t xml:space="preserve"> </w:t>
      </w:r>
      <w:r w:rsidR="006B2CB9">
        <w:rPr>
          <w:rFonts w:ascii="Arial" w:eastAsia="Calibri" w:hAnsi="Arial" w:cs="Arial"/>
        </w:rPr>
        <w:t xml:space="preserve">na Przedmiot Umowy </w:t>
      </w:r>
      <w:r w:rsidRPr="004B3534">
        <w:rPr>
          <w:rFonts w:ascii="Arial" w:eastAsia="Calibri" w:hAnsi="Arial" w:cs="Arial"/>
        </w:rPr>
        <w:t xml:space="preserve">na okres </w:t>
      </w:r>
      <w:r w:rsidRPr="004B3534">
        <w:rPr>
          <w:rFonts w:ascii="Arial" w:eastAsia="Calibri" w:hAnsi="Arial" w:cs="Arial"/>
          <w:b/>
          <w:bCs/>
        </w:rPr>
        <w:t xml:space="preserve"> </w:t>
      </w:r>
      <w:r w:rsidR="008819F6">
        <w:rPr>
          <w:rFonts w:ascii="Arial" w:eastAsia="Calibri" w:hAnsi="Arial" w:cs="Arial"/>
          <w:b/>
          <w:bCs/>
        </w:rPr>
        <w:t>……………….</w:t>
      </w:r>
      <w:r w:rsidRPr="004B3534">
        <w:rPr>
          <w:rFonts w:ascii="Arial" w:eastAsia="Calibri" w:hAnsi="Arial" w:cs="Arial"/>
          <w:b/>
          <w:bCs/>
        </w:rPr>
        <w:t xml:space="preserve"> </w:t>
      </w:r>
      <w:r w:rsidR="00593385">
        <w:rPr>
          <w:rFonts w:ascii="Arial" w:eastAsia="Calibri" w:hAnsi="Arial" w:cs="Arial"/>
          <w:b/>
          <w:bCs/>
        </w:rPr>
        <w:t>m</w:t>
      </w:r>
      <w:r w:rsidRPr="004B3534">
        <w:rPr>
          <w:rFonts w:ascii="Arial" w:eastAsia="Calibri" w:hAnsi="Arial" w:cs="Arial"/>
          <w:b/>
          <w:bCs/>
        </w:rPr>
        <w:t>iesięcy</w:t>
      </w:r>
      <w:r w:rsidR="00593385">
        <w:rPr>
          <w:rFonts w:ascii="Arial" w:eastAsia="Calibri" w:hAnsi="Arial" w:cs="Arial"/>
          <w:b/>
          <w:bCs/>
        </w:rPr>
        <w:t xml:space="preserve"> </w:t>
      </w:r>
      <w:r w:rsidR="00593385" w:rsidRPr="003B5DF2">
        <w:rPr>
          <w:rFonts w:ascii="Arial" w:eastAsia="Calibri" w:hAnsi="Arial" w:cs="Arial"/>
        </w:rPr>
        <w:t>(</w:t>
      </w:r>
      <w:r w:rsidR="00593385">
        <w:rPr>
          <w:rFonts w:ascii="Arial" w:eastAsia="Calibri" w:hAnsi="Arial" w:cs="Arial"/>
        </w:rPr>
        <w:t>o</w:t>
      </w:r>
      <w:r w:rsidR="00593385" w:rsidRPr="003B5DF2">
        <w:rPr>
          <w:rFonts w:ascii="Arial" w:eastAsia="Calibri" w:hAnsi="Arial" w:cs="Arial"/>
        </w:rPr>
        <w:t xml:space="preserve">stateczny </w:t>
      </w:r>
      <w:r w:rsidR="00593385">
        <w:rPr>
          <w:rFonts w:ascii="Arial" w:eastAsia="Calibri" w:hAnsi="Arial" w:cs="Arial"/>
        </w:rPr>
        <w:t xml:space="preserve">okres </w:t>
      </w:r>
      <w:r w:rsidR="00593385" w:rsidRPr="00593385">
        <w:rPr>
          <w:rFonts w:ascii="Arial" w:eastAsia="Calibri" w:hAnsi="Arial" w:cs="Arial"/>
        </w:rPr>
        <w:t xml:space="preserve">gwarancji i rękojmi za wady </w:t>
      </w:r>
      <w:r w:rsidR="00593385" w:rsidRPr="003B5DF2">
        <w:rPr>
          <w:rFonts w:ascii="Arial" w:eastAsia="Calibri" w:hAnsi="Arial" w:cs="Arial"/>
        </w:rPr>
        <w:t>zostanie uzupełniony na podstawie oferty Wykonawcy)</w:t>
      </w:r>
      <w:r w:rsidRPr="004B3534">
        <w:rPr>
          <w:rFonts w:ascii="Arial" w:eastAsia="Calibri" w:hAnsi="Arial" w:cs="Arial"/>
          <w:b/>
          <w:bCs/>
        </w:rPr>
        <w:t xml:space="preserve"> </w:t>
      </w:r>
      <w:r w:rsidRPr="004B3534">
        <w:rPr>
          <w:rFonts w:ascii="Arial" w:eastAsia="Calibri" w:hAnsi="Arial" w:cs="Arial"/>
        </w:rPr>
        <w:t xml:space="preserve">liczonych od dnia podpisania </w:t>
      </w:r>
      <w:r w:rsidR="006B2CB9">
        <w:rPr>
          <w:rFonts w:ascii="Arial" w:eastAsia="Calibri" w:hAnsi="Arial" w:cs="Arial"/>
        </w:rPr>
        <w:t xml:space="preserve">Protokołu Odbioru Końcowego Przedmiotu Umowy, </w:t>
      </w:r>
      <w:r w:rsidR="006B2CB9" w:rsidRPr="004B3534">
        <w:rPr>
          <w:rFonts w:ascii="Arial" w:eastAsia="Calibri" w:hAnsi="Arial" w:cs="Arial"/>
          <w:bCs/>
        </w:rPr>
        <w:t>bez limitu kilometrów</w:t>
      </w:r>
      <w:r w:rsidR="002E7A15">
        <w:rPr>
          <w:rFonts w:ascii="Arial" w:eastAsia="Calibri" w:hAnsi="Arial" w:cs="Arial"/>
          <w:bCs/>
        </w:rPr>
        <w:t>.</w:t>
      </w:r>
    </w:p>
    <w:p w14:paraId="2CB3F2CD" w14:textId="77777777" w:rsidR="006B2CB9" w:rsidRDefault="004B3534">
      <w:pPr>
        <w:pStyle w:val="Akapitzlist"/>
        <w:numPr>
          <w:ilvl w:val="0"/>
          <w:numId w:val="58"/>
        </w:numPr>
        <w:suppressAutoHyphens/>
        <w:spacing w:after="0" w:line="240" w:lineRule="auto"/>
        <w:ind w:left="357" w:hanging="357"/>
        <w:jc w:val="both"/>
        <w:rPr>
          <w:rFonts w:ascii="Arial" w:eastAsia="Calibri" w:hAnsi="Arial" w:cs="Arial"/>
        </w:rPr>
      </w:pPr>
      <w:r w:rsidRPr="006B2CB9">
        <w:rPr>
          <w:rFonts w:ascii="Arial" w:eastAsia="Calibri" w:hAnsi="Arial" w:cs="Arial"/>
        </w:rPr>
        <w:t>W przypadku, gdy zapisy gwarancji zawarte w karcie gwarancyjnej będą mniej korzystne niż zapisy zawarte w Umowie, zastosowanie będą miały postanowienia niniejszej Umowy.</w:t>
      </w:r>
    </w:p>
    <w:p w14:paraId="416C5190" w14:textId="77777777" w:rsidR="00032A09" w:rsidRDefault="006B2CB9">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W zakresie wad stwierdzonych i usuniętych w okresie gwarancji stosuje się przepisy art.</w:t>
      </w:r>
      <w:r w:rsidR="00E6167B">
        <w:rPr>
          <w:rFonts w:ascii="Arial" w:eastAsia="Calibri" w:hAnsi="Arial" w:cs="Arial"/>
        </w:rPr>
        <w:t> </w:t>
      </w:r>
      <w:r>
        <w:rPr>
          <w:rFonts w:ascii="Arial" w:eastAsia="Calibri" w:hAnsi="Arial" w:cs="Arial"/>
        </w:rPr>
        <w:t>581 Kodeksu cywilnego w odniesieniu do terminu gwarancji.</w:t>
      </w:r>
    </w:p>
    <w:p w14:paraId="12442FFE" w14:textId="4672EC6C" w:rsidR="006B2CB9" w:rsidRDefault="00D34CC5">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O</w:t>
      </w:r>
      <w:r w:rsidRPr="00D34CC5">
        <w:rPr>
          <w:rFonts w:ascii="Arial" w:eastAsia="Calibri" w:hAnsi="Arial" w:cs="Arial"/>
        </w:rPr>
        <w:t>dpowiedzialność z tytułu gwarancji jakości obejmuje zarówno wady</w:t>
      </w:r>
      <w:r w:rsidRPr="00D34CC5">
        <w:rPr>
          <w:rFonts w:ascii="Arial" w:eastAsia="Calibri" w:hAnsi="Arial" w:cs="Arial"/>
        </w:rPr>
        <w:br/>
        <w:t>i usterki powstałe z przyczyn tkwiących w przedmiocie umowy w chwili dokonania odbioru przez Zamawiającego, jak i wszelkie inne usterki i wady fizyczne powstałe z przyczyn, za które Wykonawca ponosi odpowiedzialność, pod warunkiem, że wady te ujawnią się w terminie obowiązywania gwarancji</w:t>
      </w:r>
      <w:r>
        <w:rPr>
          <w:rFonts w:ascii="Arial" w:eastAsia="Calibri" w:hAnsi="Arial" w:cs="Arial"/>
        </w:rPr>
        <w:t>.</w:t>
      </w:r>
    </w:p>
    <w:p w14:paraId="08A9BAA7" w14:textId="531CCB29" w:rsidR="006B2CB9" w:rsidRPr="006B2CB9" w:rsidRDefault="006B2CB9">
      <w:pPr>
        <w:pStyle w:val="Akapitzlist"/>
        <w:numPr>
          <w:ilvl w:val="0"/>
          <w:numId w:val="58"/>
        </w:numPr>
        <w:suppressAutoHyphens/>
        <w:spacing w:after="0" w:line="240" w:lineRule="auto"/>
        <w:ind w:left="357" w:hanging="357"/>
        <w:jc w:val="both"/>
        <w:rPr>
          <w:rFonts w:ascii="Arial" w:eastAsia="Calibri" w:hAnsi="Arial" w:cs="Arial"/>
        </w:rPr>
      </w:pPr>
      <w:r w:rsidRPr="006B2CB9">
        <w:rPr>
          <w:rFonts w:ascii="Arial" w:eastAsia="Calibri" w:hAnsi="Arial" w:cs="Arial"/>
        </w:rPr>
        <w:t xml:space="preserve">Wykonawca udziela Zamawiającemu rękojmię za wady Przedmiotu Umowy na okres </w:t>
      </w:r>
      <w:r w:rsidR="008819F6">
        <w:rPr>
          <w:rFonts w:ascii="Arial" w:eastAsia="Calibri" w:hAnsi="Arial" w:cs="Arial"/>
          <w:b/>
          <w:bCs/>
        </w:rPr>
        <w:t>……………..</w:t>
      </w:r>
      <w:r w:rsidRPr="006B2CB9">
        <w:rPr>
          <w:rFonts w:ascii="Arial" w:eastAsia="Calibri" w:hAnsi="Arial" w:cs="Arial"/>
          <w:b/>
          <w:bCs/>
        </w:rPr>
        <w:t> miesięcy</w:t>
      </w:r>
      <w:r w:rsidR="00DB0C34">
        <w:rPr>
          <w:rFonts w:ascii="Arial" w:eastAsia="Calibri" w:hAnsi="Arial" w:cs="Arial"/>
          <w:b/>
          <w:bCs/>
        </w:rPr>
        <w:t xml:space="preserve">  </w:t>
      </w:r>
      <w:r w:rsidR="00DB0C34" w:rsidRPr="003B5DF2">
        <w:rPr>
          <w:rFonts w:ascii="Arial" w:eastAsia="Calibri" w:hAnsi="Arial" w:cs="Arial"/>
        </w:rPr>
        <w:t>(ostateczny okres gwarancji i rękojmi za wady zostanie uzupełniony na podstawie oferty Wykonawcy)</w:t>
      </w:r>
      <w:r w:rsidR="00DB0C34" w:rsidRPr="00DB0C34">
        <w:rPr>
          <w:rFonts w:ascii="Arial" w:eastAsia="Calibri" w:hAnsi="Arial" w:cs="Arial"/>
          <w:b/>
          <w:bCs/>
        </w:rPr>
        <w:t xml:space="preserve"> </w:t>
      </w:r>
      <w:r w:rsidRPr="006B2CB9">
        <w:rPr>
          <w:rFonts w:ascii="Arial" w:eastAsia="Calibri" w:hAnsi="Arial" w:cs="Arial"/>
          <w:b/>
          <w:bCs/>
        </w:rPr>
        <w:t xml:space="preserve"> </w:t>
      </w:r>
      <w:r w:rsidRPr="006B2CB9">
        <w:rPr>
          <w:rFonts w:ascii="Arial" w:eastAsia="Calibri" w:hAnsi="Arial" w:cs="Arial"/>
        </w:rPr>
        <w:t>liczonych od dnia podpisania Protokołu Odbioru Końcowego Przedmiotu Umowy zgodnie z</w:t>
      </w:r>
      <w:r w:rsidRPr="006B2CB9">
        <w:rPr>
          <w:rFonts w:ascii="Arial" w:eastAsia="Calibri" w:hAnsi="Arial" w:cs="Arial"/>
          <w:iCs/>
        </w:rPr>
        <w:t xml:space="preserve"> art. 556 – 576 Kodeksu cywilnego. </w:t>
      </w:r>
    </w:p>
    <w:p w14:paraId="58796DBE" w14:textId="6B163066" w:rsidR="00E6167B" w:rsidRDefault="009A5751">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6920D7FC" w14:textId="49B8C692" w:rsidR="009A5751" w:rsidRDefault="009A5751">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Zamawiający może według swojego wyboru wykonywać uprawnienia z tytułu rękojmi albo gwarancji.</w:t>
      </w:r>
    </w:p>
    <w:p w14:paraId="3E73EBF4" w14:textId="239E3F28" w:rsidR="00A97B74" w:rsidRDefault="004B3534">
      <w:pPr>
        <w:pStyle w:val="Akapitzlist"/>
        <w:numPr>
          <w:ilvl w:val="0"/>
          <w:numId w:val="58"/>
        </w:numPr>
        <w:suppressAutoHyphens/>
        <w:spacing w:after="0" w:line="240" w:lineRule="auto"/>
        <w:ind w:left="357" w:hanging="357"/>
        <w:jc w:val="both"/>
        <w:rPr>
          <w:rFonts w:ascii="Arial" w:eastAsia="Calibri" w:hAnsi="Arial" w:cs="Arial"/>
        </w:rPr>
      </w:pPr>
      <w:r w:rsidRPr="00E6167B">
        <w:rPr>
          <w:rFonts w:ascii="Arial" w:eastAsia="Calibri" w:hAnsi="Arial" w:cs="Arial"/>
        </w:rPr>
        <w:t xml:space="preserve">W przypadku wystąpienia w okresie gwarancji </w:t>
      </w:r>
      <w:r w:rsidR="00F47A9B">
        <w:rPr>
          <w:rFonts w:ascii="Arial" w:eastAsia="Calibri" w:hAnsi="Arial" w:cs="Arial"/>
        </w:rPr>
        <w:t xml:space="preserve">usterek i wad w </w:t>
      </w:r>
      <w:r w:rsidR="009A5751">
        <w:rPr>
          <w:rFonts w:ascii="Arial" w:eastAsia="Calibri" w:hAnsi="Arial" w:cs="Arial"/>
        </w:rPr>
        <w:t>P</w:t>
      </w:r>
      <w:r w:rsidRPr="00E6167B">
        <w:rPr>
          <w:rFonts w:ascii="Arial" w:eastAsia="Calibri" w:hAnsi="Arial" w:cs="Arial"/>
        </w:rPr>
        <w:t>rzedmio</w:t>
      </w:r>
      <w:r w:rsidR="00F47A9B">
        <w:rPr>
          <w:rFonts w:ascii="Arial" w:eastAsia="Calibri" w:hAnsi="Arial" w:cs="Arial"/>
        </w:rPr>
        <w:t xml:space="preserve">cie </w:t>
      </w:r>
      <w:r w:rsidR="009A5751">
        <w:rPr>
          <w:rFonts w:ascii="Arial" w:eastAsia="Calibri" w:hAnsi="Arial" w:cs="Arial"/>
        </w:rPr>
        <w:t>Umowy</w:t>
      </w:r>
      <w:r w:rsidRPr="00E6167B">
        <w:rPr>
          <w:rFonts w:ascii="Arial" w:eastAsia="Calibri" w:hAnsi="Arial" w:cs="Arial"/>
        </w:rPr>
        <w:t>, Wykonawca zobowiązuje się</w:t>
      </w:r>
      <w:r w:rsidR="00B92A54">
        <w:rPr>
          <w:rFonts w:ascii="Arial" w:eastAsia="Calibri" w:hAnsi="Arial" w:cs="Arial"/>
        </w:rPr>
        <w:t>,</w:t>
      </w:r>
      <w:r w:rsidRPr="00E6167B">
        <w:rPr>
          <w:rFonts w:ascii="Arial" w:eastAsia="Calibri" w:hAnsi="Arial" w:cs="Arial"/>
        </w:rPr>
        <w:t xml:space="preserve"> w</w:t>
      </w:r>
      <w:r w:rsidR="009A5751">
        <w:rPr>
          <w:rFonts w:ascii="Arial" w:eastAsia="Calibri" w:hAnsi="Arial" w:cs="Arial"/>
        </w:rPr>
        <w:t> </w:t>
      </w:r>
      <w:r w:rsidRPr="00E6167B">
        <w:rPr>
          <w:rFonts w:ascii="Arial" w:eastAsia="Calibri" w:hAnsi="Arial" w:cs="Arial"/>
        </w:rPr>
        <w:t>terminie do 5 dni roboczych</w:t>
      </w:r>
      <w:r w:rsidR="00F47A9B">
        <w:rPr>
          <w:rFonts w:ascii="Arial" w:eastAsia="Calibri" w:hAnsi="Arial" w:cs="Arial"/>
        </w:rPr>
        <w:t>, licząc od następnego dnia roboczego</w:t>
      </w:r>
      <w:r w:rsidRPr="00E6167B">
        <w:rPr>
          <w:rFonts w:ascii="Arial" w:eastAsia="Calibri" w:hAnsi="Arial" w:cs="Arial"/>
        </w:rPr>
        <w:t xml:space="preserve"> od</w:t>
      </w:r>
      <w:r w:rsidR="00F47A9B">
        <w:rPr>
          <w:rFonts w:ascii="Arial" w:eastAsia="Calibri" w:hAnsi="Arial" w:cs="Arial"/>
        </w:rPr>
        <w:t xml:space="preserve"> dnia</w:t>
      </w:r>
      <w:r w:rsidRPr="00E6167B">
        <w:rPr>
          <w:rFonts w:ascii="Arial" w:eastAsia="Calibri" w:hAnsi="Arial" w:cs="Arial"/>
        </w:rPr>
        <w:t xml:space="preserve"> zgłoszenia przez Zamawiającego</w:t>
      </w:r>
      <w:r w:rsidR="00F47A9B">
        <w:rPr>
          <w:rFonts w:ascii="Arial" w:eastAsia="Calibri" w:hAnsi="Arial" w:cs="Arial"/>
        </w:rPr>
        <w:t xml:space="preserve"> wady, do ich bezwarunkowego i</w:t>
      </w:r>
      <w:r w:rsidR="00F321D5">
        <w:rPr>
          <w:rFonts w:ascii="Arial" w:eastAsia="Calibri" w:hAnsi="Arial" w:cs="Arial"/>
        </w:rPr>
        <w:t> </w:t>
      </w:r>
      <w:r w:rsidR="00F47A9B">
        <w:rPr>
          <w:rFonts w:ascii="Arial" w:eastAsia="Calibri" w:hAnsi="Arial" w:cs="Arial"/>
        </w:rPr>
        <w:t>bezpłatnego usunięcia</w:t>
      </w:r>
      <w:r w:rsidRPr="00E6167B">
        <w:rPr>
          <w:rFonts w:ascii="Arial" w:eastAsia="Calibri" w:hAnsi="Arial" w:cs="Arial"/>
        </w:rPr>
        <w:t xml:space="preserve">. Serwis dokonywany będzie w siedzibie Zamawiającego. </w:t>
      </w:r>
      <w:r w:rsidR="00F47A9B">
        <w:rPr>
          <w:rFonts w:ascii="Arial" w:eastAsia="Calibri" w:hAnsi="Arial" w:cs="Arial"/>
        </w:rPr>
        <w:t>Przekazywanie informacji o wadach odbywać się będzie pocztą elektroniczną</w:t>
      </w:r>
      <w:r w:rsidR="00A97B74">
        <w:rPr>
          <w:rFonts w:ascii="Arial" w:eastAsia="Calibri" w:hAnsi="Arial" w:cs="Arial"/>
        </w:rPr>
        <w:t>.</w:t>
      </w:r>
    </w:p>
    <w:p w14:paraId="40E8BAEA" w14:textId="70A690F6" w:rsidR="00A97B74" w:rsidRPr="00A97B74" w:rsidRDefault="00A97B74">
      <w:pPr>
        <w:pStyle w:val="Akapitzlist"/>
        <w:numPr>
          <w:ilvl w:val="0"/>
          <w:numId w:val="58"/>
        </w:numPr>
        <w:suppressAutoHyphens/>
        <w:spacing w:after="0" w:line="240" w:lineRule="auto"/>
        <w:ind w:left="357" w:hanging="357"/>
        <w:jc w:val="both"/>
        <w:rPr>
          <w:rFonts w:ascii="Arial" w:eastAsia="Calibri" w:hAnsi="Arial" w:cs="Arial"/>
        </w:rPr>
      </w:pPr>
      <w:r w:rsidRPr="00A97B74">
        <w:rPr>
          <w:rFonts w:ascii="Arial" w:eastAsia="Calibri" w:hAnsi="Arial" w:cs="Arial"/>
        </w:rPr>
        <w:t xml:space="preserve">W sytuacjach, w których dokonanie naprawy nie będzie możliwe w siedzibie Zamawiającego, Wykonawca zapewni </w:t>
      </w:r>
      <w:r w:rsidR="007E48B5">
        <w:rPr>
          <w:rFonts w:ascii="Arial" w:eastAsia="Calibri" w:hAnsi="Arial" w:cs="Arial"/>
        </w:rPr>
        <w:t>transport Przedmiotu Umowy</w:t>
      </w:r>
      <w:r w:rsidRPr="00A97B74">
        <w:rPr>
          <w:rFonts w:ascii="Arial" w:eastAsia="Calibri" w:hAnsi="Arial" w:cs="Arial"/>
        </w:rPr>
        <w:t xml:space="preserve"> i </w:t>
      </w:r>
      <w:r w:rsidR="007E48B5">
        <w:rPr>
          <w:rFonts w:ascii="Arial" w:eastAsia="Calibri" w:hAnsi="Arial" w:cs="Arial"/>
        </w:rPr>
        <w:t xml:space="preserve">jego </w:t>
      </w:r>
      <w:r w:rsidRPr="00A97B74">
        <w:rPr>
          <w:rFonts w:ascii="Arial" w:eastAsia="Calibri" w:hAnsi="Arial" w:cs="Arial"/>
        </w:rPr>
        <w:t>naprawę w </w:t>
      </w:r>
      <w:r w:rsidR="003B5DF2">
        <w:rPr>
          <w:rFonts w:ascii="Arial" w:eastAsia="Calibri" w:hAnsi="Arial" w:cs="Arial"/>
        </w:rPr>
        <w:t xml:space="preserve">najbliższym </w:t>
      </w:r>
      <w:r w:rsidR="005E650C">
        <w:rPr>
          <w:rFonts w:ascii="Arial" w:eastAsia="Calibri" w:hAnsi="Arial" w:cs="Arial"/>
        </w:rPr>
        <w:t xml:space="preserve">autoryzowanym </w:t>
      </w:r>
      <w:r w:rsidRPr="00A97B74">
        <w:rPr>
          <w:rFonts w:ascii="Arial" w:eastAsia="Calibri" w:hAnsi="Arial" w:cs="Arial"/>
        </w:rPr>
        <w:t>serwisie</w:t>
      </w:r>
      <w:r w:rsidR="005E650C">
        <w:rPr>
          <w:rFonts w:ascii="Arial" w:eastAsia="Calibri" w:hAnsi="Arial" w:cs="Arial"/>
        </w:rPr>
        <w:t xml:space="preserve"> producenta</w:t>
      </w:r>
      <w:r w:rsidRPr="00A97B74">
        <w:rPr>
          <w:rFonts w:ascii="Arial" w:eastAsia="Calibri" w:hAnsi="Arial" w:cs="Arial"/>
        </w:rPr>
        <w:t xml:space="preserve">. </w:t>
      </w:r>
    </w:p>
    <w:p w14:paraId="3757DDE7" w14:textId="10FF1B7E" w:rsidR="00A97B74" w:rsidRPr="00A97B74" w:rsidRDefault="00A97B74">
      <w:pPr>
        <w:pStyle w:val="Akapitzlist"/>
        <w:numPr>
          <w:ilvl w:val="0"/>
          <w:numId w:val="58"/>
        </w:numPr>
        <w:suppressAutoHyphens/>
        <w:spacing w:after="0" w:line="240" w:lineRule="auto"/>
        <w:ind w:left="357" w:hanging="357"/>
        <w:jc w:val="both"/>
        <w:rPr>
          <w:rFonts w:ascii="Arial" w:eastAsia="Calibri" w:hAnsi="Arial" w:cs="Arial"/>
        </w:rPr>
      </w:pPr>
      <w:r w:rsidRPr="00F47A9B">
        <w:rPr>
          <w:rFonts w:ascii="Arial" w:hAnsi="Arial" w:cs="Arial"/>
          <w:color w:val="000000"/>
        </w:rPr>
        <w:t>W</w:t>
      </w:r>
      <w:r w:rsidRPr="00C97ADD">
        <w:rPr>
          <w:rFonts w:ascii="Arial" w:hAnsi="Arial" w:cs="Arial"/>
          <w:color w:val="000000"/>
        </w:rPr>
        <w:t xml:space="preserve"> przypadku braku możliwości usunięcia usterki u Zamawiającego</w:t>
      </w:r>
      <w:r w:rsidR="00B92A54">
        <w:rPr>
          <w:rFonts w:ascii="Arial" w:hAnsi="Arial" w:cs="Arial"/>
          <w:color w:val="000000"/>
        </w:rPr>
        <w:t>,</w:t>
      </w:r>
      <w:r w:rsidRPr="00F47A9B">
        <w:rPr>
          <w:rFonts w:ascii="Arial" w:hAnsi="Arial" w:cs="Arial"/>
          <w:color w:val="000000"/>
        </w:rPr>
        <w:t xml:space="preserve"> </w:t>
      </w:r>
      <w:r w:rsidRPr="00C97ADD">
        <w:rPr>
          <w:rFonts w:ascii="Arial" w:hAnsi="Arial" w:cs="Arial"/>
          <w:color w:val="000000"/>
        </w:rPr>
        <w:t xml:space="preserve">Wykonawca zobowiązuje się do pokrycia kosztów związanych z </w:t>
      </w:r>
      <w:r w:rsidR="00F321D5">
        <w:rPr>
          <w:rFonts w:ascii="Arial" w:hAnsi="Arial" w:cs="Arial"/>
          <w:color w:val="000000"/>
        </w:rPr>
        <w:t xml:space="preserve">transportem </w:t>
      </w:r>
      <w:r w:rsidRPr="00F47A9B">
        <w:rPr>
          <w:rFonts w:ascii="Arial" w:hAnsi="Arial" w:cs="Arial"/>
          <w:color w:val="000000"/>
        </w:rPr>
        <w:t>P</w:t>
      </w:r>
      <w:r w:rsidRPr="00C97ADD">
        <w:rPr>
          <w:rFonts w:ascii="Arial" w:hAnsi="Arial" w:cs="Arial"/>
          <w:color w:val="000000"/>
        </w:rPr>
        <w:t xml:space="preserve">rzedmiotu </w:t>
      </w:r>
      <w:r w:rsidRPr="00F47A9B">
        <w:rPr>
          <w:rFonts w:ascii="Arial" w:hAnsi="Arial" w:cs="Arial"/>
          <w:color w:val="000000"/>
        </w:rPr>
        <w:t>U</w:t>
      </w:r>
      <w:r w:rsidRPr="00C97ADD">
        <w:rPr>
          <w:rFonts w:ascii="Arial" w:hAnsi="Arial" w:cs="Arial"/>
          <w:color w:val="000000"/>
        </w:rPr>
        <w:t xml:space="preserve">mowy </w:t>
      </w:r>
      <w:r w:rsidR="00F321D5">
        <w:rPr>
          <w:rFonts w:ascii="Arial" w:hAnsi="Arial" w:cs="Arial"/>
          <w:color w:val="000000"/>
        </w:rPr>
        <w:t>z/</w:t>
      </w:r>
      <w:r w:rsidRPr="00C97ADD">
        <w:rPr>
          <w:rFonts w:ascii="Arial" w:hAnsi="Arial" w:cs="Arial"/>
          <w:color w:val="000000"/>
        </w:rPr>
        <w:t>do</w:t>
      </w:r>
      <w:r>
        <w:rPr>
          <w:rFonts w:ascii="Arial" w:hAnsi="Arial" w:cs="Arial"/>
          <w:color w:val="000000"/>
        </w:rPr>
        <w:t> </w:t>
      </w:r>
      <w:r w:rsidR="00F321D5">
        <w:rPr>
          <w:rFonts w:ascii="Arial" w:hAnsi="Arial" w:cs="Arial"/>
          <w:color w:val="000000"/>
        </w:rPr>
        <w:t>miejsca naprawy</w:t>
      </w:r>
      <w:r>
        <w:rPr>
          <w:rFonts w:ascii="Arial" w:hAnsi="Arial" w:cs="Arial"/>
        </w:rPr>
        <w:t>,</w:t>
      </w:r>
      <w:r w:rsidRPr="00F47A9B">
        <w:rPr>
          <w:rFonts w:ascii="Arial" w:hAnsi="Arial" w:cs="Arial"/>
        </w:rPr>
        <w:t xml:space="preserve"> </w:t>
      </w:r>
      <w:r w:rsidRPr="00C97ADD">
        <w:rPr>
          <w:rFonts w:ascii="Arial" w:hAnsi="Arial" w:cs="Arial"/>
          <w:color w:val="000000"/>
        </w:rPr>
        <w:t>w okresie obowiązywania gwarancji oraz rękojmi za wady</w:t>
      </w:r>
      <w:r>
        <w:rPr>
          <w:rFonts w:ascii="Arial" w:hAnsi="Arial" w:cs="Arial"/>
          <w:color w:val="000000"/>
        </w:rPr>
        <w:t>.</w:t>
      </w:r>
    </w:p>
    <w:p w14:paraId="41F77D07" w14:textId="0B91D0A3" w:rsidR="00A97B74" w:rsidRPr="00F321D5" w:rsidRDefault="00A97B74">
      <w:pPr>
        <w:pStyle w:val="Akapitzlist"/>
        <w:numPr>
          <w:ilvl w:val="0"/>
          <w:numId w:val="58"/>
        </w:numPr>
        <w:suppressAutoHyphens/>
        <w:spacing w:after="0" w:line="240" w:lineRule="auto"/>
        <w:ind w:left="357" w:hanging="357"/>
        <w:jc w:val="both"/>
        <w:rPr>
          <w:rFonts w:ascii="Arial" w:eastAsia="Calibri" w:hAnsi="Arial" w:cs="Arial"/>
        </w:rPr>
      </w:pPr>
      <w:r>
        <w:rPr>
          <w:rFonts w:ascii="Arial" w:hAnsi="Arial" w:cs="Arial"/>
          <w:color w:val="000000"/>
        </w:rPr>
        <w:t>W przypadku naprawy Przedmiotu Umowy, okres rękojmi za wady i gwarancji ulega przedłużeniu o czas trwania naprawy.</w:t>
      </w:r>
    </w:p>
    <w:p w14:paraId="4839BB35" w14:textId="77777777" w:rsidR="005E650C" w:rsidRPr="005E650C" w:rsidRDefault="00F321D5">
      <w:pPr>
        <w:pStyle w:val="Akapitzlist"/>
        <w:numPr>
          <w:ilvl w:val="0"/>
          <w:numId w:val="58"/>
        </w:numPr>
        <w:suppressAutoHyphens/>
        <w:spacing w:after="0" w:line="240" w:lineRule="auto"/>
        <w:ind w:left="357" w:hanging="357"/>
        <w:jc w:val="both"/>
        <w:rPr>
          <w:rFonts w:ascii="Arial" w:eastAsia="Calibri" w:hAnsi="Arial" w:cs="Arial"/>
        </w:rPr>
      </w:pPr>
      <w:r>
        <w:rPr>
          <w:rFonts w:ascii="Arial" w:hAnsi="Arial" w:cs="Arial"/>
          <w:color w:val="000000"/>
        </w:rPr>
        <w:t>W przypadku maksymalnie trzech napraw gwarancyjnych tego samego elementu Przedmiotu Umowy Wykonawca będzie zobowiązany do wymiany naprawianego elementu na nowy, wolny od wad.</w:t>
      </w:r>
    </w:p>
    <w:p w14:paraId="5E699D03" w14:textId="6D4E0AC1" w:rsidR="005E650C" w:rsidRPr="005E650C" w:rsidRDefault="005E650C">
      <w:pPr>
        <w:pStyle w:val="Akapitzlist"/>
        <w:numPr>
          <w:ilvl w:val="0"/>
          <w:numId w:val="58"/>
        </w:numPr>
        <w:suppressAutoHyphens/>
        <w:spacing w:after="0" w:line="240" w:lineRule="auto"/>
        <w:ind w:left="357" w:hanging="357"/>
        <w:jc w:val="both"/>
        <w:rPr>
          <w:rFonts w:ascii="Arial" w:eastAsia="Calibri" w:hAnsi="Arial" w:cs="Arial"/>
        </w:rPr>
      </w:pPr>
      <w:r w:rsidRPr="005E650C">
        <w:rPr>
          <w:rFonts w:ascii="Arial" w:hAnsi="Arial" w:cs="Arial"/>
          <w:color w:val="000000"/>
        </w:rPr>
        <w:t xml:space="preserve">Wykonawca zobowiązuje się do </w:t>
      </w:r>
      <w:r>
        <w:rPr>
          <w:rFonts w:ascii="Arial" w:hAnsi="Arial" w:cs="Arial"/>
          <w:color w:val="000000"/>
        </w:rPr>
        <w:t>zapewnienia bezpłatnych, wymaganych w ramach udzielonej gwarancji</w:t>
      </w:r>
      <w:r w:rsidR="00B92A54">
        <w:rPr>
          <w:rFonts w:ascii="Arial" w:hAnsi="Arial" w:cs="Arial"/>
          <w:color w:val="000000"/>
        </w:rPr>
        <w:t>,</w:t>
      </w:r>
      <w:r>
        <w:rPr>
          <w:rFonts w:ascii="Arial" w:hAnsi="Arial" w:cs="Arial"/>
          <w:color w:val="000000"/>
        </w:rPr>
        <w:t xml:space="preserve"> </w:t>
      </w:r>
      <w:r w:rsidRPr="005E650C">
        <w:rPr>
          <w:rFonts w:ascii="Arial" w:hAnsi="Arial" w:cs="Arial"/>
          <w:color w:val="000000"/>
        </w:rPr>
        <w:t>przeglądów gwarancyjnych</w:t>
      </w:r>
      <w:r>
        <w:rPr>
          <w:rFonts w:ascii="Arial" w:hAnsi="Arial" w:cs="Arial"/>
          <w:color w:val="000000"/>
        </w:rPr>
        <w:t xml:space="preserve"> wykonywanych</w:t>
      </w:r>
      <w:r w:rsidRPr="005E650C">
        <w:rPr>
          <w:rFonts w:ascii="Arial" w:hAnsi="Arial" w:cs="Arial"/>
          <w:color w:val="000000"/>
        </w:rPr>
        <w:t xml:space="preserve"> </w:t>
      </w:r>
      <w:r w:rsidRPr="005E650C">
        <w:rPr>
          <w:rFonts w:ascii="Arial" w:eastAsia="Calibri" w:hAnsi="Arial" w:cs="Arial"/>
        </w:rPr>
        <w:t>w</w:t>
      </w:r>
      <w:r>
        <w:rPr>
          <w:rFonts w:ascii="Arial" w:eastAsia="Calibri" w:hAnsi="Arial" w:cs="Arial"/>
        </w:rPr>
        <w:t xml:space="preserve"> </w:t>
      </w:r>
      <w:r w:rsidRPr="005E650C">
        <w:rPr>
          <w:rFonts w:ascii="Arial" w:eastAsia="Calibri" w:hAnsi="Arial" w:cs="Arial"/>
        </w:rPr>
        <w:t xml:space="preserve">serwisie, o którym mowa </w:t>
      </w:r>
      <w:r w:rsidRPr="005E650C">
        <w:rPr>
          <w:rFonts w:ascii="Arial" w:hAnsi="Arial" w:cs="Arial"/>
          <w:color w:val="000000"/>
        </w:rPr>
        <w:t xml:space="preserve">w </w:t>
      </w:r>
      <w:r w:rsidRPr="005E650C">
        <w:rPr>
          <w:rFonts w:ascii="Arial" w:hAnsi="Arial" w:cs="Arial"/>
        </w:rPr>
        <w:t>§</w:t>
      </w:r>
      <w:r w:rsidR="00B92A54">
        <w:rPr>
          <w:rFonts w:ascii="Arial" w:hAnsi="Arial" w:cs="Arial"/>
        </w:rPr>
        <w:t xml:space="preserve"> </w:t>
      </w:r>
      <w:r w:rsidRPr="005E650C">
        <w:rPr>
          <w:rFonts w:ascii="Arial" w:hAnsi="Arial" w:cs="Arial"/>
        </w:rPr>
        <w:t>1 ust. 3 Umowy</w:t>
      </w:r>
      <w:r>
        <w:rPr>
          <w:rFonts w:ascii="Arial" w:hAnsi="Arial" w:cs="Arial"/>
        </w:rPr>
        <w:t xml:space="preserve">, </w:t>
      </w:r>
      <w:r w:rsidRPr="005E650C">
        <w:rPr>
          <w:rFonts w:ascii="Arial" w:hAnsi="Arial" w:cs="Arial"/>
          <w:color w:val="000000"/>
        </w:rPr>
        <w:t>w okresie obowiązywania gwarancji</w:t>
      </w:r>
      <w:r>
        <w:rPr>
          <w:rFonts w:ascii="Arial" w:hAnsi="Arial" w:cs="Arial"/>
          <w:color w:val="000000"/>
        </w:rPr>
        <w:t>.</w:t>
      </w:r>
    </w:p>
    <w:p w14:paraId="1FD839D8" w14:textId="77777777" w:rsidR="00A97B74" w:rsidRDefault="00A97B74">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Zgłoszenie usterki lub wady następuje za pośrednictwem poczty elektronicznej na adres:</w:t>
      </w:r>
    </w:p>
    <w:p w14:paraId="1D365A35" w14:textId="33143CEE" w:rsidR="00F47A9B" w:rsidRDefault="00A97B74" w:rsidP="00A97B74">
      <w:pPr>
        <w:pStyle w:val="Akapitzlist"/>
        <w:suppressAutoHyphens/>
        <w:spacing w:after="0" w:line="240" w:lineRule="auto"/>
        <w:ind w:left="357"/>
        <w:jc w:val="both"/>
        <w:rPr>
          <w:rFonts w:ascii="Arial" w:eastAsia="Calibri" w:hAnsi="Arial" w:cs="Arial"/>
        </w:rPr>
      </w:pPr>
      <w:r>
        <w:rPr>
          <w:rFonts w:ascii="Arial" w:eastAsia="Calibri" w:hAnsi="Arial" w:cs="Arial"/>
        </w:rPr>
        <w:t xml:space="preserve">…………………………………………………………………………                           </w:t>
      </w:r>
      <w:r w:rsidR="00F47A9B">
        <w:rPr>
          <w:rFonts w:ascii="Arial" w:eastAsia="Calibri" w:hAnsi="Arial" w:cs="Arial"/>
        </w:rPr>
        <w:t xml:space="preserve"> </w:t>
      </w:r>
    </w:p>
    <w:p w14:paraId="5D4A4B2E" w14:textId="181EFE3D" w:rsidR="00A97B74" w:rsidRDefault="00A97B74">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 xml:space="preserve">Po bezskutecznym upływie terminu, o którym mowa w ust. </w:t>
      </w:r>
      <w:r w:rsidR="00BD67B3">
        <w:rPr>
          <w:rFonts w:ascii="Arial" w:eastAsia="Calibri" w:hAnsi="Arial" w:cs="Arial"/>
        </w:rPr>
        <w:t>8</w:t>
      </w:r>
      <w:r>
        <w:rPr>
          <w:rFonts w:ascii="Arial" w:eastAsia="Calibri" w:hAnsi="Arial" w:cs="Arial"/>
        </w:rPr>
        <w:t>, Zamawiający może usunąć wady na koszt i ryzyko Wykonawcy. Wykonawca zostanie obciążony kosztami poniesionymi z tego tytułu przez Zamawiającego.</w:t>
      </w:r>
    </w:p>
    <w:p w14:paraId="5C956E70" w14:textId="77777777" w:rsidR="00460E73" w:rsidRDefault="004B3534">
      <w:pPr>
        <w:pStyle w:val="Akapitzlist"/>
        <w:numPr>
          <w:ilvl w:val="0"/>
          <w:numId w:val="58"/>
        </w:numPr>
        <w:suppressAutoHyphens/>
        <w:spacing w:after="0" w:line="240" w:lineRule="auto"/>
        <w:ind w:left="357" w:hanging="357"/>
        <w:jc w:val="both"/>
        <w:rPr>
          <w:rFonts w:ascii="Arial" w:eastAsia="Calibri" w:hAnsi="Arial" w:cs="Arial"/>
        </w:rPr>
      </w:pPr>
      <w:r w:rsidRPr="00F47A9B">
        <w:rPr>
          <w:rFonts w:ascii="Arial" w:eastAsia="Calibri" w:hAnsi="Arial" w:cs="Arial"/>
        </w:rPr>
        <w:t>W sprawach spornych</w:t>
      </w:r>
      <w:r w:rsidR="00F321D5">
        <w:rPr>
          <w:rFonts w:ascii="Arial" w:eastAsia="Calibri" w:hAnsi="Arial" w:cs="Arial"/>
        </w:rPr>
        <w:t xml:space="preserve"> dotyczących usunięcia usterek lub wad w zakresie udzielonej </w:t>
      </w:r>
      <w:r w:rsidRPr="00F47A9B">
        <w:rPr>
          <w:rFonts w:ascii="Arial" w:eastAsia="Calibri" w:hAnsi="Arial" w:cs="Arial"/>
        </w:rPr>
        <w:t>gwarancji</w:t>
      </w:r>
      <w:r w:rsidR="00F321D5">
        <w:rPr>
          <w:rFonts w:ascii="Arial" w:eastAsia="Calibri" w:hAnsi="Arial" w:cs="Arial"/>
        </w:rPr>
        <w:t xml:space="preserve"> lub rękojmi za wady</w:t>
      </w:r>
      <w:r w:rsidRPr="00F47A9B">
        <w:rPr>
          <w:rFonts w:ascii="Arial" w:eastAsia="Calibri" w:hAnsi="Arial" w:cs="Arial"/>
        </w:rPr>
        <w:t>, Zamawiający zastrzega sobie prawo do powołania biegłego, który na podstawie ekspertyzy wskaże przyczynę uszkodzenia.</w:t>
      </w:r>
      <w:r w:rsidR="00460E73">
        <w:rPr>
          <w:rFonts w:ascii="Arial" w:eastAsia="Calibri" w:hAnsi="Arial" w:cs="Arial"/>
        </w:rPr>
        <w:t xml:space="preserve"> </w:t>
      </w:r>
      <w:r w:rsidRPr="00F47A9B">
        <w:rPr>
          <w:rFonts w:ascii="Arial" w:eastAsia="Calibri" w:hAnsi="Arial" w:cs="Arial"/>
        </w:rPr>
        <w:t xml:space="preserve">Wynik ekspertyzy wraz z uzasadnieniem będzie wiążący dla Stron. </w:t>
      </w:r>
    </w:p>
    <w:p w14:paraId="418E0FC9" w14:textId="5B48A2ED" w:rsidR="004B3534" w:rsidRDefault="004B3534">
      <w:pPr>
        <w:pStyle w:val="Akapitzlist"/>
        <w:numPr>
          <w:ilvl w:val="0"/>
          <w:numId w:val="58"/>
        </w:numPr>
        <w:suppressAutoHyphens/>
        <w:spacing w:after="0" w:line="240" w:lineRule="auto"/>
        <w:ind w:left="357" w:hanging="357"/>
        <w:jc w:val="both"/>
        <w:rPr>
          <w:rFonts w:ascii="Arial" w:eastAsia="Calibri" w:hAnsi="Arial" w:cs="Arial"/>
        </w:rPr>
      </w:pPr>
      <w:r w:rsidRPr="00460E73">
        <w:rPr>
          <w:rFonts w:ascii="Arial" w:eastAsia="Calibri" w:hAnsi="Arial" w:cs="Arial"/>
        </w:rPr>
        <w:t xml:space="preserve">W przypadku, gdy z ekspertyzy, o której mowa w ust. </w:t>
      </w:r>
      <w:r w:rsidR="00460E73">
        <w:rPr>
          <w:rFonts w:ascii="Arial" w:eastAsia="Calibri" w:hAnsi="Arial" w:cs="Arial"/>
        </w:rPr>
        <w:t>1</w:t>
      </w:r>
      <w:r w:rsidR="00230403">
        <w:rPr>
          <w:rFonts w:ascii="Arial" w:eastAsia="Calibri" w:hAnsi="Arial" w:cs="Arial"/>
        </w:rPr>
        <w:t>6</w:t>
      </w:r>
      <w:r w:rsidRPr="00460E73">
        <w:rPr>
          <w:rFonts w:ascii="Arial" w:eastAsia="Calibri" w:hAnsi="Arial" w:cs="Arial"/>
        </w:rPr>
        <w:t xml:space="preserve">, wynikać będzie, że </w:t>
      </w:r>
      <w:r w:rsidR="00460E73">
        <w:rPr>
          <w:rFonts w:ascii="Arial" w:eastAsia="Calibri" w:hAnsi="Arial" w:cs="Arial"/>
        </w:rPr>
        <w:t xml:space="preserve">powstałe  usterki lub wady należy usunąć w zakresie udzielonej </w:t>
      </w:r>
      <w:r w:rsidR="00460E73" w:rsidRPr="00F47A9B">
        <w:rPr>
          <w:rFonts w:ascii="Arial" w:eastAsia="Calibri" w:hAnsi="Arial" w:cs="Arial"/>
        </w:rPr>
        <w:t>gwarancji</w:t>
      </w:r>
      <w:r w:rsidR="00460E73">
        <w:rPr>
          <w:rFonts w:ascii="Arial" w:eastAsia="Calibri" w:hAnsi="Arial" w:cs="Arial"/>
        </w:rPr>
        <w:t xml:space="preserve"> lub rękojmi za wady</w:t>
      </w:r>
      <w:r w:rsidRPr="00460E73">
        <w:rPr>
          <w:rFonts w:ascii="Arial" w:eastAsia="Calibri" w:hAnsi="Arial" w:cs="Arial"/>
        </w:rPr>
        <w:t xml:space="preserve">, kosztami ekspertyzy zostanie obciążony Wykonawca. W przypadku, gdy z ekspertyzy </w:t>
      </w:r>
      <w:r w:rsidRPr="00460E73">
        <w:rPr>
          <w:rFonts w:ascii="Arial" w:eastAsia="Calibri" w:hAnsi="Arial" w:cs="Arial"/>
        </w:rPr>
        <w:lastRenderedPageBreak/>
        <w:t>wynikać będzie, że</w:t>
      </w:r>
      <w:r w:rsidR="00460E73">
        <w:rPr>
          <w:rFonts w:ascii="Arial" w:eastAsia="Calibri" w:hAnsi="Arial" w:cs="Arial"/>
        </w:rPr>
        <w:t xml:space="preserve"> powstałe</w:t>
      </w:r>
      <w:r w:rsidRPr="00460E73">
        <w:rPr>
          <w:rFonts w:ascii="Arial" w:eastAsia="Calibri" w:hAnsi="Arial" w:cs="Arial"/>
        </w:rPr>
        <w:t xml:space="preserve"> </w:t>
      </w:r>
      <w:r w:rsidR="00460E73">
        <w:rPr>
          <w:rFonts w:ascii="Arial" w:eastAsia="Calibri" w:hAnsi="Arial" w:cs="Arial"/>
        </w:rPr>
        <w:t xml:space="preserve">usterki lub wady </w:t>
      </w:r>
      <w:r w:rsidRPr="00460E73">
        <w:rPr>
          <w:rFonts w:ascii="Arial" w:eastAsia="Calibri" w:hAnsi="Arial" w:cs="Arial"/>
        </w:rPr>
        <w:t>nie są objęte gwarancją</w:t>
      </w:r>
      <w:r w:rsidR="00460E73">
        <w:rPr>
          <w:rFonts w:ascii="Arial" w:eastAsia="Calibri" w:hAnsi="Arial" w:cs="Arial"/>
        </w:rPr>
        <w:t xml:space="preserve"> lub rękojmią za wady</w:t>
      </w:r>
      <w:r w:rsidRPr="00460E73">
        <w:rPr>
          <w:rFonts w:ascii="Arial" w:eastAsia="Calibri" w:hAnsi="Arial" w:cs="Arial"/>
        </w:rPr>
        <w:t xml:space="preserve">, kosztami ekspertyzy zostanie obciążony Zamawiający. </w:t>
      </w:r>
    </w:p>
    <w:p w14:paraId="6C268A40" w14:textId="4D444D31" w:rsidR="000D689B" w:rsidRPr="00460E73" w:rsidRDefault="000D689B">
      <w:pPr>
        <w:pStyle w:val="Akapitzlist"/>
        <w:numPr>
          <w:ilvl w:val="0"/>
          <w:numId w:val="58"/>
        </w:numPr>
        <w:suppressAutoHyphens/>
        <w:spacing w:after="0" w:line="240" w:lineRule="auto"/>
        <w:ind w:left="357" w:hanging="357"/>
        <w:jc w:val="both"/>
        <w:rPr>
          <w:rFonts w:ascii="Arial" w:eastAsia="Calibri" w:hAnsi="Arial" w:cs="Arial"/>
        </w:rPr>
      </w:pPr>
      <w:r>
        <w:rPr>
          <w:rFonts w:ascii="Arial" w:eastAsia="Calibri" w:hAnsi="Arial" w:cs="Arial"/>
        </w:rPr>
        <w:t>Najpóźniej na 30 dni przed upływem terminu gwarancji, Wykonawca zapewni pełny, bezpłatny przegląd ostateczny Przedmiotu Umowy, z którego zostanie spisany Protokół Odbioru Ostatecznego Przedmiotu Umowy.</w:t>
      </w:r>
    </w:p>
    <w:p w14:paraId="35D719FC" w14:textId="77777777" w:rsidR="00460E73" w:rsidRDefault="00460E73" w:rsidP="00C1133E">
      <w:pPr>
        <w:widowControl w:val="0"/>
        <w:autoSpaceDE w:val="0"/>
        <w:autoSpaceDN w:val="0"/>
        <w:adjustRightInd w:val="0"/>
        <w:spacing w:after="0" w:line="240" w:lineRule="auto"/>
        <w:jc w:val="center"/>
        <w:rPr>
          <w:rFonts w:ascii="Arial" w:hAnsi="Arial" w:cs="Arial"/>
          <w:b/>
          <w:bCs/>
        </w:rPr>
      </w:pPr>
    </w:p>
    <w:p w14:paraId="290C4980" w14:textId="658D53DA"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6</w:t>
      </w:r>
    </w:p>
    <w:p w14:paraId="576C895E"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Reprezentacja</w:t>
      </w:r>
    </w:p>
    <w:p w14:paraId="79DEBB21" w14:textId="77777777" w:rsidR="00C1133E" w:rsidRPr="00C1133E" w:rsidRDefault="00C1133E">
      <w:pPr>
        <w:widowControl w:val="0"/>
        <w:numPr>
          <w:ilvl w:val="0"/>
          <w:numId w:val="4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W trakcie realizacji Umowy, w granicach posiadanych przez nich kompetencji, w imieniu Zamawiającego występują: </w:t>
      </w:r>
    </w:p>
    <w:p w14:paraId="70BDD4FA" w14:textId="77777777" w:rsidR="00C1133E" w:rsidRPr="00C1133E" w:rsidRDefault="00C1133E">
      <w:pPr>
        <w:widowControl w:val="0"/>
        <w:numPr>
          <w:ilvl w:val="0"/>
          <w:numId w:val="45"/>
        </w:numPr>
        <w:autoSpaceDE w:val="0"/>
        <w:autoSpaceDN w:val="0"/>
        <w:adjustRightInd w:val="0"/>
        <w:spacing w:after="0" w:line="240" w:lineRule="auto"/>
        <w:contextualSpacing/>
        <w:jc w:val="both"/>
        <w:rPr>
          <w:rFonts w:ascii="Arial" w:hAnsi="Arial" w:cs="Arial"/>
        </w:rPr>
      </w:pPr>
      <w:r w:rsidRPr="00C1133E">
        <w:rPr>
          <w:rFonts w:ascii="Arial" w:hAnsi="Arial" w:cs="Arial"/>
        </w:rPr>
        <w:t xml:space="preserve">……………………………………. </w:t>
      </w:r>
    </w:p>
    <w:p w14:paraId="3DA05B8E" w14:textId="77777777" w:rsidR="00C1133E" w:rsidRPr="00C1133E" w:rsidRDefault="00C1133E">
      <w:pPr>
        <w:widowControl w:val="0"/>
        <w:numPr>
          <w:ilvl w:val="0"/>
          <w:numId w:val="45"/>
        </w:numPr>
        <w:autoSpaceDE w:val="0"/>
        <w:autoSpaceDN w:val="0"/>
        <w:adjustRightInd w:val="0"/>
        <w:spacing w:after="0" w:line="240" w:lineRule="auto"/>
        <w:contextualSpacing/>
        <w:jc w:val="both"/>
        <w:rPr>
          <w:rFonts w:ascii="Arial" w:hAnsi="Arial" w:cs="Arial"/>
        </w:rPr>
      </w:pPr>
      <w:r w:rsidRPr="00C1133E">
        <w:rPr>
          <w:rFonts w:ascii="Arial" w:hAnsi="Arial" w:cs="Arial"/>
        </w:rPr>
        <w:t xml:space="preserve">……………………………………. </w:t>
      </w:r>
    </w:p>
    <w:p w14:paraId="4BE51D3E" w14:textId="77777777" w:rsidR="00C1133E" w:rsidRPr="00C1133E" w:rsidRDefault="00C1133E">
      <w:pPr>
        <w:widowControl w:val="0"/>
        <w:numPr>
          <w:ilvl w:val="0"/>
          <w:numId w:val="4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W trakcie realizacji Umowy w imieniu Wykonawcy występują: </w:t>
      </w:r>
    </w:p>
    <w:p w14:paraId="2F9FB861" w14:textId="77777777" w:rsidR="00C1133E" w:rsidRPr="00C1133E" w:rsidRDefault="00C1133E">
      <w:pPr>
        <w:widowControl w:val="0"/>
        <w:numPr>
          <w:ilvl w:val="0"/>
          <w:numId w:val="46"/>
        </w:numPr>
        <w:autoSpaceDE w:val="0"/>
        <w:autoSpaceDN w:val="0"/>
        <w:adjustRightInd w:val="0"/>
        <w:spacing w:after="0" w:line="240" w:lineRule="auto"/>
        <w:contextualSpacing/>
        <w:jc w:val="both"/>
        <w:rPr>
          <w:rFonts w:ascii="Arial" w:hAnsi="Arial" w:cs="Arial"/>
        </w:rPr>
      </w:pPr>
      <w:r w:rsidRPr="00C1133E">
        <w:rPr>
          <w:rFonts w:ascii="Arial" w:hAnsi="Arial" w:cs="Arial"/>
        </w:rPr>
        <w:t xml:space="preserve">……………………………………. </w:t>
      </w:r>
    </w:p>
    <w:p w14:paraId="1D712773" w14:textId="77777777" w:rsidR="00C1133E" w:rsidRPr="00C1133E" w:rsidRDefault="00C1133E">
      <w:pPr>
        <w:widowControl w:val="0"/>
        <w:numPr>
          <w:ilvl w:val="0"/>
          <w:numId w:val="46"/>
        </w:numPr>
        <w:autoSpaceDE w:val="0"/>
        <w:autoSpaceDN w:val="0"/>
        <w:adjustRightInd w:val="0"/>
        <w:spacing w:after="0" w:line="240" w:lineRule="auto"/>
        <w:contextualSpacing/>
        <w:jc w:val="both"/>
        <w:rPr>
          <w:rFonts w:ascii="Arial" w:hAnsi="Arial" w:cs="Arial"/>
        </w:rPr>
      </w:pPr>
      <w:r w:rsidRPr="00C1133E">
        <w:rPr>
          <w:rFonts w:ascii="Arial" w:hAnsi="Arial" w:cs="Arial"/>
        </w:rPr>
        <w:t xml:space="preserve">……………………………………. </w:t>
      </w:r>
    </w:p>
    <w:p w14:paraId="190321D3" w14:textId="77777777" w:rsidR="00C1133E" w:rsidRPr="00C1133E" w:rsidRDefault="00C1133E" w:rsidP="00C1133E">
      <w:pPr>
        <w:widowControl w:val="0"/>
        <w:autoSpaceDE w:val="0"/>
        <w:autoSpaceDN w:val="0"/>
        <w:adjustRightInd w:val="0"/>
        <w:spacing w:after="0" w:line="240" w:lineRule="auto"/>
        <w:jc w:val="both"/>
        <w:rPr>
          <w:rFonts w:ascii="Arial" w:hAnsi="Arial" w:cs="Arial"/>
        </w:rPr>
      </w:pPr>
    </w:p>
    <w:p w14:paraId="2835543A" w14:textId="79D6BB64"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7</w:t>
      </w:r>
    </w:p>
    <w:p w14:paraId="20ECEDDE"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Podwykonawcy</w:t>
      </w:r>
    </w:p>
    <w:p w14:paraId="710BB557" w14:textId="77777777" w:rsidR="00AB5FD0" w:rsidRDefault="00C1133E">
      <w:pPr>
        <w:widowControl w:val="0"/>
        <w:numPr>
          <w:ilvl w:val="0"/>
          <w:numId w:val="47"/>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W celu sprawnego wykonania prac i zapewnienia </w:t>
      </w:r>
      <w:r w:rsidR="00AB5FD0">
        <w:rPr>
          <w:rFonts w:ascii="Arial" w:hAnsi="Arial" w:cs="Arial"/>
        </w:rPr>
        <w:t xml:space="preserve">ich </w:t>
      </w:r>
      <w:r w:rsidRPr="00C1133E">
        <w:rPr>
          <w:rFonts w:ascii="Arial" w:hAnsi="Arial" w:cs="Arial"/>
        </w:rPr>
        <w:t>dobrej jakości</w:t>
      </w:r>
      <w:r w:rsidR="00606053">
        <w:rPr>
          <w:rFonts w:ascii="Arial" w:hAnsi="Arial" w:cs="Arial"/>
        </w:rPr>
        <w:t>,</w:t>
      </w:r>
      <w:r w:rsidRPr="00C1133E">
        <w:rPr>
          <w:rFonts w:ascii="Arial" w:hAnsi="Arial" w:cs="Arial"/>
        </w:rPr>
        <w:t xml:space="preserve"> Wykonawca może zlecić część prac do wykonania podwykonawcom. </w:t>
      </w:r>
    </w:p>
    <w:p w14:paraId="0B22697F" w14:textId="77777777" w:rsidR="00AB5FD0" w:rsidRDefault="00AB5FD0">
      <w:pPr>
        <w:widowControl w:val="0"/>
        <w:numPr>
          <w:ilvl w:val="0"/>
          <w:numId w:val="47"/>
        </w:numPr>
        <w:autoSpaceDE w:val="0"/>
        <w:autoSpaceDN w:val="0"/>
        <w:adjustRightInd w:val="0"/>
        <w:spacing w:after="0" w:line="240" w:lineRule="auto"/>
        <w:ind w:left="357" w:hanging="357"/>
        <w:contextualSpacing/>
        <w:jc w:val="both"/>
        <w:rPr>
          <w:rFonts w:ascii="Arial" w:hAnsi="Arial" w:cs="Arial"/>
        </w:rPr>
      </w:pPr>
      <w:r>
        <w:rPr>
          <w:rFonts w:ascii="Arial" w:hAnsi="Arial" w:cs="Arial"/>
        </w:rPr>
        <w:t xml:space="preserve">Powierzenie wykonania części Przedmiotu Umowy podwykonawcy nie </w:t>
      </w:r>
      <w:r w:rsidR="00C1133E" w:rsidRPr="00C1133E">
        <w:rPr>
          <w:rFonts w:ascii="Arial" w:hAnsi="Arial" w:cs="Arial"/>
        </w:rPr>
        <w:t>zwalnia Wykonawcy od odpowiedzialności i zobowiązań wynikających z warunków Umowy.</w:t>
      </w:r>
    </w:p>
    <w:p w14:paraId="02FA9CFA" w14:textId="0C2D0CC3" w:rsidR="00C1133E" w:rsidRPr="00C1133E" w:rsidRDefault="00C1133E">
      <w:pPr>
        <w:widowControl w:val="0"/>
        <w:numPr>
          <w:ilvl w:val="0"/>
          <w:numId w:val="47"/>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Wykonawca jest odpowiedzialny wobec Zamawiającego oraz osób trzecich za działania, zaniechanie działania, uchybienia i zaniedbania podwykonawców</w:t>
      </w:r>
      <w:r w:rsidR="00AB5FD0">
        <w:rPr>
          <w:rFonts w:ascii="Arial" w:hAnsi="Arial" w:cs="Arial"/>
        </w:rPr>
        <w:t xml:space="preserve"> lub dalszych podwykonawców</w:t>
      </w:r>
      <w:r w:rsidR="00B92A54">
        <w:rPr>
          <w:rFonts w:ascii="Arial" w:hAnsi="Arial" w:cs="Arial"/>
        </w:rPr>
        <w:t>,</w:t>
      </w:r>
      <w:r w:rsidR="00AB5FD0">
        <w:rPr>
          <w:rFonts w:ascii="Arial" w:hAnsi="Arial" w:cs="Arial"/>
        </w:rPr>
        <w:t xml:space="preserve"> jak za własne.</w:t>
      </w:r>
      <w:r w:rsidRPr="00C1133E">
        <w:rPr>
          <w:rFonts w:ascii="Arial" w:hAnsi="Arial" w:cs="Arial"/>
        </w:rPr>
        <w:t xml:space="preserve"> </w:t>
      </w:r>
    </w:p>
    <w:p w14:paraId="6AC62F57" w14:textId="77777777" w:rsidR="00AB5FD0" w:rsidRDefault="00AB5FD0" w:rsidP="00C1133E">
      <w:pPr>
        <w:widowControl w:val="0"/>
        <w:autoSpaceDE w:val="0"/>
        <w:autoSpaceDN w:val="0"/>
        <w:adjustRightInd w:val="0"/>
        <w:spacing w:after="0" w:line="240" w:lineRule="auto"/>
        <w:jc w:val="center"/>
        <w:rPr>
          <w:rFonts w:ascii="Arial" w:hAnsi="Arial" w:cs="Arial"/>
          <w:b/>
          <w:bCs/>
        </w:rPr>
      </w:pPr>
    </w:p>
    <w:p w14:paraId="17A8802D" w14:textId="3DDFEC6E"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8</w:t>
      </w:r>
    </w:p>
    <w:p w14:paraId="3649F293"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Kary umowne</w:t>
      </w:r>
    </w:p>
    <w:p w14:paraId="4DEBBC08" w14:textId="77777777" w:rsidR="00C1133E" w:rsidRPr="00C1133E"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Zamawiający naliczy Wykonawcy, a Wykonawca zapłaci Zamawiającemu karę umowną w przypadku: </w:t>
      </w:r>
    </w:p>
    <w:p w14:paraId="47F68E27" w14:textId="3A45A856" w:rsidR="00AB5FD0" w:rsidRDefault="00AB5FD0">
      <w:pPr>
        <w:widowControl w:val="0"/>
        <w:numPr>
          <w:ilvl w:val="0"/>
          <w:numId w:val="49"/>
        </w:numPr>
        <w:autoSpaceDE w:val="0"/>
        <w:autoSpaceDN w:val="0"/>
        <w:adjustRightInd w:val="0"/>
        <w:spacing w:after="0" w:line="240" w:lineRule="auto"/>
        <w:contextualSpacing/>
        <w:jc w:val="both"/>
        <w:rPr>
          <w:rFonts w:ascii="Arial" w:hAnsi="Arial" w:cs="Arial"/>
        </w:rPr>
      </w:pPr>
      <w:r w:rsidRPr="00AB5FD0">
        <w:rPr>
          <w:rFonts w:ascii="Arial" w:hAnsi="Arial" w:cs="Arial"/>
        </w:rPr>
        <w:t>zwłok</w:t>
      </w:r>
      <w:r w:rsidR="00B92A54">
        <w:rPr>
          <w:rFonts w:ascii="Arial" w:hAnsi="Arial" w:cs="Arial"/>
        </w:rPr>
        <w:t>i</w:t>
      </w:r>
      <w:r w:rsidRPr="00AB5FD0">
        <w:rPr>
          <w:rFonts w:ascii="Arial" w:hAnsi="Arial" w:cs="Arial"/>
        </w:rPr>
        <w:t xml:space="preserve"> w realizacji Przedmiotu Umowy – w wysokości 0,5% wynagrodzenia ryczałtowego brutto, określonego w </w:t>
      </w:r>
      <w:r w:rsidRPr="00AB5FD0">
        <w:rPr>
          <w:rFonts w:ascii="Arial" w:hAnsi="Arial" w:cs="Arial"/>
          <w:b/>
          <w:bCs/>
        </w:rPr>
        <w:t xml:space="preserve">§ 4 ust. 2 </w:t>
      </w:r>
      <w:r w:rsidRPr="00AB5FD0">
        <w:rPr>
          <w:rFonts w:ascii="Arial" w:hAnsi="Arial" w:cs="Arial"/>
        </w:rPr>
        <w:t xml:space="preserve">Umowy, za każdy dzień zwłoki, licząc od następnego dnia od upływu terminu, określonego w </w:t>
      </w:r>
      <w:r w:rsidRPr="00AB5FD0">
        <w:rPr>
          <w:rFonts w:ascii="Arial" w:hAnsi="Arial" w:cs="Arial"/>
          <w:b/>
          <w:bCs/>
        </w:rPr>
        <w:t xml:space="preserve">§ 2 ust. 1 </w:t>
      </w:r>
      <w:r w:rsidRPr="00AB5FD0">
        <w:rPr>
          <w:rFonts w:ascii="Arial" w:hAnsi="Arial" w:cs="Arial"/>
        </w:rPr>
        <w:t xml:space="preserve">Umowy, </w:t>
      </w:r>
    </w:p>
    <w:p w14:paraId="5299333D" w14:textId="4AC34D37" w:rsidR="00AB5FD0" w:rsidRDefault="00AB5FD0">
      <w:pPr>
        <w:widowControl w:val="0"/>
        <w:numPr>
          <w:ilvl w:val="0"/>
          <w:numId w:val="49"/>
        </w:numPr>
        <w:autoSpaceDE w:val="0"/>
        <w:autoSpaceDN w:val="0"/>
        <w:adjustRightInd w:val="0"/>
        <w:spacing w:after="0" w:line="240" w:lineRule="auto"/>
        <w:contextualSpacing/>
        <w:jc w:val="both"/>
        <w:rPr>
          <w:rFonts w:ascii="Arial" w:hAnsi="Arial" w:cs="Arial"/>
        </w:rPr>
      </w:pPr>
      <w:r w:rsidRPr="00AB5FD0">
        <w:rPr>
          <w:rFonts w:ascii="Arial" w:hAnsi="Arial" w:cs="Arial"/>
        </w:rPr>
        <w:t>zwłok</w:t>
      </w:r>
      <w:r w:rsidR="00B92A54">
        <w:rPr>
          <w:rFonts w:ascii="Arial" w:hAnsi="Arial" w:cs="Arial"/>
        </w:rPr>
        <w:t>i</w:t>
      </w:r>
      <w:r w:rsidRPr="00AB5FD0">
        <w:rPr>
          <w:rFonts w:ascii="Arial" w:hAnsi="Arial" w:cs="Arial"/>
        </w:rPr>
        <w:t xml:space="preserve"> w usunięciu wad Przedmiotu Umowy, stwierdzonych przy odbiorze lub w okresie rękojmi za wady i gwarancji – w wysokości 0,1 % wynagrodzenia ryczałtowego brutto, określonego w </w:t>
      </w:r>
      <w:r w:rsidRPr="00AB5FD0">
        <w:rPr>
          <w:rFonts w:ascii="Arial" w:hAnsi="Arial" w:cs="Arial"/>
          <w:b/>
          <w:bCs/>
        </w:rPr>
        <w:t xml:space="preserve">§ 4 ust. 2 </w:t>
      </w:r>
      <w:r w:rsidRPr="00AB5FD0">
        <w:rPr>
          <w:rFonts w:ascii="Arial" w:hAnsi="Arial" w:cs="Arial"/>
        </w:rPr>
        <w:t xml:space="preserve">Umowy, za każdy dzień zwłoki, licząc od następnego dnia od upływu terminu na usunięcie wad, </w:t>
      </w:r>
    </w:p>
    <w:p w14:paraId="51D99670" w14:textId="41761384" w:rsidR="00AB5FD0" w:rsidRDefault="00AB5FD0">
      <w:pPr>
        <w:widowControl w:val="0"/>
        <w:numPr>
          <w:ilvl w:val="0"/>
          <w:numId w:val="49"/>
        </w:numPr>
        <w:autoSpaceDE w:val="0"/>
        <w:autoSpaceDN w:val="0"/>
        <w:adjustRightInd w:val="0"/>
        <w:spacing w:after="0" w:line="240" w:lineRule="auto"/>
        <w:contextualSpacing/>
        <w:jc w:val="both"/>
        <w:rPr>
          <w:rFonts w:ascii="Arial" w:hAnsi="Arial" w:cs="Arial"/>
        </w:rPr>
      </w:pPr>
      <w:r w:rsidRPr="00AB5FD0">
        <w:rPr>
          <w:rFonts w:ascii="Arial" w:hAnsi="Arial" w:cs="Arial"/>
        </w:rPr>
        <w:t xml:space="preserve">odstąpienia od Umowy przez Wykonawcę z powodów innych niż niewywiązanie się Zamawiającego z warunków Umowy – w wysokości </w:t>
      </w:r>
      <w:r w:rsidR="007E48B5">
        <w:rPr>
          <w:rFonts w:ascii="Arial" w:hAnsi="Arial" w:cs="Arial"/>
        </w:rPr>
        <w:t>1</w:t>
      </w:r>
      <w:r w:rsidRPr="00AB5FD0">
        <w:rPr>
          <w:rFonts w:ascii="Arial" w:hAnsi="Arial" w:cs="Arial"/>
        </w:rPr>
        <w:t xml:space="preserve">0% kwoty wynagrodzenia ryczałtowego brutto, określonego w </w:t>
      </w:r>
      <w:r w:rsidRPr="00AB5FD0">
        <w:rPr>
          <w:rFonts w:ascii="Arial" w:hAnsi="Arial" w:cs="Arial"/>
          <w:b/>
          <w:bCs/>
        </w:rPr>
        <w:t xml:space="preserve">§ 4 ust. 2 </w:t>
      </w:r>
      <w:r w:rsidRPr="00AB5FD0">
        <w:rPr>
          <w:rFonts w:ascii="Arial" w:hAnsi="Arial" w:cs="Arial"/>
        </w:rPr>
        <w:t xml:space="preserve">Umowy, </w:t>
      </w:r>
    </w:p>
    <w:p w14:paraId="77CDCF81" w14:textId="69D7954E" w:rsidR="00AB5FD0" w:rsidRPr="00AB5FD0" w:rsidRDefault="00AB5FD0">
      <w:pPr>
        <w:widowControl w:val="0"/>
        <w:numPr>
          <w:ilvl w:val="0"/>
          <w:numId w:val="49"/>
        </w:numPr>
        <w:autoSpaceDE w:val="0"/>
        <w:autoSpaceDN w:val="0"/>
        <w:adjustRightInd w:val="0"/>
        <w:spacing w:after="0" w:line="240" w:lineRule="auto"/>
        <w:contextualSpacing/>
        <w:jc w:val="both"/>
        <w:rPr>
          <w:rFonts w:ascii="Arial" w:hAnsi="Arial" w:cs="Arial"/>
        </w:rPr>
      </w:pPr>
      <w:r w:rsidRPr="00AB5FD0">
        <w:rPr>
          <w:rFonts w:ascii="Arial" w:hAnsi="Arial" w:cs="Arial"/>
        </w:rPr>
        <w:t xml:space="preserve">odstąpienia od Umowy przez Zamawiającego z powodu naruszenia przez Wykonawcę warunków Umowy – w wysokości </w:t>
      </w:r>
      <w:r w:rsidR="007E48B5">
        <w:rPr>
          <w:rFonts w:ascii="Arial" w:hAnsi="Arial" w:cs="Arial"/>
        </w:rPr>
        <w:t>1</w:t>
      </w:r>
      <w:r w:rsidRPr="00AB5FD0">
        <w:rPr>
          <w:rFonts w:ascii="Arial" w:hAnsi="Arial" w:cs="Arial"/>
        </w:rPr>
        <w:t xml:space="preserve">0% kwoty wynagrodzenia ryczałtowego brutto, określonego w </w:t>
      </w:r>
      <w:r w:rsidRPr="00AB5FD0">
        <w:rPr>
          <w:rFonts w:ascii="Arial" w:hAnsi="Arial" w:cs="Arial"/>
          <w:b/>
          <w:bCs/>
        </w:rPr>
        <w:t xml:space="preserve">§ 4 ust. 2 </w:t>
      </w:r>
      <w:r w:rsidRPr="00AB5FD0">
        <w:rPr>
          <w:rFonts w:ascii="Arial" w:hAnsi="Arial" w:cs="Arial"/>
        </w:rPr>
        <w:t xml:space="preserve">Umowy. </w:t>
      </w:r>
    </w:p>
    <w:p w14:paraId="08C0AA37" w14:textId="77777777" w:rsidR="007E48B5"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Maksymalną łączną wysokość kar umownych Strony ustalają na kwotę równą </w:t>
      </w:r>
      <w:r w:rsidR="00AB5FD0">
        <w:rPr>
          <w:rFonts w:ascii="Arial" w:hAnsi="Arial" w:cs="Arial"/>
        </w:rPr>
        <w:t>3</w:t>
      </w:r>
      <w:r w:rsidRPr="00C1133E">
        <w:rPr>
          <w:rFonts w:ascii="Arial" w:hAnsi="Arial" w:cs="Arial"/>
        </w:rPr>
        <w:t xml:space="preserve">0% wynagrodzenia określonego w § </w:t>
      </w:r>
      <w:r w:rsidR="00AB5FD0">
        <w:rPr>
          <w:rFonts w:ascii="Arial" w:hAnsi="Arial" w:cs="Arial"/>
        </w:rPr>
        <w:t>4</w:t>
      </w:r>
      <w:r w:rsidRPr="00C1133E">
        <w:rPr>
          <w:rFonts w:ascii="Arial" w:hAnsi="Arial" w:cs="Arial"/>
        </w:rPr>
        <w:t xml:space="preserve"> ust. </w:t>
      </w:r>
      <w:r w:rsidR="00AB5FD0">
        <w:rPr>
          <w:rFonts w:ascii="Arial" w:hAnsi="Arial" w:cs="Arial"/>
        </w:rPr>
        <w:t>2</w:t>
      </w:r>
      <w:r w:rsidRPr="00C1133E">
        <w:rPr>
          <w:rFonts w:ascii="Arial" w:hAnsi="Arial" w:cs="Arial"/>
        </w:rPr>
        <w:t xml:space="preserve"> Umowy. </w:t>
      </w:r>
    </w:p>
    <w:p w14:paraId="4CAEE64F" w14:textId="5F3ED6BB" w:rsidR="00C1133E" w:rsidRPr="007E48B5"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7E48B5">
        <w:rPr>
          <w:rFonts w:ascii="Arial" w:hAnsi="Arial" w:cs="Arial"/>
        </w:rPr>
        <w:t>Zamawiającemu przysługuje prawo sumowania (kumulowania) kar umownych naliczonych z różnych tytułów, jak i w ramach tytułów za ich poszczególne przypadki</w:t>
      </w:r>
      <w:r w:rsidR="00606053" w:rsidRPr="007E48B5">
        <w:rPr>
          <w:rFonts w:ascii="Arial" w:hAnsi="Arial" w:cs="Arial"/>
        </w:rPr>
        <w:t>,</w:t>
      </w:r>
      <w:r w:rsidRPr="007E48B5">
        <w:rPr>
          <w:rFonts w:ascii="Arial" w:hAnsi="Arial" w:cs="Arial"/>
        </w:rPr>
        <w:t xml:space="preserve"> z zachowaniem maksymalnych limitów z tytułu łączenia kar wskazanych w Umowie. </w:t>
      </w:r>
    </w:p>
    <w:p w14:paraId="6CC64E92" w14:textId="77777777" w:rsidR="00C1133E" w:rsidRPr="00C1133E"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Dochodzenie kar pieniężnych z tytułu zwłoki, ustalone za każdy dzień zwłoki, staje się wymagalne: </w:t>
      </w:r>
    </w:p>
    <w:p w14:paraId="0EC12A22" w14:textId="77777777" w:rsidR="00C1133E" w:rsidRPr="00C1133E" w:rsidRDefault="00C1133E">
      <w:pPr>
        <w:widowControl w:val="0"/>
        <w:numPr>
          <w:ilvl w:val="0"/>
          <w:numId w:val="50"/>
        </w:numPr>
        <w:autoSpaceDE w:val="0"/>
        <w:autoSpaceDN w:val="0"/>
        <w:adjustRightInd w:val="0"/>
        <w:spacing w:after="0" w:line="240" w:lineRule="auto"/>
        <w:contextualSpacing/>
        <w:jc w:val="both"/>
        <w:rPr>
          <w:rFonts w:ascii="Arial" w:hAnsi="Arial" w:cs="Arial"/>
        </w:rPr>
      </w:pPr>
      <w:r w:rsidRPr="00C1133E">
        <w:rPr>
          <w:rFonts w:ascii="Arial" w:hAnsi="Arial" w:cs="Arial"/>
        </w:rPr>
        <w:t xml:space="preserve">za pierwszy rozpoczęty dzień zwłoki, w tym dniu, </w:t>
      </w:r>
    </w:p>
    <w:p w14:paraId="237A0DD4" w14:textId="77777777" w:rsidR="00C1133E" w:rsidRPr="00C1133E" w:rsidRDefault="00C1133E">
      <w:pPr>
        <w:widowControl w:val="0"/>
        <w:numPr>
          <w:ilvl w:val="0"/>
          <w:numId w:val="50"/>
        </w:numPr>
        <w:autoSpaceDE w:val="0"/>
        <w:autoSpaceDN w:val="0"/>
        <w:adjustRightInd w:val="0"/>
        <w:spacing w:after="0" w:line="240" w:lineRule="auto"/>
        <w:contextualSpacing/>
        <w:jc w:val="both"/>
        <w:rPr>
          <w:rFonts w:ascii="Arial" w:hAnsi="Arial" w:cs="Arial"/>
        </w:rPr>
      </w:pPr>
      <w:r w:rsidRPr="00C1133E">
        <w:rPr>
          <w:rFonts w:ascii="Arial" w:hAnsi="Arial" w:cs="Arial"/>
        </w:rPr>
        <w:t xml:space="preserve">za każdy następny dzień zwłoki - odpowiednio w każdym z tych dni. </w:t>
      </w:r>
    </w:p>
    <w:p w14:paraId="1C714FB1" w14:textId="2C9E844F" w:rsidR="00C1133E" w:rsidRPr="00C1133E"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Z zastrzeżeniem ograniczeń wynikających z obowiązujących przepisów prawa, w </w:t>
      </w:r>
      <w:r w:rsidR="00606053">
        <w:rPr>
          <w:rFonts w:ascii="Arial" w:hAnsi="Arial" w:cs="Arial"/>
        </w:rPr>
        <w:t xml:space="preserve">przypadku </w:t>
      </w:r>
      <w:r w:rsidRPr="00C1133E">
        <w:rPr>
          <w:rFonts w:ascii="Arial" w:hAnsi="Arial" w:cs="Arial"/>
        </w:rPr>
        <w:t>naliczenia Wykonawcy kary umownej, Zamawiający uprawniony będzie do jej potrącenia z</w:t>
      </w:r>
      <w:r w:rsidR="007E48B5">
        <w:rPr>
          <w:rFonts w:ascii="Arial" w:hAnsi="Arial" w:cs="Arial"/>
        </w:rPr>
        <w:t xml:space="preserve"> wynagrodzenia </w:t>
      </w:r>
      <w:r w:rsidRPr="00C1133E">
        <w:rPr>
          <w:rFonts w:ascii="Arial" w:hAnsi="Arial" w:cs="Arial"/>
        </w:rPr>
        <w:t xml:space="preserve">Wykonawcy, na co Wykonawca wyraża zgodę. </w:t>
      </w:r>
    </w:p>
    <w:p w14:paraId="420AEC54" w14:textId="77777777" w:rsidR="00C1133E" w:rsidRPr="00C1133E"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lastRenderedPageBreak/>
        <w:t xml:space="preserve">Zapłata odszkodowania lub kar umownych nie zwalnia Wykonawcy z obowiązków związanych z realizacją Umowy. </w:t>
      </w:r>
    </w:p>
    <w:p w14:paraId="381920BE" w14:textId="6C017DB3" w:rsidR="00C1133E" w:rsidRPr="00C1133E"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Zamawiający wezwie Wykonawcę do zapłaty kary umownej w formie pisemnej</w:t>
      </w:r>
      <w:r w:rsidR="00606053">
        <w:rPr>
          <w:rFonts w:ascii="Arial" w:hAnsi="Arial" w:cs="Arial"/>
        </w:rPr>
        <w:t>,</w:t>
      </w:r>
      <w:r w:rsidRPr="00C1133E">
        <w:rPr>
          <w:rFonts w:ascii="Arial" w:hAnsi="Arial" w:cs="Arial"/>
        </w:rPr>
        <w:t xml:space="preserve"> wskazując w wezwaniu termin jej zapłaty. W razie zwłoki z zapłatą kary umownej Strona uprawniona do otrzymania kary umownej może żądać odsetek ustawowych za każdy dzień </w:t>
      </w:r>
      <w:r w:rsidR="00E65953">
        <w:rPr>
          <w:rFonts w:ascii="Arial" w:hAnsi="Arial" w:cs="Arial"/>
        </w:rPr>
        <w:t>opóźnienia,</w:t>
      </w:r>
      <w:r w:rsidR="00E65953" w:rsidRPr="00C1133E">
        <w:rPr>
          <w:rFonts w:ascii="Arial" w:hAnsi="Arial" w:cs="Arial"/>
        </w:rPr>
        <w:t xml:space="preserve"> </w:t>
      </w:r>
      <w:r w:rsidRPr="00C1133E">
        <w:rPr>
          <w:rFonts w:ascii="Arial" w:hAnsi="Arial" w:cs="Arial"/>
        </w:rPr>
        <w:t xml:space="preserve">w wysokości określonej przepisami Kodeksu cywilnego. </w:t>
      </w:r>
    </w:p>
    <w:p w14:paraId="3709E4C7" w14:textId="10402920" w:rsidR="00C1133E" w:rsidRPr="00C1133E" w:rsidRDefault="00C1133E">
      <w:pPr>
        <w:widowControl w:val="0"/>
        <w:numPr>
          <w:ilvl w:val="0"/>
          <w:numId w:val="48"/>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Strony zastrzegają sobie prawo do odszkodowania uzupełniającego zgodnie z zasadami ogólnymi Kodeksu cywilnego, przenoszącego wysokość kar umownych</w:t>
      </w:r>
      <w:r w:rsidR="00E65953">
        <w:rPr>
          <w:rFonts w:ascii="Arial" w:hAnsi="Arial" w:cs="Arial"/>
        </w:rPr>
        <w:t>,</w:t>
      </w:r>
      <w:r w:rsidRPr="00C1133E">
        <w:rPr>
          <w:rFonts w:ascii="Arial" w:hAnsi="Arial" w:cs="Arial"/>
        </w:rPr>
        <w:t xml:space="preserve"> do wysokości poniesionej szkody. </w:t>
      </w:r>
    </w:p>
    <w:p w14:paraId="119A7246" w14:textId="77777777" w:rsidR="00C1133E" w:rsidRPr="00C1133E" w:rsidRDefault="00C1133E" w:rsidP="00C1133E">
      <w:pPr>
        <w:widowControl w:val="0"/>
        <w:autoSpaceDE w:val="0"/>
        <w:autoSpaceDN w:val="0"/>
        <w:adjustRightInd w:val="0"/>
        <w:spacing w:after="0" w:line="240" w:lineRule="auto"/>
        <w:jc w:val="both"/>
        <w:rPr>
          <w:rFonts w:ascii="Arial" w:hAnsi="Arial" w:cs="Arial"/>
        </w:rPr>
      </w:pPr>
    </w:p>
    <w:p w14:paraId="6D1EA1F2"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9.</w:t>
      </w:r>
    </w:p>
    <w:p w14:paraId="4B37BBCC"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Odstąpienie od Umowy</w:t>
      </w:r>
    </w:p>
    <w:p w14:paraId="6B9CB504" w14:textId="79BB8115" w:rsidR="001C0C1C" w:rsidRPr="00B92A54" w:rsidRDefault="001C0C1C">
      <w:pPr>
        <w:widowControl w:val="0"/>
        <w:numPr>
          <w:ilvl w:val="6"/>
          <w:numId w:val="42"/>
        </w:numPr>
        <w:autoSpaceDE w:val="0"/>
        <w:autoSpaceDN w:val="0"/>
        <w:adjustRightInd w:val="0"/>
        <w:spacing w:after="0" w:line="240" w:lineRule="auto"/>
        <w:ind w:left="357" w:hanging="357"/>
        <w:contextualSpacing/>
        <w:jc w:val="both"/>
        <w:rPr>
          <w:rFonts w:ascii="Arial" w:hAnsi="Arial" w:cs="Arial"/>
        </w:rPr>
      </w:pPr>
      <w:r w:rsidRPr="002D4E3C">
        <w:rPr>
          <w:rFonts w:ascii="Arial" w:hAnsi="Arial" w:cs="Arial"/>
        </w:rPr>
        <w:t xml:space="preserve">Odstąpienie od Umowy przez Zamawiającego może nastąpić, gdy Wykonawca: </w:t>
      </w:r>
    </w:p>
    <w:p w14:paraId="17DD12C9" w14:textId="77777777" w:rsidR="001C0C1C" w:rsidRPr="0077190A" w:rsidRDefault="001C0C1C">
      <w:pPr>
        <w:pStyle w:val="Default"/>
        <w:numPr>
          <w:ilvl w:val="0"/>
          <w:numId w:val="59"/>
        </w:numPr>
        <w:spacing w:after="17"/>
        <w:jc w:val="both"/>
        <w:rPr>
          <w:sz w:val="22"/>
          <w:szCs w:val="22"/>
        </w:rPr>
      </w:pPr>
      <w:r w:rsidRPr="0077190A">
        <w:rPr>
          <w:sz w:val="22"/>
          <w:szCs w:val="22"/>
        </w:rPr>
        <w:t xml:space="preserve">nie dotrzymuje terminów wykonania Przedmiotu Umowy; </w:t>
      </w:r>
    </w:p>
    <w:p w14:paraId="56678E90" w14:textId="77777777" w:rsidR="001C0C1C" w:rsidRPr="0077190A" w:rsidRDefault="001C0C1C">
      <w:pPr>
        <w:pStyle w:val="Default"/>
        <w:numPr>
          <w:ilvl w:val="0"/>
          <w:numId w:val="59"/>
        </w:numPr>
        <w:spacing w:after="17"/>
        <w:jc w:val="both"/>
        <w:rPr>
          <w:sz w:val="22"/>
          <w:szCs w:val="22"/>
        </w:rPr>
      </w:pPr>
      <w:r w:rsidRPr="0077190A">
        <w:rPr>
          <w:sz w:val="22"/>
          <w:szCs w:val="22"/>
        </w:rPr>
        <w:t xml:space="preserve">nie wykonuje poleceń Zamawiającego w zakresie terminu realizacji Umowy; </w:t>
      </w:r>
    </w:p>
    <w:p w14:paraId="29A082F8" w14:textId="77777777" w:rsidR="001C0C1C" w:rsidRPr="0077190A" w:rsidRDefault="001C0C1C">
      <w:pPr>
        <w:pStyle w:val="Default"/>
        <w:numPr>
          <w:ilvl w:val="0"/>
          <w:numId w:val="59"/>
        </w:numPr>
        <w:spacing w:after="17"/>
        <w:jc w:val="both"/>
        <w:rPr>
          <w:sz w:val="22"/>
          <w:szCs w:val="22"/>
        </w:rPr>
      </w:pPr>
      <w:r w:rsidRPr="0077190A">
        <w:rPr>
          <w:sz w:val="22"/>
          <w:szCs w:val="22"/>
        </w:rPr>
        <w:t xml:space="preserve">nie realizuje postanowień Umowy; </w:t>
      </w:r>
    </w:p>
    <w:p w14:paraId="2494694A" w14:textId="23E1FD7F" w:rsidR="001C0C1C" w:rsidRPr="0077190A" w:rsidRDefault="001C0C1C">
      <w:pPr>
        <w:pStyle w:val="Default"/>
        <w:numPr>
          <w:ilvl w:val="0"/>
          <w:numId w:val="59"/>
        </w:numPr>
        <w:spacing w:after="17"/>
        <w:jc w:val="both"/>
        <w:rPr>
          <w:sz w:val="22"/>
          <w:szCs w:val="22"/>
        </w:rPr>
      </w:pPr>
      <w:r w:rsidRPr="0077190A">
        <w:rPr>
          <w:sz w:val="22"/>
          <w:szCs w:val="22"/>
        </w:rPr>
        <w:t>realizuje Przedmiot Umowy wadliwie lub sprzecznie z Umową, w tym również w zakresie świadczeń gwarancyjnych, po bezskutecznym upływie wyznaczonego Wykonawcy</w:t>
      </w:r>
      <w:r w:rsidR="00B92A54">
        <w:rPr>
          <w:sz w:val="22"/>
          <w:szCs w:val="22"/>
        </w:rPr>
        <w:t>,</w:t>
      </w:r>
      <w:r w:rsidRPr="0077190A">
        <w:rPr>
          <w:sz w:val="22"/>
          <w:szCs w:val="22"/>
        </w:rPr>
        <w:t xml:space="preserve"> nie krótszego niż 5 dni roboczych</w:t>
      </w:r>
      <w:r w:rsidR="00B92A54">
        <w:rPr>
          <w:sz w:val="22"/>
          <w:szCs w:val="22"/>
        </w:rPr>
        <w:t>,</w:t>
      </w:r>
      <w:r w:rsidRPr="0077190A">
        <w:rPr>
          <w:sz w:val="22"/>
          <w:szCs w:val="22"/>
        </w:rPr>
        <w:t xml:space="preserve"> dodatkowego terminu na usunięcie nieprawidłowości; </w:t>
      </w:r>
    </w:p>
    <w:p w14:paraId="1D9764E1" w14:textId="36B6F9A8" w:rsidR="001C0C1C" w:rsidRPr="0077190A" w:rsidRDefault="001C0C1C">
      <w:pPr>
        <w:pStyle w:val="Default"/>
        <w:numPr>
          <w:ilvl w:val="0"/>
          <w:numId w:val="59"/>
        </w:numPr>
        <w:spacing w:after="17"/>
        <w:jc w:val="both"/>
        <w:rPr>
          <w:sz w:val="22"/>
          <w:szCs w:val="22"/>
        </w:rPr>
      </w:pPr>
      <w:r w:rsidRPr="0077190A">
        <w:rPr>
          <w:sz w:val="22"/>
          <w:szCs w:val="22"/>
        </w:rPr>
        <w:t xml:space="preserve"> a także w następujących przypadkach: </w:t>
      </w:r>
    </w:p>
    <w:p w14:paraId="2E8DEAD2" w14:textId="77777777" w:rsidR="001C0C1C" w:rsidRDefault="001C0C1C">
      <w:pPr>
        <w:pStyle w:val="Default"/>
        <w:numPr>
          <w:ilvl w:val="0"/>
          <w:numId w:val="60"/>
        </w:numPr>
        <w:spacing w:after="17"/>
        <w:ind w:left="1071" w:hanging="357"/>
        <w:jc w:val="both"/>
        <w:rPr>
          <w:sz w:val="22"/>
          <w:szCs w:val="22"/>
        </w:rPr>
      </w:pPr>
      <w:r w:rsidRPr="0077190A">
        <w:rPr>
          <w:sz w:val="22"/>
          <w:szCs w:val="22"/>
        </w:rPr>
        <w:t>jeżeli w wyniku wszczętego postępowania egzekucyjnego nastąpi zajęcie majątku Wykonawcy lub jego znacznej części</w:t>
      </w:r>
      <w:r w:rsidRPr="001C0C1C">
        <w:rPr>
          <w:sz w:val="22"/>
          <w:szCs w:val="22"/>
        </w:rPr>
        <w:t>;</w:t>
      </w:r>
    </w:p>
    <w:p w14:paraId="484E3428" w14:textId="77777777" w:rsidR="001C0C1C" w:rsidRDefault="001C0C1C">
      <w:pPr>
        <w:pStyle w:val="Default"/>
        <w:numPr>
          <w:ilvl w:val="0"/>
          <w:numId w:val="60"/>
        </w:numPr>
        <w:spacing w:after="17"/>
        <w:ind w:left="1071" w:hanging="357"/>
        <w:jc w:val="both"/>
        <w:rPr>
          <w:sz w:val="22"/>
          <w:szCs w:val="22"/>
        </w:rPr>
      </w:pPr>
      <w:r w:rsidRPr="001C0C1C">
        <w:rPr>
          <w:sz w:val="22"/>
          <w:szCs w:val="22"/>
        </w:rPr>
        <w:t xml:space="preserve">zgłoszenia wniosku o likwidację Wykonawcy, za wyjątkiem połączenia lub reorganizacji; </w:t>
      </w:r>
    </w:p>
    <w:p w14:paraId="28980E52" w14:textId="7FD6B492" w:rsidR="001C0C1C" w:rsidRPr="001C0C1C" w:rsidRDefault="001C0C1C">
      <w:pPr>
        <w:pStyle w:val="Default"/>
        <w:numPr>
          <w:ilvl w:val="0"/>
          <w:numId w:val="60"/>
        </w:numPr>
        <w:spacing w:after="17"/>
        <w:ind w:left="1071" w:hanging="357"/>
        <w:jc w:val="both"/>
        <w:rPr>
          <w:sz w:val="22"/>
          <w:szCs w:val="22"/>
        </w:rPr>
      </w:pPr>
      <w:r w:rsidRPr="001C0C1C">
        <w:rPr>
          <w:sz w:val="22"/>
          <w:szCs w:val="22"/>
        </w:rPr>
        <w:t xml:space="preserve">zajęcia przez uprawnione organy majątku Wykonawcy lub jego utraty w inny sposób, skutkujące uniemożliwieniem wykonania Przedmiotu Umowy. </w:t>
      </w:r>
    </w:p>
    <w:p w14:paraId="4AB6CCB8" w14:textId="0056320E" w:rsidR="00C1133E" w:rsidRPr="0077190A" w:rsidRDefault="00C1133E">
      <w:pPr>
        <w:widowControl w:val="0"/>
        <w:numPr>
          <w:ilvl w:val="0"/>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Zamawiający może odstąpić od Umowy w terminie </w:t>
      </w:r>
      <w:r w:rsidR="001C0C1C">
        <w:rPr>
          <w:rFonts w:ascii="Arial" w:hAnsi="Arial" w:cs="Arial"/>
        </w:rPr>
        <w:t>15</w:t>
      </w:r>
      <w:r w:rsidRPr="00C1133E">
        <w:rPr>
          <w:rFonts w:ascii="Arial" w:hAnsi="Arial" w:cs="Arial"/>
        </w:rPr>
        <w:t xml:space="preserve"> dni</w:t>
      </w:r>
      <w:r w:rsidR="00E65953">
        <w:rPr>
          <w:rFonts w:ascii="Arial" w:hAnsi="Arial" w:cs="Arial"/>
        </w:rPr>
        <w:t>,</w:t>
      </w:r>
      <w:r w:rsidRPr="00C1133E">
        <w:rPr>
          <w:rFonts w:ascii="Arial" w:hAnsi="Arial" w:cs="Arial"/>
        </w:rPr>
        <w:t xml:space="preserve"> od dnia powzięcia wiadomości o </w:t>
      </w:r>
      <w:r w:rsidRPr="0077190A">
        <w:rPr>
          <w:rFonts w:ascii="Arial" w:hAnsi="Arial" w:cs="Arial"/>
        </w:rPr>
        <w:t xml:space="preserve">okolicznościach stanowiących podstawę odstąpienia, o których mowa w ust. 1 powyżej. </w:t>
      </w:r>
    </w:p>
    <w:p w14:paraId="083937EF" w14:textId="3539D263" w:rsidR="001C0C1C" w:rsidRPr="0077190A" w:rsidRDefault="001C0C1C">
      <w:pPr>
        <w:widowControl w:val="0"/>
        <w:numPr>
          <w:ilvl w:val="0"/>
          <w:numId w:val="42"/>
        </w:numPr>
        <w:autoSpaceDE w:val="0"/>
        <w:autoSpaceDN w:val="0"/>
        <w:adjustRightInd w:val="0"/>
        <w:spacing w:after="0" w:line="240" w:lineRule="auto"/>
        <w:ind w:left="357" w:hanging="357"/>
        <w:contextualSpacing/>
        <w:jc w:val="both"/>
        <w:rPr>
          <w:rFonts w:ascii="Arial" w:hAnsi="Arial" w:cs="Arial"/>
        </w:rPr>
      </w:pPr>
      <w:r w:rsidRPr="0077190A">
        <w:rPr>
          <w:rFonts w:ascii="Arial" w:hAnsi="Arial" w:cs="Arial"/>
        </w:rPr>
        <w:t xml:space="preserve">Niezależnie od wystąpienia przypadków, o których mowa w ust. 1 powyżej, Zamawiający może odstąpić od Umowy w przypadkach określonych w art. 456 ustawy </w:t>
      </w:r>
      <w:proofErr w:type="spellStart"/>
      <w:r w:rsidRPr="0077190A">
        <w:rPr>
          <w:rFonts w:ascii="Arial" w:hAnsi="Arial" w:cs="Arial"/>
        </w:rPr>
        <w:t>Pzp</w:t>
      </w:r>
      <w:proofErr w:type="spellEnd"/>
      <w:r w:rsidRPr="0077190A">
        <w:rPr>
          <w:rFonts w:ascii="Arial" w:hAnsi="Arial" w:cs="Arial"/>
        </w:rPr>
        <w:t>.</w:t>
      </w:r>
    </w:p>
    <w:p w14:paraId="61D89A70" w14:textId="0E87AFD3" w:rsidR="00C1133E" w:rsidRPr="0077190A" w:rsidRDefault="00C1133E">
      <w:pPr>
        <w:widowControl w:val="0"/>
        <w:numPr>
          <w:ilvl w:val="0"/>
          <w:numId w:val="42"/>
        </w:numPr>
        <w:autoSpaceDE w:val="0"/>
        <w:autoSpaceDN w:val="0"/>
        <w:adjustRightInd w:val="0"/>
        <w:spacing w:after="0" w:line="240" w:lineRule="auto"/>
        <w:ind w:left="357" w:hanging="357"/>
        <w:contextualSpacing/>
        <w:jc w:val="both"/>
        <w:rPr>
          <w:rFonts w:ascii="Arial" w:hAnsi="Arial" w:cs="Arial"/>
        </w:rPr>
      </w:pPr>
      <w:r w:rsidRPr="0077190A">
        <w:rPr>
          <w:rFonts w:ascii="Arial" w:hAnsi="Arial" w:cs="Arial"/>
        </w:rPr>
        <w:t xml:space="preserve">Odstąpienie ma skutek ex nunc i odnosi się do </w:t>
      </w:r>
      <w:r w:rsidR="00B92A54" w:rsidRPr="0077190A">
        <w:rPr>
          <w:rFonts w:ascii="Arial" w:hAnsi="Arial" w:cs="Arial"/>
        </w:rPr>
        <w:t xml:space="preserve">części świadczenia </w:t>
      </w:r>
      <w:r w:rsidRPr="0077190A">
        <w:rPr>
          <w:rFonts w:ascii="Arial" w:hAnsi="Arial" w:cs="Arial"/>
        </w:rPr>
        <w:t xml:space="preserve">niespełnionej przed odstąpieniem. </w:t>
      </w:r>
    </w:p>
    <w:p w14:paraId="1E1E5152" w14:textId="65460A26" w:rsidR="0077190A" w:rsidRPr="0077190A" w:rsidRDefault="0077190A">
      <w:pPr>
        <w:widowControl w:val="0"/>
        <w:numPr>
          <w:ilvl w:val="0"/>
          <w:numId w:val="42"/>
        </w:numPr>
        <w:autoSpaceDE w:val="0"/>
        <w:autoSpaceDN w:val="0"/>
        <w:adjustRightInd w:val="0"/>
        <w:spacing w:after="0" w:line="240" w:lineRule="auto"/>
        <w:ind w:left="357" w:hanging="357"/>
        <w:contextualSpacing/>
        <w:jc w:val="both"/>
        <w:rPr>
          <w:rFonts w:ascii="Arial" w:hAnsi="Arial" w:cs="Arial"/>
        </w:rPr>
      </w:pPr>
      <w:r w:rsidRPr="0077190A">
        <w:rPr>
          <w:rFonts w:ascii="Arial" w:hAnsi="Arial" w:cs="Arial"/>
        </w:rPr>
        <w:t>W przypadku odstąpienia od umowy w mocy pozostają wszystkie  postanowienia Umowy w odniesieniu do zrealizowanej części zamówienia.</w:t>
      </w:r>
    </w:p>
    <w:p w14:paraId="4DA9B498" w14:textId="77777777" w:rsidR="00C1133E" w:rsidRPr="00C1133E" w:rsidRDefault="00C1133E">
      <w:pPr>
        <w:widowControl w:val="0"/>
        <w:numPr>
          <w:ilvl w:val="0"/>
          <w:numId w:val="42"/>
        </w:numPr>
        <w:autoSpaceDE w:val="0"/>
        <w:autoSpaceDN w:val="0"/>
        <w:adjustRightInd w:val="0"/>
        <w:spacing w:after="0" w:line="240" w:lineRule="auto"/>
        <w:ind w:left="357" w:hanging="357"/>
        <w:contextualSpacing/>
        <w:jc w:val="both"/>
        <w:rPr>
          <w:rFonts w:ascii="Arial" w:hAnsi="Arial" w:cs="Arial"/>
        </w:rPr>
      </w:pPr>
      <w:r w:rsidRPr="0077190A">
        <w:rPr>
          <w:rFonts w:ascii="Arial" w:hAnsi="Arial" w:cs="Arial"/>
        </w:rPr>
        <w:t>W przypadku odstąpienia od Umowy Zamawiający ma prawo do naliczenia</w:t>
      </w:r>
      <w:r w:rsidRPr="00C1133E">
        <w:rPr>
          <w:rFonts w:ascii="Arial" w:hAnsi="Arial" w:cs="Arial"/>
        </w:rPr>
        <w:t xml:space="preserve"> kar umownych zgodnych z § 8 Umowy. </w:t>
      </w:r>
    </w:p>
    <w:p w14:paraId="5413DF13"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p>
    <w:p w14:paraId="1961B107"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10.</w:t>
      </w:r>
    </w:p>
    <w:p w14:paraId="53D10AD8"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Zmiany Umowy</w:t>
      </w:r>
    </w:p>
    <w:p w14:paraId="2E935C23" w14:textId="649CD827" w:rsidR="0077190A" w:rsidRPr="0077190A" w:rsidRDefault="0077190A">
      <w:pPr>
        <w:widowControl w:val="0"/>
        <w:numPr>
          <w:ilvl w:val="3"/>
          <w:numId w:val="42"/>
        </w:numPr>
        <w:autoSpaceDE w:val="0"/>
        <w:autoSpaceDN w:val="0"/>
        <w:adjustRightInd w:val="0"/>
        <w:spacing w:after="0" w:line="240" w:lineRule="auto"/>
        <w:ind w:left="357" w:hanging="357"/>
        <w:contextualSpacing/>
        <w:jc w:val="both"/>
        <w:rPr>
          <w:rFonts w:ascii="Arial" w:hAnsi="Arial" w:cs="Arial"/>
        </w:rPr>
      </w:pPr>
      <w:r w:rsidRPr="0077190A">
        <w:rPr>
          <w:rFonts w:ascii="Arial" w:hAnsi="Arial" w:cs="Arial"/>
        </w:rPr>
        <w:t>Zmiana postanowień Umowy wymaga zgody obu Stron wyrażonej na piśmie</w:t>
      </w:r>
      <w:r w:rsidR="00B92A54">
        <w:rPr>
          <w:rFonts w:ascii="Arial" w:hAnsi="Arial" w:cs="Arial"/>
        </w:rPr>
        <w:t>,</w:t>
      </w:r>
      <w:r w:rsidRPr="0077190A">
        <w:rPr>
          <w:rFonts w:ascii="Arial" w:hAnsi="Arial" w:cs="Arial"/>
        </w:rPr>
        <w:t xml:space="preserve"> pod rygorem nieważności. </w:t>
      </w:r>
    </w:p>
    <w:p w14:paraId="1599EE3E" w14:textId="41AD4095" w:rsidR="00C1133E" w:rsidRPr="00C1133E" w:rsidRDefault="00C1133E">
      <w:pPr>
        <w:widowControl w:val="0"/>
        <w:numPr>
          <w:ilvl w:val="3"/>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Zamawiający dopuszcza możliwość wprowadzenia zmian do postanowień Umowy w następujących okolicznościach: </w:t>
      </w:r>
    </w:p>
    <w:p w14:paraId="4D5577F8" w14:textId="439CEC14"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w:t>
      </w:r>
      <w:r w:rsidR="00C1133E" w:rsidRPr="00C1133E">
        <w:rPr>
          <w:rFonts w:ascii="Arial" w:hAnsi="Arial" w:cs="Arial"/>
        </w:rPr>
        <w:t>ystąpienia zmian powszechnie obowiązujących przepisów prawa w zakresie mającym wpływ na realizację Umowy</w:t>
      </w:r>
      <w:r>
        <w:rPr>
          <w:rFonts w:ascii="Arial" w:hAnsi="Arial" w:cs="Arial"/>
        </w:rPr>
        <w:t>,</w:t>
      </w:r>
    </w:p>
    <w:p w14:paraId="62E84ED1" w14:textId="4FAAB0C5"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w:t>
      </w:r>
      <w:r w:rsidR="00C1133E" w:rsidRPr="00C1133E">
        <w:rPr>
          <w:rFonts w:ascii="Arial" w:hAnsi="Arial" w:cs="Arial"/>
        </w:rPr>
        <w:t>ystąpienia rozbieżności lub niejasności w rozumieniu pojęć użytych w Umowie, których nie można usunąć w inny sposób</w:t>
      </w:r>
      <w:r>
        <w:rPr>
          <w:rFonts w:ascii="Arial" w:hAnsi="Arial" w:cs="Arial"/>
        </w:rPr>
        <w:t>,</w:t>
      </w:r>
      <w:r w:rsidR="00C1133E" w:rsidRPr="00C1133E">
        <w:rPr>
          <w:rFonts w:ascii="Arial" w:hAnsi="Arial" w:cs="Arial"/>
        </w:rPr>
        <w:t xml:space="preserve"> a zmiana będzie umożliwiać usunięcie rozbieżności lub niejasności i doprecyzowanie Umowy</w:t>
      </w:r>
      <w:r>
        <w:rPr>
          <w:rFonts w:ascii="Arial" w:hAnsi="Arial" w:cs="Arial"/>
        </w:rPr>
        <w:t>,</w:t>
      </w:r>
      <w:r w:rsidR="00C1133E" w:rsidRPr="00C1133E">
        <w:rPr>
          <w:rFonts w:ascii="Arial" w:hAnsi="Arial" w:cs="Arial"/>
        </w:rPr>
        <w:t xml:space="preserve"> w celu jednoznacznej interpretacji jej zapisów</w:t>
      </w:r>
      <w:r>
        <w:rPr>
          <w:rFonts w:ascii="Arial" w:hAnsi="Arial" w:cs="Arial"/>
        </w:rPr>
        <w:t>,</w:t>
      </w:r>
    </w:p>
    <w:p w14:paraId="66451A58" w14:textId="2A3C8716"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w:t>
      </w:r>
      <w:r w:rsidR="00C1133E" w:rsidRPr="00C1133E">
        <w:rPr>
          <w:rFonts w:ascii="Arial" w:hAnsi="Arial" w:cs="Arial"/>
        </w:rPr>
        <w:t>strzymania realizacji Przedmiotu Umowy przez Zamawiającego</w:t>
      </w:r>
      <w:r>
        <w:rPr>
          <w:rFonts w:ascii="Arial" w:hAnsi="Arial" w:cs="Arial"/>
        </w:rPr>
        <w:t>,</w:t>
      </w:r>
    </w:p>
    <w:p w14:paraId="04109942" w14:textId="640A5778"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k</w:t>
      </w:r>
      <w:r w:rsidR="00C1133E" w:rsidRPr="00C1133E">
        <w:rPr>
          <w:rFonts w:ascii="Arial" w:hAnsi="Arial" w:cs="Arial"/>
        </w:rPr>
        <w:t>onieczności usunięcia wad lub wprowadzenia zmian w OPZ</w:t>
      </w:r>
      <w:r>
        <w:rPr>
          <w:rFonts w:ascii="Arial" w:hAnsi="Arial" w:cs="Arial"/>
        </w:rPr>
        <w:t>,</w:t>
      </w:r>
    </w:p>
    <w:p w14:paraId="66B7246E" w14:textId="1395F16B" w:rsidR="00C1133E" w:rsidRPr="0000212F"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w:t>
      </w:r>
      <w:r w:rsidR="00C1133E" w:rsidRPr="00C1133E">
        <w:rPr>
          <w:rFonts w:ascii="Arial" w:hAnsi="Arial" w:cs="Arial"/>
        </w:rPr>
        <w:t xml:space="preserve">ystąpienia siły wyższej uniemożliwiającej prawidłowe wykonanie Przedmiotu Umowy, przez którą rozumie się zdarzenie zewnętrzne o charakterze niezależnym od Stron, </w:t>
      </w:r>
      <w:r w:rsidR="00C1133E" w:rsidRPr="00C1133E">
        <w:rPr>
          <w:rFonts w:ascii="Arial" w:hAnsi="Arial" w:cs="Arial"/>
        </w:rPr>
        <w:lastRenderedPageBreak/>
        <w:t>którego Strony nie mogły przewidzieć przed zawarciem Umowy oraz którego nie mogły uniknąć ani któremu nie mogły zapobiec przy zachowaniu należytej staranności, w szczególności: powódź, pożar, inne klęski żywiołowe, nagłe przerwy w dostawie energii elektrycznej, promieniowania lub skażenia, zamieszki, strajki lub inne formy protestu, akty nieposłuszeństwa obywatelskiego, demonstracje i rozruchy społeczne, ataki terrorystyczne, stan wojenny, stan wyjątkowy, działania wojenne, stany nadzwyczajne, stany zagrożenia epidemicznego, stany epidemii, ograniczenia związane z kwarantanną, embargo, akty władz państwowych uniemożliwiające wykonanie zobowiązań umownych</w:t>
      </w:r>
      <w:r>
        <w:rPr>
          <w:rFonts w:ascii="Arial" w:hAnsi="Arial" w:cs="Arial"/>
        </w:rPr>
        <w:t>,</w:t>
      </w:r>
      <w:r w:rsidR="00C1133E" w:rsidRPr="00C1133E">
        <w:rPr>
          <w:rFonts w:ascii="Arial" w:hAnsi="Arial" w:cs="Arial"/>
        </w:rPr>
        <w:t xml:space="preserve"> </w:t>
      </w:r>
      <w:r w:rsidRPr="00E65953">
        <w:rPr>
          <w:rFonts w:ascii="Arial" w:hAnsi="Arial" w:cs="Arial"/>
        </w:rPr>
        <w:t>k</w:t>
      </w:r>
      <w:r w:rsidR="00C1133E" w:rsidRPr="0000212F">
        <w:rPr>
          <w:rFonts w:ascii="Arial" w:hAnsi="Arial" w:cs="Arial"/>
        </w:rPr>
        <w:t>ażda ze Stron jest obowiązana do niezwłocznego zawiadomienia drugiej ze Stron o zajściu przypadku siły wyższej</w:t>
      </w:r>
      <w:r>
        <w:rPr>
          <w:rFonts w:ascii="Arial" w:hAnsi="Arial" w:cs="Arial"/>
        </w:rPr>
        <w:t>;</w:t>
      </w:r>
      <w:r w:rsidR="00C1133E" w:rsidRPr="0000212F">
        <w:rPr>
          <w:rFonts w:ascii="Arial" w:hAnsi="Arial" w:cs="Arial"/>
        </w:rPr>
        <w:t xml:space="preserve"> </w:t>
      </w:r>
      <w:r>
        <w:rPr>
          <w:rFonts w:ascii="Arial" w:hAnsi="Arial" w:cs="Arial"/>
        </w:rPr>
        <w:t>o</w:t>
      </w:r>
      <w:r w:rsidR="00C1133E" w:rsidRPr="0000212F">
        <w:rPr>
          <w:rFonts w:ascii="Arial" w:hAnsi="Arial" w:cs="Arial"/>
        </w:rPr>
        <w:t xml:space="preserve"> ile druga ze Stron nie wskaże inaczej w formie pisemnej lub elektronicznej,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r>
        <w:rPr>
          <w:rFonts w:ascii="Arial" w:hAnsi="Arial" w:cs="Arial"/>
        </w:rPr>
        <w:t>;</w:t>
      </w:r>
      <w:r w:rsidR="00C1133E" w:rsidRPr="0000212F">
        <w:rPr>
          <w:rFonts w:ascii="Arial" w:hAnsi="Arial" w:cs="Arial"/>
        </w:rPr>
        <w:t xml:space="preserve"> </w:t>
      </w:r>
      <w:r>
        <w:rPr>
          <w:rFonts w:ascii="Arial" w:hAnsi="Arial" w:cs="Arial"/>
        </w:rPr>
        <w:t>w</w:t>
      </w:r>
      <w:r w:rsidR="00C1133E" w:rsidRPr="0000212F">
        <w:rPr>
          <w:rFonts w:ascii="Arial" w:hAnsi="Arial" w:cs="Arial"/>
        </w:rPr>
        <w:t xml:space="preserve"> przypadku ustania siły wyższej, Strony niezwłocznie przystąpią do realizacji swych obowiązków wynikających z Umowy</w:t>
      </w:r>
      <w:r>
        <w:rPr>
          <w:rFonts w:ascii="Arial" w:hAnsi="Arial" w:cs="Arial"/>
        </w:rPr>
        <w:t>,</w:t>
      </w:r>
      <w:r w:rsidR="00C1133E" w:rsidRPr="0000212F">
        <w:rPr>
          <w:rFonts w:ascii="Arial" w:hAnsi="Arial" w:cs="Arial"/>
        </w:rPr>
        <w:t xml:space="preserve"> </w:t>
      </w:r>
    </w:p>
    <w:p w14:paraId="6DE07979" w14:textId="38D16AE3" w:rsidR="00127807" w:rsidRPr="00127807" w:rsidRDefault="00127807">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wystąpienia przyczyn technicznych, leżących po stronie Zamawiającego,</w:t>
      </w:r>
    </w:p>
    <w:p w14:paraId="1AFD7E55" w14:textId="22D3B4A2" w:rsidR="00C1133E" w:rsidRPr="00C1133E" w:rsidRDefault="007D4218">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 przypadku zmian korzystnych dla Zamawiającego dopuszczalna jest zmiana wymogów zawartych w załączniku do niniejszej umowy</w:t>
      </w:r>
      <w:r w:rsidR="00BF58D3">
        <w:rPr>
          <w:rFonts w:ascii="Arial" w:hAnsi="Arial" w:cs="Arial"/>
        </w:rPr>
        <w:t xml:space="preserve"> - OPZ,</w:t>
      </w:r>
    </w:p>
    <w:p w14:paraId="16394DE0" w14:textId="2BEE1AB3"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z</w:t>
      </w:r>
      <w:r w:rsidR="00C1133E" w:rsidRPr="00C1133E">
        <w:rPr>
          <w:rFonts w:ascii="Arial" w:hAnsi="Arial" w:cs="Arial"/>
        </w:rPr>
        <w:t xml:space="preserve">astąpienie Wykonawcy nowym wykonawcą: </w:t>
      </w:r>
    </w:p>
    <w:p w14:paraId="2F6D4C2A" w14:textId="77777777" w:rsidR="00C1133E" w:rsidRPr="00C1133E" w:rsidRDefault="00C1133E">
      <w:pPr>
        <w:widowControl w:val="0"/>
        <w:numPr>
          <w:ilvl w:val="0"/>
          <w:numId w:val="52"/>
        </w:numPr>
        <w:autoSpaceDE w:val="0"/>
        <w:autoSpaceDN w:val="0"/>
        <w:adjustRightInd w:val="0"/>
        <w:spacing w:after="0" w:line="240" w:lineRule="auto"/>
        <w:ind w:left="1276" w:hanging="357"/>
        <w:contextualSpacing/>
        <w:jc w:val="both"/>
        <w:rPr>
          <w:rFonts w:ascii="Arial" w:hAnsi="Arial" w:cs="Arial"/>
        </w:rPr>
      </w:pPr>
      <w:r w:rsidRPr="00C1133E">
        <w:rPr>
          <w:rFonts w:ascii="Arial" w:hAnsi="Arial" w:cs="Arial"/>
        </w:rPr>
        <w:t xml:space="preserve">w wyniku śmierci lub ustania bytu prawnego jednego z członków konsorcjum będącego Wykonawcą (dotyczy przypadku, gdy zamówienie realizowane jest przez konsorcjum), o ile pozostali członkowie konsorcjum spełniają warunki udziału w postępowaniu o udzielenie zamówienia, lub </w:t>
      </w:r>
    </w:p>
    <w:p w14:paraId="0F0FAD2B" w14:textId="77777777" w:rsidR="00C1133E" w:rsidRPr="00C1133E" w:rsidRDefault="00C1133E">
      <w:pPr>
        <w:widowControl w:val="0"/>
        <w:numPr>
          <w:ilvl w:val="0"/>
          <w:numId w:val="52"/>
        </w:numPr>
        <w:autoSpaceDE w:val="0"/>
        <w:autoSpaceDN w:val="0"/>
        <w:adjustRightInd w:val="0"/>
        <w:spacing w:after="0" w:line="240" w:lineRule="auto"/>
        <w:ind w:left="1276" w:hanging="357"/>
        <w:contextualSpacing/>
        <w:jc w:val="both"/>
        <w:rPr>
          <w:rFonts w:ascii="Arial" w:hAnsi="Arial" w:cs="Arial"/>
        </w:rPr>
      </w:pPr>
      <w:r w:rsidRPr="00C1133E">
        <w:rPr>
          <w:rFonts w:ascii="Arial" w:hAnsi="Arial" w:cs="Arial"/>
        </w:rPr>
        <w:t xml:space="preserve">w wyniku sukcesji, gdy nowy wykonawca wstępuje w prawa i obowiązki Wykonawcy, w następstwie przejęcia, połączenia, podziału, przekształcenia, upadłości, restrukturyzacji, dziedziczenia lub nabycia dotychczasowego Wykonawcy lub jego przedsiębiorstwa, o ile nowy wykonawca spełnia warunki udziału w postępowaniu o udzielenie zamówienia, nie zachodzą wobec niego podstawy wykluczenia oraz nie pociąga to za sobą innych istotnych zmian Umowy, a także nie ma na celu uniknięcia stosowania przepisów Prawa zamówień publicznych, lub </w:t>
      </w:r>
    </w:p>
    <w:p w14:paraId="67731027" w14:textId="6882FFEB" w:rsidR="00C1133E" w:rsidRPr="00C1133E" w:rsidRDefault="00C1133E">
      <w:pPr>
        <w:widowControl w:val="0"/>
        <w:numPr>
          <w:ilvl w:val="0"/>
          <w:numId w:val="52"/>
        </w:numPr>
        <w:autoSpaceDE w:val="0"/>
        <w:autoSpaceDN w:val="0"/>
        <w:adjustRightInd w:val="0"/>
        <w:spacing w:after="0" w:line="240" w:lineRule="auto"/>
        <w:ind w:left="1276" w:hanging="357"/>
        <w:contextualSpacing/>
        <w:jc w:val="both"/>
        <w:rPr>
          <w:rFonts w:ascii="Arial" w:hAnsi="Arial" w:cs="Arial"/>
        </w:rPr>
      </w:pPr>
      <w:r w:rsidRPr="00C1133E">
        <w:rPr>
          <w:rFonts w:ascii="Arial" w:hAnsi="Arial" w:cs="Arial"/>
        </w:rPr>
        <w:t>w wyniku przejęcia przez Zamawiającego zobowiązań Wykonawcy względem jego podwykonawców, w szczególności na skutek utraty płynności finansowej przez Wykonawcę i niezapłacenia należności podwykonawców</w:t>
      </w:r>
      <w:r w:rsidR="00E65953">
        <w:rPr>
          <w:rFonts w:ascii="Arial" w:hAnsi="Arial" w:cs="Arial"/>
        </w:rPr>
        <w:t>,</w:t>
      </w:r>
      <w:r w:rsidRPr="00C1133E">
        <w:rPr>
          <w:rFonts w:ascii="Arial" w:hAnsi="Arial" w:cs="Arial"/>
        </w:rPr>
        <w:t xml:space="preserve"> </w:t>
      </w:r>
    </w:p>
    <w:p w14:paraId="443F9796" w14:textId="289ADA56" w:rsidR="00C1133E" w:rsidRPr="00C1133E" w:rsidRDefault="00E65953">
      <w:pPr>
        <w:widowControl w:val="0"/>
        <w:numPr>
          <w:ilvl w:val="0"/>
          <w:numId w:val="51"/>
        </w:numPr>
        <w:autoSpaceDE w:val="0"/>
        <w:autoSpaceDN w:val="0"/>
        <w:adjustRightInd w:val="0"/>
        <w:spacing w:after="0" w:line="240" w:lineRule="auto"/>
        <w:ind w:left="709"/>
        <w:contextualSpacing/>
        <w:jc w:val="both"/>
        <w:rPr>
          <w:rFonts w:ascii="Arial" w:hAnsi="Arial" w:cs="Arial"/>
        </w:rPr>
      </w:pPr>
      <w:r>
        <w:rPr>
          <w:rFonts w:ascii="Arial" w:hAnsi="Arial" w:cs="Arial"/>
        </w:rPr>
        <w:t>z</w:t>
      </w:r>
      <w:r w:rsidR="00C1133E" w:rsidRPr="00C1133E">
        <w:rPr>
          <w:rFonts w:ascii="Arial" w:hAnsi="Arial" w:cs="Arial"/>
        </w:rPr>
        <w:t>miany danych teleadresowych</w:t>
      </w:r>
      <w:r>
        <w:rPr>
          <w:rFonts w:ascii="Arial" w:hAnsi="Arial" w:cs="Arial"/>
        </w:rPr>
        <w:t>,</w:t>
      </w:r>
    </w:p>
    <w:p w14:paraId="56A73327" w14:textId="1E10608C"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p</w:t>
      </w:r>
      <w:r w:rsidR="00C1133E" w:rsidRPr="00C1133E">
        <w:rPr>
          <w:rFonts w:ascii="Arial" w:hAnsi="Arial" w:cs="Arial"/>
        </w:rPr>
        <w:t>oprawienia omyłek pisarskich i rachunkowych w treści Umowy</w:t>
      </w:r>
      <w:r>
        <w:rPr>
          <w:rFonts w:ascii="Arial" w:hAnsi="Arial" w:cs="Arial"/>
        </w:rPr>
        <w:t>,</w:t>
      </w:r>
    </w:p>
    <w:p w14:paraId="67623AF4" w14:textId="7554A02A" w:rsidR="00C1133E" w:rsidRPr="00C1133E" w:rsidRDefault="00E65953">
      <w:pPr>
        <w:widowControl w:val="0"/>
        <w:numPr>
          <w:ilvl w:val="0"/>
          <w:numId w:val="51"/>
        </w:numPr>
        <w:autoSpaceDE w:val="0"/>
        <w:autoSpaceDN w:val="0"/>
        <w:adjustRightInd w:val="0"/>
        <w:spacing w:after="0" w:line="240" w:lineRule="auto"/>
        <w:contextualSpacing/>
        <w:jc w:val="both"/>
        <w:rPr>
          <w:rFonts w:ascii="Arial" w:hAnsi="Arial" w:cs="Arial"/>
        </w:rPr>
      </w:pPr>
      <w:r>
        <w:rPr>
          <w:rFonts w:ascii="Arial" w:hAnsi="Arial" w:cs="Arial"/>
        </w:rPr>
        <w:t>w</w:t>
      </w:r>
      <w:r w:rsidR="00C1133E" w:rsidRPr="00C1133E">
        <w:rPr>
          <w:rFonts w:ascii="Arial" w:hAnsi="Arial" w:cs="Arial"/>
        </w:rPr>
        <w:t>ystąpienia innych niż wymienione powyżej okoliczności, nieleżących po stronie Wykonawcy, których Strony Umowy nie były w stanie przewidzieć pomimo zachowania należytej staranności, w szczególności wystąpienia okoliczności takich</w:t>
      </w:r>
      <w:r>
        <w:rPr>
          <w:rFonts w:ascii="Arial" w:hAnsi="Arial" w:cs="Arial"/>
        </w:rPr>
        <w:t>,</w:t>
      </w:r>
      <w:r w:rsidR="00C1133E" w:rsidRPr="00C1133E">
        <w:rPr>
          <w:rFonts w:ascii="Arial" w:hAnsi="Arial" w:cs="Arial"/>
        </w:rPr>
        <w:t xml:space="preserve"> jak: upadłość kluczowego podwykonawcy lub brak możliwości realizowania przez niego Przedmiotu Umowy z innego ważnego powodu, podczas gdy prace lub dostawy tego podwykonawcy są istotne dla zrealizowania Przedmiotu Umowy, a jego zastąpienie innym podwykonawcą w krótkim czasie jest obiektywnie niemożliwe. </w:t>
      </w:r>
    </w:p>
    <w:p w14:paraId="3E7C9009" w14:textId="77777777" w:rsidR="00C1133E" w:rsidRPr="00C1133E" w:rsidRDefault="00C1133E">
      <w:pPr>
        <w:widowControl w:val="0"/>
        <w:numPr>
          <w:ilvl w:val="3"/>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W wyniku zaistnienia okoliczności, o których mowa w ust. 1 zmianie ulegną postanowienia Umowy, na które ww. okoliczności mają wpływ, w szczególności termin realizacji Przedmiotu Umowy, zakres świadczenia oraz sposób zrealizowania Przedmiotu Umowy, a także wynagrodzenie Wykonawcy. </w:t>
      </w:r>
    </w:p>
    <w:p w14:paraId="4BAE8A9A" w14:textId="48C99901" w:rsidR="00C1133E" w:rsidRPr="00C1133E" w:rsidRDefault="00C1133E">
      <w:pPr>
        <w:widowControl w:val="0"/>
        <w:numPr>
          <w:ilvl w:val="3"/>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Wszystkie postanowienia ust. 1 stanowią katalog zmian, na które Zamawiający może wyrazić zgodę lub odmówić jej wyrażenia</w:t>
      </w:r>
      <w:r w:rsidR="00E65953">
        <w:rPr>
          <w:rFonts w:ascii="Arial" w:hAnsi="Arial" w:cs="Arial"/>
        </w:rPr>
        <w:t>,</w:t>
      </w:r>
      <w:r w:rsidRPr="00C1133E">
        <w:rPr>
          <w:rFonts w:ascii="Arial" w:hAnsi="Arial" w:cs="Arial"/>
        </w:rPr>
        <w:t xml:space="preserve"> bez potrzeby podawania uzasadnienia. </w:t>
      </w:r>
    </w:p>
    <w:p w14:paraId="1B6E0C31" w14:textId="6DB651BE" w:rsidR="00C1133E" w:rsidRPr="00C64343" w:rsidRDefault="00C1133E">
      <w:pPr>
        <w:widowControl w:val="0"/>
        <w:numPr>
          <w:ilvl w:val="3"/>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Wszelkie zmiany do Umowy wymagają aneksu w formie pisemnej</w:t>
      </w:r>
      <w:r w:rsidR="00E65953">
        <w:rPr>
          <w:rFonts w:ascii="Arial" w:hAnsi="Arial" w:cs="Arial"/>
        </w:rPr>
        <w:t>,</w:t>
      </w:r>
      <w:r w:rsidRPr="00C1133E">
        <w:rPr>
          <w:rFonts w:ascii="Arial" w:hAnsi="Arial" w:cs="Arial"/>
        </w:rPr>
        <w:t xml:space="preserve"> podpisanego przez Strony</w:t>
      </w:r>
      <w:r w:rsidR="00E65953">
        <w:rPr>
          <w:rFonts w:ascii="Arial" w:hAnsi="Arial" w:cs="Arial"/>
        </w:rPr>
        <w:t>,</w:t>
      </w:r>
      <w:r w:rsidRPr="00C1133E">
        <w:rPr>
          <w:rFonts w:ascii="Arial" w:hAnsi="Arial" w:cs="Arial"/>
        </w:rPr>
        <w:t xml:space="preserve"> pod rygorem nieważności, z wyjątkiem zmian, o których mowa w ust. 1 pkt 3</w:t>
      </w:r>
      <w:r w:rsidR="00127807">
        <w:rPr>
          <w:rFonts w:ascii="Arial" w:hAnsi="Arial" w:cs="Arial"/>
        </w:rPr>
        <w:t>, 6</w:t>
      </w:r>
      <w:r w:rsidRPr="00C1133E">
        <w:rPr>
          <w:rFonts w:ascii="Arial" w:hAnsi="Arial" w:cs="Arial"/>
        </w:rPr>
        <w:t xml:space="preserve"> i</w:t>
      </w:r>
      <w:r w:rsidR="00127807">
        <w:rPr>
          <w:rFonts w:ascii="Arial" w:hAnsi="Arial" w:cs="Arial"/>
        </w:rPr>
        <w:t> </w:t>
      </w:r>
      <w:r w:rsidRPr="00C1133E">
        <w:rPr>
          <w:rFonts w:ascii="Arial" w:hAnsi="Arial" w:cs="Arial"/>
        </w:rPr>
        <w:t>1</w:t>
      </w:r>
      <w:r w:rsidR="00127807">
        <w:rPr>
          <w:rFonts w:ascii="Arial" w:hAnsi="Arial" w:cs="Arial"/>
        </w:rPr>
        <w:t>1</w:t>
      </w:r>
      <w:r w:rsidRPr="00C1133E">
        <w:rPr>
          <w:rFonts w:ascii="Arial" w:hAnsi="Arial" w:cs="Arial"/>
        </w:rPr>
        <w:t xml:space="preserve">, które wymagają jedynie pisemnego powiadomienia drugiej Strony lub akceptacji </w:t>
      </w:r>
      <w:r w:rsidR="001E527C" w:rsidRPr="00C1133E">
        <w:rPr>
          <w:rFonts w:ascii="Arial" w:hAnsi="Arial" w:cs="Arial"/>
        </w:rPr>
        <w:t xml:space="preserve">Zamawiającego </w:t>
      </w:r>
      <w:r w:rsidR="001E527C">
        <w:rPr>
          <w:rFonts w:ascii="Arial" w:hAnsi="Arial" w:cs="Arial"/>
        </w:rPr>
        <w:t xml:space="preserve">wyrażonej </w:t>
      </w:r>
      <w:r w:rsidRPr="00C1133E">
        <w:rPr>
          <w:rFonts w:ascii="Arial" w:hAnsi="Arial" w:cs="Arial"/>
        </w:rPr>
        <w:t xml:space="preserve">w formie pisemnej. </w:t>
      </w:r>
    </w:p>
    <w:p w14:paraId="67D68399"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lastRenderedPageBreak/>
        <w:t>§ 12.</w:t>
      </w:r>
    </w:p>
    <w:p w14:paraId="2B836F95"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Sposób komunikowania się Stron</w:t>
      </w:r>
    </w:p>
    <w:p w14:paraId="6C5C694A" w14:textId="77777777" w:rsidR="00C1133E" w:rsidRPr="00C1133E" w:rsidRDefault="00C1133E">
      <w:pPr>
        <w:widowControl w:val="0"/>
        <w:numPr>
          <w:ilvl w:val="6"/>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Dokumenty wytworzone w związku z realizacją Umowy, w szczególności o charakterze powiadomień, informacji, poleceń, zatwierdzeń i akceptacji, Strony będą przekazywać sobie w formie pisemnej lub dokumentowej i dostarczać osobiście (za pokwitowaniem) bądź poprzez pocztę lub kuriera (za potwierdzeniem odbioru) lub w formie elektronicznej. </w:t>
      </w:r>
    </w:p>
    <w:p w14:paraId="304024A2" w14:textId="77777777" w:rsidR="00C1133E" w:rsidRPr="00C1133E" w:rsidRDefault="00C1133E">
      <w:pPr>
        <w:widowControl w:val="0"/>
        <w:numPr>
          <w:ilvl w:val="6"/>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Oświadczenia woli składane na podstawie lub w związku z realizacją Umowy Strony będą przekazywać sobie w formie pisemnej i dostarczać osobiście (za pokwitowaniem) bądź poprzez pocztę lub kuriera (za potwierdzeniem odbioru) lub w formie elektronicznej. </w:t>
      </w:r>
    </w:p>
    <w:p w14:paraId="27CA324B" w14:textId="77777777" w:rsidR="00C1133E" w:rsidRPr="00C1133E" w:rsidRDefault="00C1133E">
      <w:pPr>
        <w:widowControl w:val="0"/>
        <w:numPr>
          <w:ilvl w:val="6"/>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Dokumenty, o których mowa w ust. 1 i oświadczenia woli przekazywane są, z uwzględnieniem zasad określonych w ust. 1 i 2, na następujące adresy Stron: </w:t>
      </w:r>
    </w:p>
    <w:p w14:paraId="12F8401D" w14:textId="4B5F283C" w:rsidR="00C1133E" w:rsidRPr="00C1133E" w:rsidRDefault="001E527C">
      <w:pPr>
        <w:widowControl w:val="0"/>
        <w:numPr>
          <w:ilvl w:val="0"/>
          <w:numId w:val="53"/>
        </w:numPr>
        <w:autoSpaceDE w:val="0"/>
        <w:autoSpaceDN w:val="0"/>
        <w:adjustRightInd w:val="0"/>
        <w:spacing w:after="0" w:line="240" w:lineRule="auto"/>
        <w:contextualSpacing/>
        <w:jc w:val="both"/>
        <w:rPr>
          <w:rFonts w:ascii="Arial" w:hAnsi="Arial" w:cs="Arial"/>
        </w:rPr>
      </w:pPr>
      <w:r>
        <w:rPr>
          <w:rFonts w:ascii="Arial" w:hAnsi="Arial" w:cs="Arial"/>
        </w:rPr>
        <w:t>d</w:t>
      </w:r>
      <w:r w:rsidR="00C1133E" w:rsidRPr="00C1133E">
        <w:rPr>
          <w:rFonts w:ascii="Arial" w:hAnsi="Arial" w:cs="Arial"/>
        </w:rPr>
        <w:t xml:space="preserve">la Zamawiającego: </w:t>
      </w:r>
    </w:p>
    <w:p w14:paraId="58C05C58" w14:textId="77777777" w:rsidR="00C1133E" w:rsidRPr="00C1133E" w:rsidRDefault="00C1133E" w:rsidP="00C1133E">
      <w:pPr>
        <w:widowControl w:val="0"/>
        <w:autoSpaceDE w:val="0"/>
        <w:autoSpaceDN w:val="0"/>
        <w:adjustRightInd w:val="0"/>
        <w:spacing w:after="0" w:line="240" w:lineRule="auto"/>
        <w:ind w:left="720"/>
        <w:contextualSpacing/>
        <w:jc w:val="both"/>
        <w:rPr>
          <w:rFonts w:ascii="Arial" w:hAnsi="Arial" w:cs="Arial"/>
        </w:rPr>
      </w:pPr>
      <w:r w:rsidRPr="00C1133E">
        <w:rPr>
          <w:rFonts w:ascii="Arial" w:hAnsi="Arial" w:cs="Arial"/>
        </w:rPr>
        <w:t xml:space="preserve">…………………………….. </w:t>
      </w:r>
    </w:p>
    <w:p w14:paraId="66A38491" w14:textId="77777777" w:rsidR="00C1133E" w:rsidRPr="00C1133E" w:rsidRDefault="00C1133E" w:rsidP="00C1133E">
      <w:pPr>
        <w:widowControl w:val="0"/>
        <w:autoSpaceDE w:val="0"/>
        <w:autoSpaceDN w:val="0"/>
        <w:adjustRightInd w:val="0"/>
        <w:spacing w:after="0" w:line="240" w:lineRule="auto"/>
        <w:ind w:left="720"/>
        <w:contextualSpacing/>
        <w:jc w:val="both"/>
        <w:rPr>
          <w:rFonts w:ascii="Arial" w:hAnsi="Arial" w:cs="Arial"/>
        </w:rPr>
      </w:pPr>
      <w:r w:rsidRPr="00C1133E">
        <w:rPr>
          <w:rFonts w:ascii="Arial" w:hAnsi="Arial" w:cs="Arial"/>
        </w:rPr>
        <w:t xml:space="preserve">e-mail: ……………………. </w:t>
      </w:r>
    </w:p>
    <w:p w14:paraId="2A219E65" w14:textId="1C975C44" w:rsidR="00C1133E" w:rsidRPr="00C1133E" w:rsidRDefault="001E527C">
      <w:pPr>
        <w:widowControl w:val="0"/>
        <w:numPr>
          <w:ilvl w:val="0"/>
          <w:numId w:val="53"/>
        </w:numPr>
        <w:autoSpaceDE w:val="0"/>
        <w:autoSpaceDN w:val="0"/>
        <w:adjustRightInd w:val="0"/>
        <w:spacing w:after="0" w:line="240" w:lineRule="auto"/>
        <w:contextualSpacing/>
        <w:jc w:val="both"/>
        <w:rPr>
          <w:rFonts w:ascii="Arial" w:hAnsi="Arial" w:cs="Arial"/>
        </w:rPr>
      </w:pPr>
      <w:r>
        <w:rPr>
          <w:rFonts w:ascii="Arial" w:hAnsi="Arial" w:cs="Arial"/>
        </w:rPr>
        <w:t>d</w:t>
      </w:r>
      <w:r w:rsidR="00C1133E" w:rsidRPr="00C1133E">
        <w:rPr>
          <w:rFonts w:ascii="Arial" w:hAnsi="Arial" w:cs="Arial"/>
        </w:rPr>
        <w:t xml:space="preserve">la Wykonawcy: </w:t>
      </w:r>
    </w:p>
    <w:p w14:paraId="66C65BDC" w14:textId="77777777" w:rsidR="00C1133E" w:rsidRPr="00C1133E" w:rsidRDefault="00C1133E" w:rsidP="00C1133E">
      <w:pPr>
        <w:widowControl w:val="0"/>
        <w:autoSpaceDE w:val="0"/>
        <w:autoSpaceDN w:val="0"/>
        <w:adjustRightInd w:val="0"/>
        <w:spacing w:after="0" w:line="240" w:lineRule="auto"/>
        <w:ind w:left="720"/>
        <w:contextualSpacing/>
        <w:jc w:val="both"/>
        <w:rPr>
          <w:rFonts w:ascii="Arial" w:hAnsi="Arial" w:cs="Arial"/>
        </w:rPr>
      </w:pPr>
      <w:r w:rsidRPr="00C1133E">
        <w:rPr>
          <w:rFonts w:ascii="Arial" w:hAnsi="Arial" w:cs="Arial"/>
        </w:rPr>
        <w:t xml:space="preserve">…………………………….. </w:t>
      </w:r>
    </w:p>
    <w:p w14:paraId="62BEF896" w14:textId="77777777" w:rsidR="00C1133E" w:rsidRPr="00C1133E" w:rsidRDefault="00C1133E" w:rsidP="00C1133E">
      <w:pPr>
        <w:widowControl w:val="0"/>
        <w:autoSpaceDE w:val="0"/>
        <w:autoSpaceDN w:val="0"/>
        <w:adjustRightInd w:val="0"/>
        <w:spacing w:after="0" w:line="240" w:lineRule="auto"/>
        <w:ind w:left="720"/>
        <w:contextualSpacing/>
        <w:jc w:val="both"/>
        <w:rPr>
          <w:rFonts w:ascii="Arial" w:hAnsi="Arial" w:cs="Arial"/>
        </w:rPr>
      </w:pPr>
      <w:r w:rsidRPr="00C1133E">
        <w:rPr>
          <w:rFonts w:ascii="Arial" w:hAnsi="Arial" w:cs="Arial"/>
        </w:rPr>
        <w:t xml:space="preserve">e-mail: ……………………. </w:t>
      </w:r>
    </w:p>
    <w:p w14:paraId="53538163" w14:textId="77777777" w:rsidR="00C1133E" w:rsidRPr="00C1133E" w:rsidRDefault="00C1133E">
      <w:pPr>
        <w:widowControl w:val="0"/>
        <w:numPr>
          <w:ilvl w:val="6"/>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Zmiana danych jednej ze Stron, o których mowa w ust. 3, wymaga pisemnego powiadomienia drugiej Strony. </w:t>
      </w:r>
    </w:p>
    <w:p w14:paraId="610497E3" w14:textId="066ADC7D" w:rsidR="00C1133E" w:rsidRPr="00C64343" w:rsidRDefault="00C1133E">
      <w:pPr>
        <w:widowControl w:val="0"/>
        <w:numPr>
          <w:ilvl w:val="6"/>
          <w:numId w:val="42"/>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W przypadku uchybienia obowiązkowi, o którym mowa w ust. 4 przesyłkę (list) lub informację dostarczoną lub awizowaną dwukrotnie lub jednokrotnie przekazaną drogą elektroniczną na adres Strony, której dane uległy zmianie, określony w ust. 3 lub na ostatni znany adres tej Strony</w:t>
      </w:r>
      <w:r w:rsidR="00420546">
        <w:rPr>
          <w:rFonts w:ascii="Arial" w:hAnsi="Arial" w:cs="Arial"/>
        </w:rPr>
        <w:t>,</w:t>
      </w:r>
      <w:r w:rsidRPr="00C1133E">
        <w:rPr>
          <w:rFonts w:ascii="Arial" w:hAnsi="Arial" w:cs="Arial"/>
        </w:rPr>
        <w:t xml:space="preserve"> uważa się za skutecznie doręczoną. </w:t>
      </w:r>
    </w:p>
    <w:p w14:paraId="6B749ACF" w14:textId="77777777" w:rsidR="00C1133E" w:rsidRPr="00C1133E" w:rsidRDefault="00C1133E" w:rsidP="00C1133E">
      <w:pPr>
        <w:widowControl w:val="0"/>
        <w:autoSpaceDE w:val="0"/>
        <w:autoSpaceDN w:val="0"/>
        <w:adjustRightInd w:val="0"/>
        <w:spacing w:after="0" w:line="240" w:lineRule="auto"/>
        <w:jc w:val="both"/>
        <w:rPr>
          <w:rFonts w:ascii="Arial" w:hAnsi="Arial" w:cs="Arial"/>
        </w:rPr>
      </w:pPr>
    </w:p>
    <w:p w14:paraId="7363F78C" w14:textId="5DCBB003"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1</w:t>
      </w:r>
      <w:r w:rsidR="00967F62">
        <w:rPr>
          <w:rFonts w:ascii="Arial" w:hAnsi="Arial" w:cs="Arial"/>
          <w:b/>
          <w:bCs/>
        </w:rPr>
        <w:t>3</w:t>
      </w:r>
    </w:p>
    <w:p w14:paraId="5D1CBBE8"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Przetwarzanie danych osobowych</w:t>
      </w:r>
    </w:p>
    <w:p w14:paraId="32618B79" w14:textId="77777777" w:rsidR="00C1133E" w:rsidRPr="00C1133E" w:rsidRDefault="00C1133E" w:rsidP="00C1133E">
      <w:pPr>
        <w:widowControl w:val="0"/>
        <w:autoSpaceDE w:val="0"/>
        <w:autoSpaceDN w:val="0"/>
        <w:adjustRightInd w:val="0"/>
        <w:spacing w:after="0" w:line="240" w:lineRule="auto"/>
        <w:jc w:val="both"/>
        <w:rPr>
          <w:rFonts w:ascii="Arial" w:hAnsi="Arial" w:cs="Arial"/>
        </w:rPr>
      </w:pPr>
      <w:bookmarkStart w:id="25" w:name="_Hlk129700036"/>
      <w:r w:rsidRPr="00C1133E">
        <w:rPr>
          <w:rFonts w:ascii="Arial" w:hAnsi="Arial" w:cs="Arial"/>
        </w:rPr>
        <w:t xml:space="preserve">Zamawiający oświadcza co następuje: </w:t>
      </w:r>
    </w:p>
    <w:p w14:paraId="633072C7" w14:textId="298B701E" w:rsidR="00C1133E" w:rsidRPr="00C1133E" w:rsidRDefault="00C1133E">
      <w:pPr>
        <w:numPr>
          <w:ilvl w:val="0"/>
          <w:numId w:val="55"/>
        </w:numPr>
        <w:suppressAutoHyphens/>
        <w:spacing w:line="252" w:lineRule="auto"/>
        <w:ind w:left="357" w:hanging="357"/>
        <w:contextualSpacing/>
        <w:jc w:val="both"/>
        <w:rPr>
          <w:rFonts w:ascii="Arial" w:eastAsia="Times New Roman" w:hAnsi="Arial" w:cs="Arial"/>
          <w:lang w:eastAsia="zh-CN"/>
        </w:rPr>
      </w:pPr>
      <w:r w:rsidRPr="00C1133E">
        <w:rPr>
          <w:rFonts w:ascii="Arial" w:eastAsia="Times New Roman" w:hAnsi="Arial" w:cs="Arial"/>
          <w:lang w:eastAsia="zh-CN"/>
        </w:rPr>
        <w:t xml:space="preserve">Zamawiający, tj. Gmina Wejherowo, ul. Transportowa 1, 84-200 Wejherowo,  tel. 58 677 97 01, e-mail: </w:t>
      </w:r>
      <w:hyperlink r:id="rId21" w:history="1">
        <w:r w:rsidRPr="00C1133E">
          <w:rPr>
            <w:rFonts w:ascii="Arial" w:eastAsia="Times New Roman" w:hAnsi="Arial" w:cs="Arial"/>
            <w:color w:val="000080"/>
            <w:u w:val="single"/>
            <w:lang w:eastAsia="zh-CN"/>
          </w:rPr>
          <w:t>sekretariat@ug.wejherowo.pl</w:t>
        </w:r>
      </w:hyperlink>
      <w:r w:rsidRPr="00C1133E">
        <w:rPr>
          <w:rFonts w:ascii="Arial" w:eastAsia="Times New Roman" w:hAnsi="Arial" w:cs="Arial"/>
          <w:color w:val="000080"/>
          <w:u w:val="single"/>
          <w:lang w:eastAsia="zh-CN"/>
        </w:rPr>
        <w:t>,</w:t>
      </w:r>
      <w:r w:rsidRPr="00C1133E">
        <w:rPr>
          <w:rFonts w:ascii="Arial" w:eastAsia="Times New Roman" w:hAnsi="Arial" w:cs="Arial"/>
          <w:color w:val="000080"/>
          <w:lang w:eastAsia="zh-CN"/>
        </w:rPr>
        <w:t xml:space="preserve"> </w:t>
      </w:r>
      <w:r w:rsidRPr="00C1133E">
        <w:rPr>
          <w:rFonts w:ascii="Arial" w:hAnsi="Arial" w:cs="Arial"/>
        </w:rPr>
        <w:t xml:space="preserve">jest administratorem danych osobowych w rozumieniu </w:t>
      </w:r>
      <w:r w:rsidR="00420546">
        <w:rPr>
          <w:rFonts w:ascii="Arial" w:hAnsi="Arial" w:cs="Arial"/>
        </w:rPr>
        <w:t xml:space="preserve">RODO, </w:t>
      </w:r>
      <w:r w:rsidRPr="00C1133E">
        <w:rPr>
          <w:rFonts w:ascii="Arial" w:hAnsi="Arial" w:cs="Arial"/>
        </w:rPr>
        <w:t xml:space="preserve">w zakresie w jakim pozyskał dane osobowe w związku z zawarciem i realizacją Umowy. </w:t>
      </w:r>
    </w:p>
    <w:p w14:paraId="54B0239E" w14:textId="77777777" w:rsidR="00C1133E" w:rsidRPr="00C1133E" w:rsidRDefault="00C1133E">
      <w:pPr>
        <w:numPr>
          <w:ilvl w:val="0"/>
          <w:numId w:val="55"/>
        </w:numPr>
        <w:suppressAutoHyphens/>
        <w:spacing w:line="252" w:lineRule="auto"/>
        <w:ind w:left="357" w:hanging="357"/>
        <w:contextualSpacing/>
        <w:jc w:val="both"/>
        <w:rPr>
          <w:rFonts w:ascii="Arial" w:eastAsia="Times New Roman" w:hAnsi="Arial" w:cs="Arial"/>
          <w:lang w:eastAsia="zh-CN"/>
        </w:rPr>
      </w:pPr>
      <w:r w:rsidRPr="00C1133E">
        <w:rPr>
          <w:rFonts w:ascii="Arial" w:hAnsi="Arial" w:cs="Arial"/>
        </w:rPr>
        <w:t xml:space="preserve">Dane kontaktowe do </w:t>
      </w:r>
      <w:r w:rsidRPr="00C1133E">
        <w:rPr>
          <w:rFonts w:ascii="Arial" w:eastAsia="Times New Roman" w:hAnsi="Arial" w:cs="Arial"/>
          <w:lang w:eastAsia="zh-CN"/>
        </w:rPr>
        <w:t xml:space="preserve">Inspektora Ochrony Danych Osobowych: ul. Transportowa 1, 84-200 Wejherowo,  tel. (58) 677 97 39, </w:t>
      </w:r>
      <w:hyperlink r:id="rId22" w:history="1">
        <w:r w:rsidRPr="00C1133E">
          <w:rPr>
            <w:rFonts w:ascii="Arial" w:eastAsia="Times New Roman" w:hAnsi="Arial" w:cs="Arial"/>
            <w:color w:val="000080"/>
            <w:u w:val="single"/>
            <w:lang w:eastAsia="zh-CN"/>
          </w:rPr>
          <w:t>iod@ugwejherowo.pl</w:t>
        </w:r>
      </w:hyperlink>
      <w:r w:rsidRPr="00C1133E">
        <w:rPr>
          <w:rFonts w:ascii="Arial" w:eastAsia="Times New Roman" w:hAnsi="Arial" w:cs="Arial"/>
          <w:lang w:eastAsia="zh-CN"/>
        </w:rPr>
        <w:t>.</w:t>
      </w:r>
    </w:p>
    <w:p w14:paraId="045350C0" w14:textId="77777777" w:rsidR="00C1133E" w:rsidRPr="00C1133E" w:rsidRDefault="00C1133E">
      <w:pPr>
        <w:numPr>
          <w:ilvl w:val="0"/>
          <w:numId w:val="55"/>
        </w:numPr>
        <w:suppressAutoHyphens/>
        <w:spacing w:after="0" w:line="252" w:lineRule="auto"/>
        <w:ind w:left="357" w:hanging="357"/>
        <w:contextualSpacing/>
        <w:jc w:val="both"/>
        <w:rPr>
          <w:rFonts w:ascii="Arial" w:eastAsia="Times New Roman" w:hAnsi="Arial" w:cs="Arial"/>
          <w:lang w:eastAsia="zh-CN"/>
        </w:rPr>
      </w:pPr>
      <w:r w:rsidRPr="00C1133E">
        <w:rPr>
          <w:rFonts w:ascii="Arial" w:hAnsi="Arial" w:cs="Arial"/>
        </w:rPr>
        <w:t>Dane osobowe pozyskane w związku z zawarciem i realizacją Umowy, będą przetwarzane przez Zamawiającego</w:t>
      </w:r>
      <w:r w:rsidRPr="00C1133E">
        <w:rPr>
          <w:rFonts w:ascii="Arial" w:eastAsia="Times New Roman" w:hAnsi="Arial" w:cs="Arial"/>
          <w:lang w:eastAsia="zh-CN"/>
        </w:rPr>
        <w:t xml:space="preserve"> </w:t>
      </w:r>
      <w:r w:rsidRPr="00C1133E">
        <w:rPr>
          <w:rFonts w:ascii="Arial" w:hAnsi="Arial" w:cs="Arial"/>
        </w:rPr>
        <w:t>wyłącznie w celu wykonania tej Umowy, realizacji obowiązków i praw (w tym roszczeń) wiążących się z zawartą Umową oraz w celu realizacji obowiązków wynikających z przepisów prawa</w:t>
      </w:r>
      <w:r w:rsidRPr="00C1133E">
        <w:rPr>
          <w:rFonts w:ascii="Arial" w:eastAsia="Times New Roman" w:hAnsi="Arial" w:cs="Arial"/>
          <w:lang w:eastAsia="zh-CN"/>
        </w:rPr>
        <w:t xml:space="preserve"> na podstawie:</w:t>
      </w:r>
    </w:p>
    <w:p w14:paraId="0B4D7BE4" w14:textId="77777777" w:rsidR="00C1133E" w:rsidRPr="00C1133E" w:rsidRDefault="00C1133E">
      <w:pPr>
        <w:numPr>
          <w:ilvl w:val="1"/>
          <w:numId w:val="55"/>
        </w:numPr>
        <w:suppressAutoHyphens/>
        <w:spacing w:after="0" w:line="252" w:lineRule="auto"/>
        <w:ind w:left="714" w:hanging="357"/>
        <w:contextualSpacing/>
        <w:jc w:val="both"/>
        <w:rPr>
          <w:rFonts w:ascii="Arial" w:eastAsia="Times New Roman" w:hAnsi="Arial" w:cs="Arial"/>
          <w:lang w:eastAsia="zh-CN"/>
        </w:rPr>
      </w:pPr>
      <w:r w:rsidRPr="00C1133E">
        <w:rPr>
          <w:rFonts w:ascii="Arial" w:eastAsia="Times New Roman" w:hAnsi="Arial" w:cs="Arial"/>
          <w:lang w:eastAsia="zh-CN"/>
        </w:rPr>
        <w:t>art. 6 ust. 1 lit b RODO – przetwarzanie jest niezbędne do wykonania umowy, której stroną jest osoba, której dane dotyczą, lub do podjęcia działań na żądanie osoby, której dane dotyczą, przed zawarciem Umowy,</w:t>
      </w:r>
    </w:p>
    <w:p w14:paraId="36969EC3" w14:textId="77777777" w:rsidR="00C1133E" w:rsidRPr="00C1133E" w:rsidRDefault="00C1133E">
      <w:pPr>
        <w:numPr>
          <w:ilvl w:val="1"/>
          <w:numId w:val="55"/>
        </w:numPr>
        <w:suppressAutoHyphens/>
        <w:spacing w:after="0" w:line="252" w:lineRule="auto"/>
        <w:ind w:left="714" w:hanging="357"/>
        <w:contextualSpacing/>
        <w:jc w:val="both"/>
        <w:rPr>
          <w:rFonts w:ascii="Arial" w:eastAsia="Times New Roman" w:hAnsi="Arial" w:cs="Arial"/>
          <w:lang w:eastAsia="zh-CN"/>
        </w:rPr>
      </w:pPr>
      <w:r w:rsidRPr="00C1133E">
        <w:rPr>
          <w:rFonts w:ascii="Arial" w:eastAsia="Times New Roman" w:hAnsi="Arial" w:cs="Arial"/>
          <w:lang w:eastAsia="zh-CN"/>
        </w:rPr>
        <w:t>art. 6 ust. 1 lit c RODO – przetwarzanie jest niezbędne do wypełnienia obowiązku prawnego ciążącego na administratorze;</w:t>
      </w:r>
    </w:p>
    <w:p w14:paraId="4B557CE0" w14:textId="77777777" w:rsidR="00C1133E" w:rsidRPr="00C1133E" w:rsidRDefault="00C1133E">
      <w:pPr>
        <w:numPr>
          <w:ilvl w:val="1"/>
          <w:numId w:val="55"/>
        </w:numPr>
        <w:suppressAutoHyphens/>
        <w:spacing w:after="0" w:line="252" w:lineRule="auto"/>
        <w:ind w:left="714" w:hanging="357"/>
        <w:contextualSpacing/>
        <w:jc w:val="both"/>
        <w:rPr>
          <w:rFonts w:ascii="Arial" w:eastAsia="Times New Roman" w:hAnsi="Arial" w:cs="Arial"/>
          <w:lang w:eastAsia="zh-CN"/>
        </w:rPr>
      </w:pPr>
      <w:r w:rsidRPr="00C1133E">
        <w:rPr>
          <w:rFonts w:ascii="Arial" w:eastAsia="Times New Roman" w:hAnsi="Arial" w:cs="Arial"/>
          <w:lang w:eastAsia="zh-CN"/>
        </w:rPr>
        <w:t xml:space="preserve">art. 6 ust. 1 lit f RODO (dotyczy przedstawicieli stron umowy oraz osób wskazanych do kontaktu) – w celach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za prawnie uzasadnione interesy przy realizacji umowy uznaje się prowadzenie bieżących kontaktów pomiędzy stronami umowy, </w:t>
      </w:r>
    </w:p>
    <w:p w14:paraId="29A475A4" w14:textId="77777777" w:rsidR="00C1133E" w:rsidRPr="00C1133E" w:rsidRDefault="00C1133E">
      <w:pPr>
        <w:numPr>
          <w:ilvl w:val="0"/>
          <w:numId w:val="55"/>
        </w:numPr>
        <w:suppressAutoHyphens/>
        <w:spacing w:after="0" w:line="252" w:lineRule="auto"/>
        <w:ind w:left="357" w:hanging="357"/>
        <w:contextualSpacing/>
        <w:jc w:val="both"/>
        <w:rPr>
          <w:rFonts w:ascii="Arial" w:eastAsia="Times New Roman" w:hAnsi="Arial" w:cs="Arial"/>
          <w:lang w:eastAsia="zh-CN"/>
        </w:rPr>
      </w:pPr>
      <w:r w:rsidRPr="00C1133E">
        <w:rPr>
          <w:rFonts w:ascii="Arial" w:eastAsia="Times New Roman" w:hAnsi="Arial" w:cs="Arial"/>
          <w:lang w:eastAsia="zh-CN"/>
        </w:rPr>
        <w:t xml:space="preserve">Dobrowolne podanie wszelkich danych niewymaganych przepisami prawa jest traktowane, jak wyrażenie zgody na ich przetwarzanie; w takim przypadku podstawą przetwarzania jest art. 6 ust. 1 lit. a RODO. </w:t>
      </w:r>
    </w:p>
    <w:p w14:paraId="2541ED5F" w14:textId="77777777" w:rsidR="00C1133E" w:rsidRPr="00C1133E" w:rsidRDefault="00C1133E">
      <w:pPr>
        <w:numPr>
          <w:ilvl w:val="0"/>
          <w:numId w:val="55"/>
        </w:numPr>
        <w:suppressAutoHyphens/>
        <w:spacing w:line="252" w:lineRule="auto"/>
        <w:ind w:left="357" w:hanging="357"/>
        <w:contextualSpacing/>
        <w:jc w:val="both"/>
        <w:rPr>
          <w:rFonts w:ascii="Arial" w:eastAsia="Times New Roman" w:hAnsi="Arial" w:cs="Arial"/>
          <w:lang w:eastAsia="zh-CN"/>
        </w:rPr>
      </w:pPr>
      <w:r w:rsidRPr="00C1133E">
        <w:rPr>
          <w:rFonts w:ascii="Arial" w:eastAsia="Times New Roman" w:hAnsi="Arial" w:cs="Arial"/>
          <w:lang w:eastAsia="zh-CN"/>
        </w:rPr>
        <w:t xml:space="preserve">Dane osobowe przetwarzane będą nie dłużej niż jest to niezbędne dla prawidłowej realizacji celu przetwarzania, w tym realizacji Umowy oraz przez okres wynikający </w:t>
      </w:r>
      <w:r w:rsidRPr="00C1133E">
        <w:rPr>
          <w:rFonts w:ascii="Arial" w:eastAsia="Times New Roman" w:hAnsi="Arial" w:cs="Arial"/>
          <w:lang w:eastAsia="zh-CN"/>
        </w:rPr>
        <w:lastRenderedPageBreak/>
        <w:t xml:space="preserve">z przepisów prawa dotyczących m.in. upływu terminu dochodzenia ewentualnych roszczeń, a po jego zakończeniu przez okres archiwizacji wynikający z ustawy z dnia 14 lipca 1983 o narodowym zasobie archiwalnym i archiwach oraz rozporządzenia Prezesa Rady Ministrów z dnia 18 stycznia 2011 r. w sprawie instrukcji kancelaryjnej, jednolitych rzeczowych wykazów akt oraz instrukcji w sprawie organizacji i zakresu działania archiwów zakładowych, </w:t>
      </w:r>
    </w:p>
    <w:p w14:paraId="6D3C125A" w14:textId="77777777" w:rsidR="00C1133E" w:rsidRPr="00C1133E" w:rsidRDefault="00C1133E">
      <w:pPr>
        <w:numPr>
          <w:ilvl w:val="0"/>
          <w:numId w:val="55"/>
        </w:numPr>
        <w:suppressAutoHyphens/>
        <w:spacing w:after="0" w:line="252" w:lineRule="auto"/>
        <w:ind w:left="357" w:hanging="357"/>
        <w:contextualSpacing/>
        <w:jc w:val="both"/>
        <w:rPr>
          <w:rFonts w:ascii="Arial" w:eastAsia="Times New Roman" w:hAnsi="Arial" w:cs="Arial"/>
          <w:lang w:eastAsia="zh-CN"/>
        </w:rPr>
      </w:pPr>
      <w:r w:rsidRPr="00C1133E">
        <w:rPr>
          <w:rFonts w:ascii="Arial" w:eastAsia="Times New Roman" w:hAnsi="Arial" w:cs="Arial"/>
          <w:lang w:eastAsia="zh-CN"/>
        </w:rPr>
        <w:t>Odbiorcami danych osobowych będą:</w:t>
      </w:r>
    </w:p>
    <w:p w14:paraId="3498F36B" w14:textId="77777777" w:rsidR="00C1133E" w:rsidRPr="00C1133E" w:rsidRDefault="00C1133E">
      <w:pPr>
        <w:widowControl w:val="0"/>
        <w:numPr>
          <w:ilvl w:val="1"/>
          <w:numId w:val="55"/>
        </w:numPr>
        <w:autoSpaceDE w:val="0"/>
        <w:autoSpaceDN w:val="0"/>
        <w:adjustRightInd w:val="0"/>
        <w:spacing w:after="0" w:line="240" w:lineRule="auto"/>
        <w:ind w:left="714" w:hanging="357"/>
        <w:contextualSpacing/>
        <w:jc w:val="both"/>
        <w:rPr>
          <w:rFonts w:ascii="Arial" w:hAnsi="Arial" w:cs="Arial"/>
        </w:rPr>
      </w:pPr>
      <w:r w:rsidRPr="00C1133E">
        <w:rPr>
          <w:rFonts w:ascii="Arial" w:hAnsi="Arial" w:cs="Arial"/>
        </w:rPr>
        <w:t xml:space="preserve">organy administracji skarbowej, w zakresie w jakim przekazanie danych osobowych stanowi obowiązek administratora wynikający z przepisów podatkowych (podstawą prawną przekazania danych jest art. 6 ust. 1 lit. c ogólnego rozporządzenia o ochronie danych osobowych); </w:t>
      </w:r>
    </w:p>
    <w:p w14:paraId="6ABF18ED" w14:textId="77777777" w:rsidR="00C1133E" w:rsidRPr="00C1133E" w:rsidRDefault="00C1133E">
      <w:pPr>
        <w:widowControl w:val="0"/>
        <w:numPr>
          <w:ilvl w:val="1"/>
          <w:numId w:val="55"/>
        </w:numPr>
        <w:autoSpaceDE w:val="0"/>
        <w:autoSpaceDN w:val="0"/>
        <w:adjustRightInd w:val="0"/>
        <w:spacing w:after="0" w:line="240" w:lineRule="auto"/>
        <w:ind w:left="714" w:hanging="357"/>
        <w:contextualSpacing/>
        <w:jc w:val="both"/>
        <w:rPr>
          <w:rFonts w:ascii="Arial" w:hAnsi="Arial" w:cs="Arial"/>
        </w:rPr>
      </w:pPr>
      <w:r w:rsidRPr="00C1133E">
        <w:rPr>
          <w:rFonts w:ascii="Arial" w:hAnsi="Arial" w:cs="Arial"/>
        </w:rPr>
        <w:t xml:space="preserve">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 </w:t>
      </w:r>
    </w:p>
    <w:p w14:paraId="402C19C2" w14:textId="77777777" w:rsidR="00C1133E" w:rsidRPr="00C1133E" w:rsidRDefault="00C1133E">
      <w:pPr>
        <w:widowControl w:val="0"/>
        <w:numPr>
          <w:ilvl w:val="1"/>
          <w:numId w:val="55"/>
        </w:numPr>
        <w:autoSpaceDE w:val="0"/>
        <w:autoSpaceDN w:val="0"/>
        <w:adjustRightInd w:val="0"/>
        <w:spacing w:after="0" w:line="240" w:lineRule="auto"/>
        <w:ind w:left="714" w:hanging="357"/>
        <w:contextualSpacing/>
        <w:jc w:val="both"/>
        <w:rPr>
          <w:rFonts w:ascii="Arial" w:hAnsi="Arial" w:cs="Arial"/>
        </w:rPr>
      </w:pPr>
      <w:r w:rsidRPr="00C1133E">
        <w:rPr>
          <w:rFonts w:ascii="Arial" w:hAnsi="Arial" w:cs="Arial"/>
        </w:rPr>
        <w:t xml:space="preserve">sądy; </w:t>
      </w:r>
    </w:p>
    <w:p w14:paraId="76E50343" w14:textId="77777777" w:rsidR="00C1133E" w:rsidRPr="00C1133E" w:rsidRDefault="00C1133E">
      <w:pPr>
        <w:widowControl w:val="0"/>
        <w:numPr>
          <w:ilvl w:val="1"/>
          <w:numId w:val="55"/>
        </w:numPr>
        <w:autoSpaceDE w:val="0"/>
        <w:autoSpaceDN w:val="0"/>
        <w:adjustRightInd w:val="0"/>
        <w:spacing w:after="0" w:line="240" w:lineRule="auto"/>
        <w:ind w:left="714" w:hanging="357"/>
        <w:contextualSpacing/>
        <w:jc w:val="both"/>
        <w:rPr>
          <w:rFonts w:ascii="Arial" w:hAnsi="Arial" w:cs="Arial"/>
        </w:rPr>
      </w:pPr>
      <w:r w:rsidRPr="00C1133E">
        <w:rPr>
          <w:rFonts w:ascii="Arial" w:hAnsi="Arial" w:cs="Arial"/>
        </w:rPr>
        <w:t xml:space="preserve">Państwowa Inspekcja Pracy. </w:t>
      </w:r>
    </w:p>
    <w:p w14:paraId="4ABB0EBC" w14:textId="193B4EBB" w:rsidR="00C1133E" w:rsidRPr="0000212F" w:rsidRDefault="00420546">
      <w:pPr>
        <w:pStyle w:val="Akapitzlist"/>
        <w:widowControl w:val="0"/>
        <w:numPr>
          <w:ilvl w:val="0"/>
          <w:numId w:val="55"/>
        </w:numPr>
        <w:tabs>
          <w:tab w:val="clear" w:pos="2628"/>
          <w:tab w:val="num" w:pos="2410"/>
        </w:tabs>
        <w:autoSpaceDE w:val="0"/>
        <w:autoSpaceDN w:val="0"/>
        <w:adjustRightInd w:val="0"/>
        <w:spacing w:after="0" w:line="240" w:lineRule="auto"/>
        <w:ind w:left="284"/>
        <w:jc w:val="both"/>
        <w:rPr>
          <w:rFonts w:ascii="Arial" w:hAnsi="Arial" w:cs="Arial"/>
        </w:rPr>
      </w:pPr>
      <w:r>
        <w:rPr>
          <w:rFonts w:ascii="Arial" w:hAnsi="Arial" w:cs="Arial"/>
        </w:rPr>
        <w:t xml:space="preserve"> </w:t>
      </w:r>
      <w:r w:rsidR="00C1133E" w:rsidRPr="0000212F">
        <w:rPr>
          <w:rFonts w:ascii="Arial" w:hAnsi="Arial" w:cs="Arial"/>
        </w:rPr>
        <w:t xml:space="preserve">Dane osobowe będą przetwarzane w imieniu administratora danych przez upoważnionych pracowników. </w:t>
      </w:r>
    </w:p>
    <w:p w14:paraId="053123A2" w14:textId="77777777" w:rsidR="00C1133E" w:rsidRPr="00C1133E" w:rsidRDefault="00C1133E">
      <w:pPr>
        <w:numPr>
          <w:ilvl w:val="0"/>
          <w:numId w:val="55"/>
        </w:numPr>
        <w:suppressAutoHyphens/>
        <w:spacing w:after="0" w:line="252" w:lineRule="auto"/>
        <w:ind w:left="357" w:hanging="357"/>
        <w:contextualSpacing/>
        <w:jc w:val="both"/>
        <w:rPr>
          <w:rFonts w:ascii="Arial" w:eastAsia="Times New Roman" w:hAnsi="Arial" w:cs="Arial"/>
          <w:lang w:eastAsia="zh-CN"/>
        </w:rPr>
      </w:pPr>
      <w:r w:rsidRPr="00C1133E">
        <w:rPr>
          <w:rFonts w:ascii="Arial" w:hAnsi="Arial" w:cs="Arial"/>
        </w:rPr>
        <w:t xml:space="preserve">Podanie danych osobowych zawartych w Umowie lub w toku jej realizacji jest dobrowolne, jednakże ich podanie warunkuje możliwość zawarcia Umowy. </w:t>
      </w:r>
    </w:p>
    <w:p w14:paraId="4930AF74" w14:textId="65590836" w:rsidR="00C1133E" w:rsidRPr="00C1133E" w:rsidRDefault="00C1133E">
      <w:pPr>
        <w:numPr>
          <w:ilvl w:val="0"/>
          <w:numId w:val="55"/>
        </w:numPr>
        <w:suppressAutoHyphens/>
        <w:spacing w:after="0" w:line="252" w:lineRule="auto"/>
        <w:ind w:left="357" w:hanging="357"/>
        <w:contextualSpacing/>
        <w:jc w:val="both"/>
        <w:rPr>
          <w:rFonts w:ascii="Arial" w:eastAsia="Times New Roman" w:hAnsi="Arial" w:cs="Arial"/>
          <w:lang w:eastAsia="zh-CN"/>
        </w:rPr>
      </w:pPr>
      <w:r w:rsidRPr="00C1133E">
        <w:rPr>
          <w:rFonts w:ascii="Arial" w:hAnsi="Arial" w:cs="Arial"/>
        </w:rPr>
        <w:t xml:space="preserve">Na zasadach określonych przepisami </w:t>
      </w:r>
      <w:r w:rsidR="00420546">
        <w:rPr>
          <w:rFonts w:ascii="Arial" w:hAnsi="Arial" w:cs="Arial"/>
        </w:rPr>
        <w:t xml:space="preserve">RODO, </w:t>
      </w:r>
      <w:r w:rsidRPr="00C1133E">
        <w:rPr>
          <w:rFonts w:ascii="Arial" w:hAnsi="Arial" w:cs="Arial"/>
        </w:rPr>
        <w:t>osoba fizyczna, której dane są przetwarzane</w:t>
      </w:r>
      <w:r w:rsidR="00420546">
        <w:rPr>
          <w:rFonts w:ascii="Arial" w:hAnsi="Arial" w:cs="Arial"/>
        </w:rPr>
        <w:t>,</w:t>
      </w:r>
      <w:r w:rsidRPr="00C1133E">
        <w:rPr>
          <w:rFonts w:ascii="Arial" w:hAnsi="Arial" w:cs="Arial"/>
        </w:rPr>
        <w:t xml:space="preserve"> ma prawo dostępu do treści swoich danych oraz prawo do sprostowania, usunięcia lub ograniczenia przetwarzania danych, prawo do wniesienia sprzeciwu wobec przetwarzania oraz prawo do przenoszenia danych. </w:t>
      </w:r>
    </w:p>
    <w:p w14:paraId="6CC6748F" w14:textId="274DD8BE" w:rsidR="00C1133E" w:rsidRPr="001C0E72" w:rsidRDefault="00C1133E">
      <w:pPr>
        <w:widowControl w:val="0"/>
        <w:numPr>
          <w:ilvl w:val="0"/>
          <w:numId w:val="55"/>
        </w:numPr>
        <w:suppressAutoHyphens/>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Podmiot danych ma również prawo do wniesienia skargi </w:t>
      </w:r>
      <w:r w:rsidRPr="00C1133E">
        <w:rPr>
          <w:rFonts w:ascii="Arial" w:eastAsia="Times New Roman" w:hAnsi="Arial" w:cs="Arial"/>
          <w:color w:val="000000"/>
          <w:lang w:eastAsia="zh-CN"/>
        </w:rPr>
        <w:t>do organu nadzorczego, tj. Prezesa Urzędu Ochrony Danych Osobowych (ul. Stawki 2, 00-193 Warszawa), gdy przetwarzanie przez Administratora danych osobowych narusza przepisy o ochronie danych osobowych</w:t>
      </w:r>
      <w:r w:rsidR="001C0E72">
        <w:rPr>
          <w:rFonts w:ascii="Arial" w:eastAsia="Times New Roman" w:hAnsi="Arial" w:cs="Arial"/>
          <w:color w:val="000000"/>
          <w:lang w:eastAsia="zh-CN"/>
        </w:rPr>
        <w:t>.</w:t>
      </w:r>
    </w:p>
    <w:bookmarkEnd w:id="25"/>
    <w:p w14:paraId="7080BDBF" w14:textId="77777777" w:rsidR="001C0E72" w:rsidRPr="00C1133E" w:rsidRDefault="001C0E72" w:rsidP="001C0E72">
      <w:pPr>
        <w:widowControl w:val="0"/>
        <w:suppressAutoHyphens/>
        <w:autoSpaceDE w:val="0"/>
        <w:autoSpaceDN w:val="0"/>
        <w:adjustRightInd w:val="0"/>
        <w:spacing w:after="0" w:line="240" w:lineRule="auto"/>
        <w:ind w:left="357"/>
        <w:contextualSpacing/>
        <w:jc w:val="both"/>
        <w:rPr>
          <w:rFonts w:ascii="Arial" w:hAnsi="Arial" w:cs="Arial"/>
        </w:rPr>
      </w:pPr>
    </w:p>
    <w:p w14:paraId="14727D2D" w14:textId="5999011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 1</w:t>
      </w:r>
      <w:r w:rsidR="00967F62">
        <w:rPr>
          <w:rFonts w:ascii="Arial" w:hAnsi="Arial" w:cs="Arial"/>
          <w:b/>
          <w:bCs/>
        </w:rPr>
        <w:t>4</w:t>
      </w:r>
    </w:p>
    <w:p w14:paraId="0738D821" w14:textId="77777777" w:rsidR="00C1133E" w:rsidRPr="00C1133E" w:rsidRDefault="00C1133E" w:rsidP="00C1133E">
      <w:pPr>
        <w:widowControl w:val="0"/>
        <w:autoSpaceDE w:val="0"/>
        <w:autoSpaceDN w:val="0"/>
        <w:adjustRightInd w:val="0"/>
        <w:spacing w:after="0" w:line="240" w:lineRule="auto"/>
        <w:jc w:val="center"/>
        <w:rPr>
          <w:rFonts w:ascii="Arial" w:hAnsi="Arial" w:cs="Arial"/>
        </w:rPr>
      </w:pPr>
      <w:r w:rsidRPr="00C1133E">
        <w:rPr>
          <w:rFonts w:ascii="Arial" w:hAnsi="Arial" w:cs="Arial"/>
          <w:b/>
          <w:bCs/>
        </w:rPr>
        <w:t>Postanowienia końcowe</w:t>
      </w:r>
    </w:p>
    <w:p w14:paraId="6DBA15B6" w14:textId="77777777" w:rsidR="00C1133E" w:rsidRPr="00C1133E" w:rsidRDefault="00C1133E">
      <w:pPr>
        <w:widowControl w:val="0"/>
        <w:numPr>
          <w:ilvl w:val="0"/>
          <w:numId w:val="5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Ewentualne spory wynikłe na tle zawarcia, obowiązywania i ustania obowiązywania Umowy rozstrzyga sąd powszechny właściwy dla siedziby Zamawiającego. </w:t>
      </w:r>
    </w:p>
    <w:p w14:paraId="16DFD14C" w14:textId="22031B3F" w:rsidR="00C1133E" w:rsidRPr="00C1133E" w:rsidRDefault="00C1133E">
      <w:pPr>
        <w:widowControl w:val="0"/>
        <w:numPr>
          <w:ilvl w:val="0"/>
          <w:numId w:val="5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W sprawach nieuregulowanych Umową stosuje się przepisy powszechnie obowiązującego prawa, w tym: Kodeksu cywilnego i ustawy </w:t>
      </w:r>
      <w:proofErr w:type="spellStart"/>
      <w:r w:rsidRPr="00C1133E">
        <w:rPr>
          <w:rFonts w:ascii="Arial" w:hAnsi="Arial" w:cs="Arial"/>
        </w:rPr>
        <w:t>Pzp</w:t>
      </w:r>
      <w:proofErr w:type="spellEnd"/>
      <w:r w:rsidRPr="00C1133E">
        <w:rPr>
          <w:rFonts w:ascii="Arial" w:hAnsi="Arial" w:cs="Arial"/>
        </w:rPr>
        <w:t xml:space="preserve"> oraz wszystkich aktów wykonawczych wydanych na podstawie ww. ustaw. </w:t>
      </w:r>
    </w:p>
    <w:p w14:paraId="236D037D" w14:textId="77777777" w:rsidR="00C1133E" w:rsidRPr="00C1133E" w:rsidRDefault="00C1133E">
      <w:pPr>
        <w:widowControl w:val="0"/>
        <w:numPr>
          <w:ilvl w:val="0"/>
          <w:numId w:val="5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Postanowienia Umowy są interpretowane na podstawie przepisów prawa polskiego. </w:t>
      </w:r>
    </w:p>
    <w:p w14:paraId="282B92B3" w14:textId="7A9417C0" w:rsidR="00C1133E" w:rsidRDefault="00C1133E">
      <w:pPr>
        <w:widowControl w:val="0"/>
        <w:numPr>
          <w:ilvl w:val="0"/>
          <w:numId w:val="5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Ilekroć pojęcie użyte jest w liczbie pojedynczej, dotyczy to również użytego pojęcia w</w:t>
      </w:r>
      <w:r w:rsidR="007C0602">
        <w:rPr>
          <w:rFonts w:ascii="Arial" w:hAnsi="Arial" w:cs="Arial"/>
        </w:rPr>
        <w:t> </w:t>
      </w:r>
      <w:r w:rsidRPr="00C1133E">
        <w:rPr>
          <w:rFonts w:ascii="Arial" w:hAnsi="Arial" w:cs="Arial"/>
        </w:rPr>
        <w:t xml:space="preserve">liczbie mnogiej i odwrotnie, chyba że z określonego uregulowania wynika wyraźnie coś innego. </w:t>
      </w:r>
    </w:p>
    <w:p w14:paraId="6301E43E" w14:textId="651A4831" w:rsidR="007C0602" w:rsidRPr="00C1133E" w:rsidRDefault="007C0602">
      <w:pPr>
        <w:widowControl w:val="0"/>
        <w:numPr>
          <w:ilvl w:val="0"/>
          <w:numId w:val="54"/>
        </w:numPr>
        <w:autoSpaceDE w:val="0"/>
        <w:autoSpaceDN w:val="0"/>
        <w:adjustRightInd w:val="0"/>
        <w:spacing w:after="0" w:line="240" w:lineRule="auto"/>
        <w:ind w:left="357" w:hanging="357"/>
        <w:contextualSpacing/>
        <w:jc w:val="both"/>
        <w:rPr>
          <w:rFonts w:ascii="Arial" w:hAnsi="Arial" w:cs="Arial"/>
        </w:rPr>
      </w:pPr>
      <w:r>
        <w:rPr>
          <w:rFonts w:ascii="Arial" w:hAnsi="Arial" w:cs="Arial"/>
        </w:rPr>
        <w:t>Ilekroć w Umowie przy określeniu terminów jest mowa o „dniach” rozumie się przez to każdy dzień kalendarzowy, a jeżeli jest mowa o „dniach roboczych” rozumie się przez to każdy dzień tygodnia od poniedziałku do piątku z włączeniem dni ustawowo wolnych od pracy.</w:t>
      </w:r>
    </w:p>
    <w:p w14:paraId="520ACE32" w14:textId="33433C80" w:rsidR="00C1133E" w:rsidRPr="00C64343" w:rsidRDefault="00C1133E">
      <w:pPr>
        <w:widowControl w:val="0"/>
        <w:numPr>
          <w:ilvl w:val="0"/>
          <w:numId w:val="54"/>
        </w:numPr>
        <w:autoSpaceDE w:val="0"/>
        <w:autoSpaceDN w:val="0"/>
        <w:adjustRightInd w:val="0"/>
        <w:spacing w:after="0" w:line="240" w:lineRule="auto"/>
        <w:ind w:left="357" w:hanging="357"/>
        <w:contextualSpacing/>
        <w:jc w:val="both"/>
        <w:rPr>
          <w:rFonts w:ascii="Arial" w:hAnsi="Arial" w:cs="Arial"/>
        </w:rPr>
      </w:pPr>
      <w:r w:rsidRPr="00C1133E">
        <w:rPr>
          <w:rFonts w:ascii="Arial" w:hAnsi="Arial" w:cs="Arial"/>
        </w:rPr>
        <w:t xml:space="preserve">Umowę niniejszą sporządza się w czterech egzemplarzach, z których trzy otrzymuje Zamawiający, a jeden Wykonawca. </w:t>
      </w:r>
    </w:p>
    <w:p w14:paraId="0A799A9B" w14:textId="77777777" w:rsidR="001C0E72" w:rsidRPr="00C1133E" w:rsidRDefault="001C0E72" w:rsidP="00C1133E">
      <w:pPr>
        <w:widowControl w:val="0"/>
        <w:autoSpaceDE w:val="0"/>
        <w:autoSpaceDN w:val="0"/>
        <w:adjustRightInd w:val="0"/>
        <w:spacing w:after="0" w:line="240" w:lineRule="auto"/>
        <w:jc w:val="both"/>
        <w:rPr>
          <w:rFonts w:ascii="Arial" w:hAnsi="Arial" w:cs="Arial"/>
        </w:rPr>
      </w:pPr>
    </w:p>
    <w:p w14:paraId="03952D08" w14:textId="77777777" w:rsidR="00C1133E" w:rsidRPr="00C1133E" w:rsidRDefault="00C1133E" w:rsidP="00C1133E">
      <w:pPr>
        <w:widowControl w:val="0"/>
        <w:autoSpaceDE w:val="0"/>
        <w:autoSpaceDN w:val="0"/>
        <w:adjustRightInd w:val="0"/>
        <w:spacing w:after="0" w:line="240" w:lineRule="auto"/>
        <w:jc w:val="both"/>
        <w:rPr>
          <w:rFonts w:ascii="Arial" w:hAnsi="Arial" w:cs="Arial"/>
          <w:i/>
          <w:iCs/>
          <w:u w:val="single"/>
        </w:rPr>
      </w:pPr>
      <w:r w:rsidRPr="00C1133E">
        <w:rPr>
          <w:rFonts w:ascii="Arial" w:hAnsi="Arial" w:cs="Arial"/>
          <w:b/>
          <w:bCs/>
          <w:i/>
          <w:iCs/>
          <w:u w:val="single"/>
        </w:rPr>
        <w:t xml:space="preserve">Załączniki stanowiące integralną część Umowy: </w:t>
      </w:r>
    </w:p>
    <w:p w14:paraId="0CED4FB8" w14:textId="77777777" w:rsidR="00C1133E" w:rsidRPr="00C1133E" w:rsidRDefault="00C1133E" w:rsidP="00C1133E">
      <w:pPr>
        <w:widowControl w:val="0"/>
        <w:autoSpaceDE w:val="0"/>
        <w:autoSpaceDN w:val="0"/>
        <w:adjustRightInd w:val="0"/>
        <w:spacing w:after="0" w:line="240" w:lineRule="auto"/>
        <w:jc w:val="both"/>
        <w:rPr>
          <w:rFonts w:ascii="Arial" w:hAnsi="Arial" w:cs="Arial"/>
        </w:rPr>
      </w:pPr>
      <w:r w:rsidRPr="00C1133E">
        <w:rPr>
          <w:rFonts w:ascii="Arial" w:hAnsi="Arial" w:cs="Arial"/>
          <w:b/>
          <w:bCs/>
        </w:rPr>
        <w:t xml:space="preserve">Załącznik nr 1 </w:t>
      </w:r>
      <w:r w:rsidRPr="00C1133E">
        <w:rPr>
          <w:rFonts w:ascii="Arial" w:hAnsi="Arial" w:cs="Arial"/>
        </w:rPr>
        <w:t xml:space="preserve">- Opis przedmiotu zamówienia (OPZ). </w:t>
      </w:r>
    </w:p>
    <w:p w14:paraId="7AE9CB26" w14:textId="21DFE651" w:rsidR="001C0E72" w:rsidRPr="00C1133E" w:rsidRDefault="00C1133E" w:rsidP="00C1133E">
      <w:pPr>
        <w:widowControl w:val="0"/>
        <w:autoSpaceDE w:val="0"/>
        <w:autoSpaceDN w:val="0"/>
        <w:adjustRightInd w:val="0"/>
        <w:spacing w:after="0" w:line="240" w:lineRule="auto"/>
        <w:jc w:val="both"/>
        <w:rPr>
          <w:rFonts w:ascii="Arial" w:hAnsi="Arial" w:cs="Arial"/>
        </w:rPr>
      </w:pPr>
      <w:r w:rsidRPr="00C1133E">
        <w:rPr>
          <w:rFonts w:ascii="Arial" w:hAnsi="Arial" w:cs="Arial"/>
          <w:b/>
          <w:bCs/>
        </w:rPr>
        <w:t xml:space="preserve">Załącznik nr 2 </w:t>
      </w:r>
      <w:r w:rsidRPr="00C1133E">
        <w:rPr>
          <w:rFonts w:ascii="Arial" w:hAnsi="Arial" w:cs="Arial"/>
        </w:rPr>
        <w:t>- oferta Wykonawcy.</w:t>
      </w:r>
    </w:p>
    <w:p w14:paraId="2D3C9456" w14:textId="77777777" w:rsidR="00C1133E" w:rsidRDefault="00C1133E" w:rsidP="00C1133E">
      <w:pPr>
        <w:widowControl w:val="0"/>
        <w:autoSpaceDE w:val="0"/>
        <w:autoSpaceDN w:val="0"/>
        <w:adjustRightInd w:val="0"/>
        <w:spacing w:after="0" w:line="240" w:lineRule="auto"/>
        <w:jc w:val="both"/>
        <w:rPr>
          <w:rFonts w:ascii="Arial" w:hAnsi="Arial" w:cs="Arial"/>
        </w:rPr>
      </w:pPr>
    </w:p>
    <w:p w14:paraId="69DAF0F8" w14:textId="77777777" w:rsidR="00C64343" w:rsidRPr="00C1133E" w:rsidRDefault="00C64343" w:rsidP="00C1133E">
      <w:pPr>
        <w:widowControl w:val="0"/>
        <w:autoSpaceDE w:val="0"/>
        <w:autoSpaceDN w:val="0"/>
        <w:adjustRightInd w:val="0"/>
        <w:spacing w:after="0" w:line="240" w:lineRule="auto"/>
        <w:jc w:val="both"/>
        <w:rPr>
          <w:rFonts w:ascii="Arial" w:hAnsi="Arial" w:cs="Arial"/>
        </w:rPr>
      </w:pPr>
    </w:p>
    <w:p w14:paraId="005D02EE" w14:textId="25C03EFE" w:rsidR="00A71465" w:rsidRDefault="00C1133E" w:rsidP="000F3FB7">
      <w:pPr>
        <w:suppressAutoHyphens/>
        <w:spacing w:after="0" w:line="240" w:lineRule="auto"/>
        <w:rPr>
          <w:rFonts w:ascii="Arial" w:hAnsi="Arial" w:cs="Arial"/>
          <w:i/>
          <w:iCs/>
        </w:rPr>
      </w:pPr>
      <w:r w:rsidRPr="00C1133E">
        <w:rPr>
          <w:rFonts w:ascii="Arial" w:hAnsi="Arial" w:cs="Arial"/>
          <w:b/>
          <w:bCs/>
        </w:rPr>
        <w:t>ZAMAWIAJĄCY</w:t>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r>
      <w:r w:rsidRPr="00C1133E">
        <w:rPr>
          <w:rFonts w:ascii="Arial" w:hAnsi="Arial" w:cs="Arial"/>
          <w:b/>
          <w:bCs/>
        </w:rPr>
        <w:tab/>
        <w:t xml:space="preserve"> WYKONAWCA</w:t>
      </w:r>
    </w:p>
    <w:p w14:paraId="0551E54D" w14:textId="455CCEFB" w:rsidR="00A71465" w:rsidRPr="00C64343" w:rsidRDefault="00A71465" w:rsidP="003B5DF2">
      <w:pPr>
        <w:pageBreakBefore/>
        <w:widowControl w:val="0"/>
        <w:tabs>
          <w:tab w:val="right" w:leader="dot" w:pos="9637"/>
        </w:tabs>
        <w:suppressAutoHyphens/>
        <w:spacing w:after="0" w:line="276" w:lineRule="auto"/>
        <w:jc w:val="right"/>
        <w:rPr>
          <w:rFonts w:ascii="Arial" w:eastAsia="Andale Sans UI" w:hAnsi="Arial" w:cs="Arial"/>
          <w:b/>
          <w:bCs/>
          <w:kern w:val="2"/>
        </w:rPr>
      </w:pPr>
      <w:r w:rsidRPr="00C64343">
        <w:rPr>
          <w:rFonts w:ascii="Arial" w:eastAsia="Andale Sans UI" w:hAnsi="Arial" w:cs="Arial"/>
          <w:b/>
          <w:bCs/>
          <w:kern w:val="2"/>
        </w:rPr>
        <w:lastRenderedPageBreak/>
        <w:t xml:space="preserve">Załącznik nr </w:t>
      </w:r>
      <w:r w:rsidR="00596DAE" w:rsidRPr="00C64343">
        <w:rPr>
          <w:rFonts w:ascii="Arial" w:eastAsia="Andale Sans UI" w:hAnsi="Arial" w:cs="Arial"/>
          <w:b/>
          <w:bCs/>
          <w:kern w:val="2"/>
        </w:rPr>
        <w:t>5</w:t>
      </w:r>
      <w:r w:rsidRPr="00C64343">
        <w:rPr>
          <w:rFonts w:ascii="Arial" w:eastAsia="Andale Sans UI" w:hAnsi="Arial" w:cs="Arial"/>
          <w:b/>
          <w:bCs/>
          <w:kern w:val="2"/>
        </w:rPr>
        <w:t xml:space="preserve"> do SWZ</w:t>
      </w:r>
    </w:p>
    <w:p w14:paraId="31D65BA5" w14:textId="77777777" w:rsidR="00A71465" w:rsidRPr="00C64343" w:rsidRDefault="00A71465" w:rsidP="003B5DF2">
      <w:pPr>
        <w:widowControl w:val="0"/>
        <w:tabs>
          <w:tab w:val="right" w:leader="dot" w:pos="9637"/>
        </w:tabs>
        <w:suppressAutoHyphens/>
        <w:spacing w:after="0" w:line="276" w:lineRule="auto"/>
        <w:jc w:val="right"/>
        <w:rPr>
          <w:rFonts w:ascii="Arial" w:eastAsia="Andale Sans UI" w:hAnsi="Arial" w:cs="Arial"/>
          <w:b/>
          <w:bCs/>
          <w:kern w:val="2"/>
        </w:rPr>
      </w:pPr>
    </w:p>
    <w:p w14:paraId="078683EA" w14:textId="77777777" w:rsidR="00A71465" w:rsidRPr="003B5DF2" w:rsidRDefault="00A71465" w:rsidP="003B5DF2">
      <w:pPr>
        <w:widowControl w:val="0"/>
        <w:tabs>
          <w:tab w:val="right" w:leader="dot" w:pos="9637"/>
        </w:tabs>
        <w:suppressAutoHyphens/>
        <w:spacing w:after="0" w:line="276" w:lineRule="auto"/>
        <w:jc w:val="center"/>
        <w:rPr>
          <w:rFonts w:ascii="Arial" w:eastAsia="Andale Sans UI" w:hAnsi="Arial" w:cs="Arial"/>
          <w:b/>
          <w:bCs/>
          <w:kern w:val="2"/>
        </w:rPr>
      </w:pPr>
      <w:r w:rsidRPr="003B5DF2">
        <w:rPr>
          <w:rFonts w:ascii="Arial" w:eastAsia="Andale Sans UI" w:hAnsi="Arial" w:cs="Arial"/>
          <w:b/>
          <w:bCs/>
          <w:kern w:val="2"/>
        </w:rPr>
        <w:t>Opis przedmiotu zamówienia</w:t>
      </w:r>
    </w:p>
    <w:p w14:paraId="4E7F599C" w14:textId="77777777" w:rsidR="00A71465" w:rsidRPr="003B5DF2" w:rsidRDefault="00A71465" w:rsidP="003B5DF2">
      <w:pPr>
        <w:widowControl w:val="0"/>
        <w:tabs>
          <w:tab w:val="right" w:leader="dot" w:pos="9637"/>
        </w:tabs>
        <w:suppressAutoHyphens/>
        <w:spacing w:after="0" w:line="276" w:lineRule="auto"/>
        <w:jc w:val="center"/>
        <w:rPr>
          <w:rFonts w:ascii="Arial" w:eastAsia="Andale Sans UI" w:hAnsi="Arial" w:cs="Arial"/>
          <w:b/>
          <w:bCs/>
          <w:kern w:val="2"/>
        </w:rPr>
      </w:pPr>
      <w:r w:rsidRPr="003B5DF2">
        <w:rPr>
          <w:rFonts w:ascii="Arial" w:eastAsia="Andale Sans UI" w:hAnsi="Arial" w:cs="Arial"/>
          <w:b/>
          <w:bCs/>
          <w:kern w:val="2"/>
        </w:rPr>
        <w:t>(OPZ)</w:t>
      </w:r>
    </w:p>
    <w:p w14:paraId="6C26B885" w14:textId="77777777" w:rsidR="00723E1C" w:rsidRPr="00C64343" w:rsidRDefault="00723E1C" w:rsidP="00A71465">
      <w:pPr>
        <w:widowControl w:val="0"/>
        <w:suppressAutoHyphens/>
        <w:spacing w:after="0" w:line="240" w:lineRule="auto"/>
        <w:ind w:left="357"/>
        <w:contextualSpacing/>
        <w:jc w:val="both"/>
        <w:rPr>
          <w:rFonts w:ascii="Arial" w:eastAsia="Times New Roman" w:hAnsi="Arial" w:cs="Arial"/>
          <w:lang w:eastAsia="pl-PL"/>
        </w:rPr>
      </w:pPr>
    </w:p>
    <w:p w14:paraId="3AD4F593" w14:textId="41DBB340" w:rsidR="0097324C" w:rsidRPr="003B5DF2" w:rsidRDefault="00C64343">
      <w:pPr>
        <w:pStyle w:val="Akapitzlist"/>
        <w:numPr>
          <w:ilvl w:val="0"/>
          <w:numId w:val="67"/>
        </w:numPr>
        <w:ind w:left="357" w:hanging="357"/>
        <w:jc w:val="both"/>
        <w:rPr>
          <w:rFonts w:ascii="Arial" w:hAnsi="Arial" w:cs="Arial"/>
          <w:color w:val="000000" w:themeColor="text1"/>
          <w:kern w:val="2"/>
          <w14:ligatures w14:val="standardContextual"/>
        </w:rPr>
      </w:pPr>
      <w:r w:rsidRPr="00382D3F">
        <w:rPr>
          <w:rFonts w:ascii="Arial" w:hAnsi="Arial" w:cs="Arial"/>
          <w:color w:val="000000" w:themeColor="text1"/>
          <w:kern w:val="2"/>
          <w14:ligatures w14:val="standardContextual"/>
        </w:rPr>
        <w:t xml:space="preserve">Przedmiotem zamówienia jest </w:t>
      </w:r>
      <w:r w:rsidR="00382D3F" w:rsidRPr="00382D3F">
        <w:rPr>
          <w:rFonts w:ascii="Arial" w:hAnsi="Arial" w:cs="Arial"/>
          <w:color w:val="000000" w:themeColor="text1"/>
          <w:kern w:val="2"/>
          <w14:ligatures w14:val="standardContextual"/>
        </w:rPr>
        <w:t>d</w:t>
      </w:r>
      <w:r w:rsidR="00382D3F" w:rsidRPr="003B5DF2">
        <w:rPr>
          <w:rFonts w:ascii="Arial" w:hAnsi="Arial" w:cs="Arial"/>
          <w:color w:val="000000" w:themeColor="text1"/>
          <w:kern w:val="2"/>
          <w14:ligatures w14:val="standardContextual"/>
        </w:rPr>
        <w:t xml:space="preserve">ostawa </w:t>
      </w:r>
      <w:r w:rsidR="00382D3F" w:rsidRPr="00382D3F">
        <w:rPr>
          <w:rFonts w:ascii="Arial" w:hAnsi="Arial" w:cs="Arial"/>
          <w:color w:val="000000" w:themeColor="text1"/>
          <w:kern w:val="2"/>
          <w14:ligatures w14:val="standardContextual"/>
        </w:rPr>
        <w:t xml:space="preserve">fabrycznie nowego  pojazdu typu pickup, o napędzie 4 x 4, rok produkcji: nie starszy niż 2023 dla potrzeb </w:t>
      </w:r>
      <w:r w:rsidR="00382D3F" w:rsidRPr="003B5DF2">
        <w:rPr>
          <w:rFonts w:ascii="Arial" w:hAnsi="Arial" w:cs="Arial"/>
        </w:rPr>
        <w:t xml:space="preserve">rozpoznania ratowniczego dla Ochotniczej Straży Pożarnej </w:t>
      </w:r>
      <w:r w:rsidR="009B6B12">
        <w:rPr>
          <w:rFonts w:ascii="Arial" w:hAnsi="Arial" w:cs="Arial"/>
        </w:rPr>
        <w:t>na terenie Gminy Wejherowo</w:t>
      </w:r>
      <w:r w:rsidR="00382D3F" w:rsidRPr="003B5DF2">
        <w:rPr>
          <w:rFonts w:ascii="Arial" w:hAnsi="Arial" w:cs="Arial"/>
        </w:rPr>
        <w:t>.</w:t>
      </w:r>
    </w:p>
    <w:p w14:paraId="13CC1CE4" w14:textId="1B21280E" w:rsidR="00382D3F" w:rsidRPr="003B5DF2" w:rsidRDefault="00596DAE" w:rsidP="003B5DF2">
      <w:pPr>
        <w:pStyle w:val="Akapitzlist"/>
        <w:ind w:left="357"/>
        <w:rPr>
          <w:rFonts w:ascii="Arial" w:hAnsi="Arial" w:cs="Arial"/>
        </w:rPr>
      </w:pPr>
      <w:r w:rsidRPr="003B5DF2">
        <w:rPr>
          <w:rFonts w:ascii="Arial" w:hAnsi="Arial" w:cs="Arial"/>
        </w:rPr>
        <w:t>Pojazd musi spełniać wymagania polskich przepisów o ruchu drogowym z uwzględnieniem wymagań dotyczących pojazdów uprzywilejowanych, zgodnie z ustawą z dnia 20 czerwca 1997 r. Prawo o ruchu drogowym</w:t>
      </w:r>
      <w:r w:rsidR="00B9089D">
        <w:rPr>
          <w:rFonts w:ascii="Arial" w:hAnsi="Arial" w:cs="Arial"/>
        </w:rPr>
        <w:t xml:space="preserve"> </w:t>
      </w:r>
      <w:hyperlink r:id="rId23" w:history="1">
        <w:r w:rsidRPr="003B5DF2">
          <w:rPr>
            <w:rFonts w:ascii="Arial" w:hAnsi="Arial" w:cs="Arial"/>
          </w:rPr>
          <w:t>(Dz.U. z 2023 r. poz. 1047</w:t>
        </w:r>
        <w:r w:rsidR="00B9089D">
          <w:rPr>
            <w:rFonts w:ascii="Arial" w:hAnsi="Arial" w:cs="Arial"/>
          </w:rPr>
          <w:t xml:space="preserve"> z </w:t>
        </w:r>
        <w:proofErr w:type="spellStart"/>
        <w:r w:rsidR="00B9089D">
          <w:rPr>
            <w:rFonts w:ascii="Arial" w:hAnsi="Arial" w:cs="Arial"/>
          </w:rPr>
          <w:t>późn</w:t>
        </w:r>
        <w:proofErr w:type="spellEnd"/>
        <w:r w:rsidR="00B9089D">
          <w:rPr>
            <w:rFonts w:ascii="Arial" w:hAnsi="Arial" w:cs="Arial"/>
          </w:rPr>
          <w:t>. zm.</w:t>
        </w:r>
        <w:r w:rsidRPr="003B5DF2">
          <w:rPr>
            <w:rFonts w:ascii="Arial" w:hAnsi="Arial" w:cs="Arial"/>
          </w:rPr>
          <w:t>)</w:t>
        </w:r>
      </w:hyperlink>
      <w:r w:rsidRPr="003B5DF2">
        <w:rPr>
          <w:rFonts w:ascii="Arial" w:hAnsi="Arial" w:cs="Arial"/>
        </w:rPr>
        <w:t xml:space="preserve"> wraz z przepisami wykonawczymi do ustawy.</w:t>
      </w:r>
    </w:p>
    <w:p w14:paraId="196286DB" w14:textId="77777777" w:rsidR="00382D3F" w:rsidRPr="003B5DF2" w:rsidRDefault="00382D3F" w:rsidP="003B5DF2">
      <w:pPr>
        <w:pStyle w:val="Akapitzlist"/>
        <w:ind w:left="714"/>
        <w:jc w:val="both"/>
        <w:rPr>
          <w:rFonts w:ascii="Arial" w:hAnsi="Arial" w:cs="Arial"/>
        </w:rPr>
      </w:pPr>
    </w:p>
    <w:p w14:paraId="0D8465E7" w14:textId="1529864B" w:rsidR="0097324C" w:rsidRPr="003B5DF2" w:rsidRDefault="0097324C">
      <w:pPr>
        <w:pStyle w:val="Akapitzlist"/>
        <w:keepNext/>
        <w:widowControl w:val="0"/>
        <w:numPr>
          <w:ilvl w:val="0"/>
          <w:numId w:val="67"/>
        </w:numPr>
        <w:tabs>
          <w:tab w:val="left" w:pos="357"/>
          <w:tab w:val="right" w:leader="dot" w:pos="9637"/>
        </w:tabs>
        <w:suppressAutoHyphens/>
        <w:spacing w:after="0" w:line="276" w:lineRule="auto"/>
        <w:ind w:left="357" w:hanging="357"/>
        <w:outlineLvl w:val="0"/>
        <w:rPr>
          <w:rFonts w:ascii="Arial" w:eastAsia="Andale Sans UI" w:hAnsi="Arial" w:cs="Arial"/>
          <w:b/>
          <w:bCs/>
          <w:kern w:val="2"/>
        </w:rPr>
      </w:pPr>
      <w:r w:rsidRPr="003B5DF2">
        <w:rPr>
          <w:rFonts w:ascii="Arial" w:eastAsia="Andale Sans UI" w:hAnsi="Arial" w:cs="Arial"/>
          <w:b/>
          <w:bCs/>
          <w:kern w:val="2"/>
        </w:rPr>
        <w:t>Charakterystyka przedmiotu zamówienia</w:t>
      </w:r>
    </w:p>
    <w:p w14:paraId="5906DCD1" w14:textId="529DDF17" w:rsidR="00382D3F" w:rsidRDefault="00F52002">
      <w:pPr>
        <w:pStyle w:val="Akapitzlist"/>
        <w:numPr>
          <w:ilvl w:val="3"/>
          <w:numId w:val="34"/>
        </w:numPr>
        <w:ind w:left="714" w:hanging="357"/>
        <w:jc w:val="both"/>
        <w:rPr>
          <w:rFonts w:ascii="Arial" w:hAnsi="Arial" w:cs="Arial"/>
          <w:kern w:val="2"/>
          <w14:ligatures w14:val="standardContextual"/>
        </w:rPr>
      </w:pPr>
      <w:r>
        <w:rPr>
          <w:rFonts w:ascii="Arial" w:hAnsi="Arial" w:cs="Arial"/>
          <w:kern w:val="2"/>
          <w14:ligatures w14:val="standardContextual"/>
        </w:rPr>
        <w:t>Minimalne p</w:t>
      </w:r>
      <w:r w:rsidR="00382D3F">
        <w:rPr>
          <w:rFonts w:ascii="Arial" w:hAnsi="Arial" w:cs="Arial"/>
          <w:kern w:val="2"/>
          <w14:ligatures w14:val="standardContextual"/>
        </w:rPr>
        <w:t>arametry techniczne pojazdu:</w:t>
      </w:r>
    </w:p>
    <w:p w14:paraId="6F9F995A" w14:textId="68E12A7C" w:rsid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s</w:t>
      </w:r>
      <w:r w:rsidR="00596DAE" w:rsidRPr="003B5DF2">
        <w:rPr>
          <w:rFonts w:ascii="Arial" w:hAnsi="Arial" w:cs="Arial"/>
          <w:kern w:val="2"/>
          <w14:ligatures w14:val="standardContextual"/>
        </w:rPr>
        <w:t>ilnik o zapłonie samoczynnym, o minimalnej mocy</w:t>
      </w:r>
      <w:r w:rsidR="00596DAE" w:rsidRPr="003B5DF2">
        <w:rPr>
          <w:rFonts w:ascii="Arial" w:hAnsi="Arial" w:cs="Arial"/>
          <w:b/>
          <w:bCs/>
          <w:kern w:val="2"/>
          <w14:ligatures w14:val="standardContextual"/>
        </w:rPr>
        <w:t xml:space="preserve"> </w:t>
      </w:r>
      <w:r w:rsidR="00596DAE" w:rsidRPr="003B5DF2">
        <w:rPr>
          <w:rFonts w:ascii="Arial" w:hAnsi="Arial" w:cs="Arial"/>
          <w:kern w:val="2"/>
          <w14:ligatures w14:val="standardContextual"/>
        </w:rPr>
        <w:t xml:space="preserve">180 KM, spełniający wymagania aktualnie obowiązujących przepisów prawa w zakresie czystości spalin min. EURO 6. Silnik produkowany seryjnie, </w:t>
      </w:r>
      <w:r>
        <w:rPr>
          <w:rFonts w:ascii="Arial" w:hAnsi="Arial" w:cs="Arial"/>
          <w:kern w:val="2"/>
          <w14:ligatures w14:val="standardContextual"/>
        </w:rPr>
        <w:t xml:space="preserve">Zamawiający </w:t>
      </w:r>
      <w:r w:rsidR="00596DAE" w:rsidRPr="003B5DF2">
        <w:rPr>
          <w:rFonts w:ascii="Arial" w:hAnsi="Arial" w:cs="Arial"/>
          <w:kern w:val="2"/>
          <w14:ligatures w14:val="standardContextual"/>
        </w:rPr>
        <w:t>nie dopuszcza modyfikacji silnika w celu osiągnięcia parametrów mocy i momentu obrotowego</w:t>
      </w:r>
      <w:r>
        <w:rPr>
          <w:rFonts w:ascii="Arial" w:hAnsi="Arial" w:cs="Arial"/>
          <w:kern w:val="2"/>
          <w14:ligatures w14:val="standardContextual"/>
        </w:rPr>
        <w:t>,</w:t>
      </w:r>
    </w:p>
    <w:p w14:paraId="426CB171" w14:textId="2127CC03" w:rsid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k</w:t>
      </w:r>
      <w:r w:rsidR="00596DAE" w:rsidRPr="003B5DF2">
        <w:rPr>
          <w:rFonts w:ascii="Arial" w:hAnsi="Arial" w:cs="Arial"/>
          <w:kern w:val="2"/>
          <w14:ligatures w14:val="standardContextual"/>
        </w:rPr>
        <w:t>abina pojazdu podwójna – 5 osobowa</w:t>
      </w:r>
      <w:r>
        <w:rPr>
          <w:rFonts w:ascii="Arial" w:hAnsi="Arial" w:cs="Arial"/>
          <w:kern w:val="2"/>
          <w14:ligatures w14:val="standardContextual"/>
        </w:rPr>
        <w:t>,</w:t>
      </w:r>
    </w:p>
    <w:p w14:paraId="789FC4EE" w14:textId="0ECA5753" w:rsidR="00382D3F" w:rsidRP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p</w:t>
      </w:r>
      <w:r w:rsidRPr="00382D3F">
        <w:rPr>
          <w:rFonts w:ascii="Arial" w:hAnsi="Arial" w:cs="Arial"/>
          <w:kern w:val="2"/>
          <w14:ligatures w14:val="standardContextual"/>
        </w:rPr>
        <w:t>ojemność skokowa: minimum 2000 (cm³) – maksimum 3000 (cm³)</w:t>
      </w:r>
      <w:r>
        <w:rPr>
          <w:rFonts w:ascii="Arial" w:hAnsi="Arial" w:cs="Arial"/>
          <w:kern w:val="2"/>
          <w14:ligatures w14:val="standardContextual"/>
        </w:rPr>
        <w:t>,</w:t>
      </w:r>
    </w:p>
    <w:p w14:paraId="2452D107" w14:textId="13FBE904" w:rsidR="00382D3F" w:rsidRP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p</w:t>
      </w:r>
      <w:r w:rsidRPr="00382D3F">
        <w:rPr>
          <w:rFonts w:ascii="Arial" w:hAnsi="Arial" w:cs="Arial"/>
          <w:kern w:val="2"/>
          <w14:ligatures w14:val="standardContextual"/>
        </w:rPr>
        <w:t>ojazd o dopuszczalnej masie całkowitej nie przekraczającej 3500 kg</w:t>
      </w:r>
      <w:r>
        <w:rPr>
          <w:rFonts w:ascii="Arial" w:hAnsi="Arial" w:cs="Arial"/>
          <w:kern w:val="2"/>
          <w14:ligatures w14:val="standardContextual"/>
        </w:rPr>
        <w:t>,</w:t>
      </w:r>
      <w:r w:rsidRPr="00382D3F">
        <w:rPr>
          <w:rFonts w:ascii="Arial" w:hAnsi="Arial" w:cs="Arial"/>
          <w:kern w:val="2"/>
          <w14:ligatures w14:val="standardContextual"/>
        </w:rPr>
        <w:t xml:space="preserve"> </w:t>
      </w:r>
    </w:p>
    <w:p w14:paraId="1829C90B" w14:textId="03835724" w:rsid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a</w:t>
      </w:r>
      <w:r w:rsidRPr="00382D3F">
        <w:rPr>
          <w:rFonts w:ascii="Arial" w:hAnsi="Arial" w:cs="Arial"/>
          <w:kern w:val="2"/>
          <w14:ligatures w14:val="standardContextual"/>
        </w:rPr>
        <w:t>utomatyczna skrzynia biegów</w:t>
      </w:r>
      <w:r>
        <w:rPr>
          <w:rFonts w:ascii="Arial" w:hAnsi="Arial" w:cs="Arial"/>
          <w:kern w:val="2"/>
          <w14:ligatures w14:val="standardContextual"/>
        </w:rPr>
        <w:t>,</w:t>
      </w:r>
    </w:p>
    <w:p w14:paraId="2B803C38" w14:textId="421FEE90" w:rsidR="003C338E" w:rsidRPr="00382D3F" w:rsidRDefault="003C338E">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napęd 4x4,</w:t>
      </w:r>
    </w:p>
    <w:p w14:paraId="16127A20" w14:textId="0F331B70" w:rsidR="00382D3F" w:rsidRP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u</w:t>
      </w:r>
      <w:r w:rsidRPr="00382D3F">
        <w:rPr>
          <w:rFonts w:ascii="Arial" w:hAnsi="Arial" w:cs="Arial"/>
          <w:kern w:val="2"/>
          <w14:ligatures w14:val="standardContextual"/>
        </w:rPr>
        <w:t>kład hamulcowy hydrauliczny ze wspomaganie</w:t>
      </w:r>
      <w:r>
        <w:rPr>
          <w:rFonts w:ascii="Arial" w:hAnsi="Arial" w:cs="Arial"/>
          <w:kern w:val="2"/>
          <w14:ligatures w14:val="standardContextual"/>
        </w:rPr>
        <w:t>m,</w:t>
      </w:r>
    </w:p>
    <w:p w14:paraId="5DE3C9E8" w14:textId="5A5FC2D2" w:rsidR="00382D3F" w:rsidRPr="00382D3F"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o</w:t>
      </w:r>
      <w:r w:rsidRPr="00382D3F">
        <w:rPr>
          <w:rFonts w:ascii="Arial" w:hAnsi="Arial" w:cs="Arial"/>
          <w:kern w:val="2"/>
          <w14:ligatures w14:val="standardContextual"/>
        </w:rPr>
        <w:t>ś przednia – hamulce tarczowe</w:t>
      </w:r>
      <w:r>
        <w:rPr>
          <w:rFonts w:ascii="Arial" w:hAnsi="Arial" w:cs="Arial"/>
          <w:kern w:val="2"/>
          <w14:ligatures w14:val="standardContextual"/>
        </w:rPr>
        <w:t>,</w:t>
      </w:r>
    </w:p>
    <w:p w14:paraId="66B0A1CF" w14:textId="17277170" w:rsidR="00F52002" w:rsidRPr="003B5DF2" w:rsidRDefault="00382D3F">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o</w:t>
      </w:r>
      <w:r w:rsidRPr="00382D3F">
        <w:rPr>
          <w:rFonts w:ascii="Arial" w:hAnsi="Arial" w:cs="Arial"/>
          <w:kern w:val="2"/>
          <w14:ligatures w14:val="standardContextual"/>
        </w:rPr>
        <w:t>ś tylna – hamulce tarczowe lub bębnowe</w:t>
      </w:r>
      <w:r w:rsidR="00F52002">
        <w:rPr>
          <w:rFonts w:ascii="Arial" w:hAnsi="Arial" w:cs="Arial"/>
          <w:kern w:val="2"/>
          <w14:ligatures w14:val="standardContextual"/>
        </w:rPr>
        <w:t>,</w:t>
      </w:r>
    </w:p>
    <w:p w14:paraId="5EBA5E0B" w14:textId="131F6619" w:rsidR="00382D3F" w:rsidRPr="003B5DF2" w:rsidRDefault="00F52002">
      <w:pPr>
        <w:pStyle w:val="Akapitzlist"/>
        <w:numPr>
          <w:ilvl w:val="1"/>
          <w:numId w:val="55"/>
        </w:numPr>
        <w:jc w:val="both"/>
        <w:rPr>
          <w:rFonts w:ascii="Arial" w:hAnsi="Arial" w:cs="Arial"/>
          <w:kern w:val="2"/>
          <w14:ligatures w14:val="standardContextual"/>
        </w:rPr>
      </w:pPr>
      <w:r>
        <w:rPr>
          <w:rFonts w:ascii="Arial" w:hAnsi="Arial" w:cs="Arial"/>
          <w:kern w:val="2"/>
          <w14:ligatures w14:val="standardContextual"/>
        </w:rPr>
        <w:t>z</w:t>
      </w:r>
      <w:r w:rsidRPr="00486AA4">
        <w:rPr>
          <w:rFonts w:ascii="Arial" w:hAnsi="Arial" w:cs="Arial"/>
          <w:kern w:val="2"/>
          <w14:ligatures w14:val="standardContextual"/>
        </w:rPr>
        <w:t xml:space="preserve">abudowa pojazdu typu </w:t>
      </w:r>
      <w:proofErr w:type="spellStart"/>
      <w:r w:rsidRPr="00486AA4">
        <w:rPr>
          <w:rFonts w:ascii="Arial" w:hAnsi="Arial" w:cs="Arial"/>
          <w:kern w:val="2"/>
          <w14:ligatures w14:val="standardContextual"/>
        </w:rPr>
        <w:t>Hardtop</w:t>
      </w:r>
      <w:proofErr w:type="spellEnd"/>
      <w:r>
        <w:rPr>
          <w:rFonts w:ascii="Arial" w:hAnsi="Arial" w:cs="Arial"/>
          <w:kern w:val="2"/>
          <w14:ligatures w14:val="standardContextual"/>
        </w:rPr>
        <w:t>.</w:t>
      </w:r>
    </w:p>
    <w:p w14:paraId="26357FA8" w14:textId="77777777" w:rsidR="00382D3F" w:rsidRPr="003B5DF2" w:rsidRDefault="00382D3F" w:rsidP="003B5DF2">
      <w:pPr>
        <w:pStyle w:val="Akapitzlist"/>
        <w:ind w:left="714"/>
        <w:jc w:val="both"/>
        <w:rPr>
          <w:rFonts w:ascii="Arial" w:hAnsi="Arial" w:cs="Arial"/>
          <w:kern w:val="2"/>
          <w14:ligatures w14:val="standardContextual"/>
        </w:rPr>
      </w:pPr>
    </w:p>
    <w:p w14:paraId="6BBD24D9" w14:textId="77777777" w:rsidR="00596DAE" w:rsidRPr="003B5DF2" w:rsidRDefault="00596DAE">
      <w:pPr>
        <w:pStyle w:val="Akapitzlist"/>
        <w:numPr>
          <w:ilvl w:val="3"/>
          <w:numId w:val="34"/>
        </w:numPr>
        <w:spacing w:after="0"/>
        <w:ind w:left="714" w:hanging="357"/>
        <w:jc w:val="both"/>
        <w:rPr>
          <w:rFonts w:ascii="Arial" w:hAnsi="Arial" w:cs="Arial"/>
          <w:kern w:val="2"/>
          <w14:ligatures w14:val="standardContextual"/>
        </w:rPr>
      </w:pPr>
      <w:r w:rsidRPr="003B5DF2">
        <w:rPr>
          <w:rFonts w:ascii="Arial" w:hAnsi="Arial" w:cs="Arial"/>
          <w:kern w:val="2"/>
          <w14:ligatures w14:val="standardContextual"/>
        </w:rPr>
        <w:t>Wymiary pojazdu:</w:t>
      </w:r>
    </w:p>
    <w:p w14:paraId="523B8FBE" w14:textId="77777777" w:rsidR="00596DAE" w:rsidRPr="003B5DF2" w:rsidRDefault="00596DAE">
      <w:pPr>
        <w:numPr>
          <w:ilvl w:val="0"/>
          <w:numId w:val="66"/>
        </w:numPr>
        <w:spacing w:after="0"/>
        <w:ind w:left="1071" w:hanging="357"/>
        <w:contextualSpacing/>
        <w:jc w:val="both"/>
        <w:rPr>
          <w:rFonts w:ascii="Arial" w:hAnsi="Arial" w:cs="Arial"/>
          <w:kern w:val="2"/>
          <w14:ligatures w14:val="standardContextual"/>
        </w:rPr>
      </w:pPr>
      <w:r w:rsidRPr="003B5DF2">
        <w:rPr>
          <w:rFonts w:ascii="Arial" w:hAnsi="Arial" w:cs="Arial"/>
          <w:kern w:val="2"/>
          <w14:ligatures w14:val="standardContextual"/>
        </w:rPr>
        <w:t>rozstaw osi min. 2700 mm,</w:t>
      </w:r>
    </w:p>
    <w:p w14:paraId="5206500D" w14:textId="77777777" w:rsidR="00596DAE" w:rsidRPr="003B5DF2" w:rsidRDefault="00596DAE">
      <w:pPr>
        <w:numPr>
          <w:ilvl w:val="0"/>
          <w:numId w:val="66"/>
        </w:numPr>
        <w:spacing w:after="0"/>
        <w:ind w:left="1071" w:hanging="357"/>
        <w:contextualSpacing/>
        <w:jc w:val="both"/>
        <w:rPr>
          <w:rFonts w:ascii="Arial" w:hAnsi="Arial" w:cs="Arial"/>
          <w:kern w:val="2"/>
          <w14:ligatures w14:val="standardContextual"/>
        </w:rPr>
      </w:pPr>
      <w:r w:rsidRPr="003B5DF2">
        <w:rPr>
          <w:rFonts w:ascii="Arial" w:hAnsi="Arial" w:cs="Arial"/>
          <w:kern w:val="2"/>
          <w14:ligatures w14:val="standardContextual"/>
        </w:rPr>
        <w:t>długość całkowita pojazdu min. 4600 mm – max 5400 mm,</w:t>
      </w:r>
    </w:p>
    <w:p w14:paraId="5739EF5E" w14:textId="77777777" w:rsidR="00596DAE" w:rsidRPr="003B5DF2" w:rsidRDefault="00596DAE">
      <w:pPr>
        <w:numPr>
          <w:ilvl w:val="0"/>
          <w:numId w:val="66"/>
        </w:numPr>
        <w:ind w:left="1071" w:hanging="357"/>
        <w:contextualSpacing/>
        <w:jc w:val="both"/>
        <w:rPr>
          <w:rFonts w:ascii="Arial" w:hAnsi="Arial" w:cs="Arial"/>
          <w:kern w:val="2"/>
          <w14:ligatures w14:val="standardContextual"/>
        </w:rPr>
      </w:pPr>
      <w:r w:rsidRPr="003B5DF2">
        <w:rPr>
          <w:rFonts w:ascii="Arial" w:hAnsi="Arial" w:cs="Arial"/>
          <w:kern w:val="2"/>
          <w14:ligatures w14:val="standardContextual"/>
        </w:rPr>
        <w:t>szerokość całkowita max 2000 mm,</w:t>
      </w:r>
    </w:p>
    <w:p w14:paraId="29C9F0F5" w14:textId="72E60749" w:rsidR="00F52002" w:rsidRPr="003B5DF2" w:rsidRDefault="00596DAE">
      <w:pPr>
        <w:numPr>
          <w:ilvl w:val="0"/>
          <w:numId w:val="66"/>
        </w:numPr>
        <w:spacing w:after="0"/>
        <w:ind w:left="1071" w:hanging="357"/>
        <w:contextualSpacing/>
        <w:jc w:val="both"/>
        <w:rPr>
          <w:rFonts w:ascii="Arial" w:hAnsi="Arial" w:cs="Arial"/>
          <w:kern w:val="2"/>
          <w14:ligatures w14:val="standardContextual"/>
        </w:rPr>
      </w:pPr>
      <w:r w:rsidRPr="003B5DF2">
        <w:rPr>
          <w:rFonts w:ascii="Arial" w:hAnsi="Arial" w:cs="Arial"/>
          <w:kern w:val="2"/>
          <w14:ligatures w14:val="standardContextual"/>
        </w:rPr>
        <w:t>wysokość pojazdu max 2200 mm</w:t>
      </w:r>
      <w:r w:rsidR="00F52002">
        <w:rPr>
          <w:rFonts w:ascii="Arial" w:hAnsi="Arial" w:cs="Arial"/>
          <w:kern w:val="2"/>
          <w14:ligatures w14:val="standardContextual"/>
        </w:rPr>
        <w:t>.</w:t>
      </w:r>
    </w:p>
    <w:p w14:paraId="0892DC7F" w14:textId="77777777" w:rsidR="00596DAE" w:rsidRPr="003B5DF2" w:rsidRDefault="00596DAE" w:rsidP="003B5DF2">
      <w:pPr>
        <w:spacing w:after="0"/>
        <w:ind w:left="1071"/>
        <w:contextualSpacing/>
        <w:jc w:val="both"/>
        <w:rPr>
          <w:rFonts w:ascii="Arial" w:hAnsi="Arial" w:cs="Arial"/>
          <w:kern w:val="2"/>
          <w14:ligatures w14:val="standardContextual"/>
        </w:rPr>
      </w:pPr>
    </w:p>
    <w:p w14:paraId="0AF3B423" w14:textId="40E84E8C" w:rsidR="00596DAE" w:rsidRPr="003B5DF2" w:rsidRDefault="00382D3F">
      <w:pPr>
        <w:pStyle w:val="Akapitzlist"/>
        <w:numPr>
          <w:ilvl w:val="3"/>
          <w:numId w:val="34"/>
        </w:numPr>
        <w:spacing w:after="0"/>
        <w:ind w:left="714" w:hanging="357"/>
        <w:jc w:val="both"/>
        <w:rPr>
          <w:rFonts w:ascii="Arial" w:hAnsi="Arial" w:cs="Arial"/>
          <w:kern w:val="2"/>
          <w14:ligatures w14:val="standardContextual"/>
        </w:rPr>
      </w:pPr>
      <w:r>
        <w:rPr>
          <w:rFonts w:ascii="Arial" w:hAnsi="Arial" w:cs="Arial"/>
          <w:kern w:val="2"/>
          <w14:ligatures w14:val="standardContextual"/>
        </w:rPr>
        <w:t>Minimalne wyposażenie pojazdu:</w:t>
      </w:r>
    </w:p>
    <w:p w14:paraId="42525285" w14:textId="2B1A26BB" w:rsidR="00596DAE" w:rsidRPr="003B5DF2" w:rsidRDefault="00382D3F">
      <w:pPr>
        <w:numPr>
          <w:ilvl w:val="0"/>
          <w:numId w:val="65"/>
        </w:numPr>
        <w:spacing w:after="0"/>
        <w:ind w:left="1071" w:hanging="357"/>
        <w:contextualSpacing/>
        <w:jc w:val="both"/>
        <w:rPr>
          <w:rFonts w:ascii="Arial" w:hAnsi="Arial" w:cs="Arial"/>
          <w:kern w:val="2"/>
          <w14:ligatures w14:val="standardContextual"/>
        </w:rPr>
      </w:pPr>
      <w:proofErr w:type="spellStart"/>
      <w:r w:rsidRPr="00F52002">
        <w:rPr>
          <w:rFonts w:ascii="Arial" w:hAnsi="Arial" w:cs="Arial"/>
          <w:kern w:val="2"/>
          <w14:ligatures w14:val="standardContextual"/>
        </w:rPr>
        <w:t>i</w:t>
      </w:r>
      <w:r w:rsidR="00596DAE" w:rsidRPr="003B5DF2">
        <w:rPr>
          <w:rFonts w:ascii="Arial" w:hAnsi="Arial" w:cs="Arial"/>
          <w:kern w:val="2"/>
          <w14:ligatures w14:val="standardContextual"/>
        </w:rPr>
        <w:t>mmobilizer</w:t>
      </w:r>
      <w:proofErr w:type="spellEnd"/>
      <w:r w:rsidRPr="00F52002">
        <w:rPr>
          <w:rFonts w:ascii="Arial" w:hAnsi="Arial" w:cs="Arial"/>
          <w:kern w:val="2"/>
          <w14:ligatures w14:val="standardContextual"/>
        </w:rPr>
        <w:t>,</w:t>
      </w:r>
    </w:p>
    <w:p w14:paraId="6B348DCF" w14:textId="254C8D8E" w:rsidR="00596DAE" w:rsidRPr="003B5DF2" w:rsidRDefault="00596DAE">
      <w:pPr>
        <w:numPr>
          <w:ilvl w:val="0"/>
          <w:numId w:val="65"/>
        </w:numPr>
        <w:spacing w:after="0"/>
        <w:contextualSpacing/>
        <w:jc w:val="both"/>
        <w:rPr>
          <w:rFonts w:ascii="Arial" w:hAnsi="Arial" w:cs="Arial"/>
          <w:kern w:val="2"/>
          <w14:ligatures w14:val="standardContextual"/>
        </w:rPr>
      </w:pPr>
      <w:r w:rsidRPr="003B5DF2">
        <w:rPr>
          <w:rFonts w:ascii="Arial" w:hAnsi="Arial" w:cs="Arial"/>
          <w:kern w:val="2"/>
          <w14:ligatures w14:val="standardContextual"/>
        </w:rPr>
        <w:t>5 poduszek powietrznych</w:t>
      </w:r>
      <w:r w:rsidR="00382D3F" w:rsidRPr="00F52002">
        <w:rPr>
          <w:rFonts w:ascii="Arial" w:hAnsi="Arial" w:cs="Arial"/>
          <w:kern w:val="2"/>
          <w14:ligatures w14:val="standardContextual"/>
        </w:rPr>
        <w:t>,</w:t>
      </w:r>
    </w:p>
    <w:p w14:paraId="5A3121B4" w14:textId="779AB0A2" w:rsidR="00596DAE" w:rsidRPr="003B5DF2" w:rsidRDefault="00596DAE">
      <w:pPr>
        <w:numPr>
          <w:ilvl w:val="0"/>
          <w:numId w:val="65"/>
        </w:numPr>
        <w:contextualSpacing/>
        <w:jc w:val="both"/>
        <w:rPr>
          <w:rFonts w:ascii="Arial" w:hAnsi="Arial" w:cs="Arial"/>
          <w:kern w:val="2"/>
          <w14:ligatures w14:val="standardContextual"/>
        </w:rPr>
      </w:pPr>
      <w:r w:rsidRPr="003B5DF2">
        <w:rPr>
          <w:rFonts w:ascii="Arial" w:hAnsi="Arial" w:cs="Arial"/>
          <w:kern w:val="2"/>
          <w14:ligatures w14:val="standardContextual"/>
        </w:rPr>
        <w:t>automatyczne światła z czujnikiem zmierzchu</w:t>
      </w:r>
      <w:r w:rsidR="00382D3F" w:rsidRPr="00F52002">
        <w:rPr>
          <w:rFonts w:ascii="Arial" w:hAnsi="Arial" w:cs="Arial"/>
          <w:kern w:val="2"/>
          <w14:ligatures w14:val="standardContextual"/>
        </w:rPr>
        <w:t>,</w:t>
      </w:r>
    </w:p>
    <w:p w14:paraId="29E6D8A0" w14:textId="08975D80" w:rsidR="00596DAE" w:rsidRPr="003B5DF2" w:rsidRDefault="00596DAE">
      <w:pPr>
        <w:numPr>
          <w:ilvl w:val="0"/>
          <w:numId w:val="65"/>
        </w:numPr>
        <w:contextualSpacing/>
        <w:jc w:val="both"/>
        <w:rPr>
          <w:rFonts w:ascii="Arial" w:hAnsi="Arial" w:cs="Arial"/>
          <w:kern w:val="2"/>
          <w14:ligatures w14:val="standardContextual"/>
        </w:rPr>
      </w:pPr>
      <w:r w:rsidRPr="003B5DF2">
        <w:rPr>
          <w:rFonts w:ascii="Arial" w:hAnsi="Arial" w:cs="Arial"/>
          <w:kern w:val="2"/>
          <w14:ligatures w14:val="standardContextual"/>
        </w:rPr>
        <w:t>blokada tylnego mechanizmu różnicowego</w:t>
      </w:r>
      <w:r w:rsidR="00382D3F" w:rsidRPr="00F52002">
        <w:rPr>
          <w:rFonts w:ascii="Arial" w:hAnsi="Arial" w:cs="Arial"/>
          <w:kern w:val="2"/>
          <w14:ligatures w14:val="standardContextual"/>
        </w:rPr>
        <w:t>,</w:t>
      </w:r>
    </w:p>
    <w:p w14:paraId="18112AA0" w14:textId="317A6D83" w:rsidR="00596DAE" w:rsidRPr="003B5DF2" w:rsidRDefault="00596DAE">
      <w:pPr>
        <w:numPr>
          <w:ilvl w:val="0"/>
          <w:numId w:val="65"/>
        </w:numPr>
        <w:contextualSpacing/>
        <w:jc w:val="both"/>
        <w:rPr>
          <w:rFonts w:ascii="Arial" w:hAnsi="Arial" w:cs="Arial"/>
          <w:kern w:val="2"/>
          <w14:ligatures w14:val="standardContextual"/>
        </w:rPr>
      </w:pPr>
      <w:r w:rsidRPr="003B5DF2">
        <w:rPr>
          <w:rFonts w:ascii="Arial" w:hAnsi="Arial" w:cs="Arial"/>
          <w:kern w:val="2"/>
          <w14:ligatures w14:val="standardContextual"/>
        </w:rPr>
        <w:t>inteligentny tempomat adaptacyjny (ACC)</w:t>
      </w:r>
      <w:r w:rsidR="00382D3F" w:rsidRPr="00F52002">
        <w:rPr>
          <w:rFonts w:ascii="Arial" w:hAnsi="Arial" w:cs="Arial"/>
          <w:kern w:val="2"/>
          <w14:ligatures w14:val="standardContextual"/>
        </w:rPr>
        <w:t>,</w:t>
      </w:r>
    </w:p>
    <w:p w14:paraId="659CEDF3" w14:textId="6B5F1BDC" w:rsidR="00596DAE" w:rsidRPr="003B5DF2" w:rsidRDefault="00596DAE">
      <w:pPr>
        <w:numPr>
          <w:ilvl w:val="0"/>
          <w:numId w:val="65"/>
        </w:numPr>
        <w:contextualSpacing/>
        <w:jc w:val="both"/>
        <w:rPr>
          <w:rFonts w:ascii="Arial" w:hAnsi="Arial" w:cs="Arial"/>
          <w:kern w:val="2"/>
          <w14:ligatures w14:val="standardContextual"/>
        </w:rPr>
      </w:pPr>
      <w:r w:rsidRPr="003B5DF2">
        <w:rPr>
          <w:rFonts w:ascii="Arial" w:hAnsi="Arial" w:cs="Arial"/>
          <w:kern w:val="2"/>
          <w14:ligatures w14:val="standardContextual"/>
        </w:rPr>
        <w:t>kierunkowskaz (LED)</w:t>
      </w:r>
      <w:r w:rsidR="00382D3F" w:rsidRPr="00F52002">
        <w:rPr>
          <w:rFonts w:ascii="Arial" w:hAnsi="Arial" w:cs="Arial"/>
          <w:kern w:val="2"/>
          <w14:ligatures w14:val="standardContextual"/>
        </w:rPr>
        <w:t>,</w:t>
      </w:r>
    </w:p>
    <w:p w14:paraId="50617B76" w14:textId="04DF4E37"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k</w:t>
      </w:r>
      <w:r w:rsidR="00596DAE" w:rsidRPr="003B5DF2">
        <w:rPr>
          <w:rFonts w:ascii="Arial" w:hAnsi="Arial" w:cs="Arial"/>
          <w:kern w:val="2"/>
          <w14:ligatures w14:val="standardContextual"/>
        </w:rPr>
        <w:t>ontrola trakcji (TRC)</w:t>
      </w:r>
      <w:r w:rsidRPr="00F52002">
        <w:rPr>
          <w:rFonts w:ascii="Arial" w:hAnsi="Arial" w:cs="Arial"/>
          <w:kern w:val="2"/>
          <w14:ligatures w14:val="standardContextual"/>
        </w:rPr>
        <w:t>,</w:t>
      </w:r>
    </w:p>
    <w:p w14:paraId="46CA4531" w14:textId="05C84E5A"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egulacja wysokości pasów kierowcy</w:t>
      </w:r>
      <w:r w:rsidRPr="00F52002">
        <w:rPr>
          <w:rFonts w:ascii="Arial" w:hAnsi="Arial" w:cs="Arial"/>
          <w:kern w:val="2"/>
          <w14:ligatures w14:val="standardContextual"/>
        </w:rPr>
        <w:t>,</w:t>
      </w:r>
    </w:p>
    <w:p w14:paraId="58CD5525" w14:textId="70729946"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ygnał awaryjnego hamowania</w:t>
      </w:r>
      <w:r w:rsidRPr="00F52002">
        <w:rPr>
          <w:rFonts w:ascii="Arial" w:hAnsi="Arial" w:cs="Arial"/>
          <w:kern w:val="2"/>
          <w14:ligatures w14:val="standardContextual"/>
        </w:rPr>
        <w:t>,</w:t>
      </w:r>
    </w:p>
    <w:p w14:paraId="58485F4E" w14:textId="776F16AD"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ygnalizacja niezapiętych pasów bezpieczeństwa z przodu</w:t>
      </w:r>
      <w:r w:rsidRPr="00F52002">
        <w:rPr>
          <w:rFonts w:ascii="Arial" w:hAnsi="Arial" w:cs="Arial"/>
          <w:kern w:val="2"/>
          <w14:ligatures w14:val="standardContextual"/>
        </w:rPr>
        <w:t>,</w:t>
      </w:r>
    </w:p>
    <w:p w14:paraId="6B7D1EA2" w14:textId="7BC5DB9D"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sy</w:t>
      </w:r>
      <w:r w:rsidR="00596DAE" w:rsidRPr="003B5DF2">
        <w:rPr>
          <w:rFonts w:ascii="Arial" w:hAnsi="Arial" w:cs="Arial"/>
          <w:kern w:val="2"/>
          <w14:ligatures w14:val="standardContextual"/>
        </w:rPr>
        <w:t xml:space="preserve">stem </w:t>
      </w:r>
      <w:proofErr w:type="spellStart"/>
      <w:r w:rsidR="00596DAE" w:rsidRPr="003B5DF2">
        <w:rPr>
          <w:rFonts w:ascii="Arial" w:hAnsi="Arial" w:cs="Arial"/>
          <w:kern w:val="2"/>
          <w14:ligatures w14:val="standardContextual"/>
        </w:rPr>
        <w:t>Stop&amp;Start</w:t>
      </w:r>
      <w:proofErr w:type="spellEnd"/>
      <w:r w:rsidRPr="00F52002">
        <w:rPr>
          <w:rFonts w:ascii="Arial" w:hAnsi="Arial" w:cs="Arial"/>
          <w:kern w:val="2"/>
          <w14:ligatures w14:val="standardContextual"/>
        </w:rPr>
        <w:t>,</w:t>
      </w:r>
    </w:p>
    <w:p w14:paraId="3A0D0AE3" w14:textId="05CF5D8E"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ystem stabilizacji toru jazdy</w:t>
      </w:r>
      <w:r w:rsidRPr="00F52002">
        <w:rPr>
          <w:rFonts w:ascii="Arial" w:hAnsi="Arial" w:cs="Arial"/>
          <w:kern w:val="2"/>
          <w14:ligatures w14:val="standardContextual"/>
        </w:rPr>
        <w:t>,</w:t>
      </w:r>
    </w:p>
    <w:p w14:paraId="21677ECF" w14:textId="7F44BAEB"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ystem stabilizacji toru jazdy przyczepy</w:t>
      </w:r>
      <w:r w:rsidRPr="00F52002">
        <w:rPr>
          <w:rFonts w:ascii="Arial" w:hAnsi="Arial" w:cs="Arial"/>
          <w:kern w:val="2"/>
          <w14:ligatures w14:val="standardContextual"/>
        </w:rPr>
        <w:t>,</w:t>
      </w:r>
    </w:p>
    <w:p w14:paraId="1A788499" w14:textId="0AC3BB44"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ystem wspomagający hamowanie</w:t>
      </w:r>
      <w:r w:rsidRPr="00F52002">
        <w:rPr>
          <w:rFonts w:ascii="Arial" w:hAnsi="Arial" w:cs="Arial"/>
          <w:kern w:val="2"/>
          <w14:ligatures w14:val="standardContextual"/>
        </w:rPr>
        <w:t>,</w:t>
      </w:r>
    </w:p>
    <w:p w14:paraId="1C839A4E" w14:textId="11F3D6C7"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ystem wspomagający pokonywanie podjazdów</w:t>
      </w:r>
      <w:r w:rsidRPr="00F52002">
        <w:rPr>
          <w:rFonts w:ascii="Arial" w:hAnsi="Arial" w:cs="Arial"/>
          <w:kern w:val="2"/>
          <w14:ligatures w14:val="standardContextual"/>
        </w:rPr>
        <w:t>,</w:t>
      </w:r>
    </w:p>
    <w:p w14:paraId="7FC36911" w14:textId="5283572D"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lastRenderedPageBreak/>
        <w:t>s</w:t>
      </w:r>
      <w:r w:rsidR="00596DAE" w:rsidRPr="003B5DF2">
        <w:rPr>
          <w:rFonts w:ascii="Arial" w:hAnsi="Arial" w:cs="Arial"/>
          <w:kern w:val="2"/>
          <w14:ligatures w14:val="standardContextual"/>
        </w:rPr>
        <w:t>ystem wspomagający zjazd ze wzniesienia</w:t>
      </w:r>
      <w:r w:rsidRPr="00F52002">
        <w:rPr>
          <w:rFonts w:ascii="Arial" w:hAnsi="Arial" w:cs="Arial"/>
          <w:kern w:val="2"/>
          <w14:ligatures w14:val="standardContextual"/>
        </w:rPr>
        <w:t>,</w:t>
      </w:r>
    </w:p>
    <w:p w14:paraId="06A29D00" w14:textId="13B42CBF"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s</w:t>
      </w:r>
      <w:r w:rsidR="00596DAE" w:rsidRPr="003B5DF2">
        <w:rPr>
          <w:rFonts w:ascii="Arial" w:hAnsi="Arial" w:cs="Arial"/>
          <w:kern w:val="2"/>
          <w14:ligatures w14:val="standardContextual"/>
        </w:rPr>
        <w:t>ystem zapobiegający blokowaniu kół (ABS)</w:t>
      </w:r>
      <w:r w:rsidRPr="00F52002">
        <w:rPr>
          <w:rFonts w:ascii="Arial" w:hAnsi="Arial" w:cs="Arial"/>
          <w:kern w:val="2"/>
          <w14:ligatures w14:val="standardContextual"/>
        </w:rPr>
        <w:t>,</w:t>
      </w:r>
    </w:p>
    <w:p w14:paraId="276DCB2A" w14:textId="0225553C"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t</w:t>
      </w:r>
      <w:r w:rsidR="00596DAE" w:rsidRPr="003B5DF2">
        <w:rPr>
          <w:rFonts w:ascii="Arial" w:hAnsi="Arial" w:cs="Arial"/>
          <w:kern w:val="2"/>
          <w14:ligatures w14:val="standardContextual"/>
        </w:rPr>
        <w:t>rzecie światło stopu w technologii LED</w:t>
      </w:r>
      <w:r w:rsidRPr="00F52002">
        <w:rPr>
          <w:rFonts w:ascii="Arial" w:hAnsi="Arial" w:cs="Arial"/>
          <w:kern w:val="2"/>
          <w14:ligatures w14:val="standardContextual"/>
        </w:rPr>
        <w:t>,</w:t>
      </w:r>
    </w:p>
    <w:p w14:paraId="3A17CCA5" w14:textId="6D439AF6"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t</w:t>
      </w:r>
      <w:r w:rsidR="00596DAE" w:rsidRPr="003B5DF2">
        <w:rPr>
          <w:rFonts w:ascii="Arial" w:hAnsi="Arial" w:cs="Arial"/>
          <w:kern w:val="2"/>
          <w14:ligatures w14:val="standardContextual"/>
        </w:rPr>
        <w:t>ylne światła stopu w technologii LED</w:t>
      </w:r>
      <w:r w:rsidRPr="00F52002">
        <w:rPr>
          <w:rFonts w:ascii="Arial" w:hAnsi="Arial" w:cs="Arial"/>
          <w:kern w:val="2"/>
          <w14:ligatures w14:val="standardContextual"/>
        </w:rPr>
        <w:t>,</w:t>
      </w:r>
    </w:p>
    <w:p w14:paraId="3E12AD3C" w14:textId="7B02263A"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u</w:t>
      </w:r>
      <w:r w:rsidR="00596DAE" w:rsidRPr="003B5DF2">
        <w:rPr>
          <w:rFonts w:ascii="Arial" w:hAnsi="Arial" w:cs="Arial"/>
          <w:kern w:val="2"/>
          <w14:ligatures w14:val="standardContextual"/>
        </w:rPr>
        <w:t>kład wczesnego reagowania w razie ryzyka zderzenia</w:t>
      </w:r>
      <w:r w:rsidRPr="00F52002">
        <w:rPr>
          <w:rFonts w:ascii="Arial" w:hAnsi="Arial" w:cs="Arial"/>
          <w:kern w:val="2"/>
          <w14:ligatures w14:val="standardContextual"/>
        </w:rPr>
        <w:t>,</w:t>
      </w:r>
    </w:p>
    <w:p w14:paraId="6D8CA1B9" w14:textId="1C8176A9"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w</w:t>
      </w:r>
      <w:r w:rsidR="00596DAE" w:rsidRPr="003B5DF2">
        <w:rPr>
          <w:rFonts w:ascii="Arial" w:hAnsi="Arial" w:cs="Arial"/>
          <w:kern w:val="2"/>
          <w14:ligatures w14:val="standardContextual"/>
        </w:rPr>
        <w:t>spomaganie kierownicy</w:t>
      </w:r>
      <w:r w:rsidRPr="00F52002">
        <w:rPr>
          <w:rFonts w:ascii="Arial" w:hAnsi="Arial" w:cs="Arial"/>
          <w:kern w:val="2"/>
          <w14:ligatures w14:val="standardContextual"/>
        </w:rPr>
        <w:t>,</w:t>
      </w:r>
    </w:p>
    <w:p w14:paraId="4725289F" w14:textId="2DB1E0FA"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egulacja fotela kierowcy</w:t>
      </w:r>
      <w:r w:rsidRPr="00F52002">
        <w:rPr>
          <w:rFonts w:ascii="Arial" w:hAnsi="Arial" w:cs="Arial"/>
          <w:kern w:val="2"/>
          <w14:ligatures w14:val="standardContextual"/>
        </w:rPr>
        <w:t>,</w:t>
      </w:r>
    </w:p>
    <w:p w14:paraId="779443AF" w14:textId="1C109769"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egulacja fotela pasażera w pierwszym rzędzie siedzeń</w:t>
      </w:r>
      <w:r w:rsidRPr="00F52002">
        <w:rPr>
          <w:rFonts w:ascii="Arial" w:hAnsi="Arial" w:cs="Arial"/>
          <w:kern w:val="2"/>
          <w14:ligatures w14:val="standardContextual"/>
        </w:rPr>
        <w:t>,</w:t>
      </w:r>
    </w:p>
    <w:p w14:paraId="0DF58E4F" w14:textId="438D60A6"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egulacja wysokości fotela kierowcy</w:t>
      </w:r>
      <w:r w:rsidRPr="00F52002">
        <w:rPr>
          <w:rFonts w:ascii="Arial" w:hAnsi="Arial" w:cs="Arial"/>
          <w:kern w:val="2"/>
          <w14:ligatures w14:val="standardContextual"/>
        </w:rPr>
        <w:t>,</w:t>
      </w:r>
    </w:p>
    <w:p w14:paraId="20611862" w14:textId="21C1A16A"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egulowany stopień pochylenia fotela kierowcy</w:t>
      </w:r>
      <w:r w:rsidRPr="00F52002">
        <w:rPr>
          <w:rFonts w:ascii="Arial" w:hAnsi="Arial" w:cs="Arial"/>
          <w:kern w:val="2"/>
          <w14:ligatures w14:val="standardContextual"/>
        </w:rPr>
        <w:t>,</w:t>
      </w:r>
    </w:p>
    <w:p w14:paraId="47F13D78" w14:textId="1C5A2292"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egulowany stopień pochylenia fotela pasażera pierwszego rzędu siedzeń</w:t>
      </w:r>
      <w:r w:rsidRPr="00F52002">
        <w:rPr>
          <w:rFonts w:ascii="Arial" w:hAnsi="Arial" w:cs="Arial"/>
          <w:kern w:val="2"/>
          <w14:ligatures w14:val="standardContextual"/>
        </w:rPr>
        <w:t>,</w:t>
      </w:r>
    </w:p>
    <w:p w14:paraId="0CD00495" w14:textId="48ED0452"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o</w:t>
      </w:r>
      <w:r w:rsidR="00596DAE" w:rsidRPr="003B5DF2">
        <w:rPr>
          <w:rFonts w:ascii="Arial" w:hAnsi="Arial" w:cs="Arial"/>
          <w:kern w:val="2"/>
          <w14:ligatures w14:val="standardContextual"/>
        </w:rPr>
        <w:t>grzewanie przestrzeni na nogi pasażerów w drugim rzędzie siedzeń</w:t>
      </w:r>
      <w:r w:rsidRPr="00F52002">
        <w:rPr>
          <w:rFonts w:ascii="Arial" w:hAnsi="Arial" w:cs="Arial"/>
          <w:kern w:val="2"/>
          <w14:ligatures w14:val="standardContextual"/>
        </w:rPr>
        <w:t>,</w:t>
      </w:r>
    </w:p>
    <w:p w14:paraId="234C6F65" w14:textId="47CB89FE"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p</w:t>
      </w:r>
      <w:r w:rsidR="00596DAE" w:rsidRPr="003B5DF2">
        <w:rPr>
          <w:rFonts w:ascii="Arial" w:hAnsi="Arial" w:cs="Arial"/>
          <w:kern w:val="2"/>
          <w14:ligatures w14:val="standardContextual"/>
        </w:rPr>
        <w:t>odgrzewane fotele przednie</w:t>
      </w:r>
      <w:r w:rsidRPr="00F52002">
        <w:rPr>
          <w:rFonts w:ascii="Arial" w:hAnsi="Arial" w:cs="Arial"/>
          <w:kern w:val="2"/>
          <w14:ligatures w14:val="standardContextual"/>
        </w:rPr>
        <w:t>,</w:t>
      </w:r>
    </w:p>
    <w:p w14:paraId="465A300F" w14:textId="6679A4B2"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p</w:t>
      </w:r>
      <w:r w:rsidR="00596DAE" w:rsidRPr="003B5DF2">
        <w:rPr>
          <w:rFonts w:ascii="Arial" w:hAnsi="Arial" w:cs="Arial"/>
          <w:kern w:val="2"/>
          <w14:ligatures w14:val="standardContextual"/>
        </w:rPr>
        <w:t>odłokietnik w drzwiach tylnych</w:t>
      </w:r>
      <w:r w:rsidRPr="00F52002">
        <w:rPr>
          <w:rFonts w:ascii="Arial" w:hAnsi="Arial" w:cs="Arial"/>
          <w:kern w:val="2"/>
          <w14:ligatures w14:val="standardContextual"/>
        </w:rPr>
        <w:t>,</w:t>
      </w:r>
    </w:p>
    <w:p w14:paraId="0CF29C66" w14:textId="63B02F2E"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p</w:t>
      </w:r>
      <w:r w:rsidR="00596DAE" w:rsidRPr="003B5DF2">
        <w:rPr>
          <w:rFonts w:ascii="Arial" w:hAnsi="Arial" w:cs="Arial"/>
          <w:kern w:val="2"/>
          <w14:ligatures w14:val="standardContextual"/>
        </w:rPr>
        <w:t>odłokietnik w pierwszym rzędzie siedzeń</w:t>
      </w:r>
      <w:r w:rsidRPr="00F52002">
        <w:rPr>
          <w:rFonts w:ascii="Arial" w:hAnsi="Arial" w:cs="Arial"/>
          <w:kern w:val="2"/>
          <w14:ligatures w14:val="standardContextual"/>
        </w:rPr>
        <w:t>,</w:t>
      </w:r>
      <w:r w:rsidR="00596DAE" w:rsidRPr="003B5DF2">
        <w:rPr>
          <w:rFonts w:ascii="Arial" w:hAnsi="Arial" w:cs="Arial"/>
          <w:kern w:val="2"/>
          <w14:ligatures w14:val="standardContextual"/>
        </w:rPr>
        <w:t xml:space="preserve"> </w:t>
      </w:r>
    </w:p>
    <w:p w14:paraId="5266AC93" w14:textId="57DF36F3" w:rsidR="00596DAE" w:rsidRPr="003B5DF2" w:rsidRDefault="00596DAE">
      <w:pPr>
        <w:numPr>
          <w:ilvl w:val="0"/>
          <w:numId w:val="65"/>
        </w:numPr>
        <w:contextualSpacing/>
        <w:jc w:val="both"/>
        <w:rPr>
          <w:rFonts w:ascii="Arial" w:hAnsi="Arial" w:cs="Arial"/>
          <w:kern w:val="2"/>
          <w14:ligatures w14:val="standardContextual"/>
        </w:rPr>
      </w:pPr>
      <w:r w:rsidRPr="003B5DF2">
        <w:rPr>
          <w:rFonts w:ascii="Arial" w:hAnsi="Arial" w:cs="Arial"/>
          <w:kern w:val="2"/>
          <w14:ligatures w14:val="standardContextual"/>
        </w:rPr>
        <w:t>18" felgi aluminiowe</w:t>
      </w:r>
      <w:r w:rsidR="00382D3F" w:rsidRPr="00F52002">
        <w:rPr>
          <w:rFonts w:ascii="Arial" w:hAnsi="Arial" w:cs="Arial"/>
          <w:kern w:val="2"/>
          <w14:ligatures w14:val="standardContextual"/>
        </w:rPr>
        <w:t>,</w:t>
      </w:r>
      <w:r w:rsidRPr="003B5DF2">
        <w:rPr>
          <w:rFonts w:ascii="Arial" w:hAnsi="Arial" w:cs="Arial"/>
          <w:kern w:val="2"/>
          <w14:ligatures w14:val="standardContextual"/>
        </w:rPr>
        <w:t xml:space="preserve"> </w:t>
      </w:r>
    </w:p>
    <w:p w14:paraId="47F77418" w14:textId="790EF4D7"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p</w:t>
      </w:r>
      <w:r w:rsidR="00596DAE" w:rsidRPr="003B5DF2">
        <w:rPr>
          <w:rFonts w:ascii="Arial" w:hAnsi="Arial" w:cs="Arial"/>
          <w:kern w:val="2"/>
          <w14:ligatures w14:val="standardContextual"/>
        </w:rPr>
        <w:t>ełnowymiarowe aluminiowe koło zapasowe</w:t>
      </w:r>
      <w:r w:rsidRPr="00F52002">
        <w:rPr>
          <w:rFonts w:ascii="Arial" w:hAnsi="Arial" w:cs="Arial"/>
          <w:kern w:val="2"/>
          <w14:ligatures w14:val="standardContextual"/>
        </w:rPr>
        <w:t>,</w:t>
      </w:r>
    </w:p>
    <w:p w14:paraId="7B2D9DBF" w14:textId="4DD3C2FB"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a</w:t>
      </w:r>
      <w:r w:rsidR="00596DAE" w:rsidRPr="003B5DF2">
        <w:rPr>
          <w:rFonts w:ascii="Arial" w:hAnsi="Arial" w:cs="Arial"/>
          <w:kern w:val="2"/>
          <w14:ligatures w14:val="standardContextual"/>
        </w:rPr>
        <w:t>utomatyczna klimatyzacja dwustrefowa</w:t>
      </w:r>
      <w:r w:rsidRPr="00F52002">
        <w:rPr>
          <w:rFonts w:ascii="Arial" w:hAnsi="Arial" w:cs="Arial"/>
          <w:kern w:val="2"/>
          <w14:ligatures w14:val="standardContextual"/>
        </w:rPr>
        <w:t>,</w:t>
      </w:r>
    </w:p>
    <w:p w14:paraId="2009B135" w14:textId="4FEC0028"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c</w:t>
      </w:r>
      <w:r w:rsidR="00596DAE" w:rsidRPr="003B5DF2">
        <w:rPr>
          <w:rFonts w:ascii="Arial" w:hAnsi="Arial" w:cs="Arial"/>
          <w:kern w:val="2"/>
          <w14:ligatures w14:val="standardContextual"/>
        </w:rPr>
        <w:t>entralny zamek</w:t>
      </w:r>
      <w:r w:rsidRPr="00F52002">
        <w:rPr>
          <w:rFonts w:ascii="Arial" w:hAnsi="Arial" w:cs="Arial"/>
          <w:kern w:val="2"/>
          <w14:ligatures w14:val="standardContextual"/>
        </w:rPr>
        <w:t>,</w:t>
      </w:r>
    </w:p>
    <w:p w14:paraId="2EE00BCE" w14:textId="2BCEEABB"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d</w:t>
      </w:r>
      <w:r w:rsidR="00596DAE" w:rsidRPr="003B5DF2">
        <w:rPr>
          <w:rFonts w:ascii="Arial" w:hAnsi="Arial" w:cs="Arial"/>
          <w:kern w:val="2"/>
          <w14:ligatures w14:val="standardContextual"/>
        </w:rPr>
        <w:t>wa gniazda 12 V</w:t>
      </w:r>
      <w:r w:rsidRPr="00F52002">
        <w:rPr>
          <w:rFonts w:ascii="Arial" w:hAnsi="Arial" w:cs="Arial"/>
          <w:kern w:val="2"/>
          <w14:ligatures w14:val="standardContextual"/>
        </w:rPr>
        <w:t>,</w:t>
      </w:r>
    </w:p>
    <w:p w14:paraId="6431B799" w14:textId="3C0FC680" w:rsidR="00596DAE" w:rsidRPr="003B5DF2" w:rsidRDefault="00382D3F">
      <w:pPr>
        <w:numPr>
          <w:ilvl w:val="0"/>
          <w:numId w:val="65"/>
        </w:numPr>
        <w:contextualSpacing/>
        <w:jc w:val="both"/>
        <w:rPr>
          <w:rFonts w:ascii="Arial" w:hAnsi="Arial" w:cs="Arial"/>
          <w:kern w:val="2"/>
          <w14:ligatures w14:val="standardContextual"/>
        </w:rPr>
      </w:pPr>
      <w:proofErr w:type="spellStart"/>
      <w:r w:rsidRPr="00F52002">
        <w:rPr>
          <w:rFonts w:ascii="Arial" w:hAnsi="Arial" w:cs="Arial"/>
          <w:kern w:val="2"/>
          <w14:ligatures w14:val="standardContextual"/>
        </w:rPr>
        <w:t>e</w:t>
      </w:r>
      <w:r w:rsidR="00596DAE" w:rsidRPr="003B5DF2">
        <w:rPr>
          <w:rFonts w:ascii="Arial" w:hAnsi="Arial" w:cs="Arial"/>
          <w:kern w:val="2"/>
          <w14:ligatures w14:val="standardContextual"/>
        </w:rPr>
        <w:t>lektrochromatyczne</w:t>
      </w:r>
      <w:proofErr w:type="spellEnd"/>
      <w:r w:rsidR="00596DAE" w:rsidRPr="003B5DF2">
        <w:rPr>
          <w:rFonts w:ascii="Arial" w:hAnsi="Arial" w:cs="Arial"/>
          <w:kern w:val="2"/>
          <w14:ligatures w14:val="standardContextual"/>
        </w:rPr>
        <w:t xml:space="preserve"> lusterko wsteczne</w:t>
      </w:r>
      <w:r w:rsidRPr="00F52002">
        <w:rPr>
          <w:rFonts w:ascii="Arial" w:hAnsi="Arial" w:cs="Arial"/>
          <w:kern w:val="2"/>
          <w14:ligatures w14:val="standardContextual"/>
        </w:rPr>
        <w:t>,</w:t>
      </w:r>
    </w:p>
    <w:p w14:paraId="625D59A6" w14:textId="3C976F22"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e</w:t>
      </w:r>
      <w:r w:rsidR="00596DAE" w:rsidRPr="003B5DF2">
        <w:rPr>
          <w:rFonts w:ascii="Arial" w:hAnsi="Arial" w:cs="Arial"/>
          <w:kern w:val="2"/>
          <w14:ligatures w14:val="standardContextual"/>
        </w:rPr>
        <w:t xml:space="preserve">lektrycznie regulowane i składane lusterka zewnętrzne </w:t>
      </w:r>
      <w:r w:rsidRPr="00F52002">
        <w:rPr>
          <w:rFonts w:ascii="Arial" w:hAnsi="Arial" w:cs="Arial"/>
          <w:kern w:val="2"/>
          <w14:ligatures w14:val="standardContextual"/>
        </w:rPr>
        <w:t>–</w:t>
      </w:r>
      <w:r w:rsidR="00596DAE" w:rsidRPr="003B5DF2">
        <w:rPr>
          <w:rFonts w:ascii="Arial" w:hAnsi="Arial" w:cs="Arial"/>
          <w:kern w:val="2"/>
          <w14:ligatures w14:val="standardContextual"/>
        </w:rPr>
        <w:t xml:space="preserve"> podgrzewane</w:t>
      </w:r>
      <w:r w:rsidRPr="00F52002">
        <w:rPr>
          <w:rFonts w:ascii="Arial" w:hAnsi="Arial" w:cs="Arial"/>
          <w:kern w:val="2"/>
          <w14:ligatures w14:val="standardContextual"/>
        </w:rPr>
        <w:t>,</w:t>
      </w:r>
    </w:p>
    <w:p w14:paraId="324512D1" w14:textId="188F4AAA"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e</w:t>
      </w:r>
      <w:r w:rsidR="00596DAE" w:rsidRPr="003B5DF2">
        <w:rPr>
          <w:rFonts w:ascii="Arial" w:hAnsi="Arial" w:cs="Arial"/>
          <w:kern w:val="2"/>
          <w14:ligatures w14:val="standardContextual"/>
        </w:rPr>
        <w:t>lektrycznie regulowane szyby przednie i tylne</w:t>
      </w:r>
      <w:r w:rsidRPr="00F52002">
        <w:rPr>
          <w:rFonts w:ascii="Arial" w:hAnsi="Arial" w:cs="Arial"/>
          <w:kern w:val="2"/>
          <w14:ligatures w14:val="standardContextual"/>
        </w:rPr>
        <w:t>,</w:t>
      </w:r>
    </w:p>
    <w:p w14:paraId="1EEFA9C7" w14:textId="4C301108"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k</w:t>
      </w:r>
      <w:r w:rsidR="00596DAE" w:rsidRPr="003B5DF2">
        <w:rPr>
          <w:rFonts w:ascii="Arial" w:hAnsi="Arial" w:cs="Arial"/>
          <w:kern w:val="2"/>
          <w14:ligatures w14:val="standardContextual"/>
        </w:rPr>
        <w:t>amera cofania</w:t>
      </w:r>
      <w:r w:rsidRPr="00F52002">
        <w:rPr>
          <w:rFonts w:ascii="Arial" w:hAnsi="Arial" w:cs="Arial"/>
          <w:kern w:val="2"/>
          <w14:ligatures w14:val="standardContextual"/>
        </w:rPr>
        <w:t>,</w:t>
      </w:r>
    </w:p>
    <w:p w14:paraId="6B510691" w14:textId="6B0A3F5D"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r</w:t>
      </w:r>
      <w:r w:rsidR="00596DAE" w:rsidRPr="003B5DF2">
        <w:rPr>
          <w:rFonts w:ascii="Arial" w:hAnsi="Arial" w:cs="Arial"/>
          <w:kern w:val="2"/>
          <w14:ligatures w14:val="standardContextual"/>
        </w:rPr>
        <w:t>egulacja kolumny kierownicy w 2 płaszczyznach</w:t>
      </w:r>
      <w:r w:rsidRPr="00F52002">
        <w:rPr>
          <w:rFonts w:ascii="Arial" w:hAnsi="Arial" w:cs="Arial"/>
          <w:kern w:val="2"/>
          <w14:ligatures w14:val="standardContextual"/>
        </w:rPr>
        <w:t>,</w:t>
      </w:r>
    </w:p>
    <w:p w14:paraId="1E75C943" w14:textId="032DBC5D"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o</w:t>
      </w:r>
      <w:r w:rsidR="00596DAE" w:rsidRPr="003B5DF2">
        <w:rPr>
          <w:rFonts w:ascii="Arial" w:hAnsi="Arial" w:cs="Arial"/>
          <w:kern w:val="2"/>
          <w14:ligatures w14:val="standardContextual"/>
        </w:rPr>
        <w:t>dmrażanie tylnej szyby</w:t>
      </w:r>
      <w:r w:rsidRPr="00F52002">
        <w:rPr>
          <w:rFonts w:ascii="Arial" w:hAnsi="Arial" w:cs="Arial"/>
          <w:kern w:val="2"/>
          <w14:ligatures w14:val="standardContextual"/>
        </w:rPr>
        <w:t>,</w:t>
      </w:r>
    </w:p>
    <w:p w14:paraId="27B6C810" w14:textId="0C9FECB8"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o</w:t>
      </w:r>
      <w:r w:rsidR="00596DAE" w:rsidRPr="003B5DF2">
        <w:rPr>
          <w:rFonts w:ascii="Arial" w:hAnsi="Arial" w:cs="Arial"/>
          <w:kern w:val="2"/>
          <w14:ligatures w14:val="standardContextual"/>
        </w:rPr>
        <w:t>świetlenia nad tylnymi fotelami</w:t>
      </w:r>
      <w:r w:rsidRPr="00F52002">
        <w:rPr>
          <w:rFonts w:ascii="Arial" w:hAnsi="Arial" w:cs="Arial"/>
          <w:kern w:val="2"/>
          <w14:ligatures w14:val="standardContextual"/>
        </w:rPr>
        <w:t>,</w:t>
      </w:r>
    </w:p>
    <w:p w14:paraId="2A25D48C" w14:textId="6E48F369"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p</w:t>
      </w:r>
      <w:r w:rsidR="00596DAE" w:rsidRPr="003B5DF2">
        <w:rPr>
          <w:rFonts w:ascii="Arial" w:hAnsi="Arial" w:cs="Arial"/>
          <w:kern w:val="2"/>
          <w14:ligatures w14:val="standardContextual"/>
        </w:rPr>
        <w:t>rzednie czujniki parkowania</w:t>
      </w:r>
      <w:r w:rsidRPr="00F52002">
        <w:rPr>
          <w:rFonts w:ascii="Arial" w:hAnsi="Arial" w:cs="Arial"/>
          <w:kern w:val="2"/>
          <w14:ligatures w14:val="standardContextual"/>
        </w:rPr>
        <w:t>,</w:t>
      </w:r>
    </w:p>
    <w:p w14:paraId="0857C452" w14:textId="7FAEE630"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a</w:t>
      </w:r>
      <w:r w:rsidR="00596DAE" w:rsidRPr="003B5DF2">
        <w:rPr>
          <w:rFonts w:ascii="Arial" w:hAnsi="Arial" w:cs="Arial"/>
          <w:kern w:val="2"/>
          <w14:ligatures w14:val="standardContextual"/>
        </w:rPr>
        <w:t xml:space="preserve">utomatyczne </w:t>
      </w:r>
      <w:proofErr w:type="spellStart"/>
      <w:r w:rsidR="00596DAE" w:rsidRPr="003B5DF2">
        <w:rPr>
          <w:rFonts w:ascii="Arial" w:hAnsi="Arial" w:cs="Arial"/>
          <w:kern w:val="2"/>
          <w14:ligatures w14:val="standardContextual"/>
        </w:rPr>
        <w:t>samopoziomowanie</w:t>
      </w:r>
      <w:proofErr w:type="spellEnd"/>
      <w:r w:rsidR="00596DAE" w:rsidRPr="003B5DF2">
        <w:rPr>
          <w:rFonts w:ascii="Arial" w:hAnsi="Arial" w:cs="Arial"/>
          <w:kern w:val="2"/>
          <w14:ligatures w14:val="standardContextual"/>
        </w:rPr>
        <w:t xml:space="preserve"> reflektorów przednich</w:t>
      </w:r>
      <w:r w:rsidRPr="00F52002">
        <w:rPr>
          <w:rFonts w:ascii="Arial" w:hAnsi="Arial" w:cs="Arial"/>
          <w:kern w:val="2"/>
          <w14:ligatures w14:val="standardContextual"/>
        </w:rPr>
        <w:t>,</w:t>
      </w:r>
    </w:p>
    <w:p w14:paraId="2A133FE1" w14:textId="73C1B572"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ś</w:t>
      </w:r>
      <w:r w:rsidR="00596DAE" w:rsidRPr="003B5DF2">
        <w:rPr>
          <w:rFonts w:ascii="Arial" w:hAnsi="Arial" w:cs="Arial"/>
          <w:kern w:val="2"/>
          <w14:ligatures w14:val="standardContextual"/>
        </w:rPr>
        <w:t>wiatła do jazdy dziennej w technologii LED</w:t>
      </w:r>
      <w:r w:rsidRPr="00F52002">
        <w:rPr>
          <w:rFonts w:ascii="Arial" w:hAnsi="Arial" w:cs="Arial"/>
          <w:kern w:val="2"/>
          <w14:ligatures w14:val="standardContextual"/>
        </w:rPr>
        <w:t>,</w:t>
      </w:r>
    </w:p>
    <w:p w14:paraId="3F865628" w14:textId="695AD9E9" w:rsidR="00596DAE"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ś</w:t>
      </w:r>
      <w:r w:rsidR="00596DAE" w:rsidRPr="003B5DF2">
        <w:rPr>
          <w:rFonts w:ascii="Arial" w:hAnsi="Arial" w:cs="Arial"/>
          <w:kern w:val="2"/>
          <w14:ligatures w14:val="standardContextual"/>
        </w:rPr>
        <w:t>wiatła mijania typu Bi-LED</w:t>
      </w:r>
      <w:r w:rsidRPr="00F52002">
        <w:rPr>
          <w:rFonts w:ascii="Arial" w:hAnsi="Arial" w:cs="Arial"/>
          <w:kern w:val="2"/>
          <w14:ligatures w14:val="standardContextual"/>
        </w:rPr>
        <w:t>,</w:t>
      </w:r>
    </w:p>
    <w:p w14:paraId="124198DC" w14:textId="4898C7FD" w:rsidR="00382D3F" w:rsidRPr="003B5DF2" w:rsidRDefault="00382D3F">
      <w:pPr>
        <w:numPr>
          <w:ilvl w:val="0"/>
          <w:numId w:val="65"/>
        </w:numPr>
        <w:contextualSpacing/>
        <w:jc w:val="both"/>
        <w:rPr>
          <w:rFonts w:ascii="Arial" w:hAnsi="Arial" w:cs="Arial"/>
          <w:kern w:val="2"/>
          <w14:ligatures w14:val="standardContextual"/>
        </w:rPr>
      </w:pPr>
      <w:r w:rsidRPr="00F52002">
        <w:rPr>
          <w:rFonts w:ascii="Arial" w:hAnsi="Arial" w:cs="Arial"/>
          <w:kern w:val="2"/>
          <w14:ligatures w14:val="standardContextual"/>
        </w:rPr>
        <w:t>ś</w:t>
      </w:r>
      <w:r w:rsidR="00596DAE" w:rsidRPr="003B5DF2">
        <w:rPr>
          <w:rFonts w:ascii="Arial" w:hAnsi="Arial" w:cs="Arial"/>
          <w:kern w:val="2"/>
          <w14:ligatures w14:val="standardContextual"/>
        </w:rPr>
        <w:t>wiatła przeciwmgielne</w:t>
      </w:r>
      <w:r w:rsidRPr="00F52002">
        <w:rPr>
          <w:rFonts w:ascii="Arial" w:hAnsi="Arial" w:cs="Arial"/>
          <w:kern w:val="2"/>
          <w14:ligatures w14:val="standardContextual"/>
        </w:rPr>
        <w:t>,</w:t>
      </w:r>
    </w:p>
    <w:p w14:paraId="4F6B77DD" w14:textId="1C1FA761" w:rsidR="00596DAE" w:rsidRPr="003B5DF2" w:rsidRDefault="00382D3F">
      <w:pPr>
        <w:numPr>
          <w:ilvl w:val="0"/>
          <w:numId w:val="65"/>
        </w:numPr>
        <w:contextualSpacing/>
        <w:jc w:val="both"/>
        <w:rPr>
          <w:rFonts w:ascii="Arial" w:hAnsi="Arial" w:cs="Arial"/>
          <w:kern w:val="2"/>
          <w14:ligatures w14:val="standardContextual"/>
        </w:rPr>
      </w:pPr>
      <w:r w:rsidRPr="003B5DF2">
        <w:rPr>
          <w:rFonts w:ascii="Arial" w:hAnsi="Arial" w:cs="Arial"/>
          <w:kern w:val="2"/>
          <w14:ligatures w14:val="standardContextual"/>
        </w:rPr>
        <w:t xml:space="preserve">zamontowany </w:t>
      </w:r>
      <w:r w:rsidR="00596DAE" w:rsidRPr="003B5DF2">
        <w:rPr>
          <w:rFonts w:ascii="Arial" w:hAnsi="Arial" w:cs="Arial"/>
          <w:kern w:val="2"/>
          <w14:ligatures w14:val="standardContextual"/>
        </w:rPr>
        <w:t>hak do ciągnięcia przyczepy</w:t>
      </w:r>
    </w:p>
    <w:p w14:paraId="0FD19813" w14:textId="0F3639D3" w:rsidR="00F52002" w:rsidRDefault="00F52002">
      <w:pPr>
        <w:pStyle w:val="Akapitzlist"/>
        <w:numPr>
          <w:ilvl w:val="0"/>
          <w:numId w:val="67"/>
        </w:numPr>
      </w:pPr>
      <w:r w:rsidRPr="003B5DF2">
        <w:rPr>
          <w:rFonts w:ascii="Arial" w:hAnsi="Arial" w:cs="Arial"/>
          <w:b/>
          <w:bCs/>
          <w:kern w:val="2"/>
          <w14:ligatures w14:val="standardContextual"/>
        </w:rPr>
        <w:t>Wymagania dodatkowe</w:t>
      </w:r>
      <w:r w:rsidR="0097324C">
        <w:rPr>
          <w:rFonts w:ascii="Arial" w:hAnsi="Arial" w:cs="Arial"/>
          <w:kern w:val="2"/>
          <w14:ligatures w14:val="standardContextual"/>
        </w:rPr>
        <w:t xml:space="preserve"> dotyczące przedmiotu zamówienia</w:t>
      </w:r>
      <w:r w:rsidR="0097324C" w:rsidRPr="003B5DF2">
        <w:rPr>
          <w:rFonts w:ascii="Arial" w:hAnsi="Arial" w:cs="Arial"/>
          <w:kern w:val="2"/>
          <w14:ligatures w14:val="standardContextual"/>
        </w:rPr>
        <w:t>:</w:t>
      </w:r>
    </w:p>
    <w:p w14:paraId="3D8D1525" w14:textId="5CB011A6" w:rsidR="00F52002" w:rsidRPr="003B5DF2" w:rsidRDefault="00596DAE">
      <w:pPr>
        <w:pStyle w:val="Akapitzlist"/>
        <w:numPr>
          <w:ilvl w:val="2"/>
          <w:numId w:val="55"/>
        </w:numPr>
        <w:ind w:left="1071" w:hanging="357"/>
        <w:jc w:val="both"/>
        <w:rPr>
          <w:rFonts w:ascii="Arial" w:hAnsi="Arial" w:cs="Arial"/>
        </w:rPr>
      </w:pPr>
      <w:r w:rsidRPr="003B5DF2">
        <w:rPr>
          <w:rFonts w:ascii="Arial" w:hAnsi="Arial" w:cs="Arial"/>
        </w:rPr>
        <w:t xml:space="preserve">Wykonanie oznaczenia numerami operacyjnymi </w:t>
      </w:r>
      <w:r w:rsidRPr="003B5DF2">
        <w:rPr>
          <w:rFonts w:ascii="Arial" w:eastAsia="Times New Roman" w:hAnsi="Arial" w:cs="Arial"/>
          <w:lang w:eastAsia="pl-PL"/>
        </w:rPr>
        <w:t>zgodnie z załącznikiem nr 1 do Zarządzenia Nr 1 Komendanta Głównego Państwowej Straży Pożarnej z dnia 24 stycznia 2020 r. w sprawie gospodarki transportowej w jednostkach organizacyjnych Państwowej Straży Pożarnej (</w:t>
      </w:r>
      <w:r w:rsidR="00704E22" w:rsidRPr="00704E22">
        <w:rPr>
          <w:rFonts w:ascii="Arial" w:eastAsia="Times New Roman" w:hAnsi="Arial" w:cs="Arial"/>
          <w:lang w:eastAsia="pl-PL"/>
        </w:rPr>
        <w:t>Dz</w:t>
      </w:r>
      <w:r w:rsidR="00704E22">
        <w:rPr>
          <w:rFonts w:ascii="Arial" w:eastAsia="Times New Roman" w:hAnsi="Arial" w:cs="Arial"/>
          <w:lang w:eastAsia="pl-PL"/>
        </w:rPr>
        <w:t>.</w:t>
      </w:r>
      <w:r w:rsidR="00704E22" w:rsidRPr="00704E22">
        <w:rPr>
          <w:rFonts w:ascii="Arial" w:eastAsia="Times New Roman" w:hAnsi="Arial" w:cs="Arial"/>
          <w:lang w:eastAsia="pl-PL"/>
        </w:rPr>
        <w:t xml:space="preserve"> U</w:t>
      </w:r>
      <w:r w:rsidR="00704E22">
        <w:rPr>
          <w:rFonts w:ascii="Arial" w:eastAsia="Times New Roman" w:hAnsi="Arial" w:cs="Arial"/>
          <w:lang w:eastAsia="pl-PL"/>
        </w:rPr>
        <w:t>.</w:t>
      </w:r>
      <w:r w:rsidR="00704E22" w:rsidRPr="00704E22">
        <w:rPr>
          <w:rFonts w:ascii="Arial" w:eastAsia="Times New Roman" w:hAnsi="Arial" w:cs="Arial"/>
          <w:lang w:eastAsia="pl-PL"/>
        </w:rPr>
        <w:t xml:space="preserve"> Komendy Głównej Państwowej Straży Pożarnej </w:t>
      </w:r>
      <w:r w:rsidR="00704E22">
        <w:rPr>
          <w:rFonts w:ascii="Arial" w:eastAsia="Times New Roman" w:hAnsi="Arial" w:cs="Arial"/>
          <w:lang w:eastAsia="pl-PL"/>
        </w:rPr>
        <w:t xml:space="preserve">z 2020 r., poz. 3 </w:t>
      </w:r>
      <w:r w:rsidRPr="003B5DF2">
        <w:rPr>
          <w:rFonts w:ascii="Arial" w:eastAsia="Times New Roman" w:hAnsi="Arial" w:cs="Arial"/>
          <w:lang w:eastAsia="pl-PL"/>
        </w:rPr>
        <w:t>z</w:t>
      </w:r>
      <w:r w:rsidR="00704E22">
        <w:rPr>
          <w:rFonts w:ascii="Arial" w:eastAsia="Times New Roman" w:hAnsi="Arial" w:cs="Arial"/>
          <w:lang w:eastAsia="pl-PL"/>
        </w:rPr>
        <w:t xml:space="preserve"> </w:t>
      </w:r>
      <w:proofErr w:type="spellStart"/>
      <w:r w:rsidR="00704E22">
        <w:rPr>
          <w:rFonts w:ascii="Arial" w:eastAsia="Times New Roman" w:hAnsi="Arial" w:cs="Arial"/>
          <w:lang w:eastAsia="pl-PL"/>
        </w:rPr>
        <w:t>późn</w:t>
      </w:r>
      <w:proofErr w:type="spellEnd"/>
      <w:r w:rsidR="00704E22">
        <w:rPr>
          <w:rFonts w:ascii="Arial" w:eastAsia="Times New Roman" w:hAnsi="Arial" w:cs="Arial"/>
          <w:lang w:eastAsia="pl-PL"/>
        </w:rPr>
        <w:t xml:space="preserve">. </w:t>
      </w:r>
      <w:r w:rsidRPr="003B5DF2">
        <w:rPr>
          <w:rFonts w:ascii="Arial" w:eastAsia="Times New Roman" w:hAnsi="Arial" w:cs="Arial"/>
          <w:lang w:eastAsia="pl-PL"/>
        </w:rPr>
        <w:t>zm</w:t>
      </w:r>
      <w:r w:rsidR="00704E22">
        <w:rPr>
          <w:rFonts w:ascii="Arial" w:eastAsia="Times New Roman" w:hAnsi="Arial" w:cs="Arial"/>
          <w:lang w:eastAsia="pl-PL"/>
        </w:rPr>
        <w:t>.</w:t>
      </w:r>
      <w:r w:rsidRPr="003B5DF2">
        <w:rPr>
          <w:rFonts w:ascii="Arial" w:eastAsia="Times New Roman" w:hAnsi="Arial" w:cs="Arial"/>
          <w:lang w:eastAsia="pl-PL"/>
        </w:rPr>
        <w:t>)</w:t>
      </w:r>
      <w:r w:rsidR="0097324C" w:rsidRPr="003B5DF2">
        <w:rPr>
          <w:rFonts w:ascii="Arial" w:eastAsia="Times New Roman" w:hAnsi="Arial" w:cs="Arial"/>
          <w:lang w:eastAsia="pl-PL"/>
        </w:rPr>
        <w:t xml:space="preserve">. </w:t>
      </w:r>
      <w:r w:rsidR="00E7767A">
        <w:rPr>
          <w:rFonts w:ascii="Arial" w:hAnsi="Arial" w:cs="Arial"/>
        </w:rPr>
        <w:t>Dane</w:t>
      </w:r>
      <w:r w:rsidRPr="003B5DF2">
        <w:rPr>
          <w:rFonts w:ascii="Arial" w:hAnsi="Arial" w:cs="Arial"/>
        </w:rPr>
        <w:t xml:space="preserve"> dotyczące oznaczenia zostaną przekazane w trakcie realizacji umowy.</w:t>
      </w:r>
    </w:p>
    <w:p w14:paraId="7D98DE30" w14:textId="69A1E259" w:rsidR="00F52002" w:rsidRPr="003B5DF2" w:rsidRDefault="00596DAE">
      <w:pPr>
        <w:pStyle w:val="Akapitzlist"/>
        <w:numPr>
          <w:ilvl w:val="2"/>
          <w:numId w:val="55"/>
        </w:numPr>
        <w:ind w:left="1071" w:hanging="357"/>
        <w:jc w:val="both"/>
        <w:rPr>
          <w:rFonts w:ascii="Arial" w:hAnsi="Arial" w:cs="Arial"/>
          <w:kern w:val="2"/>
          <w14:ligatures w14:val="standardContextual"/>
        </w:rPr>
      </w:pPr>
      <w:r w:rsidRPr="003B5DF2">
        <w:rPr>
          <w:rFonts w:ascii="Arial" w:hAnsi="Arial" w:cs="Arial"/>
          <w:kern w:val="2"/>
          <w14:ligatures w14:val="standardContextual"/>
        </w:rPr>
        <w:t xml:space="preserve">Dostawca wyposaży i zamontuje system </w:t>
      </w:r>
      <w:proofErr w:type="spellStart"/>
      <w:r w:rsidRPr="003B5DF2">
        <w:rPr>
          <w:rFonts w:ascii="Arial" w:hAnsi="Arial" w:cs="Arial"/>
          <w:kern w:val="2"/>
          <w14:ligatures w14:val="standardContextual"/>
        </w:rPr>
        <w:t>sygnalizacyjno</w:t>
      </w:r>
      <w:proofErr w:type="spellEnd"/>
      <w:r w:rsidRPr="003B5DF2">
        <w:rPr>
          <w:rFonts w:ascii="Arial" w:hAnsi="Arial" w:cs="Arial"/>
          <w:kern w:val="2"/>
          <w14:ligatures w14:val="standardContextual"/>
        </w:rPr>
        <w:t xml:space="preserve"> – ostrzegawczy pojazdu uprzywilejowanego oparty na lampach typu LED zgodnie z obowiązującymi w tym zakresie przepisami, tj. Rozporządzeniem Ministra Infrastruktury  z dnia 31 grudnia 2002 r. w sprawie warunków technicznych pojazdów oraz zakresu ich niezbędnego wyposażenia (</w:t>
      </w:r>
      <w:hyperlink r:id="rId24" w:history="1">
        <w:r w:rsidRPr="003B5DF2">
          <w:rPr>
            <w:rFonts w:ascii="Arial" w:hAnsi="Arial" w:cs="Arial"/>
            <w:kern w:val="2"/>
            <w14:ligatures w14:val="standardContextual"/>
          </w:rPr>
          <w:t>Rozdział  8</w:t>
        </w:r>
      </w:hyperlink>
      <w:r w:rsidRPr="003B5DF2">
        <w:rPr>
          <w:rFonts w:ascii="Arial" w:hAnsi="Arial" w:cs="Arial"/>
          <w:kern w:val="2"/>
          <w14:ligatures w14:val="standardContextual"/>
        </w:rPr>
        <w:t xml:space="preserve"> - Warunki dodatkowe dla pojazdu samochodowego uprzywilejowanego)</w:t>
      </w:r>
    </w:p>
    <w:p w14:paraId="20B4951D" w14:textId="486C264B" w:rsidR="00F52002" w:rsidRPr="003B5DF2" w:rsidRDefault="00596DAE">
      <w:pPr>
        <w:pStyle w:val="Akapitzlist"/>
        <w:numPr>
          <w:ilvl w:val="2"/>
          <w:numId w:val="55"/>
        </w:numPr>
        <w:ind w:left="1071" w:hanging="357"/>
        <w:jc w:val="both"/>
        <w:rPr>
          <w:rFonts w:ascii="Arial" w:hAnsi="Arial" w:cs="Arial"/>
          <w:kern w:val="2"/>
          <w14:ligatures w14:val="standardContextual"/>
        </w:rPr>
      </w:pPr>
      <w:r w:rsidRPr="003B5DF2">
        <w:rPr>
          <w:rFonts w:ascii="Arial" w:hAnsi="Arial" w:cs="Arial"/>
          <w:kern w:val="2"/>
          <w14:ligatures w14:val="standardContextual"/>
        </w:rPr>
        <w:t xml:space="preserve">Wykonawca wyposaży samochód w antenę oraz radiotelefon przewoźny. Wymagania techniczno-funkcjonalne dla radiotelefonów oraz instalacji antenowych </w:t>
      </w:r>
      <w:r w:rsidRPr="003B5DF2">
        <w:rPr>
          <w:rFonts w:ascii="Arial" w:hAnsi="Arial" w:cs="Arial"/>
          <w:kern w:val="2"/>
          <w:u w:val="single"/>
          <w14:ligatures w14:val="standardContextual"/>
        </w:rPr>
        <w:t xml:space="preserve">określone zostały w </w:t>
      </w:r>
      <w:r w:rsidR="00922025" w:rsidRPr="003B5DF2">
        <w:rPr>
          <w:rFonts w:ascii="Arial" w:hAnsi="Arial" w:cs="Arial"/>
          <w:kern w:val="2"/>
          <w:u w:val="single"/>
          <w14:ligatures w14:val="standardContextual"/>
        </w:rPr>
        <w:t>załączniku nr 1</w:t>
      </w:r>
      <w:r w:rsidR="00922025" w:rsidRPr="003B5DF2">
        <w:rPr>
          <w:rFonts w:ascii="Arial" w:hAnsi="Arial" w:cs="Arial"/>
          <w:kern w:val="2"/>
          <w14:ligatures w14:val="standardContextual"/>
        </w:rPr>
        <w:t xml:space="preserve"> do Opisu przedmiotu zamówienia stanowiącego wyciąg z </w:t>
      </w:r>
      <w:r w:rsidRPr="003B5DF2">
        <w:rPr>
          <w:rFonts w:ascii="Arial" w:hAnsi="Arial" w:cs="Arial"/>
          <w:kern w:val="2"/>
          <w14:ligatures w14:val="standardContextual"/>
        </w:rPr>
        <w:t xml:space="preserve">Instrukcji w sprawie organizacji łączności radiowej – </w:t>
      </w:r>
      <w:r w:rsidRPr="003B5DF2">
        <w:rPr>
          <w:rFonts w:ascii="Arial" w:hAnsi="Arial" w:cs="Arial"/>
          <w:kern w:val="2"/>
          <w14:ligatures w14:val="standardContextual"/>
        </w:rPr>
        <w:lastRenderedPageBreak/>
        <w:t>załącznik do</w:t>
      </w:r>
      <w:r w:rsidR="00E7767A">
        <w:rPr>
          <w:rFonts w:ascii="Arial" w:hAnsi="Arial" w:cs="Arial"/>
          <w:kern w:val="2"/>
          <w14:ligatures w14:val="standardContextual"/>
        </w:rPr>
        <w:t xml:space="preserve"> </w:t>
      </w:r>
      <w:r w:rsidRPr="003B5DF2">
        <w:rPr>
          <w:rFonts w:ascii="Arial" w:hAnsi="Arial" w:cs="Arial"/>
          <w:kern w:val="2"/>
          <w14:ligatures w14:val="standardContextual"/>
        </w:rPr>
        <w:t>rozkazu nr 8 Komendanta Głównego Państwowej Straży Pożarnej z</w:t>
      </w:r>
      <w:r w:rsidR="00E7767A">
        <w:rPr>
          <w:rFonts w:ascii="Arial" w:hAnsi="Arial" w:cs="Arial"/>
          <w:kern w:val="2"/>
          <w14:ligatures w14:val="standardContextual"/>
        </w:rPr>
        <w:t> </w:t>
      </w:r>
      <w:r w:rsidRPr="003B5DF2">
        <w:rPr>
          <w:rFonts w:ascii="Arial" w:hAnsi="Arial" w:cs="Arial"/>
          <w:kern w:val="2"/>
          <w14:ligatures w14:val="standardContextual"/>
        </w:rPr>
        <w:t>dnia 5 kwietnia 2019</w:t>
      </w:r>
      <w:r w:rsidR="00E7767A">
        <w:rPr>
          <w:rFonts w:ascii="Arial" w:hAnsi="Arial" w:cs="Arial"/>
          <w:kern w:val="2"/>
          <w14:ligatures w14:val="standardContextual"/>
        </w:rPr>
        <w:t xml:space="preserve"> </w:t>
      </w:r>
      <w:r w:rsidRPr="003B5DF2">
        <w:rPr>
          <w:rFonts w:ascii="Arial" w:hAnsi="Arial" w:cs="Arial"/>
          <w:kern w:val="2"/>
          <w14:ligatures w14:val="standardContextual"/>
        </w:rPr>
        <w:t xml:space="preserve">r. </w:t>
      </w:r>
    </w:p>
    <w:p w14:paraId="5A0BEF5B" w14:textId="77777777" w:rsidR="00596DAE" w:rsidRDefault="00596DAE">
      <w:pPr>
        <w:pStyle w:val="Akapitzlist"/>
        <w:numPr>
          <w:ilvl w:val="2"/>
          <w:numId w:val="55"/>
        </w:numPr>
        <w:ind w:left="1071" w:hanging="357"/>
        <w:jc w:val="both"/>
        <w:rPr>
          <w:rFonts w:ascii="Arial" w:hAnsi="Arial" w:cs="Arial"/>
          <w:kern w:val="2"/>
          <w14:ligatures w14:val="standardContextual"/>
        </w:rPr>
      </w:pPr>
      <w:r w:rsidRPr="003B5DF2">
        <w:rPr>
          <w:rFonts w:ascii="Arial" w:hAnsi="Arial" w:cs="Arial"/>
          <w:kern w:val="2"/>
          <w14:ligatures w14:val="standardContextual"/>
        </w:rPr>
        <w:t>Zmiany adaptacyjne pojazdu dotyczące montażu wyposażenia nie mogą powodować utraty ani ograniczenia uprawnień wynikających z fabrycznej gwarancji mechanicznej producenta.</w:t>
      </w:r>
    </w:p>
    <w:p w14:paraId="3E5EB4BB" w14:textId="77777777" w:rsidR="0097324C" w:rsidRPr="003B5DF2" w:rsidRDefault="0097324C" w:rsidP="003B5DF2">
      <w:pPr>
        <w:pStyle w:val="Akapitzlist"/>
        <w:ind w:left="1071"/>
        <w:jc w:val="both"/>
        <w:rPr>
          <w:rFonts w:ascii="Arial" w:hAnsi="Arial" w:cs="Arial"/>
          <w:kern w:val="2"/>
          <w14:ligatures w14:val="standardContextual"/>
        </w:rPr>
      </w:pPr>
    </w:p>
    <w:p w14:paraId="72ACC7F4" w14:textId="77777777" w:rsidR="00E7767A" w:rsidRPr="007A1289" w:rsidRDefault="00E7767A" w:rsidP="003B5DF2">
      <w:pPr>
        <w:widowControl w:val="0"/>
        <w:suppressAutoHyphens/>
        <w:spacing w:after="0" w:line="276" w:lineRule="auto"/>
        <w:ind w:left="714"/>
        <w:contextualSpacing/>
        <w:jc w:val="both"/>
        <w:rPr>
          <w:rFonts w:ascii="Arial" w:eastAsia="Andale Sans UI" w:hAnsi="Arial" w:cs="Arial"/>
          <w:kern w:val="2"/>
        </w:rPr>
      </w:pPr>
    </w:p>
    <w:p w14:paraId="0619D7F3" w14:textId="43DD4C7C" w:rsidR="00E7767A" w:rsidRPr="00521E63" w:rsidRDefault="00E7767A">
      <w:pPr>
        <w:pStyle w:val="Akapitzlist"/>
        <w:widowControl w:val="0"/>
        <w:numPr>
          <w:ilvl w:val="0"/>
          <w:numId w:val="67"/>
        </w:numPr>
        <w:suppressAutoHyphens/>
        <w:spacing w:after="0" w:line="240" w:lineRule="auto"/>
        <w:jc w:val="both"/>
        <w:rPr>
          <w:rFonts w:ascii="Arial" w:eastAsia="Andale Sans UI" w:hAnsi="Arial" w:cs="Arial"/>
          <w:b/>
          <w:bCs/>
          <w:kern w:val="2"/>
        </w:rPr>
      </w:pPr>
      <w:r w:rsidRPr="00521E63">
        <w:rPr>
          <w:rFonts w:ascii="Arial" w:eastAsia="Andale Sans UI" w:hAnsi="Arial" w:cs="Arial"/>
          <w:b/>
          <w:bCs/>
          <w:kern w:val="2"/>
        </w:rPr>
        <w:t>Odniesienie do norm, ocen technicznych, specyfikacji technicznych i systemów referencji technicznych w OPZ.</w:t>
      </w:r>
    </w:p>
    <w:p w14:paraId="287E31DD" w14:textId="77777777" w:rsidR="00E7767A" w:rsidRPr="00521E63" w:rsidRDefault="00E7767A" w:rsidP="003B5DF2">
      <w:pPr>
        <w:widowControl w:val="0"/>
        <w:suppressAutoHyphens/>
        <w:spacing w:after="0" w:line="240" w:lineRule="auto"/>
        <w:ind w:left="714"/>
        <w:contextualSpacing/>
        <w:jc w:val="both"/>
        <w:rPr>
          <w:rFonts w:ascii="Arial" w:eastAsia="Andale Sans UI" w:hAnsi="Arial" w:cs="Arial"/>
          <w:b/>
          <w:kern w:val="2"/>
        </w:rPr>
      </w:pPr>
      <w:r w:rsidRPr="00521E63">
        <w:rPr>
          <w:rFonts w:ascii="Arial" w:eastAsia="Andale Sans UI" w:hAnsi="Arial" w:cs="Arial"/>
          <w:bCs/>
          <w:kern w:val="2"/>
        </w:rPr>
        <w:t xml:space="preserve">Wszędzie tam, gdzie przedmiot zamówienia został opisany poprzez odniesienie do norm, ocen technicznych, specyfikacji technicznych i systemów referencji technicznych, o których mowa w art. 101 ust. 1 pkt 2 oraz ust. 3 ustawy </w:t>
      </w:r>
      <w:proofErr w:type="spellStart"/>
      <w:r w:rsidRPr="00521E63">
        <w:rPr>
          <w:rFonts w:ascii="Arial" w:eastAsia="Andale Sans UI" w:hAnsi="Arial" w:cs="Arial"/>
          <w:bCs/>
          <w:kern w:val="2"/>
        </w:rPr>
        <w:t>Pzp</w:t>
      </w:r>
      <w:proofErr w:type="spellEnd"/>
      <w:r w:rsidRPr="00521E63">
        <w:rPr>
          <w:rFonts w:ascii="Arial" w:eastAsia="Andale Sans UI" w:hAnsi="Arial" w:cs="Arial"/>
          <w:bCs/>
          <w:kern w:val="2"/>
        </w:rPr>
        <w:t xml:space="preserve">, Zamawiający dopuszcza rozwiązania równoważne opisywanym, a odniesieniom tym dopisuje wyrazy „lub równoważny” w przypadku braku przedmiotowego określenia. </w:t>
      </w:r>
    </w:p>
    <w:p w14:paraId="0C4BA1B0" w14:textId="77777777" w:rsidR="00E7767A" w:rsidRPr="00521E63" w:rsidRDefault="00E7767A" w:rsidP="00E7767A">
      <w:pPr>
        <w:widowControl w:val="0"/>
        <w:suppressAutoHyphens/>
        <w:spacing w:after="0" w:line="240" w:lineRule="auto"/>
        <w:ind w:left="357" w:firstLine="357"/>
        <w:contextualSpacing/>
        <w:jc w:val="both"/>
        <w:rPr>
          <w:rFonts w:ascii="Arial" w:eastAsia="Andale Sans UI" w:hAnsi="Arial" w:cs="Arial"/>
          <w:b/>
          <w:kern w:val="2"/>
        </w:rPr>
      </w:pPr>
    </w:p>
    <w:p w14:paraId="4C868B78" w14:textId="373F0241" w:rsidR="00E7767A" w:rsidRPr="00521E63" w:rsidRDefault="00E7767A">
      <w:pPr>
        <w:pStyle w:val="Akapitzlist"/>
        <w:widowControl w:val="0"/>
        <w:numPr>
          <w:ilvl w:val="0"/>
          <w:numId w:val="67"/>
        </w:numPr>
        <w:suppressAutoHyphens/>
        <w:spacing w:after="0" w:line="240" w:lineRule="auto"/>
        <w:jc w:val="both"/>
        <w:rPr>
          <w:rFonts w:ascii="Arial" w:eastAsia="Andale Sans UI" w:hAnsi="Arial" w:cs="Arial"/>
          <w:b/>
          <w:bCs/>
          <w:kern w:val="2"/>
        </w:rPr>
      </w:pPr>
      <w:r w:rsidRPr="00521E63">
        <w:rPr>
          <w:rFonts w:ascii="Arial" w:eastAsia="Andale Sans UI" w:hAnsi="Arial" w:cs="Arial"/>
          <w:b/>
          <w:bCs/>
          <w:kern w:val="2"/>
        </w:rPr>
        <w:t xml:space="preserve">Odniesienie do znaków towarowych, patentów lub pochodzenia, źródła lub szczególnego procesu, który charakteryzuje produkty lub usługi dostarczane przez konkretnego wykonawcę w OPZ </w:t>
      </w:r>
    </w:p>
    <w:p w14:paraId="60A14CB7" w14:textId="77777777" w:rsidR="00E7767A" w:rsidRPr="00521E63" w:rsidRDefault="00E7767A" w:rsidP="003B5DF2">
      <w:pPr>
        <w:widowControl w:val="0"/>
        <w:suppressAutoHyphens/>
        <w:spacing w:after="0" w:line="240" w:lineRule="auto"/>
        <w:ind w:left="714"/>
        <w:contextualSpacing/>
        <w:jc w:val="both"/>
        <w:rPr>
          <w:rFonts w:ascii="Arial" w:eastAsia="Andale Sans UI" w:hAnsi="Arial" w:cs="Arial"/>
          <w:b/>
          <w:bCs/>
          <w:kern w:val="2"/>
        </w:rPr>
      </w:pPr>
      <w:r w:rsidRPr="00521E63">
        <w:rPr>
          <w:rFonts w:ascii="Arial" w:eastAsia="Andale Sans UI" w:hAnsi="Arial" w:cs="Arial"/>
          <w:kern w:val="2"/>
        </w:rPr>
        <w:t xml:space="preserve">Wszędzie tam, gdzie przedmiot zamówienia został opisany poprzez odniesienie do znaków towarowych, patentów lub pochodzenia, źródła lub szczególnego procesu, który charakteryzuje produkty lub usługi dostarczane przez konkretnego wykonawcę, o których mowa w art. 99 ust. 4 ustawy </w:t>
      </w:r>
      <w:proofErr w:type="spellStart"/>
      <w:r w:rsidRPr="00521E63">
        <w:rPr>
          <w:rFonts w:ascii="Arial" w:eastAsia="Andale Sans UI" w:hAnsi="Arial" w:cs="Arial"/>
          <w:kern w:val="2"/>
        </w:rPr>
        <w:t>Pzp</w:t>
      </w:r>
      <w:proofErr w:type="spellEnd"/>
      <w:r w:rsidRPr="00521E63">
        <w:rPr>
          <w:rFonts w:ascii="Arial" w:eastAsia="Andale Sans UI" w:hAnsi="Arial" w:cs="Arial"/>
          <w:kern w:val="2"/>
        </w:rPr>
        <w:t>, Zamawiający dopuszcza rozwiązania równoważne opisywanym, a odniesieniom tym dopisuje wyrazy „lub równoważny” w przypadku braku przedmiotowego określenia i dopuszcza rozwiązania równoważne wskazując kryteria stosowane w celu oceny równoważności.</w:t>
      </w:r>
    </w:p>
    <w:p w14:paraId="21816837" w14:textId="77777777" w:rsidR="0097324C" w:rsidRPr="00521E63" w:rsidRDefault="0097324C" w:rsidP="00E7767A">
      <w:pPr>
        <w:widowControl w:val="0"/>
        <w:suppressAutoHyphens/>
        <w:spacing w:after="0" w:line="240" w:lineRule="auto"/>
        <w:ind w:left="357" w:firstLine="357"/>
        <w:contextualSpacing/>
        <w:jc w:val="both"/>
        <w:rPr>
          <w:rFonts w:ascii="Arial" w:eastAsia="Andale Sans UI" w:hAnsi="Arial" w:cs="Arial"/>
          <w:kern w:val="2"/>
        </w:rPr>
      </w:pPr>
    </w:p>
    <w:p w14:paraId="1352591E" w14:textId="77777777" w:rsidR="00596DAE" w:rsidRPr="00521E63" w:rsidRDefault="00596DAE" w:rsidP="00E7767A">
      <w:pPr>
        <w:widowControl w:val="0"/>
        <w:suppressAutoHyphens/>
        <w:spacing w:after="0" w:line="240" w:lineRule="auto"/>
        <w:ind w:left="357"/>
        <w:contextualSpacing/>
        <w:jc w:val="both"/>
        <w:rPr>
          <w:rFonts w:ascii="Arial" w:eastAsia="Times New Roman" w:hAnsi="Arial" w:cs="Arial"/>
          <w:lang w:eastAsia="pl-PL"/>
        </w:rPr>
      </w:pPr>
    </w:p>
    <w:p w14:paraId="2B503A4E" w14:textId="63C06674" w:rsidR="00521E63" w:rsidRPr="00521E63" w:rsidRDefault="00521E63" w:rsidP="00521E63">
      <w:pPr>
        <w:widowControl w:val="0"/>
        <w:suppressAutoHyphens/>
        <w:spacing w:after="0" w:line="240" w:lineRule="auto"/>
        <w:ind w:left="714"/>
        <w:contextualSpacing/>
        <w:jc w:val="both"/>
        <w:rPr>
          <w:rFonts w:ascii="Arial" w:eastAsia="Andale Sans UI" w:hAnsi="Arial" w:cs="Arial"/>
          <w:kern w:val="2"/>
        </w:rPr>
      </w:pPr>
      <w:r w:rsidRPr="00521E63">
        <w:rPr>
          <w:rFonts w:ascii="Arial" w:eastAsia="Andale Sans UI" w:hAnsi="Arial" w:cs="Arial"/>
          <w:kern w:val="2"/>
        </w:rPr>
        <w:t>W przypadku zaoferowania rozwiązań równoważnych wykonawca zobowiązany jest udowodnić w ofercie, że proponowane rozwiązania w równoważnym stopniu spełniają wymagania określone w opisie przedmiotu zamówienia.</w:t>
      </w:r>
    </w:p>
    <w:p w14:paraId="3FD98B9E" w14:textId="77777777" w:rsidR="00521E63" w:rsidRPr="00521E63" w:rsidRDefault="00521E63" w:rsidP="00521E63">
      <w:pPr>
        <w:spacing w:after="0" w:line="240" w:lineRule="auto"/>
        <w:ind w:right="54"/>
        <w:jc w:val="both"/>
        <w:rPr>
          <w:rFonts w:ascii="Verdana" w:eastAsia="Times New Roman" w:hAnsi="Verdana" w:cs="Arial"/>
          <w:color w:val="000000"/>
          <w:sz w:val="24"/>
          <w:szCs w:val="24"/>
          <w:lang w:eastAsia="pl-PL"/>
        </w:rPr>
      </w:pPr>
    </w:p>
    <w:p w14:paraId="439231A5" w14:textId="77777777" w:rsidR="0097324C" w:rsidRDefault="0097324C" w:rsidP="003B5DF2">
      <w:pPr>
        <w:widowControl w:val="0"/>
        <w:suppressAutoHyphens/>
        <w:spacing w:after="0" w:line="240" w:lineRule="auto"/>
        <w:contextualSpacing/>
        <w:jc w:val="both"/>
        <w:rPr>
          <w:rFonts w:ascii="Arial" w:eastAsia="Times New Roman" w:hAnsi="Arial" w:cs="Arial"/>
          <w:lang w:eastAsia="pl-PL"/>
        </w:rPr>
      </w:pPr>
    </w:p>
    <w:p w14:paraId="32B4A496" w14:textId="77777777" w:rsidR="0097324C" w:rsidRPr="00C64343" w:rsidRDefault="0097324C" w:rsidP="00E7767A">
      <w:pPr>
        <w:widowControl w:val="0"/>
        <w:suppressAutoHyphens/>
        <w:spacing w:after="0" w:line="240" w:lineRule="auto"/>
        <w:ind w:left="357"/>
        <w:contextualSpacing/>
        <w:jc w:val="both"/>
        <w:rPr>
          <w:rFonts w:ascii="Arial" w:eastAsia="Times New Roman" w:hAnsi="Arial" w:cs="Arial"/>
          <w:lang w:eastAsia="pl-PL"/>
        </w:rPr>
      </w:pPr>
    </w:p>
    <w:p w14:paraId="61CDA2B5" w14:textId="2E8AC68A" w:rsidR="00922025" w:rsidRPr="003B5DF2" w:rsidRDefault="00922025" w:rsidP="00E7767A">
      <w:pPr>
        <w:spacing w:line="240" w:lineRule="auto"/>
        <w:jc w:val="right"/>
        <w:rPr>
          <w:rFonts w:ascii="Arial" w:hAnsi="Arial" w:cs="Arial"/>
          <w:b/>
          <w:bCs/>
          <w:kern w:val="2"/>
          <w:u w:val="single"/>
          <w14:ligatures w14:val="standardContextual"/>
        </w:rPr>
      </w:pPr>
      <w:r w:rsidRPr="003B5DF2">
        <w:rPr>
          <w:rFonts w:ascii="Arial" w:hAnsi="Arial" w:cs="Arial"/>
          <w:b/>
          <w:bCs/>
          <w:kern w:val="2"/>
          <w:u w:val="single"/>
          <w14:ligatures w14:val="standardContextual"/>
        </w:rPr>
        <w:t xml:space="preserve">Załącznik </w:t>
      </w:r>
      <w:r w:rsidR="002A2DBF" w:rsidRPr="003B5DF2">
        <w:rPr>
          <w:rFonts w:ascii="Arial" w:hAnsi="Arial" w:cs="Arial"/>
          <w:b/>
          <w:bCs/>
          <w:kern w:val="2"/>
          <w:u w:val="single"/>
          <w14:ligatures w14:val="standardContextual"/>
        </w:rPr>
        <w:t xml:space="preserve">nr </w:t>
      </w:r>
      <w:r w:rsidRPr="003B5DF2">
        <w:rPr>
          <w:rFonts w:ascii="Arial" w:hAnsi="Arial" w:cs="Arial"/>
          <w:b/>
          <w:bCs/>
          <w:kern w:val="2"/>
          <w:u w:val="single"/>
          <w14:ligatures w14:val="standardContextual"/>
        </w:rPr>
        <w:t>1 do opisu przedmiotu zamówienia</w:t>
      </w:r>
    </w:p>
    <w:p w14:paraId="1F7277F9" w14:textId="77777777" w:rsidR="002A2DBF" w:rsidRPr="003B5DF2" w:rsidRDefault="002A2DBF" w:rsidP="003B5DF2">
      <w:pPr>
        <w:spacing w:after="0" w:line="276" w:lineRule="auto"/>
        <w:jc w:val="both"/>
        <w:rPr>
          <w:rFonts w:ascii="Arial" w:hAnsi="Arial" w:cs="Arial"/>
          <w:b/>
          <w:bCs/>
          <w:kern w:val="2"/>
          <w:u w:val="single"/>
          <w14:ligatures w14:val="standardContextual"/>
        </w:rPr>
      </w:pPr>
    </w:p>
    <w:p w14:paraId="28E7EEDE" w14:textId="77777777" w:rsidR="00922025" w:rsidRDefault="00922025" w:rsidP="00E7767A">
      <w:pPr>
        <w:spacing w:after="0" w:line="276" w:lineRule="auto"/>
        <w:jc w:val="both"/>
        <w:rPr>
          <w:rFonts w:ascii="Arial" w:hAnsi="Arial" w:cs="Arial"/>
          <w:b/>
          <w:bCs/>
        </w:rPr>
      </w:pPr>
      <w:r w:rsidRPr="003B5DF2">
        <w:rPr>
          <w:rFonts w:ascii="Arial" w:hAnsi="Arial" w:cs="Arial"/>
          <w:b/>
          <w:bCs/>
          <w:kern w:val="2"/>
          <w14:ligatures w14:val="standardContextual"/>
        </w:rPr>
        <w:t xml:space="preserve">Wyciąg z </w:t>
      </w:r>
      <w:r w:rsidRPr="003B5DF2">
        <w:rPr>
          <w:rFonts w:ascii="Arial" w:hAnsi="Arial" w:cs="Arial"/>
          <w:b/>
          <w:bCs/>
        </w:rPr>
        <w:t xml:space="preserve">Instrukcji w sprawie organizacji łączności radiowej – załącznik do rozkazu </w:t>
      </w:r>
      <w:r w:rsidRPr="003B5DF2">
        <w:rPr>
          <w:rFonts w:ascii="Arial" w:hAnsi="Arial" w:cs="Arial"/>
          <w:b/>
          <w:bCs/>
        </w:rPr>
        <w:br/>
        <w:t>nr 8 Komendanta Głównego Państwowej Straży Pożarnej z dnia 5 kwietnia 2019r.</w:t>
      </w:r>
    </w:p>
    <w:p w14:paraId="325B6E5F" w14:textId="77777777" w:rsidR="0097324C" w:rsidRPr="003B5DF2" w:rsidRDefault="0097324C" w:rsidP="003B5DF2">
      <w:pPr>
        <w:spacing w:after="0" w:line="276" w:lineRule="auto"/>
        <w:jc w:val="both"/>
        <w:rPr>
          <w:rFonts w:ascii="Arial" w:hAnsi="Arial" w:cs="Arial"/>
          <w:b/>
          <w:bCs/>
          <w:kern w:val="2"/>
          <w14:ligatures w14:val="standardContextual"/>
        </w:rPr>
      </w:pPr>
    </w:p>
    <w:p w14:paraId="64C390D0" w14:textId="77777777" w:rsidR="00922025" w:rsidRPr="003B5DF2" w:rsidRDefault="00922025" w:rsidP="003B5DF2">
      <w:pPr>
        <w:spacing w:after="0" w:line="276" w:lineRule="auto"/>
        <w:jc w:val="center"/>
        <w:rPr>
          <w:rFonts w:ascii="Arial" w:hAnsi="Arial" w:cs="Arial"/>
          <w:b/>
          <w:bCs/>
          <w:kern w:val="2"/>
          <w14:ligatures w14:val="standardContextual"/>
        </w:rPr>
      </w:pPr>
      <w:r w:rsidRPr="003B5DF2">
        <w:rPr>
          <w:rFonts w:ascii="Arial" w:hAnsi="Arial" w:cs="Arial"/>
          <w:b/>
          <w:bCs/>
          <w:kern w:val="2"/>
          <w14:ligatures w14:val="standardContextual"/>
        </w:rPr>
        <w:t xml:space="preserve">WYMAGANIE TECHNICZNO-FUNKCJONALNE </w:t>
      </w:r>
      <w:r w:rsidRPr="003B5DF2">
        <w:rPr>
          <w:rFonts w:ascii="Arial" w:hAnsi="Arial" w:cs="Arial"/>
          <w:b/>
          <w:bCs/>
          <w:kern w:val="2"/>
          <w14:ligatures w14:val="standardContextual"/>
        </w:rPr>
        <w:br/>
        <w:t>DLA INSTALACJI ANTENOWYCH</w:t>
      </w:r>
    </w:p>
    <w:p w14:paraId="3D97776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Instalacje antenowe na potrzeby łączności radiowej PSP muszą być eksploatowane zgodnie</w:t>
      </w:r>
      <w:r w:rsidRPr="003B5DF2">
        <w:rPr>
          <w:rFonts w:ascii="Arial" w:hAnsi="Arial" w:cs="Arial"/>
          <w:kern w:val="2"/>
          <w14:ligatures w14:val="standardContextual"/>
        </w:rPr>
        <w:br/>
        <w:t>z dokumentacją oraz zaleceniami producenta. Za prawidłowo wykonaną instalację antenową radiotelefonów bazowych i przewoźnych uznaje się instalację, która podczas pomiaru współczynnika fali stojącej (SWR) charakteryzuje się wynikiem nie większym niż 1,5. Parametry instalacji antenowych systemu TETRA należy uzgodnić z Operatorem systemu TETRA.</w:t>
      </w:r>
    </w:p>
    <w:p w14:paraId="76CD275F"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Instalacje antenowe należy poddawać okresowemu sprawdzeniu nie rzadziej niż raz na 3 lata, a także w przypadku stwierdzenia pogorszenia skuteczności pracy urządzeń radiowych lub np. uszkodzenia na skutek czynników atmosferycznych. Za stan instalacji antenowych oraz </w:t>
      </w:r>
      <w:r w:rsidRPr="003B5DF2">
        <w:rPr>
          <w:rFonts w:ascii="Arial" w:hAnsi="Arial" w:cs="Arial"/>
          <w:kern w:val="2"/>
          <w14:ligatures w14:val="standardContextual"/>
        </w:rPr>
        <w:lastRenderedPageBreak/>
        <w:t>prowadzenie okresowych i doraźnych przeglądów w jednostkach organizacyjnych PSP odpowiada właściwy kierownik jednostki.</w:t>
      </w:r>
    </w:p>
    <w:p w14:paraId="376C701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Do zakresu sprawdzeń należy:</w:t>
      </w:r>
    </w:p>
    <w:p w14:paraId="56159ABE"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1. Kontrola współczynnika fali stojącej (SWR), który nie może być większy niż 1,5. Pomiaru dokonuje się przy użyciu przyrządu pomiarowego w zakresie dopasowania do częstotliwości 149 MHz, a w przypadku </w:t>
      </w:r>
      <w:proofErr w:type="spellStart"/>
      <w:r w:rsidRPr="003B5DF2">
        <w:rPr>
          <w:rFonts w:ascii="Arial" w:hAnsi="Arial" w:cs="Arial"/>
          <w:kern w:val="2"/>
          <w14:ligatures w14:val="standardContextual"/>
        </w:rPr>
        <w:t>radioprzemienników</w:t>
      </w:r>
      <w:proofErr w:type="spellEnd"/>
      <w:r w:rsidRPr="003B5DF2">
        <w:rPr>
          <w:rFonts w:ascii="Arial" w:hAnsi="Arial" w:cs="Arial"/>
          <w:kern w:val="2"/>
          <w14:ligatures w14:val="standardContextual"/>
        </w:rPr>
        <w:t xml:space="preserve"> dla przyznanych częstotliwości.</w:t>
      </w:r>
    </w:p>
    <w:p w14:paraId="15DE4A2F" w14:textId="77777777" w:rsidR="00922025" w:rsidRDefault="00922025" w:rsidP="00E7767A">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2. Kontrola stanu okablowania antenowego obejmująca wizualne sprawdzenie okablowania wraz z jego mocowaniem oraz złączy antenowych. Okresowe pomiary należy odnotowywać w prowadzonej dokumentacji.</w:t>
      </w:r>
    </w:p>
    <w:p w14:paraId="7681E54A" w14:textId="77777777" w:rsidR="0097324C" w:rsidRPr="003B5DF2" w:rsidRDefault="0097324C" w:rsidP="003B5DF2">
      <w:pPr>
        <w:spacing w:after="0" w:line="276" w:lineRule="auto"/>
        <w:jc w:val="both"/>
        <w:rPr>
          <w:rFonts w:ascii="Arial" w:hAnsi="Arial" w:cs="Arial"/>
          <w:kern w:val="2"/>
          <w14:ligatures w14:val="standardContextual"/>
        </w:rPr>
      </w:pPr>
    </w:p>
    <w:p w14:paraId="0BD0BAC7" w14:textId="44EFE6DE" w:rsidR="00922025" w:rsidRPr="003B5DF2" w:rsidRDefault="00922025" w:rsidP="003B5DF2">
      <w:pPr>
        <w:spacing w:after="0" w:line="276" w:lineRule="auto"/>
        <w:jc w:val="center"/>
        <w:rPr>
          <w:rFonts w:ascii="Arial" w:hAnsi="Arial" w:cs="Arial"/>
          <w:b/>
          <w:bCs/>
          <w:kern w:val="2"/>
          <w14:ligatures w14:val="standardContextual"/>
        </w:rPr>
      </w:pPr>
      <w:r w:rsidRPr="003B5DF2">
        <w:rPr>
          <w:rFonts w:ascii="Arial" w:hAnsi="Arial" w:cs="Arial"/>
          <w:b/>
          <w:bCs/>
          <w:kern w:val="2"/>
          <w14:ligatures w14:val="standardContextual"/>
        </w:rPr>
        <w:t xml:space="preserve">MINIMALNE WYMAGANIA TECHNICZNO-FUNKCJONALNE </w:t>
      </w:r>
      <w:r w:rsidRPr="003B5DF2">
        <w:rPr>
          <w:rFonts w:ascii="Arial" w:hAnsi="Arial" w:cs="Arial"/>
          <w:b/>
          <w:bCs/>
          <w:kern w:val="2"/>
          <w14:ligatures w14:val="standardContextual"/>
        </w:rPr>
        <w:br/>
        <w:t>DLA RADIOTELEFONÓW DWUS</w:t>
      </w:r>
      <w:r w:rsidR="002D4E3C">
        <w:rPr>
          <w:rFonts w:ascii="Arial" w:hAnsi="Arial" w:cs="Arial"/>
          <w:b/>
          <w:bCs/>
          <w:kern w:val="2"/>
          <w14:ligatures w14:val="standardContextual"/>
        </w:rPr>
        <w:t>Y</w:t>
      </w:r>
      <w:r w:rsidRPr="003B5DF2">
        <w:rPr>
          <w:rFonts w:ascii="Arial" w:hAnsi="Arial" w:cs="Arial"/>
          <w:b/>
          <w:bCs/>
          <w:kern w:val="2"/>
          <w14:ligatures w14:val="standardContextual"/>
        </w:rPr>
        <w:t>TSTEMOWYCH PRZEWOŹNYCH</w:t>
      </w:r>
    </w:p>
    <w:p w14:paraId="619A25A1"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L.p. Cecha radiotelefonu</w:t>
      </w:r>
    </w:p>
    <w:p w14:paraId="71A27A4F"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1 Ogólne cechy funkcjonalno-użytkowe</w:t>
      </w:r>
    </w:p>
    <w:p w14:paraId="013B2D5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 Praca w systemie cyfrowym oraz analogowym zgodnym ze specyfikacją ETSI DMR TS 102361 (</w:t>
      </w:r>
      <w:proofErr w:type="spellStart"/>
      <w:r w:rsidRPr="003B5DF2">
        <w:rPr>
          <w:rFonts w:ascii="Arial" w:hAnsi="Arial" w:cs="Arial"/>
          <w:kern w:val="2"/>
          <w14:ligatures w14:val="standardContextual"/>
        </w:rPr>
        <w:t>tier</w:t>
      </w:r>
      <w:proofErr w:type="spellEnd"/>
      <w:r w:rsidRPr="003B5DF2">
        <w:rPr>
          <w:rFonts w:ascii="Arial" w:hAnsi="Arial" w:cs="Arial"/>
          <w:kern w:val="2"/>
          <w14:ligatures w14:val="standardContextual"/>
        </w:rPr>
        <w:t xml:space="preserve"> II), w trybach simpleks/</w:t>
      </w:r>
      <w:proofErr w:type="spellStart"/>
      <w:r w:rsidRPr="003B5DF2">
        <w:rPr>
          <w:rFonts w:ascii="Arial" w:hAnsi="Arial" w:cs="Arial"/>
          <w:kern w:val="2"/>
          <w14:ligatures w14:val="standardContextual"/>
        </w:rPr>
        <w:t>duosimpleks</w:t>
      </w:r>
      <w:proofErr w:type="spellEnd"/>
      <w:r w:rsidRPr="003B5DF2">
        <w:rPr>
          <w:rFonts w:ascii="Arial" w:hAnsi="Arial" w:cs="Arial"/>
          <w:kern w:val="2"/>
          <w14:ligatures w14:val="standardContextual"/>
        </w:rPr>
        <w:t>.</w:t>
      </w:r>
    </w:p>
    <w:p w14:paraId="5646901C"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1.2 Możliwość zaprogramowania min. 250 kanałów (analogowych i cyfrowych z możliwością podziału strefy analogowe i strefy cyfrowe).</w:t>
      </w:r>
    </w:p>
    <w:p w14:paraId="6C135C89"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1.3 Praca z dużą lub małą mocą nadajnika.</w:t>
      </w:r>
    </w:p>
    <w:p w14:paraId="3DD1DB52"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1.4 Programowe ograniczanie czasu nadawania.</w:t>
      </w:r>
    </w:p>
    <w:p w14:paraId="36D7B3D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1.5 Możliwość ustawienia dowolnego kanału do pracy w skaningu.</w:t>
      </w:r>
    </w:p>
    <w:p w14:paraId="0C1A9A18"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1.6 Możliwość pracy w </w:t>
      </w:r>
      <w:proofErr w:type="spellStart"/>
      <w:r w:rsidRPr="003B5DF2">
        <w:rPr>
          <w:rFonts w:ascii="Arial" w:hAnsi="Arial" w:cs="Arial"/>
          <w:kern w:val="2"/>
          <w14:ligatures w14:val="standardContextual"/>
        </w:rPr>
        <w:t>roamingu</w:t>
      </w:r>
      <w:proofErr w:type="spellEnd"/>
      <w:r w:rsidRPr="003B5DF2">
        <w:rPr>
          <w:rFonts w:ascii="Arial" w:hAnsi="Arial" w:cs="Arial"/>
          <w:kern w:val="2"/>
          <w14:ligatures w14:val="standardContextual"/>
        </w:rPr>
        <w:t>.</w:t>
      </w:r>
    </w:p>
    <w:p w14:paraId="73964888"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1.7 Dedykowany przycisk funkcyjny w wyróżniającym się kolorze (np. pomarańczowy), umożliwiający włączenie trybu alarmowego, umieszczony na obudowie w sposób zapewniający szybki i łatwy dostęp.</w:t>
      </w:r>
    </w:p>
    <w:p w14:paraId="676983FD"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1.8 Uruchamiana przyciskiem trybu alarmowego funkcja wywołania alarmowego z automatycznym, samoczynnym i naprzemiennym przechodzeniem radiotelefonu w tryb nadawania (bez konieczności przyciskania PTT) i nasłuchu, przy czym czas oraz ilość cykli (skradających się z pracy radiotelefonu na przemian w trybie nadawania i nasłuchu) muszą być konfigurowalne.</w:t>
      </w:r>
    </w:p>
    <w:p w14:paraId="55F9610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1.9 Zdalne sprawdzenie obecności radiotelefonu w sieci.</w:t>
      </w:r>
    </w:p>
    <w:p w14:paraId="5B0CBE8F"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1.10 Zdalny nasłuch.</w:t>
      </w:r>
    </w:p>
    <w:p w14:paraId="12F74C71"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1.11 Zdalne zablokowanie radiotelefonu.</w:t>
      </w:r>
    </w:p>
    <w:p w14:paraId="343C5262"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1.12 Zdalne odblokowanie radiotelefonu.</w:t>
      </w:r>
    </w:p>
    <w:p w14:paraId="09315072"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1.13 Kodowa blokada szumów CTCSS (wybierana programowo na dowolnym kanale analogowym).</w:t>
      </w:r>
    </w:p>
    <w:p w14:paraId="43E7ECE5"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1.14 Możliwość szyfrowania korespondencji w trybie cyfrowym.</w:t>
      </w:r>
    </w:p>
    <w:p w14:paraId="3377F1F9"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1.15 Wybór kanałów - przełącznikiem obrotowym lub dedykowanymi do tego celu przyciskami.</w:t>
      </w:r>
    </w:p>
    <w:p w14:paraId="1B8A9CB3"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1.16 Regulacja głośności potencjometrem obrotowym lub dedykowanymi do tego celu przyciskami.</w:t>
      </w:r>
    </w:p>
    <w:p w14:paraId="2FAA3E31"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1.17 Czytelny alfanumeryczny wyświetlacz LCD z podświetlaniem (min. 4 wiersze) umożliwiający wizualizację odbieranych i wysyłanych </w:t>
      </w:r>
      <w:proofErr w:type="spellStart"/>
      <w:r w:rsidRPr="003B5DF2">
        <w:rPr>
          <w:rFonts w:ascii="Arial" w:hAnsi="Arial" w:cs="Arial"/>
          <w:kern w:val="2"/>
          <w14:ligatures w14:val="standardContextual"/>
        </w:rPr>
        <w:t>wywołań</w:t>
      </w:r>
      <w:proofErr w:type="spellEnd"/>
      <w:r w:rsidRPr="003B5DF2">
        <w:rPr>
          <w:rFonts w:ascii="Arial" w:hAnsi="Arial" w:cs="Arial"/>
          <w:kern w:val="2"/>
          <w14:ligatures w14:val="standardContextual"/>
        </w:rPr>
        <w:t xml:space="preserve"> oraz poziomu sygnału w trybie cyfrowym.</w:t>
      </w:r>
    </w:p>
    <w:p w14:paraId="3120BC5D"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1.18 Złącze akcesoryjne umożliwiające: transmisję zgodną ze standardem USB lub RS232 oraz podłączenie dodatkowych akcesoriów np. </w:t>
      </w:r>
      <w:proofErr w:type="spellStart"/>
      <w:r w:rsidRPr="003B5DF2">
        <w:rPr>
          <w:rFonts w:ascii="Arial" w:hAnsi="Arial" w:cs="Arial"/>
          <w:kern w:val="2"/>
          <w14:ligatures w14:val="standardContextual"/>
        </w:rPr>
        <w:t>mikrofonogłośnik</w:t>
      </w:r>
      <w:proofErr w:type="spellEnd"/>
      <w:r w:rsidRPr="003B5DF2">
        <w:rPr>
          <w:rFonts w:ascii="Arial" w:hAnsi="Arial" w:cs="Arial"/>
          <w:kern w:val="2"/>
          <w14:ligatures w14:val="standardContextual"/>
        </w:rPr>
        <w:t>.</w:t>
      </w:r>
    </w:p>
    <w:p w14:paraId="4FE6F81A"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1.19 Min. 3 programowalne przyciski z trwałymi, fabrycznymi oznaczeniami alfanumerycznymi.</w:t>
      </w:r>
    </w:p>
    <w:p w14:paraId="6AC8DFC0"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1.20 Wbudowany głośnik.</w:t>
      </w:r>
    </w:p>
    <w:p w14:paraId="373CAE9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lastRenderedPageBreak/>
        <w:t xml:space="preserve">1.21 Realizacja </w:t>
      </w:r>
      <w:proofErr w:type="spellStart"/>
      <w:r w:rsidRPr="003B5DF2">
        <w:rPr>
          <w:rFonts w:ascii="Arial" w:hAnsi="Arial" w:cs="Arial"/>
          <w:kern w:val="2"/>
          <w14:ligatures w14:val="standardContextual"/>
        </w:rPr>
        <w:t>wywołań</w:t>
      </w:r>
      <w:proofErr w:type="spellEnd"/>
      <w:r w:rsidRPr="003B5DF2">
        <w:rPr>
          <w:rFonts w:ascii="Arial" w:hAnsi="Arial" w:cs="Arial"/>
          <w:kern w:val="2"/>
          <w14:ligatures w14:val="standardContextual"/>
        </w:rPr>
        <w:t xml:space="preserve"> (wraz z identyfikacją ID radiotelefonu wywołującego): indywidualnych,</w:t>
      </w:r>
    </w:p>
    <w:p w14:paraId="2E0237E9"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grupowych.</w:t>
      </w:r>
    </w:p>
    <w:p w14:paraId="2627BED0"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1.22 Realizacja wysyłania i odbierania krótkich wiadomości SDS.</w:t>
      </w:r>
    </w:p>
    <w:p w14:paraId="5DCFEAE2"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2 Parametry techniczne ogólne</w:t>
      </w:r>
    </w:p>
    <w:p w14:paraId="0C72B839"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2.1 Minimalny zakres częstotliwości pracy: 148 ÷174 MHz.</w:t>
      </w:r>
    </w:p>
    <w:p w14:paraId="28120733"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2.2 Odstęp międzykanałowy: 12,5 kHz.</w:t>
      </w:r>
    </w:p>
    <w:p w14:paraId="56AAF49C"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2.3 Modulacja na kanale analogowym: częstotliwości (11K0F3E). Modulacja na kanale cyfrowym: 2-szczelinowa TDMA (dane: 7K60FXD, dane i głos: 7K60FXE lub 7K60FXW</w:t>
      </w:r>
    </w:p>
    <w:p w14:paraId="7776F0A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2.4 Zasilanie bezpośrednio z akumulatora pojazdu, minus na masie, zabezpieczone odpowiednio dobranym bezpiecznikiem</w:t>
      </w:r>
    </w:p>
    <w:p w14:paraId="28FAB9F7"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3. Parametry techniczne nadajnika</w:t>
      </w:r>
    </w:p>
    <w:p w14:paraId="35BD1245"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3.1 Maksymalna moc wyjściowa fali nośnej nadajnika programowana w całym zakresie częstotliwości min. od 1 W do min. 25 W (programowalna w trybie serwisowym).</w:t>
      </w:r>
    </w:p>
    <w:p w14:paraId="3172BD3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3.2 Maksymalna dopuszczalna dewiacja częstotliwości ± 2,5 kHz dla odstępu 12,5 kHz.</w:t>
      </w:r>
    </w:p>
    <w:p w14:paraId="19D243F2"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3.3 Stabilność częstotliwości +/- 2 </w:t>
      </w:r>
      <w:proofErr w:type="spellStart"/>
      <w:r w:rsidRPr="003B5DF2">
        <w:rPr>
          <w:rFonts w:ascii="Arial" w:hAnsi="Arial" w:cs="Arial"/>
          <w:kern w:val="2"/>
          <w14:ligatures w14:val="standardContextual"/>
        </w:rPr>
        <w:t>ppm</w:t>
      </w:r>
      <w:proofErr w:type="spellEnd"/>
      <w:r w:rsidRPr="003B5DF2">
        <w:rPr>
          <w:rFonts w:ascii="Arial" w:hAnsi="Arial" w:cs="Arial"/>
          <w:kern w:val="2"/>
          <w14:ligatures w14:val="standardContextual"/>
        </w:rPr>
        <w:t>.</w:t>
      </w:r>
    </w:p>
    <w:p w14:paraId="328567A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3.4 Charakterystyka pasma akustycznego (+1,-3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w:t>
      </w:r>
    </w:p>
    <w:p w14:paraId="42E5D86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3.5 Łączne zniekształcenia modulacji ≤ 5% (1 kHz, dewiacja 60% wartości maksymalnej).</w:t>
      </w:r>
    </w:p>
    <w:p w14:paraId="06AC528C"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3.6 Tłumienie szumów ≥ 40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 xml:space="preserve"> dla odstępu 12,5 kHz.</w:t>
      </w:r>
    </w:p>
    <w:p w14:paraId="1BE777E3"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3.7 Moc emitowana na kanałach sąsiednich ≥ 60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 xml:space="preserve"> dla odstępu 12,5 kHz.</w:t>
      </w:r>
    </w:p>
    <w:p w14:paraId="19EF0DB1"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3.8 Wokoder cyfrowy zgodny z AMBE+2 (AMBE++).</w:t>
      </w:r>
    </w:p>
    <w:p w14:paraId="02ED0B0F"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4. Parametry techniczne odbiornika</w:t>
      </w:r>
    </w:p>
    <w:p w14:paraId="5ACDE410"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4.1 Czułość analogowa nie gorsza niż 0,3 </w:t>
      </w:r>
      <w:proofErr w:type="spellStart"/>
      <w:r w:rsidRPr="003B5DF2">
        <w:rPr>
          <w:rFonts w:ascii="Arial" w:hAnsi="Arial" w:cs="Arial"/>
          <w:kern w:val="2"/>
          <w14:ligatures w14:val="standardContextual"/>
        </w:rPr>
        <w:t>μV</w:t>
      </w:r>
      <w:proofErr w:type="spellEnd"/>
      <w:r w:rsidRPr="003B5DF2">
        <w:rPr>
          <w:rFonts w:ascii="Arial" w:hAnsi="Arial" w:cs="Arial"/>
          <w:kern w:val="2"/>
          <w14:ligatures w14:val="standardContextual"/>
        </w:rPr>
        <w:t xml:space="preserve"> przy SINAD wynoszącym 12dB.</w:t>
      </w:r>
    </w:p>
    <w:p w14:paraId="27B31AB3"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4.2 Czułość cyfrowa przy bitowej stopie błędu (BER) 5% nie gorsza niż 0,3 </w:t>
      </w:r>
      <w:proofErr w:type="spellStart"/>
      <w:r w:rsidRPr="003B5DF2">
        <w:rPr>
          <w:rFonts w:ascii="Arial" w:hAnsi="Arial" w:cs="Arial"/>
          <w:kern w:val="2"/>
          <w14:ligatures w14:val="standardContextual"/>
        </w:rPr>
        <w:t>μV</w:t>
      </w:r>
      <w:proofErr w:type="spellEnd"/>
      <w:r w:rsidRPr="003B5DF2">
        <w:rPr>
          <w:rFonts w:ascii="Arial" w:hAnsi="Arial" w:cs="Arial"/>
          <w:kern w:val="2"/>
          <w14:ligatures w14:val="standardContextual"/>
        </w:rPr>
        <w:t>.</w:t>
      </w:r>
    </w:p>
    <w:p w14:paraId="1D140A30"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4.3 Współczynnik zawartości harmonicznych ≤ 5 % (1 kHz, dewiacja 60% wartości maksymalnej).</w:t>
      </w:r>
    </w:p>
    <w:p w14:paraId="24D7A00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4.4 Charakterystyka pasma akustycznego (+1,-3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w:t>
      </w:r>
    </w:p>
    <w:p w14:paraId="7F22855A"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4.5 Selektywność sąsiedniokanałowa ≥ 60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 xml:space="preserve"> dla odstępu 12,5 kHz.</w:t>
      </w:r>
    </w:p>
    <w:p w14:paraId="6A62CDF8"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4.6 Tłumienie sygnałów niepożądanych ≥70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 dla odstępu 12,5 kHz.</w:t>
      </w:r>
    </w:p>
    <w:p w14:paraId="6B84A218"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4.7 Stosunek sygnał/szum: ≥ 40 </w:t>
      </w:r>
      <w:proofErr w:type="spellStart"/>
      <w:r w:rsidRPr="003B5DF2">
        <w:rPr>
          <w:rFonts w:ascii="Arial" w:hAnsi="Arial" w:cs="Arial"/>
          <w:kern w:val="2"/>
          <w14:ligatures w14:val="standardContextual"/>
        </w:rPr>
        <w:t>dB</w:t>
      </w:r>
      <w:proofErr w:type="spellEnd"/>
      <w:r w:rsidRPr="003B5DF2">
        <w:rPr>
          <w:rFonts w:ascii="Arial" w:hAnsi="Arial" w:cs="Arial"/>
          <w:kern w:val="2"/>
          <w14:ligatures w14:val="standardContextual"/>
        </w:rPr>
        <w:t xml:space="preserve"> dla odstępu 12,5 kHz.</w:t>
      </w:r>
    </w:p>
    <w:p w14:paraId="5A4B6E59"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 xml:space="preserve">5 Parametry GPS - dla 5 satelitów przy mocy sygnału - 130 </w:t>
      </w:r>
      <w:proofErr w:type="spellStart"/>
      <w:r w:rsidRPr="003B5DF2">
        <w:rPr>
          <w:rFonts w:ascii="Arial" w:hAnsi="Arial" w:cs="Arial"/>
          <w:b/>
          <w:bCs/>
          <w:kern w:val="2"/>
          <w14:ligatures w14:val="standardContextual"/>
        </w:rPr>
        <w:t>dBm</w:t>
      </w:r>
      <w:proofErr w:type="spellEnd"/>
      <w:r w:rsidRPr="003B5DF2">
        <w:rPr>
          <w:rFonts w:ascii="Arial" w:hAnsi="Arial" w:cs="Arial"/>
          <w:b/>
          <w:bCs/>
          <w:kern w:val="2"/>
          <w14:ligatures w14:val="standardContextual"/>
        </w:rPr>
        <w:t xml:space="preserve"> - w przypadku gdy wymagany GPS</w:t>
      </w:r>
    </w:p>
    <w:p w14:paraId="1AD54173"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5.1 Czas do pierwszego określenia pozycji po włączeniu &lt;60s.</w:t>
      </w:r>
    </w:p>
    <w:p w14:paraId="023C8896"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5.2 Czas do pierwszego określenia pozycji ze stanu oczekiwania &lt; 10 s.</w:t>
      </w:r>
    </w:p>
    <w:p w14:paraId="6750919F"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5.3 Dokładność &lt; 10 m.</w:t>
      </w:r>
    </w:p>
    <w:p w14:paraId="18EF6446"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6 Środowisko i klimatyczne warunki pracy</w:t>
      </w:r>
    </w:p>
    <w:p w14:paraId="32E67DF0"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6.1 Minimalny zakres temperatury pracy zestawu radiotelefonu -30°C ÷ +60°C.</w:t>
      </w:r>
    </w:p>
    <w:p w14:paraId="4F7A35F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6.2 Ochrona przed pyłem i wilgocią min.: IP54.</w:t>
      </w:r>
    </w:p>
    <w:p w14:paraId="1E75B733"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7 Wymagania uzupełniające</w:t>
      </w:r>
    </w:p>
    <w:p w14:paraId="2501F147"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7.1 Radiotelefon, zgodnie z Prawem Telekomunikacyjnym, musi posiadać deklarację zgodności z dyrektywą 2014/53/U E.</w:t>
      </w:r>
    </w:p>
    <w:p w14:paraId="5691EAC9"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7.2 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62368-1 lub (EN 60065 i EN 60950-1 do 20.12.2020).</w:t>
      </w:r>
    </w:p>
    <w:p w14:paraId="36E9117D"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7.3 Zgodny z ETSI TS 102 361 (części 1, 2, 3) - ETSI DMR Standard.</w:t>
      </w:r>
    </w:p>
    <w:p w14:paraId="2650B48A"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 xml:space="preserve">7.4 Możliwość aktualizacji oprogramowania </w:t>
      </w:r>
      <w:proofErr w:type="spellStart"/>
      <w:r w:rsidRPr="003B5DF2">
        <w:rPr>
          <w:rFonts w:ascii="Arial" w:hAnsi="Arial" w:cs="Arial"/>
          <w:kern w:val="2"/>
          <w14:ligatures w14:val="standardContextual"/>
        </w:rPr>
        <w:t>firmware</w:t>
      </w:r>
      <w:proofErr w:type="spellEnd"/>
      <w:r w:rsidRPr="003B5DF2">
        <w:rPr>
          <w:rFonts w:ascii="Arial" w:hAnsi="Arial" w:cs="Arial"/>
          <w:kern w:val="2"/>
          <w14:ligatures w14:val="standardContextual"/>
        </w:rPr>
        <w:t>.</w:t>
      </w:r>
    </w:p>
    <w:p w14:paraId="012ADA98"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lastRenderedPageBreak/>
        <w:t>7.5 Interfejs użytkownika radiotelefonu przewoźnego w języku polskim.</w:t>
      </w:r>
    </w:p>
    <w:p w14:paraId="64109F21" w14:textId="4104ADDD"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 xml:space="preserve">8 </w:t>
      </w:r>
      <w:r w:rsidR="00B9089D">
        <w:rPr>
          <w:rFonts w:ascii="Arial" w:hAnsi="Arial" w:cs="Arial"/>
          <w:b/>
          <w:bCs/>
          <w:kern w:val="2"/>
          <w14:ligatures w14:val="standardContextual"/>
        </w:rPr>
        <w:t>S</w:t>
      </w:r>
      <w:r w:rsidR="00B9089D" w:rsidRPr="003B5DF2">
        <w:rPr>
          <w:rFonts w:ascii="Arial" w:hAnsi="Arial" w:cs="Arial"/>
          <w:b/>
          <w:bCs/>
          <w:kern w:val="2"/>
          <w14:ligatures w14:val="standardContextual"/>
        </w:rPr>
        <w:t xml:space="preserve">kompletowanie </w:t>
      </w:r>
      <w:r w:rsidRPr="003B5DF2">
        <w:rPr>
          <w:rFonts w:ascii="Arial" w:hAnsi="Arial" w:cs="Arial"/>
          <w:b/>
          <w:bCs/>
          <w:kern w:val="2"/>
          <w14:ligatures w14:val="standardContextual"/>
        </w:rPr>
        <w:t>zestawu</w:t>
      </w:r>
    </w:p>
    <w:p w14:paraId="6CB5B1BE"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8.1 Radiotelefon.</w:t>
      </w:r>
    </w:p>
    <w:p w14:paraId="1170BBE4"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8.2 Oryginalny, mikrofon producenta radiotelefonu z zaczepem, przyciskiem PTT.</w:t>
      </w:r>
    </w:p>
    <w:p w14:paraId="2CE4C2AA"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8.3 Przewód zasilający o długości umożliwiającej podłączenie radiotelefonu w sposób opisany w pkt. 2.4</w:t>
      </w:r>
    </w:p>
    <w:p w14:paraId="5F0CCD5F"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8.4 Niezbędne przewody, złącza uchwyty i inne elementy umożliwiające bezpieczne zamontowanie i poprawną pracę radiotelefonu.</w:t>
      </w:r>
    </w:p>
    <w:p w14:paraId="092F98A5"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8.5 Instrukcja obsługi radiotelefonu w języku polskim, ew. inne elementy zestawu dotaczane przez producenta radiotelefonu.</w:t>
      </w:r>
    </w:p>
    <w:p w14:paraId="01FFB156" w14:textId="77777777" w:rsidR="00922025" w:rsidRPr="003B5DF2" w:rsidRDefault="00922025" w:rsidP="003B5DF2">
      <w:pPr>
        <w:spacing w:after="0" w:line="276" w:lineRule="auto"/>
        <w:jc w:val="both"/>
        <w:rPr>
          <w:rFonts w:ascii="Arial" w:hAnsi="Arial" w:cs="Arial"/>
          <w:b/>
          <w:bCs/>
          <w:kern w:val="2"/>
          <w14:ligatures w14:val="standardContextual"/>
        </w:rPr>
      </w:pPr>
      <w:r w:rsidRPr="003B5DF2">
        <w:rPr>
          <w:rFonts w:ascii="Arial" w:hAnsi="Arial" w:cs="Arial"/>
          <w:b/>
          <w:bCs/>
          <w:kern w:val="2"/>
          <w14:ligatures w14:val="standardContextual"/>
        </w:rPr>
        <w:t>9. Zestawy do programowania - gdy wymagany</w:t>
      </w:r>
    </w:p>
    <w:p w14:paraId="4942D6FB"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9.1 Oprogramowanie i osprzęt niezbędny do realizacji czynności związanych</w:t>
      </w:r>
      <w:r w:rsidRPr="003B5DF2">
        <w:rPr>
          <w:rFonts w:ascii="Arial" w:hAnsi="Arial" w:cs="Arial"/>
          <w:kern w:val="2"/>
          <w14:ligatures w14:val="standardContextual"/>
        </w:rPr>
        <w:br/>
        <w:t>z programowaniem.</w:t>
      </w:r>
    </w:p>
    <w:p w14:paraId="243E3181" w14:textId="77777777" w:rsidR="00922025" w:rsidRPr="003B5DF2" w:rsidRDefault="00922025" w:rsidP="003B5DF2">
      <w:pPr>
        <w:spacing w:after="0" w:line="276" w:lineRule="auto"/>
        <w:jc w:val="both"/>
        <w:rPr>
          <w:rFonts w:ascii="Arial" w:hAnsi="Arial" w:cs="Arial"/>
          <w:kern w:val="2"/>
          <w14:ligatures w14:val="standardContextual"/>
        </w:rPr>
      </w:pPr>
      <w:r w:rsidRPr="003B5DF2">
        <w:rPr>
          <w:rFonts w:ascii="Arial" w:hAnsi="Arial" w:cs="Arial"/>
          <w:kern w:val="2"/>
          <w14:ligatures w14:val="standardContextual"/>
        </w:rPr>
        <w:t>9.2 Możliwość wcześniejszego przygotowania odpowiedniego pliku konfiguracyjnego.</w:t>
      </w:r>
    </w:p>
    <w:p w14:paraId="4E7B28EF" w14:textId="77777777" w:rsidR="00922025" w:rsidRPr="00C64343" w:rsidRDefault="00922025" w:rsidP="00E7767A">
      <w:pPr>
        <w:widowControl w:val="0"/>
        <w:suppressAutoHyphens/>
        <w:spacing w:after="0" w:line="240" w:lineRule="auto"/>
        <w:ind w:left="357"/>
        <w:contextualSpacing/>
        <w:jc w:val="both"/>
        <w:rPr>
          <w:rFonts w:ascii="Arial" w:eastAsia="Times New Roman" w:hAnsi="Arial" w:cs="Arial"/>
          <w:lang w:eastAsia="pl-PL"/>
        </w:rPr>
      </w:pPr>
    </w:p>
    <w:sectPr w:rsidR="00922025" w:rsidRPr="00C64343" w:rsidSect="00D95FF6">
      <w:headerReference w:type="default" r:id="rId25"/>
      <w:footerReference w:type="default" r:id="rId2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B839" w14:textId="77777777" w:rsidR="00455BF2" w:rsidRDefault="00455BF2" w:rsidP="00705D6E">
      <w:pPr>
        <w:spacing w:after="0" w:line="240" w:lineRule="auto"/>
      </w:pPr>
      <w:r>
        <w:separator/>
      </w:r>
    </w:p>
  </w:endnote>
  <w:endnote w:type="continuationSeparator" w:id="0">
    <w:p w14:paraId="5710A0B2" w14:textId="77777777" w:rsidR="00455BF2" w:rsidRDefault="00455BF2" w:rsidP="0070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roman"/>
    <w:pitch w:val="default"/>
  </w:font>
  <w:font w:name="CIDFont+F2">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57146"/>
      <w:docPartObj>
        <w:docPartGallery w:val="Page Numbers (Bottom of Page)"/>
        <w:docPartUnique/>
      </w:docPartObj>
    </w:sdtPr>
    <w:sdtEndPr>
      <w:rPr>
        <w:rFonts w:ascii="Arial" w:hAnsi="Arial" w:cs="Arial"/>
      </w:rPr>
    </w:sdtEndPr>
    <w:sdtContent>
      <w:p w14:paraId="5E9A2478" w14:textId="0D4FB3F1" w:rsidR="00811D8D" w:rsidRDefault="00811D8D">
        <w:pPr>
          <w:pStyle w:val="Stopka"/>
          <w:jc w:val="right"/>
        </w:pPr>
        <w:r>
          <w:t>__________________________________________________________________________________</w:t>
        </w:r>
      </w:p>
      <w:p w14:paraId="2F583FA5" w14:textId="06957F8F" w:rsidR="00811D8D" w:rsidRPr="006F3DE9" w:rsidRDefault="00811D8D">
        <w:pPr>
          <w:pStyle w:val="Stopka"/>
          <w:jc w:val="right"/>
          <w:rPr>
            <w:rFonts w:ascii="Arial" w:hAnsi="Arial" w:cs="Arial"/>
          </w:rPr>
        </w:pPr>
        <w:r w:rsidRPr="006F3DE9">
          <w:rPr>
            <w:rFonts w:ascii="Arial" w:hAnsi="Arial" w:cs="Arial"/>
          </w:rPr>
          <w:fldChar w:fldCharType="begin"/>
        </w:r>
        <w:r w:rsidRPr="006F3DE9">
          <w:rPr>
            <w:rFonts w:ascii="Arial" w:hAnsi="Arial" w:cs="Arial"/>
          </w:rPr>
          <w:instrText>PAGE   \* MERGEFORMAT</w:instrText>
        </w:r>
        <w:r w:rsidRPr="006F3DE9">
          <w:rPr>
            <w:rFonts w:ascii="Arial" w:hAnsi="Arial" w:cs="Arial"/>
          </w:rPr>
          <w:fldChar w:fldCharType="separate"/>
        </w:r>
        <w:r w:rsidR="00573683">
          <w:rPr>
            <w:rFonts w:ascii="Arial" w:hAnsi="Arial" w:cs="Arial"/>
            <w:noProof/>
          </w:rPr>
          <w:t>45</w:t>
        </w:r>
        <w:r w:rsidRPr="006F3DE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9314" w14:textId="77777777" w:rsidR="00455BF2" w:rsidRDefault="00455BF2" w:rsidP="00705D6E">
      <w:pPr>
        <w:spacing w:after="0" w:line="240" w:lineRule="auto"/>
      </w:pPr>
      <w:r>
        <w:separator/>
      </w:r>
    </w:p>
  </w:footnote>
  <w:footnote w:type="continuationSeparator" w:id="0">
    <w:p w14:paraId="2BC5D7F0" w14:textId="77777777" w:rsidR="00455BF2" w:rsidRDefault="00455BF2" w:rsidP="00705D6E">
      <w:pPr>
        <w:spacing w:after="0" w:line="240" w:lineRule="auto"/>
      </w:pPr>
      <w:r>
        <w:continuationSeparator/>
      </w:r>
    </w:p>
  </w:footnote>
  <w:footnote w:id="1">
    <w:p w14:paraId="49C875C4" w14:textId="77777777" w:rsidR="00811D8D" w:rsidRPr="00027718" w:rsidRDefault="00811D8D" w:rsidP="0073751D">
      <w:pPr>
        <w:pStyle w:val="Tekstprzypisudolnego"/>
      </w:pPr>
      <w:r w:rsidRPr="006D13CD">
        <w:rPr>
          <w:rStyle w:val="Odwoanieprzypisudolnego"/>
          <w:rFonts w:ascii="Arial" w:hAnsi="Arial" w:cs="Arial"/>
        </w:rPr>
        <w:footnoteRef/>
      </w:r>
      <w:r w:rsidRPr="00027718">
        <w:rPr>
          <w:rFonts w:ascii="Arial" w:hAnsi="Arial" w:cs="Arial"/>
          <w:sz w:val="16"/>
          <w:szCs w:val="24"/>
          <w:lang w:eastAsia="zh-CN"/>
        </w:rPr>
        <w:t xml:space="preserve"> https://moj.gov.pl/uslugi/signer/upload?xFormsAppName=SIGNER</w:t>
      </w:r>
    </w:p>
  </w:footnote>
  <w:footnote w:id="2">
    <w:p w14:paraId="2A5AAC42" w14:textId="77777777" w:rsidR="00811D8D" w:rsidRPr="00027718" w:rsidRDefault="00811D8D" w:rsidP="0073751D">
      <w:pPr>
        <w:pStyle w:val="Tekstprzypisudolnego"/>
      </w:pPr>
      <w:r w:rsidRPr="006D13CD">
        <w:rPr>
          <w:rStyle w:val="Odwoanieprzypisudolnego"/>
          <w:rFonts w:ascii="Arial" w:hAnsi="Arial" w:cs="Arial"/>
        </w:rPr>
        <w:footnoteRef/>
      </w:r>
      <w:r w:rsidRPr="00027718">
        <w:t xml:space="preserve"> </w:t>
      </w:r>
      <w:hyperlink r:id="rId1" w:history="1">
        <w:r w:rsidRPr="00027718">
          <w:rPr>
            <w:rFonts w:ascii="Arial" w:hAnsi="Arial" w:cs="Arial"/>
            <w:sz w:val="16"/>
            <w:szCs w:val="24"/>
            <w:lang w:eastAsia="zh-CN"/>
          </w:rPr>
          <w:t>https://www.gov.pl/web/e-dowod/podpis-osobisty</w:t>
        </w:r>
      </w:hyperlink>
    </w:p>
  </w:footnote>
  <w:footnote w:id="3">
    <w:p w14:paraId="055F3022" w14:textId="77777777" w:rsidR="00811D8D" w:rsidRPr="00682DB9" w:rsidRDefault="00811D8D" w:rsidP="004F6B28">
      <w:pPr>
        <w:jc w:val="both"/>
        <w:rPr>
          <w:rFonts w:ascii="Arial" w:hAnsi="Arial" w:cs="Arial"/>
          <w:color w:val="222222"/>
          <w:sz w:val="18"/>
          <w:szCs w:val="18"/>
        </w:rPr>
      </w:pPr>
      <w:r w:rsidRPr="00682DB9">
        <w:rPr>
          <w:rStyle w:val="Odwoanieprzypisudolnego"/>
          <w:rFonts w:ascii="Arial" w:hAnsi="Arial" w:cs="Arial"/>
          <w:sz w:val="18"/>
          <w:szCs w:val="18"/>
        </w:rPr>
        <w:footnoteRef/>
      </w:r>
      <w:r w:rsidRPr="00682DB9">
        <w:rPr>
          <w:rFonts w:ascii="Arial" w:hAnsi="Arial" w:cs="Arial"/>
          <w:sz w:val="18"/>
          <w:szCs w:val="18"/>
        </w:rPr>
        <w:t xml:space="preserve"> </w:t>
      </w:r>
      <w:r w:rsidRPr="00682DB9">
        <w:rPr>
          <w:rFonts w:ascii="Arial" w:hAnsi="Arial" w:cs="Arial"/>
          <w:color w:val="222222"/>
          <w:sz w:val="18"/>
          <w:szCs w:val="18"/>
        </w:rPr>
        <w:t xml:space="preserve">Zgodnie z treścią art. 7 ust. 1 ustawy z dnia 13 kwietnia 2022 r. </w:t>
      </w:r>
      <w:r w:rsidRPr="00682DB9">
        <w:rPr>
          <w:rFonts w:ascii="Arial" w:hAnsi="Arial" w:cs="Arial"/>
          <w:i/>
          <w:iCs/>
          <w:color w:val="222222"/>
          <w:sz w:val="18"/>
          <w:szCs w:val="18"/>
        </w:rPr>
        <w:t xml:space="preserve">o szczególnych rozwiązaniach w zakresie przeciwdziałania wspieraniu agresji na Ukrainę oraz służących ochronie bezpieczeństwa narodowego, zwanej dalej „ustawą”, </w:t>
      </w:r>
      <w:r w:rsidRPr="00682DB9">
        <w:rPr>
          <w:rFonts w:ascii="Arial" w:hAnsi="Arial" w:cs="Arial"/>
          <w:color w:val="222222"/>
          <w:sz w:val="18"/>
          <w:szCs w:val="18"/>
        </w:rPr>
        <w:t>z postępowania o udzielenie zamówienia publicznego lub konkursu prowadzonego na podstawie ustawy Pzp wyklucza się:</w:t>
      </w:r>
    </w:p>
    <w:p w14:paraId="2FC6365C" w14:textId="77777777" w:rsidR="00811D8D" w:rsidRPr="00682DB9" w:rsidRDefault="00811D8D" w:rsidP="004F6B28">
      <w:pPr>
        <w:jc w:val="both"/>
        <w:rPr>
          <w:rFonts w:ascii="Arial" w:hAnsi="Arial" w:cs="Arial"/>
          <w:color w:val="222222"/>
          <w:sz w:val="18"/>
          <w:szCs w:val="18"/>
        </w:rPr>
      </w:pPr>
      <w:r w:rsidRPr="00682DB9">
        <w:rPr>
          <w:rFonts w:ascii="Arial" w:hAnsi="Arial" w:cs="Arial"/>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202F20" w14:textId="13EA9D69" w:rsidR="00811D8D" w:rsidRPr="00682DB9" w:rsidRDefault="00811D8D" w:rsidP="004F6B28">
      <w:pPr>
        <w:jc w:val="both"/>
        <w:rPr>
          <w:rFonts w:ascii="Arial" w:hAnsi="Arial" w:cs="Arial"/>
          <w:color w:val="222222"/>
          <w:sz w:val="18"/>
          <w:szCs w:val="18"/>
        </w:rPr>
      </w:pPr>
      <w:r w:rsidRPr="00682DB9">
        <w:rPr>
          <w:rFonts w:ascii="Arial" w:hAnsi="Arial" w:cs="Arial"/>
          <w:color w:val="222222"/>
          <w:sz w:val="18"/>
          <w:szCs w:val="18"/>
        </w:rPr>
        <w:t>2) wykonawcę oraz uczestnika konkursu, którego beneficjentem rzeczywistym w rozumieniu ustawy z dnia 1 marca 2018 r. o przeciwdziałaniu praniu pieniędzy oraz finansowaniu terroryzmu (Dz. U. z 202</w:t>
      </w:r>
      <w:r w:rsidR="006A1AF9">
        <w:rPr>
          <w:rFonts w:ascii="Arial" w:hAnsi="Arial" w:cs="Arial"/>
          <w:color w:val="222222"/>
          <w:sz w:val="18"/>
          <w:szCs w:val="18"/>
        </w:rPr>
        <w:t>3</w:t>
      </w:r>
      <w:r w:rsidRPr="00682DB9">
        <w:rPr>
          <w:rFonts w:ascii="Arial" w:hAnsi="Arial" w:cs="Arial"/>
          <w:color w:val="222222"/>
          <w:sz w:val="18"/>
          <w:szCs w:val="18"/>
        </w:rPr>
        <w:t xml:space="preserve"> r. poz. </w:t>
      </w:r>
      <w:r w:rsidR="006A1AF9">
        <w:rPr>
          <w:rFonts w:ascii="Arial" w:hAnsi="Arial" w:cs="Arial"/>
          <w:color w:val="222222"/>
          <w:sz w:val="18"/>
          <w:szCs w:val="18"/>
        </w:rPr>
        <w:t>1124</w:t>
      </w:r>
      <w:r w:rsidRPr="00682DB9">
        <w:rPr>
          <w:rFonts w:ascii="Arial" w:hAnsi="Arial" w:cs="Arial"/>
          <w:color w:val="222222"/>
          <w:sz w:val="18"/>
          <w:szCs w:val="18"/>
        </w:rPr>
        <w:t xml:space="preserve"> </w:t>
      </w:r>
      <w:r>
        <w:rPr>
          <w:rFonts w:ascii="Arial" w:hAnsi="Arial" w:cs="Arial"/>
          <w:color w:val="222222"/>
          <w:sz w:val="18"/>
          <w:szCs w:val="18"/>
        </w:rPr>
        <w:t>z późn. zm.</w:t>
      </w:r>
      <w:r w:rsidRPr="00682DB9">
        <w:rPr>
          <w:rFonts w:ascii="Arial" w:hAnsi="Arial" w:cs="Arial"/>
          <w:color w:val="222222"/>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BCD850" w14:textId="1A543690" w:rsidR="00811D8D" w:rsidRPr="00761CEB" w:rsidRDefault="00811D8D" w:rsidP="004F6B28">
      <w:pPr>
        <w:jc w:val="both"/>
        <w:rPr>
          <w:color w:val="222222"/>
          <w:sz w:val="16"/>
          <w:szCs w:val="16"/>
        </w:rPr>
      </w:pPr>
      <w:r w:rsidRPr="00682DB9">
        <w:rPr>
          <w:rFonts w:ascii="Arial" w:hAnsi="Arial" w:cs="Arial"/>
          <w:color w:val="222222"/>
          <w:sz w:val="18"/>
          <w:szCs w:val="18"/>
        </w:rPr>
        <w:t>3) wykonawcę oraz uczestnika konkursu, którego jednostką dominującą w rozumieniu art. 3 ust. 1 pkt 37 ustawy z dnia 29 września 1994 r. o rachunkowości (Dz. U. z 202</w:t>
      </w:r>
      <w:r>
        <w:rPr>
          <w:rFonts w:ascii="Arial" w:hAnsi="Arial" w:cs="Arial"/>
          <w:color w:val="222222"/>
          <w:sz w:val="18"/>
          <w:szCs w:val="18"/>
        </w:rPr>
        <w:t>3</w:t>
      </w:r>
      <w:r w:rsidRPr="00682DB9">
        <w:rPr>
          <w:rFonts w:ascii="Arial" w:hAnsi="Arial" w:cs="Arial"/>
          <w:color w:val="222222"/>
          <w:sz w:val="18"/>
          <w:szCs w:val="18"/>
        </w:rPr>
        <w:t xml:space="preserve"> r. poz. </w:t>
      </w:r>
      <w:r>
        <w:rPr>
          <w:rFonts w:ascii="Arial" w:hAnsi="Arial" w:cs="Arial"/>
          <w:color w:val="222222"/>
          <w:sz w:val="18"/>
          <w:szCs w:val="18"/>
        </w:rPr>
        <w:t>120 z późn. zm.</w:t>
      </w:r>
      <w:r w:rsidRPr="00682DB9">
        <w:rPr>
          <w:rFonts w:ascii="Arial" w:hAnsi="Arial" w:cs="Arial"/>
          <w:color w:val="222222"/>
          <w:sz w:val="18"/>
          <w:szCs w:val="18"/>
        </w:rPr>
        <w:t>), jest podmiot wymieniony w wykazach określonych w rozporządzeniu 765/2006 i rozporządzeniu 269/2014 albo wpisany na listę lub będący taką jednostką dominującą od dnia</w:t>
      </w:r>
      <w:r w:rsidRPr="00C0736C">
        <w:rPr>
          <w:color w:val="222222"/>
          <w:sz w:val="18"/>
          <w:szCs w:val="18"/>
        </w:rPr>
        <w:t xml:space="preserve"> </w:t>
      </w:r>
      <w:r w:rsidRPr="00682DB9">
        <w:rPr>
          <w:rFonts w:ascii="Arial" w:hAnsi="Arial" w:cs="Arial"/>
          <w:color w:val="222222"/>
          <w:sz w:val="18"/>
          <w:szCs w:val="18"/>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293" w14:textId="3DDBCCF9" w:rsidR="00811D8D" w:rsidRPr="00D90F19" w:rsidRDefault="00811D8D" w:rsidP="00D90F19">
    <w:pPr>
      <w:pStyle w:val="Nagwek"/>
      <w:tabs>
        <w:tab w:val="clear" w:pos="4536"/>
        <w:tab w:val="clear" w:pos="9072"/>
      </w:tabs>
      <w:jc w:val="both"/>
      <w:rPr>
        <w:rFonts w:ascii="Arial" w:hAnsi="Arial" w:cs="Arial"/>
        <w:b/>
        <w:bCs/>
        <w:sz w:val="16"/>
        <w:szCs w:val="16"/>
        <w:u w:val="single"/>
      </w:rPr>
    </w:pPr>
    <w:r w:rsidRPr="00E52CBD">
      <w:rPr>
        <w:rFonts w:ascii="Arial" w:hAnsi="Arial" w:cs="Arial"/>
        <w:b/>
        <w:bCs/>
        <w:sz w:val="16"/>
        <w:szCs w:val="16"/>
        <w:u w:val="single"/>
      </w:rPr>
      <w:t>Gmina Wejherowo, ul. Transportowa 1, 84-200 Wejherowo</w:t>
    </w:r>
    <w:r w:rsidRPr="00E52CBD">
      <w:rPr>
        <w:rFonts w:ascii="Arial" w:hAnsi="Arial" w:cs="Arial"/>
        <w:b/>
        <w:bCs/>
        <w:sz w:val="16"/>
        <w:szCs w:val="16"/>
        <w:u w:val="single"/>
      </w:rPr>
      <w:tab/>
      <w:t xml:space="preserve">   </w:t>
    </w:r>
    <w:r>
      <w:rPr>
        <w:rFonts w:ascii="Arial" w:hAnsi="Arial" w:cs="Arial"/>
        <w:b/>
        <w:bCs/>
        <w:sz w:val="16"/>
        <w:szCs w:val="16"/>
        <w:u w:val="single"/>
      </w:rPr>
      <w:tab/>
    </w:r>
    <w:r>
      <w:rPr>
        <w:rFonts w:ascii="Arial" w:hAnsi="Arial" w:cs="Arial"/>
        <w:b/>
        <w:bCs/>
        <w:sz w:val="16"/>
        <w:szCs w:val="16"/>
        <w:u w:val="single"/>
      </w:rPr>
      <w:tab/>
    </w:r>
    <w:r w:rsidRPr="00E52CBD">
      <w:rPr>
        <w:rFonts w:ascii="Arial" w:hAnsi="Arial" w:cs="Arial"/>
        <w:b/>
        <w:bCs/>
        <w:sz w:val="16"/>
        <w:szCs w:val="16"/>
        <w:u w:val="single"/>
      </w:rPr>
      <w:t xml:space="preserve">   Nr post</w:t>
    </w:r>
    <w:r>
      <w:rPr>
        <w:rFonts w:ascii="Arial" w:hAnsi="Arial" w:cs="Arial"/>
        <w:b/>
        <w:bCs/>
        <w:sz w:val="16"/>
        <w:szCs w:val="16"/>
        <w:u w:val="single"/>
      </w:rPr>
      <w:t>ę</w:t>
    </w:r>
    <w:r w:rsidRPr="00E52CBD">
      <w:rPr>
        <w:rFonts w:ascii="Arial" w:hAnsi="Arial" w:cs="Arial"/>
        <w:b/>
        <w:bCs/>
        <w:sz w:val="16"/>
        <w:szCs w:val="16"/>
        <w:u w:val="single"/>
      </w:rPr>
      <w:t>powania: RZPiFZ.271.</w:t>
    </w:r>
    <w:r w:rsidR="00775C78">
      <w:rPr>
        <w:rFonts w:ascii="Arial" w:hAnsi="Arial" w:cs="Arial"/>
        <w:b/>
        <w:bCs/>
        <w:sz w:val="16"/>
        <w:szCs w:val="16"/>
        <w:u w:val="single"/>
      </w:rPr>
      <w:t>43</w:t>
    </w:r>
    <w:r w:rsidRPr="00E52CBD">
      <w:rPr>
        <w:rFonts w:ascii="Arial" w:hAnsi="Arial" w:cs="Arial"/>
        <w:b/>
        <w:bCs/>
        <w:sz w:val="16"/>
        <w:szCs w:val="16"/>
        <w:u w:val="single"/>
      </w:rPr>
      <w:t>.2023.</w:t>
    </w:r>
    <w:r w:rsidR="00775C78">
      <w:rPr>
        <w:rFonts w:ascii="Arial" w:hAnsi="Arial" w:cs="Arial"/>
        <w:b/>
        <w:bCs/>
        <w:sz w:val="16"/>
        <w:szCs w:val="16"/>
        <w:u w:val="single"/>
      </w:rPr>
      <w:t>ZH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6C2B240"/>
    <w:name w:val="WW8Num4"/>
    <w:lvl w:ilvl="0">
      <w:start w:val="1"/>
      <w:numFmt w:val="decimal"/>
      <w:lvlText w:val="%1."/>
      <w:lvlJc w:val="left"/>
      <w:pPr>
        <w:tabs>
          <w:tab w:val="num" w:pos="0"/>
        </w:tabs>
        <w:ind w:left="720" w:hanging="360"/>
      </w:pPr>
      <w:rPr>
        <w:rFonts w:cs="Arial"/>
        <w:bCs/>
        <w:iCs/>
        <w:sz w:val="24"/>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A70627C2"/>
    <w:lvl w:ilvl="0">
      <w:start w:val="1"/>
      <w:numFmt w:val="decimal"/>
      <w:lvlText w:val="%1."/>
      <w:lvlJc w:val="left"/>
      <w:rPr>
        <w:rFonts w:ascii="Arial" w:eastAsia="Calibri" w:hAnsi="Arial"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528"/>
        </w:tabs>
        <w:ind w:left="135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b w:val="0"/>
        <w:bCs/>
        <w:iCs/>
        <w:sz w:val="22"/>
        <w:szCs w:val="22"/>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0000008"/>
    <w:multiLevelType w:val="singleLevel"/>
    <w:tmpl w:val="845C238A"/>
    <w:lvl w:ilvl="0">
      <w:start w:val="1"/>
      <w:numFmt w:val="decimal"/>
      <w:lvlText w:val="%1."/>
      <w:lvlJc w:val="left"/>
      <w:pPr>
        <w:ind w:left="720" w:hanging="360"/>
      </w:pPr>
      <w:rPr>
        <w:rFonts w:cs="Arial" w:hint="default"/>
        <w:b w:val="0"/>
        <w:bCs/>
        <w:i w:val="0"/>
        <w:color w:val="auto"/>
        <w:sz w:val="22"/>
        <w:szCs w:val="22"/>
        <w:lang w:eastAsia="ar-SA"/>
      </w:rPr>
    </w:lvl>
  </w:abstractNum>
  <w:abstractNum w:abstractNumId="4" w15:restartNumberingAfterBreak="0">
    <w:nsid w:val="0000000A"/>
    <w:multiLevelType w:val="multilevel"/>
    <w:tmpl w:val="0000000A"/>
    <w:name w:val="WW8Num11"/>
    <w:lvl w:ilvl="0">
      <w:start w:val="4"/>
      <w:numFmt w:val="decimal"/>
      <w:lvlText w:val="%1."/>
      <w:lvlJc w:val="left"/>
      <w:pPr>
        <w:tabs>
          <w:tab w:val="num" w:pos="0"/>
        </w:tabs>
        <w:ind w:left="1009" w:hanging="452"/>
      </w:pPr>
      <w:rPr>
        <w:rFonts w:eastAsia="Arial" w:cs="Arial"/>
        <w:b w:val="0"/>
        <w:bCs/>
        <w:i w:val="0"/>
        <w:position w:val="0"/>
        <w:sz w:val="20"/>
        <w:szCs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 w15:restartNumberingAfterBreak="0">
    <w:nsid w:val="00000011"/>
    <w:multiLevelType w:val="singleLevel"/>
    <w:tmpl w:val="00000011"/>
    <w:name w:val="WW8Num17"/>
    <w:lvl w:ilvl="0">
      <w:start w:val="1"/>
      <w:numFmt w:val="decimal"/>
      <w:lvlText w:val="%1."/>
      <w:lvlJc w:val="left"/>
      <w:pPr>
        <w:tabs>
          <w:tab w:val="num" w:pos="0"/>
        </w:tabs>
        <w:ind w:left="1065" w:hanging="357"/>
      </w:pPr>
      <w:rPr>
        <w:rFonts w:ascii="Arial" w:hAnsi="Arial" w:cs="Symbol"/>
        <w:b w:val="0"/>
        <w:bCs w:val="0"/>
        <w:color w:val="000000"/>
        <w:sz w:val="22"/>
        <w:szCs w:val="22"/>
        <w:lang w:val="x-none"/>
      </w:rPr>
    </w:lvl>
  </w:abstractNum>
  <w:abstractNum w:abstractNumId="6" w15:restartNumberingAfterBreak="0">
    <w:nsid w:val="00000014"/>
    <w:multiLevelType w:val="multilevel"/>
    <w:tmpl w:val="00000014"/>
    <w:name w:val="WW8Num25"/>
    <w:lvl w:ilvl="0">
      <w:start w:val="1"/>
      <w:numFmt w:val="decimal"/>
      <w:lvlText w:val="%1."/>
      <w:lvlJc w:val="left"/>
      <w:pPr>
        <w:tabs>
          <w:tab w:val="num" w:pos="0"/>
        </w:tabs>
        <w:ind w:left="720" w:hanging="360"/>
      </w:pPr>
      <w:rPr>
        <w:rFonts w:ascii="Arial" w:eastAsia="Calibri" w:hAnsi="Arial" w:cs="Arial"/>
        <w:sz w:val="20"/>
        <w:szCs w:val="2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15:restartNumberingAfterBreak="0">
    <w:nsid w:val="0000001F"/>
    <w:multiLevelType w:val="multilevel"/>
    <w:tmpl w:val="0000001F"/>
    <w:name w:val="WW8Num37"/>
    <w:lvl w:ilvl="0">
      <w:start w:val="4"/>
      <w:numFmt w:val="decimal"/>
      <w:lvlText w:val="%1."/>
      <w:lvlJc w:val="left"/>
      <w:pPr>
        <w:tabs>
          <w:tab w:val="num" w:pos="-557"/>
        </w:tabs>
        <w:ind w:left="452" w:hanging="452"/>
      </w:pPr>
      <w:rPr>
        <w:rFonts w:eastAsia="Arial" w:cs="Arial"/>
        <w:b w:val="0"/>
        <w:bCs/>
        <w:i w:val="0"/>
        <w:position w:val="0"/>
        <w:sz w:val="20"/>
        <w:szCs w:val="20"/>
        <w:vertAlign w:val="baseline"/>
      </w:rPr>
    </w:lvl>
    <w:lvl w:ilvl="1">
      <w:start w:val="1"/>
      <w:numFmt w:val="decimal"/>
      <w:lvlText w:val="%2)"/>
      <w:lvlJc w:val="left"/>
      <w:pPr>
        <w:tabs>
          <w:tab w:val="num" w:pos="-557"/>
        </w:tabs>
        <w:ind w:left="523" w:hanging="360"/>
      </w:pPr>
      <w:rPr>
        <w:rFonts w:eastAsia="Calibri"/>
        <w:position w:val="0"/>
        <w:sz w:val="20"/>
        <w:szCs w:val="20"/>
        <w:vertAlign w:val="baseline"/>
      </w:rPr>
    </w:lvl>
    <w:lvl w:ilvl="2">
      <w:start w:val="1"/>
      <w:numFmt w:val="lowerRoman"/>
      <w:lvlText w:val="%3."/>
      <w:lvlJc w:val="right"/>
      <w:pPr>
        <w:tabs>
          <w:tab w:val="num" w:pos="-557"/>
        </w:tabs>
        <w:ind w:left="1243" w:hanging="180"/>
      </w:pPr>
      <w:rPr>
        <w:position w:val="0"/>
        <w:sz w:val="22"/>
        <w:vertAlign w:val="baseline"/>
      </w:rPr>
    </w:lvl>
    <w:lvl w:ilvl="3">
      <w:start w:val="1"/>
      <w:numFmt w:val="decimal"/>
      <w:lvlText w:val="%4."/>
      <w:lvlJc w:val="left"/>
      <w:pPr>
        <w:tabs>
          <w:tab w:val="num" w:pos="-557"/>
        </w:tabs>
        <w:ind w:left="1963" w:hanging="360"/>
      </w:pPr>
      <w:rPr>
        <w:position w:val="0"/>
        <w:sz w:val="22"/>
        <w:vertAlign w:val="baseline"/>
      </w:rPr>
    </w:lvl>
    <w:lvl w:ilvl="4">
      <w:start w:val="1"/>
      <w:numFmt w:val="lowerLetter"/>
      <w:lvlText w:val="%5."/>
      <w:lvlJc w:val="left"/>
      <w:pPr>
        <w:tabs>
          <w:tab w:val="num" w:pos="-557"/>
        </w:tabs>
        <w:ind w:left="2683" w:hanging="360"/>
      </w:pPr>
      <w:rPr>
        <w:position w:val="0"/>
        <w:sz w:val="22"/>
        <w:vertAlign w:val="baseline"/>
      </w:rPr>
    </w:lvl>
    <w:lvl w:ilvl="5">
      <w:start w:val="1"/>
      <w:numFmt w:val="lowerRoman"/>
      <w:lvlText w:val="%6."/>
      <w:lvlJc w:val="right"/>
      <w:pPr>
        <w:tabs>
          <w:tab w:val="num" w:pos="-557"/>
        </w:tabs>
        <w:ind w:left="3403" w:hanging="180"/>
      </w:pPr>
      <w:rPr>
        <w:position w:val="0"/>
        <w:sz w:val="22"/>
        <w:vertAlign w:val="baseline"/>
      </w:rPr>
    </w:lvl>
    <w:lvl w:ilvl="6">
      <w:start w:val="1"/>
      <w:numFmt w:val="decimal"/>
      <w:lvlText w:val="%7."/>
      <w:lvlJc w:val="left"/>
      <w:pPr>
        <w:tabs>
          <w:tab w:val="num" w:pos="-557"/>
        </w:tabs>
        <w:ind w:left="4123" w:hanging="360"/>
      </w:pPr>
      <w:rPr>
        <w:position w:val="0"/>
        <w:sz w:val="22"/>
        <w:vertAlign w:val="baseline"/>
      </w:rPr>
    </w:lvl>
    <w:lvl w:ilvl="7">
      <w:start w:val="1"/>
      <w:numFmt w:val="lowerLetter"/>
      <w:lvlText w:val="%8."/>
      <w:lvlJc w:val="left"/>
      <w:pPr>
        <w:tabs>
          <w:tab w:val="num" w:pos="-557"/>
        </w:tabs>
        <w:ind w:left="4843" w:hanging="360"/>
      </w:pPr>
      <w:rPr>
        <w:position w:val="0"/>
        <w:sz w:val="22"/>
        <w:vertAlign w:val="baseline"/>
      </w:rPr>
    </w:lvl>
    <w:lvl w:ilvl="8">
      <w:start w:val="1"/>
      <w:numFmt w:val="lowerRoman"/>
      <w:lvlText w:val="%9."/>
      <w:lvlJc w:val="right"/>
      <w:pPr>
        <w:tabs>
          <w:tab w:val="num" w:pos="-557"/>
        </w:tabs>
        <w:ind w:left="5563" w:hanging="180"/>
      </w:pPr>
      <w:rPr>
        <w:position w:val="0"/>
        <w:sz w:val="22"/>
        <w:vertAlign w:val="baseline"/>
      </w:rPr>
    </w:lvl>
  </w:abstractNum>
  <w:abstractNum w:abstractNumId="8" w15:restartNumberingAfterBreak="0">
    <w:nsid w:val="00000031"/>
    <w:multiLevelType w:val="singleLevel"/>
    <w:tmpl w:val="84AE8964"/>
    <w:name w:val="WW8Num392"/>
    <w:lvl w:ilvl="0">
      <w:start w:val="1"/>
      <w:numFmt w:val="decimal"/>
      <w:lvlText w:val="%1."/>
      <w:lvlJc w:val="left"/>
      <w:pPr>
        <w:ind w:left="720" w:hanging="360"/>
      </w:pPr>
      <w:rPr>
        <w:rFonts w:hint="default"/>
        <w:b/>
        <w:i w:val="0"/>
        <w:color w:val="000000"/>
        <w:sz w:val="22"/>
        <w:szCs w:val="22"/>
      </w:rPr>
    </w:lvl>
  </w:abstractNum>
  <w:abstractNum w:abstractNumId="9" w15:restartNumberingAfterBreak="0">
    <w:nsid w:val="00000036"/>
    <w:multiLevelType w:val="multilevel"/>
    <w:tmpl w:val="5B868298"/>
    <w:lvl w:ilvl="0">
      <w:start w:val="1"/>
      <w:numFmt w:val="decimal"/>
      <w:lvlText w:val="%1."/>
      <w:lvlJc w:val="left"/>
      <w:pPr>
        <w:tabs>
          <w:tab w:val="num" w:pos="2628"/>
        </w:tabs>
        <w:ind w:left="26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E"/>
    <w:multiLevelType w:val="singleLevel"/>
    <w:tmpl w:val="C7E07D4C"/>
    <w:name w:val="WW8Num78"/>
    <w:lvl w:ilvl="0">
      <w:start w:val="1"/>
      <w:numFmt w:val="decimal"/>
      <w:lvlText w:val="%1."/>
      <w:lvlJc w:val="left"/>
      <w:pPr>
        <w:tabs>
          <w:tab w:val="num" w:pos="450"/>
        </w:tabs>
        <w:ind w:left="450" w:hanging="450"/>
      </w:pPr>
      <w:rPr>
        <w:rFonts w:ascii="Arial" w:hAnsi="Arial" w:cs="Arial" w:hint="default"/>
        <w:b w:val="0"/>
        <w:bCs w:val="0"/>
        <w:i w:val="0"/>
        <w:color w:val="auto"/>
        <w:sz w:val="22"/>
        <w:szCs w:val="22"/>
      </w:rPr>
    </w:lvl>
  </w:abstractNum>
  <w:abstractNum w:abstractNumId="11" w15:restartNumberingAfterBreak="0">
    <w:nsid w:val="0000008F"/>
    <w:multiLevelType w:val="multilevel"/>
    <w:tmpl w:val="8D3A596E"/>
    <w:name w:val="WW8Num279"/>
    <w:lvl w:ilvl="0">
      <w:start w:val="1"/>
      <w:numFmt w:val="decimal"/>
      <w:lvlText w:val="%1."/>
      <w:lvlJc w:val="left"/>
      <w:pPr>
        <w:tabs>
          <w:tab w:val="num" w:pos="1080"/>
        </w:tabs>
        <w:ind w:left="1080" w:hanging="360"/>
      </w:pPr>
      <w:rPr>
        <w:rFonts w:cs="Arial" w:hint="default"/>
        <w:b w:val="0"/>
        <w:color w:val="auto"/>
        <w:sz w:val="22"/>
        <w:szCs w:val="22"/>
      </w:rPr>
    </w:lvl>
    <w:lvl w:ilvl="1">
      <w:start w:val="1"/>
      <w:numFmt w:val="decimal"/>
      <w:lvlText w:val="%2)"/>
      <w:lvlJc w:val="left"/>
      <w:pPr>
        <w:tabs>
          <w:tab w:val="num" w:pos="0"/>
        </w:tabs>
        <w:ind w:left="1440" w:hanging="720"/>
      </w:pPr>
      <w:rPr>
        <w:rFonts w:ascii="Arial" w:hAnsi="Arial" w:cs="Arial" w:hint="default"/>
        <w:b w:val="0"/>
        <w:i w:val="0"/>
        <w:color w:val="auto"/>
        <w:position w:val="0"/>
        <w:sz w:val="22"/>
        <w:szCs w:val="22"/>
        <w:vertAlign w:val="baseline"/>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12" w15:restartNumberingAfterBreak="0">
    <w:nsid w:val="00E743F5"/>
    <w:multiLevelType w:val="hybridMultilevel"/>
    <w:tmpl w:val="4DFE6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1606353"/>
    <w:multiLevelType w:val="hybridMultilevel"/>
    <w:tmpl w:val="812AC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902754"/>
    <w:multiLevelType w:val="hybridMultilevel"/>
    <w:tmpl w:val="91FCD59C"/>
    <w:lvl w:ilvl="0" w:tplc="669E11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D6109"/>
    <w:multiLevelType w:val="hybridMultilevel"/>
    <w:tmpl w:val="A314A0D4"/>
    <w:lvl w:ilvl="0" w:tplc="04150011">
      <w:start w:val="1"/>
      <w:numFmt w:val="decimal"/>
      <w:lvlText w:val="%1)"/>
      <w:lvlJc w:val="left"/>
      <w:pPr>
        <w:ind w:left="1440" w:hanging="360"/>
      </w:pPr>
    </w:lvl>
    <w:lvl w:ilvl="1" w:tplc="76A280F8">
      <w:start w:val="1"/>
      <w:numFmt w:val="decimal"/>
      <w:lvlText w:val="%2)"/>
      <w:lvlJc w:val="left"/>
      <w:pPr>
        <w:ind w:left="3336" w:hanging="360"/>
      </w:pPr>
      <w:rPr>
        <w:b w:val="0"/>
        <w:bCs/>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7E34F4D"/>
    <w:multiLevelType w:val="hybridMultilevel"/>
    <w:tmpl w:val="FA2284DE"/>
    <w:lvl w:ilvl="0" w:tplc="D8F26F30">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0BE459FC"/>
    <w:multiLevelType w:val="hybridMultilevel"/>
    <w:tmpl w:val="C8C01008"/>
    <w:lvl w:ilvl="0" w:tplc="5BCE4838">
      <w:start w:val="1"/>
      <w:numFmt w:val="decimal"/>
      <w:lvlText w:val="%1."/>
      <w:lvlJc w:val="left"/>
      <w:pPr>
        <w:tabs>
          <w:tab w:val="num" w:pos="2340"/>
        </w:tabs>
        <w:ind w:left="2340" w:hanging="360"/>
      </w:pPr>
      <w:rPr>
        <w:rFonts w:hint="default"/>
        <w:b w:val="0"/>
        <w:bCs/>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D9A8BDBE">
      <w:start w:val="1"/>
      <w:numFmt w:val="decimal"/>
      <w:lvlText w:val="%4."/>
      <w:lvlJc w:val="left"/>
      <w:pPr>
        <w:tabs>
          <w:tab w:val="num" w:pos="360"/>
        </w:tabs>
        <w:ind w:left="360" w:hanging="360"/>
      </w:pPr>
      <w:rPr>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2C2457"/>
    <w:multiLevelType w:val="hybridMultilevel"/>
    <w:tmpl w:val="91281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05134"/>
    <w:multiLevelType w:val="hybridMultilevel"/>
    <w:tmpl w:val="AC82A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6E1DFC"/>
    <w:multiLevelType w:val="hybridMultilevel"/>
    <w:tmpl w:val="28744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4874077"/>
    <w:multiLevelType w:val="hybridMultilevel"/>
    <w:tmpl w:val="6CE63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185BEE"/>
    <w:multiLevelType w:val="hybridMultilevel"/>
    <w:tmpl w:val="F9C6BA84"/>
    <w:lvl w:ilvl="0" w:tplc="5ABA0912">
      <w:start w:val="1"/>
      <w:numFmt w:val="bullet"/>
      <w:lvlText w:val=""/>
      <w:lvlJc w:val="left"/>
      <w:pPr>
        <w:ind w:left="1287" w:hanging="360"/>
      </w:pPr>
      <w:rPr>
        <w:rFonts w:ascii="Symbol" w:hAnsi="Symbol" w:hint="default"/>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85E103D"/>
    <w:multiLevelType w:val="hybridMultilevel"/>
    <w:tmpl w:val="0C8CAC6E"/>
    <w:lvl w:ilvl="0" w:tplc="76DAE8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5A64"/>
    <w:multiLevelType w:val="hybridMultilevel"/>
    <w:tmpl w:val="54FA65A8"/>
    <w:lvl w:ilvl="0" w:tplc="3D9C131E">
      <w:start w:val="1"/>
      <w:numFmt w:val="decimal"/>
      <w:lvlText w:val="%1)"/>
      <w:lvlJc w:val="left"/>
      <w:pPr>
        <w:ind w:left="1440" w:hanging="360"/>
      </w:pPr>
      <w:rPr>
        <w:b w:val="0"/>
        <w:bCs/>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D724A92"/>
    <w:multiLevelType w:val="hybridMultilevel"/>
    <w:tmpl w:val="F79221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035278"/>
    <w:multiLevelType w:val="hybridMultilevel"/>
    <w:tmpl w:val="BCE42622"/>
    <w:lvl w:ilvl="0" w:tplc="2B7EE1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534FCB"/>
    <w:multiLevelType w:val="hybridMultilevel"/>
    <w:tmpl w:val="EF58C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7B339D"/>
    <w:multiLevelType w:val="hybridMultilevel"/>
    <w:tmpl w:val="75BAFB7A"/>
    <w:lvl w:ilvl="0" w:tplc="2F400A86">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29" w15:restartNumberingAfterBreak="0">
    <w:nsid w:val="22096C62"/>
    <w:multiLevelType w:val="hybridMultilevel"/>
    <w:tmpl w:val="76CCD850"/>
    <w:lvl w:ilvl="0" w:tplc="01AEC1D2">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596885"/>
    <w:multiLevelType w:val="hybridMultilevel"/>
    <w:tmpl w:val="24B2388E"/>
    <w:lvl w:ilvl="0" w:tplc="6E56370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40739F"/>
    <w:multiLevelType w:val="hybridMultilevel"/>
    <w:tmpl w:val="97E6DBDC"/>
    <w:lvl w:ilvl="0" w:tplc="FFFFFFFF">
      <w:start w:val="1"/>
      <w:numFmt w:val="decimal"/>
      <w:lvlText w:val="%1."/>
      <w:lvlJc w:val="left"/>
      <w:pPr>
        <w:ind w:left="720" w:hanging="360"/>
      </w:pPr>
      <w:rPr>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4C0D7A"/>
    <w:multiLevelType w:val="hybridMultilevel"/>
    <w:tmpl w:val="C5841368"/>
    <w:lvl w:ilvl="0" w:tplc="E01625EE">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7658C7"/>
    <w:multiLevelType w:val="hybridMultilevel"/>
    <w:tmpl w:val="0A248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950FDD"/>
    <w:multiLevelType w:val="hybridMultilevel"/>
    <w:tmpl w:val="A508D2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E4C473E"/>
    <w:multiLevelType w:val="hybridMultilevel"/>
    <w:tmpl w:val="DA12A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87377D"/>
    <w:multiLevelType w:val="hybridMultilevel"/>
    <w:tmpl w:val="C2F6DDC0"/>
    <w:lvl w:ilvl="0" w:tplc="04150011">
      <w:start w:val="1"/>
      <w:numFmt w:val="decimal"/>
      <w:lvlText w:val="%1)"/>
      <w:lvlJc w:val="left"/>
      <w:pPr>
        <w:ind w:left="1434" w:hanging="360"/>
      </w:pPr>
    </w:lvl>
    <w:lvl w:ilvl="1" w:tplc="04150011">
      <w:start w:val="1"/>
      <w:numFmt w:val="decimal"/>
      <w:lvlText w:val="%2)"/>
      <w:lvlJc w:val="left"/>
      <w:pPr>
        <w:ind w:left="143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15:restartNumberingAfterBreak="0">
    <w:nsid w:val="2FA34817"/>
    <w:multiLevelType w:val="hybridMultilevel"/>
    <w:tmpl w:val="D618D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1958EA"/>
    <w:multiLevelType w:val="hybridMultilevel"/>
    <w:tmpl w:val="BD389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162261"/>
    <w:multiLevelType w:val="hybridMultilevel"/>
    <w:tmpl w:val="FB2EB43C"/>
    <w:lvl w:ilvl="0" w:tplc="FE3267E4">
      <w:start w:val="1"/>
      <w:numFmt w:val="lowerLetter"/>
      <w:lvlText w:val="%1)"/>
      <w:lvlJc w:val="left"/>
      <w:pPr>
        <w:ind w:left="2280" w:hanging="360"/>
      </w:pPr>
      <w:rPr>
        <w:b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0" w15:restartNumberingAfterBreak="0">
    <w:nsid w:val="3C363389"/>
    <w:multiLevelType w:val="hybridMultilevel"/>
    <w:tmpl w:val="61600AB2"/>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CE73BF"/>
    <w:multiLevelType w:val="hybridMultilevel"/>
    <w:tmpl w:val="5136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045BCC"/>
    <w:multiLevelType w:val="hybridMultilevel"/>
    <w:tmpl w:val="79B0B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E472B3"/>
    <w:multiLevelType w:val="hybridMultilevel"/>
    <w:tmpl w:val="13C83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3F0470"/>
    <w:multiLevelType w:val="hybridMultilevel"/>
    <w:tmpl w:val="F648A8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07A57DE"/>
    <w:multiLevelType w:val="hybridMultilevel"/>
    <w:tmpl w:val="4CF23B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3FC6F28"/>
    <w:multiLevelType w:val="hybridMultilevel"/>
    <w:tmpl w:val="D256E6E6"/>
    <w:lvl w:ilvl="0" w:tplc="9850D422">
      <w:start w:val="1"/>
      <w:numFmt w:val="lowerLetter"/>
      <w:lvlText w:val="%1)"/>
      <w:lvlJc w:val="left"/>
      <w:pPr>
        <w:ind w:left="2280" w:hanging="360"/>
      </w:pPr>
      <w:rPr>
        <w:b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15:restartNumberingAfterBreak="0">
    <w:nsid w:val="47FC4E26"/>
    <w:multiLevelType w:val="hybridMultilevel"/>
    <w:tmpl w:val="EF86A5AC"/>
    <w:lvl w:ilvl="0" w:tplc="344232B6">
      <w:start w:val="1"/>
      <w:numFmt w:val="lowerLetter"/>
      <w:lvlText w:val="%1)"/>
      <w:lvlJc w:val="left"/>
      <w:pPr>
        <w:ind w:left="2280" w:hanging="360"/>
      </w:pPr>
      <w:rPr>
        <w:b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8" w15:restartNumberingAfterBreak="0">
    <w:nsid w:val="4A50136E"/>
    <w:multiLevelType w:val="hybridMultilevel"/>
    <w:tmpl w:val="43EC1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FCB"/>
    <w:multiLevelType w:val="hybridMultilevel"/>
    <w:tmpl w:val="17B8593A"/>
    <w:lvl w:ilvl="0" w:tplc="89ACF7C4">
      <w:start w:val="1"/>
      <w:numFmt w:val="upperRoman"/>
      <w:lvlText w:val="%1."/>
      <w:lvlJc w:val="right"/>
      <w:pPr>
        <w:ind w:left="720" w:hanging="360"/>
      </w:pPr>
      <w:rPr>
        <w:rFonts w:ascii="Arial" w:hAnsi="Arial" w:cs="Arial" w:hint="default"/>
        <w:b/>
        <w:bCs/>
      </w:rPr>
    </w:lvl>
    <w:lvl w:ilvl="1" w:tplc="FFFFFFFF">
      <w:start w:val="2"/>
      <w:numFmt w:val="bullet"/>
      <w:lvlText w:val=""/>
      <w:lvlJc w:val="left"/>
      <w:pPr>
        <w:ind w:left="1440" w:hanging="360"/>
      </w:pPr>
      <w:rPr>
        <w:rFonts w:ascii="Symbol" w:eastAsiaTheme="minorHAns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230D19"/>
    <w:multiLevelType w:val="hybridMultilevel"/>
    <w:tmpl w:val="CFB4CE18"/>
    <w:lvl w:ilvl="0" w:tplc="06705F4C">
      <w:start w:val="1"/>
      <w:numFmt w:val="decimal"/>
      <w:lvlText w:val="%1."/>
      <w:lvlJc w:val="left"/>
      <w:pPr>
        <w:ind w:left="720" w:hanging="360"/>
      </w:pPr>
      <w:rPr>
        <w:b w:val="0"/>
        <w:bCs w:val="0"/>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4C4798"/>
    <w:multiLevelType w:val="hybridMultilevel"/>
    <w:tmpl w:val="0A722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182694"/>
    <w:multiLevelType w:val="hybridMultilevel"/>
    <w:tmpl w:val="440AC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7623C0"/>
    <w:multiLevelType w:val="hybridMultilevel"/>
    <w:tmpl w:val="0056299E"/>
    <w:lvl w:ilvl="0" w:tplc="04150017">
      <w:start w:val="1"/>
      <w:numFmt w:val="lowerLetter"/>
      <w:lvlText w:val="%1)"/>
      <w:lvlJc w:val="left"/>
      <w:pPr>
        <w:ind w:left="1791" w:hanging="360"/>
      </w:pPr>
    </w:lvl>
    <w:lvl w:ilvl="1" w:tplc="053649C8">
      <w:start w:val="1"/>
      <w:numFmt w:val="decimal"/>
      <w:lvlText w:val="%2)"/>
      <w:lvlJc w:val="left"/>
      <w:pPr>
        <w:ind w:left="2511" w:hanging="360"/>
      </w:pPr>
      <w:rPr>
        <w:rFonts w:hint="default"/>
        <w:sz w:val="22"/>
        <w:szCs w:val="22"/>
      </w:r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4" w15:restartNumberingAfterBreak="0">
    <w:nsid w:val="511B3B0D"/>
    <w:multiLevelType w:val="hybridMultilevel"/>
    <w:tmpl w:val="262CD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416566"/>
    <w:multiLevelType w:val="hybridMultilevel"/>
    <w:tmpl w:val="68D8BA00"/>
    <w:lvl w:ilvl="0" w:tplc="0415000F">
      <w:start w:val="1"/>
      <w:numFmt w:val="decimal"/>
      <w:lvlText w:val="%1."/>
      <w:lvlJc w:val="left"/>
      <w:pPr>
        <w:ind w:left="785"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5777E99"/>
    <w:multiLevelType w:val="hybridMultilevel"/>
    <w:tmpl w:val="57326D5A"/>
    <w:lvl w:ilvl="0" w:tplc="0C265526">
      <w:start w:val="1"/>
      <w:numFmt w:val="upperRoman"/>
      <w:lvlText w:val="%1."/>
      <w:lvlJc w:val="right"/>
      <w:pPr>
        <w:ind w:left="720" w:hanging="360"/>
      </w:pPr>
      <w:rPr>
        <w:rFonts w:ascii="Arial" w:hAnsi="Arial" w:cs="Arial" w:hint="default"/>
      </w:rPr>
    </w:lvl>
    <w:lvl w:ilvl="1" w:tplc="93326132">
      <w:start w:val="2"/>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D943EB"/>
    <w:multiLevelType w:val="hybridMultilevel"/>
    <w:tmpl w:val="22EACCEC"/>
    <w:lvl w:ilvl="0" w:tplc="F730B274">
      <w:start w:val="1"/>
      <w:numFmt w:val="decimal"/>
      <w:lvlText w:val="%1."/>
      <w:lvlJc w:val="left"/>
      <w:pPr>
        <w:tabs>
          <w:tab w:val="num" w:pos="3195"/>
        </w:tabs>
        <w:ind w:left="3195" w:hanging="360"/>
      </w:pPr>
      <w:rPr>
        <w:rFonts w:hint="default"/>
        <w:b w:val="0"/>
        <w:bCs/>
      </w:rPr>
    </w:lvl>
    <w:lvl w:ilvl="1" w:tplc="FFFFFFFF">
      <w:start w:val="1"/>
      <w:numFmt w:val="decimal"/>
      <w:lvlText w:val="%2)"/>
      <w:lvlJc w:val="left"/>
      <w:pPr>
        <w:ind w:left="2295" w:hanging="360"/>
      </w:pPr>
      <w:rPr>
        <w:rFonts w:hint="default"/>
      </w:rPr>
    </w:lvl>
    <w:lvl w:ilvl="2" w:tplc="FFFFFFFF">
      <w:start w:val="1"/>
      <w:numFmt w:val="lowerRoman"/>
      <w:lvlText w:val="%3."/>
      <w:lvlJc w:val="right"/>
      <w:pPr>
        <w:tabs>
          <w:tab w:val="num" w:pos="3015"/>
        </w:tabs>
        <w:ind w:left="3015" w:hanging="180"/>
      </w:pPr>
    </w:lvl>
    <w:lvl w:ilvl="3" w:tplc="FFFFFFFF">
      <w:start w:val="1"/>
      <w:numFmt w:val="decimal"/>
      <w:lvlText w:val="%4."/>
      <w:lvlJc w:val="left"/>
      <w:pPr>
        <w:tabs>
          <w:tab w:val="num" w:pos="1215"/>
        </w:tabs>
        <w:ind w:left="1215" w:hanging="360"/>
      </w:pPr>
      <w:rPr>
        <w:b w:val="0"/>
        <w:color w:val="auto"/>
      </w:rPr>
    </w:lvl>
    <w:lvl w:ilvl="4" w:tplc="FFFFFFFF" w:tentative="1">
      <w:start w:val="1"/>
      <w:numFmt w:val="lowerLetter"/>
      <w:lvlText w:val="%5."/>
      <w:lvlJc w:val="left"/>
      <w:pPr>
        <w:tabs>
          <w:tab w:val="num" w:pos="4455"/>
        </w:tabs>
        <w:ind w:left="4455" w:hanging="360"/>
      </w:pPr>
    </w:lvl>
    <w:lvl w:ilvl="5" w:tplc="FFFFFFFF" w:tentative="1">
      <w:start w:val="1"/>
      <w:numFmt w:val="lowerRoman"/>
      <w:lvlText w:val="%6."/>
      <w:lvlJc w:val="right"/>
      <w:pPr>
        <w:tabs>
          <w:tab w:val="num" w:pos="5175"/>
        </w:tabs>
        <w:ind w:left="5175" w:hanging="180"/>
      </w:pPr>
    </w:lvl>
    <w:lvl w:ilvl="6" w:tplc="FFFFFFFF" w:tentative="1">
      <w:start w:val="1"/>
      <w:numFmt w:val="decimal"/>
      <w:lvlText w:val="%7."/>
      <w:lvlJc w:val="left"/>
      <w:pPr>
        <w:tabs>
          <w:tab w:val="num" w:pos="5895"/>
        </w:tabs>
        <w:ind w:left="5895" w:hanging="360"/>
      </w:pPr>
    </w:lvl>
    <w:lvl w:ilvl="7" w:tplc="FFFFFFFF" w:tentative="1">
      <w:start w:val="1"/>
      <w:numFmt w:val="lowerLetter"/>
      <w:lvlText w:val="%8."/>
      <w:lvlJc w:val="left"/>
      <w:pPr>
        <w:tabs>
          <w:tab w:val="num" w:pos="6615"/>
        </w:tabs>
        <w:ind w:left="6615" w:hanging="360"/>
      </w:pPr>
    </w:lvl>
    <w:lvl w:ilvl="8" w:tplc="FFFFFFFF" w:tentative="1">
      <w:start w:val="1"/>
      <w:numFmt w:val="lowerRoman"/>
      <w:lvlText w:val="%9."/>
      <w:lvlJc w:val="right"/>
      <w:pPr>
        <w:tabs>
          <w:tab w:val="num" w:pos="7335"/>
        </w:tabs>
        <w:ind w:left="7335" w:hanging="180"/>
      </w:pPr>
    </w:lvl>
  </w:abstractNum>
  <w:abstractNum w:abstractNumId="58" w15:restartNumberingAfterBreak="0">
    <w:nsid w:val="5D2524F6"/>
    <w:multiLevelType w:val="hybridMultilevel"/>
    <w:tmpl w:val="381E32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D6B1DA3"/>
    <w:multiLevelType w:val="hybridMultilevel"/>
    <w:tmpl w:val="4A785C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0EA3EDB"/>
    <w:multiLevelType w:val="multilevel"/>
    <w:tmpl w:val="08223CAE"/>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color w:val="000000"/>
        <w:spacing w:val="0"/>
        <w:w w:val="100"/>
        <w:position w:val="0"/>
        <w:sz w:val="22"/>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61" w15:restartNumberingAfterBreak="0">
    <w:nsid w:val="6192666C"/>
    <w:multiLevelType w:val="hybridMultilevel"/>
    <w:tmpl w:val="1B005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DB5560"/>
    <w:multiLevelType w:val="multilevel"/>
    <w:tmpl w:val="5E3C98FC"/>
    <w:lvl w:ilvl="0">
      <w:start w:val="1"/>
      <w:numFmt w:val="lowerLetter"/>
      <w:lvlText w:val="%1)"/>
      <w:lvlJc w:val="left"/>
      <w:pPr>
        <w:ind w:left="1636" w:hanging="360"/>
      </w:pPr>
      <w:rPr>
        <w:b w:val="0"/>
        <w:bCs/>
        <w:position w:val="0"/>
        <w:sz w:val="22"/>
        <w:szCs w:val="22"/>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63" w15:restartNumberingAfterBreak="0">
    <w:nsid w:val="6D662706"/>
    <w:multiLevelType w:val="hybridMultilevel"/>
    <w:tmpl w:val="96EA0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102"/>
    <w:multiLevelType w:val="hybridMultilevel"/>
    <w:tmpl w:val="F8685E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10A6E22"/>
    <w:multiLevelType w:val="hybridMultilevel"/>
    <w:tmpl w:val="A018542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8F2537"/>
    <w:multiLevelType w:val="hybridMultilevel"/>
    <w:tmpl w:val="00807970"/>
    <w:lvl w:ilvl="0" w:tplc="04150011">
      <w:start w:val="1"/>
      <w:numFmt w:val="decimal"/>
      <w:lvlText w:val="%1)"/>
      <w:lvlJc w:val="left"/>
      <w:pPr>
        <w:ind w:left="1434" w:hanging="360"/>
      </w:pPr>
    </w:lvl>
    <w:lvl w:ilvl="1" w:tplc="58DA11AC">
      <w:start w:val="1"/>
      <w:numFmt w:val="lowerLetter"/>
      <w:lvlText w:val="%2)"/>
      <w:lvlJc w:val="left"/>
      <w:pPr>
        <w:ind w:left="2154" w:hanging="360"/>
      </w:pPr>
      <w:rPr>
        <w:rFonts w:hint="default"/>
      </w:r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15:restartNumberingAfterBreak="0">
    <w:nsid w:val="76A6202D"/>
    <w:multiLevelType w:val="multilevel"/>
    <w:tmpl w:val="229E88D2"/>
    <w:lvl w:ilvl="0">
      <w:start w:val="1"/>
      <w:numFmt w:val="lowerLetter"/>
      <w:lvlText w:val="%1)"/>
      <w:lvlJc w:val="left"/>
      <w:pPr>
        <w:ind w:left="1636" w:hanging="360"/>
      </w:pPr>
      <w:rPr>
        <w:b w:val="0"/>
        <w:bCs/>
        <w:position w:val="0"/>
        <w:sz w:val="22"/>
        <w:szCs w:val="22"/>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rFonts w:ascii="Arial" w:hAnsi="Arial" w:cs="Arial" w:hint="default"/>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68" w15:restartNumberingAfterBreak="0">
    <w:nsid w:val="76C23163"/>
    <w:multiLevelType w:val="hybridMultilevel"/>
    <w:tmpl w:val="99FCCF4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C9A799D"/>
    <w:multiLevelType w:val="hybridMultilevel"/>
    <w:tmpl w:val="8564C2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DEB7DFA"/>
    <w:multiLevelType w:val="hybridMultilevel"/>
    <w:tmpl w:val="106A1B70"/>
    <w:lvl w:ilvl="0" w:tplc="E794AB7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DED4E1E"/>
    <w:multiLevelType w:val="hybridMultilevel"/>
    <w:tmpl w:val="8F286478"/>
    <w:lvl w:ilvl="0" w:tplc="04150017">
      <w:start w:val="1"/>
      <w:numFmt w:val="lowerLetter"/>
      <w:lvlText w:val="%1)"/>
      <w:lvlJc w:val="left"/>
      <w:pPr>
        <w:ind w:left="1791" w:hanging="360"/>
      </w:pPr>
    </w:lvl>
    <w:lvl w:ilvl="1" w:tplc="04150017">
      <w:start w:val="1"/>
      <w:numFmt w:val="lowerLetter"/>
      <w:lvlText w:val="%2)"/>
      <w:lvlJc w:val="left"/>
      <w:pPr>
        <w:ind w:left="1791" w:hanging="360"/>
      </w:pPr>
    </w:lvl>
    <w:lvl w:ilvl="2" w:tplc="C0AC3638">
      <w:start w:val="1"/>
      <w:numFmt w:val="decimal"/>
      <w:lvlText w:val="%3)"/>
      <w:lvlJc w:val="left"/>
      <w:pPr>
        <w:ind w:left="3411" w:hanging="360"/>
      </w:pPr>
      <w:rPr>
        <w:rFonts w:hint="default"/>
      </w:r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72" w15:restartNumberingAfterBreak="0">
    <w:nsid w:val="7E5C59DD"/>
    <w:multiLevelType w:val="hybridMultilevel"/>
    <w:tmpl w:val="51660B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DB37DD"/>
    <w:multiLevelType w:val="hybridMultilevel"/>
    <w:tmpl w:val="875C60A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299580213">
    <w:abstractNumId w:val="56"/>
  </w:num>
  <w:num w:numId="2" w16cid:durableId="1333605936">
    <w:abstractNumId w:val="62"/>
  </w:num>
  <w:num w:numId="3" w16cid:durableId="941377756">
    <w:abstractNumId w:val="67"/>
  </w:num>
  <w:num w:numId="4" w16cid:durableId="2078479525">
    <w:abstractNumId w:val="29"/>
  </w:num>
  <w:num w:numId="5" w16cid:durableId="1100445552">
    <w:abstractNumId w:val="25"/>
  </w:num>
  <w:num w:numId="6" w16cid:durableId="229925177">
    <w:abstractNumId w:val="72"/>
  </w:num>
  <w:num w:numId="7" w16cid:durableId="70003113">
    <w:abstractNumId w:val="50"/>
  </w:num>
  <w:num w:numId="8" w16cid:durableId="33314651">
    <w:abstractNumId w:val="66"/>
  </w:num>
  <w:num w:numId="9" w16cid:durableId="130447032">
    <w:abstractNumId w:val="53"/>
  </w:num>
  <w:num w:numId="10" w16cid:durableId="1066220011">
    <w:abstractNumId w:val="36"/>
  </w:num>
  <w:num w:numId="11" w16cid:durableId="1649625466">
    <w:abstractNumId w:val="71"/>
  </w:num>
  <w:num w:numId="12" w16cid:durableId="30427301">
    <w:abstractNumId w:val="73"/>
  </w:num>
  <w:num w:numId="13" w16cid:durableId="1726903460">
    <w:abstractNumId w:val="33"/>
  </w:num>
  <w:num w:numId="14" w16cid:durableId="514610463">
    <w:abstractNumId w:val="64"/>
  </w:num>
  <w:num w:numId="15" w16cid:durableId="1882550106">
    <w:abstractNumId w:val="59"/>
  </w:num>
  <w:num w:numId="16" w16cid:durableId="287706547">
    <w:abstractNumId w:val="37"/>
  </w:num>
  <w:num w:numId="17" w16cid:durableId="546260959">
    <w:abstractNumId w:val="42"/>
  </w:num>
  <w:num w:numId="18" w16cid:durableId="2140876557">
    <w:abstractNumId w:val="31"/>
  </w:num>
  <w:num w:numId="19" w16cid:durableId="648746764">
    <w:abstractNumId w:val="70"/>
  </w:num>
  <w:num w:numId="20" w16cid:durableId="419714454">
    <w:abstractNumId w:val="15"/>
  </w:num>
  <w:num w:numId="21" w16cid:durableId="1730613985">
    <w:abstractNumId w:val="28"/>
  </w:num>
  <w:num w:numId="22" w16cid:durableId="1883249907">
    <w:abstractNumId w:val="16"/>
  </w:num>
  <w:num w:numId="23" w16cid:durableId="1532918798">
    <w:abstractNumId w:val="39"/>
  </w:num>
  <w:num w:numId="24" w16cid:durableId="597711810">
    <w:abstractNumId w:val="47"/>
  </w:num>
  <w:num w:numId="25" w16cid:durableId="2012053480">
    <w:abstractNumId w:val="46"/>
  </w:num>
  <w:num w:numId="26" w16cid:durableId="263155411">
    <w:abstractNumId w:val="20"/>
  </w:num>
  <w:num w:numId="27" w16cid:durableId="1250233928">
    <w:abstractNumId w:val="44"/>
  </w:num>
  <w:num w:numId="28" w16cid:durableId="1198398298">
    <w:abstractNumId w:val="45"/>
  </w:num>
  <w:num w:numId="29" w16cid:durableId="1045104184">
    <w:abstractNumId w:val="60"/>
  </w:num>
  <w:num w:numId="30" w16cid:durableId="814028430">
    <w:abstractNumId w:val="24"/>
  </w:num>
  <w:num w:numId="31" w16cid:durableId="921330374">
    <w:abstractNumId w:val="26"/>
  </w:num>
  <w:num w:numId="32" w16cid:durableId="632444566">
    <w:abstractNumId w:val="17"/>
  </w:num>
  <w:num w:numId="33" w16cid:durableId="970866939">
    <w:abstractNumId w:val="23"/>
  </w:num>
  <w:num w:numId="34" w16cid:durableId="1214536314">
    <w:abstractNumId w:val="57"/>
  </w:num>
  <w:num w:numId="35" w16cid:durableId="889269661">
    <w:abstractNumId w:val="68"/>
  </w:num>
  <w:num w:numId="36" w16cid:durableId="344602515">
    <w:abstractNumId w:val="55"/>
  </w:num>
  <w:num w:numId="37" w16cid:durableId="1482695643">
    <w:abstractNumId w:val="3"/>
  </w:num>
  <w:num w:numId="38" w16cid:durableId="568226033">
    <w:abstractNumId w:val="22"/>
  </w:num>
  <w:num w:numId="39" w16cid:durableId="712583153">
    <w:abstractNumId w:val="8"/>
  </w:num>
  <w:num w:numId="40" w16cid:durableId="359479246">
    <w:abstractNumId w:val="14"/>
  </w:num>
  <w:num w:numId="41" w16cid:durableId="283734502">
    <w:abstractNumId w:val="54"/>
  </w:num>
  <w:num w:numId="42" w16cid:durableId="252131015">
    <w:abstractNumId w:val="1"/>
  </w:num>
  <w:num w:numId="43" w16cid:durableId="581959878">
    <w:abstractNumId w:val="69"/>
  </w:num>
  <w:num w:numId="44" w16cid:durableId="704796701">
    <w:abstractNumId w:val="52"/>
  </w:num>
  <w:num w:numId="45" w16cid:durableId="669603123">
    <w:abstractNumId w:val="27"/>
  </w:num>
  <w:num w:numId="46" w16cid:durableId="43647170">
    <w:abstractNumId w:val="48"/>
  </w:num>
  <w:num w:numId="47" w16cid:durableId="1332561551">
    <w:abstractNumId w:val="51"/>
  </w:num>
  <w:num w:numId="48" w16cid:durableId="205140507">
    <w:abstractNumId w:val="12"/>
  </w:num>
  <w:num w:numId="49" w16cid:durableId="218397928">
    <w:abstractNumId w:val="35"/>
  </w:num>
  <w:num w:numId="50" w16cid:durableId="222176467">
    <w:abstractNumId w:val="63"/>
  </w:num>
  <w:num w:numId="51" w16cid:durableId="1583416683">
    <w:abstractNumId w:val="38"/>
  </w:num>
  <w:num w:numId="52" w16cid:durableId="1790782854">
    <w:abstractNumId w:val="13"/>
  </w:num>
  <w:num w:numId="53" w16cid:durableId="78648442">
    <w:abstractNumId w:val="21"/>
  </w:num>
  <w:num w:numId="54" w16cid:durableId="4602911">
    <w:abstractNumId w:val="43"/>
  </w:num>
  <w:num w:numId="55" w16cid:durableId="1703901990">
    <w:abstractNumId w:val="9"/>
  </w:num>
  <w:num w:numId="56" w16cid:durableId="1627929720">
    <w:abstractNumId w:val="58"/>
  </w:num>
  <w:num w:numId="57" w16cid:durableId="422461765">
    <w:abstractNumId w:val="41"/>
  </w:num>
  <w:num w:numId="58" w16cid:durableId="2043481521">
    <w:abstractNumId w:val="19"/>
  </w:num>
  <w:num w:numId="59" w16cid:durableId="896015991">
    <w:abstractNumId w:val="61"/>
  </w:num>
  <w:num w:numId="60" w16cid:durableId="1997221777">
    <w:abstractNumId w:val="34"/>
  </w:num>
  <w:num w:numId="61" w16cid:durableId="680593448">
    <w:abstractNumId w:val="30"/>
  </w:num>
  <w:num w:numId="62" w16cid:durableId="766775064">
    <w:abstractNumId w:val="2"/>
  </w:num>
  <w:num w:numId="63" w16cid:durableId="829980176">
    <w:abstractNumId w:val="18"/>
  </w:num>
  <w:num w:numId="64" w16cid:durableId="925383002">
    <w:abstractNumId w:val="32"/>
  </w:num>
  <w:num w:numId="65" w16cid:durableId="1516114495">
    <w:abstractNumId w:val="40"/>
  </w:num>
  <w:num w:numId="66" w16cid:durableId="1437485340">
    <w:abstractNumId w:val="65"/>
  </w:num>
  <w:num w:numId="67" w16cid:durableId="192815300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3D"/>
    <w:rsid w:val="00000D78"/>
    <w:rsid w:val="0000212F"/>
    <w:rsid w:val="000036D6"/>
    <w:rsid w:val="000055B8"/>
    <w:rsid w:val="00020AAE"/>
    <w:rsid w:val="00021BF0"/>
    <w:rsid w:val="00032A09"/>
    <w:rsid w:val="00040A43"/>
    <w:rsid w:val="00040C74"/>
    <w:rsid w:val="00042DD1"/>
    <w:rsid w:val="000528D4"/>
    <w:rsid w:val="00056A81"/>
    <w:rsid w:val="00064513"/>
    <w:rsid w:val="00066686"/>
    <w:rsid w:val="000679CA"/>
    <w:rsid w:val="00080B4C"/>
    <w:rsid w:val="000A08EE"/>
    <w:rsid w:val="000A11B9"/>
    <w:rsid w:val="000A742F"/>
    <w:rsid w:val="000B0EEF"/>
    <w:rsid w:val="000B63DD"/>
    <w:rsid w:val="000C00B8"/>
    <w:rsid w:val="000C07D3"/>
    <w:rsid w:val="000C5065"/>
    <w:rsid w:val="000D4BBB"/>
    <w:rsid w:val="000D689B"/>
    <w:rsid w:val="000E609F"/>
    <w:rsid w:val="000F3FB7"/>
    <w:rsid w:val="000F45A2"/>
    <w:rsid w:val="000F7C11"/>
    <w:rsid w:val="001051C6"/>
    <w:rsid w:val="001263B5"/>
    <w:rsid w:val="00127807"/>
    <w:rsid w:val="00143232"/>
    <w:rsid w:val="00144847"/>
    <w:rsid w:val="00155765"/>
    <w:rsid w:val="00156813"/>
    <w:rsid w:val="0017708C"/>
    <w:rsid w:val="0018088D"/>
    <w:rsid w:val="00180DF1"/>
    <w:rsid w:val="0018424C"/>
    <w:rsid w:val="00185841"/>
    <w:rsid w:val="001900E6"/>
    <w:rsid w:val="001A69DF"/>
    <w:rsid w:val="001A7FD0"/>
    <w:rsid w:val="001B7465"/>
    <w:rsid w:val="001C091B"/>
    <w:rsid w:val="001C0C1C"/>
    <w:rsid w:val="001C0E72"/>
    <w:rsid w:val="001C3B2B"/>
    <w:rsid w:val="001C43EC"/>
    <w:rsid w:val="001D3BB1"/>
    <w:rsid w:val="001E3420"/>
    <w:rsid w:val="001E35F0"/>
    <w:rsid w:val="001E3D03"/>
    <w:rsid w:val="001E527C"/>
    <w:rsid w:val="001E7FE9"/>
    <w:rsid w:val="00203191"/>
    <w:rsid w:val="00203374"/>
    <w:rsid w:val="00227503"/>
    <w:rsid w:val="00230403"/>
    <w:rsid w:val="00232705"/>
    <w:rsid w:val="002366D8"/>
    <w:rsid w:val="00244EF3"/>
    <w:rsid w:val="00246F18"/>
    <w:rsid w:val="0026154E"/>
    <w:rsid w:val="00267A3B"/>
    <w:rsid w:val="002813D6"/>
    <w:rsid w:val="00281569"/>
    <w:rsid w:val="00294727"/>
    <w:rsid w:val="00297403"/>
    <w:rsid w:val="002A2DBF"/>
    <w:rsid w:val="002A3ACC"/>
    <w:rsid w:val="002A5BFF"/>
    <w:rsid w:val="002C33AC"/>
    <w:rsid w:val="002C3822"/>
    <w:rsid w:val="002D4E3C"/>
    <w:rsid w:val="002E7A15"/>
    <w:rsid w:val="002F3568"/>
    <w:rsid w:val="00304D72"/>
    <w:rsid w:val="00316304"/>
    <w:rsid w:val="003448BA"/>
    <w:rsid w:val="0034552E"/>
    <w:rsid w:val="00382446"/>
    <w:rsid w:val="00382D3F"/>
    <w:rsid w:val="003867F2"/>
    <w:rsid w:val="003A7CCA"/>
    <w:rsid w:val="003B257D"/>
    <w:rsid w:val="003B5DF2"/>
    <w:rsid w:val="003C338E"/>
    <w:rsid w:val="003C5F4E"/>
    <w:rsid w:val="003D6A6A"/>
    <w:rsid w:val="003E5FAE"/>
    <w:rsid w:val="003F40D7"/>
    <w:rsid w:val="00411018"/>
    <w:rsid w:val="00414C8B"/>
    <w:rsid w:val="00420193"/>
    <w:rsid w:val="00420546"/>
    <w:rsid w:val="004374EE"/>
    <w:rsid w:val="0044102D"/>
    <w:rsid w:val="00451D06"/>
    <w:rsid w:val="00454A96"/>
    <w:rsid w:val="00455BF2"/>
    <w:rsid w:val="00460E73"/>
    <w:rsid w:val="00461F7D"/>
    <w:rsid w:val="004718D4"/>
    <w:rsid w:val="0047767D"/>
    <w:rsid w:val="00483B2C"/>
    <w:rsid w:val="004865A6"/>
    <w:rsid w:val="00490962"/>
    <w:rsid w:val="0049231B"/>
    <w:rsid w:val="00496D7B"/>
    <w:rsid w:val="004A0312"/>
    <w:rsid w:val="004B3534"/>
    <w:rsid w:val="004B4206"/>
    <w:rsid w:val="004C0E9A"/>
    <w:rsid w:val="004C3FF3"/>
    <w:rsid w:val="004D3327"/>
    <w:rsid w:val="004D70ED"/>
    <w:rsid w:val="004E5998"/>
    <w:rsid w:val="004E5A87"/>
    <w:rsid w:val="004F14C8"/>
    <w:rsid w:val="004F6B28"/>
    <w:rsid w:val="00507B8C"/>
    <w:rsid w:val="00521E63"/>
    <w:rsid w:val="005442CF"/>
    <w:rsid w:val="0055232F"/>
    <w:rsid w:val="00573683"/>
    <w:rsid w:val="0057477D"/>
    <w:rsid w:val="00580A0C"/>
    <w:rsid w:val="00581C44"/>
    <w:rsid w:val="005902FF"/>
    <w:rsid w:val="00592130"/>
    <w:rsid w:val="005927B6"/>
    <w:rsid w:val="00593385"/>
    <w:rsid w:val="00596DAE"/>
    <w:rsid w:val="005A1129"/>
    <w:rsid w:val="005A12D2"/>
    <w:rsid w:val="005B2FEF"/>
    <w:rsid w:val="005B4289"/>
    <w:rsid w:val="005B6C93"/>
    <w:rsid w:val="005C7279"/>
    <w:rsid w:val="005D499E"/>
    <w:rsid w:val="005E461E"/>
    <w:rsid w:val="005E4DBE"/>
    <w:rsid w:val="005E650C"/>
    <w:rsid w:val="005F4DD9"/>
    <w:rsid w:val="00606053"/>
    <w:rsid w:val="0061476B"/>
    <w:rsid w:val="00620223"/>
    <w:rsid w:val="006228D4"/>
    <w:rsid w:val="00625658"/>
    <w:rsid w:val="0062793B"/>
    <w:rsid w:val="006342D3"/>
    <w:rsid w:val="00636350"/>
    <w:rsid w:val="00643031"/>
    <w:rsid w:val="006455F1"/>
    <w:rsid w:val="00653E60"/>
    <w:rsid w:val="00656CDF"/>
    <w:rsid w:val="00657033"/>
    <w:rsid w:val="00663F66"/>
    <w:rsid w:val="006750AF"/>
    <w:rsid w:val="006846E0"/>
    <w:rsid w:val="00687A4E"/>
    <w:rsid w:val="006A1AF9"/>
    <w:rsid w:val="006A48E8"/>
    <w:rsid w:val="006A7988"/>
    <w:rsid w:val="006B2CB9"/>
    <w:rsid w:val="006D12B8"/>
    <w:rsid w:val="006D575B"/>
    <w:rsid w:val="006F3DE9"/>
    <w:rsid w:val="006F4E34"/>
    <w:rsid w:val="00704E22"/>
    <w:rsid w:val="00704EAB"/>
    <w:rsid w:val="00705D6E"/>
    <w:rsid w:val="00710234"/>
    <w:rsid w:val="00712C29"/>
    <w:rsid w:val="00714E01"/>
    <w:rsid w:val="00723059"/>
    <w:rsid w:val="00723E1C"/>
    <w:rsid w:val="007260D1"/>
    <w:rsid w:val="00730B32"/>
    <w:rsid w:val="00731AAF"/>
    <w:rsid w:val="00734634"/>
    <w:rsid w:val="0073751D"/>
    <w:rsid w:val="00750D3C"/>
    <w:rsid w:val="007544E0"/>
    <w:rsid w:val="00763E80"/>
    <w:rsid w:val="0077190A"/>
    <w:rsid w:val="0077441C"/>
    <w:rsid w:val="00775C78"/>
    <w:rsid w:val="0078233F"/>
    <w:rsid w:val="00792FA3"/>
    <w:rsid w:val="00795C8E"/>
    <w:rsid w:val="007A1289"/>
    <w:rsid w:val="007A4AB7"/>
    <w:rsid w:val="007C0602"/>
    <w:rsid w:val="007C3756"/>
    <w:rsid w:val="007D2536"/>
    <w:rsid w:val="007D4218"/>
    <w:rsid w:val="007D520E"/>
    <w:rsid w:val="007D7B80"/>
    <w:rsid w:val="007E48B5"/>
    <w:rsid w:val="007E5DC3"/>
    <w:rsid w:val="008006E4"/>
    <w:rsid w:val="00811D8D"/>
    <w:rsid w:val="008244CB"/>
    <w:rsid w:val="008252AB"/>
    <w:rsid w:val="00840B1D"/>
    <w:rsid w:val="0085003D"/>
    <w:rsid w:val="0085022E"/>
    <w:rsid w:val="00851695"/>
    <w:rsid w:val="00852E89"/>
    <w:rsid w:val="0087072C"/>
    <w:rsid w:val="00876867"/>
    <w:rsid w:val="008819F6"/>
    <w:rsid w:val="00885D88"/>
    <w:rsid w:val="008868B6"/>
    <w:rsid w:val="00891661"/>
    <w:rsid w:val="00893771"/>
    <w:rsid w:val="00895544"/>
    <w:rsid w:val="008A2360"/>
    <w:rsid w:val="008A6D0B"/>
    <w:rsid w:val="008C2D99"/>
    <w:rsid w:val="008D282D"/>
    <w:rsid w:val="008D3CC2"/>
    <w:rsid w:val="008E074E"/>
    <w:rsid w:val="008E50D4"/>
    <w:rsid w:val="009023E2"/>
    <w:rsid w:val="00913D22"/>
    <w:rsid w:val="00916469"/>
    <w:rsid w:val="0091671B"/>
    <w:rsid w:val="00917535"/>
    <w:rsid w:val="00917A58"/>
    <w:rsid w:val="00922025"/>
    <w:rsid w:val="00931EB8"/>
    <w:rsid w:val="00937129"/>
    <w:rsid w:val="00943962"/>
    <w:rsid w:val="00957EE6"/>
    <w:rsid w:val="0096446D"/>
    <w:rsid w:val="009652A8"/>
    <w:rsid w:val="00965729"/>
    <w:rsid w:val="00967F62"/>
    <w:rsid w:val="0097324C"/>
    <w:rsid w:val="00973FB2"/>
    <w:rsid w:val="0098283E"/>
    <w:rsid w:val="00993BF0"/>
    <w:rsid w:val="009A5751"/>
    <w:rsid w:val="009B6B12"/>
    <w:rsid w:val="009B775B"/>
    <w:rsid w:val="009C7F96"/>
    <w:rsid w:val="009D0916"/>
    <w:rsid w:val="009D378F"/>
    <w:rsid w:val="009D66CE"/>
    <w:rsid w:val="009E545B"/>
    <w:rsid w:val="009F0FB0"/>
    <w:rsid w:val="009F3AB4"/>
    <w:rsid w:val="00A23889"/>
    <w:rsid w:val="00A2738A"/>
    <w:rsid w:val="00A31796"/>
    <w:rsid w:val="00A32026"/>
    <w:rsid w:val="00A327B0"/>
    <w:rsid w:val="00A372EF"/>
    <w:rsid w:val="00A46BE0"/>
    <w:rsid w:val="00A5450B"/>
    <w:rsid w:val="00A62ED4"/>
    <w:rsid w:val="00A642FE"/>
    <w:rsid w:val="00A71465"/>
    <w:rsid w:val="00A72A8E"/>
    <w:rsid w:val="00A77B48"/>
    <w:rsid w:val="00A835E4"/>
    <w:rsid w:val="00A97B74"/>
    <w:rsid w:val="00AB5FD0"/>
    <w:rsid w:val="00AC14DD"/>
    <w:rsid w:val="00AC291F"/>
    <w:rsid w:val="00AC45A9"/>
    <w:rsid w:val="00AC488B"/>
    <w:rsid w:val="00AC7011"/>
    <w:rsid w:val="00AD6E47"/>
    <w:rsid w:val="00AE1EA7"/>
    <w:rsid w:val="00AE7C0C"/>
    <w:rsid w:val="00AF37DC"/>
    <w:rsid w:val="00AF52DF"/>
    <w:rsid w:val="00B00477"/>
    <w:rsid w:val="00B015B3"/>
    <w:rsid w:val="00B15728"/>
    <w:rsid w:val="00B22F09"/>
    <w:rsid w:val="00B3427C"/>
    <w:rsid w:val="00B354F2"/>
    <w:rsid w:val="00B40422"/>
    <w:rsid w:val="00B4140F"/>
    <w:rsid w:val="00B500D0"/>
    <w:rsid w:val="00B51646"/>
    <w:rsid w:val="00B5640D"/>
    <w:rsid w:val="00B5770F"/>
    <w:rsid w:val="00B61F5B"/>
    <w:rsid w:val="00B7420D"/>
    <w:rsid w:val="00B7777A"/>
    <w:rsid w:val="00B81AA5"/>
    <w:rsid w:val="00B83B8D"/>
    <w:rsid w:val="00B9089D"/>
    <w:rsid w:val="00B91458"/>
    <w:rsid w:val="00B9183D"/>
    <w:rsid w:val="00B9187E"/>
    <w:rsid w:val="00B92A54"/>
    <w:rsid w:val="00B97A99"/>
    <w:rsid w:val="00BA63DF"/>
    <w:rsid w:val="00BA7F2C"/>
    <w:rsid w:val="00BB203B"/>
    <w:rsid w:val="00BB4A98"/>
    <w:rsid w:val="00BC0B3A"/>
    <w:rsid w:val="00BD67B3"/>
    <w:rsid w:val="00BE554C"/>
    <w:rsid w:val="00BF499B"/>
    <w:rsid w:val="00BF4EF4"/>
    <w:rsid w:val="00BF58D3"/>
    <w:rsid w:val="00BF79EC"/>
    <w:rsid w:val="00C015F9"/>
    <w:rsid w:val="00C03E3E"/>
    <w:rsid w:val="00C04249"/>
    <w:rsid w:val="00C044CA"/>
    <w:rsid w:val="00C05995"/>
    <w:rsid w:val="00C07085"/>
    <w:rsid w:val="00C1133E"/>
    <w:rsid w:val="00C218F3"/>
    <w:rsid w:val="00C23B21"/>
    <w:rsid w:val="00C3660F"/>
    <w:rsid w:val="00C51752"/>
    <w:rsid w:val="00C56094"/>
    <w:rsid w:val="00C5767F"/>
    <w:rsid w:val="00C61A66"/>
    <w:rsid w:val="00C64343"/>
    <w:rsid w:val="00C7198A"/>
    <w:rsid w:val="00C73989"/>
    <w:rsid w:val="00C7725C"/>
    <w:rsid w:val="00C94380"/>
    <w:rsid w:val="00C97ADD"/>
    <w:rsid w:val="00CA155B"/>
    <w:rsid w:val="00CC15AC"/>
    <w:rsid w:val="00CC3031"/>
    <w:rsid w:val="00CC3659"/>
    <w:rsid w:val="00CC48C6"/>
    <w:rsid w:val="00CD2131"/>
    <w:rsid w:val="00CE1F97"/>
    <w:rsid w:val="00CE45DA"/>
    <w:rsid w:val="00CE6F3D"/>
    <w:rsid w:val="00CF497D"/>
    <w:rsid w:val="00CF5E1D"/>
    <w:rsid w:val="00CF68FB"/>
    <w:rsid w:val="00CF7447"/>
    <w:rsid w:val="00D17B98"/>
    <w:rsid w:val="00D227B2"/>
    <w:rsid w:val="00D2638D"/>
    <w:rsid w:val="00D26F1B"/>
    <w:rsid w:val="00D31140"/>
    <w:rsid w:val="00D3221F"/>
    <w:rsid w:val="00D34CC5"/>
    <w:rsid w:val="00D442F8"/>
    <w:rsid w:val="00D44B8F"/>
    <w:rsid w:val="00D455C1"/>
    <w:rsid w:val="00D45C67"/>
    <w:rsid w:val="00D47772"/>
    <w:rsid w:val="00D72EAA"/>
    <w:rsid w:val="00D821E1"/>
    <w:rsid w:val="00D90F19"/>
    <w:rsid w:val="00D95FF6"/>
    <w:rsid w:val="00DA6485"/>
    <w:rsid w:val="00DA75B6"/>
    <w:rsid w:val="00DB0C34"/>
    <w:rsid w:val="00DD091D"/>
    <w:rsid w:val="00DD4D09"/>
    <w:rsid w:val="00E04EE0"/>
    <w:rsid w:val="00E0627D"/>
    <w:rsid w:val="00E23FCE"/>
    <w:rsid w:val="00E3169A"/>
    <w:rsid w:val="00E34DF0"/>
    <w:rsid w:val="00E375D8"/>
    <w:rsid w:val="00E52CBD"/>
    <w:rsid w:val="00E6167B"/>
    <w:rsid w:val="00E62299"/>
    <w:rsid w:val="00E65766"/>
    <w:rsid w:val="00E65953"/>
    <w:rsid w:val="00E71045"/>
    <w:rsid w:val="00E7767A"/>
    <w:rsid w:val="00E8522C"/>
    <w:rsid w:val="00E85D6D"/>
    <w:rsid w:val="00E8735D"/>
    <w:rsid w:val="00E90B8F"/>
    <w:rsid w:val="00E9563F"/>
    <w:rsid w:val="00E96C27"/>
    <w:rsid w:val="00EA76E9"/>
    <w:rsid w:val="00EB303B"/>
    <w:rsid w:val="00EB632D"/>
    <w:rsid w:val="00EC729D"/>
    <w:rsid w:val="00ED0B37"/>
    <w:rsid w:val="00ED7C3D"/>
    <w:rsid w:val="00EE3CD0"/>
    <w:rsid w:val="00EE565E"/>
    <w:rsid w:val="00EE7D09"/>
    <w:rsid w:val="00EF33F0"/>
    <w:rsid w:val="00EF45FB"/>
    <w:rsid w:val="00EF4764"/>
    <w:rsid w:val="00EF6147"/>
    <w:rsid w:val="00F13D53"/>
    <w:rsid w:val="00F1535C"/>
    <w:rsid w:val="00F22538"/>
    <w:rsid w:val="00F321D5"/>
    <w:rsid w:val="00F36285"/>
    <w:rsid w:val="00F47A9B"/>
    <w:rsid w:val="00F52002"/>
    <w:rsid w:val="00F60DB3"/>
    <w:rsid w:val="00F623B7"/>
    <w:rsid w:val="00F6567C"/>
    <w:rsid w:val="00F70721"/>
    <w:rsid w:val="00F72C92"/>
    <w:rsid w:val="00F73F03"/>
    <w:rsid w:val="00F84AA2"/>
    <w:rsid w:val="00F9497F"/>
    <w:rsid w:val="00F94B50"/>
    <w:rsid w:val="00FA3022"/>
    <w:rsid w:val="00FA3651"/>
    <w:rsid w:val="00FA57EE"/>
    <w:rsid w:val="00FA770E"/>
    <w:rsid w:val="00FB6516"/>
    <w:rsid w:val="00FB7CD9"/>
    <w:rsid w:val="00FC2806"/>
    <w:rsid w:val="00FC4AD3"/>
    <w:rsid w:val="00FC515B"/>
    <w:rsid w:val="00FC64CF"/>
    <w:rsid w:val="00FC68AD"/>
    <w:rsid w:val="00FD1F19"/>
    <w:rsid w:val="00FE06D3"/>
    <w:rsid w:val="00FE1326"/>
    <w:rsid w:val="00FE4412"/>
    <w:rsid w:val="00FE73C6"/>
    <w:rsid w:val="00FF2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23F2C"/>
  <w15:chartTrackingRefBased/>
  <w15:docId w15:val="{714DCE66-04F1-4403-820C-34EADC5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60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5D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5D6E"/>
  </w:style>
  <w:style w:type="paragraph" w:styleId="Stopka">
    <w:name w:val="footer"/>
    <w:basedOn w:val="Normalny"/>
    <w:link w:val="StopkaZnak"/>
    <w:uiPriority w:val="99"/>
    <w:unhideWhenUsed/>
    <w:rsid w:val="00705D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D6E"/>
  </w:style>
  <w:style w:type="paragraph" w:styleId="Akapitzlist">
    <w:name w:val="List Paragraph"/>
    <w:basedOn w:val="Normalny"/>
    <w:uiPriority w:val="99"/>
    <w:qFormat/>
    <w:rsid w:val="00507B8C"/>
    <w:pPr>
      <w:ind w:left="720"/>
      <w:contextualSpacing/>
    </w:pPr>
  </w:style>
  <w:style w:type="character" w:customStyle="1" w:styleId="czeinternetowe">
    <w:name w:val="Łącze internetowe"/>
    <w:rsid w:val="00E8735D"/>
    <w:rPr>
      <w:color w:val="0000FF"/>
      <w:u w:val="single"/>
    </w:rPr>
  </w:style>
  <w:style w:type="character" w:styleId="Hipercze">
    <w:name w:val="Hyperlink"/>
    <w:rsid w:val="00E8735D"/>
    <w:rPr>
      <w:color w:val="0000FF"/>
      <w:u w:val="single"/>
    </w:rPr>
  </w:style>
  <w:style w:type="character" w:customStyle="1" w:styleId="Nierozpoznanawzmianka1">
    <w:name w:val="Nierozpoznana wzmianka1"/>
    <w:basedOn w:val="Domylnaczcionkaakapitu"/>
    <w:uiPriority w:val="99"/>
    <w:semiHidden/>
    <w:unhideWhenUsed/>
    <w:rsid w:val="00CE1F97"/>
    <w:rPr>
      <w:color w:val="605E5C"/>
      <w:shd w:val="clear" w:color="auto" w:fill="E1DFDD"/>
    </w:rPr>
  </w:style>
  <w:style w:type="character" w:styleId="Odwoaniedokomentarza">
    <w:name w:val="annotation reference"/>
    <w:basedOn w:val="Domylnaczcionkaakapitu"/>
    <w:unhideWhenUsed/>
    <w:rsid w:val="00D45C67"/>
    <w:rPr>
      <w:sz w:val="16"/>
      <w:szCs w:val="16"/>
    </w:rPr>
  </w:style>
  <w:style w:type="paragraph" w:styleId="Tekstkomentarza">
    <w:name w:val="annotation text"/>
    <w:basedOn w:val="Normalny"/>
    <w:link w:val="TekstkomentarzaZnak"/>
    <w:uiPriority w:val="99"/>
    <w:semiHidden/>
    <w:unhideWhenUsed/>
    <w:rsid w:val="00D45C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5C67"/>
    <w:rPr>
      <w:sz w:val="20"/>
      <w:szCs w:val="20"/>
    </w:rPr>
  </w:style>
  <w:style w:type="paragraph" w:styleId="Tematkomentarza">
    <w:name w:val="annotation subject"/>
    <w:basedOn w:val="Tekstkomentarza"/>
    <w:next w:val="Tekstkomentarza"/>
    <w:link w:val="TematkomentarzaZnak"/>
    <w:uiPriority w:val="99"/>
    <w:semiHidden/>
    <w:unhideWhenUsed/>
    <w:rsid w:val="00D45C67"/>
    <w:rPr>
      <w:b/>
      <w:bCs/>
    </w:rPr>
  </w:style>
  <w:style w:type="character" w:customStyle="1" w:styleId="TematkomentarzaZnak">
    <w:name w:val="Temat komentarza Znak"/>
    <w:basedOn w:val="TekstkomentarzaZnak"/>
    <w:link w:val="Tematkomentarza"/>
    <w:uiPriority w:val="99"/>
    <w:semiHidden/>
    <w:rsid w:val="00D45C67"/>
    <w:rPr>
      <w:b/>
      <w:bCs/>
      <w:sz w:val="20"/>
      <w:szCs w:val="20"/>
    </w:rPr>
  </w:style>
  <w:style w:type="paragraph" w:customStyle="1" w:styleId="Default">
    <w:name w:val="Default"/>
    <w:rsid w:val="00203191"/>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1E3D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3D03"/>
    <w:rPr>
      <w:sz w:val="20"/>
      <w:szCs w:val="20"/>
    </w:rPr>
  </w:style>
  <w:style w:type="character" w:customStyle="1" w:styleId="Znakiprzypiswdolnych">
    <w:name w:val="Znaki przypisów dolnych"/>
    <w:rsid w:val="001E3D03"/>
  </w:style>
  <w:style w:type="character" w:styleId="UyteHipercze">
    <w:name w:val="FollowedHyperlink"/>
    <w:basedOn w:val="Domylnaczcionkaakapitu"/>
    <w:uiPriority w:val="99"/>
    <w:semiHidden/>
    <w:unhideWhenUsed/>
    <w:rsid w:val="00C3660F"/>
    <w:rPr>
      <w:color w:val="954F72" w:themeColor="followedHyperlink"/>
      <w:u w:val="single"/>
    </w:rPr>
  </w:style>
  <w:style w:type="character" w:styleId="Odwoanieprzypisudolnego">
    <w:name w:val="footnote reference"/>
    <w:aliases w:val="Footnote Reference Number,Footnote symbol,Footnote"/>
    <w:rsid w:val="0073751D"/>
    <w:rPr>
      <w:vertAlign w:val="superscript"/>
    </w:rPr>
  </w:style>
  <w:style w:type="paragraph" w:styleId="NormalnyWeb">
    <w:name w:val="Normal (Web)"/>
    <w:basedOn w:val="Normalny"/>
    <w:uiPriority w:val="99"/>
    <w:semiHidden/>
    <w:unhideWhenUsed/>
    <w:rsid w:val="003D6A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1z4">
    <w:name w:val="WW8Num1z4"/>
    <w:rsid w:val="002813D6"/>
  </w:style>
  <w:style w:type="table" w:styleId="Tabela-Siatka">
    <w:name w:val="Table Grid"/>
    <w:basedOn w:val="Standardowy"/>
    <w:uiPriority w:val="59"/>
    <w:rsid w:val="0072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A770E"/>
    <w:pPr>
      <w:spacing w:after="0" w:line="240" w:lineRule="auto"/>
    </w:pPr>
  </w:style>
  <w:style w:type="paragraph" w:styleId="Tekstprzypisukocowego">
    <w:name w:val="endnote text"/>
    <w:basedOn w:val="Normalny"/>
    <w:link w:val="TekstprzypisukocowegoZnak"/>
    <w:uiPriority w:val="99"/>
    <w:semiHidden/>
    <w:unhideWhenUsed/>
    <w:rsid w:val="00663F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3F66"/>
    <w:rPr>
      <w:sz w:val="20"/>
      <w:szCs w:val="20"/>
    </w:rPr>
  </w:style>
  <w:style w:type="character" w:styleId="Odwoanieprzypisukocowego">
    <w:name w:val="endnote reference"/>
    <w:basedOn w:val="Domylnaczcionkaakapitu"/>
    <w:uiPriority w:val="99"/>
    <w:semiHidden/>
    <w:unhideWhenUsed/>
    <w:rsid w:val="00663F66"/>
    <w:rPr>
      <w:vertAlign w:val="superscript"/>
    </w:rPr>
  </w:style>
  <w:style w:type="paragraph" w:styleId="Tekstdymka">
    <w:name w:val="Balloon Text"/>
    <w:basedOn w:val="Normalny"/>
    <w:link w:val="TekstdymkaZnak"/>
    <w:uiPriority w:val="99"/>
    <w:semiHidden/>
    <w:unhideWhenUsed/>
    <w:rsid w:val="00811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D8D"/>
    <w:rPr>
      <w:rFonts w:ascii="Segoe UI" w:hAnsi="Segoe UI" w:cs="Segoe UI"/>
      <w:sz w:val="18"/>
      <w:szCs w:val="18"/>
    </w:rPr>
  </w:style>
  <w:style w:type="character" w:customStyle="1" w:styleId="markedcontent">
    <w:name w:val="markedcontent"/>
    <w:basedOn w:val="Domylnaczcionkaakapitu"/>
    <w:rsid w:val="003E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1544">
      <w:bodyDiv w:val="1"/>
      <w:marLeft w:val="0"/>
      <w:marRight w:val="0"/>
      <w:marTop w:val="0"/>
      <w:marBottom w:val="0"/>
      <w:divBdr>
        <w:top w:val="none" w:sz="0" w:space="0" w:color="auto"/>
        <w:left w:val="none" w:sz="0" w:space="0" w:color="auto"/>
        <w:bottom w:val="none" w:sz="0" w:space="0" w:color="auto"/>
        <w:right w:val="none" w:sz="0" w:space="0" w:color="auto"/>
      </w:divBdr>
    </w:div>
    <w:div w:id="1210147006">
      <w:bodyDiv w:val="1"/>
      <w:marLeft w:val="0"/>
      <w:marRight w:val="0"/>
      <w:marTop w:val="0"/>
      <w:marBottom w:val="0"/>
      <w:divBdr>
        <w:top w:val="none" w:sz="0" w:space="0" w:color="auto"/>
        <w:left w:val="none" w:sz="0" w:space="0" w:color="auto"/>
        <w:bottom w:val="none" w:sz="0" w:space="0" w:color="auto"/>
        <w:right w:val="none" w:sz="0" w:space="0" w:color="auto"/>
      </w:divBdr>
    </w:div>
    <w:div w:id="14655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_wejherowo" TargetMode="External"/><Relationship Id="rId13" Type="http://schemas.openxmlformats.org/officeDocument/2006/relationships/hyperlink" Target="https://platformazakupowa.pl/pn/gmina_wejherowo" TargetMode="External"/><Relationship Id="rId18" Type="http://schemas.openxmlformats.org/officeDocument/2006/relationships/hyperlink" Target="mailto:cwk@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ekretariat@ug.wejherowo.pl" TargetMode="External"/><Relationship Id="rId7" Type="http://schemas.openxmlformats.org/officeDocument/2006/relationships/endnotes" Target="endnotes.xml"/><Relationship Id="rId12" Type="http://schemas.openxmlformats.org/officeDocument/2006/relationships/hyperlink" Target="mailto:iod@ugwejherowo.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g.wejherowo.pl" TargetMode="External"/><Relationship Id="rId24" Type="http://schemas.openxmlformats.org/officeDocument/2006/relationships/hyperlink" Target="https://sip.lex.pl/akty-prawne/dzu-dziennik-ustaw/warunki-techniczne-pojazdow-oraz-zakres-ich-niezbednego-17009712/dz-3-roz-8"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sip.legalis.pl/document-view.seam?documentId=mfrxilrtg4ytsmbvgi4ts" TargetMode="External"/><Relationship Id="rId28" Type="http://schemas.openxmlformats.org/officeDocument/2006/relationships/theme" Target="theme/theme1.xml"/><Relationship Id="rId10" Type="http://schemas.openxmlformats.org/officeDocument/2006/relationships/hyperlink" Target="https://platformazakupowa.pl/pn/gmina_wejherowo"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ugwejherowo.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od@ugwejherowo.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e-dowod/podpis-osobis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2C60-91C3-4908-9850-C2C99C52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43</Pages>
  <Words>16368</Words>
  <Characters>98210</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Wedelstedt</dc:creator>
  <cp:keywords/>
  <dc:description/>
  <cp:lastModifiedBy>Zygmunt Hoeft</cp:lastModifiedBy>
  <cp:revision>14</cp:revision>
  <cp:lastPrinted>2023-11-06T10:59:00Z</cp:lastPrinted>
  <dcterms:created xsi:type="dcterms:W3CDTF">2023-10-31T13:19:00Z</dcterms:created>
  <dcterms:modified xsi:type="dcterms:W3CDTF">2023-11-06T11:45:00Z</dcterms:modified>
</cp:coreProperties>
</file>