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9C07" w14:textId="77777777" w:rsidR="000E2C06" w:rsidRDefault="00427B60" w:rsidP="000E2C06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Dotyczy: POSTĘPOWANIA O UDZIELENIE ZAMÓWIENIA PUBLICZNEGO </w:t>
      </w:r>
    </w:p>
    <w:p w14:paraId="33EF352D" w14:textId="77777777" w:rsidR="000E2C06" w:rsidRDefault="00427B60" w:rsidP="000E2C06">
      <w:pPr>
        <w:tabs>
          <w:tab w:val="left" w:pos="7665"/>
        </w:tabs>
        <w:jc w:val="center"/>
        <w:rPr>
          <w:b/>
          <w:sz w:val="22"/>
          <w:szCs w:val="22"/>
        </w:rPr>
      </w:pPr>
      <w:r w:rsidRPr="00427B60">
        <w:rPr>
          <w:b/>
          <w:sz w:val="22"/>
          <w:szCs w:val="22"/>
        </w:rPr>
        <w:t xml:space="preserve">PROWADZONEGO W TRYBIE PRZETARGU NIEOGRANICZONEGO </w:t>
      </w:r>
    </w:p>
    <w:p w14:paraId="4A7E1650" w14:textId="77777777" w:rsidR="00211C60" w:rsidRDefault="00427B60" w:rsidP="00211C60">
      <w:pPr>
        <w:autoSpaceDN w:val="0"/>
        <w:spacing w:line="360" w:lineRule="auto"/>
        <w:jc w:val="center"/>
        <w:textAlignment w:val="baseline"/>
        <w:rPr>
          <w:rFonts w:eastAsia="NSimSun"/>
          <w:b/>
          <w:kern w:val="3"/>
          <w:sz w:val="22"/>
          <w:szCs w:val="22"/>
          <w:lang w:eastAsia="zh-CN" w:bidi="hi-IN"/>
        </w:rPr>
      </w:pPr>
      <w:r w:rsidRPr="00427B60">
        <w:rPr>
          <w:rFonts w:eastAsia="NSimSun"/>
          <w:b/>
          <w:kern w:val="2"/>
          <w:sz w:val="22"/>
          <w:szCs w:val="22"/>
          <w:lang w:eastAsia="hi-IN" w:bidi="hi-IN"/>
        </w:rPr>
        <w:t xml:space="preserve">NA </w:t>
      </w:r>
      <w:r w:rsidR="00211C60" w:rsidRPr="00211C60">
        <w:rPr>
          <w:rFonts w:eastAsia="NSimSun"/>
          <w:b/>
          <w:kern w:val="3"/>
          <w:sz w:val="22"/>
          <w:szCs w:val="22"/>
          <w:lang w:eastAsia="zh-CN" w:bidi="hi-IN"/>
        </w:rPr>
        <w:t>DOSTAWY PRODUKTÓW LECZNICZYCH I WYROBÓW MEDYCZNYCH</w:t>
      </w:r>
      <w:r w:rsidR="00211C60">
        <w:rPr>
          <w:rFonts w:eastAsia="NSimSun"/>
          <w:b/>
          <w:kern w:val="3"/>
          <w:sz w:val="22"/>
          <w:szCs w:val="22"/>
          <w:lang w:eastAsia="zh-CN" w:bidi="hi-IN"/>
        </w:rPr>
        <w:t xml:space="preserve"> </w:t>
      </w:r>
    </w:p>
    <w:p w14:paraId="622B8CC4" w14:textId="720F27FD" w:rsidR="00211C60" w:rsidRPr="00211C60" w:rsidRDefault="00211C60" w:rsidP="00211C60">
      <w:pPr>
        <w:autoSpaceDN w:val="0"/>
        <w:spacing w:line="360" w:lineRule="auto"/>
        <w:jc w:val="center"/>
        <w:textAlignment w:val="baseline"/>
        <w:rPr>
          <w:rFonts w:eastAsia="NSimSun"/>
          <w:b/>
          <w:kern w:val="3"/>
          <w:sz w:val="22"/>
          <w:szCs w:val="22"/>
          <w:lang w:eastAsia="zh-CN" w:bidi="hi-IN"/>
        </w:rPr>
      </w:pPr>
      <w:r w:rsidRPr="00211C60">
        <w:rPr>
          <w:rFonts w:eastAsia="NSimSun"/>
          <w:b/>
          <w:kern w:val="3"/>
          <w:sz w:val="22"/>
          <w:szCs w:val="22"/>
          <w:lang w:eastAsia="zh-CN" w:bidi="hi-IN"/>
        </w:rPr>
        <w:t>NA POTRZEBY PRACOWNI DIAGNOSTYKI OBRAZOWEJ</w:t>
      </w:r>
    </w:p>
    <w:p w14:paraId="3BC4382F" w14:textId="77777777" w:rsidR="00211C60" w:rsidRPr="00211C60" w:rsidRDefault="00211C60" w:rsidP="00211C60">
      <w:pPr>
        <w:tabs>
          <w:tab w:val="left" w:pos="7665"/>
        </w:tabs>
        <w:suppressAutoHyphens/>
        <w:spacing w:line="360" w:lineRule="auto"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211C60">
        <w:rPr>
          <w:rFonts w:eastAsia="NSimSun"/>
          <w:b/>
          <w:bCs/>
          <w:kern w:val="1"/>
          <w:sz w:val="22"/>
          <w:szCs w:val="22"/>
          <w:lang w:eastAsia="hi-IN" w:bidi="hi-IN"/>
        </w:rPr>
        <w:t>znak sprawy WSzSL/FZ-57/24</w:t>
      </w:r>
    </w:p>
    <w:p w14:paraId="75C87DD7" w14:textId="71AC3C03" w:rsidR="00422ABC" w:rsidRDefault="00422ABC" w:rsidP="00211C60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0E29B4D0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4B3AC1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1F81B985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>wykluczenia z postępowania na podstawie art. 7 ust. 1 ustawy z dnia 13 kwietnia 2022 r. o szczególnych rozwiązaniach w zakresie przeciwdziałania wspieraniu agresji na Ukrainę oraz służących ochronie bezpieczeństwa narodowego ( Dz. U. poz. 835</w:t>
      </w:r>
      <w:r w:rsidR="004B3AC1">
        <w:rPr>
          <w:b/>
          <w:color w:val="000000" w:themeColor="text1"/>
          <w:kern w:val="144"/>
          <w:sz w:val="20"/>
          <w:szCs w:val="20"/>
        </w:rPr>
        <w:t xml:space="preserve"> ze zm.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4B3AC1" w:rsidRDefault="004B3AC1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4B3AC1" w:rsidRDefault="004B3A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4B3AC1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4B3AC1" w:rsidRPr="00AA36EE" w:rsidRDefault="004B3AC1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4B3AC1" w:rsidRPr="00D16A71" w:rsidRDefault="004B3AC1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4B3AC1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4B3AC1" w:rsidRPr="00E70DE8" w:rsidRDefault="004B3AC1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50899"/>
    <w:rsid w:val="000C3519"/>
    <w:rsid w:val="000E0166"/>
    <w:rsid w:val="000E16EB"/>
    <w:rsid w:val="000E2C06"/>
    <w:rsid w:val="00143D64"/>
    <w:rsid w:val="001809B6"/>
    <w:rsid w:val="001873D3"/>
    <w:rsid w:val="00211C60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B7F9D"/>
    <w:rsid w:val="00422ABC"/>
    <w:rsid w:val="00427B60"/>
    <w:rsid w:val="00432DA6"/>
    <w:rsid w:val="004B3AC1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199B"/>
    <w:rsid w:val="006A54DD"/>
    <w:rsid w:val="006A71FA"/>
    <w:rsid w:val="007A1106"/>
    <w:rsid w:val="008129B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627D5"/>
    <w:rsid w:val="00AB6EE0"/>
    <w:rsid w:val="00AC62EC"/>
    <w:rsid w:val="00AF4B45"/>
    <w:rsid w:val="00B57E0E"/>
    <w:rsid w:val="00B91C31"/>
    <w:rsid w:val="00BE0115"/>
    <w:rsid w:val="00BE34DE"/>
    <w:rsid w:val="00C249A4"/>
    <w:rsid w:val="00C315E3"/>
    <w:rsid w:val="00C43014"/>
    <w:rsid w:val="00C60DAC"/>
    <w:rsid w:val="00D17D07"/>
    <w:rsid w:val="00D81978"/>
    <w:rsid w:val="00D961F9"/>
    <w:rsid w:val="00D97FC0"/>
    <w:rsid w:val="00DA26D4"/>
    <w:rsid w:val="00DB7E81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72DE-A84E-4BAB-BDF0-27A4C5B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2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64</cp:revision>
  <cp:lastPrinted>2022-09-07T11:34:00Z</cp:lastPrinted>
  <dcterms:created xsi:type="dcterms:W3CDTF">2022-04-27T06:53:00Z</dcterms:created>
  <dcterms:modified xsi:type="dcterms:W3CDTF">2024-06-25T05:53:00Z</dcterms:modified>
</cp:coreProperties>
</file>