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A118" w14:textId="77777777" w:rsidR="008569BE" w:rsidRPr="00E4407B" w:rsidRDefault="008569BE" w:rsidP="008569BE">
      <w:pPr>
        <w:pStyle w:val="Bezodstpw"/>
        <w:jc w:val="center"/>
        <w:rPr>
          <w:rFonts w:ascii="Arial" w:hAnsi="Arial" w:cs="Arial"/>
          <w:sz w:val="20"/>
          <w:lang w:val="pl-PL"/>
        </w:rPr>
      </w:pPr>
    </w:p>
    <w:p w14:paraId="3020128D" w14:textId="77777777" w:rsidR="008569BE" w:rsidRDefault="008569BE" w:rsidP="008569BE">
      <w:pPr>
        <w:pStyle w:val="Bezodstpw"/>
        <w:jc w:val="center"/>
        <w:outlineLvl w:val="0"/>
        <w:rPr>
          <w:rFonts w:ascii="Arial" w:hAnsi="Arial" w:cs="Arial"/>
          <w:sz w:val="20"/>
          <w:lang w:val="pl-PL"/>
        </w:rPr>
      </w:pPr>
      <w:bookmarkStart w:id="0" w:name="_Toc449616584"/>
      <w:bookmarkStart w:id="1" w:name="_Toc463604104"/>
      <w:bookmarkStart w:id="2" w:name="_Toc467572729"/>
      <w:bookmarkStart w:id="3" w:name="_Toc468865420"/>
      <w:bookmarkStart w:id="4" w:name="_Toc469557218"/>
      <w:bookmarkStart w:id="5" w:name="_Toc520443206"/>
      <w:r w:rsidRPr="00E4407B">
        <w:rPr>
          <w:rFonts w:ascii="Arial" w:hAnsi="Arial" w:cs="Arial"/>
          <w:sz w:val="20"/>
          <w:lang w:val="pl-PL"/>
        </w:rPr>
        <w:t>UMOWA NR ………./ 20</w:t>
      </w:r>
      <w:bookmarkEnd w:id="0"/>
      <w:bookmarkEnd w:id="1"/>
      <w:bookmarkEnd w:id="2"/>
      <w:bookmarkEnd w:id="3"/>
      <w:bookmarkEnd w:id="4"/>
      <w:bookmarkEnd w:id="5"/>
      <w:r w:rsidR="00783F59">
        <w:rPr>
          <w:rFonts w:ascii="Arial" w:hAnsi="Arial" w:cs="Arial"/>
          <w:sz w:val="20"/>
          <w:lang w:val="pl-PL"/>
        </w:rPr>
        <w:t>2</w:t>
      </w:r>
      <w:r w:rsidR="00AC5DD2">
        <w:rPr>
          <w:rFonts w:ascii="Arial" w:hAnsi="Arial" w:cs="Arial"/>
          <w:sz w:val="20"/>
          <w:lang w:val="pl-PL"/>
        </w:rPr>
        <w:t>3</w:t>
      </w:r>
    </w:p>
    <w:p w14:paraId="5974763A" w14:textId="77777777" w:rsidR="00783F59" w:rsidRPr="00E4407B" w:rsidRDefault="00783F59" w:rsidP="008569BE">
      <w:pPr>
        <w:pStyle w:val="Bezodstpw"/>
        <w:jc w:val="center"/>
        <w:outlineLvl w:val="0"/>
        <w:rPr>
          <w:rFonts w:ascii="Arial" w:hAnsi="Arial" w:cs="Arial"/>
          <w:sz w:val="20"/>
          <w:lang w:val="pl-PL"/>
        </w:rPr>
      </w:pPr>
    </w:p>
    <w:p w14:paraId="63E86217" w14:textId="77777777" w:rsidR="008569BE" w:rsidRPr="00E4407B" w:rsidRDefault="008569BE" w:rsidP="008569BE">
      <w:pPr>
        <w:pStyle w:val="Bezodstpw"/>
        <w:jc w:val="both"/>
        <w:rPr>
          <w:rFonts w:ascii="Arial" w:hAnsi="Arial" w:cs="Arial"/>
          <w:sz w:val="20"/>
          <w:lang w:val="pl-PL"/>
        </w:rPr>
      </w:pPr>
      <w:r w:rsidRPr="00E4407B">
        <w:rPr>
          <w:rFonts w:ascii="Arial" w:hAnsi="Arial" w:cs="Arial"/>
          <w:sz w:val="20"/>
          <w:lang w:val="pl-PL"/>
        </w:rPr>
        <w:t>zawarta w dniu ………………………20</w:t>
      </w:r>
      <w:r w:rsidR="00783F59">
        <w:rPr>
          <w:rFonts w:ascii="Arial" w:hAnsi="Arial" w:cs="Arial"/>
          <w:sz w:val="20"/>
          <w:lang w:val="pl-PL"/>
        </w:rPr>
        <w:t>2</w:t>
      </w:r>
      <w:r w:rsidR="00AC5DD2">
        <w:rPr>
          <w:rFonts w:ascii="Arial" w:hAnsi="Arial" w:cs="Arial"/>
          <w:sz w:val="20"/>
          <w:lang w:val="pl-PL"/>
        </w:rPr>
        <w:t>3</w:t>
      </w:r>
      <w:r w:rsidRPr="00E4407B">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p>
    <w:p w14:paraId="6507F015" w14:textId="77777777" w:rsidR="008569BE" w:rsidRPr="00E4407B" w:rsidRDefault="008569BE" w:rsidP="008569BE">
      <w:pPr>
        <w:pStyle w:val="Bezodstpw"/>
        <w:jc w:val="both"/>
        <w:rPr>
          <w:rFonts w:ascii="Arial" w:hAnsi="Arial" w:cs="Arial"/>
          <w:sz w:val="20"/>
          <w:lang w:val="pl-PL"/>
        </w:rPr>
      </w:pPr>
    </w:p>
    <w:p w14:paraId="7C924CC3" w14:textId="77777777" w:rsidR="008569BE" w:rsidRPr="00E4407B" w:rsidRDefault="008569BE" w:rsidP="008569BE">
      <w:pPr>
        <w:pStyle w:val="Bezodstpw"/>
        <w:jc w:val="center"/>
        <w:outlineLvl w:val="0"/>
        <w:rPr>
          <w:rFonts w:ascii="Arial" w:hAnsi="Arial" w:cs="Arial"/>
          <w:sz w:val="20"/>
          <w:lang w:val="pl-PL"/>
        </w:rPr>
      </w:pPr>
      <w:bookmarkStart w:id="6" w:name="_Toc449616585"/>
      <w:bookmarkStart w:id="7" w:name="_Toc463604105"/>
      <w:bookmarkStart w:id="8" w:name="_Toc467572730"/>
      <w:bookmarkStart w:id="9" w:name="_Toc468865421"/>
      <w:bookmarkStart w:id="10" w:name="_Toc469557219"/>
      <w:bookmarkStart w:id="11" w:name="_Toc520443207"/>
      <w:r w:rsidRPr="00E4407B">
        <w:rPr>
          <w:rFonts w:ascii="Arial" w:hAnsi="Arial" w:cs="Arial"/>
          <w:b/>
          <w:sz w:val="20"/>
          <w:lang w:val="pl-PL"/>
        </w:rPr>
        <w:t xml:space="preserve">Sławomira Sumkę - Wójta Gminy </w:t>
      </w:r>
      <w:bookmarkEnd w:id="6"/>
      <w:bookmarkEnd w:id="7"/>
      <w:bookmarkEnd w:id="8"/>
      <w:bookmarkEnd w:id="9"/>
      <w:bookmarkEnd w:id="10"/>
      <w:bookmarkEnd w:id="11"/>
    </w:p>
    <w:p w14:paraId="1397CDB4" w14:textId="77777777" w:rsidR="008569BE" w:rsidRPr="00E4407B" w:rsidRDefault="008569BE" w:rsidP="008569BE">
      <w:pPr>
        <w:pStyle w:val="Bezodstpw"/>
        <w:jc w:val="center"/>
        <w:rPr>
          <w:rFonts w:ascii="Arial" w:hAnsi="Arial" w:cs="Arial"/>
          <w:sz w:val="20"/>
          <w:lang w:val="pl-PL"/>
        </w:rPr>
      </w:pPr>
    </w:p>
    <w:p w14:paraId="41BB256B" w14:textId="77777777" w:rsidR="00AC5DD2" w:rsidRDefault="00AC5DD2" w:rsidP="008569BE">
      <w:pPr>
        <w:pStyle w:val="Bezodstpw"/>
        <w:jc w:val="center"/>
        <w:rPr>
          <w:rFonts w:ascii="Arial" w:hAnsi="Arial" w:cs="Arial"/>
          <w:sz w:val="20"/>
          <w:lang w:val="pl-PL"/>
        </w:rPr>
      </w:pPr>
      <w:r>
        <w:rPr>
          <w:rFonts w:ascii="Arial" w:hAnsi="Arial" w:cs="Arial"/>
          <w:sz w:val="20"/>
          <w:lang w:val="pl-PL"/>
        </w:rPr>
        <w:t>a</w:t>
      </w:r>
    </w:p>
    <w:p w14:paraId="43974819" w14:textId="77777777" w:rsidR="00D26287" w:rsidRPr="00625C3F" w:rsidRDefault="00D26287" w:rsidP="00D26287">
      <w:pPr>
        <w:pStyle w:val="Bezodstpw"/>
        <w:rPr>
          <w:rFonts w:ascii="Arial" w:hAnsi="Arial" w:cs="Arial"/>
          <w:sz w:val="20"/>
          <w:szCs w:val="20"/>
          <w:lang w:val="pl-PL"/>
        </w:rPr>
      </w:pPr>
      <w:r w:rsidRPr="00625C3F">
        <w:rPr>
          <w:rFonts w:ascii="Arial" w:hAnsi="Arial" w:cs="Arial"/>
          <w:sz w:val="20"/>
          <w:szCs w:val="20"/>
          <w:lang w:val="pl-PL"/>
        </w:rPr>
        <w:t>.................................................................................................................................................................</w:t>
      </w:r>
    </w:p>
    <w:p w14:paraId="1DB5B2D6" w14:textId="77777777" w:rsidR="00D26287" w:rsidRPr="00625C3F" w:rsidRDefault="00D26287" w:rsidP="00D26287">
      <w:pPr>
        <w:pStyle w:val="Bezodstpw"/>
        <w:rPr>
          <w:rFonts w:ascii="Arial" w:hAnsi="Arial" w:cs="Arial"/>
          <w:sz w:val="20"/>
          <w:szCs w:val="20"/>
          <w:lang w:val="pl-PL"/>
        </w:rPr>
      </w:pPr>
      <w:r w:rsidRPr="00625C3F">
        <w:rPr>
          <w:rFonts w:ascii="Arial" w:hAnsi="Arial" w:cs="Arial"/>
          <w:sz w:val="20"/>
          <w:szCs w:val="20"/>
          <w:lang w:val="pl-PL"/>
        </w:rPr>
        <w:t>zwanym dalej „Wykonawcą” zarejestrowanym w ………………………………………………………., KRS ……………………., posiadającym NIP ………………………….., REGON …………………………., reprezentowanym przez: .............................................................................................................</w:t>
      </w:r>
    </w:p>
    <w:p w14:paraId="5E9A87B8" w14:textId="77777777" w:rsidR="008569BE" w:rsidRDefault="008569BE" w:rsidP="008569BE">
      <w:pPr>
        <w:pStyle w:val="Bezodstpw"/>
        <w:rPr>
          <w:rFonts w:ascii="Arial" w:hAnsi="Arial" w:cs="Arial"/>
          <w:sz w:val="20"/>
          <w:lang w:val="pl-PL"/>
        </w:rPr>
      </w:pPr>
    </w:p>
    <w:p w14:paraId="69557EB9" w14:textId="77777777" w:rsidR="002E3083" w:rsidRDefault="00AC5DD2" w:rsidP="008569BE">
      <w:pPr>
        <w:pStyle w:val="Bezodstpw"/>
        <w:rPr>
          <w:rFonts w:ascii="Arial" w:hAnsi="Arial" w:cs="Arial"/>
          <w:sz w:val="20"/>
          <w:lang w:val="pl-PL"/>
        </w:rPr>
      </w:pPr>
      <w:r>
        <w:rPr>
          <w:rFonts w:ascii="Arial" w:hAnsi="Arial" w:cs="Arial"/>
          <w:sz w:val="20"/>
          <w:lang w:val="pl-PL"/>
        </w:rPr>
        <w:t>……………………………………………………………………………………………………………………….</w:t>
      </w:r>
    </w:p>
    <w:p w14:paraId="0FEB7A18" w14:textId="77777777" w:rsidR="002E3083" w:rsidRPr="00E4407B" w:rsidRDefault="002E3083" w:rsidP="008569BE">
      <w:pPr>
        <w:pStyle w:val="Bezodstpw"/>
        <w:rPr>
          <w:rFonts w:ascii="Arial" w:hAnsi="Arial" w:cs="Arial"/>
          <w:b/>
          <w:sz w:val="20"/>
          <w:lang w:val="pl-PL"/>
        </w:rPr>
      </w:pPr>
    </w:p>
    <w:p w14:paraId="57B799FF" w14:textId="77777777" w:rsidR="008569BE" w:rsidRDefault="008569BE" w:rsidP="008569BE">
      <w:pPr>
        <w:pStyle w:val="Bezodstpw"/>
        <w:jc w:val="both"/>
        <w:rPr>
          <w:rFonts w:ascii="Arial" w:hAnsi="Arial" w:cs="Arial"/>
          <w:b/>
          <w:sz w:val="20"/>
          <w:szCs w:val="20"/>
          <w:lang w:val="pl-PL"/>
        </w:rPr>
      </w:pPr>
      <w:r w:rsidRPr="00E4407B">
        <w:rPr>
          <w:rFonts w:ascii="Arial" w:hAnsi="Arial" w:cs="Arial"/>
          <w:b/>
          <w:sz w:val="20"/>
          <w:lang w:val="pl-PL"/>
        </w:rPr>
        <w:t xml:space="preserve">Nazwa zadania: </w:t>
      </w:r>
      <w:r w:rsidRPr="00E4407B">
        <w:rPr>
          <w:rFonts w:ascii="Arial" w:hAnsi="Arial" w:cs="Arial"/>
          <w:b/>
          <w:sz w:val="20"/>
          <w:szCs w:val="20"/>
          <w:lang w:val="pl-PL"/>
        </w:rPr>
        <w:t>„Konserwacja oświetlenia ulicznego na terenie gminy Stare Babice</w:t>
      </w:r>
      <w:r w:rsidR="00AC5DD2">
        <w:rPr>
          <w:rFonts w:ascii="Arial" w:hAnsi="Arial" w:cs="Arial"/>
          <w:b/>
          <w:sz w:val="20"/>
          <w:szCs w:val="20"/>
          <w:lang w:val="pl-PL"/>
        </w:rPr>
        <w:t xml:space="preserve"> w 2023r.</w:t>
      </w:r>
      <w:r w:rsidRPr="00E4407B">
        <w:rPr>
          <w:rFonts w:ascii="Arial" w:hAnsi="Arial" w:cs="Arial"/>
          <w:b/>
          <w:sz w:val="20"/>
          <w:szCs w:val="20"/>
          <w:lang w:val="pl-PL"/>
        </w:rPr>
        <w:t>”</w:t>
      </w:r>
    </w:p>
    <w:p w14:paraId="399BBD14" w14:textId="77777777" w:rsidR="004B56A0" w:rsidRDefault="004B56A0" w:rsidP="008569BE">
      <w:pPr>
        <w:pStyle w:val="Bezodstpw"/>
        <w:jc w:val="both"/>
        <w:rPr>
          <w:rFonts w:ascii="Arial" w:hAnsi="Arial" w:cs="Arial"/>
          <w:b/>
          <w:sz w:val="20"/>
          <w:szCs w:val="20"/>
          <w:lang w:val="pl-PL"/>
        </w:rPr>
      </w:pPr>
    </w:p>
    <w:p w14:paraId="26B18242" w14:textId="1D363542" w:rsidR="00D26287" w:rsidRPr="00FE651F" w:rsidRDefault="00D26287" w:rsidP="00D26287">
      <w:pPr>
        <w:widowControl w:val="0"/>
        <w:adjustRightInd w:val="0"/>
        <w:spacing w:after="0" w:line="240" w:lineRule="auto"/>
        <w:jc w:val="both"/>
        <w:textAlignment w:val="baseline"/>
        <w:rPr>
          <w:rFonts w:ascii="Arial" w:hAnsi="Arial" w:cs="Arial"/>
          <w:sz w:val="20"/>
          <w:szCs w:val="20"/>
          <w:lang w:val="pl-PL"/>
        </w:rPr>
      </w:pPr>
      <w:r w:rsidRPr="00FE651F">
        <w:rPr>
          <w:rFonts w:ascii="Arial" w:hAnsi="Arial" w:cs="Arial"/>
          <w:sz w:val="20"/>
          <w:szCs w:val="20"/>
          <w:lang w:val="pl-PL"/>
        </w:rPr>
        <w:t xml:space="preserve">W rezultacie dokonania przez Zamawiającego wyboru oferty Wykonawcy w trybie podstawowym na podstawie art. 275 pkt 2 ustawy z dnia 11 września 2019 r. Prawo zamówień publicznych </w:t>
      </w:r>
      <w:r w:rsidR="009717A4">
        <w:rPr>
          <w:rFonts w:ascii="Arial" w:hAnsi="Arial" w:cs="Arial"/>
          <w:sz w:val="20"/>
          <w:szCs w:val="20"/>
          <w:lang w:val="pl-PL"/>
        </w:rPr>
        <w:br/>
      </w:r>
      <w:r w:rsidRPr="00FE651F">
        <w:rPr>
          <w:rFonts w:ascii="Arial" w:hAnsi="Arial" w:cs="Arial"/>
          <w:sz w:val="20"/>
          <w:szCs w:val="20"/>
          <w:lang w:val="pl-PL"/>
        </w:rPr>
        <w:t>(Dz. U.  z 202</w:t>
      </w:r>
      <w:r w:rsidR="000828C6" w:rsidRPr="00FE651F">
        <w:rPr>
          <w:rFonts w:ascii="Arial" w:hAnsi="Arial" w:cs="Arial"/>
          <w:sz w:val="20"/>
          <w:szCs w:val="20"/>
          <w:lang w:val="pl-PL"/>
        </w:rPr>
        <w:t>2</w:t>
      </w:r>
      <w:r w:rsidRPr="00FE651F">
        <w:rPr>
          <w:rFonts w:ascii="Arial" w:hAnsi="Arial" w:cs="Arial"/>
          <w:sz w:val="20"/>
          <w:szCs w:val="20"/>
          <w:lang w:val="pl-PL"/>
        </w:rPr>
        <w:t xml:space="preserve"> r. poz. 1</w:t>
      </w:r>
      <w:r w:rsidR="000828C6" w:rsidRPr="00FE651F">
        <w:rPr>
          <w:rFonts w:ascii="Arial" w:hAnsi="Arial" w:cs="Arial"/>
          <w:sz w:val="20"/>
          <w:szCs w:val="20"/>
          <w:lang w:val="pl-PL"/>
        </w:rPr>
        <w:t>710</w:t>
      </w:r>
      <w:r w:rsidRPr="00FE651F">
        <w:rPr>
          <w:rFonts w:ascii="Arial" w:hAnsi="Arial" w:cs="Arial"/>
          <w:sz w:val="20"/>
          <w:szCs w:val="20"/>
          <w:lang w:val="pl-PL"/>
        </w:rPr>
        <w:t xml:space="preserve"> z póżn. zm.), dalej ‘’ustawa pzp’’ została zawarta umowa o następującej treści:</w:t>
      </w:r>
    </w:p>
    <w:p w14:paraId="02DED73A" w14:textId="77777777" w:rsidR="008569BE" w:rsidRPr="00D26287" w:rsidRDefault="008569BE" w:rsidP="008569BE">
      <w:pPr>
        <w:pStyle w:val="Bezodstpw"/>
        <w:jc w:val="both"/>
        <w:rPr>
          <w:rFonts w:ascii="Arial" w:hAnsi="Arial" w:cs="Arial"/>
          <w:sz w:val="20"/>
          <w:lang w:val="pl-PL"/>
        </w:rPr>
      </w:pPr>
    </w:p>
    <w:p w14:paraId="39F376DB" w14:textId="77777777" w:rsidR="008569BE" w:rsidRPr="00CD2A03" w:rsidRDefault="008569BE" w:rsidP="008569BE">
      <w:pPr>
        <w:pStyle w:val="Nagwek"/>
        <w:tabs>
          <w:tab w:val="left" w:pos="708"/>
        </w:tabs>
        <w:spacing w:after="0" w:line="240" w:lineRule="auto"/>
        <w:jc w:val="center"/>
        <w:rPr>
          <w:rFonts w:ascii="Arial" w:hAnsi="Arial" w:cs="Arial"/>
          <w:b/>
          <w:sz w:val="20"/>
          <w:lang w:val="pl-PL"/>
        </w:rPr>
      </w:pPr>
      <w:r w:rsidRPr="00CD2A03">
        <w:rPr>
          <w:rFonts w:ascii="Arial" w:hAnsi="Arial" w:cs="Arial"/>
          <w:b/>
          <w:sz w:val="20"/>
          <w:lang w:val="pl-PL"/>
        </w:rPr>
        <w:t>§ 1</w:t>
      </w:r>
    </w:p>
    <w:p w14:paraId="4C237E89"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08BA297C" w14:textId="43A5ECFC" w:rsidR="008569BE" w:rsidRPr="00E4407B" w:rsidRDefault="008569BE" w:rsidP="008569BE">
      <w:pPr>
        <w:pStyle w:val="Bezodstpw"/>
        <w:numPr>
          <w:ilvl w:val="0"/>
          <w:numId w:val="29"/>
        </w:numPr>
        <w:jc w:val="both"/>
        <w:rPr>
          <w:rFonts w:ascii="Arial" w:hAnsi="Arial" w:cs="Arial"/>
          <w:sz w:val="20"/>
          <w:szCs w:val="20"/>
          <w:lang w:val="pl-PL"/>
        </w:rPr>
      </w:pPr>
      <w:bookmarkStart w:id="12" w:name="_Hlk520728745"/>
      <w:r w:rsidRPr="00E4407B">
        <w:rPr>
          <w:rFonts w:ascii="Arial" w:hAnsi="Arial" w:cs="Arial"/>
          <w:sz w:val="20"/>
          <w:szCs w:val="20"/>
          <w:lang w:val="pl-PL"/>
        </w:rPr>
        <w:t xml:space="preserve">Przedmiotem </w:t>
      </w:r>
      <w:r>
        <w:rPr>
          <w:rFonts w:ascii="Arial" w:hAnsi="Arial" w:cs="Arial"/>
          <w:sz w:val="20"/>
          <w:szCs w:val="20"/>
          <w:lang w:val="pl-PL"/>
        </w:rPr>
        <w:t>umowy</w:t>
      </w:r>
      <w:r w:rsidRPr="00E4407B">
        <w:rPr>
          <w:rFonts w:ascii="Arial" w:hAnsi="Arial" w:cs="Arial"/>
          <w:sz w:val="20"/>
          <w:szCs w:val="20"/>
          <w:lang w:val="pl-PL"/>
        </w:rPr>
        <w:t xml:space="preserve"> jest konserwacja oświetlenia ulicznego na terenie Gminy Stare Babice wg wykazu opraw oświetleniowych załączonego do niniejszej </w:t>
      </w:r>
      <w:r>
        <w:rPr>
          <w:rFonts w:ascii="Arial" w:hAnsi="Arial" w:cs="Arial"/>
          <w:sz w:val="20"/>
          <w:szCs w:val="20"/>
          <w:lang w:val="pl-PL"/>
        </w:rPr>
        <w:t>umowy</w:t>
      </w:r>
      <w:r w:rsidR="00FA2FF0">
        <w:rPr>
          <w:rFonts w:ascii="Arial" w:hAnsi="Arial" w:cs="Arial"/>
          <w:sz w:val="20"/>
          <w:szCs w:val="20"/>
          <w:lang w:val="pl-PL"/>
        </w:rPr>
        <w:t xml:space="preserve"> - 3656 opraw - </w:t>
      </w:r>
      <w:r w:rsidRPr="00E4407B">
        <w:rPr>
          <w:rFonts w:ascii="Arial" w:hAnsi="Arial" w:cs="Arial"/>
          <w:sz w:val="20"/>
          <w:szCs w:val="20"/>
          <w:lang w:val="pl-PL"/>
        </w:rPr>
        <w:t>oraz czynności towarzyszące konserwacji wraz z montażem i demontażem oświetlenia świątecznego</w:t>
      </w:r>
      <w:r w:rsidR="00AC5DD2">
        <w:rPr>
          <w:rFonts w:ascii="Arial" w:hAnsi="Arial" w:cs="Arial"/>
          <w:sz w:val="20"/>
          <w:szCs w:val="20"/>
          <w:lang w:val="pl-PL"/>
        </w:rPr>
        <w:t xml:space="preserve"> oraz wymianą starych opraw oświetleniowych na oprawy LED</w:t>
      </w:r>
      <w:r w:rsidRPr="00E4407B">
        <w:rPr>
          <w:rFonts w:ascii="Arial" w:hAnsi="Arial" w:cs="Arial"/>
          <w:sz w:val="20"/>
          <w:szCs w:val="20"/>
          <w:lang w:val="pl-PL"/>
        </w:rPr>
        <w:t>.</w:t>
      </w:r>
    </w:p>
    <w:p w14:paraId="68D63A1C" w14:textId="77777777" w:rsidR="008569BE" w:rsidRPr="00E4407B" w:rsidRDefault="008569BE" w:rsidP="008569BE">
      <w:pPr>
        <w:pStyle w:val="Bezodstpw"/>
        <w:numPr>
          <w:ilvl w:val="0"/>
          <w:numId w:val="29"/>
        </w:numPr>
        <w:jc w:val="both"/>
        <w:rPr>
          <w:rFonts w:ascii="Arial" w:hAnsi="Arial" w:cs="Arial"/>
          <w:sz w:val="20"/>
          <w:szCs w:val="20"/>
          <w:lang w:val="pl-PL"/>
        </w:rPr>
      </w:pPr>
      <w:r w:rsidRPr="00E4407B">
        <w:rPr>
          <w:rFonts w:ascii="Arial" w:hAnsi="Arial" w:cs="Arial"/>
          <w:sz w:val="20"/>
          <w:szCs w:val="20"/>
          <w:lang w:val="pl-PL"/>
        </w:rPr>
        <w:t>Wykonawca jest wytwórcą odpadów w rozumieniu ustawy z dnia 14 grudnia 2012 r. o odpadach</w:t>
      </w:r>
      <w:r w:rsidR="000828C6">
        <w:rPr>
          <w:rFonts w:ascii="Arial" w:hAnsi="Arial" w:cs="Arial"/>
          <w:sz w:val="20"/>
          <w:szCs w:val="20"/>
          <w:lang w:val="pl-PL"/>
        </w:rPr>
        <w:t xml:space="preserve"> </w:t>
      </w:r>
      <w:r w:rsidR="000828C6">
        <w:rPr>
          <w:rFonts w:ascii="Arial" w:hAnsi="Arial" w:cs="Arial"/>
          <w:sz w:val="20"/>
          <w:szCs w:val="20"/>
          <w:lang w:val="pl-PL"/>
        </w:rPr>
        <w:br/>
      </w:r>
      <w:r w:rsidRPr="00E4407B">
        <w:rPr>
          <w:rFonts w:ascii="Arial" w:hAnsi="Arial" w:cs="Arial"/>
          <w:sz w:val="20"/>
          <w:szCs w:val="20"/>
          <w:lang w:val="pl-PL"/>
        </w:rPr>
        <w:t>i jest zobowiązany do gospodarowania odpadami zgodnie z tą ustawą</w:t>
      </w:r>
      <w:r w:rsidR="00740ACC">
        <w:rPr>
          <w:rFonts w:ascii="Arial" w:hAnsi="Arial" w:cs="Arial"/>
          <w:sz w:val="20"/>
          <w:szCs w:val="20"/>
          <w:lang w:val="pl-PL"/>
        </w:rPr>
        <w:t>.</w:t>
      </w:r>
    </w:p>
    <w:p w14:paraId="7D80299F" w14:textId="77777777" w:rsidR="008569BE" w:rsidRPr="00E4407B" w:rsidRDefault="008569BE" w:rsidP="008569BE">
      <w:pPr>
        <w:numPr>
          <w:ilvl w:val="0"/>
          <w:numId w:val="29"/>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Zasady konserwacji oświetlenia ulicznego na terenie Gminy Stare Babice – w ramach wykonywania przedmiotu </w:t>
      </w:r>
      <w:r>
        <w:rPr>
          <w:rFonts w:ascii="Arial" w:hAnsi="Arial" w:cs="Arial"/>
          <w:sz w:val="20"/>
          <w:szCs w:val="20"/>
          <w:lang w:val="pl-PL"/>
        </w:rPr>
        <w:t>umowy</w:t>
      </w:r>
      <w:r w:rsidRPr="00E4407B">
        <w:rPr>
          <w:rFonts w:ascii="Arial" w:hAnsi="Arial" w:cs="Arial"/>
          <w:sz w:val="20"/>
          <w:szCs w:val="20"/>
          <w:lang w:val="pl-PL"/>
        </w:rPr>
        <w:t xml:space="preserve"> Wykonawca musi zapewnić: </w:t>
      </w:r>
    </w:p>
    <w:p w14:paraId="38C9B6B8" w14:textId="77777777" w:rsidR="008569BE" w:rsidRPr="00E4407B" w:rsidRDefault="008569BE" w:rsidP="008569BE">
      <w:pPr>
        <w:numPr>
          <w:ilvl w:val="0"/>
          <w:numId w:val="30"/>
        </w:numPr>
        <w:spacing w:after="0" w:line="240" w:lineRule="auto"/>
        <w:jc w:val="both"/>
        <w:rPr>
          <w:rFonts w:ascii="Arial" w:hAnsi="Arial" w:cs="Arial"/>
          <w:sz w:val="20"/>
          <w:szCs w:val="20"/>
          <w:lang w:val="pl-PL"/>
        </w:rPr>
      </w:pPr>
      <w:r w:rsidRPr="00E4407B">
        <w:rPr>
          <w:rFonts w:ascii="Arial" w:hAnsi="Arial" w:cs="Arial"/>
          <w:sz w:val="20"/>
          <w:szCs w:val="20"/>
          <w:lang w:val="pl-PL"/>
        </w:rPr>
        <w:t>czynności eksploatacyjne, a w szczególności:</w:t>
      </w:r>
    </w:p>
    <w:p w14:paraId="2D73715C"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przeglądy techniczne urządzeń, aparatury zasilającej, pomiarowej i sterowniczej, </w:t>
      </w:r>
    </w:p>
    <w:p w14:paraId="40D098F5"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oględziny tras linii napowietrznych i kablowych oraz urządzeń z nimi związanych,</w:t>
      </w:r>
    </w:p>
    <w:p w14:paraId="1D88D43C"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przeglądy techniczne opraw i wnęk latarni, </w:t>
      </w:r>
    </w:p>
    <w:p w14:paraId="2542C47C"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zabezpieczenie szaf oświetleniowych przed dostępem osób postronnych w taki sposób, aby dostęp do nich miały tylko osoby upoważnione przez Zamawiającego, </w:t>
      </w:r>
    </w:p>
    <w:p w14:paraId="0D7895DA"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dostęp do szaf oświetleniowych dla komisji dokonującej, co miesiąc odczyt wskazań liczników energii, a także transport dla potrzeb kontroli oświetlenia drogowego, </w:t>
      </w:r>
    </w:p>
    <w:p w14:paraId="661986A3" w14:textId="77777777" w:rsidR="008569BE" w:rsidRPr="008D4115"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świecenie wszystkich opraw określonych w wykazie</w:t>
      </w:r>
      <w:r>
        <w:rPr>
          <w:rFonts w:ascii="Arial" w:hAnsi="Arial" w:cs="Arial"/>
          <w:sz w:val="20"/>
          <w:szCs w:val="20"/>
          <w:lang w:val="pl-PL"/>
        </w:rPr>
        <w:t xml:space="preserve"> </w:t>
      </w:r>
      <w:r w:rsidRPr="00A57919">
        <w:rPr>
          <w:rFonts w:ascii="Arial" w:hAnsi="Arial" w:cs="Arial"/>
          <w:sz w:val="20"/>
          <w:szCs w:val="20"/>
        </w:rPr>
        <w:t>(wymiana żarówek, bezpieczników)</w:t>
      </w:r>
      <w:r w:rsidRPr="00A57919">
        <w:rPr>
          <w:rFonts w:ascii="Arial" w:hAnsi="Arial" w:cs="Arial"/>
          <w:sz w:val="20"/>
          <w:szCs w:val="20"/>
          <w:lang w:val="pl-PL"/>
        </w:rPr>
        <w:t xml:space="preserve">, </w:t>
      </w:r>
    </w:p>
    <w:p w14:paraId="7C4F0F20"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utrzymywanie we właściwym stanie opraw oświetleniowych tak, aby zabrudzenia lub częściowe uszkodzenia nie powodowały zmniejszenia ich sprawności, bieżące uzupełnianie szyb w oprawach stylowych, </w:t>
      </w:r>
    </w:p>
    <w:p w14:paraId="00043EC2"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utrzymywanie we właściwym stanie technicznym osłon i odbłyśników opraw tak, aby nie powodowały olśnień,</w:t>
      </w:r>
    </w:p>
    <w:p w14:paraId="3DE83CF8" w14:textId="77777777" w:rsidR="008569BE" w:rsidRPr="00E4407B" w:rsidRDefault="008569BE" w:rsidP="008569BE">
      <w:pPr>
        <w:numPr>
          <w:ilvl w:val="0"/>
          <w:numId w:val="31"/>
        </w:numPr>
        <w:spacing w:after="0" w:line="240" w:lineRule="auto"/>
        <w:jc w:val="both"/>
        <w:rPr>
          <w:rFonts w:ascii="Arial" w:hAnsi="Arial" w:cs="Arial"/>
          <w:sz w:val="20"/>
          <w:szCs w:val="20"/>
          <w:lang w:val="pl-PL"/>
        </w:rPr>
      </w:pPr>
      <w:r w:rsidRPr="00E4407B">
        <w:rPr>
          <w:rFonts w:ascii="Arial" w:hAnsi="Arial" w:cs="Arial"/>
          <w:sz w:val="20"/>
          <w:szCs w:val="20"/>
          <w:lang w:val="pl-PL"/>
        </w:rPr>
        <w:t>utrzymanie estetycznego wyglądu urządzeń poprzez:</w:t>
      </w:r>
    </w:p>
    <w:p w14:paraId="1177BB2F" w14:textId="77777777" w:rsidR="008569BE" w:rsidRPr="00E4407B" w:rsidRDefault="008569BE" w:rsidP="008569BE">
      <w:pPr>
        <w:numPr>
          <w:ilvl w:val="0"/>
          <w:numId w:val="19"/>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jednolity typ wysięgników, opraw, słupów, źródeł światła, barwy światła w określonym ciągu latarń, o ile geometria drogi nie wymusza innego rozwiązania, </w:t>
      </w:r>
    </w:p>
    <w:p w14:paraId="3954A72F" w14:textId="77777777" w:rsidR="008569BE" w:rsidRPr="00E4407B" w:rsidRDefault="008569BE" w:rsidP="008569BE">
      <w:pPr>
        <w:numPr>
          <w:ilvl w:val="0"/>
          <w:numId w:val="19"/>
        </w:numPr>
        <w:spacing w:after="0" w:line="240" w:lineRule="auto"/>
        <w:jc w:val="both"/>
        <w:rPr>
          <w:rFonts w:ascii="Arial" w:hAnsi="Arial" w:cs="Arial"/>
          <w:sz w:val="20"/>
          <w:szCs w:val="20"/>
          <w:lang w:val="pl-PL"/>
        </w:rPr>
      </w:pPr>
      <w:r w:rsidRPr="00E4407B">
        <w:rPr>
          <w:rFonts w:ascii="Arial" w:hAnsi="Arial" w:cs="Arial"/>
          <w:sz w:val="20"/>
          <w:szCs w:val="20"/>
          <w:lang w:val="pl-PL"/>
        </w:rPr>
        <w:t>wypionowane, czyste słupy bez plakatów i anonsów,</w:t>
      </w:r>
    </w:p>
    <w:p w14:paraId="7F9E76E2" w14:textId="77777777" w:rsidR="008569BE" w:rsidRPr="00E4407B" w:rsidRDefault="008569BE" w:rsidP="008569BE">
      <w:pPr>
        <w:numPr>
          <w:ilvl w:val="0"/>
          <w:numId w:val="19"/>
        </w:numPr>
        <w:spacing w:after="0" w:line="240" w:lineRule="auto"/>
        <w:jc w:val="both"/>
        <w:rPr>
          <w:rFonts w:ascii="Arial" w:hAnsi="Arial" w:cs="Arial"/>
          <w:sz w:val="20"/>
          <w:szCs w:val="20"/>
          <w:lang w:val="pl-PL"/>
        </w:rPr>
      </w:pPr>
      <w:r w:rsidRPr="00E4407B">
        <w:rPr>
          <w:rFonts w:ascii="Arial" w:hAnsi="Arial" w:cs="Arial"/>
          <w:sz w:val="20"/>
          <w:szCs w:val="20"/>
          <w:lang w:val="pl-PL"/>
        </w:rPr>
        <w:t>systematyczne usuwanie z latarń, szaf oświetleniowych plakatów, anonsów, nielegalnych reklam i tabliczek informacyjnych, obejm, uchwytów, linek, sznurów,</w:t>
      </w:r>
    </w:p>
    <w:p w14:paraId="7D43C0DF" w14:textId="77777777" w:rsidR="008569BE" w:rsidRPr="00E4407B" w:rsidRDefault="008569BE" w:rsidP="008569BE">
      <w:pPr>
        <w:numPr>
          <w:ilvl w:val="0"/>
          <w:numId w:val="19"/>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utrzymanie metalowych części bez korozji. </w:t>
      </w:r>
    </w:p>
    <w:p w14:paraId="2B4B261F" w14:textId="77777777" w:rsidR="008569BE" w:rsidRPr="00E4407B" w:rsidRDefault="008569BE" w:rsidP="008569BE">
      <w:pPr>
        <w:numPr>
          <w:ilvl w:val="0"/>
          <w:numId w:val="30"/>
        </w:numPr>
        <w:spacing w:after="0" w:line="240" w:lineRule="auto"/>
        <w:jc w:val="both"/>
        <w:rPr>
          <w:rFonts w:ascii="Arial" w:hAnsi="Arial" w:cs="Arial"/>
          <w:sz w:val="20"/>
          <w:szCs w:val="20"/>
          <w:lang w:val="pl-PL"/>
        </w:rPr>
      </w:pPr>
      <w:r w:rsidRPr="00E4407B">
        <w:rPr>
          <w:rFonts w:ascii="Arial" w:hAnsi="Arial" w:cs="Arial"/>
          <w:sz w:val="20"/>
          <w:szCs w:val="20"/>
          <w:lang w:val="pl-PL"/>
        </w:rPr>
        <w:t>fachowe, całodobowe pogotowie oświetlenia ulic, placów gminnych wyposażone w środki łączności, środki transportu i odpowiedni sprzęt specjalistyczny (podnośnik samochodowy dopuszczone do pracy pod napięciem), umożliwiające natychmiastową reakcję na zgłoszenia o usterkach i awariach;</w:t>
      </w:r>
    </w:p>
    <w:p w14:paraId="7D023785" w14:textId="77777777" w:rsidR="008569BE" w:rsidRPr="00E4407B" w:rsidRDefault="008569BE" w:rsidP="008569BE">
      <w:pPr>
        <w:numPr>
          <w:ilvl w:val="0"/>
          <w:numId w:val="30"/>
        </w:numPr>
        <w:spacing w:after="0" w:line="240" w:lineRule="auto"/>
        <w:jc w:val="both"/>
        <w:rPr>
          <w:rFonts w:ascii="Arial" w:hAnsi="Arial" w:cs="Arial"/>
          <w:sz w:val="20"/>
          <w:szCs w:val="20"/>
          <w:lang w:val="pl-PL"/>
        </w:rPr>
      </w:pPr>
      <w:r w:rsidRPr="00E4407B">
        <w:rPr>
          <w:rFonts w:ascii="Arial" w:hAnsi="Arial" w:cs="Arial"/>
          <w:sz w:val="20"/>
          <w:szCs w:val="20"/>
          <w:lang w:val="pl-PL"/>
        </w:rPr>
        <w:lastRenderedPageBreak/>
        <w:t xml:space="preserve">bieżące odbieranie zgłoszeń o usterkach i awariach i likwidacja w/w awarii </w:t>
      </w:r>
      <w:r w:rsidRPr="00645A4C">
        <w:rPr>
          <w:rFonts w:ascii="Arial" w:hAnsi="Arial" w:cs="Arial"/>
          <w:sz w:val="20"/>
          <w:szCs w:val="20"/>
          <w:lang w:val="pl-PL"/>
        </w:rPr>
        <w:t>w ciągu maksymalnie …… godzin (ilość godzin zostanie wpisana na podstawie oferty Wykonawcy)</w:t>
      </w:r>
      <w:r w:rsidRPr="00E4407B">
        <w:rPr>
          <w:rFonts w:ascii="Arial" w:hAnsi="Arial" w:cs="Arial"/>
          <w:sz w:val="20"/>
          <w:szCs w:val="20"/>
          <w:lang w:val="pl-PL"/>
        </w:rPr>
        <w:t>, od momentu zgłoszenia wraz z informacją do Zamawiającego o wykonaniu tych zadań;</w:t>
      </w:r>
    </w:p>
    <w:p w14:paraId="5918D55D" w14:textId="77777777" w:rsidR="008569BE" w:rsidRPr="00E4407B" w:rsidRDefault="008569BE" w:rsidP="008569BE">
      <w:pPr>
        <w:numPr>
          <w:ilvl w:val="0"/>
          <w:numId w:val="30"/>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wymiana wyeksploatowanych źródeł światła w terminie </w:t>
      </w:r>
      <w:r w:rsidRPr="00645A4C">
        <w:rPr>
          <w:rFonts w:ascii="Arial" w:hAnsi="Arial" w:cs="Arial"/>
          <w:sz w:val="20"/>
          <w:szCs w:val="20"/>
          <w:lang w:val="pl-PL"/>
        </w:rPr>
        <w:t>maksymalnie ….. godzin (ilość godzin zostanie wpisana na podstawie oferty Wykonawcy)</w:t>
      </w:r>
      <w:r w:rsidRPr="00E4407B">
        <w:rPr>
          <w:rFonts w:ascii="Arial" w:hAnsi="Arial" w:cs="Arial"/>
          <w:sz w:val="20"/>
          <w:szCs w:val="20"/>
          <w:lang w:val="pl-PL"/>
        </w:rPr>
        <w:t>, od momentu zgłoszenia;</w:t>
      </w:r>
    </w:p>
    <w:p w14:paraId="28BE27EE" w14:textId="77777777" w:rsidR="008569BE" w:rsidRPr="00E4407B" w:rsidRDefault="008569BE" w:rsidP="008569BE">
      <w:pPr>
        <w:numPr>
          <w:ilvl w:val="0"/>
          <w:numId w:val="30"/>
        </w:numPr>
        <w:spacing w:after="0" w:line="240" w:lineRule="auto"/>
        <w:jc w:val="both"/>
        <w:rPr>
          <w:rFonts w:ascii="Arial" w:hAnsi="Arial" w:cs="Arial"/>
          <w:sz w:val="20"/>
          <w:szCs w:val="20"/>
          <w:lang w:val="pl-PL"/>
        </w:rPr>
      </w:pPr>
      <w:r w:rsidRPr="00E4407B">
        <w:rPr>
          <w:rFonts w:ascii="Arial" w:hAnsi="Arial" w:cs="Arial"/>
          <w:sz w:val="20"/>
          <w:szCs w:val="20"/>
          <w:lang w:val="pl-PL"/>
        </w:rPr>
        <w:t>informowanie Zamawiającego o awariach sieci zasilającej i urządzeń sterowniczych, powodujących czasowe zaciemnienie ulic, placów gminnych;</w:t>
      </w:r>
    </w:p>
    <w:p w14:paraId="220E9274" w14:textId="77777777" w:rsidR="008569BE" w:rsidRPr="00E4407B" w:rsidRDefault="008569BE" w:rsidP="008569BE">
      <w:pPr>
        <w:numPr>
          <w:ilvl w:val="0"/>
          <w:numId w:val="30"/>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likwidacja zagrożeń dla osób postronnych, wynikłych z losowego zdarzenia (wichura, wypadek drogowy itp.), uszkodzeń urządzeń oświetleniowych (np. złamany, pochylony, rozbity słup, złamany wysięgnik, zwisający klosz lub cała oprawa, rozbita lub skradziona oprawa, opadnięcie przewodów linii napowietrznej, wyrwane drzwiczki wnęk słupa, zdewastowana wnęka słupowa, otwarta lub rozbita szafka oświetleniowa) </w:t>
      </w:r>
      <w:r w:rsidRPr="00581BC6">
        <w:rPr>
          <w:rFonts w:ascii="Arial" w:hAnsi="Arial" w:cs="Arial"/>
          <w:sz w:val="20"/>
          <w:szCs w:val="20"/>
          <w:lang w:val="pl-PL"/>
        </w:rPr>
        <w:t>w ciągu ma</w:t>
      </w:r>
      <w:r>
        <w:rPr>
          <w:rFonts w:ascii="Arial" w:hAnsi="Arial" w:cs="Arial"/>
          <w:sz w:val="20"/>
          <w:szCs w:val="20"/>
          <w:lang w:val="pl-PL"/>
        </w:rPr>
        <w:t>ksymalnie</w:t>
      </w:r>
      <w:r w:rsidRPr="00581BC6">
        <w:rPr>
          <w:rFonts w:ascii="Arial" w:hAnsi="Arial" w:cs="Arial"/>
          <w:sz w:val="20"/>
          <w:szCs w:val="20"/>
          <w:lang w:val="pl-PL"/>
        </w:rPr>
        <w:t xml:space="preserve"> 2 godzin,</w:t>
      </w:r>
      <w:r w:rsidRPr="00E4407B">
        <w:rPr>
          <w:rFonts w:ascii="Arial" w:hAnsi="Arial" w:cs="Arial"/>
          <w:sz w:val="20"/>
          <w:szCs w:val="20"/>
          <w:lang w:val="pl-PL"/>
        </w:rPr>
        <w:t xml:space="preserve"> od chwili otrzymania zgłoszenia o takim zagrożeniu oraz doprowadzenie uszkodzonych urządzeń do prawidłowego stanu technicznego w ciągu 24 godzin po usunięciu zagrożenia (a wymiana złamanych słupów w ciągu ma</w:t>
      </w:r>
      <w:r>
        <w:rPr>
          <w:rFonts w:ascii="Arial" w:hAnsi="Arial" w:cs="Arial"/>
          <w:sz w:val="20"/>
          <w:szCs w:val="20"/>
          <w:lang w:val="pl-PL"/>
        </w:rPr>
        <w:t>ksymalnie</w:t>
      </w:r>
      <w:r w:rsidRPr="00E4407B">
        <w:rPr>
          <w:rFonts w:ascii="Arial" w:hAnsi="Arial" w:cs="Arial"/>
          <w:sz w:val="20"/>
          <w:szCs w:val="20"/>
          <w:lang w:val="pl-PL"/>
        </w:rPr>
        <w:t xml:space="preserve"> 5 dni);</w:t>
      </w:r>
    </w:p>
    <w:p w14:paraId="24154070" w14:textId="77777777" w:rsidR="008569BE" w:rsidRPr="000C40A7" w:rsidRDefault="008569BE" w:rsidP="008569BE">
      <w:pPr>
        <w:numPr>
          <w:ilvl w:val="0"/>
          <w:numId w:val="30"/>
        </w:numPr>
        <w:spacing w:after="0" w:line="240" w:lineRule="auto"/>
        <w:jc w:val="both"/>
        <w:rPr>
          <w:rFonts w:ascii="Arial" w:hAnsi="Arial" w:cs="Arial"/>
          <w:sz w:val="20"/>
          <w:szCs w:val="20"/>
          <w:lang w:val="pl-PL"/>
        </w:rPr>
      </w:pPr>
      <w:r w:rsidRPr="000C40A7">
        <w:rPr>
          <w:rFonts w:ascii="Arial" w:hAnsi="Arial" w:cs="Arial"/>
          <w:sz w:val="20"/>
          <w:szCs w:val="20"/>
          <w:lang w:val="pl-PL"/>
        </w:rPr>
        <w:t xml:space="preserve">dostęp do szaf oświetleniowych dla komisji dokonującej comiesięcznych odczytów wskazań liczników energii elektrycznych i powiadamianie Zamawiającego, PGE Dystrybucja S.A. Oddział Warszawa Biuro Obsługi Klienta Pruszków ul. Waryńskiego 4/6 05-800 Pruszków </w:t>
      </w:r>
    </w:p>
    <w:p w14:paraId="5E55C96D" w14:textId="70774B75" w:rsidR="008569BE" w:rsidRPr="006655B4" w:rsidRDefault="008569BE" w:rsidP="008569BE">
      <w:pPr>
        <w:spacing w:after="0" w:line="240" w:lineRule="auto"/>
        <w:ind w:left="720"/>
        <w:jc w:val="both"/>
        <w:rPr>
          <w:rFonts w:ascii="Arial" w:hAnsi="Arial" w:cs="Arial"/>
          <w:sz w:val="20"/>
          <w:szCs w:val="20"/>
          <w:lang w:val="pl-PL"/>
        </w:rPr>
      </w:pPr>
      <w:r w:rsidRPr="000C40A7">
        <w:rPr>
          <w:rFonts w:ascii="Arial" w:hAnsi="Arial" w:cs="Arial"/>
          <w:sz w:val="20"/>
          <w:szCs w:val="20"/>
          <w:lang w:val="pl-PL"/>
        </w:rPr>
        <w:t xml:space="preserve">(dotyczy skrzynek SON w stacjach transformatorowych) lub </w:t>
      </w:r>
      <w:r w:rsidRPr="006655B4">
        <w:rPr>
          <w:rFonts w:ascii="Arial" w:hAnsi="Arial" w:cs="Arial"/>
          <w:sz w:val="20"/>
          <w:szCs w:val="20"/>
          <w:lang w:val="pl-PL"/>
        </w:rPr>
        <w:t>Stoen Operator Sp. z o.o. Centrum Obsługi Klientów ul. Rudzka 18, Warszawa o planowanych terminach odczytu z siedmiodniowym wyprzedzeniem. Odczyty należy wykonywać w godzinach pracy Urzędu Gminy t.j. od 8.00 16.00 od poniedziałku do czwartku oraz od 8.00 do 15 w piątek;</w:t>
      </w:r>
    </w:p>
    <w:p w14:paraId="1C1D320B" w14:textId="77777777" w:rsidR="008569BE" w:rsidRPr="006655B4" w:rsidRDefault="008569BE" w:rsidP="008569BE">
      <w:pPr>
        <w:numPr>
          <w:ilvl w:val="0"/>
          <w:numId w:val="30"/>
        </w:numPr>
        <w:spacing w:after="0" w:line="240" w:lineRule="auto"/>
        <w:jc w:val="both"/>
        <w:rPr>
          <w:rFonts w:ascii="Arial" w:hAnsi="Arial" w:cs="Arial"/>
          <w:sz w:val="20"/>
          <w:szCs w:val="20"/>
          <w:lang w:val="pl-PL"/>
        </w:rPr>
      </w:pPr>
      <w:r w:rsidRPr="006655B4">
        <w:rPr>
          <w:rFonts w:ascii="Arial" w:hAnsi="Arial" w:cs="Arial"/>
          <w:sz w:val="20"/>
          <w:szCs w:val="20"/>
          <w:lang w:val="pl-PL"/>
        </w:rPr>
        <w:t>zapewnienie transportu dla potrzeb kontroli stanu oświetlenia;</w:t>
      </w:r>
    </w:p>
    <w:p w14:paraId="27158280" w14:textId="2B96BB0B" w:rsidR="008569BE" w:rsidRPr="006655B4" w:rsidRDefault="008569BE" w:rsidP="008569BE">
      <w:pPr>
        <w:numPr>
          <w:ilvl w:val="0"/>
          <w:numId w:val="30"/>
        </w:numPr>
        <w:spacing w:after="0" w:line="240" w:lineRule="auto"/>
        <w:jc w:val="both"/>
        <w:rPr>
          <w:rFonts w:ascii="Arial" w:hAnsi="Arial" w:cs="Arial"/>
          <w:sz w:val="20"/>
          <w:szCs w:val="20"/>
          <w:lang w:val="pl-PL"/>
        </w:rPr>
      </w:pPr>
      <w:r w:rsidRPr="006655B4">
        <w:rPr>
          <w:rFonts w:ascii="Arial" w:hAnsi="Arial" w:cs="Arial"/>
          <w:sz w:val="20"/>
          <w:szCs w:val="20"/>
          <w:lang w:val="pl-PL"/>
        </w:rPr>
        <w:t>bieżącą współpracę z PGE Dystrybucja S.A. Oddział Warszawa Biuro Obsługi Klienta Pruszków ul. Waryńskiego 4/6 05-800 Pruszków oraz Stoen Operator Sp. z o.o. Centrum Obsługi Klientów ul. Rudzka 18, Warszawa w zakresie eksploatacji oświetlenia zewnętrznego między konserwatorami oświetlenia z Zakładem Energetycznym zgodnie z załączoną do SWZ instrukcją;</w:t>
      </w:r>
    </w:p>
    <w:p w14:paraId="7F3C2C4E" w14:textId="353FC28F" w:rsidR="008569BE" w:rsidRPr="006655B4" w:rsidRDefault="008569BE" w:rsidP="008569BE">
      <w:pPr>
        <w:numPr>
          <w:ilvl w:val="0"/>
          <w:numId w:val="30"/>
        </w:numPr>
        <w:spacing w:after="0" w:line="240" w:lineRule="auto"/>
        <w:jc w:val="both"/>
        <w:rPr>
          <w:rFonts w:ascii="Arial" w:hAnsi="Arial" w:cs="Arial"/>
          <w:sz w:val="20"/>
          <w:szCs w:val="20"/>
          <w:lang w:val="pl-PL"/>
        </w:rPr>
      </w:pPr>
      <w:r w:rsidRPr="006655B4">
        <w:rPr>
          <w:rFonts w:ascii="Arial" w:hAnsi="Arial" w:cs="Arial"/>
          <w:sz w:val="20"/>
          <w:szCs w:val="20"/>
          <w:lang w:val="pl-PL"/>
        </w:rPr>
        <w:t>w przypadku awarii zasilania szafy oświetleniowej natychmiastowe powiadomienie pogotowia PGE Dystrybucja S.A. Oddział Warszawa Biuro Obsługi Klienta Pruszków ul. Waryńskiego 4/6 05-800 Pruszków lub Stoen Operator Sp. z o.o. Centrum Obsługi Klientów ul. Rudzka 18, Warszawa i egzekwowanie jak najszybszego usunięcia awarii;</w:t>
      </w:r>
    </w:p>
    <w:p w14:paraId="427CBB4D" w14:textId="60462389" w:rsidR="008569BE" w:rsidRPr="006655B4" w:rsidRDefault="005F2F27" w:rsidP="008569BE">
      <w:pPr>
        <w:numPr>
          <w:ilvl w:val="0"/>
          <w:numId w:val="30"/>
        </w:numPr>
        <w:spacing w:after="0" w:line="240" w:lineRule="auto"/>
        <w:jc w:val="both"/>
        <w:rPr>
          <w:rFonts w:ascii="Arial" w:hAnsi="Arial" w:cs="Arial"/>
          <w:sz w:val="20"/>
          <w:szCs w:val="20"/>
          <w:lang w:val="pl-PL"/>
        </w:rPr>
      </w:pPr>
      <w:r>
        <w:rPr>
          <w:rFonts w:ascii="Arial" w:hAnsi="Arial" w:cs="Arial"/>
          <w:sz w:val="20"/>
          <w:szCs w:val="20"/>
          <w:lang w:val="pl-PL"/>
        </w:rPr>
        <w:t>W</w:t>
      </w:r>
      <w:r w:rsidR="008569BE" w:rsidRPr="006655B4">
        <w:rPr>
          <w:rFonts w:ascii="Arial" w:hAnsi="Arial" w:cs="Arial"/>
          <w:sz w:val="20"/>
          <w:szCs w:val="20"/>
          <w:lang w:val="pl-PL"/>
        </w:rPr>
        <w:t>ykonawca ma obowiązek uczestniczenia w odbiorach remontowanych i nowych urządzeń. Urządzenia te włącza się do konserwacji po podpisaniu protokołu odbioru;</w:t>
      </w:r>
    </w:p>
    <w:p w14:paraId="462A4254" w14:textId="68141903" w:rsidR="008569BE" w:rsidRPr="006655B4" w:rsidRDefault="005F2F27" w:rsidP="008569BE">
      <w:pPr>
        <w:numPr>
          <w:ilvl w:val="0"/>
          <w:numId w:val="30"/>
        </w:numPr>
        <w:spacing w:after="0" w:line="240" w:lineRule="auto"/>
        <w:jc w:val="both"/>
        <w:rPr>
          <w:rFonts w:ascii="Arial" w:hAnsi="Arial" w:cs="Arial"/>
          <w:sz w:val="20"/>
          <w:szCs w:val="20"/>
          <w:lang w:val="pl-PL"/>
        </w:rPr>
      </w:pPr>
      <w:r>
        <w:rPr>
          <w:rFonts w:ascii="Arial" w:hAnsi="Arial" w:cs="Arial"/>
          <w:sz w:val="20"/>
          <w:szCs w:val="20"/>
          <w:lang w:val="pl-PL"/>
        </w:rPr>
        <w:t>W</w:t>
      </w:r>
      <w:r w:rsidR="008569BE" w:rsidRPr="006655B4">
        <w:rPr>
          <w:rFonts w:ascii="Arial" w:hAnsi="Arial" w:cs="Arial"/>
          <w:sz w:val="20"/>
          <w:szCs w:val="20"/>
          <w:lang w:val="pl-PL"/>
        </w:rPr>
        <w:t xml:space="preserve">ykonawca odpowiedzialny jest za stan techniczny i bezpieczne funkcjonowanie urządzeń oświetlenia ulicznego i ponosi wszelkie konsekwencje z tego tytułu oraz z tytułu zaciemnienia ulicy lub jej odcinka, do odpowiedzialności cywilnej wobec osób trzecich włącznie, za wyjątkiem sytuacji losowych wynikłych nie z winy Wykonawcy; </w:t>
      </w:r>
    </w:p>
    <w:p w14:paraId="5E3F63AF" w14:textId="77777777" w:rsidR="008569BE" w:rsidRPr="006655B4" w:rsidRDefault="008569BE" w:rsidP="008569BE">
      <w:pPr>
        <w:numPr>
          <w:ilvl w:val="0"/>
          <w:numId w:val="30"/>
        </w:numPr>
        <w:spacing w:after="0" w:line="240" w:lineRule="auto"/>
        <w:jc w:val="both"/>
        <w:rPr>
          <w:rFonts w:ascii="Arial" w:hAnsi="Arial" w:cs="Arial"/>
          <w:sz w:val="20"/>
          <w:szCs w:val="20"/>
          <w:lang w:val="pl-PL"/>
        </w:rPr>
      </w:pPr>
      <w:r w:rsidRPr="006655B4">
        <w:rPr>
          <w:rFonts w:ascii="Arial" w:hAnsi="Arial" w:cs="Arial"/>
          <w:sz w:val="20"/>
          <w:szCs w:val="20"/>
          <w:lang w:val="pl-PL"/>
        </w:rPr>
        <w:t>wykonywanie regulacji zegarów astronomicznych w celu zapewnienia jednoczesnego czasu zapalania się poszczególnych odcinków oświetlenia ulicznego, w ciągu 24 godzin, od zgłoszenia Zamawiającego;</w:t>
      </w:r>
    </w:p>
    <w:p w14:paraId="40E0223E" w14:textId="6A17BB44" w:rsidR="008569BE" w:rsidRPr="006655B4" w:rsidRDefault="008569BE" w:rsidP="008569BE">
      <w:pPr>
        <w:numPr>
          <w:ilvl w:val="0"/>
          <w:numId w:val="30"/>
        </w:numPr>
        <w:spacing w:after="0" w:line="240" w:lineRule="auto"/>
        <w:jc w:val="both"/>
        <w:rPr>
          <w:rFonts w:ascii="Arial" w:hAnsi="Arial" w:cs="Arial"/>
          <w:sz w:val="20"/>
          <w:szCs w:val="20"/>
          <w:lang w:val="pl-PL"/>
        </w:rPr>
      </w:pPr>
      <w:r w:rsidRPr="006655B4">
        <w:rPr>
          <w:rFonts w:ascii="Arial" w:hAnsi="Arial" w:cs="Arial"/>
          <w:sz w:val="20"/>
          <w:szCs w:val="20"/>
          <w:lang w:val="pl-PL"/>
        </w:rPr>
        <w:t>przekazanie urządzeń będących przedmiotem konserwacji przed rozpoczęciem usługi oraz po jej zakończeniu nastąpi protokołem przejęcia – przekazania zawartym przez Strony umowy z udziałem przedstawicieli Stoen Operator Sp. z o.o. Centrum Obsługi Klientów ul. Rudzka 18, Warszawa</w:t>
      </w:r>
      <w:r w:rsidR="00055885" w:rsidRPr="006655B4">
        <w:rPr>
          <w:rFonts w:ascii="Arial" w:hAnsi="Arial" w:cs="Arial"/>
          <w:sz w:val="20"/>
          <w:szCs w:val="20"/>
          <w:lang w:val="pl-PL"/>
        </w:rPr>
        <w:t>;</w:t>
      </w:r>
      <w:r w:rsidRPr="006655B4">
        <w:rPr>
          <w:rFonts w:ascii="Arial" w:hAnsi="Arial" w:cs="Arial"/>
          <w:sz w:val="20"/>
          <w:szCs w:val="20"/>
          <w:lang w:val="pl-PL"/>
        </w:rPr>
        <w:t xml:space="preserve"> </w:t>
      </w:r>
    </w:p>
    <w:p w14:paraId="718E6D0D" w14:textId="77777777" w:rsidR="008569BE" w:rsidRPr="00E4407B" w:rsidRDefault="008569BE" w:rsidP="008569BE">
      <w:pPr>
        <w:numPr>
          <w:ilvl w:val="0"/>
          <w:numId w:val="30"/>
        </w:numPr>
        <w:spacing w:after="0" w:line="240" w:lineRule="auto"/>
        <w:jc w:val="both"/>
        <w:rPr>
          <w:rFonts w:ascii="Arial" w:hAnsi="Arial" w:cs="Arial"/>
          <w:bCs/>
          <w:sz w:val="20"/>
          <w:szCs w:val="20"/>
          <w:lang w:val="pl-PL"/>
        </w:rPr>
      </w:pPr>
      <w:r w:rsidRPr="000C40A7">
        <w:rPr>
          <w:rFonts w:ascii="Arial" w:hAnsi="Arial" w:cs="Arial"/>
          <w:bCs/>
          <w:sz w:val="20"/>
          <w:szCs w:val="20"/>
          <w:lang w:val="pl-PL"/>
        </w:rPr>
        <w:t xml:space="preserve">Wykonawca w ramach konserwacji oświetlenia zobowiązany będzie do zamontowania </w:t>
      </w:r>
      <w:r w:rsidRPr="00E4407B">
        <w:rPr>
          <w:rFonts w:ascii="Arial" w:hAnsi="Arial" w:cs="Arial"/>
          <w:bCs/>
          <w:sz w:val="20"/>
          <w:szCs w:val="20"/>
          <w:lang w:val="pl-PL"/>
        </w:rPr>
        <w:t>oraz demontażu oświetlenia świątecznego jak i bieżącej naprawy, które będzie obejmowało:</w:t>
      </w:r>
    </w:p>
    <w:p w14:paraId="7FFA8554" w14:textId="77777777" w:rsidR="008569BE" w:rsidRPr="00E4407B" w:rsidRDefault="008569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111</w:t>
      </w:r>
      <w:r w:rsidRPr="00E4407B">
        <w:rPr>
          <w:rFonts w:ascii="Arial" w:hAnsi="Arial" w:cs="Arial"/>
          <w:bCs/>
          <w:sz w:val="20"/>
          <w:szCs w:val="20"/>
          <w:lang w:val="pl-PL"/>
        </w:rPr>
        <w:t xml:space="preserve"> szt. rożków świetlnych oraz 16 dekoracji latarniowych (gwiazdki);</w:t>
      </w:r>
    </w:p>
    <w:p w14:paraId="48D9E03A" w14:textId="11DAC4DD" w:rsidR="008569BE" w:rsidRPr="00E4407B"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A709AF" w:rsidRPr="00E4407B">
        <w:rPr>
          <w:rFonts w:ascii="Arial" w:hAnsi="Arial" w:cs="Arial"/>
          <w:bCs/>
          <w:sz w:val="20"/>
          <w:szCs w:val="20"/>
          <w:lang w:val="pl-PL"/>
        </w:rPr>
        <w:t xml:space="preserve">ontaż Dekoracji wolnostojącej 3 D </w:t>
      </w:r>
      <w:r w:rsidR="00A709AF">
        <w:rPr>
          <w:rFonts w:ascii="Arial" w:hAnsi="Arial" w:cs="Arial"/>
          <w:bCs/>
          <w:sz w:val="20"/>
          <w:szCs w:val="20"/>
          <w:lang w:val="pl-PL"/>
        </w:rPr>
        <w:t>-choinka</w:t>
      </w:r>
      <w:r w:rsidR="008569BE" w:rsidRPr="00E4407B">
        <w:rPr>
          <w:rFonts w:ascii="Arial" w:hAnsi="Arial" w:cs="Arial"/>
          <w:bCs/>
          <w:sz w:val="20"/>
          <w:szCs w:val="20"/>
          <w:lang w:val="pl-PL"/>
        </w:rPr>
        <w:t xml:space="preserve"> przed budynkiem OSP w Borzęcinie Dużym;</w:t>
      </w:r>
    </w:p>
    <w:p w14:paraId="697BDC85" w14:textId="0CF088A2" w:rsidR="008569BE" w:rsidRPr="00E4407B"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sidRPr="00E4407B">
        <w:rPr>
          <w:rFonts w:ascii="Arial" w:hAnsi="Arial" w:cs="Arial"/>
          <w:bCs/>
          <w:sz w:val="20"/>
          <w:szCs w:val="20"/>
          <w:lang w:val="pl-PL"/>
        </w:rPr>
        <w:t xml:space="preserve">ontaż Dekoracji wolnostojącej 3 D (średnica 300 cm, wysokość 290 cm) – Miś; </w:t>
      </w:r>
    </w:p>
    <w:p w14:paraId="4FC7D725" w14:textId="2BA76E04" w:rsidR="008569BE" w:rsidRPr="00E4407B"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sidRPr="00E4407B">
        <w:rPr>
          <w:rFonts w:ascii="Arial" w:hAnsi="Arial" w:cs="Arial"/>
          <w:bCs/>
          <w:sz w:val="20"/>
          <w:szCs w:val="20"/>
          <w:lang w:val="pl-PL"/>
        </w:rPr>
        <w:t>ontaż dekoracji wolnostojącej 3 D (wymiary: 80 cm x 190 cm x 180 cm) – Renifer;</w:t>
      </w:r>
    </w:p>
    <w:p w14:paraId="409597CF" w14:textId="5E4BBDE0" w:rsidR="008569BE" w:rsidRPr="00E4407B"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sidRPr="00E4407B">
        <w:rPr>
          <w:rFonts w:ascii="Arial" w:hAnsi="Arial" w:cs="Arial"/>
          <w:bCs/>
          <w:sz w:val="20"/>
          <w:szCs w:val="20"/>
          <w:lang w:val="pl-PL"/>
        </w:rPr>
        <w:t>ontaż dekoracji 3 D wolnostojącej (wymiary: 250 cm x 120 cm x 150 cm) – Sanie;</w:t>
      </w:r>
    </w:p>
    <w:p w14:paraId="45EDB338" w14:textId="56446E9C" w:rsidR="008569BE" w:rsidRPr="00E4407B"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sidRPr="00E4407B">
        <w:rPr>
          <w:rFonts w:ascii="Arial" w:hAnsi="Arial" w:cs="Arial"/>
          <w:bCs/>
          <w:sz w:val="20"/>
          <w:szCs w:val="20"/>
          <w:lang w:val="pl-PL"/>
        </w:rPr>
        <w:t>ontaż dekoracji wolnostojącej 3 D (wymiary: 300 cm x 200 cm) – Ramka</w:t>
      </w:r>
      <w:r w:rsidR="008569BE">
        <w:rPr>
          <w:rFonts w:ascii="Arial" w:hAnsi="Arial" w:cs="Arial"/>
          <w:bCs/>
          <w:sz w:val="20"/>
          <w:szCs w:val="20"/>
          <w:lang w:val="pl-PL"/>
        </w:rPr>
        <w:t>;</w:t>
      </w:r>
    </w:p>
    <w:p w14:paraId="4B014F13" w14:textId="29ADD095" w:rsidR="008569BE" w:rsidRPr="00A709AF"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sidRPr="00A709AF">
        <w:rPr>
          <w:rFonts w:ascii="Arial" w:hAnsi="Arial" w:cs="Arial"/>
          <w:bCs/>
          <w:sz w:val="20"/>
          <w:szCs w:val="20"/>
          <w:lang w:val="pl-PL"/>
        </w:rPr>
        <w:t>ontaż kurtyn na rondach (Stare Babice, Babice Nowe) 2 szt.;</w:t>
      </w:r>
    </w:p>
    <w:p w14:paraId="0C435CAE" w14:textId="6BFD4145" w:rsidR="008569BE"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sidRPr="00E4407B">
        <w:rPr>
          <w:rFonts w:ascii="Arial" w:hAnsi="Arial" w:cs="Arial"/>
          <w:bCs/>
          <w:sz w:val="20"/>
          <w:szCs w:val="20"/>
          <w:lang w:val="pl-PL"/>
        </w:rPr>
        <w:t>ontaż oświetlenia na lampach na ul. Rynek oraz ul. Pocztowej w Starych Babicach</w:t>
      </w:r>
      <w:r w:rsidR="008569BE">
        <w:rPr>
          <w:rFonts w:ascii="Arial" w:hAnsi="Arial" w:cs="Arial"/>
          <w:bCs/>
          <w:sz w:val="20"/>
          <w:szCs w:val="20"/>
          <w:lang w:val="pl-PL"/>
        </w:rPr>
        <w:t>;</w:t>
      </w:r>
    </w:p>
    <w:p w14:paraId="0F472B59" w14:textId="2BD226EC" w:rsidR="008569BE"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Pr>
          <w:rFonts w:ascii="Arial" w:hAnsi="Arial" w:cs="Arial"/>
          <w:bCs/>
          <w:sz w:val="20"/>
          <w:szCs w:val="20"/>
          <w:lang w:val="pl-PL"/>
        </w:rPr>
        <w:t>ontaż oświetlenia na lampach w Lipkowie – 31 szt.;</w:t>
      </w:r>
    </w:p>
    <w:p w14:paraId="3856A849" w14:textId="0704E1F2" w:rsidR="008569BE" w:rsidRPr="008569BE"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m</w:t>
      </w:r>
      <w:r w:rsidR="008569BE">
        <w:rPr>
          <w:rFonts w:ascii="Arial" w:hAnsi="Arial" w:cs="Arial"/>
          <w:bCs/>
          <w:sz w:val="20"/>
          <w:szCs w:val="20"/>
          <w:lang w:val="pl-PL"/>
        </w:rPr>
        <w:t xml:space="preserve">ontaż oświetlenia na lampach w Stanisławowie </w:t>
      </w:r>
      <w:r w:rsidR="000145E8">
        <w:rPr>
          <w:rFonts w:ascii="Arial" w:hAnsi="Arial" w:cs="Arial"/>
          <w:bCs/>
          <w:sz w:val="20"/>
          <w:szCs w:val="20"/>
          <w:lang w:val="pl-PL"/>
        </w:rPr>
        <w:t>–</w:t>
      </w:r>
      <w:r w:rsidR="008569BE">
        <w:rPr>
          <w:rFonts w:ascii="Arial" w:hAnsi="Arial" w:cs="Arial"/>
          <w:bCs/>
          <w:sz w:val="20"/>
          <w:szCs w:val="20"/>
          <w:lang w:val="pl-PL"/>
        </w:rPr>
        <w:t xml:space="preserve"> </w:t>
      </w:r>
      <w:r w:rsidR="000145E8">
        <w:rPr>
          <w:rFonts w:ascii="Arial" w:hAnsi="Arial" w:cs="Arial"/>
          <w:bCs/>
          <w:sz w:val="20"/>
          <w:szCs w:val="20"/>
          <w:lang w:val="pl-PL"/>
        </w:rPr>
        <w:t>6 szt.;</w:t>
      </w:r>
    </w:p>
    <w:p w14:paraId="6F82BFC6" w14:textId="3EC5D7E0" w:rsidR="008569BE"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d</w:t>
      </w:r>
      <w:r w:rsidR="008569BE" w:rsidRPr="00E4407B">
        <w:rPr>
          <w:rFonts w:ascii="Arial" w:hAnsi="Arial" w:cs="Arial"/>
          <w:bCs/>
          <w:sz w:val="20"/>
          <w:szCs w:val="20"/>
          <w:lang w:val="pl-PL"/>
        </w:rPr>
        <w:t>emontaż powyższego oświetlenia wraz z demontażem choinek;</w:t>
      </w:r>
    </w:p>
    <w:p w14:paraId="0604052C" w14:textId="228E2A84" w:rsidR="008569BE" w:rsidRPr="00A57919"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rPr>
        <w:t>m</w:t>
      </w:r>
      <w:r w:rsidR="008569BE" w:rsidRPr="00A57919">
        <w:rPr>
          <w:rFonts w:ascii="Arial" w:hAnsi="Arial" w:cs="Arial"/>
          <w:bCs/>
          <w:sz w:val="20"/>
          <w:szCs w:val="20"/>
        </w:rPr>
        <w:t>ontaż i demontaż dodatkowego oświetlenia świątecznego na zlecenie Zamawiającego;</w:t>
      </w:r>
      <w:r w:rsidR="008569BE" w:rsidRPr="00A57919">
        <w:rPr>
          <w:rFonts w:ascii="Arial" w:hAnsi="Arial" w:cs="Arial"/>
          <w:bCs/>
          <w:sz w:val="20"/>
          <w:szCs w:val="20"/>
          <w:lang w:val="pl-PL"/>
        </w:rPr>
        <w:t xml:space="preserve"> </w:t>
      </w:r>
    </w:p>
    <w:p w14:paraId="63470E5F" w14:textId="355130AF" w:rsidR="008569BE" w:rsidRPr="00E4407B"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lastRenderedPageBreak/>
        <w:t>t</w:t>
      </w:r>
      <w:r w:rsidR="008569BE" w:rsidRPr="00E4407B">
        <w:rPr>
          <w:rFonts w:ascii="Arial" w:hAnsi="Arial" w:cs="Arial"/>
          <w:bCs/>
          <w:sz w:val="20"/>
          <w:szCs w:val="20"/>
          <w:lang w:val="pl-PL"/>
        </w:rPr>
        <w:t>ransport z miejsca i do miejsca wskazanego przez Zamawiającego – magazyn w odległości do 20 km od siedziby Urzędu Gminy w Starych Babicach;</w:t>
      </w:r>
    </w:p>
    <w:p w14:paraId="37FF44DA" w14:textId="62944813" w:rsidR="008569BE" w:rsidRPr="00CD7C3E" w:rsidRDefault="00E403BE" w:rsidP="008569BE">
      <w:pPr>
        <w:numPr>
          <w:ilvl w:val="0"/>
          <w:numId w:val="32"/>
        </w:numPr>
        <w:spacing w:after="0" w:line="240" w:lineRule="auto"/>
        <w:jc w:val="both"/>
        <w:rPr>
          <w:rFonts w:ascii="Arial" w:hAnsi="Arial" w:cs="Arial"/>
          <w:bCs/>
          <w:sz w:val="20"/>
          <w:szCs w:val="20"/>
          <w:lang w:val="pl-PL"/>
        </w:rPr>
      </w:pPr>
      <w:r>
        <w:rPr>
          <w:rFonts w:ascii="Arial" w:hAnsi="Arial" w:cs="Arial"/>
          <w:bCs/>
          <w:sz w:val="20"/>
          <w:szCs w:val="20"/>
          <w:lang w:val="pl-PL"/>
        </w:rPr>
        <w:t>d</w:t>
      </w:r>
      <w:r w:rsidR="008569BE" w:rsidRPr="00E4407B">
        <w:rPr>
          <w:rFonts w:ascii="Arial" w:hAnsi="Arial" w:cs="Arial"/>
          <w:bCs/>
          <w:sz w:val="20"/>
          <w:szCs w:val="20"/>
          <w:lang w:val="pl-PL"/>
        </w:rPr>
        <w:t xml:space="preserve">emontaż należy wykonać w dniach od </w:t>
      </w:r>
      <w:r w:rsidR="008569BE" w:rsidRPr="00605A0D">
        <w:rPr>
          <w:rFonts w:ascii="Arial" w:hAnsi="Arial" w:cs="Arial"/>
          <w:bCs/>
          <w:sz w:val="20"/>
          <w:szCs w:val="20"/>
          <w:lang w:val="pl-PL"/>
        </w:rPr>
        <w:t>25.01.202</w:t>
      </w:r>
      <w:r w:rsidR="00783F59">
        <w:rPr>
          <w:rFonts w:ascii="Arial" w:hAnsi="Arial" w:cs="Arial"/>
          <w:bCs/>
          <w:sz w:val="20"/>
          <w:szCs w:val="20"/>
          <w:lang w:val="pl-PL"/>
        </w:rPr>
        <w:t>3 do 1.02.2023</w:t>
      </w:r>
      <w:r w:rsidR="008569BE" w:rsidRPr="00605A0D">
        <w:rPr>
          <w:rFonts w:ascii="Arial" w:hAnsi="Arial" w:cs="Arial"/>
          <w:bCs/>
          <w:sz w:val="20"/>
          <w:szCs w:val="20"/>
          <w:lang w:val="pl-PL"/>
        </w:rPr>
        <w:t xml:space="preserve"> natomiast montaż na</w:t>
      </w:r>
      <w:r w:rsidR="00783F59">
        <w:rPr>
          <w:rFonts w:ascii="Arial" w:hAnsi="Arial" w:cs="Arial"/>
          <w:bCs/>
          <w:sz w:val="20"/>
          <w:szCs w:val="20"/>
          <w:lang w:val="pl-PL"/>
        </w:rPr>
        <w:t>leży wykonać w dniach 22.11.202</w:t>
      </w:r>
      <w:r w:rsidR="00FE651F">
        <w:rPr>
          <w:rFonts w:ascii="Arial" w:hAnsi="Arial" w:cs="Arial"/>
          <w:bCs/>
          <w:sz w:val="20"/>
          <w:szCs w:val="20"/>
          <w:lang w:val="pl-PL"/>
        </w:rPr>
        <w:t>3</w:t>
      </w:r>
      <w:r w:rsidR="00783F59">
        <w:rPr>
          <w:rFonts w:ascii="Arial" w:hAnsi="Arial" w:cs="Arial"/>
          <w:bCs/>
          <w:sz w:val="20"/>
          <w:szCs w:val="20"/>
          <w:lang w:val="pl-PL"/>
        </w:rPr>
        <w:t xml:space="preserve"> do 30.11.202</w:t>
      </w:r>
      <w:r w:rsidR="00FE651F">
        <w:rPr>
          <w:rFonts w:ascii="Arial" w:hAnsi="Arial" w:cs="Arial"/>
          <w:bCs/>
          <w:sz w:val="20"/>
          <w:szCs w:val="20"/>
          <w:lang w:val="pl-PL"/>
        </w:rPr>
        <w:t>3</w:t>
      </w:r>
      <w:r w:rsidR="008569BE" w:rsidRPr="00605A0D">
        <w:rPr>
          <w:rFonts w:ascii="Arial" w:hAnsi="Arial" w:cs="Arial"/>
          <w:bCs/>
          <w:sz w:val="20"/>
          <w:szCs w:val="20"/>
          <w:lang w:val="pl-PL"/>
        </w:rPr>
        <w:t xml:space="preserve">.   </w:t>
      </w:r>
    </w:p>
    <w:p w14:paraId="57014014" w14:textId="0C022C02" w:rsidR="008569BE" w:rsidRPr="00AC5DD2" w:rsidRDefault="007B171F" w:rsidP="00AC5DD2">
      <w:pPr>
        <w:pStyle w:val="Akapitzlist"/>
        <w:numPr>
          <w:ilvl w:val="0"/>
          <w:numId w:val="30"/>
        </w:numPr>
        <w:spacing w:after="0" w:line="240" w:lineRule="auto"/>
        <w:jc w:val="both"/>
        <w:rPr>
          <w:rFonts w:ascii="Arial" w:hAnsi="Arial" w:cs="Arial"/>
          <w:bCs/>
          <w:sz w:val="20"/>
          <w:szCs w:val="20"/>
          <w:lang w:val="pl-PL"/>
        </w:rPr>
      </w:pPr>
      <w:r>
        <w:rPr>
          <w:rFonts w:ascii="Arial" w:hAnsi="Arial" w:cs="Arial"/>
          <w:bCs/>
          <w:sz w:val="20"/>
          <w:szCs w:val="20"/>
          <w:lang w:val="pl-PL"/>
        </w:rPr>
        <w:t>w</w:t>
      </w:r>
      <w:r w:rsidR="008569BE" w:rsidRPr="00AC5DD2">
        <w:rPr>
          <w:rFonts w:ascii="Arial" w:hAnsi="Arial" w:cs="Arial"/>
          <w:bCs/>
          <w:sz w:val="20"/>
          <w:szCs w:val="20"/>
          <w:lang w:val="pl-PL"/>
        </w:rPr>
        <w:t>ycinanie, podcinanie gałęzi wrastających w linię oświetlenia ulicznego</w:t>
      </w:r>
      <w:r w:rsidR="005F2F27">
        <w:rPr>
          <w:rFonts w:ascii="Arial" w:hAnsi="Arial" w:cs="Arial"/>
          <w:bCs/>
          <w:sz w:val="20"/>
          <w:szCs w:val="20"/>
          <w:lang w:val="pl-PL"/>
        </w:rPr>
        <w:t>, zgodnie z zasadami sztuki ogrodniczej</w:t>
      </w:r>
      <w:r w:rsidR="008569BE" w:rsidRPr="00AC5DD2">
        <w:rPr>
          <w:rFonts w:ascii="Arial" w:hAnsi="Arial" w:cs="Arial"/>
          <w:bCs/>
          <w:sz w:val="20"/>
          <w:szCs w:val="20"/>
          <w:lang w:val="pl-PL"/>
        </w:rPr>
        <w:t xml:space="preserve">. </w:t>
      </w:r>
    </w:p>
    <w:p w14:paraId="4577DBAA" w14:textId="3A55D9FD" w:rsidR="008569BE" w:rsidRPr="006655B4" w:rsidRDefault="008569BE" w:rsidP="008569BE">
      <w:pPr>
        <w:numPr>
          <w:ilvl w:val="0"/>
          <w:numId w:val="29"/>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 wykazie opraw dołączonym do </w:t>
      </w:r>
      <w:r>
        <w:rPr>
          <w:rFonts w:ascii="Arial" w:hAnsi="Arial" w:cs="Arial"/>
          <w:sz w:val="20"/>
          <w:szCs w:val="20"/>
          <w:lang w:val="pl-PL"/>
        </w:rPr>
        <w:t>umowy</w:t>
      </w:r>
      <w:r w:rsidRPr="00E4407B">
        <w:rPr>
          <w:rFonts w:ascii="Arial" w:hAnsi="Arial" w:cs="Arial"/>
          <w:sz w:val="20"/>
          <w:szCs w:val="20"/>
          <w:lang w:val="pl-PL"/>
        </w:rPr>
        <w:t xml:space="preserve"> wyszczególnione są oprawy, które znajdują się na obszarze należącym do PGE Dystrybucja S.A., i które </w:t>
      </w:r>
      <w:r w:rsidRPr="000C40A7">
        <w:rPr>
          <w:rFonts w:ascii="Arial" w:hAnsi="Arial" w:cs="Arial"/>
          <w:sz w:val="20"/>
          <w:szCs w:val="20"/>
          <w:lang w:val="pl-PL"/>
        </w:rPr>
        <w:t xml:space="preserve">do </w:t>
      </w:r>
      <w:r w:rsidRPr="006655B4">
        <w:rPr>
          <w:rFonts w:ascii="Arial" w:hAnsi="Arial" w:cs="Arial"/>
          <w:sz w:val="20"/>
          <w:szCs w:val="20"/>
          <w:lang w:val="pl-PL"/>
        </w:rPr>
        <w:t xml:space="preserve">Stoen Operator. </w:t>
      </w:r>
    </w:p>
    <w:p w14:paraId="2232D3D7" w14:textId="77777777" w:rsidR="008569BE" w:rsidRPr="006655B4" w:rsidRDefault="008569BE" w:rsidP="008569BE">
      <w:pPr>
        <w:numPr>
          <w:ilvl w:val="0"/>
          <w:numId w:val="29"/>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Wykonawca poza w/w pracami zobowiązuje się do usuwania poniższych awarii oraz wykonywania dodatkowych prac za dodatkowe wynagrodzenie ustalane wg następujących kryteriów: </w:t>
      </w:r>
    </w:p>
    <w:p w14:paraId="12F592BC" w14:textId="3AF2520F" w:rsidR="008569BE" w:rsidRPr="006655B4" w:rsidRDefault="005F2F27" w:rsidP="008569BE">
      <w:pPr>
        <w:numPr>
          <w:ilvl w:val="0"/>
          <w:numId w:val="33"/>
        </w:numPr>
        <w:snapToGrid w:val="0"/>
        <w:spacing w:after="0" w:line="240" w:lineRule="auto"/>
        <w:jc w:val="both"/>
        <w:rPr>
          <w:rFonts w:ascii="Arial" w:hAnsi="Arial" w:cs="Arial"/>
          <w:sz w:val="20"/>
          <w:szCs w:val="20"/>
          <w:lang w:val="pl-PL"/>
        </w:rPr>
      </w:pPr>
      <w:r>
        <w:rPr>
          <w:rFonts w:ascii="Arial" w:hAnsi="Arial" w:cs="Arial"/>
          <w:sz w:val="20"/>
          <w:szCs w:val="20"/>
          <w:lang w:val="pl-PL"/>
        </w:rPr>
        <w:t>c</w:t>
      </w:r>
      <w:r w:rsidR="008569BE" w:rsidRPr="006655B4">
        <w:rPr>
          <w:rFonts w:ascii="Arial" w:hAnsi="Arial" w:cs="Arial"/>
          <w:sz w:val="20"/>
          <w:szCs w:val="20"/>
          <w:lang w:val="pl-PL"/>
        </w:rPr>
        <w:t>zynności awaryjne oraz dodatkowe prace towarzyszące konserwacji:</w:t>
      </w:r>
    </w:p>
    <w:p w14:paraId="720AEF8A" w14:textId="77777777" w:rsidR="008569BE" w:rsidRPr="006655B4" w:rsidRDefault="008569BE" w:rsidP="008569BE">
      <w:pPr>
        <w:numPr>
          <w:ilvl w:val="0"/>
          <w:numId w:val="34"/>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wymiana uszkodzonych elementów układu zasilania i sterowania (wymiana obudowy, konstrukcji, lub całej szafy oświetleniowej), </w:t>
      </w:r>
    </w:p>
    <w:p w14:paraId="289478A5" w14:textId="77777777" w:rsidR="008569BE" w:rsidRPr="006655B4" w:rsidRDefault="008569BE" w:rsidP="008569BE">
      <w:pPr>
        <w:numPr>
          <w:ilvl w:val="0"/>
          <w:numId w:val="34"/>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wymiana kabli zasilających szafy lub odcinków kabli i przewodów oświetleniowych w przypadkach, gdy kable takie uległy uszkodzeniu bez winy Wykonawcy, </w:t>
      </w:r>
    </w:p>
    <w:p w14:paraId="62E520FD" w14:textId="77777777" w:rsidR="008569BE" w:rsidRPr="006655B4" w:rsidRDefault="008569BE" w:rsidP="008569BE">
      <w:pPr>
        <w:numPr>
          <w:ilvl w:val="0"/>
          <w:numId w:val="34"/>
        </w:numPr>
        <w:spacing w:after="0" w:line="240" w:lineRule="auto"/>
        <w:jc w:val="both"/>
        <w:rPr>
          <w:rFonts w:ascii="Arial" w:hAnsi="Arial" w:cs="Arial"/>
          <w:sz w:val="20"/>
          <w:szCs w:val="20"/>
          <w:lang w:val="pl-PL"/>
        </w:rPr>
      </w:pPr>
      <w:r w:rsidRPr="006655B4">
        <w:rPr>
          <w:rFonts w:ascii="Arial" w:hAnsi="Arial" w:cs="Arial"/>
          <w:sz w:val="20"/>
          <w:szCs w:val="20"/>
          <w:lang w:val="pl-PL"/>
        </w:rPr>
        <w:t xml:space="preserve">wymiana uszkodzonych i połamanych słupów, wysięgników potłuczonych kloszy w wyniku wypadku drogowego bądź czynników żywiołowych (powódź, wichura, lub w wyniku kradzieży i wandalizmu), </w:t>
      </w:r>
    </w:p>
    <w:p w14:paraId="0B2F7BF4" w14:textId="77777777" w:rsidR="008569BE" w:rsidRPr="006655B4" w:rsidRDefault="008569BE" w:rsidP="008569BE">
      <w:pPr>
        <w:numPr>
          <w:ilvl w:val="0"/>
          <w:numId w:val="34"/>
        </w:numPr>
        <w:spacing w:after="0" w:line="240" w:lineRule="auto"/>
        <w:jc w:val="both"/>
        <w:rPr>
          <w:rFonts w:ascii="Arial" w:hAnsi="Arial" w:cs="Arial"/>
          <w:sz w:val="20"/>
          <w:szCs w:val="20"/>
          <w:lang w:val="pl-PL"/>
        </w:rPr>
      </w:pPr>
      <w:r w:rsidRPr="006655B4">
        <w:rPr>
          <w:rFonts w:ascii="Arial" w:hAnsi="Arial" w:cs="Arial"/>
          <w:sz w:val="20"/>
          <w:szCs w:val="20"/>
          <w:lang w:val="pl-PL"/>
        </w:rPr>
        <w:t>wymiana skradzionych lub uszkodzonych elementów wyposażenia szaf oświetleniowych, drzwiczek wnęk słupa po potwierdzeniu faktu przez komisję złożoną z przedstawicieli Zamawiającego i Wykonawcy oraz wykonanie innych prac niezbędnych do właściwego działania linii oświetleniowych,</w:t>
      </w:r>
    </w:p>
    <w:p w14:paraId="5B2925E2" w14:textId="6DD969DC" w:rsidR="007960BD" w:rsidRPr="006655B4" w:rsidRDefault="005B7FBD" w:rsidP="008569BE">
      <w:pPr>
        <w:numPr>
          <w:ilvl w:val="0"/>
          <w:numId w:val="34"/>
        </w:numPr>
        <w:spacing w:after="0" w:line="240" w:lineRule="auto"/>
        <w:jc w:val="both"/>
        <w:rPr>
          <w:rFonts w:ascii="Arial" w:hAnsi="Arial" w:cs="Arial"/>
          <w:sz w:val="20"/>
          <w:szCs w:val="20"/>
          <w:lang w:val="pl-PL"/>
        </w:rPr>
      </w:pPr>
      <w:r w:rsidRPr="006655B4">
        <w:rPr>
          <w:rFonts w:ascii="Arial" w:hAnsi="Arial" w:cs="Arial"/>
          <w:sz w:val="20"/>
          <w:szCs w:val="20"/>
          <w:lang w:val="pl-PL"/>
        </w:rPr>
        <w:t>w</w:t>
      </w:r>
      <w:r w:rsidR="007960BD" w:rsidRPr="006655B4">
        <w:rPr>
          <w:rFonts w:ascii="Arial" w:hAnsi="Arial" w:cs="Arial"/>
          <w:sz w:val="20"/>
          <w:szCs w:val="20"/>
          <w:lang w:val="pl-PL"/>
        </w:rPr>
        <w:t xml:space="preserve">ymiana </w:t>
      </w:r>
      <w:r w:rsidR="00DE29C6" w:rsidRPr="006655B4">
        <w:rPr>
          <w:rFonts w:ascii="Arial" w:hAnsi="Arial" w:cs="Arial"/>
          <w:sz w:val="20"/>
          <w:szCs w:val="20"/>
          <w:lang w:val="pl-PL"/>
        </w:rPr>
        <w:t>istniejących</w:t>
      </w:r>
      <w:r w:rsidR="007960BD" w:rsidRPr="006655B4">
        <w:rPr>
          <w:rFonts w:ascii="Arial" w:hAnsi="Arial" w:cs="Arial"/>
          <w:sz w:val="20"/>
          <w:szCs w:val="20"/>
          <w:lang w:val="pl-PL"/>
        </w:rPr>
        <w:t xml:space="preserve"> opraw oświetleniowych na nowe oprawy LED</w:t>
      </w:r>
      <w:r w:rsidRPr="006655B4">
        <w:rPr>
          <w:rFonts w:ascii="Arial" w:hAnsi="Arial" w:cs="Arial"/>
          <w:sz w:val="20"/>
          <w:szCs w:val="20"/>
          <w:lang w:val="pl-PL"/>
        </w:rPr>
        <w:t xml:space="preserve"> w lokalizacjach wskazanych przez Zamawiającego</w:t>
      </w:r>
      <w:r w:rsidR="00A00073" w:rsidRPr="006655B4">
        <w:rPr>
          <w:rFonts w:ascii="Arial" w:hAnsi="Arial" w:cs="Arial"/>
          <w:sz w:val="20"/>
          <w:szCs w:val="20"/>
          <w:lang w:val="pl-PL"/>
        </w:rPr>
        <w:t xml:space="preserve"> (pojedyncze lokalizacje lub całe ulice</w:t>
      </w:r>
      <w:r w:rsidR="00DE29C6" w:rsidRPr="006655B4">
        <w:rPr>
          <w:rFonts w:ascii="Arial" w:hAnsi="Arial" w:cs="Arial"/>
          <w:sz w:val="20"/>
          <w:szCs w:val="20"/>
          <w:lang w:val="pl-PL"/>
        </w:rPr>
        <w:t xml:space="preserve"> na terenie gminy Stare Babice</w:t>
      </w:r>
      <w:r w:rsidR="00A00073" w:rsidRPr="006655B4">
        <w:rPr>
          <w:rFonts w:ascii="Arial" w:hAnsi="Arial" w:cs="Arial"/>
          <w:sz w:val="20"/>
          <w:szCs w:val="20"/>
          <w:lang w:val="pl-PL"/>
        </w:rPr>
        <w:t>)</w:t>
      </w:r>
      <w:r w:rsidRPr="006655B4">
        <w:rPr>
          <w:rFonts w:ascii="Arial" w:hAnsi="Arial" w:cs="Arial"/>
          <w:sz w:val="20"/>
          <w:szCs w:val="20"/>
          <w:lang w:val="pl-PL"/>
        </w:rPr>
        <w:t xml:space="preserve"> – w tym zakresie Zamawiający przewiduje wymianę istniejących opraw na nowe oprawy LED oraz prac</w:t>
      </w:r>
      <w:r w:rsidR="00DE29C6" w:rsidRPr="006655B4">
        <w:rPr>
          <w:rFonts w:ascii="Arial" w:hAnsi="Arial" w:cs="Arial"/>
          <w:sz w:val="20"/>
          <w:szCs w:val="20"/>
          <w:lang w:val="pl-PL"/>
        </w:rPr>
        <w:t>e</w:t>
      </w:r>
      <w:r w:rsidRPr="006655B4">
        <w:rPr>
          <w:rFonts w:ascii="Arial" w:hAnsi="Arial" w:cs="Arial"/>
          <w:sz w:val="20"/>
          <w:szCs w:val="20"/>
          <w:lang w:val="pl-PL"/>
        </w:rPr>
        <w:t xml:space="preserve"> towarzysząc</w:t>
      </w:r>
      <w:r w:rsidR="00DE29C6" w:rsidRPr="006655B4">
        <w:rPr>
          <w:rFonts w:ascii="Arial" w:hAnsi="Arial" w:cs="Arial"/>
          <w:sz w:val="20"/>
          <w:szCs w:val="20"/>
          <w:lang w:val="pl-PL"/>
        </w:rPr>
        <w:t>e</w:t>
      </w:r>
      <w:r w:rsidR="00A00073" w:rsidRPr="006655B4">
        <w:rPr>
          <w:rFonts w:ascii="Arial" w:hAnsi="Arial" w:cs="Arial"/>
          <w:sz w:val="20"/>
          <w:szCs w:val="20"/>
          <w:lang w:val="pl-PL"/>
        </w:rPr>
        <w:t xml:space="preserve"> tej wymianie</w:t>
      </w:r>
      <w:r w:rsidR="00DE29C6" w:rsidRPr="006655B4">
        <w:rPr>
          <w:rFonts w:ascii="Arial" w:hAnsi="Arial" w:cs="Arial"/>
          <w:sz w:val="20"/>
          <w:szCs w:val="20"/>
          <w:lang w:val="pl-PL"/>
        </w:rPr>
        <w:t xml:space="preserve"> – moc oraz pozostałe szczegóły ustalone zostaną pomiędzy Stronami w </w:t>
      </w:r>
      <w:r w:rsidR="00007131" w:rsidRPr="006655B4">
        <w:rPr>
          <w:rFonts w:ascii="Arial" w:hAnsi="Arial" w:cs="Arial"/>
          <w:sz w:val="20"/>
          <w:szCs w:val="20"/>
          <w:lang w:val="pl-PL"/>
        </w:rPr>
        <w:t>trakcie realizacji umowy</w:t>
      </w:r>
      <w:r w:rsidR="00E403BE" w:rsidRPr="006655B4">
        <w:rPr>
          <w:rFonts w:ascii="Arial" w:hAnsi="Arial" w:cs="Arial"/>
          <w:sz w:val="20"/>
          <w:szCs w:val="20"/>
          <w:lang w:val="pl-PL"/>
        </w:rPr>
        <w:t>;</w:t>
      </w:r>
    </w:p>
    <w:p w14:paraId="69C6394E" w14:textId="65ABDA99" w:rsidR="008569BE" w:rsidRPr="00E4407B" w:rsidRDefault="008569BE" w:rsidP="008569BE">
      <w:pPr>
        <w:numPr>
          <w:ilvl w:val="0"/>
          <w:numId w:val="34"/>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podstawą do wykonania prac określonych w </w:t>
      </w:r>
      <w:r w:rsidR="005F2F27">
        <w:rPr>
          <w:rFonts w:ascii="Arial" w:hAnsi="Arial" w:cs="Arial"/>
          <w:sz w:val="20"/>
          <w:szCs w:val="20"/>
          <w:lang w:val="pl-PL"/>
        </w:rPr>
        <w:t>lit.</w:t>
      </w:r>
      <w:r w:rsidRPr="00E4407B">
        <w:rPr>
          <w:rFonts w:ascii="Arial" w:hAnsi="Arial" w:cs="Arial"/>
          <w:sz w:val="20"/>
          <w:szCs w:val="20"/>
          <w:lang w:val="pl-PL"/>
        </w:rPr>
        <w:t xml:space="preserve"> a) do </w:t>
      </w:r>
      <w:r w:rsidR="00E403BE">
        <w:rPr>
          <w:rFonts w:ascii="Arial" w:hAnsi="Arial" w:cs="Arial"/>
          <w:sz w:val="20"/>
          <w:szCs w:val="20"/>
          <w:lang w:val="pl-PL"/>
        </w:rPr>
        <w:t>e</w:t>
      </w:r>
      <w:r w:rsidRPr="00E4407B">
        <w:rPr>
          <w:rFonts w:ascii="Arial" w:hAnsi="Arial" w:cs="Arial"/>
          <w:sz w:val="20"/>
          <w:szCs w:val="20"/>
          <w:lang w:val="pl-PL"/>
        </w:rPr>
        <w:t xml:space="preserve">) powyżej jest protokół konieczności zaakceptowany przez Zamawiającego. W przypadku braku takiej akceptacji Wykonawca ma obowiązek kontynuowania czynności konserwacyjnych uzgodnionych </w:t>
      </w:r>
      <w:r w:rsidR="00DB581B">
        <w:rPr>
          <w:rFonts w:ascii="Arial" w:hAnsi="Arial" w:cs="Arial"/>
          <w:sz w:val="20"/>
          <w:szCs w:val="20"/>
          <w:lang w:val="pl-PL"/>
        </w:rPr>
        <w:t>prze</w:t>
      </w:r>
      <w:r w:rsidRPr="00E4407B">
        <w:rPr>
          <w:rFonts w:ascii="Arial" w:hAnsi="Arial" w:cs="Arial"/>
          <w:sz w:val="20"/>
          <w:szCs w:val="20"/>
          <w:lang w:val="pl-PL"/>
        </w:rPr>
        <w:t>z Zamawiającego,</w:t>
      </w:r>
    </w:p>
    <w:p w14:paraId="74915FD7" w14:textId="77777777" w:rsidR="008569BE" w:rsidRPr="00E4407B" w:rsidRDefault="008569BE" w:rsidP="008569BE">
      <w:pPr>
        <w:numPr>
          <w:ilvl w:val="0"/>
          <w:numId w:val="34"/>
        </w:numPr>
        <w:spacing w:after="0" w:line="240" w:lineRule="auto"/>
        <w:jc w:val="both"/>
        <w:rPr>
          <w:rFonts w:ascii="Arial" w:hAnsi="Arial" w:cs="Arial"/>
          <w:sz w:val="20"/>
          <w:szCs w:val="20"/>
          <w:lang w:val="pl-PL"/>
        </w:rPr>
      </w:pPr>
      <w:r w:rsidRPr="00E4407B">
        <w:rPr>
          <w:rFonts w:ascii="Arial" w:hAnsi="Arial" w:cs="Arial"/>
          <w:sz w:val="20"/>
          <w:szCs w:val="20"/>
          <w:lang w:val="pl-PL"/>
        </w:rPr>
        <w:t>technologię i dobór materiałów określa Zamawiający,</w:t>
      </w:r>
    </w:p>
    <w:p w14:paraId="0816BAA3" w14:textId="77777777" w:rsidR="008569BE" w:rsidRPr="00E4407B" w:rsidRDefault="008569BE" w:rsidP="008569BE">
      <w:pPr>
        <w:numPr>
          <w:ilvl w:val="0"/>
          <w:numId w:val="34"/>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rozliczanie robot, które będą podlegały wycenie wg stawek jednostkowych podanych w ofercie, odbywało się będzie na podstawie kosztorysu sporządzonego przez Wykonawcę i zatwierdzonego przez pracownika Zamawiającego przed wykonaniem robót będących przedmiotem wyceny. Kosztorys będzie opracowany na podstawie KNR, sporządzony w oparciu o składniki cenotwórcze takie jak: roboczogodzina, zysk, koszty ogólne, ceny materiałów (ceny materiałów nie mogą być wyższe niż średnie ceny rynkowe wg SEKOCENBUDU z uwzględnieniem współczynników regionalnych do cen robót elektrycznych dla województwa mazowieckiego). W przypadku podjęcia robót przez Wykonawcę przed sprawdzeniem kosztorysu przez pracownika Zamawiającego i zakwestionowaniu przez niego którejś z pozycji wyceny wówczas Zamawiający nie zapłaci za taka pozycję, a Wykonawca skoryguje o przedmiotową wartość przedstawiony do sprawdzenia kosztorys, </w:t>
      </w:r>
    </w:p>
    <w:p w14:paraId="6B02B8AF" w14:textId="77777777" w:rsidR="008569BE" w:rsidRPr="00E4407B" w:rsidRDefault="008569BE" w:rsidP="008569BE">
      <w:pPr>
        <w:numPr>
          <w:ilvl w:val="0"/>
          <w:numId w:val="34"/>
        </w:numPr>
        <w:spacing w:after="0" w:line="240" w:lineRule="auto"/>
        <w:jc w:val="both"/>
        <w:rPr>
          <w:rFonts w:ascii="Arial" w:hAnsi="Arial" w:cs="Arial"/>
          <w:sz w:val="20"/>
          <w:szCs w:val="20"/>
          <w:lang w:val="pl-PL"/>
        </w:rPr>
      </w:pPr>
      <w:r w:rsidRPr="00E4407B">
        <w:rPr>
          <w:rFonts w:ascii="Arial" w:hAnsi="Arial" w:cs="Arial"/>
          <w:sz w:val="20"/>
          <w:szCs w:val="20"/>
          <w:lang w:val="pl-PL"/>
        </w:rPr>
        <w:t>wszelkie roboty interwencyjne podlegające wycenie wg stawek podanych w ofercie Wykonawca podejmie w ciągu 5 dni, od momentu zatwierdzenia kosztorysu przez pracownika Zamawiającego oraz przekazania przez niego wiadomości o jego zatwierdzeniu i wyrażeniu zgody na podjęcie robót,</w:t>
      </w:r>
    </w:p>
    <w:p w14:paraId="6273F7A0" w14:textId="41AA6EAB" w:rsidR="008569BE" w:rsidRPr="003113D3" w:rsidRDefault="008569BE" w:rsidP="008569BE">
      <w:pPr>
        <w:numPr>
          <w:ilvl w:val="0"/>
          <w:numId w:val="34"/>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podstawą do wystawienia faktury za naprawę awaryjną jest protokół wystawiony przez </w:t>
      </w:r>
      <w:r w:rsidRPr="003113D3">
        <w:rPr>
          <w:rFonts w:ascii="Arial" w:hAnsi="Arial" w:cs="Arial"/>
          <w:sz w:val="20"/>
          <w:szCs w:val="20"/>
          <w:lang w:val="pl-PL"/>
        </w:rPr>
        <w:t>Wykonawcę i zatwierdzony przez Zamawiającego. Faktury w/w będą płatne przelewem w terminie 30 dni po otrzymaniu przez Zamawiającego</w:t>
      </w:r>
      <w:r w:rsidR="005F2F27">
        <w:rPr>
          <w:rFonts w:ascii="Arial" w:hAnsi="Arial" w:cs="Arial"/>
          <w:sz w:val="20"/>
          <w:szCs w:val="20"/>
          <w:lang w:val="pl-PL"/>
        </w:rPr>
        <w:t xml:space="preserve"> prawidłowo sporządzonej faktury,</w:t>
      </w:r>
    </w:p>
    <w:p w14:paraId="15EF9E41" w14:textId="77777777" w:rsidR="008569BE" w:rsidRPr="00E4407B" w:rsidRDefault="008569BE" w:rsidP="008569BE">
      <w:pPr>
        <w:numPr>
          <w:ilvl w:val="0"/>
          <w:numId w:val="34"/>
        </w:numPr>
        <w:spacing w:after="0" w:line="240" w:lineRule="auto"/>
        <w:jc w:val="both"/>
        <w:rPr>
          <w:rFonts w:ascii="Arial" w:hAnsi="Arial" w:cs="Arial"/>
          <w:sz w:val="20"/>
          <w:szCs w:val="20"/>
          <w:lang w:val="pl-PL"/>
        </w:rPr>
      </w:pPr>
      <w:r w:rsidRPr="00E4407B">
        <w:rPr>
          <w:rFonts w:ascii="Arial" w:hAnsi="Arial" w:cs="Arial"/>
          <w:sz w:val="20"/>
          <w:szCs w:val="20"/>
          <w:lang w:val="pl-PL"/>
        </w:rPr>
        <w:t>Zamawiający sprawdzi przedstawiony do zatwierdzenia przez Wykonawcę kosztorys na roboty podlegające wycenie wg stawek określonych w ofercie w ciągu 3 dni roboczych, od momentu jego dostarczenia.</w:t>
      </w:r>
    </w:p>
    <w:p w14:paraId="2496D106" w14:textId="4A7E7B0A" w:rsidR="008569BE" w:rsidRPr="00E4407B" w:rsidRDefault="008569BE" w:rsidP="008569BE">
      <w:pPr>
        <w:numPr>
          <w:ilvl w:val="0"/>
          <w:numId w:val="29"/>
        </w:numPr>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Wykonawca udostępni numer telefonu i adres e-mail, na który można będzie zgłaszać wszelkie awarie wymagające natychmiastowego zabezpieczenia, informacje związane z realizacją umowy oraz przekazywać informacje o zatwierdzeniu wyceny czy wyrażeniu zgody na podjęcie robót. Zgłoszenie uważać się będzie za przyjęte w momencie telefonicznego przekazania przez pracownika Zamawiającego lub Sołtysów osobie ze strony Wykonawcy oraz potwierdzeniu przez </w:t>
      </w:r>
      <w:r w:rsidRPr="00E4407B">
        <w:rPr>
          <w:rFonts w:ascii="Arial" w:hAnsi="Arial" w:cs="Arial"/>
          <w:sz w:val="20"/>
          <w:szCs w:val="20"/>
          <w:lang w:val="pl-PL"/>
        </w:rPr>
        <w:lastRenderedPageBreak/>
        <w:t>nią przyjęcia zgłoszenia i podaniu swoich danych tj. imienia i nazwiska lub po przesłaniu informacji drogą mailową.</w:t>
      </w:r>
    </w:p>
    <w:p w14:paraId="48DD8981" w14:textId="77777777" w:rsidR="008569BE" w:rsidRPr="00E4407B" w:rsidRDefault="008569BE" w:rsidP="008569BE">
      <w:pPr>
        <w:numPr>
          <w:ilvl w:val="0"/>
          <w:numId w:val="29"/>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W trakcie prowadzenia robót w miejscach zbliżeń lub skrzyżowań z innymi przewodami podziemnymi lub w miejscach kolizji z infrastrukturą nadziemną Wykonawca będzie je wykonywał w uzgodnieniu z ich właścicielami bądź zarządcami oraz poniesie wszelkie koszty uzgodnień i zabezpieczeń w/w urządzeń.</w:t>
      </w:r>
    </w:p>
    <w:p w14:paraId="75F0E7C9" w14:textId="77777777" w:rsidR="008569BE" w:rsidRPr="00E4407B" w:rsidRDefault="008569BE" w:rsidP="008569BE">
      <w:pPr>
        <w:numPr>
          <w:ilvl w:val="0"/>
          <w:numId w:val="29"/>
        </w:numPr>
        <w:snapToGrid w:val="0"/>
        <w:spacing w:after="0" w:line="240" w:lineRule="auto"/>
        <w:jc w:val="both"/>
        <w:rPr>
          <w:rFonts w:ascii="Arial" w:hAnsi="Arial" w:cs="Arial"/>
          <w:bCs/>
          <w:sz w:val="20"/>
          <w:szCs w:val="20"/>
          <w:lang w:val="pl-PL"/>
        </w:rPr>
      </w:pPr>
      <w:r w:rsidRPr="00E4407B">
        <w:rPr>
          <w:rFonts w:ascii="Arial" w:hAnsi="Arial" w:cs="Arial"/>
          <w:bCs/>
          <w:sz w:val="20"/>
          <w:szCs w:val="20"/>
          <w:lang w:val="pl-PL"/>
        </w:rPr>
        <w:t xml:space="preserve">Wszelkie roboty związane z konserwacją oświetlenia ulicznego można rozpocząć dopiero po wykonaniu oznakowania i zabezpieczenia robót zgodnie z przepisami prawa. Wykonawca ponosi pełną odpowiedzialność za utrzymanie oznakowania i zabezpieczenia robót w trakcie ich wykonywanych. </w:t>
      </w:r>
    </w:p>
    <w:p w14:paraId="35F906A0" w14:textId="77777777" w:rsidR="008569BE" w:rsidRPr="00E4407B" w:rsidRDefault="008569BE" w:rsidP="008569BE">
      <w:pPr>
        <w:numPr>
          <w:ilvl w:val="0"/>
          <w:numId w:val="29"/>
        </w:numPr>
        <w:snapToGrid w:val="0"/>
        <w:spacing w:after="0" w:line="240" w:lineRule="auto"/>
        <w:jc w:val="both"/>
        <w:rPr>
          <w:rFonts w:ascii="Arial" w:hAnsi="Arial" w:cs="Arial"/>
          <w:bCs/>
          <w:sz w:val="20"/>
          <w:szCs w:val="20"/>
          <w:lang w:val="pl-PL"/>
        </w:rPr>
      </w:pPr>
      <w:r w:rsidRPr="00E4407B">
        <w:rPr>
          <w:rFonts w:ascii="Arial" w:hAnsi="Arial" w:cs="Arial"/>
          <w:bCs/>
          <w:sz w:val="20"/>
          <w:szCs w:val="20"/>
          <w:lang w:val="pl-PL"/>
        </w:rPr>
        <w:t>W trakcie wykonywania robót należy umożliwić mieszkańcom dojście i dojazd do posesji, każde naruszenie zjazdu (rozkopanie) uzgadniać indywidualnie z Właścicielem posesji.</w:t>
      </w:r>
    </w:p>
    <w:p w14:paraId="2D8004AA" w14:textId="77777777" w:rsidR="008569BE" w:rsidRPr="00E4407B" w:rsidRDefault="008569BE" w:rsidP="008569BE">
      <w:pPr>
        <w:numPr>
          <w:ilvl w:val="0"/>
          <w:numId w:val="29"/>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Wykonawca ponosi ryzyko wynikające z prowadzenia robót bez zamykania ruchu. Wszelkie roszczenia użytkowników dróg, jakie wpłyną do Zarządzającego, związane z wykonywaniem robót będących przedmiotem niniejszej </w:t>
      </w:r>
      <w:r w:rsidRPr="000828C6">
        <w:rPr>
          <w:rFonts w:ascii="Arial" w:hAnsi="Arial" w:cs="Arial"/>
          <w:sz w:val="20"/>
          <w:szCs w:val="20"/>
          <w:lang w:val="pl-PL"/>
        </w:rPr>
        <w:t>SWZ</w:t>
      </w:r>
      <w:r w:rsidRPr="00E4407B">
        <w:rPr>
          <w:rFonts w:ascii="Arial" w:hAnsi="Arial" w:cs="Arial"/>
          <w:sz w:val="20"/>
          <w:szCs w:val="20"/>
          <w:lang w:val="pl-PL"/>
        </w:rPr>
        <w:t xml:space="preserve"> i umowy będą kierowane do Wykonawcy w celu ich załatwienia.</w:t>
      </w:r>
    </w:p>
    <w:p w14:paraId="233FADC0" w14:textId="1DAD9F68" w:rsidR="008569BE" w:rsidRPr="00E4407B" w:rsidRDefault="008569BE" w:rsidP="008569BE">
      <w:pPr>
        <w:numPr>
          <w:ilvl w:val="0"/>
          <w:numId w:val="29"/>
        </w:numPr>
        <w:snapToGrid w:val="0"/>
        <w:spacing w:after="0" w:line="240" w:lineRule="auto"/>
        <w:jc w:val="both"/>
        <w:rPr>
          <w:rFonts w:ascii="Arial" w:hAnsi="Arial" w:cs="Arial"/>
          <w:bCs/>
          <w:sz w:val="20"/>
          <w:szCs w:val="20"/>
          <w:lang w:val="pl-PL"/>
        </w:rPr>
      </w:pPr>
      <w:r w:rsidRPr="00E4407B">
        <w:rPr>
          <w:rFonts w:ascii="Arial" w:hAnsi="Arial" w:cs="Arial"/>
          <w:bCs/>
          <w:sz w:val="20"/>
          <w:szCs w:val="20"/>
          <w:lang w:val="pl-PL"/>
        </w:rPr>
        <w:t xml:space="preserve">W przypadku uszkodzenia przez Wykonawcę jakiegokolwiek urządzenia infrastruktury technicznej nadziemnej lub podziemnej zobowiązany jest on bezzwłocznie powiadomić </w:t>
      </w:r>
      <w:r w:rsidR="005F2F27">
        <w:rPr>
          <w:rFonts w:ascii="Arial" w:hAnsi="Arial" w:cs="Arial"/>
          <w:bCs/>
          <w:sz w:val="20"/>
          <w:szCs w:val="20"/>
          <w:lang w:val="pl-PL"/>
        </w:rPr>
        <w:t>w</w:t>
      </w:r>
      <w:r w:rsidRPr="00E4407B">
        <w:rPr>
          <w:rFonts w:ascii="Arial" w:hAnsi="Arial" w:cs="Arial"/>
          <w:bCs/>
          <w:sz w:val="20"/>
          <w:szCs w:val="20"/>
          <w:lang w:val="pl-PL"/>
        </w:rPr>
        <w:t xml:space="preserve">łaściciela tego urządzenia o jego uszkodzeniu, zabezpieczenia miejsca awarii oraz udzieleniu pomocy przy usuwaniu awarii bądź na żądanie </w:t>
      </w:r>
      <w:r w:rsidR="005F2F27">
        <w:rPr>
          <w:rFonts w:ascii="Arial" w:hAnsi="Arial" w:cs="Arial"/>
          <w:bCs/>
          <w:sz w:val="20"/>
          <w:szCs w:val="20"/>
          <w:lang w:val="pl-PL"/>
        </w:rPr>
        <w:t>w</w:t>
      </w:r>
      <w:r w:rsidRPr="00E4407B">
        <w:rPr>
          <w:rFonts w:ascii="Arial" w:hAnsi="Arial" w:cs="Arial"/>
          <w:bCs/>
          <w:sz w:val="20"/>
          <w:szCs w:val="20"/>
          <w:lang w:val="pl-PL"/>
        </w:rPr>
        <w:t xml:space="preserve">łaściciela usunięcia awarii. O incydencie należy również powiadomić Zamawiającego. </w:t>
      </w:r>
      <w:r w:rsidRPr="00E4407B">
        <w:rPr>
          <w:rFonts w:ascii="Arial" w:hAnsi="Arial" w:cs="Arial"/>
          <w:sz w:val="20"/>
          <w:szCs w:val="20"/>
          <w:lang w:val="pl-PL"/>
        </w:rPr>
        <w:t>W przypadku niezastosowania się do powyższego zapisu Zamawiający może zlecić usunięcie uszkodzenie innemu wykonawcy na koszt i niebezpieczeństwo Wykonawcy.</w:t>
      </w:r>
    </w:p>
    <w:p w14:paraId="5CF956DF" w14:textId="77777777" w:rsidR="008569BE" w:rsidRPr="00E4407B" w:rsidRDefault="008569BE" w:rsidP="008569BE">
      <w:pPr>
        <w:numPr>
          <w:ilvl w:val="0"/>
          <w:numId w:val="29"/>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W związku z tym, iż w trakcie roku dokonywana będzie dobudowa linii oświetlenia ulicznego, która po wykonaniu objęta będzie gwarancją udzieloną przez Wykonawcę robót należy, po zasięgnięciu takiej informacji, od Zamawiającego, roboty prowadzić w uzgodnieniu z tym Wykonawcą.</w:t>
      </w:r>
    </w:p>
    <w:p w14:paraId="648684B9" w14:textId="77777777" w:rsidR="008569BE" w:rsidRPr="00E4407B" w:rsidRDefault="008569BE" w:rsidP="008569BE">
      <w:pPr>
        <w:numPr>
          <w:ilvl w:val="0"/>
          <w:numId w:val="29"/>
        </w:numPr>
        <w:spacing w:after="0" w:line="240" w:lineRule="auto"/>
        <w:jc w:val="both"/>
        <w:rPr>
          <w:rFonts w:ascii="Arial" w:hAnsi="Arial" w:cs="Arial"/>
          <w:sz w:val="20"/>
          <w:szCs w:val="20"/>
          <w:lang w:val="pl-PL"/>
        </w:rPr>
      </w:pPr>
      <w:r w:rsidRPr="00E4407B">
        <w:rPr>
          <w:rFonts w:ascii="Arial" w:hAnsi="Arial" w:cs="Arial"/>
          <w:sz w:val="20"/>
          <w:szCs w:val="20"/>
          <w:lang w:val="pl-PL"/>
        </w:rPr>
        <w:t>Inne obowiązki Wykonawcy:</w:t>
      </w:r>
    </w:p>
    <w:p w14:paraId="179E93A3" w14:textId="28C9218A" w:rsidR="008569BE" w:rsidRPr="00E4407B" w:rsidRDefault="007B171F" w:rsidP="008569BE">
      <w:pPr>
        <w:numPr>
          <w:ilvl w:val="0"/>
          <w:numId w:val="35"/>
        </w:numPr>
        <w:spacing w:after="0" w:line="240" w:lineRule="auto"/>
        <w:jc w:val="both"/>
        <w:rPr>
          <w:rFonts w:ascii="Arial" w:hAnsi="Arial" w:cs="Arial"/>
          <w:bCs/>
          <w:sz w:val="20"/>
          <w:szCs w:val="20"/>
          <w:lang w:val="pl-PL"/>
        </w:rPr>
      </w:pPr>
      <w:r>
        <w:rPr>
          <w:rFonts w:ascii="Arial" w:hAnsi="Arial" w:cs="Arial"/>
          <w:bCs/>
          <w:sz w:val="20"/>
          <w:szCs w:val="20"/>
          <w:lang w:val="pl-PL"/>
        </w:rPr>
        <w:t>w</w:t>
      </w:r>
      <w:r w:rsidR="008569BE" w:rsidRPr="00E4407B">
        <w:rPr>
          <w:rFonts w:ascii="Arial" w:hAnsi="Arial" w:cs="Arial"/>
          <w:bCs/>
          <w:sz w:val="20"/>
          <w:szCs w:val="20"/>
          <w:lang w:val="pl-PL"/>
        </w:rPr>
        <w:t xml:space="preserve"> przypadku niepodjęcia oraz niekontynuowania obowiązków ciążących na Wykonawcy, a wynikających z ustalonych warunków umowy na konserwację oświetlenia ulicznego, Zamawiający w trybie awaryjnym zleci wykonanie prac innej firmie, a kosztami obciąży Wykonawcę;</w:t>
      </w:r>
    </w:p>
    <w:p w14:paraId="3992934E" w14:textId="77777777" w:rsidR="008569BE" w:rsidRPr="00E4407B" w:rsidRDefault="008569BE" w:rsidP="008569BE">
      <w:pPr>
        <w:numPr>
          <w:ilvl w:val="0"/>
          <w:numId w:val="35"/>
        </w:numPr>
        <w:spacing w:after="0" w:line="240" w:lineRule="auto"/>
        <w:jc w:val="both"/>
        <w:rPr>
          <w:rFonts w:ascii="Arial" w:hAnsi="Arial" w:cs="Arial"/>
          <w:bCs/>
          <w:sz w:val="20"/>
          <w:szCs w:val="20"/>
          <w:lang w:val="pl-PL"/>
        </w:rPr>
      </w:pPr>
      <w:r w:rsidRPr="00E4407B">
        <w:rPr>
          <w:rFonts w:ascii="Arial" w:hAnsi="Arial" w:cs="Arial"/>
          <w:bCs/>
          <w:sz w:val="20"/>
          <w:szCs w:val="20"/>
          <w:lang w:val="pl-PL"/>
        </w:rPr>
        <w:t>Wykonawca wyraża zgodę na pokrycie kosztów zastępczej konserwacji oświetlenia z kolejnej wystawionej faktury;</w:t>
      </w:r>
    </w:p>
    <w:p w14:paraId="4729EEED" w14:textId="4C92F06C" w:rsidR="008569BE" w:rsidRPr="00E4407B" w:rsidRDefault="007B171F" w:rsidP="008569BE">
      <w:pPr>
        <w:numPr>
          <w:ilvl w:val="0"/>
          <w:numId w:val="35"/>
        </w:numPr>
        <w:spacing w:after="0" w:line="240" w:lineRule="auto"/>
        <w:jc w:val="both"/>
        <w:rPr>
          <w:rFonts w:ascii="Arial" w:hAnsi="Arial" w:cs="Arial"/>
          <w:sz w:val="20"/>
          <w:szCs w:val="20"/>
          <w:lang w:val="pl-PL"/>
        </w:rPr>
      </w:pPr>
      <w:r>
        <w:rPr>
          <w:rFonts w:ascii="Arial" w:hAnsi="Arial" w:cs="Arial"/>
          <w:sz w:val="20"/>
          <w:szCs w:val="20"/>
          <w:lang w:val="pl-PL"/>
        </w:rPr>
        <w:t>z</w:t>
      </w:r>
      <w:r w:rsidR="008569BE" w:rsidRPr="00E4407B">
        <w:rPr>
          <w:rFonts w:ascii="Arial" w:hAnsi="Arial" w:cs="Arial"/>
          <w:sz w:val="20"/>
          <w:szCs w:val="20"/>
          <w:lang w:val="pl-PL"/>
        </w:rPr>
        <w:t>a jakość zastosowanych materiałów i wykonywanych robót odpowiedzialny jest Wykonawca robót;</w:t>
      </w:r>
    </w:p>
    <w:p w14:paraId="2EBFE0E7" w14:textId="77777777" w:rsidR="008569BE" w:rsidRPr="00E4407B" w:rsidRDefault="008569BE" w:rsidP="008569BE">
      <w:pPr>
        <w:numPr>
          <w:ilvl w:val="0"/>
          <w:numId w:val="35"/>
        </w:numPr>
        <w:spacing w:after="0" w:line="240" w:lineRule="auto"/>
        <w:jc w:val="both"/>
        <w:rPr>
          <w:rFonts w:ascii="Arial" w:hAnsi="Arial" w:cs="Arial"/>
          <w:sz w:val="20"/>
          <w:szCs w:val="20"/>
          <w:lang w:val="pl-PL"/>
        </w:rPr>
      </w:pPr>
      <w:r w:rsidRPr="00E4407B">
        <w:rPr>
          <w:rFonts w:ascii="Arial" w:hAnsi="Arial" w:cs="Arial"/>
          <w:sz w:val="20"/>
          <w:szCs w:val="20"/>
          <w:lang w:val="pl-P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p>
    <w:p w14:paraId="1223B97D" w14:textId="77777777" w:rsidR="008569BE" w:rsidRPr="00E4407B" w:rsidRDefault="008569BE" w:rsidP="008569BE">
      <w:pPr>
        <w:numPr>
          <w:ilvl w:val="0"/>
          <w:numId w:val="35"/>
        </w:numPr>
        <w:spacing w:after="0" w:line="240" w:lineRule="auto"/>
        <w:jc w:val="both"/>
        <w:rPr>
          <w:rFonts w:ascii="Arial" w:hAnsi="Arial" w:cs="Arial"/>
          <w:sz w:val="20"/>
          <w:szCs w:val="20"/>
          <w:lang w:val="pl-PL"/>
        </w:rPr>
      </w:pPr>
      <w:r w:rsidRPr="00E4407B">
        <w:rPr>
          <w:rFonts w:ascii="Arial" w:hAnsi="Arial" w:cs="Arial"/>
          <w:sz w:val="20"/>
          <w:szCs w:val="20"/>
          <w:lang w:val="pl-PL"/>
        </w:rPr>
        <w:t>Wykonawca ponosi całkowitą odpowiedzialność cywilnoprawną, w tym płatność ewentualnych należności za szkody i następstwa nieszczęśliwych wypadków spowodowane zawinioną przez siebie niewłaściwą konserwacją oświetlenia objętą niniejszą umową oraz wypełnianiem obowiązków wynikających z niniejszej umowy;</w:t>
      </w:r>
    </w:p>
    <w:p w14:paraId="7F8FB364" w14:textId="57330332" w:rsidR="008569BE" w:rsidRPr="00E4407B" w:rsidRDefault="008569BE" w:rsidP="008569BE">
      <w:pPr>
        <w:numPr>
          <w:ilvl w:val="0"/>
          <w:numId w:val="35"/>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Wykonawca ponosi pełna odpowiedzialność wobec Zamawiającego za usługi wykonywane przez </w:t>
      </w:r>
      <w:r w:rsidR="006655B4">
        <w:rPr>
          <w:rFonts w:ascii="Arial" w:hAnsi="Arial" w:cs="Arial"/>
          <w:sz w:val="20"/>
          <w:szCs w:val="20"/>
          <w:lang w:val="pl-PL"/>
        </w:rPr>
        <w:t>p</w:t>
      </w:r>
      <w:r w:rsidRPr="00E4407B">
        <w:rPr>
          <w:rFonts w:ascii="Arial" w:hAnsi="Arial" w:cs="Arial"/>
          <w:sz w:val="20"/>
          <w:szCs w:val="20"/>
          <w:lang w:val="pl-PL"/>
        </w:rPr>
        <w:t>odwykonawców;</w:t>
      </w:r>
    </w:p>
    <w:p w14:paraId="46E2125E" w14:textId="578B351B" w:rsidR="008569BE" w:rsidRPr="00E4407B" w:rsidRDefault="008569BE" w:rsidP="008569BE">
      <w:pPr>
        <w:numPr>
          <w:ilvl w:val="0"/>
          <w:numId w:val="35"/>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Wykonawca ponosi całkowitą odpowiedzialność cywilną za straty i szkody powstałe w związku z wykonywanymi przez </w:t>
      </w:r>
      <w:r w:rsidR="006655B4">
        <w:rPr>
          <w:rFonts w:ascii="Arial" w:hAnsi="Arial" w:cs="Arial"/>
          <w:sz w:val="20"/>
          <w:szCs w:val="20"/>
          <w:lang w:val="pl-PL"/>
        </w:rPr>
        <w:t>p</w:t>
      </w:r>
      <w:r w:rsidRPr="00E4407B">
        <w:rPr>
          <w:rFonts w:ascii="Arial" w:hAnsi="Arial" w:cs="Arial"/>
          <w:sz w:val="20"/>
          <w:szCs w:val="20"/>
          <w:lang w:val="pl-PL"/>
        </w:rPr>
        <w:t xml:space="preserve">odwykonawcę czynnościami lub przy okazji ich wykonywania, a będącymi następstwem działania </w:t>
      </w:r>
      <w:r w:rsidR="006655B4">
        <w:rPr>
          <w:rFonts w:ascii="Arial" w:hAnsi="Arial" w:cs="Arial"/>
          <w:sz w:val="20"/>
          <w:szCs w:val="20"/>
          <w:lang w:val="pl-PL"/>
        </w:rPr>
        <w:t>p</w:t>
      </w:r>
      <w:r w:rsidRPr="00E4407B">
        <w:rPr>
          <w:rFonts w:ascii="Arial" w:hAnsi="Arial" w:cs="Arial"/>
          <w:sz w:val="20"/>
          <w:szCs w:val="20"/>
          <w:lang w:val="pl-PL"/>
        </w:rPr>
        <w:t>odwykonawcy, rażącego niedbalstwa, braku należytej staranności;</w:t>
      </w:r>
    </w:p>
    <w:p w14:paraId="69E7708B" w14:textId="6C80B697" w:rsidR="008569BE" w:rsidRPr="00E4407B" w:rsidRDefault="007B171F" w:rsidP="008569BE">
      <w:pPr>
        <w:numPr>
          <w:ilvl w:val="0"/>
          <w:numId w:val="35"/>
        </w:numPr>
        <w:spacing w:after="0" w:line="240" w:lineRule="auto"/>
        <w:jc w:val="both"/>
        <w:rPr>
          <w:rFonts w:ascii="Arial" w:hAnsi="Arial" w:cs="Arial"/>
          <w:sz w:val="20"/>
          <w:szCs w:val="20"/>
          <w:lang w:val="pl-PL"/>
        </w:rPr>
      </w:pPr>
      <w:r>
        <w:rPr>
          <w:rFonts w:ascii="Arial" w:hAnsi="Arial" w:cs="Arial"/>
          <w:sz w:val="20"/>
          <w:szCs w:val="20"/>
          <w:lang w:val="pl-PL"/>
        </w:rPr>
        <w:t>n</w:t>
      </w:r>
      <w:r w:rsidR="008569BE" w:rsidRPr="00E4407B">
        <w:rPr>
          <w:rFonts w:ascii="Arial" w:hAnsi="Arial" w:cs="Arial"/>
          <w:sz w:val="20"/>
          <w:szCs w:val="20"/>
          <w:lang w:val="pl-PL"/>
        </w:rPr>
        <w:t>ależności za roboty zlecone przez Zamawiającego innemu wykonawcy na koszt i niebezpieczeństwo Wykonawcy będą potrącane z faktury Wykonawcy, na co Wykonawca wyraża zgodę;</w:t>
      </w:r>
    </w:p>
    <w:p w14:paraId="6ED580E0" w14:textId="77777777" w:rsidR="008569BE" w:rsidRPr="00E4407B" w:rsidRDefault="008569BE" w:rsidP="008569BE">
      <w:pPr>
        <w:numPr>
          <w:ilvl w:val="0"/>
          <w:numId w:val="35"/>
        </w:numPr>
        <w:spacing w:after="0" w:line="240" w:lineRule="auto"/>
        <w:jc w:val="both"/>
        <w:rPr>
          <w:rFonts w:ascii="Arial" w:hAnsi="Arial" w:cs="Arial"/>
          <w:sz w:val="20"/>
          <w:szCs w:val="20"/>
          <w:lang w:val="pl-PL"/>
        </w:rPr>
      </w:pPr>
      <w:r w:rsidRPr="00E4407B">
        <w:rPr>
          <w:rFonts w:ascii="Arial" w:hAnsi="Arial" w:cs="Arial"/>
          <w:sz w:val="20"/>
          <w:szCs w:val="20"/>
          <w:lang w:val="pl-PL"/>
        </w:rPr>
        <w:t>Wykonawca będzie zobowiązany umową do przyjęcia odpowiedzialności, od następstw i za wyniki działalności w zakresie:</w:t>
      </w:r>
    </w:p>
    <w:p w14:paraId="0FBDFF4C" w14:textId="77777777" w:rsidR="008569BE" w:rsidRPr="00E4407B" w:rsidRDefault="008569BE" w:rsidP="008569BE">
      <w:pPr>
        <w:numPr>
          <w:ilvl w:val="0"/>
          <w:numId w:val="20"/>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organizacji i wykonywania usługi, </w:t>
      </w:r>
    </w:p>
    <w:p w14:paraId="06F7CC12" w14:textId="77777777" w:rsidR="008569BE" w:rsidRPr="00E4407B" w:rsidRDefault="008569BE" w:rsidP="008569BE">
      <w:pPr>
        <w:numPr>
          <w:ilvl w:val="0"/>
          <w:numId w:val="20"/>
        </w:numPr>
        <w:spacing w:after="0" w:line="240" w:lineRule="auto"/>
        <w:jc w:val="both"/>
        <w:rPr>
          <w:rFonts w:ascii="Arial" w:hAnsi="Arial" w:cs="Arial"/>
          <w:sz w:val="20"/>
          <w:szCs w:val="20"/>
          <w:lang w:val="pl-PL"/>
        </w:rPr>
      </w:pPr>
      <w:r w:rsidRPr="00E4407B">
        <w:rPr>
          <w:rFonts w:ascii="Arial" w:hAnsi="Arial" w:cs="Arial"/>
          <w:sz w:val="20"/>
          <w:szCs w:val="20"/>
          <w:lang w:val="pl-PL"/>
        </w:rPr>
        <w:t>zabezpieczenia interesów osób trzecich,</w:t>
      </w:r>
    </w:p>
    <w:p w14:paraId="6B5C90A0" w14:textId="77777777" w:rsidR="008569BE" w:rsidRPr="00E4407B" w:rsidRDefault="008569BE" w:rsidP="008569BE">
      <w:pPr>
        <w:numPr>
          <w:ilvl w:val="0"/>
          <w:numId w:val="20"/>
        </w:numPr>
        <w:spacing w:after="0" w:line="240" w:lineRule="auto"/>
        <w:jc w:val="both"/>
        <w:rPr>
          <w:rFonts w:ascii="Arial" w:hAnsi="Arial" w:cs="Arial"/>
          <w:sz w:val="20"/>
          <w:szCs w:val="20"/>
          <w:lang w:val="pl-PL"/>
        </w:rPr>
      </w:pPr>
      <w:r w:rsidRPr="00E4407B">
        <w:rPr>
          <w:rFonts w:ascii="Arial" w:hAnsi="Arial" w:cs="Arial"/>
          <w:sz w:val="20"/>
          <w:szCs w:val="20"/>
          <w:lang w:val="pl-PL"/>
        </w:rPr>
        <w:t>ochrony środowiska,</w:t>
      </w:r>
    </w:p>
    <w:p w14:paraId="59252BE8" w14:textId="77777777" w:rsidR="008569BE" w:rsidRPr="00E4407B" w:rsidRDefault="008569BE" w:rsidP="008569BE">
      <w:pPr>
        <w:numPr>
          <w:ilvl w:val="0"/>
          <w:numId w:val="20"/>
        </w:numPr>
        <w:spacing w:after="0" w:line="240" w:lineRule="auto"/>
        <w:jc w:val="both"/>
        <w:rPr>
          <w:rFonts w:ascii="Arial" w:hAnsi="Arial" w:cs="Arial"/>
          <w:sz w:val="20"/>
          <w:szCs w:val="20"/>
          <w:lang w:val="pl-PL"/>
        </w:rPr>
      </w:pPr>
      <w:r w:rsidRPr="00E4407B">
        <w:rPr>
          <w:rFonts w:ascii="Arial" w:hAnsi="Arial" w:cs="Arial"/>
          <w:sz w:val="20"/>
          <w:szCs w:val="20"/>
          <w:lang w:val="pl-PL"/>
        </w:rPr>
        <w:t>warunków bezpieczeństwa i higieny pracy,</w:t>
      </w:r>
    </w:p>
    <w:p w14:paraId="02123EC6" w14:textId="77777777" w:rsidR="008569BE" w:rsidRPr="00E4407B" w:rsidRDefault="008569BE" w:rsidP="008569BE">
      <w:pPr>
        <w:numPr>
          <w:ilvl w:val="0"/>
          <w:numId w:val="20"/>
        </w:numPr>
        <w:spacing w:after="0" w:line="240" w:lineRule="auto"/>
        <w:jc w:val="both"/>
        <w:rPr>
          <w:rFonts w:ascii="Arial" w:hAnsi="Arial" w:cs="Arial"/>
          <w:sz w:val="20"/>
          <w:szCs w:val="20"/>
          <w:lang w:val="pl-PL"/>
        </w:rPr>
      </w:pPr>
      <w:r w:rsidRPr="00E4407B">
        <w:rPr>
          <w:rFonts w:ascii="Arial" w:hAnsi="Arial" w:cs="Arial"/>
          <w:sz w:val="20"/>
          <w:szCs w:val="20"/>
          <w:lang w:val="pl-PL"/>
        </w:rPr>
        <w:t>organizacji i utrzymywania zaplecza wykonywania prac,</w:t>
      </w:r>
    </w:p>
    <w:p w14:paraId="10FEDD17" w14:textId="77777777" w:rsidR="008569BE" w:rsidRPr="00E4407B" w:rsidRDefault="008569BE" w:rsidP="008569BE">
      <w:pPr>
        <w:numPr>
          <w:ilvl w:val="0"/>
          <w:numId w:val="20"/>
        </w:numPr>
        <w:spacing w:after="0" w:line="240" w:lineRule="auto"/>
        <w:jc w:val="both"/>
        <w:rPr>
          <w:rFonts w:ascii="Arial" w:hAnsi="Arial" w:cs="Arial"/>
          <w:sz w:val="20"/>
          <w:szCs w:val="20"/>
          <w:lang w:val="pl-PL"/>
        </w:rPr>
      </w:pPr>
      <w:r w:rsidRPr="00E4407B">
        <w:rPr>
          <w:rFonts w:ascii="Arial" w:hAnsi="Arial" w:cs="Arial"/>
          <w:sz w:val="20"/>
          <w:szCs w:val="20"/>
          <w:lang w:val="pl-PL"/>
        </w:rPr>
        <w:t>bezpieczeństwa ruchu drogowego i pieszego,</w:t>
      </w:r>
    </w:p>
    <w:p w14:paraId="1C7486D0" w14:textId="77777777" w:rsidR="008569BE" w:rsidRPr="00E4407B" w:rsidRDefault="008569BE" w:rsidP="008569BE">
      <w:pPr>
        <w:numPr>
          <w:ilvl w:val="0"/>
          <w:numId w:val="20"/>
        </w:numPr>
        <w:spacing w:after="0" w:line="240" w:lineRule="auto"/>
        <w:rPr>
          <w:rFonts w:ascii="Arial" w:hAnsi="Arial" w:cs="Arial"/>
          <w:sz w:val="20"/>
          <w:szCs w:val="20"/>
          <w:lang w:val="pl-PL"/>
        </w:rPr>
      </w:pPr>
      <w:r w:rsidRPr="00E4407B">
        <w:rPr>
          <w:rFonts w:ascii="Arial" w:hAnsi="Arial" w:cs="Arial"/>
          <w:sz w:val="20"/>
          <w:szCs w:val="20"/>
          <w:lang w:val="pl-PL"/>
        </w:rPr>
        <w:lastRenderedPageBreak/>
        <w:t>ochrony mienia związanego z prowadzeniem prac.</w:t>
      </w:r>
    </w:p>
    <w:bookmarkEnd w:id="12"/>
    <w:p w14:paraId="3D64A0AC" w14:textId="77777777" w:rsidR="00DB1D14" w:rsidRPr="00FE651F" w:rsidRDefault="00DB1D14" w:rsidP="00DB1D14">
      <w:pPr>
        <w:numPr>
          <w:ilvl w:val="0"/>
          <w:numId w:val="29"/>
        </w:numPr>
        <w:spacing w:after="0" w:line="240" w:lineRule="auto"/>
        <w:jc w:val="both"/>
        <w:rPr>
          <w:rFonts w:ascii="Arial" w:hAnsi="Arial" w:cs="Arial"/>
          <w:iCs/>
          <w:sz w:val="20"/>
          <w:szCs w:val="20"/>
          <w:lang w:val="pl-PL"/>
        </w:rPr>
      </w:pPr>
      <w:r w:rsidRPr="00FE651F">
        <w:rPr>
          <w:rFonts w:ascii="Arial" w:hAnsi="Arial" w:cs="Arial"/>
          <w:iCs/>
          <w:sz w:val="20"/>
          <w:szCs w:val="20"/>
          <w:lang w:val="pl-PL"/>
        </w:rPr>
        <w:t xml:space="preserve">Wykonawca zobowiązany jest zrealizować zamówienie na zasadach i zgodnie z warunkami opisanymi w SWZ i Ofertą Wykonawcy, które stanowią integralną część umowy oraz zgodnie z obowiązującymi przepisami prawa mającymi zastosowanie w danym przedmiocie zamówienia. </w:t>
      </w:r>
    </w:p>
    <w:p w14:paraId="5874A86C" w14:textId="77777777" w:rsidR="00DB1D14" w:rsidRPr="00FE651F" w:rsidRDefault="00DB1D14" w:rsidP="00DB1D14">
      <w:pPr>
        <w:numPr>
          <w:ilvl w:val="0"/>
          <w:numId w:val="29"/>
        </w:numPr>
        <w:spacing w:after="0" w:line="240" w:lineRule="auto"/>
        <w:jc w:val="both"/>
        <w:rPr>
          <w:rFonts w:ascii="Arial" w:eastAsia="Calibri" w:hAnsi="Arial" w:cs="Arial"/>
          <w:bCs/>
          <w:sz w:val="20"/>
          <w:szCs w:val="20"/>
          <w:lang w:val="pl-PL"/>
        </w:rPr>
      </w:pPr>
      <w:r w:rsidRPr="00FE651F">
        <w:rPr>
          <w:rFonts w:ascii="Arial" w:eastAsia="Calibri" w:hAnsi="Arial" w:cs="Arial"/>
          <w:bCs/>
          <w:sz w:val="20"/>
          <w:szCs w:val="20"/>
          <w:lang w:val="pl-PL"/>
        </w:rPr>
        <w:t>Osobami odpowiedzialnymi ze realizację umowy są:</w:t>
      </w:r>
    </w:p>
    <w:p w14:paraId="0E6E0B15" w14:textId="77777777" w:rsidR="00DB1D14" w:rsidRPr="00FE651F" w:rsidRDefault="00DB1D14" w:rsidP="00DB1D14">
      <w:pPr>
        <w:pStyle w:val="Nagwek"/>
        <w:numPr>
          <w:ilvl w:val="0"/>
          <w:numId w:val="40"/>
        </w:numPr>
        <w:tabs>
          <w:tab w:val="left" w:pos="708"/>
        </w:tabs>
        <w:spacing w:after="0" w:line="240" w:lineRule="auto"/>
        <w:jc w:val="both"/>
        <w:rPr>
          <w:rFonts w:ascii="Arial" w:hAnsi="Arial" w:cs="Arial"/>
          <w:sz w:val="20"/>
          <w:lang w:val="pl-PL"/>
        </w:rPr>
      </w:pPr>
      <w:r w:rsidRPr="00FE651F">
        <w:rPr>
          <w:rFonts w:ascii="Arial" w:hAnsi="Arial" w:cs="Arial"/>
          <w:sz w:val="20"/>
          <w:lang w:val="pl-PL"/>
        </w:rPr>
        <w:t xml:space="preserve">ze strony Zamawiającego – …………….. tel. ………………….. e-mail </w:t>
      </w:r>
      <w:hyperlink r:id="rId7" w:history="1">
        <w:r w:rsidRPr="00FE651F">
          <w:rPr>
            <w:rStyle w:val="Hipercze"/>
            <w:rFonts w:ascii="Arial" w:hAnsi="Arial" w:cs="Arial"/>
            <w:color w:val="auto"/>
            <w:sz w:val="20"/>
            <w:u w:val="none"/>
            <w:lang w:val="pl-PL"/>
          </w:rPr>
          <w:t>……………………………</w:t>
        </w:r>
      </w:hyperlink>
      <w:r w:rsidRPr="00FE651F">
        <w:rPr>
          <w:rFonts w:ascii="Arial" w:hAnsi="Arial" w:cs="Arial"/>
          <w:sz w:val="20"/>
          <w:lang w:val="pl-PL"/>
        </w:rPr>
        <w:t xml:space="preserve">; </w:t>
      </w:r>
    </w:p>
    <w:p w14:paraId="2EABE1EC" w14:textId="77777777" w:rsidR="00DB1D14" w:rsidRPr="00FE651F" w:rsidRDefault="00DB1D14" w:rsidP="00DB1D14">
      <w:pPr>
        <w:pStyle w:val="Nagwek"/>
        <w:numPr>
          <w:ilvl w:val="0"/>
          <w:numId w:val="40"/>
        </w:numPr>
        <w:tabs>
          <w:tab w:val="left" w:pos="708"/>
        </w:tabs>
        <w:spacing w:after="0" w:line="240" w:lineRule="auto"/>
        <w:jc w:val="both"/>
        <w:rPr>
          <w:rFonts w:ascii="Arial" w:hAnsi="Arial" w:cs="Arial"/>
          <w:sz w:val="20"/>
          <w:lang w:val="pl-PL"/>
        </w:rPr>
      </w:pPr>
      <w:r w:rsidRPr="00FE651F">
        <w:rPr>
          <w:rFonts w:ascii="Arial" w:hAnsi="Arial" w:cs="Arial"/>
          <w:sz w:val="20"/>
          <w:lang w:val="pl-PL"/>
        </w:rPr>
        <w:t xml:space="preserve">ze strony Wykonawcy – ……………… tel. ……………….., e-mail </w:t>
      </w:r>
      <w:hyperlink r:id="rId8" w:history="1">
        <w:r w:rsidRPr="00FE651F">
          <w:rPr>
            <w:rStyle w:val="Hipercze"/>
            <w:rFonts w:ascii="Arial" w:hAnsi="Arial" w:cs="Arial"/>
            <w:color w:val="auto"/>
            <w:sz w:val="20"/>
            <w:u w:val="none"/>
            <w:lang w:val="pl-PL"/>
          </w:rPr>
          <w:t>…………………………….</w:t>
        </w:r>
      </w:hyperlink>
      <w:r w:rsidRPr="00FE651F">
        <w:rPr>
          <w:rFonts w:ascii="Arial" w:hAnsi="Arial" w:cs="Arial"/>
          <w:sz w:val="20"/>
          <w:lang w:val="pl-PL"/>
        </w:rPr>
        <w:t>;</w:t>
      </w:r>
    </w:p>
    <w:p w14:paraId="1306E48B" w14:textId="77777777" w:rsidR="004C1AE7" w:rsidRPr="00FE651F" w:rsidRDefault="008569BE" w:rsidP="004C1AE7">
      <w:pPr>
        <w:numPr>
          <w:ilvl w:val="0"/>
          <w:numId w:val="29"/>
        </w:numPr>
        <w:spacing w:after="0" w:line="240" w:lineRule="auto"/>
        <w:jc w:val="both"/>
        <w:rPr>
          <w:rFonts w:ascii="Arial" w:hAnsi="Arial" w:cs="Arial"/>
          <w:bCs/>
          <w:sz w:val="20"/>
          <w:szCs w:val="20"/>
          <w:lang w:val="pl-PL"/>
        </w:rPr>
      </w:pPr>
      <w:r w:rsidRPr="00FE651F">
        <w:rPr>
          <w:rFonts w:ascii="Arial" w:hAnsi="Arial" w:cs="Arial"/>
          <w:sz w:val="20"/>
          <w:szCs w:val="20"/>
          <w:lang w:val="pl-PL" w:eastAsia="pl-PL"/>
        </w:rPr>
        <w:t xml:space="preserve">Obowiązek określenia wymagania zatrudnienia na podstawie umowy o pracę na podstawie art. </w:t>
      </w:r>
      <w:r w:rsidR="004C1AE7" w:rsidRPr="00FE651F">
        <w:rPr>
          <w:rFonts w:ascii="Arial" w:hAnsi="Arial" w:cs="Arial"/>
          <w:bCs/>
          <w:sz w:val="20"/>
          <w:szCs w:val="20"/>
          <w:lang w:val="pl-PL"/>
        </w:rPr>
        <w:t>95 ust. 1 ustawy pzp:</w:t>
      </w:r>
    </w:p>
    <w:p w14:paraId="0A7A58C1" w14:textId="77777777" w:rsidR="008569BE" w:rsidRPr="00FE651F" w:rsidRDefault="008569BE" w:rsidP="004C1AE7">
      <w:pPr>
        <w:numPr>
          <w:ilvl w:val="0"/>
          <w:numId w:val="41"/>
        </w:numPr>
        <w:suppressAutoHyphens w:val="0"/>
        <w:spacing w:after="0" w:line="240" w:lineRule="auto"/>
        <w:jc w:val="both"/>
        <w:rPr>
          <w:rFonts w:ascii="Arial" w:hAnsi="Arial" w:cs="Arial"/>
          <w:sz w:val="20"/>
          <w:szCs w:val="20"/>
          <w:lang w:val="pl-PL"/>
        </w:rPr>
      </w:pPr>
      <w:r w:rsidRPr="00FE651F">
        <w:rPr>
          <w:rFonts w:ascii="Arial" w:hAnsi="Arial" w:cs="Arial"/>
          <w:sz w:val="20"/>
          <w:szCs w:val="20"/>
          <w:lang w:val="pl-PL"/>
        </w:rPr>
        <w:t xml:space="preserve">Zamawiający </w:t>
      </w:r>
      <w:r w:rsidR="004C1AE7" w:rsidRPr="00FE651F">
        <w:rPr>
          <w:rFonts w:ascii="Arial" w:hAnsi="Arial" w:cs="Arial"/>
          <w:sz w:val="20"/>
          <w:szCs w:val="20"/>
          <w:lang w:val="pl-PL"/>
        </w:rPr>
        <w:t xml:space="preserve">wymaga zatrudnienia przez Wykonawcę lub podwykonawcę na podstawie umowy o pracę osób bezpośrednio wykonujących czynności związane z zakresem przedmiotu umowy, jeżeli wykonywanie tych czynności polega na wykonywaniu pracy w sposób określony w art. 22 § 1 ustawy z dnia 26 czerwca 1974 r. – Kodeks pracy </w:t>
      </w:r>
      <w:r w:rsidR="000828C6" w:rsidRPr="00FE651F">
        <w:rPr>
          <w:rFonts w:ascii="Arial" w:hAnsi="Arial" w:cs="Arial"/>
          <w:bCs/>
          <w:sz w:val="20"/>
          <w:szCs w:val="20"/>
          <w:lang w:val="pl-PL"/>
        </w:rPr>
        <w:t>osób bezpośrednio wykonujących czynności związane z wykonaniem przedmiotowej umowy (osób odpowiedzialnych za realizację umowy) z wyłączeniem z tego obowiązku</w:t>
      </w:r>
      <w:r w:rsidR="000828C6" w:rsidRPr="00FE651F">
        <w:rPr>
          <w:rFonts w:ascii="Arial" w:hAnsi="Arial" w:cs="Arial"/>
          <w:noProof/>
          <w:sz w:val="20"/>
          <w:szCs w:val="20"/>
          <w:lang w:val="pl-PL"/>
        </w:rPr>
        <w:t xml:space="preserve"> kierownika robót, wykonującego czynności nadzoru </w:t>
      </w:r>
      <w:r w:rsidR="004C1AE7" w:rsidRPr="00FE651F">
        <w:rPr>
          <w:rFonts w:ascii="Arial" w:hAnsi="Arial" w:cs="Arial"/>
          <w:noProof/>
          <w:sz w:val="20"/>
          <w:szCs w:val="20"/>
          <w:lang w:val="pl-PL"/>
        </w:rPr>
        <w:t>nad prowadzonymi robotami</w:t>
      </w:r>
      <w:r w:rsidR="004C1AE7" w:rsidRPr="00FE651F">
        <w:rPr>
          <w:rFonts w:ascii="Arial" w:hAnsi="Arial" w:cs="Arial"/>
          <w:sz w:val="20"/>
          <w:szCs w:val="20"/>
        </w:rPr>
        <w:t>;</w:t>
      </w:r>
    </w:p>
    <w:p w14:paraId="12AB96B1" w14:textId="42F46CF4" w:rsidR="008569BE" w:rsidRPr="00E4407B" w:rsidRDefault="007B171F" w:rsidP="004C1AE7">
      <w:pPr>
        <w:numPr>
          <w:ilvl w:val="0"/>
          <w:numId w:val="41"/>
        </w:numPr>
        <w:suppressAutoHyphens w:val="0"/>
        <w:spacing w:after="0" w:line="240" w:lineRule="auto"/>
        <w:jc w:val="both"/>
        <w:rPr>
          <w:rFonts w:ascii="Arial" w:hAnsi="Arial" w:cs="Arial"/>
          <w:sz w:val="20"/>
          <w:szCs w:val="20"/>
          <w:lang w:val="pl-PL"/>
        </w:rPr>
      </w:pPr>
      <w:r>
        <w:rPr>
          <w:rFonts w:ascii="Arial" w:hAnsi="Arial" w:cs="Arial"/>
          <w:sz w:val="20"/>
          <w:szCs w:val="20"/>
          <w:lang w:val="pl-PL"/>
        </w:rPr>
        <w:t>w</w:t>
      </w:r>
      <w:r w:rsidR="008569BE" w:rsidRPr="00E4407B">
        <w:rPr>
          <w:rFonts w:ascii="Arial" w:hAnsi="Arial" w:cs="Arial"/>
          <w:sz w:val="20"/>
          <w:szCs w:val="20"/>
          <w:lang w:val="pl-P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5BC0CF14" w14:textId="77777777" w:rsidR="008569BE" w:rsidRPr="00E4407B" w:rsidRDefault="008569BE" w:rsidP="008569BE">
      <w:pPr>
        <w:pStyle w:val="Akapitzlist"/>
        <w:numPr>
          <w:ilvl w:val="0"/>
          <w:numId w:val="2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żądania oświadczeń i dokumentów w zakresie potwierdzenia spełniania ww. wymogów i dokonywania ich oceny, </w:t>
      </w:r>
    </w:p>
    <w:p w14:paraId="0ED516BF" w14:textId="77777777" w:rsidR="008569BE" w:rsidRPr="00E4407B" w:rsidRDefault="008569BE" w:rsidP="008569BE">
      <w:pPr>
        <w:pStyle w:val="Akapitzlist"/>
        <w:numPr>
          <w:ilvl w:val="0"/>
          <w:numId w:val="2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żądania wyjaśnień w przypadku wątpliwości w zakresie potwierdzenia spełniania ww. wymogów,</w:t>
      </w:r>
    </w:p>
    <w:p w14:paraId="1FD6671E" w14:textId="77777777" w:rsidR="008569BE" w:rsidRPr="00E4407B" w:rsidRDefault="008569BE" w:rsidP="008569BE">
      <w:pPr>
        <w:pStyle w:val="Akapitzlist"/>
        <w:numPr>
          <w:ilvl w:val="0"/>
          <w:numId w:val="2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przeprowadzania kontroli na miejscu wykonywania świadczenia.</w:t>
      </w:r>
    </w:p>
    <w:p w14:paraId="7F3EB98B" w14:textId="0F175FA5" w:rsidR="008569BE" w:rsidRPr="00E4407B" w:rsidRDefault="007B171F" w:rsidP="004C1AE7">
      <w:pPr>
        <w:numPr>
          <w:ilvl w:val="0"/>
          <w:numId w:val="41"/>
        </w:numPr>
        <w:suppressAutoHyphens w:val="0"/>
        <w:spacing w:after="0" w:line="240" w:lineRule="auto"/>
        <w:jc w:val="both"/>
        <w:rPr>
          <w:rFonts w:ascii="Arial" w:hAnsi="Arial" w:cs="Arial"/>
          <w:sz w:val="20"/>
          <w:szCs w:val="20"/>
          <w:lang w:val="pl-PL"/>
        </w:rPr>
      </w:pPr>
      <w:r>
        <w:rPr>
          <w:rFonts w:ascii="Arial" w:hAnsi="Arial" w:cs="Arial"/>
          <w:sz w:val="20"/>
          <w:szCs w:val="20"/>
          <w:lang w:val="pl-PL"/>
        </w:rPr>
        <w:t>w</w:t>
      </w:r>
      <w:r w:rsidR="008569BE" w:rsidRPr="00E4407B">
        <w:rPr>
          <w:rFonts w:ascii="Arial" w:hAnsi="Arial" w:cs="Arial"/>
          <w:sz w:val="20"/>
          <w:szCs w:val="20"/>
          <w:lang w:val="pl-PL"/>
        </w:rPr>
        <w:t xml:space="preserve"> trakcie realizacji zamówienia na każde wezwanie Zamawiającego w wyznaczonym w tym wezwaniu terminie, Wykonawca przedłoży </w:t>
      </w:r>
      <w:r w:rsidR="005F2F27">
        <w:rPr>
          <w:rFonts w:ascii="Arial" w:hAnsi="Arial" w:cs="Arial"/>
          <w:sz w:val="20"/>
          <w:szCs w:val="20"/>
          <w:lang w:val="pl-PL"/>
        </w:rPr>
        <w:t>Z</w:t>
      </w:r>
      <w:r w:rsidR="008569BE" w:rsidRPr="00E4407B">
        <w:rPr>
          <w:rFonts w:ascii="Arial" w:hAnsi="Arial" w:cs="Arial"/>
          <w:sz w:val="20"/>
          <w:szCs w:val="20"/>
          <w:lang w:val="pl-PL"/>
        </w:rPr>
        <w:t>amawiającemu wskazane poniżej dowody w celu potwierdzenia spełnienia wymogu zatrudnienia na podstawie umowy o pracę przez Wykonawcę lub podwykonawcę osób wykonujących wskazane w pkt. 1 powyżej czynności w trakcie realizacji zamówienia:</w:t>
      </w:r>
    </w:p>
    <w:p w14:paraId="24610CEC" w14:textId="77777777" w:rsidR="008569BE" w:rsidRPr="00E4407B" w:rsidRDefault="008569BE" w:rsidP="008569BE">
      <w:pPr>
        <w:pStyle w:val="Akapitzlist"/>
        <w:numPr>
          <w:ilvl w:val="0"/>
          <w:numId w:val="23"/>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3A39844A" w14:textId="77777777" w:rsidR="008569BE" w:rsidRPr="00E4407B" w:rsidRDefault="008569BE" w:rsidP="004C1AE7">
      <w:pPr>
        <w:pStyle w:val="Akapitzlist"/>
        <w:numPr>
          <w:ilvl w:val="0"/>
          <w:numId w:val="23"/>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004C1AE7" w:rsidRPr="00FE651F">
        <w:rPr>
          <w:rFonts w:ascii="Arial" w:hAnsi="Arial" w:cs="Arial"/>
          <w:sz w:val="20"/>
          <w:szCs w:val="20"/>
          <w:lang w:val="pl-PL"/>
        </w:rPr>
        <w:t>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FE651F">
        <w:rPr>
          <w:rFonts w:ascii="Arial" w:hAnsi="Arial" w:cs="Arial"/>
          <w:sz w:val="20"/>
          <w:szCs w:val="20"/>
          <w:lang w:val="pl-PL"/>
        </w:rPr>
        <w:t xml:space="preserve"> (tj. w szczególności bez</w:t>
      </w:r>
      <w:r w:rsidRPr="00E4407B">
        <w:rPr>
          <w:rFonts w:ascii="Arial" w:hAnsi="Arial" w:cs="Arial"/>
          <w:sz w:val="20"/>
          <w:szCs w:val="20"/>
          <w:lang w:val="pl-PL"/>
        </w:rPr>
        <w:t xml:space="preserve"> adresów, nr PESEL pracowników). Imię i nazwisko pracownika nie podlega anonimizacji. Informacje takie jak: data zawarcia umowy, rodzaj umowy o pracę i wymiar etatu powinny być możliwe do zidentyfikowania;</w:t>
      </w:r>
    </w:p>
    <w:p w14:paraId="4B94DA75" w14:textId="77777777" w:rsidR="008569BE" w:rsidRPr="00F00C9E" w:rsidRDefault="008569BE" w:rsidP="008569BE">
      <w:pPr>
        <w:pStyle w:val="Akapitzlist"/>
        <w:suppressAutoHyphens w:val="0"/>
        <w:spacing w:after="0" w:line="240" w:lineRule="auto"/>
        <w:ind w:left="1068"/>
        <w:contextualSpacing/>
        <w:jc w:val="both"/>
        <w:rPr>
          <w:rFonts w:ascii="Arial" w:hAnsi="Arial" w:cs="Arial"/>
          <w:sz w:val="20"/>
          <w:szCs w:val="20"/>
          <w:u w:val="single"/>
          <w:lang w:val="pl-PL"/>
        </w:rPr>
      </w:pPr>
      <w:r w:rsidRPr="008D4115">
        <w:rPr>
          <w:rFonts w:ascii="Arial" w:hAnsi="Arial" w:cs="Arial"/>
          <w:sz w:val="20"/>
          <w:szCs w:val="20"/>
          <w:lang w:val="pl-P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288D9099" w14:textId="06425406" w:rsidR="008569BE" w:rsidRPr="00E4407B" w:rsidRDefault="007B171F" w:rsidP="004C1AE7">
      <w:pPr>
        <w:numPr>
          <w:ilvl w:val="0"/>
          <w:numId w:val="41"/>
        </w:numPr>
        <w:suppressAutoHyphens w:val="0"/>
        <w:spacing w:after="0" w:line="240" w:lineRule="auto"/>
        <w:jc w:val="both"/>
        <w:rPr>
          <w:rFonts w:ascii="Arial" w:hAnsi="Arial" w:cs="Arial"/>
          <w:sz w:val="20"/>
          <w:szCs w:val="20"/>
          <w:lang w:val="pl-PL"/>
        </w:rPr>
      </w:pPr>
      <w:r>
        <w:rPr>
          <w:rFonts w:ascii="Arial" w:hAnsi="Arial" w:cs="Arial"/>
          <w:sz w:val="20"/>
          <w:szCs w:val="20"/>
          <w:lang w:val="pl-PL"/>
        </w:rPr>
        <w:lastRenderedPageBreak/>
        <w:t>w</w:t>
      </w:r>
      <w:r w:rsidR="008569BE" w:rsidRPr="00E4407B">
        <w:rPr>
          <w:rFonts w:ascii="Arial" w:hAnsi="Arial" w:cs="Arial"/>
          <w:sz w:val="20"/>
          <w:szCs w:val="20"/>
          <w:lang w:val="pl-PL"/>
        </w:rPr>
        <w:t xml:space="preserve"> przypadku uzasadnionych wątpliwości co do przestrzegania prawa pracy przez Wykonawcę lub podwykonawcę, zamawiający może zwrócić się o przeprowadzenie kontroli przez Państwową Inspekcję Pracy.</w:t>
      </w:r>
    </w:p>
    <w:p w14:paraId="59F10C1B" w14:textId="77777777" w:rsidR="008569BE" w:rsidRPr="00E4407B" w:rsidRDefault="008569BE" w:rsidP="008569BE">
      <w:pPr>
        <w:pStyle w:val="Bezodstpw"/>
        <w:rPr>
          <w:rFonts w:ascii="Arial" w:hAnsi="Arial" w:cs="Arial"/>
          <w:b/>
          <w:sz w:val="20"/>
          <w:szCs w:val="20"/>
          <w:lang w:val="pl-PL"/>
        </w:rPr>
      </w:pPr>
    </w:p>
    <w:p w14:paraId="2DC279FF" w14:textId="77777777" w:rsidR="009717A4" w:rsidRDefault="009717A4" w:rsidP="008569BE">
      <w:pPr>
        <w:pStyle w:val="Bezodstpw"/>
        <w:jc w:val="center"/>
        <w:rPr>
          <w:rFonts w:ascii="Arial" w:hAnsi="Arial" w:cs="Arial"/>
          <w:b/>
          <w:sz w:val="20"/>
          <w:szCs w:val="20"/>
          <w:lang w:val="pl-PL"/>
        </w:rPr>
      </w:pPr>
    </w:p>
    <w:p w14:paraId="0F6A4F70" w14:textId="4F814860" w:rsidR="008569BE" w:rsidRPr="00E4407B" w:rsidRDefault="008569BE" w:rsidP="008569BE">
      <w:pPr>
        <w:pStyle w:val="Bezodstpw"/>
        <w:jc w:val="center"/>
        <w:rPr>
          <w:rFonts w:ascii="Arial" w:hAnsi="Arial" w:cs="Arial"/>
          <w:b/>
          <w:sz w:val="20"/>
          <w:szCs w:val="20"/>
          <w:lang w:val="pl-PL"/>
        </w:rPr>
      </w:pPr>
      <w:r w:rsidRPr="00E4407B">
        <w:rPr>
          <w:rFonts w:ascii="Arial" w:hAnsi="Arial" w:cs="Arial"/>
          <w:b/>
          <w:sz w:val="20"/>
          <w:szCs w:val="20"/>
          <w:lang w:val="pl-PL"/>
        </w:rPr>
        <w:t>§ 2</w:t>
      </w:r>
    </w:p>
    <w:p w14:paraId="7C76372D" w14:textId="77777777" w:rsidR="008569BE" w:rsidRPr="00BD51EE" w:rsidRDefault="008569BE" w:rsidP="008569BE">
      <w:pPr>
        <w:pStyle w:val="Bezodstpw"/>
        <w:numPr>
          <w:ilvl w:val="0"/>
          <w:numId w:val="24"/>
        </w:numPr>
        <w:ind w:left="357" w:hanging="357"/>
        <w:jc w:val="both"/>
        <w:rPr>
          <w:rFonts w:ascii="Arial" w:hAnsi="Arial" w:cs="Arial"/>
          <w:sz w:val="20"/>
          <w:szCs w:val="20"/>
          <w:lang w:val="pl-PL"/>
        </w:rPr>
      </w:pPr>
      <w:r w:rsidRPr="00E4407B">
        <w:rPr>
          <w:rFonts w:ascii="Arial" w:hAnsi="Arial" w:cs="Arial"/>
          <w:color w:val="000000"/>
          <w:sz w:val="20"/>
          <w:szCs w:val="20"/>
          <w:lang w:val="pl-PL" w:eastAsia="pl-PL"/>
        </w:rPr>
        <w:t>Przedmiot umowy będzie wykonywan</w:t>
      </w:r>
      <w:r>
        <w:rPr>
          <w:rFonts w:ascii="Arial" w:hAnsi="Arial" w:cs="Arial"/>
          <w:color w:val="000000"/>
          <w:sz w:val="20"/>
          <w:szCs w:val="20"/>
          <w:lang w:val="pl-PL" w:eastAsia="pl-PL"/>
        </w:rPr>
        <w:t xml:space="preserve">y w terminie od </w:t>
      </w:r>
      <w:r w:rsidR="00783F59">
        <w:rPr>
          <w:rFonts w:ascii="Arial" w:hAnsi="Arial" w:cs="Arial"/>
          <w:color w:val="000000"/>
          <w:sz w:val="20"/>
          <w:szCs w:val="20"/>
          <w:lang w:val="pl-PL" w:eastAsia="pl-PL"/>
        </w:rPr>
        <w:t xml:space="preserve">dnia </w:t>
      </w:r>
      <w:r w:rsidR="004C1AE7" w:rsidRPr="00FE651F">
        <w:rPr>
          <w:rFonts w:ascii="Arial" w:hAnsi="Arial" w:cs="Arial"/>
          <w:sz w:val="20"/>
          <w:szCs w:val="20"/>
          <w:lang w:val="pl-PL" w:eastAsia="pl-PL"/>
        </w:rPr>
        <w:t>zawarcia</w:t>
      </w:r>
      <w:r w:rsidR="00783F59">
        <w:rPr>
          <w:rFonts w:ascii="Arial" w:hAnsi="Arial" w:cs="Arial"/>
          <w:color w:val="000000"/>
          <w:sz w:val="20"/>
          <w:szCs w:val="20"/>
          <w:lang w:val="pl-PL" w:eastAsia="pl-PL"/>
        </w:rPr>
        <w:t xml:space="preserve"> umowy</w:t>
      </w:r>
      <w:r w:rsidR="00AC5DD2">
        <w:rPr>
          <w:rFonts w:ascii="Arial" w:hAnsi="Arial" w:cs="Arial"/>
          <w:color w:val="000000"/>
          <w:sz w:val="20"/>
          <w:szCs w:val="20"/>
          <w:lang w:val="pl-PL" w:eastAsia="pl-PL"/>
        </w:rPr>
        <w:t xml:space="preserve"> do 31.12.</w:t>
      </w:r>
      <w:r w:rsidRPr="00BD51EE">
        <w:rPr>
          <w:rFonts w:ascii="Arial" w:hAnsi="Arial" w:cs="Arial"/>
          <w:color w:val="000000"/>
          <w:sz w:val="20"/>
          <w:szCs w:val="20"/>
          <w:lang w:val="pl-PL" w:eastAsia="pl-PL"/>
        </w:rPr>
        <w:t>202</w:t>
      </w:r>
      <w:r w:rsidR="00AC5DD2">
        <w:rPr>
          <w:rFonts w:ascii="Arial" w:hAnsi="Arial" w:cs="Arial"/>
          <w:color w:val="000000"/>
          <w:sz w:val="20"/>
          <w:szCs w:val="20"/>
          <w:lang w:val="pl-PL" w:eastAsia="pl-PL"/>
        </w:rPr>
        <w:t>3</w:t>
      </w:r>
      <w:r w:rsidR="004C1AE7">
        <w:rPr>
          <w:rFonts w:ascii="Arial" w:hAnsi="Arial" w:cs="Arial"/>
          <w:color w:val="000000"/>
          <w:sz w:val="20"/>
          <w:szCs w:val="20"/>
          <w:lang w:val="pl-PL" w:eastAsia="pl-PL"/>
        </w:rPr>
        <w:t xml:space="preserve"> </w:t>
      </w:r>
      <w:r w:rsidRPr="00BD51EE">
        <w:rPr>
          <w:rFonts w:ascii="Arial" w:hAnsi="Arial" w:cs="Arial"/>
          <w:color w:val="000000"/>
          <w:sz w:val="20"/>
          <w:szCs w:val="20"/>
          <w:lang w:val="pl-PL" w:eastAsia="pl-PL"/>
        </w:rPr>
        <w:t xml:space="preserve">r. </w:t>
      </w:r>
    </w:p>
    <w:p w14:paraId="5E2FC217" w14:textId="77777777" w:rsidR="008569BE" w:rsidRPr="00E4407B" w:rsidRDefault="008569BE" w:rsidP="008569BE">
      <w:pPr>
        <w:pStyle w:val="Bezodstpw"/>
        <w:numPr>
          <w:ilvl w:val="0"/>
          <w:numId w:val="24"/>
        </w:numPr>
        <w:ind w:left="357" w:hanging="357"/>
        <w:jc w:val="both"/>
        <w:rPr>
          <w:rFonts w:ascii="Arial" w:hAnsi="Arial" w:cs="Arial"/>
          <w:sz w:val="20"/>
          <w:szCs w:val="20"/>
          <w:lang w:val="pl-PL"/>
        </w:rPr>
      </w:pPr>
      <w:r w:rsidRPr="00E4407B">
        <w:rPr>
          <w:rFonts w:ascii="Arial" w:hAnsi="Arial" w:cs="Arial"/>
          <w:color w:val="000000"/>
          <w:sz w:val="20"/>
          <w:szCs w:val="20"/>
          <w:lang w:val="pl-PL" w:eastAsia="pl-PL"/>
        </w:rPr>
        <w:t>Usługa będzie świadczona 7 dni w tygodniu 24 godziny na dobę.</w:t>
      </w:r>
    </w:p>
    <w:p w14:paraId="6935D939" w14:textId="77777777" w:rsidR="008569BE" w:rsidRDefault="008569BE" w:rsidP="008569BE">
      <w:pPr>
        <w:pStyle w:val="Nagwek"/>
        <w:tabs>
          <w:tab w:val="left" w:pos="708"/>
        </w:tabs>
        <w:spacing w:after="0" w:line="240" w:lineRule="auto"/>
        <w:rPr>
          <w:rFonts w:ascii="Arial" w:hAnsi="Arial" w:cs="Arial"/>
          <w:b/>
          <w:sz w:val="20"/>
          <w:lang w:val="pl-PL"/>
        </w:rPr>
      </w:pPr>
    </w:p>
    <w:p w14:paraId="51DB5CFD" w14:textId="77777777" w:rsidR="008569BE" w:rsidRPr="00E4407B" w:rsidRDefault="008569BE" w:rsidP="008569BE">
      <w:pPr>
        <w:pStyle w:val="Nagwek"/>
        <w:tabs>
          <w:tab w:val="left" w:pos="708"/>
        </w:tabs>
        <w:spacing w:after="0" w:line="240" w:lineRule="auto"/>
        <w:rPr>
          <w:rFonts w:ascii="Arial" w:hAnsi="Arial" w:cs="Arial"/>
          <w:b/>
          <w:sz w:val="20"/>
          <w:lang w:val="pl-PL"/>
        </w:rPr>
      </w:pPr>
    </w:p>
    <w:p w14:paraId="678B245C"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3</w:t>
      </w:r>
    </w:p>
    <w:p w14:paraId="5FFEBE14"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Obowiązującą formą wynagrodzenia za przedmiot umowy określony w § 1 ust. 3 jest wynagrodzenie miesięczne wynikające z ilości konserwowanych punktów świetlnych oraz ceny jednostkowej brutto: </w:t>
      </w:r>
      <w:r w:rsidR="00AC5DD2">
        <w:rPr>
          <w:rFonts w:ascii="Arial" w:hAnsi="Arial" w:cs="Arial"/>
          <w:sz w:val="20"/>
          <w:szCs w:val="20"/>
          <w:lang w:val="pl-PL"/>
        </w:rPr>
        <w:t>…</w:t>
      </w:r>
      <w:r w:rsidR="004C1AE7">
        <w:rPr>
          <w:rFonts w:ascii="Arial" w:hAnsi="Arial" w:cs="Arial"/>
          <w:sz w:val="20"/>
          <w:szCs w:val="20"/>
          <w:lang w:val="pl-PL"/>
        </w:rPr>
        <w:t>..</w:t>
      </w:r>
      <w:r w:rsidRPr="00E4407B">
        <w:rPr>
          <w:rFonts w:ascii="Arial" w:hAnsi="Arial" w:cs="Arial"/>
          <w:sz w:val="20"/>
          <w:szCs w:val="20"/>
          <w:lang w:val="pl-PL"/>
        </w:rPr>
        <w:t>/szt./m-c (słow</w:t>
      </w:r>
      <w:r w:rsidR="00783F59">
        <w:rPr>
          <w:rFonts w:ascii="Arial" w:hAnsi="Arial" w:cs="Arial"/>
          <w:sz w:val="20"/>
          <w:szCs w:val="20"/>
          <w:lang w:val="pl-PL"/>
        </w:rPr>
        <w:t xml:space="preserve">nie: </w:t>
      </w:r>
      <w:r w:rsidR="00AC5DD2">
        <w:rPr>
          <w:rFonts w:ascii="Arial" w:hAnsi="Arial" w:cs="Arial"/>
          <w:sz w:val="20"/>
          <w:szCs w:val="20"/>
          <w:lang w:val="pl-PL"/>
        </w:rPr>
        <w:t>……</w:t>
      </w:r>
      <w:r w:rsidR="00783F59">
        <w:rPr>
          <w:rFonts w:ascii="Arial" w:hAnsi="Arial" w:cs="Arial"/>
          <w:sz w:val="20"/>
          <w:szCs w:val="20"/>
          <w:lang w:val="pl-PL"/>
        </w:rPr>
        <w:t>/100</w:t>
      </w:r>
      <w:r w:rsidRPr="00E4407B">
        <w:rPr>
          <w:rFonts w:ascii="Arial" w:hAnsi="Arial" w:cs="Arial"/>
          <w:sz w:val="20"/>
          <w:szCs w:val="20"/>
          <w:lang w:val="pl-PL"/>
        </w:rPr>
        <w:t xml:space="preserve"> zł/szt./m-c)</w:t>
      </w:r>
    </w:p>
    <w:p w14:paraId="4ACEEB3E"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Zgodnie z Wykazem opraw stanowiącym integralną część niniejszej umowy, na dzień jej zawarcia Wykonawca konserwował </w:t>
      </w:r>
      <w:r w:rsidRPr="00B5310D">
        <w:rPr>
          <w:rFonts w:ascii="Arial" w:hAnsi="Arial" w:cs="Arial"/>
          <w:sz w:val="20"/>
          <w:szCs w:val="20"/>
          <w:lang w:val="pl-PL"/>
        </w:rPr>
        <w:t xml:space="preserve">będzie </w:t>
      </w:r>
      <w:r w:rsidRPr="00FA2FF0">
        <w:rPr>
          <w:rFonts w:ascii="Arial" w:hAnsi="Arial" w:cs="Arial"/>
          <w:sz w:val="20"/>
          <w:szCs w:val="20"/>
          <w:lang w:val="pl-PL"/>
        </w:rPr>
        <w:t>3</w:t>
      </w:r>
      <w:r w:rsidR="00FA2FF0" w:rsidRPr="00FA2FF0">
        <w:rPr>
          <w:rFonts w:ascii="Arial" w:hAnsi="Arial" w:cs="Arial"/>
          <w:sz w:val="20"/>
          <w:szCs w:val="20"/>
          <w:lang w:val="pl-PL"/>
        </w:rPr>
        <w:t>656</w:t>
      </w:r>
      <w:r w:rsidRPr="00FA2FF0">
        <w:rPr>
          <w:rFonts w:ascii="Arial" w:hAnsi="Arial" w:cs="Arial"/>
          <w:sz w:val="20"/>
          <w:szCs w:val="20"/>
          <w:lang w:val="pl-PL"/>
        </w:rPr>
        <w:t xml:space="preserve"> opraw</w:t>
      </w:r>
      <w:r w:rsidRPr="00B5310D">
        <w:rPr>
          <w:rFonts w:ascii="Arial" w:hAnsi="Arial" w:cs="Arial"/>
          <w:sz w:val="20"/>
          <w:szCs w:val="20"/>
          <w:lang w:val="pl-PL"/>
        </w:rPr>
        <w:t xml:space="preserve">. </w:t>
      </w:r>
      <w:r w:rsidRPr="00E4407B">
        <w:rPr>
          <w:rFonts w:ascii="Arial" w:hAnsi="Arial" w:cs="Arial"/>
          <w:sz w:val="20"/>
          <w:szCs w:val="20"/>
          <w:lang w:val="pl-PL"/>
        </w:rPr>
        <w:t>W przypadku dobudowy oświetlenia ulicznego przez Zamawiającego ilość opraw podlegających konserwacji będzie zwiększona o dobudowaną ilość.</w:t>
      </w:r>
    </w:p>
    <w:p w14:paraId="7F238B87"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Obowiązującą formą wynagrodzenia za przedmiot umowy określony w § 1 ust. 5 jest wynagrodzenie wynikające z kosztorysu zatwierdzonego przez Zamawiającego, wykonanego w oparciu o poniższe ceny jednostkowe i wskaźniki:</w:t>
      </w:r>
    </w:p>
    <w:p w14:paraId="11ACAA5D" w14:textId="77777777" w:rsidR="008569BE" w:rsidRPr="00E4407B" w:rsidRDefault="008569BE" w:rsidP="008569BE">
      <w:pPr>
        <w:widowControl w:val="0"/>
        <w:numPr>
          <w:ilvl w:val="0"/>
          <w:numId w:val="26"/>
        </w:numPr>
        <w:suppressAutoHyphens w:val="0"/>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stawka roboczogodziny </w:t>
      </w:r>
      <w:r w:rsidR="00AC5DD2">
        <w:rPr>
          <w:rFonts w:ascii="Arial" w:hAnsi="Arial" w:cs="Arial"/>
          <w:sz w:val="20"/>
          <w:szCs w:val="20"/>
          <w:lang w:val="pl-PL"/>
        </w:rPr>
        <w:t>..</w:t>
      </w:r>
      <w:r w:rsidRPr="00E4407B">
        <w:rPr>
          <w:rFonts w:ascii="Arial" w:hAnsi="Arial" w:cs="Arial"/>
          <w:sz w:val="20"/>
          <w:szCs w:val="20"/>
          <w:lang w:val="pl-PL"/>
        </w:rPr>
        <w:t xml:space="preserve"> zł netto (słownie: </w:t>
      </w:r>
      <w:r w:rsidR="00AC5DD2">
        <w:rPr>
          <w:rFonts w:ascii="Arial" w:hAnsi="Arial" w:cs="Arial"/>
          <w:sz w:val="20"/>
          <w:szCs w:val="20"/>
          <w:lang w:val="pl-PL"/>
        </w:rPr>
        <w:t>……</w:t>
      </w:r>
      <w:r w:rsidR="00783F59">
        <w:rPr>
          <w:rFonts w:ascii="Arial" w:hAnsi="Arial" w:cs="Arial"/>
          <w:sz w:val="20"/>
          <w:szCs w:val="20"/>
          <w:lang w:val="pl-PL"/>
        </w:rPr>
        <w:t xml:space="preserve"> zł</w:t>
      </w:r>
      <w:r w:rsidRPr="00E4407B">
        <w:rPr>
          <w:rFonts w:ascii="Arial" w:hAnsi="Arial" w:cs="Arial"/>
          <w:sz w:val="20"/>
          <w:szCs w:val="20"/>
          <w:lang w:val="pl-PL"/>
        </w:rPr>
        <w:t>)</w:t>
      </w:r>
    </w:p>
    <w:p w14:paraId="2810700D" w14:textId="77777777" w:rsidR="008569BE" w:rsidRPr="00E4407B" w:rsidRDefault="008569BE" w:rsidP="008569BE">
      <w:pPr>
        <w:widowControl w:val="0"/>
        <w:numPr>
          <w:ilvl w:val="0"/>
          <w:numId w:val="26"/>
        </w:numPr>
        <w:suppressAutoHyphens w:val="0"/>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wskaźnik zysku  </w:t>
      </w:r>
      <w:r w:rsidR="00AC5DD2">
        <w:rPr>
          <w:rFonts w:ascii="Arial" w:hAnsi="Arial" w:cs="Arial"/>
          <w:sz w:val="20"/>
          <w:szCs w:val="20"/>
          <w:lang w:val="pl-PL"/>
        </w:rPr>
        <w:t>….</w:t>
      </w:r>
      <w:r w:rsidRPr="00E4407B">
        <w:rPr>
          <w:rFonts w:ascii="Arial" w:hAnsi="Arial" w:cs="Arial"/>
          <w:sz w:val="20"/>
          <w:szCs w:val="20"/>
          <w:lang w:val="pl-PL"/>
        </w:rPr>
        <w:t>%</w:t>
      </w:r>
    </w:p>
    <w:p w14:paraId="19A77A64" w14:textId="77777777" w:rsidR="008569BE" w:rsidRPr="00E4407B" w:rsidRDefault="008569BE" w:rsidP="008569BE">
      <w:pPr>
        <w:widowControl w:val="0"/>
        <w:numPr>
          <w:ilvl w:val="0"/>
          <w:numId w:val="26"/>
        </w:numPr>
        <w:suppressAutoHyphens w:val="0"/>
        <w:snapToGrid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wskaźnik kosztów ogólnych </w:t>
      </w:r>
      <w:r w:rsidR="00AC5DD2">
        <w:rPr>
          <w:rFonts w:ascii="Arial" w:hAnsi="Arial" w:cs="Arial"/>
          <w:sz w:val="20"/>
          <w:szCs w:val="20"/>
          <w:lang w:val="pl-PL"/>
        </w:rPr>
        <w:t>….</w:t>
      </w:r>
      <w:r w:rsidRPr="00E4407B">
        <w:rPr>
          <w:rFonts w:ascii="Arial" w:hAnsi="Arial" w:cs="Arial"/>
          <w:sz w:val="20"/>
          <w:szCs w:val="20"/>
          <w:lang w:val="pl-PL"/>
        </w:rPr>
        <w:t>%</w:t>
      </w:r>
    </w:p>
    <w:p w14:paraId="490F15BC" w14:textId="77777777" w:rsidR="008569BE" w:rsidRPr="00E4407B" w:rsidRDefault="008569BE" w:rsidP="008569BE">
      <w:pPr>
        <w:widowControl w:val="0"/>
        <w:numPr>
          <w:ilvl w:val="0"/>
          <w:numId w:val="26"/>
        </w:numPr>
        <w:suppressAutoHyphens w:val="0"/>
        <w:snapToGrid w:val="0"/>
        <w:spacing w:after="0" w:line="240" w:lineRule="auto"/>
        <w:jc w:val="both"/>
        <w:rPr>
          <w:rFonts w:ascii="Arial" w:hAnsi="Arial" w:cs="Arial"/>
          <w:sz w:val="20"/>
          <w:szCs w:val="20"/>
          <w:lang w:val="pl-PL"/>
        </w:rPr>
      </w:pPr>
      <w:r w:rsidRPr="00E4407B">
        <w:rPr>
          <w:rFonts w:ascii="Arial" w:hAnsi="Arial" w:cs="Arial"/>
          <w:sz w:val="20"/>
          <w:szCs w:val="20"/>
          <w:lang w:val="pl-PL"/>
        </w:rPr>
        <w:t>ceny materiałów nie mogą być wyższe niż średnie ceny rynkowe wg SEKOCENBUDU z uwzględnieniem współczynników regionalnych do cen robót elektrycznych dla województwa mazowieckiego</w:t>
      </w:r>
    </w:p>
    <w:p w14:paraId="62C1AB1B"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Zamawiający sprawdzi przedstawiony do zatwierdzenia przez Wykonawcę kosztorys na prace podlegające wycenie wg stawek określonych </w:t>
      </w:r>
      <w:r>
        <w:rPr>
          <w:rFonts w:ascii="Arial" w:hAnsi="Arial" w:cs="Arial"/>
          <w:sz w:val="20"/>
          <w:szCs w:val="20"/>
          <w:lang w:val="pl-PL"/>
        </w:rPr>
        <w:t xml:space="preserve">w </w:t>
      </w:r>
      <w:r w:rsidRPr="00E4407B">
        <w:rPr>
          <w:rFonts w:ascii="Arial" w:hAnsi="Arial" w:cs="Arial"/>
          <w:sz w:val="20"/>
          <w:szCs w:val="20"/>
          <w:lang w:val="pl-PL"/>
        </w:rPr>
        <w:t>§ 3 ust. 3 w ciągu 3 dni roboczych od momentu jego dostarczenia.</w:t>
      </w:r>
    </w:p>
    <w:p w14:paraId="3ACE1488" w14:textId="77777777" w:rsidR="008569BE" w:rsidRPr="00E55E0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Wskaźniki i stawki jednostkowe nie ulegną zmianie w okresie obowiązywania niniejszej umowy </w:t>
      </w:r>
      <w:bookmarkStart w:id="13" w:name="_Hlk27471001"/>
      <w:r w:rsidRPr="00E4407B">
        <w:rPr>
          <w:rFonts w:ascii="Arial" w:hAnsi="Arial" w:cs="Arial"/>
          <w:sz w:val="20"/>
          <w:szCs w:val="20"/>
          <w:lang w:val="pl-PL"/>
        </w:rPr>
        <w:t xml:space="preserve">z zastrzeżeniem </w:t>
      </w:r>
      <w:r w:rsidRPr="00E55E0B">
        <w:rPr>
          <w:rFonts w:ascii="Arial" w:hAnsi="Arial" w:cs="Arial"/>
          <w:sz w:val="20"/>
          <w:szCs w:val="20"/>
          <w:lang w:val="pl-PL"/>
        </w:rPr>
        <w:t>§ 6 ust. 4 (dotyczy jedynie ceny jednostkowej określonej w § 3 ust. 1).</w:t>
      </w:r>
    </w:p>
    <w:bookmarkEnd w:id="13"/>
    <w:p w14:paraId="0EF68A90" w14:textId="77777777" w:rsidR="008569BE"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Łąc</w:t>
      </w:r>
      <w:r>
        <w:rPr>
          <w:rFonts w:ascii="Arial" w:hAnsi="Arial" w:cs="Arial"/>
          <w:sz w:val="20"/>
          <w:szCs w:val="20"/>
          <w:lang w:val="pl-PL"/>
        </w:rPr>
        <w:t>z</w:t>
      </w:r>
      <w:r w:rsidR="00783F59">
        <w:rPr>
          <w:rFonts w:ascii="Arial" w:hAnsi="Arial" w:cs="Arial"/>
          <w:sz w:val="20"/>
          <w:szCs w:val="20"/>
          <w:lang w:val="pl-PL"/>
        </w:rPr>
        <w:t xml:space="preserve">ny koszt przedmiotu umowy w </w:t>
      </w:r>
      <w:r w:rsidR="00783F59" w:rsidRPr="00FE651F">
        <w:rPr>
          <w:rFonts w:ascii="Arial" w:hAnsi="Arial" w:cs="Arial"/>
          <w:sz w:val="20"/>
          <w:szCs w:val="20"/>
          <w:lang w:val="pl-PL"/>
        </w:rPr>
        <w:t>202</w:t>
      </w:r>
      <w:r w:rsidR="004C1AE7" w:rsidRPr="00FE651F">
        <w:rPr>
          <w:rFonts w:ascii="Arial" w:hAnsi="Arial" w:cs="Arial"/>
          <w:sz w:val="20"/>
          <w:szCs w:val="20"/>
          <w:lang w:val="pl-PL"/>
        </w:rPr>
        <w:t>3</w:t>
      </w:r>
      <w:r w:rsidRPr="00FE651F">
        <w:rPr>
          <w:rFonts w:ascii="Arial" w:hAnsi="Arial" w:cs="Arial"/>
          <w:sz w:val="20"/>
          <w:szCs w:val="20"/>
          <w:lang w:val="pl-PL"/>
        </w:rPr>
        <w:t xml:space="preserve"> r.</w:t>
      </w:r>
      <w:r w:rsidRPr="00E4407B">
        <w:rPr>
          <w:rFonts w:ascii="Arial" w:hAnsi="Arial" w:cs="Arial"/>
          <w:sz w:val="20"/>
          <w:szCs w:val="20"/>
          <w:lang w:val="pl-PL"/>
        </w:rPr>
        <w:t xml:space="preserve"> nie przekroczy kwoty </w:t>
      </w:r>
      <w:r w:rsidR="000457EA">
        <w:rPr>
          <w:rFonts w:ascii="Arial" w:hAnsi="Arial" w:cs="Arial"/>
          <w:sz w:val="20"/>
          <w:szCs w:val="20"/>
          <w:lang w:val="pl-PL"/>
        </w:rPr>
        <w:t>……………</w:t>
      </w:r>
      <w:r w:rsidRPr="00E4407B">
        <w:rPr>
          <w:rFonts w:ascii="Arial" w:hAnsi="Arial" w:cs="Arial"/>
          <w:sz w:val="20"/>
          <w:szCs w:val="20"/>
          <w:lang w:val="pl-PL"/>
        </w:rPr>
        <w:t xml:space="preserve">zł brutto (słownie: </w:t>
      </w:r>
      <w:r w:rsidR="000457EA">
        <w:rPr>
          <w:rFonts w:ascii="Arial" w:hAnsi="Arial" w:cs="Arial"/>
          <w:sz w:val="20"/>
          <w:szCs w:val="20"/>
          <w:lang w:val="pl-PL"/>
        </w:rPr>
        <w:t>……………..</w:t>
      </w:r>
      <w:r w:rsidR="00783F59">
        <w:rPr>
          <w:rFonts w:ascii="Arial" w:hAnsi="Arial" w:cs="Arial"/>
          <w:sz w:val="20"/>
          <w:szCs w:val="20"/>
          <w:lang w:val="pl-PL"/>
        </w:rPr>
        <w:t xml:space="preserve">złotych </w:t>
      </w:r>
      <w:r w:rsidRPr="00E4407B">
        <w:rPr>
          <w:rFonts w:ascii="Arial" w:hAnsi="Arial" w:cs="Arial"/>
          <w:sz w:val="20"/>
          <w:szCs w:val="20"/>
          <w:lang w:val="pl-PL"/>
        </w:rPr>
        <w:t>).</w:t>
      </w:r>
    </w:p>
    <w:p w14:paraId="232E7208" w14:textId="77777777" w:rsidR="008569BE" w:rsidRPr="00506A5D" w:rsidRDefault="008569BE" w:rsidP="008569BE">
      <w:pPr>
        <w:widowControl w:val="0"/>
        <w:numPr>
          <w:ilvl w:val="0"/>
          <w:numId w:val="25"/>
        </w:numPr>
        <w:suppressAutoHyphens w:val="0"/>
        <w:adjustRightInd w:val="0"/>
        <w:spacing w:after="0" w:line="240" w:lineRule="auto"/>
        <w:jc w:val="both"/>
        <w:textAlignment w:val="baseline"/>
        <w:rPr>
          <w:rFonts w:ascii="Arial" w:hAnsi="Arial" w:cs="Arial"/>
          <w:sz w:val="20"/>
          <w:szCs w:val="20"/>
          <w:lang w:val="pl-PL"/>
        </w:rPr>
      </w:pPr>
      <w:bookmarkStart w:id="14" w:name="_Hlk27471041"/>
      <w:r w:rsidRPr="00506A5D">
        <w:rPr>
          <w:rFonts w:ascii="Arial" w:hAnsi="Arial" w:cs="Arial"/>
          <w:sz w:val="20"/>
          <w:szCs w:val="20"/>
          <w:lang w:val="pl-PL"/>
        </w:rPr>
        <w:t>W ramach kosztu, o którym mowa w ust. 6 powyżej Zamawiający przewiduje:</w:t>
      </w:r>
    </w:p>
    <w:p w14:paraId="47D96DD4" w14:textId="77777777" w:rsidR="008569BE" w:rsidRPr="00506A5D" w:rsidRDefault="008569BE" w:rsidP="008569BE">
      <w:pPr>
        <w:pStyle w:val="Bezodstpw"/>
        <w:numPr>
          <w:ilvl w:val="0"/>
          <w:numId w:val="28"/>
        </w:numPr>
        <w:jc w:val="both"/>
        <w:rPr>
          <w:rFonts w:ascii="Arial" w:hAnsi="Arial" w:cs="Arial"/>
          <w:sz w:val="20"/>
          <w:szCs w:val="20"/>
          <w:lang w:val="pl-PL"/>
        </w:rPr>
      </w:pPr>
      <w:r w:rsidRPr="00506A5D">
        <w:rPr>
          <w:rFonts w:ascii="Arial" w:hAnsi="Arial" w:cs="Arial"/>
          <w:sz w:val="20"/>
          <w:szCs w:val="20"/>
          <w:lang w:val="pl-PL"/>
        </w:rPr>
        <w:t xml:space="preserve">na czynności określone w § 1 ust. 3 umowy kwotę </w:t>
      </w:r>
      <w:r w:rsidR="000457EA">
        <w:rPr>
          <w:rFonts w:ascii="Arial" w:hAnsi="Arial" w:cs="Arial"/>
          <w:sz w:val="20"/>
          <w:szCs w:val="20"/>
          <w:lang w:val="pl-PL"/>
        </w:rPr>
        <w:t>……</w:t>
      </w:r>
      <w:r w:rsidRPr="00506A5D">
        <w:rPr>
          <w:rFonts w:ascii="Arial" w:hAnsi="Arial" w:cs="Arial"/>
          <w:sz w:val="20"/>
          <w:szCs w:val="20"/>
          <w:lang w:val="pl-PL"/>
        </w:rPr>
        <w:t xml:space="preserve"> zł (słownie</w:t>
      </w:r>
      <w:r w:rsidR="00783F59">
        <w:rPr>
          <w:rFonts w:ascii="Arial" w:hAnsi="Arial" w:cs="Arial"/>
          <w:sz w:val="20"/>
          <w:szCs w:val="20"/>
          <w:lang w:val="pl-PL"/>
        </w:rPr>
        <w:t xml:space="preserve"> </w:t>
      </w:r>
      <w:r w:rsidR="000457EA">
        <w:rPr>
          <w:rFonts w:ascii="Arial" w:hAnsi="Arial" w:cs="Arial"/>
          <w:sz w:val="20"/>
          <w:szCs w:val="20"/>
          <w:lang w:val="pl-PL"/>
        </w:rPr>
        <w:t>………</w:t>
      </w:r>
      <w:r w:rsidR="00783F59">
        <w:rPr>
          <w:rFonts w:ascii="Arial" w:hAnsi="Arial" w:cs="Arial"/>
          <w:sz w:val="20"/>
          <w:szCs w:val="20"/>
          <w:lang w:val="pl-PL"/>
        </w:rPr>
        <w:t xml:space="preserve"> </w:t>
      </w:r>
      <w:r w:rsidR="004C1AE7">
        <w:rPr>
          <w:rFonts w:ascii="Arial" w:hAnsi="Arial" w:cs="Arial"/>
          <w:sz w:val="20"/>
          <w:szCs w:val="20"/>
          <w:lang w:val="pl-PL"/>
        </w:rPr>
        <w:t>…….</w:t>
      </w:r>
      <w:r w:rsidRPr="00506A5D">
        <w:rPr>
          <w:rFonts w:ascii="Arial" w:hAnsi="Arial" w:cs="Arial"/>
          <w:sz w:val="20"/>
          <w:szCs w:val="20"/>
          <w:lang w:val="pl-PL"/>
        </w:rPr>
        <w:t xml:space="preserve">.), </w:t>
      </w:r>
    </w:p>
    <w:p w14:paraId="7B573E72" w14:textId="5791D679" w:rsidR="008569BE" w:rsidRPr="000C40A7" w:rsidRDefault="008569BE" w:rsidP="008569BE">
      <w:pPr>
        <w:pStyle w:val="Bezodstpw"/>
        <w:numPr>
          <w:ilvl w:val="0"/>
          <w:numId w:val="28"/>
        </w:numPr>
        <w:jc w:val="both"/>
        <w:rPr>
          <w:rFonts w:ascii="Arial" w:hAnsi="Arial" w:cs="Arial"/>
          <w:sz w:val="20"/>
          <w:szCs w:val="20"/>
          <w:lang w:val="pl-PL"/>
        </w:rPr>
      </w:pPr>
      <w:r w:rsidRPr="00506A5D">
        <w:rPr>
          <w:rFonts w:ascii="Arial" w:hAnsi="Arial" w:cs="Arial"/>
          <w:sz w:val="20"/>
          <w:szCs w:val="20"/>
          <w:lang w:val="pl-PL"/>
        </w:rPr>
        <w:t xml:space="preserve">na czynności określone w § 1 ust. 5 kwotę </w:t>
      </w:r>
      <w:r w:rsidR="008501F4">
        <w:rPr>
          <w:rFonts w:ascii="Arial" w:hAnsi="Arial" w:cs="Arial"/>
          <w:sz w:val="20"/>
          <w:szCs w:val="20"/>
          <w:lang w:val="pl-PL"/>
        </w:rPr>
        <w:t xml:space="preserve">220 000 </w:t>
      </w:r>
      <w:r w:rsidRPr="000C40A7">
        <w:rPr>
          <w:rFonts w:ascii="Arial" w:hAnsi="Arial" w:cs="Arial"/>
          <w:sz w:val="20"/>
          <w:szCs w:val="20"/>
          <w:lang w:val="pl-PL"/>
        </w:rPr>
        <w:t>zł (słownie:</w:t>
      </w:r>
      <w:r w:rsidR="008501F4">
        <w:rPr>
          <w:rFonts w:ascii="Arial" w:hAnsi="Arial" w:cs="Arial"/>
          <w:sz w:val="20"/>
          <w:szCs w:val="20"/>
          <w:lang w:val="pl-PL"/>
        </w:rPr>
        <w:t xml:space="preserve"> dwieście dwadzieścia tysięcy 00/100</w:t>
      </w:r>
      <w:r w:rsidRPr="000C40A7">
        <w:rPr>
          <w:rFonts w:ascii="Arial" w:hAnsi="Arial" w:cs="Arial"/>
          <w:sz w:val="20"/>
          <w:szCs w:val="20"/>
          <w:lang w:val="pl-PL"/>
        </w:rPr>
        <w:t xml:space="preserve">), </w:t>
      </w:r>
    </w:p>
    <w:p w14:paraId="5D0392D9" w14:textId="77777777" w:rsidR="008569BE" w:rsidRPr="00506A5D" w:rsidRDefault="008569BE" w:rsidP="008569BE">
      <w:pPr>
        <w:pStyle w:val="Bezodstpw"/>
        <w:numPr>
          <w:ilvl w:val="0"/>
          <w:numId w:val="28"/>
        </w:numPr>
        <w:jc w:val="both"/>
        <w:rPr>
          <w:rFonts w:ascii="Arial" w:hAnsi="Arial" w:cs="Arial"/>
          <w:sz w:val="20"/>
          <w:szCs w:val="20"/>
          <w:lang w:val="pl-PL"/>
        </w:rPr>
      </w:pPr>
      <w:r w:rsidRPr="000C40A7">
        <w:rPr>
          <w:rFonts w:ascii="Arial" w:hAnsi="Arial" w:cs="Arial"/>
          <w:sz w:val="20"/>
          <w:szCs w:val="20"/>
          <w:lang w:val="pl-PL"/>
        </w:rPr>
        <w:t xml:space="preserve">w przypadku wykorzystania kwot określonych w pkt 1 lub 2 powyżej Zamawiający dopuszcza </w:t>
      </w:r>
      <w:r w:rsidRPr="00506A5D">
        <w:rPr>
          <w:rFonts w:ascii="Arial" w:hAnsi="Arial" w:cs="Arial"/>
          <w:sz w:val="20"/>
          <w:szCs w:val="20"/>
          <w:lang w:val="pl-PL"/>
        </w:rPr>
        <w:t xml:space="preserve">możliwość przesuwania środków finansowych pomiędzy nimi. </w:t>
      </w:r>
    </w:p>
    <w:bookmarkEnd w:id="14"/>
    <w:p w14:paraId="6D257D59"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Strony postanawiają, że rozliczenie przedmiotu umowy odbywać się będzie fakturami częściowymi.</w:t>
      </w:r>
    </w:p>
    <w:p w14:paraId="5246BC76"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Podstawą wystawienia faktur jest podpisany przez uprawnionego pracownika Zamawiającego protokół odbioru potwierdzający wykonanie usługi.</w:t>
      </w:r>
    </w:p>
    <w:p w14:paraId="7EB8E1E4"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Zamawiający ma obowiązek zapłaty faktur w terminie 30 dni licząc od daty doręczenia prawidłowo wystawionej faktury.</w:t>
      </w:r>
    </w:p>
    <w:p w14:paraId="15BEDEAB" w14:textId="77777777" w:rsidR="008569BE" w:rsidRPr="00E4407B"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 datę zapłaty uznaje się datę złożenia polecenia przelewu w banku Zamawiającego.</w:t>
      </w:r>
    </w:p>
    <w:p w14:paraId="5670FCE5" w14:textId="77777777" w:rsidR="008569BE" w:rsidRDefault="008569BE" w:rsidP="008569BE">
      <w:pPr>
        <w:numPr>
          <w:ilvl w:val="0"/>
          <w:numId w:val="2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Zamawiający nie przewiduje udzielania zaliczek na poczet wykonania przedmiotu umowy.</w:t>
      </w:r>
    </w:p>
    <w:p w14:paraId="47A2AE90" w14:textId="77777777" w:rsidR="004C1AE7" w:rsidRPr="00F91515" w:rsidRDefault="008569BE" w:rsidP="00F91515">
      <w:pPr>
        <w:numPr>
          <w:ilvl w:val="0"/>
          <w:numId w:val="25"/>
        </w:numPr>
        <w:suppressAutoHyphens w:val="0"/>
        <w:spacing w:after="0" w:line="240" w:lineRule="auto"/>
        <w:jc w:val="both"/>
        <w:rPr>
          <w:rFonts w:ascii="Arial" w:hAnsi="Arial" w:cs="Arial"/>
          <w:sz w:val="20"/>
          <w:szCs w:val="20"/>
          <w:lang w:val="pl-PL"/>
        </w:rPr>
      </w:pPr>
      <w:bookmarkStart w:id="15" w:name="_Hlk27471102"/>
      <w:r w:rsidRPr="00506A5D">
        <w:rPr>
          <w:rFonts w:ascii="Arial" w:hAnsi="Arial" w:cs="Arial"/>
          <w:sz w:val="20"/>
          <w:szCs w:val="20"/>
          <w:lang w:val="pl-PL"/>
        </w:rPr>
        <w:t>Rozliczenie płatności nastąpi za pośrednictwem mechanizmu podzielonej płatności split payment.</w:t>
      </w:r>
    </w:p>
    <w:bookmarkEnd w:id="15"/>
    <w:p w14:paraId="470FAE31" w14:textId="77777777" w:rsidR="008569BE" w:rsidRDefault="008569BE" w:rsidP="008569BE">
      <w:pPr>
        <w:pStyle w:val="Akapitzlist"/>
        <w:numPr>
          <w:ilvl w:val="0"/>
          <w:numId w:val="25"/>
        </w:numPr>
        <w:spacing w:after="0" w:line="240" w:lineRule="auto"/>
        <w:jc w:val="both"/>
        <w:rPr>
          <w:rFonts w:ascii="Arial" w:hAnsi="Arial" w:cs="Arial"/>
          <w:sz w:val="20"/>
          <w:szCs w:val="20"/>
          <w:lang w:val="pl-PL" w:eastAsia="pl-PL"/>
        </w:rPr>
      </w:pPr>
      <w:r w:rsidRPr="00710494">
        <w:rPr>
          <w:rFonts w:ascii="Arial" w:hAnsi="Arial" w:cs="Arial"/>
          <w:sz w:val="20"/>
          <w:szCs w:val="20"/>
          <w:lang w:val="pl-PL"/>
        </w:rPr>
        <w:t>Na fakturze jako nabywcę należy wpisać Gminę Stare Babice, ul. Rynek 32, 05-082 Stare Babice, NIP: 118-202-55-48, a jako odbiorcę Urząd Gminy Stare Babice, ul. Rynek 32, 05-082 Stare Babice.</w:t>
      </w:r>
    </w:p>
    <w:p w14:paraId="3F9A6C83" w14:textId="51D63507" w:rsidR="008569BE" w:rsidRPr="0089674B" w:rsidRDefault="008569BE" w:rsidP="008569BE">
      <w:pPr>
        <w:pStyle w:val="Akapitzlist"/>
        <w:numPr>
          <w:ilvl w:val="0"/>
          <w:numId w:val="25"/>
        </w:numPr>
        <w:spacing w:after="0" w:line="240" w:lineRule="auto"/>
        <w:jc w:val="both"/>
        <w:rPr>
          <w:rFonts w:ascii="Arial" w:hAnsi="Arial" w:cs="Arial"/>
          <w:noProof/>
          <w:sz w:val="20"/>
          <w:szCs w:val="20"/>
        </w:rPr>
      </w:pPr>
      <w:r w:rsidRPr="0089674B">
        <w:rPr>
          <w:rFonts w:ascii="Arial" w:hAnsi="Arial" w:cs="Arial"/>
          <w:noProof/>
          <w:sz w:val="20"/>
          <w:szCs w:val="20"/>
        </w:rPr>
        <w:t xml:space="preserve">Warunkiem zapłaty przez Zamawiającego wynagrodzenia Wykonawcy za wykonanie przedmiotu umowy jest przedstawienie przez Wykonawcę pisemnego oświadczenia </w:t>
      </w:r>
      <w:r w:rsidR="006655B4">
        <w:rPr>
          <w:rFonts w:ascii="Arial" w:hAnsi="Arial" w:cs="Arial"/>
          <w:noProof/>
          <w:sz w:val="20"/>
          <w:szCs w:val="20"/>
        </w:rPr>
        <w:t>p</w:t>
      </w:r>
      <w:r w:rsidRPr="0089674B">
        <w:rPr>
          <w:rFonts w:ascii="Arial" w:hAnsi="Arial" w:cs="Arial"/>
          <w:noProof/>
          <w:sz w:val="20"/>
          <w:szCs w:val="20"/>
        </w:rPr>
        <w:t xml:space="preserve">odwykonawcy o uregulowaniu należnego </w:t>
      </w:r>
      <w:r w:rsidR="006655B4">
        <w:rPr>
          <w:rFonts w:ascii="Arial" w:hAnsi="Arial" w:cs="Arial"/>
          <w:noProof/>
          <w:sz w:val="20"/>
          <w:szCs w:val="20"/>
        </w:rPr>
        <w:t>p</w:t>
      </w:r>
      <w:r w:rsidRPr="0089674B">
        <w:rPr>
          <w:rFonts w:ascii="Arial" w:hAnsi="Arial" w:cs="Arial"/>
          <w:noProof/>
          <w:sz w:val="20"/>
          <w:szCs w:val="20"/>
        </w:rPr>
        <w:t>odwykonawcy wynagrodzenia wynikającego z zawartej umowy o podwykonawstwo.</w:t>
      </w:r>
    </w:p>
    <w:p w14:paraId="2241A7D9" w14:textId="77777777" w:rsidR="008569BE" w:rsidRPr="0089674B" w:rsidRDefault="008569BE" w:rsidP="008569BE">
      <w:pPr>
        <w:pStyle w:val="Akapitzlist"/>
        <w:numPr>
          <w:ilvl w:val="0"/>
          <w:numId w:val="25"/>
        </w:numPr>
        <w:spacing w:after="0" w:line="240" w:lineRule="auto"/>
        <w:jc w:val="both"/>
        <w:rPr>
          <w:rFonts w:ascii="Arial" w:hAnsi="Arial" w:cs="Arial"/>
          <w:noProof/>
          <w:sz w:val="20"/>
          <w:szCs w:val="20"/>
        </w:rPr>
      </w:pPr>
      <w:r w:rsidRPr="0089674B">
        <w:rPr>
          <w:rFonts w:ascii="Arial" w:hAnsi="Arial" w:cs="Arial"/>
          <w:noProof/>
          <w:sz w:val="20"/>
          <w:szCs w:val="20"/>
        </w:rPr>
        <w:t xml:space="preserve">W przypadku niedostarczenia oświadczenia, o których mowa w ust. </w:t>
      </w:r>
      <w:r>
        <w:rPr>
          <w:rFonts w:ascii="Arial" w:hAnsi="Arial" w:cs="Arial"/>
          <w:noProof/>
          <w:sz w:val="20"/>
          <w:szCs w:val="20"/>
        </w:rPr>
        <w:t>15</w:t>
      </w:r>
      <w:r w:rsidRPr="0089674B">
        <w:rPr>
          <w:rFonts w:ascii="Arial" w:hAnsi="Arial" w:cs="Arial"/>
          <w:noProof/>
          <w:sz w:val="20"/>
          <w:szCs w:val="20"/>
        </w:rPr>
        <w:t>, w terminie wskazanym przez Zamawiającego, Zamawiający może:</w:t>
      </w:r>
    </w:p>
    <w:p w14:paraId="4BD0E388" w14:textId="04420BBA" w:rsidR="008569BE" w:rsidRPr="0089674B" w:rsidRDefault="008569BE" w:rsidP="008569BE">
      <w:pPr>
        <w:pStyle w:val="Akapitzlist"/>
        <w:numPr>
          <w:ilvl w:val="0"/>
          <w:numId w:val="36"/>
        </w:numPr>
        <w:suppressAutoHyphens w:val="0"/>
        <w:spacing w:after="0" w:line="240" w:lineRule="auto"/>
        <w:ind w:left="714" w:hanging="357"/>
        <w:jc w:val="both"/>
        <w:rPr>
          <w:rFonts w:ascii="Arial" w:hAnsi="Arial" w:cs="Arial"/>
          <w:noProof/>
          <w:sz w:val="20"/>
          <w:szCs w:val="20"/>
        </w:rPr>
      </w:pPr>
      <w:r w:rsidRPr="0089674B">
        <w:rPr>
          <w:rFonts w:ascii="Arial" w:hAnsi="Arial" w:cs="Arial"/>
          <w:noProof/>
          <w:sz w:val="20"/>
          <w:szCs w:val="20"/>
        </w:rPr>
        <w:t xml:space="preserve">dokonać bezpośredniej zapłaty wynagrodzenia </w:t>
      </w:r>
      <w:r w:rsidR="006655B4">
        <w:rPr>
          <w:rFonts w:ascii="Arial" w:hAnsi="Arial" w:cs="Arial"/>
          <w:noProof/>
          <w:sz w:val="20"/>
          <w:szCs w:val="20"/>
        </w:rPr>
        <w:t>p</w:t>
      </w:r>
      <w:r w:rsidRPr="0089674B">
        <w:rPr>
          <w:rFonts w:ascii="Arial" w:hAnsi="Arial" w:cs="Arial"/>
          <w:noProof/>
          <w:sz w:val="20"/>
          <w:szCs w:val="20"/>
        </w:rPr>
        <w:t xml:space="preserve">odwykonawcy, jeżeli </w:t>
      </w:r>
      <w:r w:rsidR="006655B4">
        <w:rPr>
          <w:rFonts w:ascii="Arial" w:hAnsi="Arial" w:cs="Arial"/>
          <w:noProof/>
          <w:sz w:val="20"/>
          <w:szCs w:val="20"/>
        </w:rPr>
        <w:t>p</w:t>
      </w:r>
      <w:r w:rsidRPr="0089674B">
        <w:rPr>
          <w:rFonts w:ascii="Arial" w:hAnsi="Arial" w:cs="Arial"/>
          <w:noProof/>
          <w:sz w:val="20"/>
          <w:szCs w:val="20"/>
        </w:rPr>
        <w:t>odwykonawca wykaże zasadność takiej zapłaty;</w:t>
      </w:r>
    </w:p>
    <w:p w14:paraId="27B5BEFC" w14:textId="77777777" w:rsidR="008569BE" w:rsidRPr="0089674B" w:rsidRDefault="008569BE" w:rsidP="008569BE">
      <w:pPr>
        <w:pStyle w:val="Akapitzlist"/>
        <w:numPr>
          <w:ilvl w:val="0"/>
          <w:numId w:val="36"/>
        </w:numPr>
        <w:suppressAutoHyphens w:val="0"/>
        <w:spacing w:after="0" w:line="240" w:lineRule="auto"/>
        <w:ind w:left="714" w:hanging="357"/>
        <w:jc w:val="both"/>
        <w:rPr>
          <w:rFonts w:ascii="Arial" w:hAnsi="Arial" w:cs="Arial"/>
          <w:noProof/>
          <w:sz w:val="20"/>
          <w:szCs w:val="20"/>
        </w:rPr>
      </w:pPr>
      <w:r w:rsidRPr="0089674B">
        <w:rPr>
          <w:rFonts w:ascii="Arial" w:hAnsi="Arial" w:cs="Arial"/>
          <w:noProof/>
          <w:sz w:val="20"/>
          <w:szCs w:val="20"/>
        </w:rPr>
        <w:lastRenderedPageBreak/>
        <w:t>złożyć do depozytu sądowego kwotę potrzebną na pokrycie wynagrodzenia podwykonawcy w przypadku istnienia zasadniczej wątpliwości Zamawiającego co do wysokości należnej zapłaty lub podmiotu, któremu płatność się należy.</w:t>
      </w:r>
    </w:p>
    <w:p w14:paraId="026C9694" w14:textId="4DB466BD" w:rsidR="008569BE" w:rsidRPr="0089674B" w:rsidRDefault="008569BE" w:rsidP="008569BE">
      <w:pPr>
        <w:pStyle w:val="Akapitzlist"/>
        <w:numPr>
          <w:ilvl w:val="0"/>
          <w:numId w:val="25"/>
        </w:numPr>
        <w:spacing w:after="0" w:line="240" w:lineRule="auto"/>
        <w:jc w:val="both"/>
        <w:rPr>
          <w:rFonts w:ascii="Arial" w:hAnsi="Arial" w:cs="Arial"/>
          <w:noProof/>
          <w:sz w:val="20"/>
          <w:szCs w:val="20"/>
        </w:rPr>
      </w:pPr>
      <w:r w:rsidRPr="0089674B">
        <w:rPr>
          <w:rFonts w:ascii="Arial" w:hAnsi="Arial" w:cs="Arial"/>
          <w:noProof/>
          <w:sz w:val="20"/>
          <w:szCs w:val="20"/>
        </w:rPr>
        <w:t xml:space="preserve">W przypadku dokonania bezpośredniej zapłaty </w:t>
      </w:r>
      <w:r w:rsidR="006655B4">
        <w:rPr>
          <w:rFonts w:ascii="Arial" w:hAnsi="Arial" w:cs="Arial"/>
          <w:noProof/>
          <w:sz w:val="20"/>
          <w:szCs w:val="20"/>
        </w:rPr>
        <w:t>p</w:t>
      </w:r>
      <w:r w:rsidRPr="0089674B">
        <w:rPr>
          <w:rFonts w:ascii="Arial" w:hAnsi="Arial" w:cs="Arial"/>
          <w:noProof/>
          <w:sz w:val="20"/>
          <w:szCs w:val="20"/>
        </w:rPr>
        <w:t>odwykonawcy Zamawiający potrąca kwotę wypłaconego wynagrodzenia z wynagrodzenia należnego Wykonawcy.</w:t>
      </w:r>
    </w:p>
    <w:p w14:paraId="1AD954C1" w14:textId="6A72972D" w:rsidR="008569BE" w:rsidRPr="0089674B" w:rsidRDefault="008569BE" w:rsidP="008569BE">
      <w:pPr>
        <w:pStyle w:val="Akapitzlist"/>
        <w:numPr>
          <w:ilvl w:val="0"/>
          <w:numId w:val="25"/>
        </w:numPr>
        <w:spacing w:after="0" w:line="240" w:lineRule="auto"/>
        <w:ind w:left="426" w:hanging="426"/>
        <w:jc w:val="both"/>
        <w:rPr>
          <w:rStyle w:val="txt-new"/>
          <w:rFonts w:ascii="Arial" w:hAnsi="Arial" w:cs="Arial"/>
          <w:noProof/>
          <w:sz w:val="20"/>
          <w:szCs w:val="20"/>
        </w:rPr>
      </w:pPr>
      <w:r w:rsidRPr="0089674B">
        <w:rPr>
          <w:rStyle w:val="txt-new"/>
          <w:rFonts w:ascii="Arial" w:hAnsi="Arial" w:cs="Arial"/>
          <w:noProof/>
          <w:sz w:val="20"/>
          <w:szCs w:val="20"/>
        </w:rPr>
        <w:t xml:space="preserve">Umowa o podwykonawstwo podlega akceptacji Zamawiającego. Wynagrodzenie </w:t>
      </w:r>
      <w:r w:rsidR="006655B4">
        <w:rPr>
          <w:rStyle w:val="txt-new"/>
          <w:rFonts w:ascii="Arial" w:hAnsi="Arial" w:cs="Arial"/>
          <w:noProof/>
          <w:sz w:val="20"/>
          <w:szCs w:val="20"/>
        </w:rPr>
        <w:t>p</w:t>
      </w:r>
      <w:r w:rsidRPr="0089674B">
        <w:rPr>
          <w:rStyle w:val="txt-new"/>
          <w:rFonts w:ascii="Arial" w:hAnsi="Arial" w:cs="Arial"/>
          <w:noProof/>
          <w:sz w:val="20"/>
          <w:szCs w:val="20"/>
        </w:rPr>
        <w:t>odwykonawcy nie może być wyższe niż wynagrodzenie Wykonawcy za ten zakres robot.</w:t>
      </w:r>
    </w:p>
    <w:p w14:paraId="1E95314E" w14:textId="77777777" w:rsidR="008569BE" w:rsidRPr="009C7665" w:rsidRDefault="008569BE" w:rsidP="008569BE">
      <w:pPr>
        <w:pStyle w:val="Akapitzlist"/>
        <w:spacing w:after="0" w:line="240" w:lineRule="auto"/>
        <w:ind w:left="360"/>
        <w:jc w:val="both"/>
        <w:rPr>
          <w:rFonts w:ascii="Arial" w:hAnsi="Arial" w:cs="Arial"/>
          <w:noProof/>
          <w:color w:val="FF0000"/>
          <w:sz w:val="20"/>
          <w:szCs w:val="20"/>
          <w:lang w:val="pl-PL" w:eastAsia="pl-PL"/>
        </w:rPr>
      </w:pPr>
    </w:p>
    <w:p w14:paraId="5C9148DD"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4CA523B8"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4</w:t>
      </w:r>
    </w:p>
    <w:p w14:paraId="76583716" w14:textId="611097DC" w:rsidR="008569BE" w:rsidRDefault="008569BE" w:rsidP="008569BE">
      <w:pPr>
        <w:pStyle w:val="Akapitzlist"/>
        <w:numPr>
          <w:ilvl w:val="0"/>
          <w:numId w:val="39"/>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Wykonawca może wykonać przedmiot umowy przy udziale </w:t>
      </w:r>
      <w:r w:rsidR="006655B4">
        <w:rPr>
          <w:rFonts w:ascii="Arial" w:hAnsi="Arial" w:cs="Arial"/>
          <w:sz w:val="20"/>
          <w:szCs w:val="20"/>
          <w:lang w:val="pl-PL"/>
        </w:rPr>
        <w:t>p</w:t>
      </w:r>
      <w:r w:rsidRPr="00F318A4">
        <w:rPr>
          <w:rFonts w:ascii="Arial" w:hAnsi="Arial" w:cs="Arial"/>
          <w:sz w:val="20"/>
          <w:szCs w:val="20"/>
          <w:lang w:val="pl-PL"/>
        </w:rPr>
        <w:t>odwykonawców. Zgodnie z ofertą, Wykonawca zamierza następujące roboty zlecić podwykonawcom: ……</w:t>
      </w:r>
    </w:p>
    <w:p w14:paraId="314640C0" w14:textId="34129D9F" w:rsidR="008569BE" w:rsidRDefault="008569BE" w:rsidP="008569BE">
      <w:pPr>
        <w:pStyle w:val="Akapitzlist"/>
        <w:numPr>
          <w:ilvl w:val="0"/>
          <w:numId w:val="39"/>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Wykonawca na żądanie Zamawiającego zobowiązuje się udzielić wszelkich informacji dotyczących </w:t>
      </w:r>
      <w:r w:rsidR="006655B4">
        <w:rPr>
          <w:rFonts w:ascii="Arial" w:hAnsi="Arial" w:cs="Arial"/>
          <w:sz w:val="20"/>
          <w:szCs w:val="20"/>
          <w:lang w:val="pl-PL"/>
        </w:rPr>
        <w:t>p</w:t>
      </w:r>
      <w:r w:rsidRPr="00F318A4">
        <w:rPr>
          <w:rFonts w:ascii="Arial" w:hAnsi="Arial" w:cs="Arial"/>
          <w:sz w:val="20"/>
          <w:szCs w:val="20"/>
          <w:lang w:val="pl-PL"/>
        </w:rPr>
        <w:t xml:space="preserve">odwykonawców. </w:t>
      </w:r>
    </w:p>
    <w:p w14:paraId="6F2EE608" w14:textId="65A91418" w:rsidR="008569BE" w:rsidRDefault="008569BE" w:rsidP="008569BE">
      <w:pPr>
        <w:pStyle w:val="Akapitzlist"/>
        <w:numPr>
          <w:ilvl w:val="0"/>
          <w:numId w:val="39"/>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Wykonawca ponosi wobec Zamawiającego pełną odpowiedzialność za prace wykonywane przez </w:t>
      </w:r>
      <w:r w:rsidR="006655B4">
        <w:rPr>
          <w:rFonts w:ascii="Arial" w:hAnsi="Arial" w:cs="Arial"/>
          <w:sz w:val="20"/>
          <w:szCs w:val="20"/>
          <w:lang w:val="pl-PL"/>
        </w:rPr>
        <w:t>p</w:t>
      </w:r>
      <w:r w:rsidRPr="00F318A4">
        <w:rPr>
          <w:rFonts w:ascii="Arial" w:hAnsi="Arial" w:cs="Arial"/>
          <w:sz w:val="20"/>
          <w:szCs w:val="20"/>
          <w:lang w:val="pl-PL"/>
        </w:rPr>
        <w:t xml:space="preserve">odwykonawców.  </w:t>
      </w:r>
    </w:p>
    <w:p w14:paraId="753BAA67" w14:textId="33647710" w:rsidR="008569BE" w:rsidRDefault="008569BE" w:rsidP="008569BE">
      <w:pPr>
        <w:pStyle w:val="Akapitzlist"/>
        <w:numPr>
          <w:ilvl w:val="0"/>
          <w:numId w:val="39"/>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Jeżeli powierzenie </w:t>
      </w:r>
      <w:r w:rsidR="006655B4">
        <w:rPr>
          <w:rFonts w:ascii="Arial" w:hAnsi="Arial" w:cs="Arial"/>
          <w:sz w:val="20"/>
          <w:szCs w:val="20"/>
          <w:lang w:val="pl-PL"/>
        </w:rPr>
        <w:t>p</w:t>
      </w:r>
      <w:r w:rsidRPr="00F318A4">
        <w:rPr>
          <w:rFonts w:ascii="Arial" w:hAnsi="Arial" w:cs="Arial"/>
          <w:sz w:val="20"/>
          <w:szCs w:val="20"/>
          <w:lang w:val="pl-PL"/>
        </w:rPr>
        <w:t xml:space="preserve">odwykonawcy lub dalszemu </w:t>
      </w:r>
      <w:r w:rsidR="006655B4">
        <w:rPr>
          <w:rFonts w:ascii="Arial" w:hAnsi="Arial" w:cs="Arial"/>
          <w:sz w:val="20"/>
          <w:szCs w:val="20"/>
          <w:lang w:val="pl-PL"/>
        </w:rPr>
        <w:t>p</w:t>
      </w:r>
      <w:r w:rsidRPr="00F318A4">
        <w:rPr>
          <w:rFonts w:ascii="Arial" w:hAnsi="Arial" w:cs="Arial"/>
          <w:sz w:val="20"/>
          <w:szCs w:val="20"/>
          <w:lang w:val="pl-PL"/>
        </w:rPr>
        <w:t xml:space="preserve">odwykonawcy wykonania części przedmiotu umowy następuje w trakcie jego realizacji, Wykonawca na żądanie Zamawiającego przedstawia oświadczenie, o którym mowa </w:t>
      </w:r>
      <w:r w:rsidRPr="00FE651F">
        <w:rPr>
          <w:rFonts w:ascii="Arial" w:hAnsi="Arial" w:cs="Arial"/>
          <w:sz w:val="20"/>
          <w:szCs w:val="20"/>
          <w:lang w:val="pl-PL"/>
        </w:rPr>
        <w:t xml:space="preserve">w art. </w:t>
      </w:r>
      <w:r w:rsidR="008B2609" w:rsidRPr="00FE651F">
        <w:rPr>
          <w:rFonts w:ascii="Arial" w:hAnsi="Arial" w:cs="Arial"/>
          <w:sz w:val="20"/>
          <w:szCs w:val="20"/>
          <w:lang w:val="pl-PL"/>
        </w:rPr>
        <w:t>125</w:t>
      </w:r>
      <w:r w:rsidRPr="00FE651F">
        <w:rPr>
          <w:rFonts w:ascii="Arial" w:hAnsi="Arial" w:cs="Arial"/>
          <w:sz w:val="20"/>
          <w:szCs w:val="20"/>
          <w:lang w:val="pl-PL"/>
        </w:rPr>
        <w:t xml:space="preserve"> ust. 1</w:t>
      </w:r>
      <w:r w:rsidRPr="00F318A4">
        <w:rPr>
          <w:rFonts w:ascii="Arial" w:hAnsi="Arial" w:cs="Arial"/>
          <w:sz w:val="20"/>
          <w:szCs w:val="20"/>
          <w:lang w:val="pl-PL"/>
        </w:rPr>
        <w:t xml:space="preserve"> ustawy pzp, lub oświadczenia lub dokumenty potwierdzające brak podstaw wykluczenia, wobec tego </w:t>
      </w:r>
      <w:r w:rsidR="006655B4">
        <w:rPr>
          <w:rFonts w:ascii="Arial" w:hAnsi="Arial" w:cs="Arial"/>
          <w:sz w:val="20"/>
          <w:szCs w:val="20"/>
          <w:lang w:val="pl-PL"/>
        </w:rPr>
        <w:t>p</w:t>
      </w:r>
      <w:r w:rsidRPr="00F318A4">
        <w:rPr>
          <w:rFonts w:ascii="Arial" w:hAnsi="Arial" w:cs="Arial"/>
          <w:sz w:val="20"/>
          <w:szCs w:val="20"/>
          <w:lang w:val="pl-PL"/>
        </w:rPr>
        <w:t xml:space="preserve">odwykonawcy lub dalszego </w:t>
      </w:r>
      <w:r w:rsidR="006655B4">
        <w:rPr>
          <w:rFonts w:ascii="Arial" w:hAnsi="Arial" w:cs="Arial"/>
          <w:sz w:val="20"/>
          <w:szCs w:val="20"/>
          <w:lang w:val="pl-PL"/>
        </w:rPr>
        <w:t>p</w:t>
      </w:r>
      <w:r w:rsidRPr="00F318A4">
        <w:rPr>
          <w:rFonts w:ascii="Arial" w:hAnsi="Arial" w:cs="Arial"/>
          <w:sz w:val="20"/>
          <w:szCs w:val="20"/>
          <w:lang w:val="pl-PL"/>
        </w:rPr>
        <w:t xml:space="preserve">odwykonawcy. </w:t>
      </w:r>
    </w:p>
    <w:p w14:paraId="0D052808" w14:textId="73E26E3A" w:rsidR="008569BE" w:rsidRDefault="008569BE" w:rsidP="008569BE">
      <w:pPr>
        <w:pStyle w:val="Akapitzlist"/>
        <w:numPr>
          <w:ilvl w:val="0"/>
          <w:numId w:val="39"/>
        </w:numPr>
        <w:spacing w:after="0" w:line="240" w:lineRule="auto"/>
        <w:ind w:left="284" w:hanging="284"/>
        <w:jc w:val="both"/>
        <w:rPr>
          <w:rFonts w:ascii="Arial" w:hAnsi="Arial" w:cs="Arial"/>
          <w:sz w:val="20"/>
          <w:szCs w:val="20"/>
          <w:lang w:val="pl-PL"/>
        </w:rPr>
      </w:pPr>
      <w:r w:rsidRPr="00F318A4">
        <w:rPr>
          <w:rFonts w:ascii="Arial" w:hAnsi="Arial" w:cs="Arial"/>
          <w:sz w:val="20"/>
          <w:szCs w:val="20"/>
          <w:lang w:val="pl-PL"/>
        </w:rPr>
        <w:t xml:space="preserve">Jeżeli Zamawiający stwierdzi, że wobec danego </w:t>
      </w:r>
      <w:r w:rsidR="006655B4">
        <w:rPr>
          <w:rFonts w:ascii="Arial" w:hAnsi="Arial" w:cs="Arial"/>
          <w:sz w:val="20"/>
          <w:szCs w:val="20"/>
          <w:lang w:val="pl-PL"/>
        </w:rPr>
        <w:t>p</w:t>
      </w:r>
      <w:r w:rsidRPr="00F318A4">
        <w:rPr>
          <w:rFonts w:ascii="Arial" w:hAnsi="Arial" w:cs="Arial"/>
          <w:sz w:val="20"/>
          <w:szCs w:val="20"/>
          <w:lang w:val="pl-PL"/>
        </w:rPr>
        <w:t xml:space="preserve">odwykonawcy lub dalszego </w:t>
      </w:r>
      <w:r w:rsidR="006655B4">
        <w:rPr>
          <w:rFonts w:ascii="Arial" w:hAnsi="Arial" w:cs="Arial"/>
          <w:sz w:val="20"/>
          <w:szCs w:val="20"/>
          <w:lang w:val="pl-PL"/>
        </w:rPr>
        <w:t>p</w:t>
      </w:r>
      <w:r w:rsidRPr="00F318A4">
        <w:rPr>
          <w:rFonts w:ascii="Arial" w:hAnsi="Arial" w:cs="Arial"/>
          <w:sz w:val="20"/>
          <w:szCs w:val="20"/>
          <w:lang w:val="pl-PL"/>
        </w:rPr>
        <w:t xml:space="preserve">odwykonawcy zachodzą podstawy wykluczenia, Wykonawca obowiązany jest zastąpić tego </w:t>
      </w:r>
      <w:r w:rsidR="006655B4">
        <w:rPr>
          <w:rFonts w:ascii="Arial" w:hAnsi="Arial" w:cs="Arial"/>
          <w:sz w:val="20"/>
          <w:szCs w:val="20"/>
          <w:lang w:val="pl-PL"/>
        </w:rPr>
        <w:t>p</w:t>
      </w:r>
      <w:r w:rsidRPr="00F318A4">
        <w:rPr>
          <w:rFonts w:ascii="Arial" w:hAnsi="Arial" w:cs="Arial"/>
          <w:sz w:val="20"/>
          <w:szCs w:val="20"/>
          <w:lang w:val="pl-PL"/>
        </w:rPr>
        <w:t xml:space="preserve">odwykonawcę lub dalszego </w:t>
      </w:r>
      <w:r w:rsidR="006655B4">
        <w:rPr>
          <w:rFonts w:ascii="Arial" w:hAnsi="Arial" w:cs="Arial"/>
          <w:sz w:val="20"/>
          <w:szCs w:val="20"/>
          <w:lang w:val="pl-PL"/>
        </w:rPr>
        <w:t>p</w:t>
      </w:r>
      <w:r w:rsidRPr="00F318A4">
        <w:rPr>
          <w:rFonts w:ascii="Arial" w:hAnsi="Arial" w:cs="Arial"/>
          <w:sz w:val="20"/>
          <w:szCs w:val="20"/>
          <w:lang w:val="pl-PL"/>
        </w:rPr>
        <w:t xml:space="preserve">odwykonawcę lub zrezygnować z powierzenia wykonania części zamówienia </w:t>
      </w:r>
      <w:r w:rsidR="006655B4">
        <w:rPr>
          <w:rFonts w:ascii="Arial" w:hAnsi="Arial" w:cs="Arial"/>
          <w:sz w:val="20"/>
          <w:szCs w:val="20"/>
          <w:lang w:val="pl-PL"/>
        </w:rPr>
        <w:t>p</w:t>
      </w:r>
      <w:r w:rsidRPr="00F318A4">
        <w:rPr>
          <w:rFonts w:ascii="Arial" w:hAnsi="Arial" w:cs="Arial"/>
          <w:sz w:val="20"/>
          <w:szCs w:val="20"/>
          <w:lang w:val="pl-PL"/>
        </w:rPr>
        <w:t xml:space="preserve">odwykonawcy. </w:t>
      </w:r>
    </w:p>
    <w:p w14:paraId="19DD8311" w14:textId="15C1ED2C" w:rsidR="008569BE" w:rsidRPr="00F318A4" w:rsidRDefault="008569BE" w:rsidP="008569BE">
      <w:pPr>
        <w:pStyle w:val="Akapitzlist"/>
        <w:numPr>
          <w:ilvl w:val="0"/>
          <w:numId w:val="39"/>
        </w:numPr>
        <w:spacing w:after="0" w:line="240" w:lineRule="auto"/>
        <w:ind w:left="284" w:hanging="284"/>
        <w:jc w:val="both"/>
        <w:rPr>
          <w:rFonts w:ascii="Arial" w:hAnsi="Arial" w:cs="Arial"/>
          <w:sz w:val="20"/>
          <w:szCs w:val="20"/>
          <w:lang w:val="pl-PL"/>
        </w:rPr>
      </w:pPr>
      <w:r w:rsidRPr="00F318A4">
        <w:rPr>
          <w:rFonts w:ascii="Arial" w:hAnsi="Arial" w:cs="Arial"/>
          <w:sz w:val="20"/>
          <w:lang w:val="pl-PL"/>
        </w:rPr>
        <w:t xml:space="preserve">Jeżeli zmiana albo rezygnacja z </w:t>
      </w:r>
      <w:r w:rsidR="006655B4">
        <w:rPr>
          <w:rFonts w:ascii="Arial" w:hAnsi="Arial" w:cs="Arial"/>
          <w:sz w:val="20"/>
          <w:lang w:val="pl-PL"/>
        </w:rPr>
        <w:t>p</w:t>
      </w:r>
      <w:r w:rsidRPr="00F318A4">
        <w:rPr>
          <w:rFonts w:ascii="Arial" w:hAnsi="Arial" w:cs="Arial"/>
          <w:sz w:val="20"/>
          <w:lang w:val="pl-PL"/>
        </w:rPr>
        <w:t xml:space="preserve">odwykonawcy dotyczy podmiotu, na którego zasoby Wykonawca powoływał się, na zasadach </w:t>
      </w:r>
      <w:r w:rsidRPr="00FE651F">
        <w:rPr>
          <w:rFonts w:ascii="Arial" w:hAnsi="Arial" w:cs="Arial"/>
          <w:sz w:val="20"/>
          <w:lang w:val="pl-PL"/>
        </w:rPr>
        <w:t xml:space="preserve">określonych w art. </w:t>
      </w:r>
      <w:r w:rsidR="00F91515" w:rsidRPr="00FE651F">
        <w:rPr>
          <w:rFonts w:ascii="Arial" w:hAnsi="Arial" w:cs="Arial"/>
          <w:sz w:val="20"/>
          <w:lang w:val="pl-PL"/>
        </w:rPr>
        <w:t>118</w:t>
      </w:r>
      <w:r w:rsidRPr="00FE651F">
        <w:rPr>
          <w:rFonts w:ascii="Arial" w:hAnsi="Arial" w:cs="Arial"/>
          <w:sz w:val="20"/>
          <w:lang w:val="pl-PL"/>
        </w:rPr>
        <w:t xml:space="preserve"> ust. 1</w:t>
      </w:r>
      <w:r w:rsidRPr="00F318A4">
        <w:rPr>
          <w:rFonts w:ascii="Arial" w:hAnsi="Arial" w:cs="Arial"/>
          <w:sz w:val="20"/>
          <w:lang w:val="pl-PL"/>
        </w:rPr>
        <w:t xml:space="preserve"> ustawy pzp, w celu wykazania spełniania warunków udziału w postępowaniu, Wykonawca jest obowiązany wykazać Zamawiającemu, że proponowany inny </w:t>
      </w:r>
      <w:r w:rsidR="006655B4">
        <w:rPr>
          <w:rFonts w:ascii="Arial" w:hAnsi="Arial" w:cs="Arial"/>
          <w:sz w:val="20"/>
          <w:lang w:val="pl-PL"/>
        </w:rPr>
        <w:t>p</w:t>
      </w:r>
      <w:r w:rsidRPr="00F318A4">
        <w:rPr>
          <w:rFonts w:ascii="Arial" w:hAnsi="Arial" w:cs="Arial"/>
          <w:sz w:val="20"/>
          <w:lang w:val="pl-PL"/>
        </w:rPr>
        <w:t xml:space="preserve">odwykonawca lub Wykonawca samodzielnie spełnia je w stopniu nie mniejszym niż </w:t>
      </w:r>
      <w:r w:rsidR="006655B4">
        <w:rPr>
          <w:rFonts w:ascii="Arial" w:hAnsi="Arial" w:cs="Arial"/>
          <w:sz w:val="20"/>
          <w:lang w:val="pl-PL"/>
        </w:rPr>
        <w:t>p</w:t>
      </w:r>
      <w:r w:rsidRPr="00F318A4">
        <w:rPr>
          <w:rFonts w:ascii="Arial" w:hAnsi="Arial" w:cs="Arial"/>
          <w:sz w:val="20"/>
          <w:lang w:val="pl-PL"/>
        </w:rPr>
        <w:t>odwykonawca, na którego zasoby Wykonawca powoływał się w trakcie postępowania o udzielenie zamówienia.</w:t>
      </w:r>
    </w:p>
    <w:p w14:paraId="61F9D394" w14:textId="77777777" w:rsidR="008569BE" w:rsidRPr="00E4407B" w:rsidRDefault="008569BE" w:rsidP="008569BE">
      <w:pPr>
        <w:pStyle w:val="Nagwek"/>
        <w:tabs>
          <w:tab w:val="left" w:pos="708"/>
        </w:tabs>
        <w:spacing w:after="0" w:line="240" w:lineRule="auto"/>
        <w:rPr>
          <w:rFonts w:ascii="Arial" w:hAnsi="Arial" w:cs="Arial"/>
          <w:b/>
          <w:sz w:val="20"/>
          <w:lang w:val="pl-PL"/>
        </w:rPr>
      </w:pPr>
    </w:p>
    <w:p w14:paraId="4836BBA4" w14:textId="77777777" w:rsidR="008569BE" w:rsidRDefault="008569BE" w:rsidP="008569BE">
      <w:pPr>
        <w:pStyle w:val="Nagwek"/>
        <w:tabs>
          <w:tab w:val="left" w:pos="708"/>
        </w:tabs>
        <w:spacing w:after="0" w:line="240" w:lineRule="auto"/>
        <w:jc w:val="center"/>
        <w:rPr>
          <w:rFonts w:ascii="Arial" w:hAnsi="Arial" w:cs="Arial"/>
          <w:b/>
          <w:sz w:val="20"/>
          <w:lang w:val="pl-PL"/>
        </w:rPr>
      </w:pPr>
    </w:p>
    <w:p w14:paraId="76C96B7A"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5</w:t>
      </w:r>
    </w:p>
    <w:p w14:paraId="282D0C8D" w14:textId="77777777" w:rsidR="008569BE" w:rsidRPr="00E4407B" w:rsidRDefault="008569BE" w:rsidP="008569BE">
      <w:pPr>
        <w:numPr>
          <w:ilvl w:val="3"/>
          <w:numId w:val="14"/>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Strony postanawiają, że obowiązującą je formą odszkodowania stanowią w pierwszej kolejności kary umowne.</w:t>
      </w:r>
    </w:p>
    <w:p w14:paraId="63473FFB" w14:textId="77777777" w:rsidR="008569BE" w:rsidRPr="00E4407B" w:rsidRDefault="008569BE" w:rsidP="008569BE">
      <w:pPr>
        <w:numPr>
          <w:ilvl w:val="3"/>
          <w:numId w:val="14"/>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Kary te naliczane będą w następujących wypadkach i wysokościach:</w:t>
      </w:r>
    </w:p>
    <w:p w14:paraId="3F6E7A51" w14:textId="77777777" w:rsidR="008569BE" w:rsidRPr="00E4407B" w:rsidRDefault="008569BE" w:rsidP="008569BE">
      <w:pPr>
        <w:numPr>
          <w:ilvl w:val="1"/>
          <w:numId w:val="1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 każdorazowe stwierdzone wykonanie usługi niezgodne z zasadami określonymi w umowie w szczególności w § 1 (z wyłączeniem czynności, za które naliczane będą kary zgodnie z § 5 ust. 2 pkt 2, 3, 4, 5, 6, 7</w:t>
      </w:r>
      <w:r>
        <w:rPr>
          <w:rFonts w:ascii="Arial" w:hAnsi="Arial" w:cs="Arial"/>
          <w:sz w:val="20"/>
          <w:szCs w:val="20"/>
          <w:lang w:val="pl-PL"/>
        </w:rPr>
        <w:t>, 8</w:t>
      </w:r>
      <w:r w:rsidRPr="00E4407B">
        <w:rPr>
          <w:rFonts w:ascii="Arial" w:hAnsi="Arial" w:cs="Arial"/>
          <w:sz w:val="20"/>
          <w:szCs w:val="20"/>
          <w:lang w:val="pl-PL"/>
        </w:rPr>
        <w:t>) w wysokości 500 zł (słownie: pięćset zł)</w:t>
      </w:r>
      <w:r>
        <w:rPr>
          <w:rFonts w:ascii="Arial" w:hAnsi="Arial" w:cs="Arial"/>
          <w:sz w:val="20"/>
          <w:szCs w:val="20"/>
          <w:lang w:val="pl-PL"/>
        </w:rPr>
        <w:t xml:space="preserve"> za każde zdarzenie</w:t>
      </w:r>
      <w:r w:rsidRPr="00E4407B">
        <w:rPr>
          <w:rFonts w:ascii="Arial" w:hAnsi="Arial" w:cs="Arial"/>
          <w:sz w:val="20"/>
          <w:szCs w:val="20"/>
          <w:lang w:val="pl-PL"/>
        </w:rPr>
        <w:t>;</w:t>
      </w:r>
    </w:p>
    <w:p w14:paraId="0C57521E" w14:textId="77777777" w:rsidR="00F91515" w:rsidRPr="00FE651F" w:rsidRDefault="00F91515" w:rsidP="00F91515">
      <w:pPr>
        <w:numPr>
          <w:ilvl w:val="1"/>
          <w:numId w:val="15"/>
        </w:numPr>
        <w:suppressAutoHyphens w:val="0"/>
        <w:spacing w:after="0" w:line="240" w:lineRule="auto"/>
        <w:jc w:val="both"/>
        <w:rPr>
          <w:rFonts w:ascii="Arial" w:hAnsi="Arial" w:cs="Arial"/>
          <w:sz w:val="20"/>
          <w:szCs w:val="20"/>
          <w:lang w:val="pl-PL"/>
        </w:rPr>
      </w:pPr>
      <w:bookmarkStart w:id="16" w:name="_Hlk27471340"/>
      <w:r w:rsidRPr="000828C6">
        <w:rPr>
          <w:rFonts w:ascii="Arial" w:hAnsi="Arial" w:cs="Arial"/>
          <w:sz w:val="20"/>
          <w:szCs w:val="20"/>
          <w:lang w:val="pl-PL"/>
        </w:rPr>
        <w:t xml:space="preserve">za nieusunięcie awarii, o której mowa w § 1 ust. 3 pkt 3 w czasie </w:t>
      </w:r>
      <w:r w:rsidRPr="009717A4">
        <w:rPr>
          <w:rFonts w:ascii="Arial" w:hAnsi="Arial" w:cs="Arial"/>
          <w:bCs/>
          <w:sz w:val="20"/>
          <w:szCs w:val="20"/>
          <w:lang w:val="pl-PL"/>
        </w:rPr>
        <w:t>…..</w:t>
      </w:r>
      <w:r w:rsidRPr="000828C6">
        <w:rPr>
          <w:rFonts w:ascii="Arial" w:hAnsi="Arial" w:cs="Arial"/>
          <w:sz w:val="20"/>
          <w:szCs w:val="20"/>
          <w:lang w:val="pl-PL"/>
        </w:rPr>
        <w:t xml:space="preserve"> godzin </w:t>
      </w:r>
      <w:r w:rsidRPr="00FE651F">
        <w:rPr>
          <w:rFonts w:ascii="Arial" w:hAnsi="Arial" w:cs="Arial"/>
          <w:sz w:val="20"/>
          <w:szCs w:val="20"/>
          <w:lang w:val="pl-PL"/>
        </w:rPr>
        <w:t xml:space="preserve">(ilość godzin zostanie uzupełniona na podstawie oferty Wykonawcy) od momentu zgłoszenia w wysokości 200 zł (słownie: dwieście zł) za każde kolejne </w:t>
      </w:r>
      <w:r w:rsidRPr="00FE651F">
        <w:rPr>
          <w:rFonts w:ascii="Arial" w:hAnsi="Arial" w:cs="Arial"/>
          <w:b/>
          <w:sz w:val="20"/>
          <w:szCs w:val="20"/>
          <w:lang w:val="pl-PL"/>
        </w:rPr>
        <w:t>……</w:t>
      </w:r>
      <w:r w:rsidRPr="00FE651F">
        <w:rPr>
          <w:rFonts w:ascii="Arial" w:hAnsi="Arial" w:cs="Arial"/>
          <w:sz w:val="20"/>
          <w:szCs w:val="20"/>
          <w:lang w:val="pl-PL"/>
        </w:rPr>
        <w:t xml:space="preserve"> godzin (ilość godzin zostanie uzupełniona na podstawie oferty Wykonawcy) liczone ponad czas przewidziany na usunięcie awarii</w:t>
      </w:r>
      <w:r w:rsidR="000828C6" w:rsidRPr="00FE651F">
        <w:rPr>
          <w:rFonts w:ascii="Arial" w:hAnsi="Arial" w:cs="Arial"/>
          <w:sz w:val="20"/>
          <w:szCs w:val="20"/>
          <w:lang w:val="pl-PL"/>
        </w:rPr>
        <w:t>;</w:t>
      </w:r>
    </w:p>
    <w:p w14:paraId="0CF5F077" w14:textId="77777777" w:rsidR="00F91515" w:rsidRPr="00FE651F" w:rsidRDefault="00F91515" w:rsidP="00F91515">
      <w:pPr>
        <w:numPr>
          <w:ilvl w:val="1"/>
          <w:numId w:val="15"/>
        </w:numPr>
        <w:suppressAutoHyphens w:val="0"/>
        <w:spacing w:after="0" w:line="240" w:lineRule="auto"/>
        <w:jc w:val="both"/>
        <w:rPr>
          <w:rFonts w:ascii="Arial" w:hAnsi="Arial" w:cs="Arial"/>
          <w:sz w:val="20"/>
          <w:szCs w:val="20"/>
          <w:lang w:val="pl-PL"/>
        </w:rPr>
      </w:pPr>
      <w:bookmarkStart w:id="17" w:name="_Hlk27471372"/>
      <w:bookmarkEnd w:id="16"/>
      <w:r w:rsidRPr="00FE651F">
        <w:rPr>
          <w:rFonts w:ascii="Arial" w:hAnsi="Arial" w:cs="Arial"/>
          <w:sz w:val="20"/>
          <w:szCs w:val="20"/>
          <w:lang w:val="pl-PL"/>
        </w:rPr>
        <w:t xml:space="preserve">za brak wymiany wyeksploatowanych źródeł światła w czasie </w:t>
      </w:r>
      <w:r w:rsidRPr="00FE651F">
        <w:rPr>
          <w:rFonts w:ascii="Arial" w:hAnsi="Arial" w:cs="Arial"/>
          <w:b/>
          <w:sz w:val="20"/>
          <w:szCs w:val="20"/>
          <w:lang w:val="pl-PL"/>
        </w:rPr>
        <w:t>….</w:t>
      </w:r>
      <w:r w:rsidRPr="00FE651F">
        <w:rPr>
          <w:rFonts w:ascii="Arial" w:hAnsi="Arial" w:cs="Arial"/>
          <w:sz w:val="20"/>
          <w:szCs w:val="20"/>
          <w:lang w:val="pl-PL"/>
        </w:rPr>
        <w:t xml:space="preserve"> godzin (ilość godzin zostanie uzupełniona na podstawie oferty Wykonawcy) od momentu zgłoszenia zgodnie z § 1 ust 3 pkt 4 umowy w wysokości 200 zł (słownie: dwieście zł) za każde kolejne </w:t>
      </w:r>
      <w:r w:rsidRPr="00FE651F">
        <w:rPr>
          <w:rFonts w:ascii="Arial" w:hAnsi="Arial" w:cs="Arial"/>
          <w:b/>
          <w:sz w:val="20"/>
          <w:szCs w:val="20"/>
          <w:lang w:val="pl-PL"/>
        </w:rPr>
        <w:t>….</w:t>
      </w:r>
      <w:r w:rsidRPr="00FE651F">
        <w:rPr>
          <w:rFonts w:ascii="Arial" w:hAnsi="Arial" w:cs="Arial"/>
          <w:sz w:val="20"/>
          <w:szCs w:val="20"/>
          <w:lang w:val="pl-PL"/>
        </w:rPr>
        <w:t xml:space="preserve"> godziny (ilość godzin zostanie uzupełniona na podstawie oferty Wykonawcy) liczone ponad czas przewidziany na wymianę wyeksploatowanego źródła światła</w:t>
      </w:r>
      <w:r w:rsidR="000828C6" w:rsidRPr="00FE651F">
        <w:rPr>
          <w:rFonts w:ascii="Arial" w:hAnsi="Arial" w:cs="Arial"/>
          <w:sz w:val="20"/>
          <w:szCs w:val="20"/>
          <w:lang w:val="pl-PL"/>
        </w:rPr>
        <w:t>;</w:t>
      </w:r>
    </w:p>
    <w:bookmarkEnd w:id="17"/>
    <w:p w14:paraId="5216B51C" w14:textId="77777777" w:rsidR="008569BE" w:rsidRPr="00E4407B" w:rsidRDefault="008569BE" w:rsidP="008569BE">
      <w:pPr>
        <w:numPr>
          <w:ilvl w:val="1"/>
          <w:numId w:val="1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 brak likwidacji zagrożeń, o których mowa w § 1 ust 3 pkt 6 umowy w czasie 2 godzin od momentu zgłoszenia w wysokości 200 zł (słownie: dwieście zł) za każde 2 godziny ponad czas przewidziany na likwidację zagrożeń</w:t>
      </w:r>
    </w:p>
    <w:p w14:paraId="4C2ECFA2" w14:textId="77777777" w:rsidR="008569BE" w:rsidRPr="00E4407B" w:rsidRDefault="008569BE" w:rsidP="008569BE">
      <w:pPr>
        <w:numPr>
          <w:ilvl w:val="1"/>
          <w:numId w:val="1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 niedoprowadzenie do prawidłowego stanu technicznego urządzenia po usunięciu zagrożenia, o którym mowa w § 1 ust 3 pkt 6 umowy w ciągu 24 godzin od momentu zgłoszenia, w wysokości 400 zł (słownie: czterysta zł) za każde 24 godziny ponad czas przewidziany na doprowadzenie do prawidłowego stanu urządzenia</w:t>
      </w:r>
      <w:r w:rsidR="000828C6">
        <w:rPr>
          <w:rFonts w:ascii="Arial" w:hAnsi="Arial" w:cs="Arial"/>
          <w:sz w:val="20"/>
          <w:szCs w:val="20"/>
          <w:lang w:val="pl-PL"/>
        </w:rPr>
        <w:t>;</w:t>
      </w:r>
    </w:p>
    <w:p w14:paraId="3AE0593C" w14:textId="77777777" w:rsidR="008569BE" w:rsidRPr="00E4407B" w:rsidRDefault="008569BE" w:rsidP="008569BE">
      <w:pPr>
        <w:numPr>
          <w:ilvl w:val="1"/>
          <w:numId w:val="1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 brak wymiany złamanych słupów w wyniku zdarzeń, o których mowa w § 1 ust 3 pkt 6 umowy w terminie 5 dni od momentu zgłoszenia, w wysokości 100 zł (słownie: sto zł) za każdy dzień ponad termin przewidziany na wymianę złamanych słupów</w:t>
      </w:r>
      <w:r w:rsidR="000828C6">
        <w:rPr>
          <w:rFonts w:ascii="Arial" w:hAnsi="Arial" w:cs="Arial"/>
          <w:sz w:val="20"/>
          <w:szCs w:val="20"/>
          <w:lang w:val="pl-PL"/>
        </w:rPr>
        <w:t>;</w:t>
      </w:r>
    </w:p>
    <w:p w14:paraId="4BCC3567" w14:textId="656ACC85" w:rsidR="008569BE" w:rsidRPr="00D70DAB" w:rsidRDefault="008569BE" w:rsidP="008569BE">
      <w:pPr>
        <w:pStyle w:val="Bezodstpw"/>
        <w:numPr>
          <w:ilvl w:val="1"/>
          <w:numId w:val="15"/>
        </w:numPr>
        <w:jc w:val="both"/>
        <w:rPr>
          <w:rFonts w:ascii="Arial" w:hAnsi="Arial" w:cs="Arial"/>
          <w:sz w:val="20"/>
          <w:szCs w:val="20"/>
          <w:lang w:val="pl-PL"/>
        </w:rPr>
      </w:pPr>
      <w:bookmarkStart w:id="18" w:name="_Hlk27471769"/>
      <w:r w:rsidRPr="00D70DAB">
        <w:rPr>
          <w:rFonts w:ascii="Arial" w:hAnsi="Arial" w:cs="Arial"/>
          <w:sz w:val="20"/>
          <w:szCs w:val="20"/>
          <w:lang w:val="pl-PL"/>
        </w:rPr>
        <w:lastRenderedPageBreak/>
        <w:t xml:space="preserve">za niespełnienie przez Wykonawcę lub </w:t>
      </w:r>
      <w:r w:rsidR="006655B4">
        <w:rPr>
          <w:rFonts w:ascii="Arial" w:hAnsi="Arial" w:cs="Arial"/>
          <w:sz w:val="20"/>
          <w:szCs w:val="20"/>
          <w:lang w:val="pl-PL"/>
        </w:rPr>
        <w:t>p</w:t>
      </w:r>
      <w:r w:rsidRPr="00D70DAB">
        <w:rPr>
          <w:rFonts w:ascii="Arial" w:hAnsi="Arial" w:cs="Arial"/>
          <w:sz w:val="20"/>
          <w:szCs w:val="20"/>
          <w:lang w:val="pl-PL"/>
        </w:rPr>
        <w:t xml:space="preserve">odwykonawcę wymogu zatrudnienia na podstawie umowy o pracę osób wykonujących czynności wskazane w § 1 </w:t>
      </w:r>
      <w:r w:rsidRPr="00FE651F">
        <w:rPr>
          <w:rFonts w:ascii="Arial" w:hAnsi="Arial" w:cs="Arial"/>
          <w:sz w:val="20"/>
          <w:szCs w:val="20"/>
          <w:lang w:val="pl-PL"/>
        </w:rPr>
        <w:t>ust. 1</w:t>
      </w:r>
      <w:r w:rsidR="00F91515" w:rsidRPr="00FE651F">
        <w:rPr>
          <w:rFonts w:ascii="Arial" w:hAnsi="Arial" w:cs="Arial"/>
          <w:sz w:val="20"/>
          <w:szCs w:val="20"/>
          <w:lang w:val="pl-PL"/>
        </w:rPr>
        <w:t>6</w:t>
      </w:r>
      <w:r w:rsidRPr="00D70DAB">
        <w:rPr>
          <w:rFonts w:ascii="Arial" w:hAnsi="Arial" w:cs="Arial"/>
          <w:sz w:val="20"/>
          <w:szCs w:val="20"/>
          <w:lang w:val="pl-PL"/>
        </w:rPr>
        <w:t xml:space="preserve"> w wysokości 500 zł (słownie: pięćset zł) za każdy przypadek zatrudnienia osoby bez umowy o pracę;</w:t>
      </w:r>
    </w:p>
    <w:bookmarkEnd w:id="18"/>
    <w:p w14:paraId="74298BC1" w14:textId="4284BCED" w:rsidR="008569BE" w:rsidRPr="00E4407B" w:rsidRDefault="008569BE" w:rsidP="008569BE">
      <w:pPr>
        <w:numPr>
          <w:ilvl w:val="1"/>
          <w:numId w:val="1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 xml:space="preserve">za odstąpienie od umowy z przyczyn leżących po stronie Wykonawcy w wysokości </w:t>
      </w:r>
      <w:r w:rsidR="00E403BE">
        <w:rPr>
          <w:rFonts w:ascii="Arial" w:hAnsi="Arial" w:cs="Arial"/>
          <w:sz w:val="20"/>
          <w:szCs w:val="20"/>
          <w:lang w:val="pl-PL"/>
        </w:rPr>
        <w:t>3</w:t>
      </w:r>
      <w:r w:rsidRPr="00E4407B">
        <w:rPr>
          <w:rFonts w:ascii="Arial" w:hAnsi="Arial" w:cs="Arial"/>
          <w:sz w:val="20"/>
          <w:szCs w:val="20"/>
          <w:lang w:val="pl-PL"/>
        </w:rPr>
        <w:t xml:space="preserve">0 000 zł (słownie: </w:t>
      </w:r>
      <w:r w:rsidR="00E403BE">
        <w:rPr>
          <w:rFonts w:ascii="Arial" w:hAnsi="Arial" w:cs="Arial"/>
          <w:sz w:val="20"/>
          <w:szCs w:val="20"/>
          <w:lang w:val="pl-PL"/>
        </w:rPr>
        <w:t>trzydzieści</w:t>
      </w:r>
      <w:r w:rsidRPr="00E4407B">
        <w:rPr>
          <w:rFonts w:ascii="Arial" w:hAnsi="Arial" w:cs="Arial"/>
          <w:sz w:val="20"/>
          <w:szCs w:val="20"/>
          <w:lang w:val="pl-PL"/>
        </w:rPr>
        <w:t xml:space="preserve"> tysięcy zł).</w:t>
      </w:r>
    </w:p>
    <w:p w14:paraId="78E3550F" w14:textId="77777777" w:rsidR="008569BE" w:rsidRPr="00E4407B" w:rsidRDefault="008569BE" w:rsidP="008569BE">
      <w:pPr>
        <w:numPr>
          <w:ilvl w:val="3"/>
          <w:numId w:val="14"/>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W przypadku odstąpienia przez Zamawiającego od umowy z przyczyn zależnych od Wykonawcy kary naliczone do dnia odstąpienia są nadal należne.</w:t>
      </w:r>
    </w:p>
    <w:p w14:paraId="44431AA8" w14:textId="77777777" w:rsidR="008569BE" w:rsidRPr="00E4407B" w:rsidRDefault="008569BE" w:rsidP="008569BE">
      <w:pPr>
        <w:numPr>
          <w:ilvl w:val="3"/>
          <w:numId w:val="14"/>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Strony postanawiają, że kary umowne stają się wymagalne z chwilą zaistnienia podstawy do ich naliczania bez konieczności odrębnego wezwania.</w:t>
      </w:r>
    </w:p>
    <w:p w14:paraId="5D6282C2" w14:textId="77777777" w:rsidR="008569BE" w:rsidRPr="00E4407B" w:rsidRDefault="008569BE" w:rsidP="008569BE">
      <w:pPr>
        <w:numPr>
          <w:ilvl w:val="3"/>
          <w:numId w:val="14"/>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Wykonawca oświadcza, że zgadza się na potrącenie naliczonych kar umownych z wystawionej faktury.</w:t>
      </w:r>
    </w:p>
    <w:p w14:paraId="273F439D" w14:textId="77777777" w:rsidR="008569BE" w:rsidRDefault="008569BE" w:rsidP="008569BE">
      <w:pPr>
        <w:numPr>
          <w:ilvl w:val="3"/>
          <w:numId w:val="14"/>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Strony zastrzegają sobie prawo do odszkodowania przenoszącego wysokość kar umownych do wysokości rzeczywiście poniesionej szkody.</w:t>
      </w:r>
    </w:p>
    <w:p w14:paraId="4111B088" w14:textId="77777777" w:rsidR="00F91515" w:rsidRPr="00FE651F" w:rsidRDefault="00F91515" w:rsidP="00F91515">
      <w:pPr>
        <w:pStyle w:val="Bezodstpw"/>
        <w:numPr>
          <w:ilvl w:val="3"/>
          <w:numId w:val="14"/>
        </w:numPr>
        <w:jc w:val="both"/>
        <w:rPr>
          <w:rFonts w:ascii="Arial" w:hAnsi="Arial" w:cs="Arial"/>
          <w:sz w:val="20"/>
          <w:szCs w:val="20"/>
          <w:lang w:val="pl-PL"/>
        </w:rPr>
      </w:pPr>
      <w:r w:rsidRPr="00FE651F">
        <w:rPr>
          <w:rFonts w:ascii="Arial" w:hAnsi="Arial" w:cs="Arial"/>
          <w:sz w:val="20"/>
          <w:szCs w:val="20"/>
          <w:lang w:val="pl-PL"/>
        </w:rPr>
        <w:t>Kary naliczone z różnych tytułów mogą być sumowane.</w:t>
      </w:r>
    </w:p>
    <w:p w14:paraId="5EAE2AB8" w14:textId="77777777" w:rsidR="00F91515" w:rsidRPr="00FE651F" w:rsidRDefault="00F91515" w:rsidP="00F91515">
      <w:pPr>
        <w:pStyle w:val="Bezodstpw"/>
        <w:numPr>
          <w:ilvl w:val="3"/>
          <w:numId w:val="14"/>
        </w:numPr>
        <w:jc w:val="both"/>
        <w:rPr>
          <w:rFonts w:ascii="Arial" w:hAnsi="Arial" w:cs="Arial"/>
          <w:sz w:val="20"/>
          <w:szCs w:val="20"/>
          <w:lang w:val="pl-PL"/>
        </w:rPr>
      </w:pPr>
      <w:r w:rsidRPr="00FE651F">
        <w:rPr>
          <w:rFonts w:ascii="Arial" w:hAnsi="Arial" w:cs="Arial"/>
          <w:sz w:val="20"/>
          <w:szCs w:val="20"/>
          <w:lang w:val="pl-P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5AA9C276" w14:textId="77777777" w:rsidR="00F91515" w:rsidRPr="00FE651F" w:rsidRDefault="00F91515" w:rsidP="00F91515">
      <w:pPr>
        <w:pStyle w:val="Bezodstpw"/>
        <w:numPr>
          <w:ilvl w:val="3"/>
          <w:numId w:val="14"/>
        </w:numPr>
        <w:jc w:val="both"/>
        <w:rPr>
          <w:rFonts w:ascii="Arial" w:hAnsi="Arial" w:cs="Arial"/>
          <w:sz w:val="20"/>
          <w:szCs w:val="20"/>
          <w:lang w:val="pl-PL"/>
        </w:rPr>
      </w:pPr>
      <w:r w:rsidRPr="00FE651F">
        <w:rPr>
          <w:rFonts w:ascii="Arial" w:hAnsi="Arial" w:cs="Arial"/>
          <w:sz w:val="20"/>
          <w:szCs w:val="20"/>
          <w:lang w:val="pl-PL"/>
        </w:rPr>
        <w:t>Łączna maksymalna wysokość kar umownych, których mogą dochodzić strony wynosi 50% łącznego kosztu przedmiotu umowy, określonego w § 3 ust. 6.</w:t>
      </w:r>
    </w:p>
    <w:p w14:paraId="3D961F1B" w14:textId="77777777" w:rsidR="008569BE" w:rsidRPr="003D4411" w:rsidRDefault="008569BE" w:rsidP="008569BE">
      <w:pPr>
        <w:pStyle w:val="Bezodstpw"/>
        <w:numPr>
          <w:ilvl w:val="3"/>
          <w:numId w:val="14"/>
        </w:numPr>
        <w:jc w:val="both"/>
        <w:rPr>
          <w:rFonts w:ascii="Arial" w:hAnsi="Arial" w:cs="Arial"/>
          <w:sz w:val="20"/>
          <w:szCs w:val="20"/>
          <w:lang w:val="pl-PL"/>
        </w:rPr>
      </w:pPr>
      <w:bookmarkStart w:id="19" w:name="_Hlk27471830"/>
      <w:r w:rsidRPr="003D4411">
        <w:rPr>
          <w:rFonts w:ascii="Arial" w:hAnsi="Arial" w:cs="Arial"/>
          <w:sz w:val="20"/>
          <w:szCs w:val="20"/>
          <w:lang w:val="pl-PL"/>
        </w:rPr>
        <w:t>Zapłata kar umownych nie zwalnia Wykonawcy z obowiązku wykonania wszystkich zobowiązań wynikających z umowy.</w:t>
      </w:r>
    </w:p>
    <w:p w14:paraId="43341A69" w14:textId="77777777" w:rsidR="008569BE" w:rsidRDefault="008569BE" w:rsidP="0063145E">
      <w:pPr>
        <w:pStyle w:val="Nagwek"/>
        <w:tabs>
          <w:tab w:val="left" w:pos="708"/>
        </w:tabs>
        <w:spacing w:after="0" w:line="240" w:lineRule="auto"/>
        <w:rPr>
          <w:rFonts w:ascii="Arial" w:hAnsi="Arial" w:cs="Arial"/>
          <w:b/>
          <w:sz w:val="20"/>
          <w:lang w:val="pl-PL"/>
        </w:rPr>
      </w:pPr>
      <w:bookmarkStart w:id="20" w:name="_Hlk27642368"/>
      <w:bookmarkEnd w:id="19"/>
    </w:p>
    <w:p w14:paraId="40E6128C"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6</w:t>
      </w:r>
    </w:p>
    <w:p w14:paraId="55626DFC" w14:textId="77777777" w:rsidR="008569BE" w:rsidRPr="00E4407B" w:rsidRDefault="008569BE" w:rsidP="008569BE">
      <w:pPr>
        <w:pStyle w:val="Akapitzlist"/>
        <w:numPr>
          <w:ilvl w:val="0"/>
          <w:numId w:val="11"/>
        </w:numPr>
        <w:spacing w:after="0" w:line="240" w:lineRule="auto"/>
        <w:jc w:val="both"/>
        <w:rPr>
          <w:rFonts w:ascii="Arial" w:hAnsi="Arial" w:cs="Arial"/>
          <w:sz w:val="20"/>
          <w:lang w:val="pl-PL"/>
        </w:rPr>
      </w:pPr>
      <w:r w:rsidRPr="00E4407B">
        <w:rPr>
          <w:rFonts w:ascii="Arial" w:hAnsi="Arial" w:cs="Arial"/>
          <w:sz w:val="20"/>
          <w:lang w:val="pl-PL"/>
        </w:rPr>
        <w:t>Zamawiający przewiduje możliwość dokonania istotnych zmian postanowień zawartej umowy w zakresie:</w:t>
      </w:r>
    </w:p>
    <w:p w14:paraId="3C223051" w14:textId="77777777" w:rsidR="008569BE" w:rsidRPr="00E4407B" w:rsidRDefault="008569BE" w:rsidP="008569BE">
      <w:pPr>
        <w:pStyle w:val="Akapitzlist"/>
        <w:numPr>
          <w:ilvl w:val="0"/>
          <w:numId w:val="12"/>
        </w:numPr>
        <w:spacing w:after="0" w:line="240" w:lineRule="auto"/>
        <w:jc w:val="both"/>
        <w:rPr>
          <w:rFonts w:ascii="Arial" w:hAnsi="Arial" w:cs="Arial"/>
          <w:sz w:val="20"/>
          <w:lang w:val="pl-PL"/>
        </w:rPr>
      </w:pPr>
      <w:r w:rsidRPr="00E4407B">
        <w:rPr>
          <w:rFonts w:ascii="Arial" w:hAnsi="Arial" w:cs="Arial"/>
          <w:sz w:val="20"/>
          <w:lang w:val="pl-PL"/>
        </w:rPr>
        <w:t>terminu wykonania przedmiotu umowy wraz ze skutkami wprowadzenia takiej zmiany;</w:t>
      </w:r>
    </w:p>
    <w:p w14:paraId="06A4701E" w14:textId="77777777" w:rsidR="008569BE" w:rsidRPr="00E4407B" w:rsidRDefault="008569BE" w:rsidP="008569BE">
      <w:pPr>
        <w:pStyle w:val="Akapitzlist"/>
        <w:numPr>
          <w:ilvl w:val="0"/>
          <w:numId w:val="12"/>
        </w:numPr>
        <w:spacing w:after="0" w:line="240" w:lineRule="auto"/>
        <w:jc w:val="both"/>
        <w:rPr>
          <w:rFonts w:ascii="Arial" w:hAnsi="Arial" w:cs="Arial"/>
          <w:sz w:val="20"/>
          <w:lang w:val="pl-PL"/>
        </w:rPr>
      </w:pPr>
      <w:r w:rsidRPr="00E4407B">
        <w:rPr>
          <w:rFonts w:ascii="Arial" w:hAnsi="Arial" w:cs="Arial"/>
          <w:sz w:val="20"/>
          <w:lang w:val="pl-PL"/>
        </w:rPr>
        <w:t>zmiany zakresu przedmiotu umowy wraz ze skutkami wprowadzenia takiej zmiany;</w:t>
      </w:r>
    </w:p>
    <w:p w14:paraId="6D6DD675" w14:textId="77777777" w:rsidR="008569BE" w:rsidRPr="00E4407B" w:rsidRDefault="008569BE" w:rsidP="008569BE">
      <w:pPr>
        <w:pStyle w:val="Akapitzlist"/>
        <w:numPr>
          <w:ilvl w:val="0"/>
          <w:numId w:val="12"/>
        </w:numPr>
        <w:spacing w:after="0" w:line="240" w:lineRule="auto"/>
        <w:jc w:val="both"/>
        <w:rPr>
          <w:rFonts w:ascii="Arial" w:hAnsi="Arial" w:cs="Arial"/>
          <w:sz w:val="20"/>
          <w:lang w:val="pl-PL"/>
        </w:rPr>
      </w:pPr>
      <w:r w:rsidRPr="00E4407B">
        <w:rPr>
          <w:rFonts w:ascii="Arial" w:hAnsi="Arial" w:cs="Arial"/>
          <w:sz w:val="20"/>
          <w:lang w:val="pl-PL"/>
        </w:rPr>
        <w:t>zmiany wynagrodzenia, o którym mowa w § 3 wraz ze skutkami wprowadzenia takiej zmiany;</w:t>
      </w:r>
    </w:p>
    <w:p w14:paraId="29C9431D" w14:textId="77777777" w:rsidR="008569BE" w:rsidRDefault="008569BE" w:rsidP="008569BE">
      <w:pPr>
        <w:pStyle w:val="Akapitzlist"/>
        <w:numPr>
          <w:ilvl w:val="0"/>
          <w:numId w:val="12"/>
        </w:numPr>
        <w:spacing w:after="0" w:line="240" w:lineRule="auto"/>
        <w:jc w:val="both"/>
        <w:rPr>
          <w:rFonts w:ascii="Arial" w:hAnsi="Arial" w:cs="Arial"/>
          <w:sz w:val="20"/>
          <w:lang w:val="pl-PL"/>
        </w:rPr>
      </w:pPr>
      <w:r w:rsidRPr="00E4407B">
        <w:rPr>
          <w:rFonts w:ascii="Arial" w:hAnsi="Arial" w:cs="Arial"/>
          <w:sz w:val="20"/>
          <w:lang w:val="pl-PL"/>
        </w:rPr>
        <w:t>sposobu wykonywania przedmiotu umowy wraz ze skutkami wprowadzenia takiej zmiany.</w:t>
      </w:r>
    </w:p>
    <w:p w14:paraId="292065B6" w14:textId="77777777" w:rsidR="008569BE" w:rsidRPr="00E4407B" w:rsidRDefault="008569BE" w:rsidP="008569BE">
      <w:pPr>
        <w:pStyle w:val="Akapitzlist"/>
        <w:numPr>
          <w:ilvl w:val="0"/>
          <w:numId w:val="11"/>
        </w:numPr>
        <w:spacing w:after="0" w:line="240" w:lineRule="auto"/>
        <w:jc w:val="both"/>
        <w:rPr>
          <w:rFonts w:ascii="Arial" w:hAnsi="Arial" w:cs="Arial"/>
          <w:sz w:val="20"/>
          <w:lang w:val="pl-PL"/>
        </w:rPr>
      </w:pPr>
      <w:r w:rsidRPr="00E4407B">
        <w:rPr>
          <w:rFonts w:ascii="Arial" w:hAnsi="Arial" w:cs="Arial"/>
          <w:sz w:val="20"/>
          <w:lang w:val="pl-PL"/>
        </w:rPr>
        <w:t>Warunkiem dokonania zmiany określonej w ust. 1 powyżej są następujące sytuacje:</w:t>
      </w:r>
    </w:p>
    <w:p w14:paraId="5AEAB71B" w14:textId="77777777" w:rsidR="008569BE" w:rsidRPr="00E4407B" w:rsidRDefault="008569BE" w:rsidP="008569BE">
      <w:pPr>
        <w:numPr>
          <w:ilvl w:val="0"/>
          <w:numId w:val="18"/>
        </w:numPr>
        <w:spacing w:after="0" w:line="240" w:lineRule="auto"/>
        <w:ind w:left="714" w:hanging="357"/>
        <w:jc w:val="both"/>
        <w:rPr>
          <w:rFonts w:ascii="Arial" w:hAnsi="Arial" w:cs="Arial"/>
          <w:sz w:val="20"/>
          <w:szCs w:val="20"/>
          <w:lang w:val="pl-PL"/>
        </w:rPr>
      </w:pPr>
      <w:r w:rsidRPr="00E4407B">
        <w:rPr>
          <w:rFonts w:ascii="Arial" w:hAnsi="Arial" w:cs="Arial"/>
          <w:sz w:val="20"/>
          <w:szCs w:val="20"/>
          <w:lang w:val="pl-PL"/>
        </w:rPr>
        <w:t>zwiększenie ilości opraw (np. w wyniku dobudowy nowych linii oświetlenia) w stosunku do założonej ilości opraw określonej w § 3 ust. 2;</w:t>
      </w:r>
    </w:p>
    <w:p w14:paraId="797F654A" w14:textId="77777777" w:rsidR="00F91515" w:rsidRPr="00FE651F" w:rsidRDefault="00F91515" w:rsidP="00F91515">
      <w:pPr>
        <w:pStyle w:val="Akapitzlist"/>
        <w:numPr>
          <w:ilvl w:val="0"/>
          <w:numId w:val="18"/>
        </w:numPr>
        <w:spacing w:after="0" w:line="240" w:lineRule="auto"/>
        <w:jc w:val="both"/>
        <w:rPr>
          <w:rFonts w:ascii="Arial" w:hAnsi="Arial" w:cs="Arial"/>
          <w:sz w:val="20"/>
          <w:lang w:val="pl-PL"/>
        </w:rPr>
      </w:pPr>
      <w:r w:rsidRPr="00FE651F">
        <w:rPr>
          <w:rFonts w:ascii="Arial" w:hAnsi="Arial" w:cs="Arial"/>
          <w:sz w:val="20"/>
          <w:lang w:val="pl-PL"/>
        </w:rPr>
        <w:t xml:space="preserve">zmiana umowy dokonana na </w:t>
      </w:r>
      <w:r w:rsidRPr="00FE651F">
        <w:rPr>
          <w:rFonts w:ascii="Arial" w:hAnsi="Arial" w:cs="Arial"/>
          <w:sz w:val="20"/>
          <w:szCs w:val="20"/>
          <w:lang w:val="pl-PL"/>
        </w:rPr>
        <w:t xml:space="preserve">podstawie </w:t>
      </w:r>
      <w:r w:rsidRPr="00FE651F">
        <w:rPr>
          <w:rFonts w:ascii="Arial" w:hAnsi="Arial" w:cs="Arial"/>
          <w:sz w:val="20"/>
          <w:szCs w:val="20"/>
          <w:lang w:val="pl-PL" w:bidi="en-US"/>
        </w:rPr>
        <w:t>art. 455 ust. 1 pkt. 2 – 4 oraz ust. 2 ustawy pzp</w:t>
      </w:r>
      <w:r w:rsidRPr="00FE651F">
        <w:rPr>
          <w:rFonts w:ascii="Arial" w:hAnsi="Arial" w:cs="Arial"/>
          <w:sz w:val="20"/>
          <w:lang w:val="pl-PL"/>
        </w:rPr>
        <w:t>;</w:t>
      </w:r>
    </w:p>
    <w:p w14:paraId="275DC9F6" w14:textId="77777777" w:rsidR="00F91515" w:rsidRPr="00FE651F" w:rsidRDefault="00F91515" w:rsidP="00F91515">
      <w:pPr>
        <w:pStyle w:val="Akapitzlist"/>
        <w:numPr>
          <w:ilvl w:val="0"/>
          <w:numId w:val="18"/>
        </w:numPr>
        <w:spacing w:after="0" w:line="240" w:lineRule="auto"/>
        <w:jc w:val="both"/>
        <w:rPr>
          <w:rFonts w:ascii="Arial" w:hAnsi="Arial" w:cs="Arial"/>
          <w:sz w:val="20"/>
          <w:lang w:val="pl-PL"/>
        </w:rPr>
      </w:pPr>
      <w:bookmarkStart w:id="21" w:name="_Hlk27471888"/>
      <w:r w:rsidRPr="00FE651F">
        <w:rPr>
          <w:rFonts w:ascii="Arial" w:hAnsi="Arial" w:cs="Arial"/>
          <w:sz w:val="20"/>
          <w:lang w:val="pl-PL"/>
        </w:rPr>
        <w:t xml:space="preserve">udzielenie przed terminem zakończenia przedmiotu niniejszej umowy, zamówień, o których mowa w </w:t>
      </w:r>
      <w:r w:rsidRPr="00FE651F">
        <w:rPr>
          <w:rFonts w:ascii="Arial" w:hAnsi="Arial" w:cs="Arial"/>
          <w:sz w:val="20"/>
          <w:szCs w:val="20"/>
          <w:lang w:val="pl-PL" w:bidi="en-US"/>
        </w:rPr>
        <w:t>art. 305 pkt 1 w związku z art. 214 ust. 1 pkt. 7 ustawy</w:t>
      </w:r>
      <w:r w:rsidRPr="00FE651F">
        <w:rPr>
          <w:rFonts w:ascii="Arial" w:hAnsi="Arial" w:cs="Arial"/>
          <w:sz w:val="20"/>
          <w:lang w:val="pl-PL"/>
        </w:rPr>
        <w:t>, których wykonanie ma wpływ na termin realizacji zamówienia podstawowego;</w:t>
      </w:r>
    </w:p>
    <w:p w14:paraId="5419A26E" w14:textId="77777777" w:rsidR="00F91515" w:rsidRPr="00FE651F" w:rsidRDefault="00F91515" w:rsidP="00F91515">
      <w:pPr>
        <w:pStyle w:val="Akapitzlist"/>
        <w:numPr>
          <w:ilvl w:val="0"/>
          <w:numId w:val="18"/>
        </w:numPr>
        <w:spacing w:after="0" w:line="240" w:lineRule="auto"/>
        <w:jc w:val="both"/>
        <w:rPr>
          <w:rFonts w:ascii="Arial" w:hAnsi="Arial" w:cs="Arial"/>
          <w:sz w:val="20"/>
          <w:lang w:val="pl-PL"/>
        </w:rPr>
      </w:pPr>
      <w:r w:rsidRPr="00FE651F">
        <w:rPr>
          <w:rFonts w:ascii="Arial" w:hAnsi="Arial" w:cs="Arial"/>
          <w:noProof/>
          <w:sz w:val="20"/>
          <w:lang w:val="pl-PL"/>
        </w:rPr>
        <w:t>niewykorzystanie minimalnej wartości świadczonej usługi, o której mowa w Rozdziale XV SWZ;</w:t>
      </w:r>
    </w:p>
    <w:p w14:paraId="76793B69" w14:textId="77777777" w:rsidR="008569BE" w:rsidRPr="00FE651F" w:rsidRDefault="008569BE" w:rsidP="008569BE">
      <w:pPr>
        <w:numPr>
          <w:ilvl w:val="0"/>
          <w:numId w:val="18"/>
        </w:numPr>
        <w:spacing w:after="0" w:line="240" w:lineRule="auto"/>
        <w:ind w:left="714" w:hanging="357"/>
        <w:jc w:val="both"/>
        <w:rPr>
          <w:rFonts w:ascii="Arial" w:hAnsi="Arial" w:cs="Arial"/>
          <w:sz w:val="20"/>
          <w:szCs w:val="20"/>
          <w:lang w:val="pl-PL"/>
        </w:rPr>
      </w:pPr>
      <w:r w:rsidRPr="00FE651F">
        <w:rPr>
          <w:rFonts w:ascii="Arial" w:hAnsi="Arial" w:cs="Arial"/>
          <w:sz w:val="20"/>
          <w:lang w:val="pl-PL"/>
        </w:rPr>
        <w:t>uzasadnione zmiany w zakresie sposobu wykonania przedmiotu umowy proponowanych przez Zamawiającego lub Wykonawcę, jeżeli te zmiany są korzystne dla Zamawiającego</w:t>
      </w:r>
      <w:r w:rsidRPr="00FE651F">
        <w:rPr>
          <w:rFonts w:ascii="Arial" w:hAnsi="Arial" w:cs="Arial"/>
          <w:sz w:val="20"/>
          <w:szCs w:val="20"/>
          <w:lang w:val="pl-PL"/>
        </w:rPr>
        <w:t>;</w:t>
      </w:r>
    </w:p>
    <w:p w14:paraId="23E9291A" w14:textId="77777777" w:rsidR="001C692C" w:rsidRPr="00FE651F" w:rsidRDefault="001C692C" w:rsidP="001C692C">
      <w:pPr>
        <w:numPr>
          <w:ilvl w:val="0"/>
          <w:numId w:val="18"/>
        </w:numPr>
        <w:spacing w:after="0" w:line="240" w:lineRule="auto"/>
        <w:ind w:left="714" w:hanging="357"/>
        <w:jc w:val="both"/>
        <w:rPr>
          <w:rFonts w:ascii="Arial" w:hAnsi="Arial" w:cs="Arial"/>
          <w:sz w:val="20"/>
          <w:szCs w:val="20"/>
          <w:lang w:val="pl-PL"/>
        </w:rPr>
      </w:pPr>
      <w:r w:rsidRPr="00FE651F">
        <w:rPr>
          <w:rFonts w:ascii="Arial" w:hAnsi="Arial" w:cs="Arial"/>
          <w:sz w:val="20"/>
          <w:szCs w:val="20"/>
          <w:lang w:val="pl-PL"/>
        </w:rPr>
        <w:t>w przypadku zmiany cen materiałów lub kosztów związanych z realizacją przedmiotu umowy, jeżeli zmiany te będą miały wpływ na koszty wykonania przedmiotu umowy przez Wykonawcę;</w:t>
      </w:r>
    </w:p>
    <w:p w14:paraId="42DA8AF5" w14:textId="77777777" w:rsidR="008569BE" w:rsidRPr="00FE651F" w:rsidRDefault="008569BE" w:rsidP="001C692C">
      <w:pPr>
        <w:numPr>
          <w:ilvl w:val="0"/>
          <w:numId w:val="18"/>
        </w:numPr>
        <w:spacing w:after="0" w:line="240" w:lineRule="auto"/>
        <w:ind w:left="714" w:hanging="357"/>
        <w:jc w:val="both"/>
        <w:rPr>
          <w:rFonts w:ascii="Arial" w:hAnsi="Arial" w:cs="Arial"/>
          <w:sz w:val="20"/>
          <w:szCs w:val="20"/>
        </w:rPr>
      </w:pPr>
      <w:bookmarkStart w:id="22" w:name="_Hlk57282843"/>
      <w:r w:rsidRPr="00FE651F">
        <w:rPr>
          <w:rFonts w:ascii="Arial" w:hAnsi="Arial" w:cs="Arial"/>
          <w:iCs/>
          <w:sz w:val="20"/>
          <w:szCs w:val="20"/>
        </w:rPr>
        <w:t>stan epidemii lub inne zdarzenia związane z</w:t>
      </w:r>
      <w:r w:rsidRPr="00FE651F">
        <w:rPr>
          <w:rFonts w:ascii="Arial" w:hAnsi="Arial" w:cs="Arial"/>
          <w:sz w:val="20"/>
          <w:szCs w:val="20"/>
        </w:rPr>
        <w:t xml:space="preserve"> rozprzestrzenianiem się chorób zakaźnych np. wirusa SARS-Co V-2 wywołującego</w:t>
      </w:r>
      <w:r w:rsidRPr="00FE651F">
        <w:rPr>
          <w:rFonts w:ascii="Arial" w:hAnsi="Arial"/>
          <w:sz w:val="20"/>
          <w:szCs w:val="20"/>
        </w:rPr>
        <w:t xml:space="preserve"> chorobę COVID-19 (koronawirus);</w:t>
      </w:r>
      <w:bookmarkEnd w:id="22"/>
    </w:p>
    <w:bookmarkEnd w:id="21"/>
    <w:p w14:paraId="5511C1E7" w14:textId="77777777" w:rsidR="008569BE" w:rsidRPr="00E4407B" w:rsidRDefault="008569BE" w:rsidP="001C692C">
      <w:pPr>
        <w:numPr>
          <w:ilvl w:val="0"/>
          <w:numId w:val="18"/>
        </w:numPr>
        <w:spacing w:after="0" w:line="240" w:lineRule="auto"/>
        <w:ind w:left="714" w:hanging="357"/>
        <w:jc w:val="both"/>
        <w:rPr>
          <w:rFonts w:ascii="Arial" w:hAnsi="Arial" w:cs="Arial"/>
          <w:sz w:val="20"/>
          <w:lang w:val="pl-PL"/>
        </w:rPr>
      </w:pPr>
      <w:r w:rsidRPr="00FE651F">
        <w:rPr>
          <w:rFonts w:ascii="Arial" w:hAnsi="Arial" w:cs="Arial"/>
          <w:sz w:val="20"/>
          <w:lang w:val="pl-PL"/>
        </w:rPr>
        <w:t>wystąpienie następstw siły wyższej, niezależnej od Zamawiającego i Wykonawcy, a której nie</w:t>
      </w:r>
      <w:r w:rsidRPr="00E4407B">
        <w:rPr>
          <w:rFonts w:ascii="Arial" w:hAnsi="Arial" w:cs="Arial"/>
          <w:sz w:val="20"/>
          <w:lang w:val="pl-PL"/>
        </w:rPr>
        <w:t xml:space="preserve"> można było przewidzieć i która nie pozwala na kontynuację prac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2548A026" w14:textId="77777777" w:rsidR="008569BE" w:rsidRPr="00E4407B" w:rsidRDefault="008569BE" w:rsidP="00740ACC">
      <w:pPr>
        <w:numPr>
          <w:ilvl w:val="0"/>
          <w:numId w:val="18"/>
        </w:numPr>
        <w:spacing w:after="0" w:line="240" w:lineRule="auto"/>
        <w:ind w:left="714" w:hanging="357"/>
        <w:jc w:val="both"/>
        <w:rPr>
          <w:rFonts w:ascii="Arial" w:hAnsi="Arial" w:cs="Arial"/>
          <w:sz w:val="20"/>
          <w:szCs w:val="20"/>
          <w:lang w:val="pl-PL"/>
        </w:rPr>
      </w:pPr>
      <w:r w:rsidRPr="00E4407B">
        <w:rPr>
          <w:rFonts w:ascii="Arial" w:hAnsi="Arial" w:cs="Arial"/>
          <w:sz w:val="20"/>
          <w:lang w:val="pl-PL"/>
        </w:rPr>
        <w:t>działania osób trzecich uniemożliwiających wykonanie przedmiotu umowy, które to działania nie są konsekwencją winy którejkolwiek ze stron;</w:t>
      </w:r>
    </w:p>
    <w:p w14:paraId="6E34947D" w14:textId="77777777" w:rsidR="008569BE" w:rsidRPr="00D33A92" w:rsidRDefault="008569BE" w:rsidP="008569BE">
      <w:pPr>
        <w:pStyle w:val="Akapitzlist"/>
        <w:numPr>
          <w:ilvl w:val="0"/>
          <w:numId w:val="11"/>
        </w:numPr>
        <w:spacing w:after="0" w:line="240" w:lineRule="auto"/>
        <w:ind w:left="357" w:hanging="357"/>
        <w:jc w:val="both"/>
        <w:rPr>
          <w:rFonts w:ascii="Arial" w:hAnsi="Arial" w:cs="Arial"/>
          <w:sz w:val="20"/>
          <w:szCs w:val="20"/>
          <w:lang w:val="pl-PL"/>
        </w:rPr>
      </w:pPr>
      <w:r w:rsidRPr="00D33A92">
        <w:rPr>
          <w:rFonts w:ascii="Arial" w:hAnsi="Arial" w:cs="Arial"/>
          <w:sz w:val="20"/>
          <w:szCs w:val="20"/>
          <w:lang w:val="pl-PL"/>
        </w:rPr>
        <w:t xml:space="preserve">O wystąpieniu okoliczności mogących wpłynąć na zmianę Strony umowy poinformują się w formie pisemnej. </w:t>
      </w:r>
      <w:r w:rsidRPr="00D33A92">
        <w:rPr>
          <w:rFonts w:ascii="Arial" w:hAnsi="Arial" w:cs="Arial"/>
          <w:sz w:val="20"/>
          <w:szCs w:val="20"/>
          <w:lang w:val="pl-PL" w:eastAsia="pl-PL"/>
        </w:rPr>
        <w:t>Zamawiający lub Wykonawca w terminie do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2317292" w14:textId="77777777" w:rsidR="008569BE" w:rsidRPr="00C50EAD" w:rsidRDefault="008569BE" w:rsidP="008569BE">
      <w:pPr>
        <w:numPr>
          <w:ilvl w:val="0"/>
          <w:numId w:val="11"/>
        </w:numPr>
        <w:spacing w:after="0" w:line="240" w:lineRule="auto"/>
        <w:ind w:left="357" w:hanging="357"/>
        <w:jc w:val="both"/>
        <w:rPr>
          <w:rFonts w:ascii="Arial" w:hAnsi="Arial" w:cs="Arial"/>
          <w:color w:val="FF0000"/>
          <w:sz w:val="20"/>
          <w:szCs w:val="20"/>
          <w:lang w:val="pl-PL"/>
        </w:rPr>
      </w:pPr>
      <w:r w:rsidRPr="00C50EAD">
        <w:rPr>
          <w:rFonts w:ascii="Arial" w:hAnsi="Arial" w:cs="Arial"/>
          <w:sz w:val="20"/>
          <w:szCs w:val="20"/>
          <w:lang w:val="pl-PL"/>
        </w:rPr>
        <w:t xml:space="preserve">Zamawiający przewiduje również możliwość dokonania istotnych zmian postanowień zawartej umowy w zakresie zmiany wysokości wynagrodzenia, o którym mowa w § 3 ust. 6 i ceny </w:t>
      </w:r>
      <w:r w:rsidRPr="00C50EAD">
        <w:rPr>
          <w:rFonts w:ascii="Arial" w:hAnsi="Arial" w:cs="Arial"/>
          <w:sz w:val="20"/>
          <w:szCs w:val="20"/>
          <w:lang w:val="pl-PL"/>
        </w:rPr>
        <w:lastRenderedPageBreak/>
        <w:t xml:space="preserve">jednostkowej, o której mowa w § 3 ust. 1, przypadku zmiany stawki podatku od towarów i usług w zakresie konserwacji oświetlenia – jeżeli ta zmiana będzie miała wpływ na koszty wykonania zamówienia przez Wykonawcę. </w:t>
      </w:r>
    </w:p>
    <w:p w14:paraId="6E055248" w14:textId="77777777" w:rsidR="008569BE" w:rsidRDefault="008569BE" w:rsidP="008569BE">
      <w:pPr>
        <w:numPr>
          <w:ilvl w:val="0"/>
          <w:numId w:val="11"/>
        </w:numPr>
        <w:spacing w:after="0" w:line="240" w:lineRule="auto"/>
        <w:ind w:left="357" w:hanging="357"/>
        <w:jc w:val="both"/>
        <w:rPr>
          <w:rFonts w:ascii="Arial" w:hAnsi="Arial" w:cs="Arial"/>
          <w:sz w:val="20"/>
          <w:szCs w:val="20"/>
          <w:lang w:val="pl-PL"/>
        </w:rPr>
      </w:pPr>
      <w:r w:rsidRPr="00C50EAD">
        <w:rPr>
          <w:rFonts w:ascii="Arial" w:hAnsi="Arial" w:cs="Arial"/>
          <w:sz w:val="20"/>
          <w:szCs w:val="20"/>
          <w:lang w:val="pl-PL"/>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5D328F1D" w14:textId="77777777" w:rsidR="001C692C" w:rsidRPr="00FE651F" w:rsidRDefault="001C692C" w:rsidP="001C692C">
      <w:pPr>
        <w:pStyle w:val="Akapitzlist"/>
        <w:numPr>
          <w:ilvl w:val="0"/>
          <w:numId w:val="11"/>
        </w:numPr>
        <w:spacing w:after="0" w:line="240" w:lineRule="auto"/>
        <w:jc w:val="both"/>
        <w:rPr>
          <w:rFonts w:ascii="Arial" w:hAnsi="Arial" w:cs="Arial"/>
          <w:sz w:val="20"/>
          <w:lang w:val="pl-PL"/>
        </w:rPr>
      </w:pPr>
      <w:r w:rsidRPr="00FE651F">
        <w:rPr>
          <w:rFonts w:ascii="Arial" w:hAnsi="Arial" w:cs="Arial"/>
          <w:sz w:val="20"/>
          <w:szCs w:val="20"/>
          <w:lang w:val="pl-PL"/>
        </w:rPr>
        <w:t>W przypadku zmiany (wzrostu lub zmniejszenia) cen materiałów lub kosztów związanych z realizacją umowy, o których mowa w ust. 2 pkt 6, zmianę wysokości wynagrodzenia należnego Wykonawcy określają niniejsze zasady:</w:t>
      </w:r>
    </w:p>
    <w:p w14:paraId="77A92838" w14:textId="77777777"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szCs w:val="20"/>
          <w:lang w:val="pl-PL"/>
        </w:rPr>
        <w:t>wynagrodzenie Wykonawcy (w tym ceny jednostkowe) może zostać skorygowane dla oddania zmiany (wzrostu lub zmniejszenia) cen materiałów lub kosztów związanych z realizacją przedmiotu umowy zgodnie z poniższymi postanowieniami (waloryzacja);</w:t>
      </w:r>
    </w:p>
    <w:p w14:paraId="2F78E0A2" w14:textId="77777777"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szCs w:val="20"/>
          <w:lang w:val="pl-PL"/>
        </w:rPr>
        <w:t>waloryzacja będzie się odbywać w oparciu o podany wskaźnik, tj. wskaźnik zmiany ceny materiałów lub kosztów ogłaszany w komunikacie Prezesa Głównego Urzędu Statystycznego; w przypadku, gdyby powyższy wskaźnik przestał być dostępny, zastosowanie znajdzie inny, najbardziej do niego zbliżony;</w:t>
      </w:r>
    </w:p>
    <w:p w14:paraId="4B4E7D18" w14:textId="77777777"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lang w:val="pl-PL"/>
        </w:rPr>
        <w:t>Strona wnioskująca o zmianę wynagrodzenia dokona wyliczenia zmian wynagrodzenia (w tym cen jednostkowych) i różnic po waloryzacji; Strony dopuszczają waloryzację</w:t>
      </w:r>
      <w:r w:rsidRPr="00FE651F">
        <w:rPr>
          <w:rFonts w:ascii="Arial" w:hAnsi="Arial" w:cs="Arial"/>
          <w:sz w:val="20"/>
          <w:szCs w:val="20"/>
          <w:lang w:val="pl-PL"/>
        </w:rPr>
        <w:t xml:space="preserve"> w przypadku zmiany wskaźnika określonego w niniejszych postanowieniach, o więcej niż (+/-) 5% liczonej </w:t>
      </w:r>
      <w:r w:rsidRPr="00FE651F">
        <w:rPr>
          <w:rFonts w:ascii="Arial" w:hAnsi="Arial" w:cs="Arial"/>
          <w:sz w:val="20"/>
          <w:szCs w:val="20"/>
          <w:lang w:val="pl-PL"/>
        </w:rPr>
        <w:br/>
        <w:t>w stosunku do chwili zawarcia umowy</w:t>
      </w:r>
      <w:r w:rsidRPr="00FE651F">
        <w:rPr>
          <w:rFonts w:ascii="Arial" w:hAnsi="Arial" w:cs="Arial"/>
          <w:sz w:val="20"/>
          <w:lang w:val="pl-PL"/>
        </w:rPr>
        <w:t>;</w:t>
      </w:r>
    </w:p>
    <w:p w14:paraId="1D21DE2F" w14:textId="77777777"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lang w:val="pl-PL"/>
        </w:rPr>
        <w:t>wynagrodzenie (w tym ceny jednostkowe) Wykonawcy z tytułu realizacji umowy może być waloryzowane na podstawie ust. 2 pkt 6, z zastrzeżeniem, że pierwsza waloryzacja może nastąpić nie wcześniej niż po upływie 6 miesięcy od dnia zawarcia umowy;</w:t>
      </w:r>
    </w:p>
    <w:p w14:paraId="37556A18" w14:textId="77777777"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szCs w:val="20"/>
          <w:lang w:val="pl-PL"/>
        </w:rPr>
        <w:t>waloryzację przeprowadza się poprzez zawarcie aneksu do umowy pod warunkiem zabezpieczenia odpowiednich środków w budżecie Zamawiającego, waloryzowane wynagrodzenie będzie obowiązywać od daty zawarcia aneksu do umowy;</w:t>
      </w:r>
    </w:p>
    <w:p w14:paraId="62D3FD53" w14:textId="77777777"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szCs w:val="20"/>
          <w:lang w:val="pl-PL"/>
        </w:rPr>
        <w:t xml:space="preserve">wynagrodzenie będzie waloryzowane do wysokości +/- 15 % wynagrodzenia określonego </w:t>
      </w:r>
      <w:r w:rsidRPr="00FE651F">
        <w:rPr>
          <w:rFonts w:ascii="Arial" w:hAnsi="Arial" w:cs="Arial"/>
          <w:sz w:val="20"/>
          <w:szCs w:val="20"/>
          <w:lang w:val="pl-PL"/>
        </w:rPr>
        <w:br/>
        <w:t>w § 3 ust. 6 niniejszej umowy co oznacza, że zmiana wynagrodzenia w skutek zastosowania Waloryzacji (tj. maksymalne podwyższenie lub obniżenie wynagrodzenia) nie może przekroczyć tego progu;</w:t>
      </w:r>
    </w:p>
    <w:p w14:paraId="79AA347D" w14:textId="77777777"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szCs w:val="20"/>
          <w:lang w:val="pl-PL"/>
        </w:rPr>
        <w:t xml:space="preserve">Wykonawca w terminie do 14 dni po upływie każdych 6 miesięcy obowiązywania umowy zobowiązany jest zawiadomić Zamawiającego na piśmie, o zmianie wysokości wskaźnika waloryzacji. Uchybienie przez Wykonawcę zastrzeżonemu w zdaniu pierwszym niniejszego punktu terminowi doręczenia zawiadomienia o zmianie wskaźnika Waloryzacji o więcej </w:t>
      </w:r>
      <w:r w:rsidRPr="00FE651F">
        <w:rPr>
          <w:rFonts w:ascii="Arial" w:hAnsi="Arial" w:cs="Arial"/>
          <w:sz w:val="20"/>
          <w:szCs w:val="20"/>
          <w:lang w:val="pl-PL"/>
        </w:rPr>
        <w:br/>
        <w:t>niż 14 dni oznacza, że Wykonawca zrzeka się roszczenia o waloryzację wynagrodzenia;</w:t>
      </w:r>
    </w:p>
    <w:p w14:paraId="11AC895D" w14:textId="13116D14" w:rsidR="001C692C" w:rsidRPr="00FE651F" w:rsidRDefault="001C692C" w:rsidP="001C692C">
      <w:pPr>
        <w:pStyle w:val="Akapitzlist"/>
        <w:numPr>
          <w:ilvl w:val="0"/>
          <w:numId w:val="48"/>
        </w:numPr>
        <w:spacing w:after="0" w:line="240" w:lineRule="auto"/>
        <w:jc w:val="both"/>
        <w:rPr>
          <w:rFonts w:ascii="Arial" w:hAnsi="Arial" w:cs="Arial"/>
          <w:sz w:val="20"/>
          <w:szCs w:val="20"/>
          <w:lang w:val="pl-PL"/>
        </w:rPr>
      </w:pPr>
      <w:r w:rsidRPr="00FE651F">
        <w:rPr>
          <w:rFonts w:ascii="Arial" w:hAnsi="Arial" w:cs="Arial"/>
          <w:sz w:val="20"/>
          <w:szCs w:val="20"/>
          <w:lang w:val="pl-PL"/>
        </w:rPr>
        <w:t xml:space="preserve">do umów, których przedmiotem są usługi, zawartych pomiędzy Wykonawcą a </w:t>
      </w:r>
      <w:r w:rsidR="006655B4">
        <w:rPr>
          <w:rFonts w:ascii="Arial" w:hAnsi="Arial" w:cs="Arial"/>
          <w:sz w:val="20"/>
          <w:szCs w:val="20"/>
          <w:lang w:val="pl-PL"/>
        </w:rPr>
        <w:t>p</w:t>
      </w:r>
      <w:r w:rsidRPr="00FE651F">
        <w:rPr>
          <w:rFonts w:ascii="Arial" w:hAnsi="Arial" w:cs="Arial"/>
          <w:sz w:val="20"/>
          <w:szCs w:val="20"/>
          <w:lang w:val="pl-PL"/>
        </w:rPr>
        <w:t xml:space="preserve">odwykonawcą lub </w:t>
      </w:r>
      <w:r w:rsidR="006655B4">
        <w:rPr>
          <w:rFonts w:ascii="Arial" w:hAnsi="Arial" w:cs="Arial"/>
          <w:sz w:val="20"/>
          <w:szCs w:val="20"/>
          <w:lang w:val="pl-PL"/>
        </w:rPr>
        <w:t>p</w:t>
      </w:r>
      <w:r w:rsidRPr="00FE651F">
        <w:rPr>
          <w:rFonts w:ascii="Arial" w:hAnsi="Arial" w:cs="Arial"/>
          <w:sz w:val="20"/>
          <w:szCs w:val="20"/>
          <w:lang w:val="pl-PL"/>
        </w:rPr>
        <w:t xml:space="preserve">odwykonawcą a dalszymi </w:t>
      </w:r>
      <w:r w:rsidR="006655B4">
        <w:rPr>
          <w:rFonts w:ascii="Arial" w:hAnsi="Arial" w:cs="Arial"/>
          <w:sz w:val="20"/>
          <w:szCs w:val="20"/>
          <w:lang w:val="pl-PL"/>
        </w:rPr>
        <w:t>p</w:t>
      </w:r>
      <w:r w:rsidRPr="00FE651F">
        <w:rPr>
          <w:rFonts w:ascii="Arial" w:hAnsi="Arial" w:cs="Arial"/>
          <w:sz w:val="20"/>
          <w:szCs w:val="20"/>
          <w:lang w:val="pl-PL"/>
        </w:rPr>
        <w:t>odwykonawcami, na okres dłuższy niż 6 miesięcy, liczony wraz z wszystkimi aneksami zawartymi do umowy, odpowiednie zastosowanie będą mieć postanowienia niniejszego paragrafu.</w:t>
      </w:r>
    </w:p>
    <w:p w14:paraId="231E6245" w14:textId="77777777" w:rsidR="0063145E" w:rsidRPr="00FE651F" w:rsidRDefault="0063145E" w:rsidP="0063145E">
      <w:pPr>
        <w:pStyle w:val="Akapitzlist"/>
        <w:numPr>
          <w:ilvl w:val="0"/>
          <w:numId w:val="11"/>
        </w:numPr>
        <w:spacing w:after="0" w:line="240" w:lineRule="auto"/>
        <w:jc w:val="both"/>
        <w:rPr>
          <w:rFonts w:ascii="Arial" w:hAnsi="Arial" w:cs="Arial"/>
          <w:sz w:val="20"/>
          <w:szCs w:val="20"/>
          <w:lang w:val="pl-PL"/>
        </w:rPr>
      </w:pPr>
      <w:r w:rsidRPr="00FE651F">
        <w:rPr>
          <w:rFonts w:ascii="Arial" w:hAnsi="Arial" w:cs="Arial"/>
          <w:sz w:val="20"/>
          <w:szCs w:val="20"/>
          <w:lang w:val="pl-PL"/>
        </w:rPr>
        <w:t>Zamawiający przewiduje również możliwość wprowadzenia zmian do treści zawartej umowy w zakresie zmian nieistotnych.</w:t>
      </w:r>
    </w:p>
    <w:p w14:paraId="5FACAE5B" w14:textId="77777777" w:rsidR="008569BE" w:rsidRPr="0063145E" w:rsidRDefault="008569BE" w:rsidP="0063145E">
      <w:pPr>
        <w:pStyle w:val="Akapitzlist"/>
        <w:numPr>
          <w:ilvl w:val="0"/>
          <w:numId w:val="11"/>
        </w:numPr>
        <w:spacing w:after="0" w:line="240" w:lineRule="auto"/>
        <w:jc w:val="both"/>
        <w:rPr>
          <w:rFonts w:ascii="Arial" w:hAnsi="Arial" w:cs="Arial"/>
          <w:b/>
          <w:sz w:val="20"/>
          <w:lang w:val="pl-PL"/>
        </w:rPr>
      </w:pPr>
      <w:r w:rsidRPr="00E4407B">
        <w:rPr>
          <w:rFonts w:ascii="Arial" w:hAnsi="Arial" w:cs="Arial"/>
          <w:sz w:val="20"/>
          <w:szCs w:val="20"/>
          <w:lang w:val="pl-PL"/>
        </w:rPr>
        <w:t>Zmiana postanowień niniejszej umowy wymaga zachowania formy pisemnego aneksu pod rygorem nieważności.</w:t>
      </w:r>
      <w:bookmarkEnd w:id="20"/>
    </w:p>
    <w:p w14:paraId="7EA9C939"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7</w:t>
      </w:r>
    </w:p>
    <w:p w14:paraId="52998CB0" w14:textId="77777777" w:rsidR="008569BE" w:rsidRPr="00E4407B" w:rsidRDefault="008569BE" w:rsidP="008569BE">
      <w:pPr>
        <w:pStyle w:val="Bezodstpw"/>
        <w:numPr>
          <w:ilvl w:val="0"/>
          <w:numId w:val="3"/>
        </w:numPr>
        <w:jc w:val="both"/>
        <w:rPr>
          <w:rFonts w:ascii="Arial" w:hAnsi="Arial" w:cs="Arial"/>
          <w:sz w:val="20"/>
          <w:szCs w:val="20"/>
          <w:lang w:val="pl-PL"/>
        </w:rPr>
      </w:pPr>
      <w:r w:rsidRPr="00E4407B">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14:paraId="67B714E0" w14:textId="77777777" w:rsidR="008569BE" w:rsidRPr="00E4407B" w:rsidRDefault="008569BE" w:rsidP="008569BE">
      <w:pPr>
        <w:pStyle w:val="Bezodstpw"/>
        <w:numPr>
          <w:ilvl w:val="0"/>
          <w:numId w:val="3"/>
        </w:numPr>
        <w:ind w:hanging="357"/>
        <w:jc w:val="both"/>
        <w:rPr>
          <w:rFonts w:ascii="Arial" w:hAnsi="Arial" w:cs="Arial"/>
          <w:sz w:val="20"/>
          <w:szCs w:val="20"/>
          <w:lang w:val="pl-PL"/>
        </w:rPr>
      </w:pPr>
      <w:r w:rsidRPr="00E4407B">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75A8C684"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66D49A6E"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8</w:t>
      </w:r>
    </w:p>
    <w:p w14:paraId="05355E22" w14:textId="77777777" w:rsidR="008569BE" w:rsidRPr="00E4407B" w:rsidRDefault="008569BE" w:rsidP="008569BE">
      <w:pPr>
        <w:pStyle w:val="Nagwek"/>
        <w:numPr>
          <w:ilvl w:val="0"/>
          <w:numId w:val="10"/>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Stronom przysługuje prawo odstąpienia od umowy w następujących sytuacjach:</w:t>
      </w:r>
    </w:p>
    <w:p w14:paraId="6B68EE9A" w14:textId="77777777" w:rsidR="008569BE" w:rsidRPr="00E4407B" w:rsidRDefault="008569BE" w:rsidP="008569BE">
      <w:pPr>
        <w:pStyle w:val="Nagwek"/>
        <w:numPr>
          <w:ilvl w:val="1"/>
          <w:numId w:val="8"/>
        </w:numPr>
        <w:tabs>
          <w:tab w:val="num" w:pos="720"/>
          <w:tab w:val="center" w:pos="4536"/>
          <w:tab w:val="right" w:pos="9072"/>
        </w:tabs>
        <w:suppressAutoHyphens w:val="0"/>
        <w:spacing w:after="0" w:line="240" w:lineRule="auto"/>
        <w:ind w:left="720"/>
        <w:jc w:val="both"/>
        <w:rPr>
          <w:rFonts w:ascii="Arial" w:hAnsi="Arial" w:cs="Arial"/>
          <w:sz w:val="20"/>
          <w:lang w:val="pl-PL"/>
        </w:rPr>
      </w:pPr>
      <w:r w:rsidRPr="00E4407B">
        <w:rPr>
          <w:rFonts w:ascii="Arial" w:hAnsi="Arial" w:cs="Arial"/>
          <w:sz w:val="20"/>
          <w:lang w:val="pl-PL"/>
        </w:rPr>
        <w:t>Zamawiającemu przysługuje prawo do odstąpienia od umowy:</w:t>
      </w:r>
    </w:p>
    <w:p w14:paraId="33968940" w14:textId="77777777" w:rsidR="008569BE" w:rsidRPr="00E4407B" w:rsidRDefault="008569BE" w:rsidP="008569BE">
      <w:pPr>
        <w:pStyle w:val="Nagwek"/>
        <w:numPr>
          <w:ilvl w:val="1"/>
          <w:numId w:val="9"/>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 xml:space="preserve">w razie wystąpienia istotnej zmiany okoliczności powodującej, że wykonanie umowy nie </w:t>
      </w:r>
      <w:r w:rsidRPr="00E4407B">
        <w:rPr>
          <w:rFonts w:ascii="Arial" w:hAnsi="Arial" w:cs="Arial"/>
          <w:sz w:val="20"/>
          <w:lang w:val="pl-PL"/>
        </w:rPr>
        <w:lastRenderedPageBreak/>
        <w:t>leży w interesie publicznym, czego nie można było przewidzieć w chwili zawarcia umowy, odstąpienie od umowy w tym wypadku może nastąpić w terminie 30 dni od powzięcia wiadomości o powyższych okolicznościach:</w:t>
      </w:r>
    </w:p>
    <w:p w14:paraId="311C271B" w14:textId="77777777" w:rsidR="008569BE" w:rsidRPr="00E4407B" w:rsidRDefault="008569BE" w:rsidP="008569BE">
      <w:pPr>
        <w:pStyle w:val="Nagwek"/>
        <w:numPr>
          <w:ilvl w:val="1"/>
          <w:numId w:val="9"/>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zostanie ogłoszona likwidacja Wykonawcy,</w:t>
      </w:r>
    </w:p>
    <w:p w14:paraId="2014FBE5" w14:textId="77777777" w:rsidR="008569BE" w:rsidRPr="00E4407B" w:rsidRDefault="008569BE" w:rsidP="008569BE">
      <w:pPr>
        <w:pStyle w:val="Nagwek"/>
        <w:numPr>
          <w:ilvl w:val="1"/>
          <w:numId w:val="9"/>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zostanie wydany nakaz zajęcia majątku Wykonawcy,</w:t>
      </w:r>
    </w:p>
    <w:p w14:paraId="601045CC" w14:textId="77777777" w:rsidR="008569BE" w:rsidRPr="00E4407B" w:rsidRDefault="008569BE" w:rsidP="008569BE">
      <w:pPr>
        <w:pStyle w:val="Nagwek"/>
        <w:numPr>
          <w:ilvl w:val="1"/>
          <w:numId w:val="9"/>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Wykonawca nie rozpoczął usługi bez uzasadnionych przyczyn oraz nie kontynuuje ich pomimo wezwania Zamawiającego złożonego na piśmie,</w:t>
      </w:r>
    </w:p>
    <w:p w14:paraId="6B52997E" w14:textId="77777777" w:rsidR="008569BE" w:rsidRPr="00E4407B" w:rsidRDefault="008569BE" w:rsidP="008569BE">
      <w:pPr>
        <w:pStyle w:val="Nagwek"/>
        <w:numPr>
          <w:ilvl w:val="1"/>
          <w:numId w:val="9"/>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Wykonawca przerwał realizację usługi i przerwa ta trwa dłużej niż 1 dzień,</w:t>
      </w:r>
    </w:p>
    <w:p w14:paraId="5AD776AD" w14:textId="77777777" w:rsidR="008569BE" w:rsidRPr="00E4407B" w:rsidRDefault="008569BE" w:rsidP="008569BE">
      <w:pPr>
        <w:pStyle w:val="Nagwek"/>
        <w:numPr>
          <w:ilvl w:val="1"/>
          <w:numId w:val="9"/>
        </w:numPr>
        <w:tabs>
          <w:tab w:val="center" w:pos="4536"/>
          <w:tab w:val="right" w:pos="9072"/>
        </w:tabs>
        <w:suppressAutoHyphens w:val="0"/>
        <w:spacing w:after="0" w:line="240" w:lineRule="auto"/>
        <w:jc w:val="both"/>
        <w:rPr>
          <w:rFonts w:ascii="Arial" w:hAnsi="Arial" w:cs="Arial"/>
          <w:sz w:val="20"/>
          <w:lang w:val="pl-PL"/>
        </w:rPr>
      </w:pPr>
      <w:r w:rsidRPr="00E4407B">
        <w:rPr>
          <w:rFonts w:ascii="Arial" w:hAnsi="Arial" w:cs="Arial"/>
          <w:sz w:val="20"/>
          <w:lang w:val="pl-PL"/>
        </w:rPr>
        <w:t>jeżeli Wykonawca wykonuje przedmiot umowy w sposób wadliwy lub sprzeczny z umowa, a w szczególności z jej § 1 i mimo wyznaczenia mu przez Zamawiającego na piśmie terminu do zmiany sposobu wykonania przedmiotu umowy dalej wykonuje go wadliwie,</w:t>
      </w:r>
    </w:p>
    <w:p w14:paraId="16F0A716" w14:textId="77777777" w:rsidR="0063145E" w:rsidRPr="00FE651F" w:rsidRDefault="0063145E" w:rsidP="0063145E">
      <w:pPr>
        <w:pStyle w:val="Nagwek"/>
        <w:numPr>
          <w:ilvl w:val="1"/>
          <w:numId w:val="8"/>
        </w:numPr>
        <w:tabs>
          <w:tab w:val="num" w:pos="720"/>
          <w:tab w:val="center" w:pos="4536"/>
          <w:tab w:val="right" w:pos="9072"/>
        </w:tabs>
        <w:suppressAutoHyphens w:val="0"/>
        <w:spacing w:after="0" w:line="240" w:lineRule="auto"/>
        <w:ind w:left="720"/>
        <w:jc w:val="both"/>
        <w:rPr>
          <w:rFonts w:ascii="Arial" w:hAnsi="Arial" w:cs="Arial"/>
          <w:sz w:val="20"/>
          <w:lang w:val="pl-PL"/>
        </w:rPr>
      </w:pPr>
      <w:r w:rsidRPr="00FE651F">
        <w:rPr>
          <w:rFonts w:ascii="Arial" w:hAnsi="Arial" w:cs="Arial"/>
          <w:sz w:val="20"/>
          <w:lang w:val="pl-PL"/>
        </w:rPr>
        <w:t>Wykonawcy przysługuje prawo odstąpienia od umowy, jeżeli:</w:t>
      </w:r>
    </w:p>
    <w:p w14:paraId="2946C179" w14:textId="77777777" w:rsidR="0063145E" w:rsidRPr="00FE651F" w:rsidRDefault="0063145E" w:rsidP="0063145E">
      <w:pPr>
        <w:pStyle w:val="Bezodstpw"/>
        <w:numPr>
          <w:ilvl w:val="0"/>
          <w:numId w:val="44"/>
        </w:numPr>
        <w:ind w:left="993" w:hanging="284"/>
        <w:jc w:val="both"/>
        <w:rPr>
          <w:rFonts w:ascii="Arial" w:hAnsi="Arial" w:cs="Arial"/>
          <w:sz w:val="20"/>
          <w:szCs w:val="20"/>
          <w:lang w:val="pl-PL"/>
        </w:rPr>
      </w:pPr>
      <w:r w:rsidRPr="00FE651F">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14:paraId="1A790791" w14:textId="77777777" w:rsidR="0063145E" w:rsidRPr="00FE651F" w:rsidRDefault="0063145E" w:rsidP="0063145E">
      <w:pPr>
        <w:pStyle w:val="Bezodstpw"/>
        <w:numPr>
          <w:ilvl w:val="0"/>
          <w:numId w:val="44"/>
        </w:numPr>
        <w:ind w:left="993" w:hanging="284"/>
        <w:jc w:val="both"/>
        <w:rPr>
          <w:rFonts w:ascii="Arial" w:hAnsi="Arial" w:cs="Arial"/>
          <w:sz w:val="20"/>
          <w:szCs w:val="20"/>
          <w:lang w:val="pl-PL"/>
        </w:rPr>
      </w:pPr>
      <w:r w:rsidRPr="00FE651F">
        <w:rPr>
          <w:rFonts w:ascii="Arial" w:hAnsi="Arial" w:cs="Arial"/>
          <w:sz w:val="20"/>
          <w:szCs w:val="20"/>
          <w:lang w:val="pl-PL"/>
        </w:rPr>
        <w:t>Zamawiający zawiadomi Wykonawcę, iż wobec zaistnienia uprzednio nieprzewidzianych okoliczności nie będzie mógł spełniać swoich zobowiązań umownych wobec Wykonawcy.</w:t>
      </w:r>
    </w:p>
    <w:p w14:paraId="3023F987" w14:textId="77777777" w:rsidR="0063145E" w:rsidRPr="00FE651F" w:rsidRDefault="0063145E" w:rsidP="0063145E">
      <w:pPr>
        <w:pStyle w:val="Nagwek"/>
        <w:numPr>
          <w:ilvl w:val="0"/>
          <w:numId w:val="10"/>
        </w:numPr>
        <w:tabs>
          <w:tab w:val="center" w:pos="4536"/>
          <w:tab w:val="right" w:pos="9072"/>
        </w:tabs>
        <w:suppressAutoHyphens w:val="0"/>
        <w:spacing w:after="0" w:line="240" w:lineRule="auto"/>
        <w:jc w:val="both"/>
        <w:rPr>
          <w:rFonts w:ascii="Arial" w:hAnsi="Arial" w:cs="Arial"/>
          <w:sz w:val="20"/>
          <w:lang w:val="pl-PL"/>
        </w:rPr>
      </w:pPr>
      <w:r w:rsidRPr="00FE651F">
        <w:rPr>
          <w:rFonts w:ascii="Arial" w:hAnsi="Arial" w:cs="Arial"/>
          <w:sz w:val="20"/>
          <w:lang w:val="pl-PL"/>
        </w:rPr>
        <w:t>Zamawiający ma prawo odstąpienia od umowy w terminie 30 dni od dnia wystąpienia okoliczności, o których mowa w ust. 1 pkt 1 lit. d) – f) niniejszego paragrafu.</w:t>
      </w:r>
    </w:p>
    <w:p w14:paraId="6F287E31" w14:textId="77777777" w:rsidR="0063145E" w:rsidRPr="00FE651F" w:rsidRDefault="0063145E" w:rsidP="0063145E">
      <w:pPr>
        <w:pStyle w:val="Nagwek"/>
        <w:numPr>
          <w:ilvl w:val="0"/>
          <w:numId w:val="10"/>
        </w:numPr>
        <w:tabs>
          <w:tab w:val="center" w:pos="4536"/>
          <w:tab w:val="right" w:pos="9072"/>
        </w:tabs>
        <w:suppressAutoHyphens w:val="0"/>
        <w:spacing w:after="0" w:line="240" w:lineRule="auto"/>
        <w:jc w:val="both"/>
        <w:rPr>
          <w:rFonts w:ascii="Arial" w:hAnsi="Arial" w:cs="Arial"/>
          <w:sz w:val="20"/>
          <w:lang w:val="pl-PL"/>
        </w:rPr>
      </w:pPr>
      <w:r w:rsidRPr="00FE651F">
        <w:rPr>
          <w:rFonts w:ascii="Arial" w:hAnsi="Arial" w:cs="Arial"/>
          <w:sz w:val="20"/>
          <w:lang w:val="pl-PL"/>
        </w:rPr>
        <w:t>Odstąpienie od umowy powinno nastąpić w formie pisemnej pod rygorem nieważności takiego oświadczenia i powinno zawierać uzasadnienie.</w:t>
      </w:r>
    </w:p>
    <w:p w14:paraId="7F7E08F2" w14:textId="77777777" w:rsidR="008569BE" w:rsidRDefault="008569BE" w:rsidP="008569BE">
      <w:pPr>
        <w:pStyle w:val="Nagwek"/>
        <w:tabs>
          <w:tab w:val="left" w:pos="708"/>
        </w:tabs>
        <w:spacing w:after="0" w:line="240" w:lineRule="auto"/>
        <w:jc w:val="center"/>
        <w:rPr>
          <w:rFonts w:ascii="Arial" w:hAnsi="Arial" w:cs="Arial"/>
          <w:b/>
          <w:sz w:val="20"/>
          <w:lang w:val="pl-PL"/>
        </w:rPr>
      </w:pPr>
    </w:p>
    <w:p w14:paraId="212A2287"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xml:space="preserve">§ </w:t>
      </w:r>
      <w:r w:rsidR="0063145E">
        <w:rPr>
          <w:rFonts w:ascii="Arial" w:hAnsi="Arial" w:cs="Arial"/>
          <w:b/>
          <w:sz w:val="20"/>
          <w:lang w:val="pl-PL"/>
        </w:rPr>
        <w:t>9</w:t>
      </w:r>
    </w:p>
    <w:p w14:paraId="687B5D32" w14:textId="77777777" w:rsidR="008569BE" w:rsidRPr="00E4407B" w:rsidRDefault="008569BE" w:rsidP="008569BE">
      <w:pPr>
        <w:pStyle w:val="Bezodstpw"/>
        <w:numPr>
          <w:ilvl w:val="0"/>
          <w:numId w:val="5"/>
        </w:numPr>
        <w:jc w:val="both"/>
        <w:rPr>
          <w:rFonts w:ascii="Arial" w:hAnsi="Arial" w:cs="Arial"/>
          <w:sz w:val="20"/>
          <w:szCs w:val="20"/>
          <w:lang w:val="pl-PL"/>
        </w:rPr>
      </w:pPr>
      <w:r w:rsidRPr="00E4407B">
        <w:rPr>
          <w:rFonts w:ascii="Arial" w:hAnsi="Arial" w:cs="Arial"/>
          <w:sz w:val="20"/>
          <w:szCs w:val="20"/>
          <w:lang w:val="pl-PL"/>
        </w:rPr>
        <w:t>W razie powstania sporu na tle wykonania niniejszej umowy strony się zobowiązuje przede wszystkim do wyczerpania drogi postępowania reklamacyjnego.</w:t>
      </w:r>
    </w:p>
    <w:p w14:paraId="5FB3444B" w14:textId="77777777" w:rsidR="008569BE" w:rsidRPr="00E4407B" w:rsidRDefault="008569BE" w:rsidP="008569BE">
      <w:pPr>
        <w:pStyle w:val="Bezodstpw"/>
        <w:numPr>
          <w:ilvl w:val="0"/>
          <w:numId w:val="5"/>
        </w:numPr>
        <w:jc w:val="both"/>
        <w:rPr>
          <w:rFonts w:ascii="Arial" w:hAnsi="Arial" w:cs="Arial"/>
          <w:sz w:val="20"/>
          <w:szCs w:val="20"/>
          <w:lang w:val="pl-PL"/>
        </w:rPr>
      </w:pPr>
      <w:r w:rsidRPr="00E4407B">
        <w:rPr>
          <w:rFonts w:ascii="Arial" w:hAnsi="Arial" w:cs="Arial"/>
          <w:sz w:val="20"/>
          <w:szCs w:val="20"/>
          <w:lang w:val="pl-PL"/>
        </w:rPr>
        <w:t>Reklamacje wykonuje się poprzez skierowanie konkretnego roszczenia do strony.</w:t>
      </w:r>
    </w:p>
    <w:p w14:paraId="7B4FD81F" w14:textId="77777777" w:rsidR="008569BE" w:rsidRPr="00E4407B" w:rsidRDefault="008569BE" w:rsidP="008569BE">
      <w:pPr>
        <w:pStyle w:val="Bezodstpw"/>
        <w:numPr>
          <w:ilvl w:val="0"/>
          <w:numId w:val="5"/>
        </w:numPr>
        <w:jc w:val="both"/>
        <w:rPr>
          <w:rFonts w:ascii="Arial" w:hAnsi="Arial" w:cs="Arial"/>
          <w:sz w:val="20"/>
          <w:szCs w:val="20"/>
          <w:lang w:val="pl-PL"/>
        </w:rPr>
      </w:pPr>
      <w:r w:rsidRPr="00E4407B">
        <w:rPr>
          <w:rFonts w:ascii="Arial" w:hAnsi="Arial" w:cs="Arial"/>
          <w:sz w:val="20"/>
          <w:szCs w:val="20"/>
          <w:lang w:val="pl-PL"/>
        </w:rPr>
        <w:t>Strona ma obowiązek do pisemnego ustosunkowania się do zgłoszonego przez drugą stronę roszczenia w terminie 7 dni od daty zgłoszenia roszczenia.</w:t>
      </w:r>
    </w:p>
    <w:p w14:paraId="41230629" w14:textId="77777777" w:rsidR="008569BE" w:rsidRPr="00E4407B" w:rsidRDefault="008569BE" w:rsidP="008569BE">
      <w:pPr>
        <w:pStyle w:val="Bezodstpw"/>
        <w:numPr>
          <w:ilvl w:val="0"/>
          <w:numId w:val="5"/>
        </w:numPr>
        <w:jc w:val="both"/>
        <w:rPr>
          <w:rFonts w:ascii="Arial" w:hAnsi="Arial" w:cs="Arial"/>
          <w:sz w:val="20"/>
          <w:szCs w:val="20"/>
          <w:lang w:val="pl-PL"/>
        </w:rPr>
      </w:pPr>
      <w:r w:rsidRPr="00E4407B">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14:paraId="77B0381F" w14:textId="77777777" w:rsidR="008569BE" w:rsidRPr="00E4407B" w:rsidRDefault="008569BE" w:rsidP="008569BE">
      <w:pPr>
        <w:pStyle w:val="Bezodstpw"/>
        <w:numPr>
          <w:ilvl w:val="0"/>
          <w:numId w:val="5"/>
        </w:numPr>
        <w:jc w:val="both"/>
        <w:rPr>
          <w:rFonts w:ascii="Arial" w:hAnsi="Arial" w:cs="Arial"/>
          <w:sz w:val="20"/>
          <w:szCs w:val="20"/>
          <w:lang w:val="pl-PL"/>
        </w:rPr>
      </w:pPr>
      <w:r w:rsidRPr="00E4407B">
        <w:rPr>
          <w:rFonts w:ascii="Arial" w:hAnsi="Arial" w:cs="Arial"/>
          <w:sz w:val="20"/>
          <w:szCs w:val="20"/>
          <w:lang w:val="pl-PL"/>
        </w:rPr>
        <w:t>Właściwym do rozpoznania sporów wynikłych na tle realizacji niniejszej umowy jest sąd miejscowo właściwy dla siedziby Zamawiającego.</w:t>
      </w:r>
    </w:p>
    <w:p w14:paraId="3E65E650"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66415803"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r w:rsidR="0063145E">
        <w:rPr>
          <w:rFonts w:ascii="Arial" w:hAnsi="Arial" w:cs="Arial"/>
          <w:b/>
          <w:sz w:val="20"/>
          <w:lang w:val="pl-PL"/>
        </w:rPr>
        <w:t>0</w:t>
      </w:r>
    </w:p>
    <w:p w14:paraId="73DA59D5" w14:textId="77777777" w:rsidR="008569BE" w:rsidRPr="00633678" w:rsidRDefault="008569BE" w:rsidP="0063145E">
      <w:pPr>
        <w:pStyle w:val="Bezodstpw"/>
        <w:jc w:val="both"/>
        <w:rPr>
          <w:rFonts w:ascii="Arial" w:hAnsi="Arial" w:cs="Arial"/>
          <w:noProof/>
          <w:sz w:val="20"/>
          <w:szCs w:val="20"/>
          <w:lang w:eastAsia="pl-PL"/>
        </w:rPr>
      </w:pPr>
      <w:r w:rsidRPr="00633678">
        <w:rPr>
          <w:rFonts w:ascii="Arial" w:hAnsi="Arial" w:cs="Arial"/>
          <w:noProof/>
          <w:sz w:val="20"/>
          <w:szCs w:val="20"/>
          <w:lang w:eastAsia="pl-PL"/>
        </w:rPr>
        <w:t xml:space="preserve">W sprawach nieuregulowanych umową mają zastosowanie odpowiednie przepisy Kodeksu cywilnego, </w:t>
      </w:r>
      <w:r w:rsidR="0063145E">
        <w:rPr>
          <w:rFonts w:ascii="Arial" w:hAnsi="Arial" w:cs="Arial"/>
          <w:noProof/>
          <w:sz w:val="20"/>
          <w:szCs w:val="20"/>
          <w:lang w:eastAsia="pl-PL"/>
        </w:rPr>
        <w:t>oraz</w:t>
      </w:r>
      <w:r w:rsidRPr="00633678">
        <w:rPr>
          <w:rFonts w:ascii="Arial" w:hAnsi="Arial" w:cs="Arial"/>
          <w:noProof/>
          <w:sz w:val="20"/>
          <w:szCs w:val="20"/>
          <w:lang w:eastAsia="pl-PL"/>
        </w:rPr>
        <w:t xml:space="preserve"> </w:t>
      </w:r>
      <w:r>
        <w:rPr>
          <w:rFonts w:ascii="Arial" w:hAnsi="Arial" w:cs="Arial"/>
          <w:noProof/>
          <w:sz w:val="20"/>
          <w:szCs w:val="20"/>
          <w:lang w:eastAsia="pl-PL"/>
        </w:rPr>
        <w:t xml:space="preserve"> ustawy pzp</w:t>
      </w:r>
      <w:r w:rsidRPr="00633678">
        <w:rPr>
          <w:rFonts w:ascii="Arial" w:hAnsi="Arial" w:cs="Arial"/>
          <w:noProof/>
          <w:sz w:val="20"/>
          <w:szCs w:val="20"/>
          <w:lang w:eastAsia="pl-PL"/>
        </w:rPr>
        <w:t>.</w:t>
      </w:r>
    </w:p>
    <w:p w14:paraId="1AB52C0E" w14:textId="77777777" w:rsidR="008569BE" w:rsidRPr="00E4407B" w:rsidRDefault="008569BE" w:rsidP="008569BE">
      <w:pPr>
        <w:pStyle w:val="Nagwek"/>
        <w:tabs>
          <w:tab w:val="left" w:pos="708"/>
        </w:tabs>
        <w:spacing w:after="0" w:line="240" w:lineRule="auto"/>
        <w:jc w:val="center"/>
        <w:rPr>
          <w:rFonts w:ascii="Arial" w:hAnsi="Arial" w:cs="Arial"/>
          <w:bCs/>
          <w:sz w:val="20"/>
          <w:lang w:val="pl-PL"/>
        </w:rPr>
      </w:pPr>
      <w:bookmarkStart w:id="23" w:name="_Hlk27473169"/>
      <w:r w:rsidRPr="00E4407B">
        <w:rPr>
          <w:rFonts w:ascii="Arial" w:hAnsi="Arial" w:cs="Arial"/>
          <w:b/>
          <w:sz w:val="20"/>
          <w:lang w:val="pl-PL"/>
        </w:rPr>
        <w:t>§ 1</w:t>
      </w:r>
      <w:r w:rsidR="0063145E">
        <w:rPr>
          <w:rFonts w:ascii="Arial" w:hAnsi="Arial" w:cs="Arial"/>
          <w:b/>
          <w:sz w:val="20"/>
          <w:lang w:val="pl-PL"/>
        </w:rPr>
        <w:t>1</w:t>
      </w:r>
    </w:p>
    <w:bookmarkEnd w:id="23"/>
    <w:p w14:paraId="3367C950" w14:textId="77777777" w:rsidR="008569BE" w:rsidRPr="00513678" w:rsidRDefault="008569BE" w:rsidP="008569BE">
      <w:pPr>
        <w:spacing w:after="0" w:line="240" w:lineRule="auto"/>
        <w:rPr>
          <w:rFonts w:ascii="Arial" w:hAnsi="Arial" w:cs="Arial"/>
          <w:bCs/>
          <w:iCs/>
          <w:noProof/>
          <w:sz w:val="20"/>
          <w:szCs w:val="20"/>
        </w:rPr>
      </w:pPr>
      <w:r w:rsidRPr="00513678">
        <w:rPr>
          <w:rFonts w:ascii="Arial" w:hAnsi="Arial" w:cs="Arial"/>
          <w:noProof/>
          <w:sz w:val="20"/>
          <w:szCs w:val="20"/>
        </w:rPr>
        <w:t>Wykonawca</w:t>
      </w:r>
      <w:r w:rsidRPr="00513678">
        <w:rPr>
          <w:rFonts w:ascii="Arial" w:hAnsi="Arial" w:cs="Arial"/>
          <w:bCs/>
          <w:iCs/>
          <w:noProof/>
          <w:sz w:val="20"/>
          <w:szCs w:val="20"/>
        </w:rPr>
        <w:t xml:space="preserve"> oświadcza, że: </w:t>
      </w:r>
    </w:p>
    <w:p w14:paraId="2FA2CCB1" w14:textId="77777777" w:rsidR="0063145E" w:rsidRPr="00FE651F" w:rsidRDefault="0063145E" w:rsidP="0063145E">
      <w:pPr>
        <w:pStyle w:val="Akapitzlist"/>
        <w:numPr>
          <w:ilvl w:val="0"/>
          <w:numId w:val="13"/>
        </w:numPr>
        <w:tabs>
          <w:tab w:val="left" w:pos="426"/>
        </w:tabs>
        <w:suppressAutoHyphens w:val="0"/>
        <w:autoSpaceDN w:val="0"/>
        <w:spacing w:after="0" w:line="240" w:lineRule="auto"/>
        <w:ind w:left="426" w:hanging="284"/>
        <w:mirrorIndents/>
        <w:jc w:val="both"/>
        <w:rPr>
          <w:rFonts w:ascii="Arial" w:hAnsi="Arial" w:cs="Arial"/>
          <w:sz w:val="20"/>
          <w:szCs w:val="20"/>
          <w:lang w:val="pl-PL"/>
        </w:rPr>
      </w:pPr>
      <w:r w:rsidRPr="00FE651F">
        <w:rPr>
          <w:rFonts w:ascii="Arial" w:hAnsi="Arial" w:cs="Arial"/>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139378D9" w14:textId="77777777" w:rsidR="008569BE" w:rsidRPr="00513678" w:rsidRDefault="008569BE" w:rsidP="008569BE">
      <w:pPr>
        <w:pStyle w:val="Akapitzlist"/>
        <w:numPr>
          <w:ilvl w:val="0"/>
          <w:numId w:val="13"/>
        </w:numPr>
        <w:suppressAutoHyphens w:val="0"/>
        <w:autoSpaceDN w:val="0"/>
        <w:spacing w:after="0" w:line="240" w:lineRule="auto"/>
        <w:ind w:left="426"/>
        <w:jc w:val="both"/>
        <w:rPr>
          <w:rFonts w:ascii="Arial" w:hAnsi="Arial" w:cs="Arial"/>
          <w:noProof/>
          <w:sz w:val="20"/>
          <w:szCs w:val="20"/>
          <w:lang w:eastAsia="pl-PL"/>
        </w:rPr>
      </w:pPr>
      <w:r w:rsidRPr="00513678">
        <w:rPr>
          <w:rFonts w:ascii="Arial" w:hAnsi="Arial" w:cs="Arial"/>
          <w:noProof/>
          <w:sz w:val="20"/>
          <w:szCs w:val="20"/>
          <w:lang w:eastAsia="pl-PL"/>
        </w:rPr>
        <w:t>osoby wymienione w punkcie wyżej podają dane osobowe dobrowolnie i że są one zgodne z prawdą;</w:t>
      </w:r>
    </w:p>
    <w:p w14:paraId="1B8FC871" w14:textId="77777777" w:rsidR="008569BE" w:rsidRPr="00513678" w:rsidRDefault="008569BE" w:rsidP="008569BE">
      <w:pPr>
        <w:pStyle w:val="Akapitzlist"/>
        <w:numPr>
          <w:ilvl w:val="0"/>
          <w:numId w:val="13"/>
        </w:numPr>
        <w:suppressAutoHyphens w:val="0"/>
        <w:autoSpaceDN w:val="0"/>
        <w:spacing w:after="0" w:line="240" w:lineRule="auto"/>
        <w:ind w:left="426"/>
        <w:jc w:val="both"/>
        <w:rPr>
          <w:rFonts w:ascii="Arial" w:hAnsi="Arial" w:cs="Arial"/>
          <w:noProof/>
          <w:sz w:val="20"/>
          <w:szCs w:val="20"/>
          <w:lang w:eastAsia="pl-PL"/>
        </w:rPr>
      </w:pPr>
      <w:r w:rsidRPr="00513678">
        <w:rPr>
          <w:rFonts w:ascii="Arial" w:hAnsi="Arial" w:cs="Arial"/>
          <w:noProof/>
          <w:sz w:val="20"/>
          <w:szCs w:val="20"/>
          <w:lang w:eastAsia="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760965F3" w14:textId="77777777" w:rsidR="008569BE" w:rsidRPr="00513678" w:rsidRDefault="008569BE" w:rsidP="008569BE">
      <w:pPr>
        <w:suppressAutoHyphens w:val="0"/>
        <w:autoSpaceDN w:val="0"/>
        <w:spacing w:after="0" w:line="240" w:lineRule="auto"/>
        <w:ind w:left="66"/>
        <w:jc w:val="center"/>
        <w:rPr>
          <w:rFonts w:ascii="Arial" w:hAnsi="Arial" w:cs="Arial"/>
          <w:b/>
          <w:bCs/>
          <w:noProof/>
          <w:sz w:val="20"/>
          <w:szCs w:val="20"/>
          <w:lang w:eastAsia="pl-PL"/>
        </w:rPr>
      </w:pPr>
      <w:bookmarkStart w:id="24" w:name="_Hlk49340889"/>
    </w:p>
    <w:p w14:paraId="6198FF61" w14:textId="77777777" w:rsidR="008569BE" w:rsidRPr="00513678" w:rsidRDefault="008569BE" w:rsidP="008569BE">
      <w:pPr>
        <w:suppressAutoHyphens w:val="0"/>
        <w:autoSpaceDN w:val="0"/>
        <w:spacing w:after="0" w:line="240" w:lineRule="auto"/>
        <w:ind w:left="66"/>
        <w:jc w:val="center"/>
        <w:rPr>
          <w:rFonts w:ascii="Arial" w:hAnsi="Arial" w:cs="Arial"/>
          <w:b/>
          <w:bCs/>
          <w:noProof/>
          <w:sz w:val="20"/>
          <w:szCs w:val="20"/>
          <w:lang w:eastAsia="pl-PL"/>
        </w:rPr>
      </w:pPr>
      <w:r w:rsidRPr="00513678">
        <w:rPr>
          <w:rFonts w:ascii="Arial" w:hAnsi="Arial" w:cs="Arial"/>
          <w:b/>
          <w:bCs/>
          <w:noProof/>
          <w:sz w:val="20"/>
          <w:szCs w:val="20"/>
          <w:lang w:eastAsia="pl-PL"/>
        </w:rPr>
        <w:lastRenderedPageBreak/>
        <w:t>§ 1</w:t>
      </w:r>
      <w:r w:rsidR="0063145E">
        <w:rPr>
          <w:rFonts w:ascii="Arial" w:hAnsi="Arial" w:cs="Arial"/>
          <w:b/>
          <w:bCs/>
          <w:noProof/>
          <w:sz w:val="20"/>
          <w:szCs w:val="20"/>
          <w:lang w:eastAsia="pl-PL"/>
        </w:rPr>
        <w:t>2</w:t>
      </w:r>
    </w:p>
    <w:p w14:paraId="458A1FDA" w14:textId="77777777" w:rsidR="008569BE" w:rsidRPr="00513678" w:rsidRDefault="008569BE" w:rsidP="008569BE">
      <w:pPr>
        <w:numPr>
          <w:ilvl w:val="0"/>
          <w:numId w:val="38"/>
        </w:numPr>
        <w:spacing w:after="0" w:line="240" w:lineRule="auto"/>
        <w:jc w:val="both"/>
        <w:rPr>
          <w:rFonts w:ascii="Arial" w:hAnsi="Arial" w:cs="Arial"/>
          <w:noProof/>
          <w:sz w:val="20"/>
          <w:szCs w:val="20"/>
        </w:rPr>
      </w:pPr>
      <w:bookmarkStart w:id="25" w:name="_Hlk49340926"/>
      <w:bookmarkEnd w:id="24"/>
      <w:r w:rsidRPr="00513678">
        <w:rPr>
          <w:rFonts w:ascii="Arial" w:hAnsi="Arial" w:cs="Arial"/>
          <w:noProof/>
          <w:sz w:val="20"/>
          <w:szCs w:val="20"/>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EF4D273" w14:textId="77777777" w:rsidR="008569BE" w:rsidRPr="00513678" w:rsidRDefault="008569BE" w:rsidP="008569BE">
      <w:pPr>
        <w:numPr>
          <w:ilvl w:val="0"/>
          <w:numId w:val="38"/>
        </w:numPr>
        <w:spacing w:after="0" w:line="240" w:lineRule="auto"/>
        <w:jc w:val="both"/>
        <w:rPr>
          <w:rFonts w:ascii="Arial" w:hAnsi="Arial" w:cs="Arial"/>
          <w:bCs/>
          <w:noProof/>
          <w:sz w:val="20"/>
          <w:szCs w:val="20"/>
        </w:rPr>
      </w:pPr>
      <w:r w:rsidRPr="00513678">
        <w:rPr>
          <w:rFonts w:ascii="Arial" w:hAnsi="Arial" w:cs="Arial"/>
          <w:noProof/>
          <w:sz w:val="20"/>
          <w:szCs w:val="20"/>
        </w:rPr>
        <w:t>Administratorem jest Wójt Gminy Stare Babice, ul. Rynek 32, 05-082 Stare Babice</w:t>
      </w:r>
      <w:r w:rsidRPr="00513678">
        <w:rPr>
          <w:rFonts w:ascii="Arial" w:hAnsi="Arial" w:cs="Arial"/>
          <w:bCs/>
          <w:noProof/>
          <w:sz w:val="20"/>
          <w:szCs w:val="20"/>
        </w:rPr>
        <w:t>. Kontakt: tel. (22)730-80-88, mail: kancelaria@stare-babice.pl;</w:t>
      </w:r>
    </w:p>
    <w:p w14:paraId="713A60F6" w14:textId="77777777" w:rsidR="008569BE" w:rsidRPr="00513678" w:rsidRDefault="008569BE" w:rsidP="008569BE">
      <w:pPr>
        <w:numPr>
          <w:ilvl w:val="0"/>
          <w:numId w:val="38"/>
        </w:numPr>
        <w:spacing w:after="0" w:line="240" w:lineRule="auto"/>
        <w:jc w:val="both"/>
        <w:rPr>
          <w:rFonts w:ascii="Arial" w:hAnsi="Arial" w:cs="Arial"/>
          <w:noProof/>
          <w:sz w:val="20"/>
          <w:szCs w:val="20"/>
        </w:rPr>
      </w:pPr>
      <w:r w:rsidRPr="00513678">
        <w:rPr>
          <w:rFonts w:ascii="Arial" w:hAnsi="Arial" w:cs="Arial"/>
          <w:noProof/>
          <w:sz w:val="20"/>
          <w:szCs w:val="20"/>
        </w:rPr>
        <w:t>Administrator powołał Inspektora Ochrony Danych, z którym można się skontaktować pod adres email: iod@stare-babice.pl;</w:t>
      </w:r>
    </w:p>
    <w:p w14:paraId="67A6BFBE" w14:textId="77777777" w:rsidR="008569BE" w:rsidRPr="00513678" w:rsidRDefault="008569BE" w:rsidP="008569BE">
      <w:pPr>
        <w:numPr>
          <w:ilvl w:val="0"/>
          <w:numId w:val="38"/>
        </w:numPr>
        <w:spacing w:after="0" w:line="240" w:lineRule="auto"/>
        <w:jc w:val="both"/>
        <w:rPr>
          <w:rFonts w:ascii="Arial" w:hAnsi="Arial" w:cs="Arial"/>
          <w:noProof/>
          <w:sz w:val="20"/>
          <w:szCs w:val="20"/>
        </w:rPr>
      </w:pPr>
      <w:r w:rsidRPr="00513678">
        <w:rPr>
          <w:rFonts w:ascii="Arial" w:hAnsi="Arial" w:cs="Arial"/>
          <w:noProof/>
          <w:sz w:val="20"/>
          <w:szCs w:val="20"/>
        </w:rPr>
        <w:t>Podstawą przetwarzania danych osobowych jest art. 6 ust.1 lit. b Rozporządzenia RODO tj. w celu realizacji niniejszej umowy.</w:t>
      </w:r>
    </w:p>
    <w:p w14:paraId="0316B7F7" w14:textId="77777777" w:rsidR="008569BE" w:rsidRPr="00513678" w:rsidRDefault="008569BE" w:rsidP="008569BE">
      <w:pPr>
        <w:numPr>
          <w:ilvl w:val="0"/>
          <w:numId w:val="38"/>
        </w:numPr>
        <w:spacing w:after="0" w:line="240" w:lineRule="auto"/>
        <w:jc w:val="both"/>
        <w:rPr>
          <w:rFonts w:ascii="Arial" w:hAnsi="Arial" w:cs="Arial"/>
          <w:noProof/>
          <w:sz w:val="20"/>
          <w:szCs w:val="20"/>
        </w:rPr>
      </w:pPr>
      <w:r w:rsidRPr="00513678">
        <w:rPr>
          <w:rFonts w:ascii="Arial" w:hAnsi="Arial" w:cs="Arial"/>
          <w:noProof/>
          <w:sz w:val="20"/>
          <w:szCs w:val="20"/>
        </w:rPr>
        <w:t>Odbiorcami danych osobowych będą organy i instytucje uprawnione do otrzymania danych osobowych na podstawie przepisów prawa.</w:t>
      </w:r>
    </w:p>
    <w:p w14:paraId="199C2D57" w14:textId="77777777" w:rsidR="008569BE" w:rsidRPr="00513678" w:rsidRDefault="008569BE" w:rsidP="008569BE">
      <w:pPr>
        <w:numPr>
          <w:ilvl w:val="0"/>
          <w:numId w:val="38"/>
        </w:numPr>
        <w:spacing w:after="0" w:line="240" w:lineRule="auto"/>
        <w:jc w:val="both"/>
        <w:rPr>
          <w:rFonts w:ascii="Arial" w:hAnsi="Arial" w:cs="Arial"/>
          <w:noProof/>
          <w:sz w:val="20"/>
          <w:szCs w:val="20"/>
        </w:rPr>
      </w:pPr>
      <w:r w:rsidRPr="00513678">
        <w:rPr>
          <w:rFonts w:ascii="Arial" w:hAnsi="Arial" w:cs="Arial"/>
          <w:noProof/>
          <w:sz w:val="20"/>
          <w:szCs w:val="20"/>
        </w:rPr>
        <w:t>Osoba, której dane osobowe są przetwarzane:</w:t>
      </w:r>
    </w:p>
    <w:p w14:paraId="17841556" w14:textId="77777777" w:rsidR="008569BE" w:rsidRPr="00513678" w:rsidRDefault="008569BE" w:rsidP="008569BE">
      <w:pPr>
        <w:pStyle w:val="Akapitzlist"/>
        <w:numPr>
          <w:ilvl w:val="0"/>
          <w:numId w:val="37"/>
        </w:numPr>
        <w:suppressAutoHyphens w:val="0"/>
        <w:spacing w:after="0" w:line="240" w:lineRule="auto"/>
        <w:ind w:left="567" w:hanging="283"/>
        <w:jc w:val="both"/>
        <w:rPr>
          <w:rFonts w:ascii="Arial" w:hAnsi="Arial" w:cs="Arial"/>
          <w:noProof/>
          <w:sz w:val="20"/>
          <w:szCs w:val="20"/>
        </w:rPr>
      </w:pPr>
      <w:r w:rsidRPr="00513678">
        <w:rPr>
          <w:rFonts w:ascii="Arial" w:hAnsi="Arial" w:cs="Arial"/>
          <w:noProof/>
          <w:sz w:val="20"/>
          <w:szCs w:val="20"/>
        </w:rPr>
        <w:t xml:space="preserve">ma prawo żądać od administratora dostępu do swoich danych osobowych, </w:t>
      </w:r>
      <w:r w:rsidRPr="00513678">
        <w:rPr>
          <w:rFonts w:ascii="Arial" w:hAnsi="Arial" w:cs="Arial"/>
          <w:noProof/>
          <w:sz w:val="20"/>
          <w:szCs w:val="20"/>
        </w:rPr>
        <w:br/>
        <w:t>ich sprostowania, przenoszenia danych oraz ograniczenia przetwarzania:</w:t>
      </w:r>
    </w:p>
    <w:p w14:paraId="41334D99" w14:textId="77777777" w:rsidR="008569BE" w:rsidRPr="00513678" w:rsidRDefault="008569BE" w:rsidP="008569BE">
      <w:pPr>
        <w:pStyle w:val="Akapitzlist"/>
        <w:numPr>
          <w:ilvl w:val="0"/>
          <w:numId w:val="37"/>
        </w:numPr>
        <w:suppressAutoHyphens w:val="0"/>
        <w:spacing w:after="0" w:line="240" w:lineRule="auto"/>
        <w:ind w:left="567" w:hanging="283"/>
        <w:jc w:val="both"/>
        <w:rPr>
          <w:rFonts w:ascii="Arial" w:hAnsi="Arial" w:cs="Arial"/>
          <w:noProof/>
          <w:sz w:val="20"/>
          <w:szCs w:val="20"/>
        </w:rPr>
      </w:pPr>
      <w:r w:rsidRPr="00513678">
        <w:rPr>
          <w:rFonts w:ascii="Arial" w:hAnsi="Arial" w:cs="Arial"/>
          <w:noProof/>
          <w:sz w:val="20"/>
          <w:szCs w:val="20"/>
        </w:rPr>
        <w:t>ma prawo wniesienia skargi do organu nadzorczego, czyli Prezesa Urzędu Ochrony Danych Osobowych.</w:t>
      </w:r>
    </w:p>
    <w:p w14:paraId="6834B9C0" w14:textId="77777777" w:rsidR="008569BE" w:rsidRPr="00513678" w:rsidRDefault="008569BE" w:rsidP="008569BE">
      <w:pPr>
        <w:numPr>
          <w:ilvl w:val="0"/>
          <w:numId w:val="38"/>
        </w:numPr>
        <w:spacing w:after="0" w:line="240" w:lineRule="auto"/>
        <w:jc w:val="both"/>
        <w:rPr>
          <w:rFonts w:ascii="Arial" w:hAnsi="Arial" w:cs="Arial"/>
          <w:noProof/>
          <w:sz w:val="20"/>
          <w:szCs w:val="20"/>
        </w:rPr>
      </w:pPr>
      <w:r w:rsidRPr="00513678">
        <w:rPr>
          <w:rFonts w:ascii="Arial" w:hAnsi="Arial" w:cs="Arial"/>
          <w:noProof/>
          <w:sz w:val="20"/>
          <w:szCs w:val="20"/>
        </w:rPr>
        <w:t>Dane osobowe będą przechowywane do czasu przedawnienia ewentualnych roszczeń oraz zgodnie z przepisami dotyczącymi archiwizacji dokumentów.</w:t>
      </w:r>
    </w:p>
    <w:p w14:paraId="49C6EC6A" w14:textId="77777777" w:rsidR="008569BE" w:rsidRPr="00513678" w:rsidRDefault="008569BE" w:rsidP="008569BE">
      <w:pPr>
        <w:numPr>
          <w:ilvl w:val="0"/>
          <w:numId w:val="38"/>
        </w:numPr>
        <w:spacing w:after="0" w:line="240" w:lineRule="auto"/>
        <w:jc w:val="both"/>
        <w:rPr>
          <w:rFonts w:ascii="Arial" w:hAnsi="Arial" w:cs="Arial"/>
          <w:noProof/>
          <w:sz w:val="20"/>
          <w:szCs w:val="20"/>
        </w:rPr>
      </w:pPr>
      <w:r w:rsidRPr="00513678">
        <w:rPr>
          <w:rFonts w:ascii="Arial" w:hAnsi="Arial" w:cs="Arial"/>
          <w:noProof/>
          <w:sz w:val="20"/>
          <w:szCs w:val="20"/>
        </w:rPr>
        <w:t>Przy przetwarzaniu danych osobowych Administrator nie stosuje zautomatyzowanego podejmowania decyzji i profilowania</w:t>
      </w:r>
      <w:bookmarkEnd w:id="25"/>
      <w:r>
        <w:rPr>
          <w:rFonts w:ascii="Arial" w:hAnsi="Arial" w:cs="Arial"/>
          <w:noProof/>
          <w:sz w:val="20"/>
          <w:szCs w:val="20"/>
        </w:rPr>
        <w:t>.</w:t>
      </w:r>
    </w:p>
    <w:p w14:paraId="6F688D66" w14:textId="77777777" w:rsidR="008569BE" w:rsidRPr="00E4407B" w:rsidRDefault="008569BE" w:rsidP="008569BE">
      <w:pPr>
        <w:pStyle w:val="Nagwek"/>
        <w:tabs>
          <w:tab w:val="left" w:pos="708"/>
        </w:tabs>
        <w:spacing w:after="0" w:line="240" w:lineRule="auto"/>
        <w:rPr>
          <w:rFonts w:ascii="Arial" w:hAnsi="Arial" w:cs="Arial"/>
          <w:sz w:val="20"/>
          <w:lang w:val="pl-PL"/>
        </w:rPr>
      </w:pPr>
    </w:p>
    <w:p w14:paraId="19057BAA"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r w:rsidR="0063145E">
        <w:rPr>
          <w:rFonts w:ascii="Arial" w:hAnsi="Arial" w:cs="Arial"/>
          <w:b/>
          <w:sz w:val="20"/>
          <w:lang w:val="pl-PL"/>
        </w:rPr>
        <w:t>3</w:t>
      </w:r>
    </w:p>
    <w:p w14:paraId="0265FB1C" w14:textId="77777777" w:rsidR="008569BE" w:rsidRPr="00E4407B" w:rsidRDefault="008569BE" w:rsidP="008569BE">
      <w:pPr>
        <w:pStyle w:val="Nagwek"/>
        <w:tabs>
          <w:tab w:val="left" w:pos="708"/>
        </w:tabs>
        <w:spacing w:after="0" w:line="240" w:lineRule="auto"/>
        <w:jc w:val="both"/>
        <w:rPr>
          <w:rFonts w:ascii="Arial" w:hAnsi="Arial" w:cs="Arial"/>
          <w:sz w:val="20"/>
          <w:lang w:val="pl-PL"/>
        </w:rPr>
      </w:pPr>
      <w:r w:rsidRPr="00E4407B">
        <w:rPr>
          <w:rFonts w:ascii="Arial" w:hAnsi="Arial" w:cs="Arial"/>
          <w:sz w:val="20"/>
          <w:lang w:val="pl-PL"/>
        </w:rPr>
        <w:t xml:space="preserve">Umowę sporządzono w 3 </w:t>
      </w:r>
      <w:r w:rsidRPr="007965C1">
        <w:rPr>
          <w:rFonts w:ascii="Arial" w:hAnsi="Arial" w:cs="Arial"/>
          <w:sz w:val="20"/>
          <w:lang w:val="pl-PL"/>
        </w:rPr>
        <w:t>jednobrzmiących</w:t>
      </w:r>
      <w:r w:rsidRPr="00E4407B">
        <w:rPr>
          <w:rFonts w:ascii="Arial" w:hAnsi="Arial" w:cs="Arial"/>
          <w:sz w:val="20"/>
          <w:lang w:val="pl-PL"/>
        </w:rPr>
        <w:t xml:space="preserve"> egzemplarzach, 2 egzemplarze dla Zamawiającego </w:t>
      </w:r>
      <w:r w:rsidR="0063145E">
        <w:rPr>
          <w:rFonts w:ascii="Arial" w:hAnsi="Arial" w:cs="Arial"/>
          <w:sz w:val="20"/>
          <w:lang w:val="pl-PL"/>
        </w:rPr>
        <w:br/>
      </w:r>
      <w:r w:rsidRPr="00E4407B">
        <w:rPr>
          <w:rFonts w:ascii="Arial" w:hAnsi="Arial" w:cs="Arial"/>
          <w:sz w:val="20"/>
          <w:lang w:val="pl-PL"/>
        </w:rPr>
        <w:t>i 1 egzemplarz dla Wykonawcy.</w:t>
      </w:r>
    </w:p>
    <w:p w14:paraId="1D5F0630" w14:textId="77777777" w:rsidR="008569BE" w:rsidRPr="00E4407B" w:rsidRDefault="008569BE" w:rsidP="008569BE">
      <w:pPr>
        <w:pStyle w:val="Nagwek"/>
        <w:tabs>
          <w:tab w:val="left" w:pos="708"/>
        </w:tabs>
        <w:spacing w:after="0" w:line="240" w:lineRule="auto"/>
        <w:jc w:val="center"/>
        <w:rPr>
          <w:rFonts w:ascii="Arial" w:hAnsi="Arial" w:cs="Arial"/>
          <w:b/>
          <w:sz w:val="20"/>
          <w:lang w:val="pl-PL"/>
        </w:rPr>
      </w:pPr>
    </w:p>
    <w:p w14:paraId="617D2EF0" w14:textId="77777777" w:rsidR="008569BE" w:rsidRPr="00E4407B" w:rsidRDefault="008569BE" w:rsidP="008569BE">
      <w:pPr>
        <w:pStyle w:val="Bezodstpw"/>
        <w:jc w:val="both"/>
        <w:rPr>
          <w:rFonts w:ascii="Arial" w:hAnsi="Arial" w:cs="Arial"/>
          <w:b/>
          <w:sz w:val="20"/>
          <w:lang w:val="pl-PL"/>
        </w:rPr>
      </w:pPr>
    </w:p>
    <w:p w14:paraId="1A7E9351" w14:textId="77777777" w:rsidR="00F704CB" w:rsidRPr="0063145E" w:rsidRDefault="008569BE" w:rsidP="0063145E">
      <w:pPr>
        <w:jc w:val="center"/>
        <w:rPr>
          <w:rFonts w:ascii="Arial" w:hAnsi="Arial" w:cs="Arial"/>
          <w:sz w:val="20"/>
          <w:lang w:val="pl-PL"/>
        </w:rPr>
      </w:pPr>
      <w:r w:rsidRPr="00E4407B">
        <w:rPr>
          <w:rFonts w:ascii="Arial" w:hAnsi="Arial" w:cs="Arial"/>
          <w:b/>
          <w:sz w:val="20"/>
          <w:lang w:val="pl-PL"/>
        </w:rPr>
        <w:t>ZAMAWIAJĄCY</w:t>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t>WYKONAWCA</w:t>
      </w:r>
    </w:p>
    <w:sectPr w:rsidR="00F704CB" w:rsidRPr="0063145E" w:rsidSect="00AC5DD2">
      <w:headerReference w:type="default" r:id="rId9"/>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F737" w14:textId="77777777" w:rsidR="00AC5DD2" w:rsidRDefault="00AC5DD2">
      <w:pPr>
        <w:spacing w:after="0" w:line="240" w:lineRule="auto"/>
      </w:pPr>
      <w:r>
        <w:separator/>
      </w:r>
    </w:p>
  </w:endnote>
  <w:endnote w:type="continuationSeparator" w:id="0">
    <w:p w14:paraId="38D07B22" w14:textId="77777777" w:rsidR="00AC5DD2" w:rsidRDefault="00AC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5402" w14:textId="77777777" w:rsidR="00AC5DD2" w:rsidRDefault="00AC5DD2">
      <w:pPr>
        <w:spacing w:after="0" w:line="240" w:lineRule="auto"/>
      </w:pPr>
      <w:r>
        <w:separator/>
      </w:r>
    </w:p>
  </w:footnote>
  <w:footnote w:type="continuationSeparator" w:id="0">
    <w:p w14:paraId="6FCBB7FD" w14:textId="77777777" w:rsidR="00AC5DD2" w:rsidRDefault="00AC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90A2" w14:textId="77777777" w:rsidR="00AC5DD2" w:rsidRPr="0062155A" w:rsidRDefault="00D26287">
    <w:pPr>
      <w:pStyle w:val="Nagwek"/>
      <w:pBdr>
        <w:bottom w:val="double" w:sz="16" w:space="1" w:color="800000"/>
      </w:pBdr>
      <w:jc w:val="center"/>
      <w:rPr>
        <w:rFonts w:ascii="Arial" w:hAnsi="Arial" w:cs="Arial"/>
        <w:i/>
        <w:sz w:val="16"/>
        <w:szCs w:val="16"/>
        <w:lang w:val="pl-PL"/>
      </w:rPr>
    </w:pPr>
    <w:r>
      <w:rPr>
        <w:rFonts w:ascii="Arial" w:hAnsi="Arial" w:cs="Arial"/>
        <w:i/>
        <w:sz w:val="16"/>
        <w:szCs w:val="16"/>
        <w:lang w:val="pl-PL"/>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3CFE2A"/>
    <w:lvl w:ilvl="0">
      <w:start w:val="1"/>
      <w:numFmt w:val="decimal"/>
      <w:pStyle w:val="Nagwek1"/>
      <w:lvlText w:val="%1."/>
      <w:lvlJc w:val="left"/>
      <w:pPr>
        <w:tabs>
          <w:tab w:val="num" w:pos="1425"/>
        </w:tabs>
        <w:ind w:left="1425" w:hanging="432"/>
      </w:pPr>
      <w:rPr>
        <w:rFonts w:cs="Times New Roman"/>
      </w:rPr>
    </w:lvl>
    <w:lvl w:ilvl="1">
      <w:start w:val="1"/>
      <w:numFmt w:val="decimal"/>
      <w:lvlText w:val="%2."/>
      <w:lvlJc w:val="left"/>
      <w:pPr>
        <w:tabs>
          <w:tab w:val="num" w:pos="-851"/>
        </w:tabs>
        <w:ind w:left="-275" w:hanging="576"/>
      </w:pPr>
    </w:lvl>
    <w:lvl w:ilvl="2">
      <w:start w:val="1"/>
      <w:numFmt w:val="none"/>
      <w:suff w:val="nothing"/>
      <w:lvlText w:val=""/>
      <w:lvlJc w:val="left"/>
      <w:pPr>
        <w:tabs>
          <w:tab w:val="num" w:pos="-851"/>
        </w:tabs>
        <w:ind w:left="-131" w:hanging="720"/>
      </w:pPr>
      <w:rPr>
        <w:rFonts w:cs="Times New Roman"/>
      </w:rPr>
    </w:lvl>
    <w:lvl w:ilvl="3">
      <w:start w:val="1"/>
      <w:numFmt w:val="none"/>
      <w:suff w:val="nothing"/>
      <w:lvlText w:val=""/>
      <w:lvlJc w:val="left"/>
      <w:pPr>
        <w:tabs>
          <w:tab w:val="num" w:pos="-851"/>
        </w:tabs>
        <w:ind w:left="13" w:hanging="864"/>
      </w:pPr>
      <w:rPr>
        <w:rFonts w:cs="Times New Roman"/>
      </w:rPr>
    </w:lvl>
    <w:lvl w:ilvl="4">
      <w:start w:val="1"/>
      <w:numFmt w:val="none"/>
      <w:suff w:val="nothing"/>
      <w:lvlText w:val=""/>
      <w:lvlJc w:val="left"/>
      <w:pPr>
        <w:tabs>
          <w:tab w:val="num" w:pos="-851"/>
        </w:tabs>
        <w:ind w:left="157" w:hanging="1008"/>
      </w:pPr>
      <w:rPr>
        <w:rFonts w:cs="Times New Roman"/>
      </w:rPr>
    </w:lvl>
    <w:lvl w:ilvl="5">
      <w:start w:val="1"/>
      <w:numFmt w:val="none"/>
      <w:suff w:val="nothing"/>
      <w:lvlText w:val=""/>
      <w:lvlJc w:val="left"/>
      <w:pPr>
        <w:tabs>
          <w:tab w:val="num" w:pos="-851"/>
        </w:tabs>
        <w:ind w:left="301" w:hanging="1152"/>
      </w:pPr>
      <w:rPr>
        <w:rFonts w:cs="Times New Roman"/>
      </w:rPr>
    </w:lvl>
    <w:lvl w:ilvl="6">
      <w:start w:val="1"/>
      <w:numFmt w:val="none"/>
      <w:suff w:val="nothing"/>
      <w:lvlText w:val=""/>
      <w:lvlJc w:val="left"/>
      <w:pPr>
        <w:tabs>
          <w:tab w:val="num" w:pos="-851"/>
        </w:tabs>
        <w:ind w:left="445" w:hanging="1296"/>
      </w:pPr>
      <w:rPr>
        <w:rFonts w:cs="Times New Roman"/>
      </w:rPr>
    </w:lvl>
    <w:lvl w:ilvl="7">
      <w:start w:val="1"/>
      <w:numFmt w:val="none"/>
      <w:suff w:val="nothing"/>
      <w:lvlText w:val=""/>
      <w:lvlJc w:val="left"/>
      <w:pPr>
        <w:tabs>
          <w:tab w:val="num" w:pos="-851"/>
        </w:tabs>
        <w:ind w:left="589" w:hanging="1440"/>
      </w:pPr>
      <w:rPr>
        <w:rFonts w:cs="Times New Roman"/>
      </w:rPr>
    </w:lvl>
    <w:lvl w:ilvl="8">
      <w:start w:val="1"/>
      <w:numFmt w:val="none"/>
      <w:suff w:val="nothing"/>
      <w:lvlText w:val=""/>
      <w:lvlJc w:val="left"/>
      <w:pPr>
        <w:tabs>
          <w:tab w:val="num" w:pos="-851"/>
        </w:tabs>
        <w:ind w:left="733" w:hanging="1584"/>
      </w:pPr>
      <w:rPr>
        <w:rFonts w:cs="Times New Roman"/>
      </w:rPr>
    </w:lvl>
  </w:abstractNum>
  <w:abstractNum w:abstractNumId="1" w15:restartNumberingAfterBreak="0">
    <w:nsid w:val="03F5777F"/>
    <w:multiLevelType w:val="hybridMultilevel"/>
    <w:tmpl w:val="494A19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0E2CCF"/>
    <w:multiLevelType w:val="hybridMultilevel"/>
    <w:tmpl w:val="EA86B436"/>
    <w:lvl w:ilvl="0" w:tplc="E5A0DC6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326129"/>
    <w:multiLevelType w:val="hybridMultilevel"/>
    <w:tmpl w:val="7DEADCC0"/>
    <w:lvl w:ilvl="0" w:tplc="C11AB164">
      <w:start w:val="1"/>
      <w:numFmt w:val="lowerLetter"/>
      <w:lvlText w:val="%1)"/>
      <w:lvlJc w:val="left"/>
      <w:pPr>
        <w:ind w:left="106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2061"/>
        </w:tabs>
        <w:ind w:left="206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BAC0796"/>
    <w:multiLevelType w:val="multilevel"/>
    <w:tmpl w:val="5D82CFC8"/>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6" w15:restartNumberingAfterBreak="0">
    <w:nsid w:val="0BF317E4"/>
    <w:multiLevelType w:val="hybridMultilevel"/>
    <w:tmpl w:val="8EA0FDC6"/>
    <w:lvl w:ilvl="0" w:tplc="F384B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 w15:restartNumberingAfterBreak="0">
    <w:nsid w:val="13B12130"/>
    <w:multiLevelType w:val="hybridMultilevel"/>
    <w:tmpl w:val="7ABABB0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6F906A6"/>
    <w:multiLevelType w:val="hybridMultilevel"/>
    <w:tmpl w:val="A37A3280"/>
    <w:lvl w:ilvl="0" w:tplc="BC5CC064">
      <w:start w:val="1"/>
      <w:numFmt w:val="decimal"/>
      <w:lvlText w:val="%1."/>
      <w:lvlJc w:val="left"/>
      <w:pPr>
        <w:ind w:left="360" w:hanging="360"/>
      </w:pPr>
      <w:rPr>
        <w:b w:val="0"/>
        <w:bCs/>
        <w:color w:val="auto"/>
      </w:rPr>
    </w:lvl>
    <w:lvl w:ilvl="1" w:tplc="32F40F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FC503E1"/>
    <w:multiLevelType w:val="hybridMultilevel"/>
    <w:tmpl w:val="EF841C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B521DD"/>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31964"/>
    <w:multiLevelType w:val="hybridMultilevel"/>
    <w:tmpl w:val="326A8F8E"/>
    <w:lvl w:ilvl="0" w:tplc="FFFFFFFF">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A954B2B"/>
    <w:multiLevelType w:val="hybridMultilevel"/>
    <w:tmpl w:val="1D34B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A56531"/>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1105D7C"/>
    <w:multiLevelType w:val="multilevel"/>
    <w:tmpl w:val="E94A6DE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15:restartNumberingAfterBreak="0">
    <w:nsid w:val="34294780"/>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DC0C3B"/>
    <w:multiLevelType w:val="hybridMultilevel"/>
    <w:tmpl w:val="5906A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230E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04F0D"/>
    <w:multiLevelType w:val="hybridMultilevel"/>
    <w:tmpl w:val="BBAC378E"/>
    <w:lvl w:ilvl="0" w:tplc="672426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E65562"/>
    <w:multiLevelType w:val="hybridMultilevel"/>
    <w:tmpl w:val="9A8A48B2"/>
    <w:lvl w:ilvl="0" w:tplc="A770FFA2">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66A0119"/>
    <w:multiLevelType w:val="hybridMultilevel"/>
    <w:tmpl w:val="76BC9B2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E4F47"/>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50F5D39"/>
    <w:multiLevelType w:val="hybridMultilevel"/>
    <w:tmpl w:val="44CEF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9B1B46"/>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A22DCB"/>
    <w:multiLevelType w:val="multilevel"/>
    <w:tmpl w:val="F9E468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D6C5071"/>
    <w:multiLevelType w:val="hybridMultilevel"/>
    <w:tmpl w:val="2B0496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F35206"/>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C2926"/>
    <w:multiLevelType w:val="hybridMultilevel"/>
    <w:tmpl w:val="B762AAEA"/>
    <w:lvl w:ilvl="0" w:tplc="657498A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AC2380"/>
    <w:multiLevelType w:val="hybridMultilevel"/>
    <w:tmpl w:val="1384F78C"/>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3F45B9C"/>
    <w:multiLevelType w:val="hybridMultilevel"/>
    <w:tmpl w:val="C88AD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707026"/>
    <w:multiLevelType w:val="hybridMultilevel"/>
    <w:tmpl w:val="96EA241E"/>
    <w:lvl w:ilvl="0" w:tplc="AE94E066">
      <w:start w:val="1"/>
      <w:numFmt w:val="decimal"/>
      <w:lvlText w:val="%1."/>
      <w:lvlJc w:val="left"/>
      <w:pPr>
        <w:tabs>
          <w:tab w:val="num" w:pos="360"/>
        </w:tabs>
        <w:ind w:left="360" w:hanging="360"/>
      </w:pPr>
      <w:rPr>
        <w:rFonts w:cs="Times New Roman" w:hint="default"/>
        <w:b w:val="0"/>
        <w:i w:val="0"/>
      </w:rPr>
    </w:lvl>
    <w:lvl w:ilvl="1" w:tplc="E96A21B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AC3317"/>
    <w:multiLevelType w:val="hybridMultilevel"/>
    <w:tmpl w:val="EC643C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697ACB"/>
    <w:multiLevelType w:val="hybridMultilevel"/>
    <w:tmpl w:val="0A5817D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F073924"/>
    <w:multiLevelType w:val="hybridMultilevel"/>
    <w:tmpl w:val="9BA204BC"/>
    <w:lvl w:ilvl="0" w:tplc="FD0EC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3C23022"/>
    <w:multiLevelType w:val="hybridMultilevel"/>
    <w:tmpl w:val="7AEC1422"/>
    <w:lvl w:ilvl="0" w:tplc="B3F2C2C2">
      <w:start w:val="1"/>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7A027C82"/>
    <w:multiLevelType w:val="hybridMultilevel"/>
    <w:tmpl w:val="DCA897A8"/>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542A23"/>
    <w:multiLevelType w:val="hybridMultilevel"/>
    <w:tmpl w:val="5EDED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0A2A84"/>
    <w:multiLevelType w:val="hybridMultilevel"/>
    <w:tmpl w:val="8488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8683593">
    <w:abstractNumId w:val="0"/>
  </w:num>
  <w:num w:numId="2" w16cid:durableId="188227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681200">
    <w:abstractNumId w:val="22"/>
  </w:num>
  <w:num w:numId="4" w16cid:durableId="2046708720">
    <w:abstractNumId w:val="23"/>
  </w:num>
  <w:num w:numId="5" w16cid:durableId="1168399029">
    <w:abstractNumId w:val="13"/>
  </w:num>
  <w:num w:numId="6" w16cid:durableId="1367488936">
    <w:abstractNumId w:val="30"/>
  </w:num>
  <w:num w:numId="7" w16cid:durableId="733746051">
    <w:abstractNumId w:val="11"/>
  </w:num>
  <w:num w:numId="8" w16cid:durableId="626207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088508">
    <w:abstractNumId w:val="10"/>
  </w:num>
  <w:num w:numId="10" w16cid:durableId="1094976064">
    <w:abstractNumId w:val="20"/>
  </w:num>
  <w:num w:numId="11" w16cid:durableId="312833703">
    <w:abstractNumId w:val="9"/>
  </w:num>
  <w:num w:numId="12" w16cid:durableId="134611035">
    <w:abstractNumId w:val="33"/>
  </w:num>
  <w:num w:numId="13" w16cid:durableId="13508337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4492539">
    <w:abstractNumId w:val="35"/>
  </w:num>
  <w:num w:numId="15" w16cid:durableId="1222205255">
    <w:abstractNumId w:val="31"/>
  </w:num>
  <w:num w:numId="16" w16cid:durableId="1359432289">
    <w:abstractNumId w:val="25"/>
  </w:num>
  <w:num w:numId="17" w16cid:durableId="1138303840">
    <w:abstractNumId w:val="3"/>
  </w:num>
  <w:num w:numId="18" w16cid:durableId="1210847914">
    <w:abstractNumId w:val="43"/>
  </w:num>
  <w:num w:numId="19" w16cid:durableId="358705385">
    <w:abstractNumId w:val="44"/>
  </w:num>
  <w:num w:numId="20" w16cid:durableId="1884556199">
    <w:abstractNumId w:val="5"/>
  </w:num>
  <w:num w:numId="21" w16cid:durableId="370157838">
    <w:abstractNumId w:val="19"/>
  </w:num>
  <w:num w:numId="22" w16cid:durableId="1613128475">
    <w:abstractNumId w:val="16"/>
  </w:num>
  <w:num w:numId="23" w16cid:durableId="898712909">
    <w:abstractNumId w:val="27"/>
  </w:num>
  <w:num w:numId="24" w16cid:durableId="1804345308">
    <w:abstractNumId w:val="7"/>
  </w:num>
  <w:num w:numId="25" w16cid:durableId="954286075">
    <w:abstractNumId w:val="38"/>
  </w:num>
  <w:num w:numId="26" w16cid:durableId="1206256192">
    <w:abstractNumId w:val="24"/>
  </w:num>
  <w:num w:numId="27" w16cid:durableId="1846044608">
    <w:abstractNumId w:val="28"/>
  </w:num>
  <w:num w:numId="28" w16cid:durableId="1177694543">
    <w:abstractNumId w:val="47"/>
  </w:num>
  <w:num w:numId="29" w16cid:durableId="267277218">
    <w:abstractNumId w:val="2"/>
  </w:num>
  <w:num w:numId="30" w16cid:durableId="1504739012">
    <w:abstractNumId w:val="15"/>
  </w:num>
  <w:num w:numId="31" w16cid:durableId="399714448">
    <w:abstractNumId w:val="8"/>
  </w:num>
  <w:num w:numId="32" w16cid:durableId="1805344307">
    <w:abstractNumId w:val="39"/>
  </w:num>
  <w:num w:numId="33" w16cid:durableId="1535069653">
    <w:abstractNumId w:val="21"/>
  </w:num>
  <w:num w:numId="34" w16cid:durableId="1550415695">
    <w:abstractNumId w:val="32"/>
  </w:num>
  <w:num w:numId="35" w16cid:durableId="1661230245">
    <w:abstractNumId w:val="26"/>
  </w:num>
  <w:num w:numId="36" w16cid:durableId="2057002071">
    <w:abstractNumId w:val="41"/>
  </w:num>
  <w:num w:numId="37" w16cid:durableId="1933976457">
    <w:abstractNumId w:val="42"/>
  </w:num>
  <w:num w:numId="38" w16cid:durableId="1619797575">
    <w:abstractNumId w:val="45"/>
  </w:num>
  <w:num w:numId="39" w16cid:durableId="683170122">
    <w:abstractNumId w:val="36"/>
  </w:num>
  <w:num w:numId="40" w16cid:durableId="237910712">
    <w:abstractNumId w:val="12"/>
  </w:num>
  <w:num w:numId="41" w16cid:durableId="368335688">
    <w:abstractNumId w:val="6"/>
  </w:num>
  <w:num w:numId="42" w16cid:durableId="1565413425">
    <w:abstractNumId w:val="1"/>
  </w:num>
  <w:num w:numId="43" w16cid:durableId="232548046">
    <w:abstractNumId w:val="34"/>
  </w:num>
  <w:num w:numId="44" w16cid:durableId="621423523">
    <w:abstractNumId w:val="29"/>
  </w:num>
  <w:num w:numId="45" w16cid:durableId="1283535799">
    <w:abstractNumId w:val="40"/>
  </w:num>
  <w:num w:numId="46" w16cid:durableId="347875255">
    <w:abstractNumId w:val="17"/>
  </w:num>
  <w:num w:numId="47" w16cid:durableId="248538446">
    <w:abstractNumId w:val="14"/>
  </w:num>
  <w:num w:numId="48" w16cid:durableId="209735892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9BE"/>
    <w:rsid w:val="00007131"/>
    <w:rsid w:val="000145E8"/>
    <w:rsid w:val="000457EA"/>
    <w:rsid w:val="00055885"/>
    <w:rsid w:val="000828C6"/>
    <w:rsid w:val="000B2643"/>
    <w:rsid w:val="001C692C"/>
    <w:rsid w:val="00252F00"/>
    <w:rsid w:val="002E3083"/>
    <w:rsid w:val="002F05AF"/>
    <w:rsid w:val="00363FA2"/>
    <w:rsid w:val="004253C5"/>
    <w:rsid w:val="004B56A0"/>
    <w:rsid w:val="004C1AE7"/>
    <w:rsid w:val="004C4549"/>
    <w:rsid w:val="005B7FBD"/>
    <w:rsid w:val="005F2F27"/>
    <w:rsid w:val="0063145E"/>
    <w:rsid w:val="006655B4"/>
    <w:rsid w:val="00740ACC"/>
    <w:rsid w:val="00783F59"/>
    <w:rsid w:val="007960BD"/>
    <w:rsid w:val="007B171F"/>
    <w:rsid w:val="007F6EB4"/>
    <w:rsid w:val="008501F4"/>
    <w:rsid w:val="008569BE"/>
    <w:rsid w:val="008B2609"/>
    <w:rsid w:val="009717A4"/>
    <w:rsid w:val="00A00073"/>
    <w:rsid w:val="00A709AF"/>
    <w:rsid w:val="00AC5DD2"/>
    <w:rsid w:val="00B0140B"/>
    <w:rsid w:val="00BE6686"/>
    <w:rsid w:val="00D26287"/>
    <w:rsid w:val="00DB1D14"/>
    <w:rsid w:val="00DB245D"/>
    <w:rsid w:val="00DB581B"/>
    <w:rsid w:val="00DE29C6"/>
    <w:rsid w:val="00E403BE"/>
    <w:rsid w:val="00E75F52"/>
    <w:rsid w:val="00F12A2E"/>
    <w:rsid w:val="00F704CB"/>
    <w:rsid w:val="00F91515"/>
    <w:rsid w:val="00FA2FF0"/>
    <w:rsid w:val="00FE651F"/>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B79C"/>
  <w15:docId w15:val="{15FBCCCC-D8D3-4618-AD37-A7A5D2B0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9BE"/>
    <w:pPr>
      <w:suppressAutoHyphens/>
    </w:pPr>
    <w:rPr>
      <w:rFonts w:ascii="Cambria" w:eastAsia="Times New Roman" w:hAnsi="Cambria" w:cs="Cambria"/>
      <w:lang w:val="en-US"/>
    </w:rPr>
  </w:style>
  <w:style w:type="paragraph" w:styleId="Nagwek1">
    <w:name w:val="heading 1"/>
    <w:basedOn w:val="Normalny"/>
    <w:next w:val="Normalny"/>
    <w:link w:val="Nagwek1Znak1"/>
    <w:uiPriority w:val="99"/>
    <w:qFormat/>
    <w:rsid w:val="008569BE"/>
    <w:pPr>
      <w:numPr>
        <w:numId w:val="1"/>
      </w:numPr>
      <w:tabs>
        <w:tab w:val="clear" w:pos="1425"/>
        <w:tab w:val="num" w:pos="432"/>
      </w:tabs>
      <w:spacing w:after="0" w:line="264" w:lineRule="auto"/>
      <w:ind w:left="432"/>
      <w:outlineLvl w:val="0"/>
    </w:pPr>
    <w:rPr>
      <w:rFonts w:ascii="Arial" w:hAnsi="Arial" w:cs="Arial"/>
      <w:b/>
      <w:bCs/>
      <w:spacing w:val="5"/>
      <w:kern w:val="1"/>
      <w:u w:val="single"/>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8569BE"/>
    <w:rPr>
      <w:rFonts w:asciiTheme="majorHAnsi" w:eastAsiaTheme="majorEastAsia" w:hAnsiTheme="majorHAnsi" w:cstheme="majorBidi"/>
      <w:b/>
      <w:bCs/>
      <w:color w:val="365F91" w:themeColor="accent1" w:themeShade="BF"/>
      <w:sz w:val="28"/>
      <w:szCs w:val="28"/>
      <w:lang w:val="en-US"/>
    </w:rPr>
  </w:style>
  <w:style w:type="character" w:customStyle="1" w:styleId="Nagwek1Znak1">
    <w:name w:val="Nagłówek 1 Znak1"/>
    <w:basedOn w:val="Domylnaczcionkaakapitu"/>
    <w:link w:val="Nagwek1"/>
    <w:uiPriority w:val="99"/>
    <w:locked/>
    <w:rsid w:val="008569BE"/>
    <w:rPr>
      <w:rFonts w:ascii="Arial" w:eastAsia="Times New Roman" w:hAnsi="Arial" w:cs="Arial"/>
      <w:b/>
      <w:bCs/>
      <w:spacing w:val="5"/>
      <w:kern w:val="1"/>
      <w:u w:val="single"/>
    </w:rPr>
  </w:style>
  <w:style w:type="paragraph" w:styleId="Nagwek">
    <w:name w:val="header"/>
    <w:basedOn w:val="Normalny"/>
    <w:link w:val="NagwekZnak1"/>
    <w:rsid w:val="008569BE"/>
    <w:pPr>
      <w:widowControl w:val="0"/>
      <w:snapToGrid w:val="0"/>
    </w:pPr>
    <w:rPr>
      <w:sz w:val="28"/>
      <w:szCs w:val="20"/>
    </w:rPr>
  </w:style>
  <w:style w:type="character" w:customStyle="1" w:styleId="NagwekZnak">
    <w:name w:val="Nagłówek Znak"/>
    <w:basedOn w:val="Domylnaczcionkaakapitu"/>
    <w:uiPriority w:val="99"/>
    <w:semiHidden/>
    <w:rsid w:val="008569BE"/>
    <w:rPr>
      <w:rFonts w:ascii="Cambria" w:eastAsia="Times New Roman" w:hAnsi="Cambria" w:cs="Cambria"/>
      <w:lang w:val="en-US"/>
    </w:rPr>
  </w:style>
  <w:style w:type="character" w:customStyle="1" w:styleId="NagwekZnak1">
    <w:name w:val="Nagłówek Znak1"/>
    <w:basedOn w:val="Domylnaczcionkaakapitu"/>
    <w:link w:val="Nagwek"/>
    <w:locked/>
    <w:rsid w:val="008569BE"/>
    <w:rPr>
      <w:rFonts w:ascii="Cambria" w:eastAsia="Times New Roman" w:hAnsi="Cambria" w:cs="Cambria"/>
      <w:sz w:val="28"/>
      <w:szCs w:val="20"/>
      <w:lang w:val="en-US"/>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8569BE"/>
    <w:pPr>
      <w:ind w:left="720"/>
    </w:pPr>
  </w:style>
  <w:style w:type="paragraph" w:styleId="Bezodstpw">
    <w:name w:val="No Spacing"/>
    <w:basedOn w:val="Normalny"/>
    <w:link w:val="BezodstpwZnak"/>
    <w:uiPriority w:val="99"/>
    <w:qFormat/>
    <w:rsid w:val="008569BE"/>
    <w:pPr>
      <w:spacing w:after="0" w:line="240" w:lineRule="auto"/>
    </w:pPr>
  </w:style>
  <w:style w:type="character" w:customStyle="1" w:styleId="BezodstpwZnak">
    <w:name w:val="Bez odstępów Znak"/>
    <w:link w:val="Bezodstpw"/>
    <w:uiPriority w:val="99"/>
    <w:qFormat/>
    <w:locked/>
    <w:rsid w:val="008569BE"/>
    <w:rPr>
      <w:rFonts w:ascii="Cambria" w:eastAsia="Times New Roman" w:hAnsi="Cambria" w:cs="Cambria"/>
      <w:lang w:val="en-US"/>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basedOn w:val="Domylnaczcionkaakapitu"/>
    <w:link w:val="Akapitzlist"/>
    <w:uiPriority w:val="34"/>
    <w:qFormat/>
    <w:locked/>
    <w:rsid w:val="008569BE"/>
    <w:rPr>
      <w:rFonts w:ascii="Cambria" w:eastAsia="Times New Roman" w:hAnsi="Cambria" w:cs="Cambria"/>
      <w:lang w:val="en-US"/>
    </w:rPr>
  </w:style>
  <w:style w:type="character" w:customStyle="1" w:styleId="txt-new">
    <w:name w:val="txt-new"/>
    <w:basedOn w:val="Domylnaczcionkaakapitu"/>
    <w:rsid w:val="008569BE"/>
  </w:style>
  <w:style w:type="paragraph" w:styleId="Tekstdymka">
    <w:name w:val="Balloon Text"/>
    <w:basedOn w:val="Normalny"/>
    <w:link w:val="TekstdymkaZnak"/>
    <w:uiPriority w:val="99"/>
    <w:semiHidden/>
    <w:unhideWhenUsed/>
    <w:rsid w:val="004B56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6A0"/>
    <w:rPr>
      <w:rFonts w:ascii="Segoe UI" w:eastAsia="Times New Roman" w:hAnsi="Segoe UI" w:cs="Segoe UI"/>
      <w:sz w:val="18"/>
      <w:szCs w:val="18"/>
      <w:lang w:val="en-US"/>
    </w:rPr>
  </w:style>
  <w:style w:type="paragraph" w:styleId="Stopka">
    <w:name w:val="footer"/>
    <w:basedOn w:val="Normalny"/>
    <w:link w:val="StopkaZnak"/>
    <w:uiPriority w:val="99"/>
    <w:unhideWhenUsed/>
    <w:rsid w:val="00D26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287"/>
    <w:rPr>
      <w:rFonts w:ascii="Cambria" w:eastAsia="Times New Roman" w:hAnsi="Cambria" w:cs="Cambria"/>
      <w:lang w:val="en-US"/>
    </w:rPr>
  </w:style>
  <w:style w:type="character" w:styleId="Odwoaniedokomentarza">
    <w:name w:val="annotation reference"/>
    <w:basedOn w:val="Domylnaczcionkaakapitu"/>
    <w:uiPriority w:val="99"/>
    <w:semiHidden/>
    <w:unhideWhenUsed/>
    <w:rsid w:val="00DB245D"/>
    <w:rPr>
      <w:sz w:val="16"/>
      <w:szCs w:val="16"/>
    </w:rPr>
  </w:style>
  <w:style w:type="paragraph" w:styleId="Tekstkomentarza">
    <w:name w:val="annotation text"/>
    <w:basedOn w:val="Normalny"/>
    <w:link w:val="TekstkomentarzaZnak"/>
    <w:uiPriority w:val="99"/>
    <w:semiHidden/>
    <w:unhideWhenUsed/>
    <w:rsid w:val="00DB24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45D"/>
    <w:rPr>
      <w:rFonts w:ascii="Cambria" w:eastAsia="Times New Roman" w:hAnsi="Cambria" w:cs="Cambria"/>
      <w:sz w:val="20"/>
      <w:szCs w:val="20"/>
      <w:lang w:val="en-US"/>
    </w:rPr>
  </w:style>
  <w:style w:type="paragraph" w:styleId="Tematkomentarza">
    <w:name w:val="annotation subject"/>
    <w:basedOn w:val="Tekstkomentarza"/>
    <w:next w:val="Tekstkomentarza"/>
    <w:link w:val="TematkomentarzaZnak"/>
    <w:uiPriority w:val="99"/>
    <w:semiHidden/>
    <w:unhideWhenUsed/>
    <w:rsid w:val="00DB245D"/>
    <w:rPr>
      <w:b/>
      <w:bCs/>
    </w:rPr>
  </w:style>
  <w:style w:type="character" w:customStyle="1" w:styleId="TematkomentarzaZnak">
    <w:name w:val="Temat komentarza Znak"/>
    <w:basedOn w:val="TekstkomentarzaZnak"/>
    <w:link w:val="Tematkomentarza"/>
    <w:uiPriority w:val="99"/>
    <w:semiHidden/>
    <w:rsid w:val="00DB245D"/>
    <w:rPr>
      <w:rFonts w:ascii="Cambria" w:eastAsia="Times New Roman" w:hAnsi="Cambria" w:cs="Cambria"/>
      <w:b/>
      <w:bCs/>
      <w:sz w:val="20"/>
      <w:szCs w:val="20"/>
      <w:lang w:val="en-US"/>
    </w:rPr>
  </w:style>
  <w:style w:type="character" w:styleId="Hipercze">
    <w:name w:val="Hyperlink"/>
    <w:basedOn w:val="Domylnaczcionkaakapitu"/>
    <w:uiPriority w:val="99"/>
    <w:rsid w:val="00DB1D14"/>
    <w:rPr>
      <w:rFonts w:cs="Times New Roman"/>
      <w:color w:val="0000FF"/>
      <w:u w:val="single"/>
    </w:rPr>
  </w:style>
  <w:style w:type="character" w:customStyle="1" w:styleId="NagwekZnak2">
    <w:name w:val="Nagłówek Znak2"/>
    <w:basedOn w:val="Domylnaczcionkaakapitu"/>
    <w:uiPriority w:val="99"/>
    <w:locked/>
    <w:rsid w:val="00DB1D14"/>
    <w:rPr>
      <w:rFonts w:ascii="Cambria" w:hAnsi="Cambria" w:cs="Cambria"/>
      <w:sz w:val="28"/>
      <w:lang w:val="en-US" w:eastAsia="en-US"/>
    </w:rPr>
  </w:style>
  <w:style w:type="character" w:customStyle="1" w:styleId="Nierozpoznanawzmianka1">
    <w:name w:val="Nierozpoznana wzmianka1"/>
    <w:basedOn w:val="Domylnaczcionkaakapitu"/>
    <w:uiPriority w:val="99"/>
    <w:semiHidden/>
    <w:unhideWhenUsed/>
    <w:rsid w:val="00DB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_babicestare@onet.eu" TargetMode="External"/><Relationship Id="rId3" Type="http://schemas.openxmlformats.org/officeDocument/2006/relationships/settings" Target="settings.xml"/><Relationship Id="rId7" Type="http://schemas.openxmlformats.org/officeDocument/2006/relationships/hyperlink" Target="mailto:&#8230;&#8230;&#8230;&#8230;&#8230;&#8230;&#8230;&#8230;&#8230;&#8230;&#8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5981</Words>
  <Characters>35887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l.skubisz</dc:creator>
  <cp:lastModifiedBy>Paulina Mateusiak</cp:lastModifiedBy>
  <cp:revision>11</cp:revision>
  <cp:lastPrinted>2022-12-21T08:21:00Z</cp:lastPrinted>
  <dcterms:created xsi:type="dcterms:W3CDTF">2022-12-20T14:50:00Z</dcterms:created>
  <dcterms:modified xsi:type="dcterms:W3CDTF">2022-12-21T09:53:00Z</dcterms:modified>
</cp:coreProperties>
</file>